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6D" w:rsidRDefault="0033346D" w:rsidP="003334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Сообщение об изменении текста ежеквартального отчета</w:t>
      </w:r>
    </w:p>
    <w:p w:rsidR="00637132" w:rsidRPr="005328A7" w:rsidRDefault="00637132" w:rsidP="0063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shd w:val="clear" w:color="auto" w:fill="FFFFFF"/>
          <w:lang w:eastAsia="ru-RU"/>
        </w:rPr>
        <w:t>Открытое акционерное общество "</w:t>
      </w:r>
      <w:proofErr w:type="spellStart"/>
      <w:r w:rsidRPr="005328A7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shd w:val="clear" w:color="auto" w:fill="FFFFFF"/>
          <w:lang w:eastAsia="ru-RU"/>
        </w:rPr>
        <w:t>Обьнефтегазгеология</w:t>
      </w:r>
      <w:proofErr w:type="spellEnd"/>
      <w:r w:rsidRPr="005328A7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shd w:val="clear" w:color="auto" w:fill="FFFFFF"/>
          <w:lang w:eastAsia="ru-RU"/>
        </w:rPr>
        <w:t>"</w:t>
      </w:r>
      <w:r w:rsidRPr="0053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</w:p>
    <w:p w:rsidR="00637132" w:rsidRPr="00637132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или корректировка информации, ранее опубликованной в ленте новостей</w:t>
      </w:r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об изменении или корректировке информации, ранее опубликованной в Ленте новостей</w:t>
      </w:r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сведения</w:t>
      </w:r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Полное фирменное наименование эмитента (для некоммерческой организации - наименование): Открытое акционерное общество "</w:t>
      </w:r>
      <w:proofErr w:type="spellStart"/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Обьнефтегазгеология</w:t>
      </w:r>
      <w:proofErr w:type="spellEnd"/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Сокращенное фирменное наименование эмитента: ОАО "ОНГГ"</w:t>
      </w:r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Место нахождения эмитента: Российская Федерация, 628402, Тюменская область, Ханты-Мансийский автономный </w:t>
      </w:r>
      <w:proofErr w:type="spellStart"/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округ-Югра</w:t>
      </w:r>
      <w:proofErr w:type="spellEnd"/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Сургут, ул. 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</w:t>
      </w: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корп. А</w:t>
      </w:r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ОГРН эмитента: 1028600579985</w:t>
      </w:r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ИНН эмитента: 8602016394</w:t>
      </w:r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Уникальный код эмитента, присвоенный регистрирующим органом: 00399-F</w:t>
      </w:r>
    </w:p>
    <w:p w:rsidR="00637132" w:rsidRPr="00637132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6" w:history="1">
        <w:r w:rsidRPr="006371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http://disclosure.1prime.ru/portal/default.aspx?emId=8602016394</w:t>
        </w:r>
      </w:hyperlink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сообщения</w:t>
      </w:r>
    </w:p>
    <w:p w:rsidR="002806D9" w:rsidRDefault="002806D9" w:rsidP="002806D9">
      <w:pPr>
        <w:pStyle w:val="ConsPlusNormal"/>
        <w:ind w:firstLine="540"/>
        <w:jc w:val="both"/>
        <w:rPr>
          <w:b w:val="0"/>
          <w:i/>
        </w:rPr>
      </w:pPr>
      <w:r>
        <w:rPr>
          <w:b w:val="0"/>
        </w:rPr>
        <w:t>2.1.В</w:t>
      </w:r>
      <w:r w:rsidRPr="00A01C21">
        <w:rPr>
          <w:b w:val="0"/>
        </w:rPr>
        <w:t>ид документа (ежеквартальный отчет) и отчетный период (квартал и год), за который составлен докуме</w:t>
      </w:r>
      <w:r>
        <w:rPr>
          <w:b w:val="0"/>
        </w:rPr>
        <w:t xml:space="preserve">нт, в который внесены изменения: </w:t>
      </w:r>
      <w:r w:rsidRPr="00A01C21">
        <w:rPr>
          <w:b w:val="0"/>
          <w:i/>
        </w:rPr>
        <w:t xml:space="preserve">Ежеквартальный отчет за </w:t>
      </w:r>
      <w:r w:rsidR="00CD4422">
        <w:rPr>
          <w:b w:val="0"/>
          <w:i/>
        </w:rPr>
        <w:t>2</w:t>
      </w:r>
      <w:r w:rsidRPr="00A01C21">
        <w:rPr>
          <w:b w:val="0"/>
          <w:i/>
        </w:rPr>
        <w:t xml:space="preserve"> квартал 201</w:t>
      </w:r>
      <w:r w:rsidR="009D1A63" w:rsidRPr="009D1A63">
        <w:rPr>
          <w:b w:val="0"/>
          <w:i/>
        </w:rPr>
        <w:t>5</w:t>
      </w:r>
      <w:r w:rsidRPr="00A01C21">
        <w:rPr>
          <w:b w:val="0"/>
          <w:i/>
        </w:rPr>
        <w:t xml:space="preserve"> года</w:t>
      </w:r>
      <w:r>
        <w:rPr>
          <w:b w:val="0"/>
          <w:i/>
        </w:rPr>
        <w:t>.</w:t>
      </w:r>
    </w:p>
    <w:p w:rsidR="008E3008" w:rsidRPr="004F0F54" w:rsidRDefault="008E3008" w:rsidP="008E3008">
      <w:pPr>
        <w:pStyle w:val="ConsPlusNormal"/>
        <w:ind w:firstLine="540"/>
        <w:jc w:val="both"/>
      </w:pPr>
      <w:r w:rsidRPr="004F0F54">
        <w:rPr>
          <w:b w:val="0"/>
        </w:rPr>
        <w:t>2.2. Описание внесенных изменений и причины (обстоятельства), послужившие основанием для их внесения</w:t>
      </w:r>
      <w:r w:rsidRPr="004F0F54">
        <w:t>:</w:t>
      </w:r>
    </w:p>
    <w:p w:rsidR="00865E60" w:rsidRPr="008E3008" w:rsidRDefault="00637132" w:rsidP="002806D9">
      <w:pPr>
        <w:pStyle w:val="ConsPlusNormal"/>
        <w:ind w:firstLine="540"/>
        <w:jc w:val="both"/>
        <w:rPr>
          <w:rFonts w:eastAsia="Times New Roman"/>
          <w:b w:val="0"/>
          <w:color w:val="000000"/>
          <w:lang w:eastAsia="ru-RU"/>
        </w:rPr>
      </w:pPr>
      <w:r w:rsidRPr="002806D9">
        <w:rPr>
          <w:rFonts w:eastAsia="Times New Roman"/>
          <w:b w:val="0"/>
          <w:color w:val="000000"/>
          <w:lang w:eastAsia="ru-RU"/>
        </w:rPr>
        <w:t xml:space="preserve">"Ежеквартальный отчет эмитента за </w:t>
      </w:r>
      <w:r w:rsidR="00CD4422">
        <w:rPr>
          <w:rFonts w:eastAsia="Times New Roman"/>
          <w:b w:val="0"/>
          <w:color w:val="000000"/>
          <w:lang w:eastAsia="ru-RU"/>
        </w:rPr>
        <w:t>2</w:t>
      </w:r>
      <w:r w:rsidRPr="002806D9">
        <w:rPr>
          <w:rFonts w:eastAsia="Times New Roman"/>
          <w:b w:val="0"/>
          <w:color w:val="000000"/>
          <w:lang w:eastAsia="ru-RU"/>
        </w:rPr>
        <w:t xml:space="preserve"> квартал 201</w:t>
      </w:r>
      <w:r w:rsidR="009D1A63" w:rsidRPr="009D1A63">
        <w:rPr>
          <w:rFonts w:eastAsia="Times New Roman"/>
          <w:b w:val="0"/>
          <w:color w:val="000000"/>
          <w:lang w:eastAsia="ru-RU"/>
        </w:rPr>
        <w:t>5</w:t>
      </w:r>
      <w:r w:rsidRPr="002806D9">
        <w:rPr>
          <w:rFonts w:eastAsia="Times New Roman"/>
          <w:b w:val="0"/>
          <w:color w:val="000000"/>
          <w:lang w:eastAsia="ru-RU"/>
        </w:rPr>
        <w:t xml:space="preserve"> г.» раскрытого в сети интернет </w:t>
      </w:r>
      <w:r w:rsidRPr="008E3008">
        <w:rPr>
          <w:rFonts w:eastAsia="Times New Roman"/>
          <w:b w:val="0"/>
          <w:color w:val="000000"/>
          <w:lang w:eastAsia="ru-RU"/>
        </w:rPr>
        <w:t>1</w:t>
      </w:r>
      <w:r w:rsidR="00CD4422" w:rsidRPr="008E3008">
        <w:rPr>
          <w:rFonts w:eastAsia="Times New Roman"/>
          <w:b w:val="0"/>
          <w:color w:val="000000"/>
          <w:lang w:eastAsia="ru-RU"/>
        </w:rPr>
        <w:t>3</w:t>
      </w:r>
      <w:r w:rsidRPr="008E3008">
        <w:rPr>
          <w:rFonts w:eastAsia="Times New Roman"/>
          <w:b w:val="0"/>
          <w:color w:val="000000"/>
          <w:lang w:eastAsia="ru-RU"/>
        </w:rPr>
        <w:t>.0</w:t>
      </w:r>
      <w:r w:rsidR="00CD4422" w:rsidRPr="008E3008">
        <w:rPr>
          <w:rFonts w:eastAsia="Times New Roman"/>
          <w:b w:val="0"/>
          <w:color w:val="000000"/>
          <w:lang w:eastAsia="ru-RU"/>
        </w:rPr>
        <w:t>8</w:t>
      </w:r>
      <w:r w:rsidRPr="008E3008">
        <w:rPr>
          <w:rFonts w:eastAsia="Times New Roman"/>
          <w:b w:val="0"/>
          <w:color w:val="000000"/>
          <w:lang w:eastAsia="ru-RU"/>
        </w:rPr>
        <w:t>.201</w:t>
      </w:r>
      <w:r w:rsidR="009D1A63" w:rsidRPr="008E3008">
        <w:rPr>
          <w:rFonts w:eastAsia="Times New Roman"/>
          <w:b w:val="0"/>
          <w:color w:val="000000"/>
          <w:lang w:eastAsia="ru-RU"/>
        </w:rPr>
        <w:t>5</w:t>
      </w:r>
      <w:r w:rsidRPr="008E3008">
        <w:rPr>
          <w:rFonts w:eastAsia="Times New Roman"/>
          <w:b w:val="0"/>
          <w:color w:val="000000"/>
          <w:lang w:eastAsia="ru-RU"/>
        </w:rPr>
        <w:t xml:space="preserve"> считать не действительным в связи с тем, что </w:t>
      </w:r>
      <w:r w:rsidR="00865E60" w:rsidRPr="008E3008">
        <w:rPr>
          <w:rFonts w:eastAsia="Times New Roman"/>
          <w:b w:val="0"/>
          <w:color w:val="000000"/>
          <w:lang w:eastAsia="ru-RU"/>
        </w:rPr>
        <w:t>в тексте отчета была выявлена информация, требующая дополнения, изменения.</w:t>
      </w:r>
    </w:p>
    <w:p w:rsidR="002806D9" w:rsidRPr="008E3008" w:rsidRDefault="002806D9" w:rsidP="002806D9">
      <w:pPr>
        <w:pStyle w:val="ConsPlusNormal"/>
        <w:ind w:firstLine="540"/>
        <w:jc w:val="both"/>
        <w:rPr>
          <w:b w:val="0"/>
        </w:rPr>
      </w:pPr>
      <w:r w:rsidRPr="008E3008">
        <w:rPr>
          <w:b w:val="0"/>
        </w:rPr>
        <w:t>Описание внесенных изменений:</w:t>
      </w:r>
    </w:p>
    <w:p w:rsidR="002806D9" w:rsidRPr="008E3008" w:rsidRDefault="00637132" w:rsidP="00637132">
      <w:pPr>
        <w:pStyle w:val="Style9"/>
        <w:widowControl/>
        <w:tabs>
          <w:tab w:val="left" w:pos="1253"/>
        </w:tabs>
        <w:spacing w:line="240" w:lineRule="auto"/>
        <w:ind w:firstLine="0"/>
        <w:rPr>
          <w:rStyle w:val="FontStyle17"/>
        </w:rPr>
      </w:pPr>
      <w:r w:rsidRPr="008E3008">
        <w:rPr>
          <w:rFonts w:eastAsia="Times New Roman"/>
          <w:color w:val="000000"/>
        </w:rPr>
        <w:t>- п. 1.</w:t>
      </w:r>
      <w:r w:rsidR="002902BB" w:rsidRPr="008E3008">
        <w:rPr>
          <w:rFonts w:eastAsia="Times New Roman"/>
          <w:color w:val="000000"/>
        </w:rPr>
        <w:t>1</w:t>
      </w:r>
      <w:r w:rsidRPr="008E3008">
        <w:rPr>
          <w:rFonts w:eastAsia="Times New Roman"/>
          <w:color w:val="000000"/>
        </w:rPr>
        <w:t>. Отчета</w:t>
      </w:r>
      <w:r w:rsidR="002806D9" w:rsidRPr="008E3008">
        <w:rPr>
          <w:rFonts w:eastAsia="Times New Roman"/>
          <w:color w:val="000000"/>
        </w:rPr>
        <w:t xml:space="preserve"> «</w:t>
      </w:r>
      <w:r w:rsidR="002806D9" w:rsidRPr="008E3008">
        <w:t>Сведения о банковских счетах эмитента»</w:t>
      </w:r>
      <w:r w:rsidRPr="008E3008">
        <w:rPr>
          <w:rFonts w:eastAsia="Times New Roman"/>
          <w:color w:val="000000"/>
        </w:rPr>
        <w:t xml:space="preserve"> - </w:t>
      </w:r>
      <w:r w:rsidRPr="008E3008">
        <w:rPr>
          <w:rStyle w:val="FontStyle17"/>
        </w:rPr>
        <w:t>не было указано полное и сокращенное фирменное наименование, место нахождения кредитн</w:t>
      </w:r>
      <w:r w:rsidR="009D1A63" w:rsidRPr="008E3008">
        <w:rPr>
          <w:rStyle w:val="FontStyle17"/>
        </w:rPr>
        <w:t>ых</w:t>
      </w:r>
      <w:r w:rsidRPr="008E3008">
        <w:rPr>
          <w:rStyle w:val="FontStyle17"/>
        </w:rPr>
        <w:t xml:space="preserve"> организаци</w:t>
      </w:r>
      <w:r w:rsidR="009D1A63" w:rsidRPr="008E3008">
        <w:rPr>
          <w:rStyle w:val="FontStyle17"/>
        </w:rPr>
        <w:t>й</w:t>
      </w:r>
      <w:r w:rsidRPr="008E3008">
        <w:rPr>
          <w:rStyle w:val="FontStyle17"/>
        </w:rPr>
        <w:t xml:space="preserve"> (Открытого акционерного общества "</w:t>
      </w:r>
      <w:proofErr w:type="spellStart"/>
      <w:r w:rsidRPr="008E3008">
        <w:rPr>
          <w:rStyle w:val="FontStyle17"/>
        </w:rPr>
        <w:t>Газпромбанк</w:t>
      </w:r>
      <w:proofErr w:type="spellEnd"/>
      <w:r w:rsidRPr="008E3008">
        <w:rPr>
          <w:rStyle w:val="FontStyle17"/>
        </w:rPr>
        <w:t>"</w:t>
      </w:r>
      <w:r w:rsidR="009D1A63" w:rsidRPr="008E3008">
        <w:rPr>
          <w:rStyle w:val="FontStyle17"/>
        </w:rPr>
        <w:t>, Открытое акционерное общество «Альфа-Банк»</w:t>
      </w:r>
      <w:r w:rsidRPr="008E3008">
        <w:rPr>
          <w:rStyle w:val="FontStyle17"/>
        </w:rPr>
        <w:t>), в которой открыт</w:t>
      </w:r>
      <w:r w:rsidR="009D1A63" w:rsidRPr="008E3008">
        <w:rPr>
          <w:rStyle w:val="FontStyle17"/>
        </w:rPr>
        <w:t>ы</w:t>
      </w:r>
      <w:r w:rsidRPr="008E3008">
        <w:rPr>
          <w:rStyle w:val="FontStyle17"/>
        </w:rPr>
        <w:t xml:space="preserve"> расчетны</w:t>
      </w:r>
      <w:r w:rsidR="009D1A63" w:rsidRPr="008E3008">
        <w:rPr>
          <w:rStyle w:val="FontStyle17"/>
        </w:rPr>
        <w:t>е</w:t>
      </w:r>
      <w:r w:rsidRPr="008E3008">
        <w:rPr>
          <w:rStyle w:val="FontStyle17"/>
        </w:rPr>
        <w:t xml:space="preserve"> счет</w:t>
      </w:r>
      <w:r w:rsidR="009D1A63" w:rsidRPr="008E3008">
        <w:rPr>
          <w:rStyle w:val="FontStyle17"/>
        </w:rPr>
        <w:t>а</w:t>
      </w:r>
      <w:r w:rsidRPr="008E3008">
        <w:rPr>
          <w:rStyle w:val="FontStyle17"/>
        </w:rPr>
        <w:t xml:space="preserve"> Общества (указаны сведения в отношении филиала кредитной организации),</w:t>
      </w:r>
    </w:p>
    <w:p w:rsidR="002902BB" w:rsidRPr="008E3008" w:rsidRDefault="002902BB" w:rsidP="002902BB">
      <w:pPr>
        <w:pStyle w:val="Style9"/>
        <w:widowControl/>
        <w:tabs>
          <w:tab w:val="left" w:pos="1253"/>
        </w:tabs>
        <w:spacing w:line="240" w:lineRule="auto"/>
        <w:ind w:firstLine="0"/>
        <w:rPr>
          <w:rStyle w:val="FontStyle17"/>
        </w:rPr>
      </w:pPr>
      <w:r w:rsidRPr="008E3008">
        <w:rPr>
          <w:rStyle w:val="FontStyle17"/>
        </w:rPr>
        <w:t>- п. 1.2. Отчета «</w:t>
      </w:r>
      <w:r w:rsidRPr="008E3008">
        <w:t xml:space="preserve">Сведения об аудиторе (аудиторах) эмитента» - уточнены сведения об аудиторах </w:t>
      </w:r>
      <w:r w:rsidR="00081754" w:rsidRPr="008E3008">
        <w:t xml:space="preserve">Общества в части их участия в </w:t>
      </w:r>
      <w:proofErr w:type="spellStart"/>
      <w:r w:rsidRPr="008E3008">
        <w:t>с</w:t>
      </w:r>
      <w:r w:rsidR="00081754" w:rsidRPr="008E3008">
        <w:t>ам</w:t>
      </w:r>
      <w:r w:rsidRPr="008E3008">
        <w:t>орегули</w:t>
      </w:r>
      <w:r w:rsidR="00081754" w:rsidRPr="008E3008">
        <w:t>р</w:t>
      </w:r>
      <w:r w:rsidRPr="008E3008">
        <w:t>уемых</w:t>
      </w:r>
      <w:proofErr w:type="spellEnd"/>
      <w:r w:rsidRPr="008E3008">
        <w:t xml:space="preserve"> организациях;</w:t>
      </w:r>
    </w:p>
    <w:p w:rsidR="009A2095" w:rsidRPr="008E3008" w:rsidRDefault="009A2095" w:rsidP="009A2095">
      <w:pPr>
        <w:pStyle w:val="Style9"/>
        <w:widowControl/>
        <w:tabs>
          <w:tab w:val="left" w:pos="1253"/>
        </w:tabs>
        <w:spacing w:line="240" w:lineRule="auto"/>
        <w:ind w:firstLine="0"/>
        <w:rPr>
          <w:rFonts w:eastAsia="Times New Roman"/>
          <w:color w:val="000000"/>
        </w:rPr>
      </w:pPr>
      <w:r w:rsidRPr="008E3008">
        <w:rPr>
          <w:rStyle w:val="FontStyle17"/>
        </w:rPr>
        <w:t>- п. 5.2.1. Отчета «</w:t>
      </w:r>
      <w:r w:rsidRPr="008E3008">
        <w:t>Состав совета директоров (наблюдательного совета) эмитента»</w:t>
      </w:r>
      <w:r w:rsidRPr="008E3008">
        <w:rPr>
          <w:rStyle w:val="FontStyle17"/>
        </w:rPr>
        <w:t xml:space="preserve"> – </w:t>
      </w:r>
      <w:r w:rsidRPr="008E3008">
        <w:rPr>
          <w:rFonts w:eastAsia="Times New Roman"/>
          <w:color w:val="000000"/>
        </w:rPr>
        <w:t>внесены уточнения в отношении членов Совета директоров Общества в части сроков их полномочий;</w:t>
      </w:r>
    </w:p>
    <w:p w:rsidR="009A2095" w:rsidRPr="008E3008" w:rsidRDefault="009A2095" w:rsidP="009A2095">
      <w:pPr>
        <w:pStyle w:val="Style9"/>
        <w:widowControl/>
        <w:tabs>
          <w:tab w:val="left" w:pos="1253"/>
        </w:tabs>
        <w:spacing w:line="240" w:lineRule="auto"/>
        <w:ind w:firstLine="0"/>
        <w:rPr>
          <w:rFonts w:eastAsia="Times New Roman"/>
          <w:color w:val="000000"/>
        </w:rPr>
      </w:pPr>
      <w:r w:rsidRPr="008E3008">
        <w:rPr>
          <w:rStyle w:val="FontStyle17"/>
        </w:rPr>
        <w:t>- п. 5.5. Отчета «</w:t>
      </w:r>
      <w:r w:rsidRPr="008E3008">
        <w:t xml:space="preserve">Информация о лицах, входящих в состав органов </w:t>
      </w:r>
      <w:proofErr w:type="gramStart"/>
      <w:r w:rsidRPr="008E3008">
        <w:t>контроля за</w:t>
      </w:r>
      <w:proofErr w:type="gramEnd"/>
      <w:r w:rsidRPr="008E3008">
        <w:t xml:space="preserve"> финансово-хозяйственной деятельностью эмитента»</w:t>
      </w:r>
      <w:r w:rsidRPr="008E3008">
        <w:rPr>
          <w:rStyle w:val="FontStyle17"/>
        </w:rPr>
        <w:t xml:space="preserve"> – </w:t>
      </w:r>
      <w:r w:rsidRPr="008E3008">
        <w:rPr>
          <w:rFonts w:eastAsia="Times New Roman"/>
          <w:color w:val="000000"/>
        </w:rPr>
        <w:t>внесены уточнения в отношении членов Ревизионной комиссии Общества в части сроков их полномочий;</w:t>
      </w:r>
    </w:p>
    <w:p w:rsidR="002902BB" w:rsidRPr="008E3008" w:rsidRDefault="002902BB" w:rsidP="002902BB">
      <w:pPr>
        <w:pStyle w:val="2"/>
        <w:spacing w:before="0" w:after="0"/>
        <w:rPr>
          <w:rStyle w:val="FontStyle17"/>
        </w:rPr>
      </w:pPr>
      <w:bookmarkStart w:id="0" w:name="_Toc427222269"/>
      <w:r w:rsidRPr="008E3008">
        <w:rPr>
          <w:b w:val="0"/>
          <w:sz w:val="24"/>
          <w:szCs w:val="24"/>
        </w:rPr>
        <w:t>- п. 6.1. Отчета «Сведения об общем количестве акционеров (участников) эмитента</w:t>
      </w:r>
      <w:bookmarkEnd w:id="0"/>
      <w:r w:rsidRPr="008E3008">
        <w:rPr>
          <w:b w:val="0"/>
          <w:sz w:val="24"/>
          <w:szCs w:val="24"/>
        </w:rPr>
        <w:t>» - уточнены сведения в отношении 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эмитента);</w:t>
      </w:r>
    </w:p>
    <w:p w:rsidR="00637132" w:rsidRPr="008E3008" w:rsidRDefault="00637132" w:rsidP="00637132">
      <w:pPr>
        <w:pStyle w:val="Style9"/>
        <w:widowControl/>
        <w:tabs>
          <w:tab w:val="left" w:pos="1397"/>
        </w:tabs>
        <w:spacing w:line="240" w:lineRule="auto"/>
        <w:ind w:firstLine="0"/>
        <w:rPr>
          <w:rStyle w:val="FontStyle17"/>
        </w:rPr>
      </w:pPr>
      <w:r w:rsidRPr="008E3008">
        <w:rPr>
          <w:rStyle w:val="FontStyle17"/>
        </w:rPr>
        <w:t xml:space="preserve">- п. 6.2. </w:t>
      </w:r>
      <w:proofErr w:type="gramStart"/>
      <w:r w:rsidRPr="008E3008">
        <w:rPr>
          <w:rStyle w:val="FontStyle17"/>
        </w:rPr>
        <w:t xml:space="preserve">Отчета </w:t>
      </w:r>
      <w:r w:rsidR="00D816C9" w:rsidRPr="008E3008">
        <w:rPr>
          <w:rStyle w:val="FontStyle17"/>
        </w:rPr>
        <w:t>«</w:t>
      </w:r>
      <w:r w:rsidR="00D816C9" w:rsidRPr="008E3008">
        <w:t xml:space="preserve"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</w:t>
      </w:r>
      <w:r w:rsidR="00D816C9" w:rsidRPr="008E3008">
        <w:lastRenderedPageBreak/>
        <w:t>(акционерах), владеющих не менее чем 20 процентами уставного (складочного) капитала (паевого фонда) или не менее</w:t>
      </w:r>
      <w:proofErr w:type="gramEnd"/>
      <w:r w:rsidR="00D816C9" w:rsidRPr="008E3008">
        <w:t xml:space="preserve"> чем 20 процентами их обыкновенных акций» </w:t>
      </w:r>
      <w:r w:rsidRPr="008E3008">
        <w:rPr>
          <w:rStyle w:val="FontStyle17"/>
        </w:rPr>
        <w:t>– не была указана информация о лице, контролирующем ОАО «НГК «</w:t>
      </w:r>
      <w:proofErr w:type="spellStart"/>
      <w:r w:rsidRPr="008E3008">
        <w:rPr>
          <w:rStyle w:val="FontStyle17"/>
        </w:rPr>
        <w:t>Славнефть</w:t>
      </w:r>
      <w:proofErr w:type="spellEnd"/>
      <w:r w:rsidRPr="008E3008">
        <w:rPr>
          <w:rStyle w:val="FontStyle17"/>
        </w:rPr>
        <w:t>».</w:t>
      </w:r>
    </w:p>
    <w:p w:rsidR="00CD4422" w:rsidRPr="008E3008" w:rsidRDefault="00CD4422" w:rsidP="00CD4422">
      <w:pPr>
        <w:pStyle w:val="Style9"/>
        <w:widowControl/>
        <w:tabs>
          <w:tab w:val="left" w:pos="1397"/>
        </w:tabs>
        <w:spacing w:line="240" w:lineRule="auto"/>
        <w:ind w:firstLine="0"/>
        <w:rPr>
          <w:rStyle w:val="FontStyle17"/>
        </w:rPr>
      </w:pPr>
      <w:r w:rsidRPr="008E3008">
        <w:rPr>
          <w:rStyle w:val="FontStyle17"/>
        </w:rPr>
        <w:t xml:space="preserve">- п. 6.5. </w:t>
      </w:r>
      <w:proofErr w:type="gramStart"/>
      <w:r w:rsidRPr="008E3008">
        <w:rPr>
          <w:rStyle w:val="FontStyle17"/>
        </w:rPr>
        <w:t>Отчета «</w:t>
      </w:r>
      <w:r w:rsidRPr="008E3008">
        <w:t xml:space="preserve">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акций» </w:t>
      </w:r>
      <w:r w:rsidRPr="008E3008">
        <w:rPr>
          <w:rStyle w:val="FontStyle17"/>
        </w:rPr>
        <w:t>– не был указан состав акционеров эмитента, владевших не менее чем пятью процентами уставного капитала эмитента, не менее чем пятью процентами обыкновенных акций эмитента, определенный на 26.05.2014, 23.05.2015</w:t>
      </w:r>
      <w:proofErr w:type="gramEnd"/>
      <w:r w:rsidRPr="008E3008">
        <w:rPr>
          <w:rStyle w:val="FontStyle17"/>
        </w:rPr>
        <w:t>, 26.05.2015;</w:t>
      </w:r>
    </w:p>
    <w:p w:rsidR="00637132" w:rsidRPr="008E3008" w:rsidRDefault="00637132" w:rsidP="00637132">
      <w:pPr>
        <w:pStyle w:val="Style9"/>
        <w:widowControl/>
        <w:tabs>
          <w:tab w:val="left" w:pos="1397"/>
        </w:tabs>
        <w:spacing w:line="240" w:lineRule="auto"/>
        <w:ind w:firstLine="0"/>
        <w:rPr>
          <w:rStyle w:val="FontStyle17"/>
        </w:rPr>
      </w:pPr>
      <w:r w:rsidRPr="008E3008">
        <w:rPr>
          <w:rStyle w:val="FontStyle17"/>
        </w:rPr>
        <w:t xml:space="preserve">- п. 7.2. Отчета </w:t>
      </w:r>
      <w:r w:rsidR="00D816C9" w:rsidRPr="008E3008">
        <w:rPr>
          <w:rStyle w:val="FontStyle17"/>
        </w:rPr>
        <w:t>«</w:t>
      </w:r>
      <w:r w:rsidR="00D816C9" w:rsidRPr="008E3008">
        <w:t>Квартальная бухгалтерская (финансовая) отчетность эмитента»</w:t>
      </w:r>
      <w:r w:rsidR="00D816C9" w:rsidRPr="008E3008">
        <w:rPr>
          <w:rStyle w:val="FontStyle17"/>
        </w:rPr>
        <w:t xml:space="preserve"> </w:t>
      </w:r>
      <w:r w:rsidRPr="008E3008">
        <w:rPr>
          <w:rStyle w:val="FontStyle17"/>
        </w:rPr>
        <w:t>– не был указан состав промежуточной бухгалтерской отчетности;</w:t>
      </w:r>
    </w:p>
    <w:p w:rsidR="00637132" w:rsidRPr="00637132" w:rsidRDefault="008E3008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637132" w:rsidRPr="008E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опубликование текста ежеквартального отчета, в который внесены изменения, на</w:t>
      </w:r>
      <w:r w:rsidR="00637132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странице в сети Интернет: 1</w:t>
      </w:r>
      <w:r w:rsidR="00CD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37132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D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37132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5B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7132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37132" w:rsidRPr="00637132" w:rsidRDefault="008E3008" w:rsidP="006371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637132" w:rsidRPr="00637132">
        <w:rPr>
          <w:rFonts w:ascii="Times New Roman" w:hAnsi="Times New Roman" w:cs="Times New Roman"/>
          <w:sz w:val="24"/>
          <w:szCs w:val="24"/>
        </w:rPr>
        <w:t xml:space="preserve">Дата опубликования текста ежеквартального отчета с внесенными изменениями на странице в сети Интернет: 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637132" w:rsidRPr="00637132">
        <w:rPr>
          <w:rFonts w:ascii="Times New Roman" w:hAnsi="Times New Roman" w:cs="Times New Roman"/>
          <w:sz w:val="24"/>
          <w:szCs w:val="24"/>
        </w:rPr>
        <w:t>.09.2016</w:t>
      </w:r>
    </w:p>
    <w:p w:rsidR="00637132" w:rsidRPr="00637132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Подпись</w:t>
      </w:r>
    </w:p>
    <w:p w:rsidR="00637132" w:rsidRPr="00637132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Наименование должности, И.О. Фамилия уполномоченного лица эмитента: генеральный директор ОАО "</w:t>
      </w:r>
      <w:proofErr w:type="spellStart"/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Обьнефтегазгеология</w:t>
      </w:r>
      <w:proofErr w:type="spellEnd"/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Пирогов Олег Викторович</w:t>
      </w:r>
    </w:p>
    <w:p w:rsidR="00637132" w:rsidRPr="005328A7" w:rsidRDefault="00637132" w:rsidP="0063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Дата: </w:t>
      </w:r>
      <w:r w:rsidR="008E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3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</w:t>
      </w:r>
    </w:p>
    <w:p w:rsidR="00637132" w:rsidRPr="00637132" w:rsidRDefault="00637132" w:rsidP="006371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767C" w:rsidRPr="00637132" w:rsidRDefault="0087767C">
      <w:pPr>
        <w:rPr>
          <w:rFonts w:ascii="Times New Roman" w:hAnsi="Times New Roman" w:cs="Times New Roman"/>
          <w:sz w:val="24"/>
          <w:szCs w:val="24"/>
        </w:rPr>
      </w:pPr>
    </w:p>
    <w:sectPr w:rsidR="0087767C" w:rsidRPr="00637132" w:rsidSect="0087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5A8"/>
    <w:multiLevelType w:val="hybridMultilevel"/>
    <w:tmpl w:val="80C4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55882"/>
    <w:multiLevelType w:val="hybridMultilevel"/>
    <w:tmpl w:val="AC22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132"/>
    <w:rsid w:val="00081754"/>
    <w:rsid w:val="000F5085"/>
    <w:rsid w:val="00117322"/>
    <w:rsid w:val="002806D9"/>
    <w:rsid w:val="00286899"/>
    <w:rsid w:val="002902BB"/>
    <w:rsid w:val="00303C66"/>
    <w:rsid w:val="00317678"/>
    <w:rsid w:val="0033027A"/>
    <w:rsid w:val="0033346D"/>
    <w:rsid w:val="00583839"/>
    <w:rsid w:val="005B6A57"/>
    <w:rsid w:val="00637132"/>
    <w:rsid w:val="00746F04"/>
    <w:rsid w:val="00865E60"/>
    <w:rsid w:val="0087767C"/>
    <w:rsid w:val="008D6270"/>
    <w:rsid w:val="008E3008"/>
    <w:rsid w:val="009A2095"/>
    <w:rsid w:val="009D1A63"/>
    <w:rsid w:val="00CD4422"/>
    <w:rsid w:val="00CE7343"/>
    <w:rsid w:val="00D816C9"/>
    <w:rsid w:val="00DB715A"/>
    <w:rsid w:val="00E3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32"/>
  </w:style>
  <w:style w:type="paragraph" w:styleId="2">
    <w:name w:val="heading 2"/>
    <w:basedOn w:val="a"/>
    <w:next w:val="a"/>
    <w:link w:val="20"/>
    <w:uiPriority w:val="99"/>
    <w:qFormat/>
    <w:rsid w:val="0033027A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Theme="minorEastAsia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7132"/>
    <w:rPr>
      <w:color w:val="0000FF"/>
      <w:u w:val="single"/>
    </w:rPr>
  </w:style>
  <w:style w:type="character" w:customStyle="1" w:styleId="FontStyle17">
    <w:name w:val="Font Style17"/>
    <w:basedOn w:val="a0"/>
    <w:uiPriority w:val="99"/>
    <w:rsid w:val="00637132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37132"/>
    <w:pPr>
      <w:widowControl w:val="0"/>
      <w:autoSpaceDE w:val="0"/>
      <w:autoSpaceDN w:val="0"/>
      <w:adjustRightInd w:val="0"/>
      <w:spacing w:after="0" w:line="440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0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ubHeading">
    <w:name w:val="Sub Heading"/>
    <w:uiPriority w:val="99"/>
    <w:rsid w:val="002806D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027A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Style6">
    <w:name w:val="Style6"/>
    <w:basedOn w:val="a"/>
    <w:uiPriority w:val="99"/>
    <w:rsid w:val="00286899"/>
    <w:pPr>
      <w:widowControl w:val="0"/>
      <w:autoSpaceDE w:val="0"/>
      <w:autoSpaceDN w:val="0"/>
      <w:adjustRightInd w:val="0"/>
      <w:spacing w:after="0" w:line="44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B6A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B6A57"/>
    <w:rPr>
      <w:rFonts w:ascii="Times New Roman" w:hAnsi="Times New Roman" w:cs="Times New Roman"/>
      <w:i/>
      <w:iCs/>
      <w:spacing w:val="20"/>
      <w:sz w:val="24"/>
      <w:szCs w:val="24"/>
    </w:rPr>
  </w:style>
  <w:style w:type="paragraph" w:customStyle="1" w:styleId="ThinDelim">
    <w:name w:val="Thin Delim"/>
    <w:uiPriority w:val="99"/>
    <w:rsid w:val="00290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2902BB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86020163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9C52-F1BB-4F9A-96BF-6140A92E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Vukolov_il</dc:creator>
  <cp:lastModifiedBy>Vukolov_il</cp:lastModifiedBy>
  <cp:revision>7</cp:revision>
  <dcterms:created xsi:type="dcterms:W3CDTF">2016-09-05T11:03:00Z</dcterms:created>
  <dcterms:modified xsi:type="dcterms:W3CDTF">2016-09-06T12:15:00Z</dcterms:modified>
</cp:coreProperties>
</file>