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Pr="00DB2B75" w:rsidRDefault="0092352C">
      <w:pPr>
        <w:spacing w:before="240" w:after="240"/>
        <w:jc w:val="center"/>
        <w:rPr>
          <w:b/>
          <w:bCs/>
          <w:sz w:val="36"/>
          <w:szCs w:val="36"/>
        </w:rPr>
      </w:pPr>
      <w:r w:rsidRPr="00DB2B75">
        <w:rPr>
          <w:b/>
          <w:bCs/>
          <w:sz w:val="36"/>
          <w:szCs w:val="36"/>
        </w:rPr>
        <w:t>ЕЖЕКВАРТАЛЬНЫЙ ОТЧЕТ</w:t>
      </w:r>
    </w:p>
    <w:p w:rsidR="00B20849" w:rsidRPr="00DB2B75" w:rsidRDefault="00B20849" w:rsidP="00B20849">
      <w:pPr>
        <w:jc w:val="center"/>
        <w:rPr>
          <w:sz w:val="24"/>
          <w:szCs w:val="24"/>
        </w:rPr>
      </w:pPr>
      <w:r w:rsidRPr="00DB2B75">
        <w:rPr>
          <w:sz w:val="24"/>
          <w:szCs w:val="24"/>
        </w:rPr>
        <w:t xml:space="preserve">Акционерное общество "Научно-исследовательский институт </w:t>
      </w:r>
    </w:p>
    <w:p w:rsidR="00817831" w:rsidRPr="00DB2B75" w:rsidRDefault="00B20849" w:rsidP="00B20849">
      <w:pPr>
        <w:jc w:val="center"/>
        <w:rPr>
          <w:sz w:val="24"/>
          <w:szCs w:val="24"/>
        </w:rPr>
      </w:pPr>
      <w:r w:rsidRPr="00DB2B75">
        <w:rPr>
          <w:sz w:val="24"/>
          <w:szCs w:val="24"/>
        </w:rPr>
        <w:t>полиграфического машиностроения"</w:t>
      </w:r>
    </w:p>
    <w:p w:rsidR="00817831" w:rsidRPr="00DB2B75" w:rsidRDefault="0092352C">
      <w:pPr>
        <w:pBdr>
          <w:top w:val="single" w:sz="4" w:space="1" w:color="auto"/>
        </w:pBdr>
        <w:spacing w:after="240"/>
        <w:jc w:val="center"/>
        <w:rPr>
          <w:sz w:val="18"/>
          <w:szCs w:val="18"/>
        </w:rPr>
      </w:pPr>
      <w:r w:rsidRPr="00DB2B75">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38"/>
        <w:gridCol w:w="369"/>
        <w:gridCol w:w="369"/>
        <w:gridCol w:w="369"/>
        <w:gridCol w:w="369"/>
        <w:gridCol w:w="369"/>
        <w:gridCol w:w="369"/>
        <w:gridCol w:w="369"/>
      </w:tblGrid>
      <w:tr w:rsidR="00817831" w:rsidRPr="00DB2B75">
        <w:trPr>
          <w:cantSplit/>
          <w:jc w:val="center"/>
        </w:trPr>
        <w:tc>
          <w:tcPr>
            <w:tcW w:w="2438" w:type="dxa"/>
            <w:tcBorders>
              <w:top w:val="nil"/>
              <w:left w:val="nil"/>
              <w:bottom w:val="nil"/>
            </w:tcBorders>
            <w:vAlign w:val="center"/>
          </w:tcPr>
          <w:p w:rsidR="00817831" w:rsidRPr="00DB2B75" w:rsidRDefault="0092352C">
            <w:pPr>
              <w:rPr>
                <w:b/>
                <w:bCs/>
                <w:sz w:val="32"/>
                <w:szCs w:val="32"/>
              </w:rPr>
            </w:pPr>
            <w:r w:rsidRPr="00DB2B75">
              <w:rPr>
                <w:b/>
                <w:bCs/>
                <w:sz w:val="32"/>
                <w:szCs w:val="32"/>
              </w:rPr>
              <w:t>Код эмитента:</w:t>
            </w:r>
          </w:p>
        </w:tc>
        <w:tc>
          <w:tcPr>
            <w:tcW w:w="369" w:type="dxa"/>
            <w:vAlign w:val="center"/>
          </w:tcPr>
          <w:p w:rsidR="00817831" w:rsidRPr="00DB2B75" w:rsidRDefault="00080D54">
            <w:pPr>
              <w:jc w:val="center"/>
              <w:rPr>
                <w:b/>
                <w:bCs/>
                <w:sz w:val="32"/>
                <w:szCs w:val="32"/>
              </w:rPr>
            </w:pPr>
            <w:r w:rsidRPr="00DB2B75">
              <w:rPr>
                <w:b/>
                <w:bCs/>
                <w:sz w:val="32"/>
                <w:szCs w:val="32"/>
              </w:rPr>
              <w:t>5</w:t>
            </w:r>
          </w:p>
        </w:tc>
        <w:tc>
          <w:tcPr>
            <w:tcW w:w="369" w:type="dxa"/>
            <w:vAlign w:val="center"/>
          </w:tcPr>
          <w:p w:rsidR="00817831" w:rsidRPr="00DB2B75" w:rsidRDefault="00080D54">
            <w:pPr>
              <w:jc w:val="center"/>
              <w:rPr>
                <w:b/>
                <w:bCs/>
                <w:sz w:val="32"/>
                <w:szCs w:val="32"/>
              </w:rPr>
            </w:pPr>
            <w:r w:rsidRPr="00DB2B75">
              <w:rPr>
                <w:b/>
                <w:bCs/>
                <w:sz w:val="32"/>
                <w:szCs w:val="32"/>
              </w:rPr>
              <w:t>8</w:t>
            </w:r>
          </w:p>
        </w:tc>
        <w:tc>
          <w:tcPr>
            <w:tcW w:w="369" w:type="dxa"/>
            <w:vAlign w:val="center"/>
          </w:tcPr>
          <w:p w:rsidR="00817831" w:rsidRPr="00DB2B75" w:rsidRDefault="00080D54">
            <w:pPr>
              <w:jc w:val="center"/>
              <w:rPr>
                <w:b/>
                <w:bCs/>
                <w:sz w:val="32"/>
                <w:szCs w:val="32"/>
              </w:rPr>
            </w:pPr>
            <w:r w:rsidRPr="00DB2B75">
              <w:rPr>
                <w:b/>
                <w:bCs/>
                <w:sz w:val="32"/>
                <w:szCs w:val="32"/>
              </w:rPr>
              <w:t>2</w:t>
            </w:r>
          </w:p>
        </w:tc>
        <w:tc>
          <w:tcPr>
            <w:tcW w:w="369" w:type="dxa"/>
            <w:vAlign w:val="center"/>
          </w:tcPr>
          <w:p w:rsidR="00817831" w:rsidRPr="00DB2B75" w:rsidRDefault="00080D54">
            <w:pPr>
              <w:jc w:val="center"/>
              <w:rPr>
                <w:b/>
                <w:bCs/>
                <w:sz w:val="32"/>
                <w:szCs w:val="32"/>
              </w:rPr>
            </w:pPr>
            <w:r w:rsidRPr="00DB2B75">
              <w:rPr>
                <w:b/>
                <w:bCs/>
                <w:sz w:val="32"/>
                <w:szCs w:val="32"/>
              </w:rPr>
              <w:t>5</w:t>
            </w:r>
          </w:p>
        </w:tc>
        <w:tc>
          <w:tcPr>
            <w:tcW w:w="369" w:type="dxa"/>
            <w:vAlign w:val="center"/>
          </w:tcPr>
          <w:p w:rsidR="00817831" w:rsidRPr="00DB2B75" w:rsidRDefault="00080D54">
            <w:pPr>
              <w:jc w:val="center"/>
              <w:rPr>
                <w:b/>
                <w:bCs/>
                <w:sz w:val="32"/>
                <w:szCs w:val="32"/>
              </w:rPr>
            </w:pPr>
            <w:r w:rsidRPr="00DB2B75">
              <w:rPr>
                <w:b/>
                <w:bCs/>
                <w:sz w:val="32"/>
                <w:szCs w:val="32"/>
              </w:rPr>
              <w:t>7</w:t>
            </w:r>
          </w:p>
        </w:tc>
        <w:tc>
          <w:tcPr>
            <w:tcW w:w="369" w:type="dxa"/>
            <w:tcBorders>
              <w:top w:val="nil"/>
              <w:bottom w:val="nil"/>
            </w:tcBorders>
            <w:vAlign w:val="center"/>
          </w:tcPr>
          <w:p w:rsidR="00817831" w:rsidRPr="00DB2B75" w:rsidRDefault="0092352C">
            <w:pPr>
              <w:jc w:val="center"/>
              <w:rPr>
                <w:b/>
                <w:bCs/>
                <w:sz w:val="32"/>
                <w:szCs w:val="32"/>
              </w:rPr>
            </w:pPr>
            <w:r w:rsidRPr="00DB2B75">
              <w:rPr>
                <w:b/>
                <w:bCs/>
                <w:sz w:val="32"/>
                <w:szCs w:val="32"/>
              </w:rPr>
              <w:t>-</w:t>
            </w:r>
          </w:p>
        </w:tc>
        <w:tc>
          <w:tcPr>
            <w:tcW w:w="369" w:type="dxa"/>
            <w:vAlign w:val="center"/>
          </w:tcPr>
          <w:p w:rsidR="00817831" w:rsidRPr="00DB2B75" w:rsidRDefault="00080D54">
            <w:pPr>
              <w:jc w:val="center"/>
              <w:rPr>
                <w:b/>
                <w:bCs/>
                <w:sz w:val="32"/>
                <w:szCs w:val="32"/>
              </w:rPr>
            </w:pPr>
            <w:r w:rsidRPr="00DB2B75">
              <w:rPr>
                <w:b/>
                <w:bCs/>
                <w:sz w:val="32"/>
                <w:szCs w:val="32"/>
              </w:rPr>
              <w:t>Н</w:t>
            </w:r>
          </w:p>
        </w:tc>
      </w:tr>
    </w:tbl>
    <w:p w:rsidR="00817831" w:rsidRPr="00DB2B75" w:rsidRDefault="00817831">
      <w:pPr>
        <w:spacing w:after="240"/>
        <w:rPr>
          <w:sz w:val="2"/>
          <w:szCs w:val="2"/>
        </w:rPr>
      </w:pPr>
    </w:p>
    <w:tbl>
      <w:tblPr>
        <w:tblW w:w="0" w:type="auto"/>
        <w:jc w:val="center"/>
        <w:tblLayout w:type="fixed"/>
        <w:tblCellMar>
          <w:left w:w="28" w:type="dxa"/>
          <w:right w:w="28" w:type="dxa"/>
        </w:tblCellMar>
        <w:tblLook w:val="0000"/>
      </w:tblPr>
      <w:tblGrid>
        <w:gridCol w:w="454"/>
        <w:gridCol w:w="680"/>
        <w:gridCol w:w="1729"/>
        <w:gridCol w:w="567"/>
        <w:gridCol w:w="852"/>
      </w:tblGrid>
      <w:tr w:rsidR="00817831" w:rsidRPr="00DB2B75">
        <w:trPr>
          <w:cantSplit/>
          <w:jc w:val="center"/>
        </w:trPr>
        <w:tc>
          <w:tcPr>
            <w:tcW w:w="454" w:type="dxa"/>
            <w:tcBorders>
              <w:top w:val="nil"/>
              <w:left w:val="nil"/>
              <w:bottom w:val="nil"/>
              <w:right w:val="nil"/>
            </w:tcBorders>
            <w:vAlign w:val="bottom"/>
          </w:tcPr>
          <w:p w:rsidR="00817831" w:rsidRPr="00DB2B75" w:rsidRDefault="0092352C">
            <w:pPr>
              <w:rPr>
                <w:b/>
                <w:bCs/>
                <w:sz w:val="32"/>
                <w:szCs w:val="32"/>
              </w:rPr>
            </w:pPr>
            <w:r w:rsidRPr="00DB2B75">
              <w:rPr>
                <w:b/>
                <w:bCs/>
                <w:sz w:val="32"/>
                <w:szCs w:val="32"/>
              </w:rPr>
              <w:t>за</w:t>
            </w:r>
          </w:p>
        </w:tc>
        <w:tc>
          <w:tcPr>
            <w:tcW w:w="680" w:type="dxa"/>
            <w:tcBorders>
              <w:top w:val="nil"/>
              <w:left w:val="nil"/>
              <w:bottom w:val="single" w:sz="4" w:space="0" w:color="auto"/>
              <w:right w:val="nil"/>
            </w:tcBorders>
            <w:vAlign w:val="bottom"/>
          </w:tcPr>
          <w:p w:rsidR="00817831" w:rsidRPr="00DB2B75" w:rsidRDefault="0050422E">
            <w:pPr>
              <w:jc w:val="center"/>
              <w:rPr>
                <w:b/>
                <w:bCs/>
                <w:sz w:val="32"/>
                <w:szCs w:val="32"/>
              </w:rPr>
            </w:pPr>
            <w:r w:rsidRPr="00DB2B75">
              <w:rPr>
                <w:b/>
                <w:bCs/>
                <w:sz w:val="32"/>
                <w:szCs w:val="32"/>
              </w:rPr>
              <w:t>1</w:t>
            </w:r>
          </w:p>
        </w:tc>
        <w:tc>
          <w:tcPr>
            <w:tcW w:w="1729" w:type="dxa"/>
            <w:tcBorders>
              <w:top w:val="nil"/>
              <w:left w:val="nil"/>
              <w:bottom w:val="nil"/>
              <w:right w:val="nil"/>
            </w:tcBorders>
            <w:vAlign w:val="bottom"/>
          </w:tcPr>
          <w:p w:rsidR="00817831" w:rsidRPr="00DB2B75" w:rsidRDefault="0092352C">
            <w:pPr>
              <w:jc w:val="right"/>
              <w:rPr>
                <w:b/>
                <w:bCs/>
                <w:sz w:val="32"/>
                <w:szCs w:val="32"/>
              </w:rPr>
            </w:pPr>
            <w:r w:rsidRPr="00DB2B75">
              <w:rPr>
                <w:b/>
                <w:bCs/>
                <w:sz w:val="32"/>
                <w:szCs w:val="32"/>
              </w:rPr>
              <w:t>квартал 20</w:t>
            </w:r>
          </w:p>
        </w:tc>
        <w:tc>
          <w:tcPr>
            <w:tcW w:w="567" w:type="dxa"/>
            <w:tcBorders>
              <w:top w:val="nil"/>
              <w:left w:val="nil"/>
              <w:bottom w:val="single" w:sz="4" w:space="0" w:color="auto"/>
              <w:right w:val="nil"/>
            </w:tcBorders>
            <w:vAlign w:val="bottom"/>
          </w:tcPr>
          <w:p w:rsidR="00817831" w:rsidRPr="00DB2B75" w:rsidRDefault="0050422E" w:rsidP="006E762C">
            <w:pPr>
              <w:rPr>
                <w:b/>
                <w:bCs/>
                <w:sz w:val="32"/>
                <w:szCs w:val="32"/>
              </w:rPr>
            </w:pPr>
            <w:r w:rsidRPr="00DB2B75">
              <w:rPr>
                <w:b/>
                <w:bCs/>
                <w:sz w:val="32"/>
                <w:szCs w:val="32"/>
              </w:rPr>
              <w:t>1</w:t>
            </w:r>
            <w:r w:rsidR="006E762C" w:rsidRPr="00DB2B75">
              <w:rPr>
                <w:b/>
                <w:bCs/>
                <w:sz w:val="32"/>
                <w:szCs w:val="32"/>
              </w:rPr>
              <w:t>9</w:t>
            </w:r>
          </w:p>
        </w:tc>
        <w:tc>
          <w:tcPr>
            <w:tcW w:w="852" w:type="dxa"/>
            <w:tcBorders>
              <w:top w:val="nil"/>
              <w:left w:val="nil"/>
              <w:bottom w:val="nil"/>
              <w:right w:val="nil"/>
            </w:tcBorders>
            <w:vAlign w:val="bottom"/>
          </w:tcPr>
          <w:p w:rsidR="00817831" w:rsidRPr="00DB2B75" w:rsidRDefault="0092352C">
            <w:pPr>
              <w:rPr>
                <w:b/>
                <w:bCs/>
                <w:sz w:val="32"/>
                <w:szCs w:val="32"/>
              </w:rPr>
            </w:pPr>
            <w:r w:rsidRPr="00DB2B75">
              <w:rPr>
                <w:b/>
                <w:bCs/>
                <w:sz w:val="32"/>
                <w:szCs w:val="32"/>
              </w:rPr>
              <w:t>года</w:t>
            </w:r>
          </w:p>
        </w:tc>
      </w:tr>
    </w:tbl>
    <w:p w:rsidR="00817831" w:rsidRPr="00DB2B75" w:rsidRDefault="0092352C">
      <w:pPr>
        <w:spacing w:before="240"/>
        <w:rPr>
          <w:sz w:val="24"/>
          <w:szCs w:val="24"/>
        </w:rPr>
      </w:pPr>
      <w:r w:rsidRPr="00DB2B75">
        <w:rPr>
          <w:sz w:val="24"/>
          <w:szCs w:val="24"/>
        </w:rPr>
        <w:t xml:space="preserve">Адрес эмитента:  </w:t>
      </w:r>
    </w:p>
    <w:p w:rsidR="00817831" w:rsidRPr="00DB2B75" w:rsidRDefault="00080D54">
      <w:pPr>
        <w:rPr>
          <w:sz w:val="24"/>
          <w:szCs w:val="24"/>
        </w:rPr>
      </w:pPr>
      <w:r w:rsidRPr="00DB2B75">
        <w:rPr>
          <w:sz w:val="24"/>
          <w:szCs w:val="24"/>
        </w:rPr>
        <w:t>г. Москва, ул. Профсоюзная, д.57, этаж 5, помещение II, комната 68</w:t>
      </w:r>
    </w:p>
    <w:p w:rsidR="00817831" w:rsidRPr="00DB2B75" w:rsidRDefault="0092352C">
      <w:pPr>
        <w:pBdr>
          <w:top w:val="single" w:sz="4" w:space="1" w:color="auto"/>
        </w:pBdr>
        <w:spacing w:after="120"/>
        <w:jc w:val="center"/>
        <w:rPr>
          <w:sz w:val="18"/>
          <w:szCs w:val="18"/>
        </w:rPr>
      </w:pPr>
      <w:r w:rsidRPr="00DB2B75">
        <w:rPr>
          <w:sz w:val="18"/>
          <w:szCs w:val="18"/>
        </w:rPr>
        <w:t>(адрес эмитента, указанный в едином государственном реестре юридических лиц,</w:t>
      </w:r>
      <w:r w:rsidRPr="00DB2B75">
        <w:rPr>
          <w:sz w:val="18"/>
          <w:szCs w:val="18"/>
        </w:rPr>
        <w:br/>
        <w:t>по которому находится орган или представитель эмитента)</w:t>
      </w:r>
    </w:p>
    <w:p w:rsidR="00817831" w:rsidRPr="00DB2B75" w:rsidRDefault="0092352C">
      <w:pPr>
        <w:spacing w:after="240"/>
        <w:jc w:val="both"/>
        <w:rPr>
          <w:sz w:val="26"/>
          <w:szCs w:val="26"/>
        </w:rPr>
      </w:pPr>
      <w:r w:rsidRPr="00DB2B75">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rsidRPr="00DB2B75">
        <w:trPr>
          <w:cantSplit/>
          <w:trHeight w:val="360"/>
        </w:trPr>
        <w:tc>
          <w:tcPr>
            <w:tcW w:w="170" w:type="dxa"/>
            <w:tcBorders>
              <w:bottom w:val="nil"/>
              <w:right w:val="nil"/>
            </w:tcBorders>
            <w:vAlign w:val="bottom"/>
          </w:tcPr>
          <w:p w:rsidR="00817831" w:rsidRPr="00DB2B75" w:rsidRDefault="00817831">
            <w:pPr>
              <w:rPr>
                <w:sz w:val="24"/>
                <w:szCs w:val="24"/>
              </w:rPr>
            </w:pPr>
          </w:p>
        </w:tc>
        <w:tc>
          <w:tcPr>
            <w:tcW w:w="5954" w:type="dxa"/>
            <w:gridSpan w:val="12"/>
            <w:tcBorders>
              <w:left w:val="nil"/>
              <w:right w:val="nil"/>
            </w:tcBorders>
            <w:vAlign w:val="bottom"/>
          </w:tcPr>
          <w:p w:rsidR="00817831" w:rsidRPr="00DB2B75" w:rsidRDefault="00791CCF">
            <w:pPr>
              <w:jc w:val="center"/>
              <w:rPr>
                <w:sz w:val="24"/>
                <w:szCs w:val="24"/>
              </w:rPr>
            </w:pPr>
            <w:r w:rsidRPr="00DB2B75">
              <w:rPr>
                <w:sz w:val="24"/>
                <w:szCs w:val="24"/>
              </w:rPr>
              <w:t xml:space="preserve">Генеральный директор </w:t>
            </w:r>
          </w:p>
        </w:tc>
        <w:tc>
          <w:tcPr>
            <w:tcW w:w="283" w:type="dxa"/>
            <w:tcBorders>
              <w:left w:val="nil"/>
              <w:bottom w:val="nil"/>
              <w:right w:val="nil"/>
            </w:tcBorders>
            <w:vAlign w:val="bottom"/>
          </w:tcPr>
          <w:p w:rsidR="00817831" w:rsidRPr="00DB2B75" w:rsidRDefault="00817831">
            <w:pPr>
              <w:rPr>
                <w:sz w:val="24"/>
                <w:szCs w:val="24"/>
              </w:rPr>
            </w:pPr>
          </w:p>
        </w:tc>
        <w:tc>
          <w:tcPr>
            <w:tcW w:w="1276" w:type="dxa"/>
            <w:tcBorders>
              <w:left w:val="nil"/>
              <w:right w:val="nil"/>
            </w:tcBorders>
            <w:vAlign w:val="bottom"/>
          </w:tcPr>
          <w:p w:rsidR="00817831" w:rsidRPr="00DB2B75" w:rsidRDefault="00817831">
            <w:pPr>
              <w:jc w:val="center"/>
              <w:rPr>
                <w:sz w:val="24"/>
                <w:szCs w:val="24"/>
              </w:rPr>
            </w:pPr>
          </w:p>
        </w:tc>
        <w:tc>
          <w:tcPr>
            <w:tcW w:w="283" w:type="dxa"/>
            <w:tcBorders>
              <w:left w:val="nil"/>
              <w:bottom w:val="nil"/>
              <w:right w:val="nil"/>
            </w:tcBorders>
            <w:vAlign w:val="bottom"/>
          </w:tcPr>
          <w:p w:rsidR="00817831" w:rsidRPr="00DB2B75" w:rsidRDefault="00817831">
            <w:pPr>
              <w:rPr>
                <w:sz w:val="24"/>
                <w:szCs w:val="24"/>
              </w:rPr>
            </w:pPr>
          </w:p>
        </w:tc>
        <w:tc>
          <w:tcPr>
            <w:tcW w:w="1843" w:type="dxa"/>
            <w:tcBorders>
              <w:left w:val="nil"/>
              <w:right w:val="nil"/>
            </w:tcBorders>
            <w:vAlign w:val="bottom"/>
          </w:tcPr>
          <w:p w:rsidR="00817831" w:rsidRPr="00DB2B75" w:rsidRDefault="00791CCF">
            <w:pPr>
              <w:jc w:val="center"/>
              <w:rPr>
                <w:sz w:val="24"/>
                <w:szCs w:val="24"/>
              </w:rPr>
            </w:pPr>
            <w:r w:rsidRPr="00DB2B75">
              <w:rPr>
                <w:sz w:val="24"/>
                <w:szCs w:val="24"/>
              </w:rPr>
              <w:t>О.Е.Куропаткина</w:t>
            </w:r>
          </w:p>
        </w:tc>
        <w:tc>
          <w:tcPr>
            <w:tcW w:w="142" w:type="dxa"/>
            <w:tcBorders>
              <w:left w:val="nil"/>
              <w:bottom w:val="nil"/>
            </w:tcBorders>
            <w:vAlign w:val="bottom"/>
          </w:tcPr>
          <w:p w:rsidR="00817831" w:rsidRPr="00DB2B75" w:rsidRDefault="00817831">
            <w:pPr>
              <w:rPr>
                <w:sz w:val="24"/>
                <w:szCs w:val="24"/>
              </w:rPr>
            </w:pPr>
          </w:p>
        </w:tc>
      </w:tr>
      <w:tr w:rsidR="00817831" w:rsidRPr="00DB2B75">
        <w:trPr>
          <w:cantSplit/>
        </w:trPr>
        <w:tc>
          <w:tcPr>
            <w:tcW w:w="170" w:type="dxa"/>
            <w:tcBorders>
              <w:top w:val="nil"/>
              <w:bottom w:val="nil"/>
              <w:right w:val="nil"/>
            </w:tcBorders>
            <w:vAlign w:val="bottom"/>
          </w:tcPr>
          <w:p w:rsidR="00817831" w:rsidRPr="00DB2B75" w:rsidRDefault="00817831">
            <w:pPr>
              <w:rPr>
                <w:sz w:val="18"/>
                <w:szCs w:val="18"/>
              </w:rPr>
            </w:pPr>
          </w:p>
        </w:tc>
        <w:tc>
          <w:tcPr>
            <w:tcW w:w="5954" w:type="dxa"/>
            <w:gridSpan w:val="12"/>
            <w:tcBorders>
              <w:top w:val="nil"/>
              <w:left w:val="nil"/>
              <w:bottom w:val="nil"/>
              <w:right w:val="nil"/>
            </w:tcBorders>
          </w:tcPr>
          <w:p w:rsidR="00817831" w:rsidRPr="00DB2B75" w:rsidRDefault="0092352C">
            <w:pPr>
              <w:jc w:val="center"/>
              <w:rPr>
                <w:sz w:val="18"/>
                <w:szCs w:val="18"/>
              </w:rPr>
            </w:pPr>
            <w:r w:rsidRPr="00DB2B75">
              <w:rPr>
                <w:sz w:val="18"/>
                <w:szCs w:val="18"/>
              </w:rPr>
              <w:t>(наименование должности руководителя эмитента)</w:t>
            </w:r>
          </w:p>
        </w:tc>
        <w:tc>
          <w:tcPr>
            <w:tcW w:w="283" w:type="dxa"/>
            <w:tcBorders>
              <w:top w:val="nil"/>
              <w:left w:val="nil"/>
              <w:bottom w:val="nil"/>
              <w:right w:val="nil"/>
            </w:tcBorders>
          </w:tcPr>
          <w:p w:rsidR="00817831" w:rsidRPr="00DB2B75" w:rsidRDefault="00817831">
            <w:pPr>
              <w:rPr>
                <w:sz w:val="18"/>
                <w:szCs w:val="18"/>
              </w:rPr>
            </w:pPr>
          </w:p>
        </w:tc>
        <w:tc>
          <w:tcPr>
            <w:tcW w:w="1276" w:type="dxa"/>
            <w:tcBorders>
              <w:top w:val="nil"/>
              <w:left w:val="nil"/>
              <w:bottom w:val="nil"/>
              <w:right w:val="nil"/>
            </w:tcBorders>
          </w:tcPr>
          <w:p w:rsidR="00817831" w:rsidRPr="00DB2B75" w:rsidRDefault="0092352C">
            <w:pPr>
              <w:jc w:val="center"/>
              <w:rPr>
                <w:sz w:val="18"/>
                <w:szCs w:val="18"/>
              </w:rPr>
            </w:pPr>
            <w:r w:rsidRPr="00DB2B75">
              <w:rPr>
                <w:sz w:val="18"/>
                <w:szCs w:val="18"/>
              </w:rPr>
              <w:t>(подпись)</w:t>
            </w:r>
          </w:p>
        </w:tc>
        <w:tc>
          <w:tcPr>
            <w:tcW w:w="283" w:type="dxa"/>
            <w:tcBorders>
              <w:top w:val="nil"/>
              <w:left w:val="nil"/>
              <w:bottom w:val="nil"/>
              <w:right w:val="nil"/>
            </w:tcBorders>
          </w:tcPr>
          <w:p w:rsidR="00817831" w:rsidRPr="00DB2B75" w:rsidRDefault="00817831">
            <w:pPr>
              <w:rPr>
                <w:sz w:val="18"/>
                <w:szCs w:val="18"/>
              </w:rPr>
            </w:pPr>
          </w:p>
        </w:tc>
        <w:tc>
          <w:tcPr>
            <w:tcW w:w="1843" w:type="dxa"/>
            <w:tcBorders>
              <w:top w:val="nil"/>
              <w:left w:val="nil"/>
              <w:bottom w:val="nil"/>
              <w:right w:val="nil"/>
            </w:tcBorders>
          </w:tcPr>
          <w:p w:rsidR="00817831" w:rsidRPr="00DB2B75" w:rsidRDefault="0092352C">
            <w:pPr>
              <w:jc w:val="center"/>
              <w:rPr>
                <w:sz w:val="18"/>
                <w:szCs w:val="18"/>
              </w:rPr>
            </w:pPr>
            <w:r w:rsidRPr="00DB2B75">
              <w:rPr>
                <w:sz w:val="18"/>
                <w:szCs w:val="18"/>
                <w:lang w:val="en-US"/>
              </w:rPr>
              <w:t>(</w:t>
            </w:r>
            <w:r w:rsidRPr="00DB2B75">
              <w:rPr>
                <w:sz w:val="18"/>
                <w:szCs w:val="18"/>
              </w:rPr>
              <w:t>И.О. Фамилия)</w:t>
            </w:r>
          </w:p>
        </w:tc>
        <w:tc>
          <w:tcPr>
            <w:tcW w:w="142" w:type="dxa"/>
            <w:tcBorders>
              <w:top w:val="nil"/>
              <w:left w:val="nil"/>
              <w:bottom w:val="nil"/>
            </w:tcBorders>
          </w:tcPr>
          <w:p w:rsidR="00817831" w:rsidRPr="00DB2B75" w:rsidRDefault="00817831">
            <w:pPr>
              <w:rPr>
                <w:sz w:val="18"/>
                <w:szCs w:val="18"/>
              </w:rPr>
            </w:pPr>
          </w:p>
        </w:tc>
      </w:tr>
      <w:tr w:rsidR="00817831" w:rsidRPr="00DB2B75">
        <w:trPr>
          <w:cantSplit/>
        </w:trPr>
        <w:tc>
          <w:tcPr>
            <w:tcW w:w="266" w:type="dxa"/>
            <w:gridSpan w:val="2"/>
            <w:tcBorders>
              <w:top w:val="nil"/>
              <w:bottom w:val="nil"/>
              <w:right w:val="nil"/>
            </w:tcBorders>
            <w:vAlign w:val="bottom"/>
          </w:tcPr>
          <w:p w:rsidR="00817831" w:rsidRPr="00DB2B75" w:rsidRDefault="0092352C">
            <w:pPr>
              <w:jc w:val="right"/>
            </w:pPr>
            <w:r w:rsidRPr="00DB2B75">
              <w:t>“</w:t>
            </w:r>
          </w:p>
        </w:tc>
        <w:tc>
          <w:tcPr>
            <w:tcW w:w="329" w:type="dxa"/>
            <w:tcBorders>
              <w:top w:val="nil"/>
              <w:left w:val="nil"/>
              <w:right w:val="nil"/>
            </w:tcBorders>
            <w:vAlign w:val="bottom"/>
          </w:tcPr>
          <w:p w:rsidR="00817831" w:rsidRPr="00DB2B75" w:rsidRDefault="00817831">
            <w:pPr>
              <w:jc w:val="center"/>
            </w:pPr>
          </w:p>
        </w:tc>
        <w:tc>
          <w:tcPr>
            <w:tcW w:w="230" w:type="dxa"/>
            <w:gridSpan w:val="2"/>
            <w:tcBorders>
              <w:top w:val="nil"/>
              <w:left w:val="nil"/>
              <w:bottom w:val="nil"/>
              <w:right w:val="nil"/>
            </w:tcBorders>
            <w:vAlign w:val="bottom"/>
          </w:tcPr>
          <w:p w:rsidR="00817831" w:rsidRPr="00DB2B75" w:rsidRDefault="0092352C">
            <w:r w:rsidRPr="00DB2B75">
              <w:t>”</w:t>
            </w:r>
          </w:p>
        </w:tc>
        <w:tc>
          <w:tcPr>
            <w:tcW w:w="1613" w:type="dxa"/>
            <w:gridSpan w:val="3"/>
            <w:tcBorders>
              <w:top w:val="nil"/>
              <w:left w:val="nil"/>
              <w:right w:val="nil"/>
            </w:tcBorders>
            <w:vAlign w:val="bottom"/>
          </w:tcPr>
          <w:p w:rsidR="00817831" w:rsidRPr="00DB2B75" w:rsidRDefault="00817831">
            <w:pPr>
              <w:jc w:val="center"/>
            </w:pPr>
          </w:p>
        </w:tc>
        <w:tc>
          <w:tcPr>
            <w:tcW w:w="284" w:type="dxa"/>
            <w:tcBorders>
              <w:top w:val="nil"/>
              <w:left w:val="nil"/>
              <w:bottom w:val="nil"/>
              <w:right w:val="nil"/>
            </w:tcBorders>
            <w:vAlign w:val="bottom"/>
          </w:tcPr>
          <w:p w:rsidR="00817831" w:rsidRPr="00DB2B75" w:rsidRDefault="0092352C">
            <w:pPr>
              <w:jc w:val="right"/>
            </w:pPr>
            <w:r w:rsidRPr="00DB2B75">
              <w:t>20</w:t>
            </w:r>
          </w:p>
        </w:tc>
        <w:tc>
          <w:tcPr>
            <w:tcW w:w="283" w:type="dxa"/>
            <w:gridSpan w:val="2"/>
            <w:tcBorders>
              <w:top w:val="nil"/>
              <w:left w:val="nil"/>
              <w:right w:val="nil"/>
            </w:tcBorders>
            <w:vAlign w:val="bottom"/>
          </w:tcPr>
          <w:p w:rsidR="00817831" w:rsidRPr="00DB2B75" w:rsidRDefault="00817831">
            <w:pPr>
              <w:rPr>
                <w:lang w:val="en-US"/>
              </w:rPr>
            </w:pPr>
          </w:p>
        </w:tc>
        <w:tc>
          <w:tcPr>
            <w:tcW w:w="6946" w:type="dxa"/>
            <w:gridSpan w:val="7"/>
            <w:tcBorders>
              <w:top w:val="nil"/>
              <w:left w:val="nil"/>
              <w:bottom w:val="nil"/>
            </w:tcBorders>
            <w:vAlign w:val="bottom"/>
          </w:tcPr>
          <w:p w:rsidR="00817831" w:rsidRPr="00DB2B75" w:rsidRDefault="0092352C">
            <w:r w:rsidRPr="00DB2B75">
              <w:t>г.</w:t>
            </w:r>
          </w:p>
        </w:tc>
      </w:tr>
      <w:tr w:rsidR="00817831" w:rsidRPr="00DB2B75" w:rsidTr="00DD756A">
        <w:trPr>
          <w:cantSplit/>
          <w:trHeight w:val="360"/>
        </w:trPr>
        <w:tc>
          <w:tcPr>
            <w:tcW w:w="170" w:type="dxa"/>
            <w:tcBorders>
              <w:top w:val="nil"/>
              <w:bottom w:val="nil"/>
              <w:right w:val="nil"/>
            </w:tcBorders>
            <w:vAlign w:val="bottom"/>
          </w:tcPr>
          <w:p w:rsidR="00817831" w:rsidRPr="00DB2B75" w:rsidRDefault="00817831">
            <w:pPr>
              <w:rPr>
                <w:sz w:val="24"/>
                <w:szCs w:val="24"/>
              </w:rPr>
            </w:pPr>
          </w:p>
        </w:tc>
        <w:tc>
          <w:tcPr>
            <w:tcW w:w="5954" w:type="dxa"/>
            <w:gridSpan w:val="12"/>
            <w:tcBorders>
              <w:top w:val="nil"/>
              <w:left w:val="nil"/>
              <w:right w:val="nil"/>
            </w:tcBorders>
            <w:vAlign w:val="bottom"/>
          </w:tcPr>
          <w:p w:rsidR="00817831" w:rsidRPr="00DB2B75" w:rsidRDefault="00791CCF">
            <w:pPr>
              <w:jc w:val="center"/>
              <w:rPr>
                <w:sz w:val="24"/>
                <w:szCs w:val="24"/>
              </w:rPr>
            </w:pPr>
            <w:r w:rsidRPr="00DB2B75">
              <w:rPr>
                <w:sz w:val="24"/>
                <w:szCs w:val="24"/>
              </w:rPr>
              <w:t>Главный бухгалтер</w:t>
            </w:r>
          </w:p>
        </w:tc>
        <w:tc>
          <w:tcPr>
            <w:tcW w:w="283" w:type="dxa"/>
            <w:tcBorders>
              <w:top w:val="nil"/>
              <w:left w:val="nil"/>
              <w:bottom w:val="nil"/>
              <w:right w:val="nil"/>
            </w:tcBorders>
            <w:vAlign w:val="bottom"/>
          </w:tcPr>
          <w:p w:rsidR="00817831" w:rsidRPr="00DB2B75" w:rsidRDefault="00817831">
            <w:pPr>
              <w:rPr>
                <w:sz w:val="24"/>
                <w:szCs w:val="24"/>
              </w:rPr>
            </w:pPr>
          </w:p>
        </w:tc>
        <w:tc>
          <w:tcPr>
            <w:tcW w:w="1276" w:type="dxa"/>
            <w:tcBorders>
              <w:top w:val="nil"/>
              <w:left w:val="nil"/>
              <w:right w:val="nil"/>
            </w:tcBorders>
            <w:vAlign w:val="bottom"/>
          </w:tcPr>
          <w:p w:rsidR="00817831" w:rsidRPr="00DB2B75" w:rsidRDefault="00817831">
            <w:pPr>
              <w:jc w:val="center"/>
              <w:rPr>
                <w:sz w:val="24"/>
                <w:szCs w:val="24"/>
              </w:rPr>
            </w:pPr>
          </w:p>
        </w:tc>
        <w:tc>
          <w:tcPr>
            <w:tcW w:w="283" w:type="dxa"/>
            <w:tcBorders>
              <w:top w:val="nil"/>
              <w:left w:val="nil"/>
              <w:bottom w:val="nil"/>
              <w:right w:val="nil"/>
            </w:tcBorders>
            <w:vAlign w:val="bottom"/>
          </w:tcPr>
          <w:p w:rsidR="00817831" w:rsidRPr="00DB2B75" w:rsidRDefault="00817831">
            <w:pPr>
              <w:rPr>
                <w:sz w:val="24"/>
                <w:szCs w:val="24"/>
              </w:rPr>
            </w:pPr>
          </w:p>
        </w:tc>
        <w:tc>
          <w:tcPr>
            <w:tcW w:w="1843" w:type="dxa"/>
            <w:tcBorders>
              <w:top w:val="nil"/>
              <w:left w:val="nil"/>
              <w:right w:val="nil"/>
            </w:tcBorders>
            <w:shd w:val="clear" w:color="auto" w:fill="auto"/>
            <w:vAlign w:val="bottom"/>
          </w:tcPr>
          <w:p w:rsidR="00817831" w:rsidRPr="00DB2B75" w:rsidRDefault="00DD756A">
            <w:pPr>
              <w:jc w:val="center"/>
              <w:rPr>
                <w:sz w:val="24"/>
                <w:szCs w:val="24"/>
              </w:rPr>
            </w:pPr>
            <w:r w:rsidRPr="00DB2B75">
              <w:rPr>
                <w:sz w:val="24"/>
                <w:szCs w:val="24"/>
              </w:rPr>
              <w:t>Л.Н. Осипенко</w:t>
            </w:r>
          </w:p>
        </w:tc>
        <w:tc>
          <w:tcPr>
            <w:tcW w:w="142" w:type="dxa"/>
            <w:tcBorders>
              <w:top w:val="nil"/>
              <w:left w:val="nil"/>
              <w:bottom w:val="nil"/>
            </w:tcBorders>
            <w:vAlign w:val="bottom"/>
          </w:tcPr>
          <w:p w:rsidR="00817831" w:rsidRPr="00DB2B75" w:rsidRDefault="00817831">
            <w:pPr>
              <w:rPr>
                <w:sz w:val="24"/>
                <w:szCs w:val="24"/>
              </w:rPr>
            </w:pPr>
          </w:p>
        </w:tc>
      </w:tr>
      <w:tr w:rsidR="00817831" w:rsidRPr="00DB2B75">
        <w:trPr>
          <w:cantSplit/>
        </w:trPr>
        <w:tc>
          <w:tcPr>
            <w:tcW w:w="170" w:type="dxa"/>
            <w:tcBorders>
              <w:top w:val="nil"/>
              <w:bottom w:val="nil"/>
              <w:right w:val="nil"/>
            </w:tcBorders>
            <w:vAlign w:val="bottom"/>
          </w:tcPr>
          <w:p w:rsidR="00817831" w:rsidRPr="00DB2B75" w:rsidRDefault="00817831">
            <w:pPr>
              <w:rPr>
                <w:sz w:val="18"/>
                <w:szCs w:val="18"/>
              </w:rPr>
            </w:pPr>
          </w:p>
        </w:tc>
        <w:tc>
          <w:tcPr>
            <w:tcW w:w="5954" w:type="dxa"/>
            <w:gridSpan w:val="12"/>
            <w:tcBorders>
              <w:top w:val="nil"/>
              <w:left w:val="nil"/>
              <w:bottom w:val="nil"/>
              <w:right w:val="nil"/>
            </w:tcBorders>
          </w:tcPr>
          <w:p w:rsidR="00817831" w:rsidRPr="00DB2B75" w:rsidRDefault="0092352C">
            <w:pPr>
              <w:jc w:val="center"/>
              <w:rPr>
                <w:sz w:val="18"/>
                <w:szCs w:val="18"/>
              </w:rPr>
            </w:pPr>
            <w:r w:rsidRPr="00DB2B75">
              <w:rPr>
                <w:sz w:val="18"/>
                <w:szCs w:val="18"/>
              </w:rPr>
              <w:t>(наименование должности лица, осуществляющего функции</w:t>
            </w:r>
            <w:r w:rsidRPr="00DB2B75">
              <w:rPr>
                <w:sz w:val="18"/>
                <w:szCs w:val="18"/>
              </w:rPr>
              <w:br/>
              <w:t>главного бухгалтера эмитента)</w:t>
            </w:r>
          </w:p>
        </w:tc>
        <w:tc>
          <w:tcPr>
            <w:tcW w:w="283" w:type="dxa"/>
            <w:tcBorders>
              <w:top w:val="nil"/>
              <w:left w:val="nil"/>
              <w:bottom w:val="nil"/>
              <w:right w:val="nil"/>
            </w:tcBorders>
          </w:tcPr>
          <w:p w:rsidR="00817831" w:rsidRPr="00DB2B75" w:rsidRDefault="00817831">
            <w:pPr>
              <w:rPr>
                <w:sz w:val="18"/>
                <w:szCs w:val="18"/>
              </w:rPr>
            </w:pPr>
          </w:p>
        </w:tc>
        <w:tc>
          <w:tcPr>
            <w:tcW w:w="1276" w:type="dxa"/>
            <w:tcBorders>
              <w:top w:val="nil"/>
              <w:left w:val="nil"/>
              <w:bottom w:val="nil"/>
              <w:right w:val="nil"/>
            </w:tcBorders>
          </w:tcPr>
          <w:p w:rsidR="00817831" w:rsidRPr="00DB2B75" w:rsidRDefault="0092352C">
            <w:pPr>
              <w:jc w:val="center"/>
              <w:rPr>
                <w:sz w:val="18"/>
                <w:szCs w:val="18"/>
              </w:rPr>
            </w:pPr>
            <w:r w:rsidRPr="00DB2B75">
              <w:rPr>
                <w:sz w:val="18"/>
                <w:szCs w:val="18"/>
              </w:rPr>
              <w:t>(подпись)</w:t>
            </w:r>
            <w:r w:rsidRPr="00DB2B75">
              <w:rPr>
                <w:sz w:val="18"/>
                <w:szCs w:val="18"/>
              </w:rPr>
              <w:br/>
              <w:t>М.П.</w:t>
            </w:r>
          </w:p>
        </w:tc>
        <w:tc>
          <w:tcPr>
            <w:tcW w:w="283" w:type="dxa"/>
            <w:tcBorders>
              <w:top w:val="nil"/>
              <w:left w:val="nil"/>
              <w:bottom w:val="nil"/>
              <w:right w:val="nil"/>
            </w:tcBorders>
          </w:tcPr>
          <w:p w:rsidR="00817831" w:rsidRPr="00DB2B75" w:rsidRDefault="00817831">
            <w:pPr>
              <w:rPr>
                <w:sz w:val="18"/>
                <w:szCs w:val="18"/>
              </w:rPr>
            </w:pPr>
          </w:p>
        </w:tc>
        <w:tc>
          <w:tcPr>
            <w:tcW w:w="1843" w:type="dxa"/>
            <w:tcBorders>
              <w:top w:val="nil"/>
              <w:left w:val="nil"/>
              <w:bottom w:val="nil"/>
              <w:right w:val="nil"/>
            </w:tcBorders>
          </w:tcPr>
          <w:p w:rsidR="00817831" w:rsidRPr="00DB2B75" w:rsidRDefault="0092352C">
            <w:pPr>
              <w:jc w:val="center"/>
              <w:rPr>
                <w:sz w:val="18"/>
                <w:szCs w:val="18"/>
              </w:rPr>
            </w:pPr>
            <w:r w:rsidRPr="00DB2B75">
              <w:rPr>
                <w:sz w:val="18"/>
                <w:szCs w:val="18"/>
                <w:lang w:val="en-US"/>
              </w:rPr>
              <w:t>(</w:t>
            </w:r>
            <w:r w:rsidRPr="00DB2B75">
              <w:rPr>
                <w:sz w:val="18"/>
                <w:szCs w:val="18"/>
              </w:rPr>
              <w:t>И.О. Фамилия)</w:t>
            </w:r>
          </w:p>
        </w:tc>
        <w:tc>
          <w:tcPr>
            <w:tcW w:w="142" w:type="dxa"/>
            <w:tcBorders>
              <w:top w:val="nil"/>
              <w:left w:val="nil"/>
              <w:bottom w:val="nil"/>
            </w:tcBorders>
          </w:tcPr>
          <w:p w:rsidR="00817831" w:rsidRPr="00DB2B75" w:rsidRDefault="00817831">
            <w:pPr>
              <w:rPr>
                <w:sz w:val="18"/>
                <w:szCs w:val="18"/>
              </w:rPr>
            </w:pPr>
          </w:p>
        </w:tc>
      </w:tr>
      <w:tr w:rsidR="00817831" w:rsidRPr="00DB2B75">
        <w:trPr>
          <w:cantSplit/>
        </w:trPr>
        <w:tc>
          <w:tcPr>
            <w:tcW w:w="266" w:type="dxa"/>
            <w:gridSpan w:val="2"/>
            <w:tcBorders>
              <w:top w:val="nil"/>
              <w:bottom w:val="nil"/>
              <w:right w:val="nil"/>
            </w:tcBorders>
            <w:vAlign w:val="bottom"/>
          </w:tcPr>
          <w:p w:rsidR="00817831" w:rsidRPr="00DB2B75" w:rsidRDefault="0092352C">
            <w:pPr>
              <w:jc w:val="right"/>
            </w:pPr>
            <w:r w:rsidRPr="00DB2B75">
              <w:t>“</w:t>
            </w:r>
          </w:p>
        </w:tc>
        <w:tc>
          <w:tcPr>
            <w:tcW w:w="329" w:type="dxa"/>
            <w:tcBorders>
              <w:top w:val="nil"/>
              <w:left w:val="nil"/>
              <w:right w:val="nil"/>
            </w:tcBorders>
            <w:vAlign w:val="bottom"/>
          </w:tcPr>
          <w:p w:rsidR="00817831" w:rsidRPr="00DB2B75" w:rsidRDefault="00817831">
            <w:pPr>
              <w:jc w:val="center"/>
            </w:pPr>
          </w:p>
        </w:tc>
        <w:tc>
          <w:tcPr>
            <w:tcW w:w="230" w:type="dxa"/>
            <w:gridSpan w:val="2"/>
            <w:tcBorders>
              <w:top w:val="nil"/>
              <w:left w:val="nil"/>
              <w:bottom w:val="nil"/>
              <w:right w:val="nil"/>
            </w:tcBorders>
            <w:vAlign w:val="bottom"/>
          </w:tcPr>
          <w:p w:rsidR="00817831" w:rsidRPr="00DB2B75" w:rsidRDefault="0092352C">
            <w:r w:rsidRPr="00DB2B75">
              <w:t>”</w:t>
            </w:r>
          </w:p>
        </w:tc>
        <w:tc>
          <w:tcPr>
            <w:tcW w:w="1613" w:type="dxa"/>
            <w:gridSpan w:val="3"/>
            <w:tcBorders>
              <w:top w:val="nil"/>
              <w:left w:val="nil"/>
              <w:right w:val="nil"/>
            </w:tcBorders>
            <w:vAlign w:val="bottom"/>
          </w:tcPr>
          <w:p w:rsidR="00817831" w:rsidRPr="00DB2B75" w:rsidRDefault="00817831">
            <w:pPr>
              <w:jc w:val="center"/>
            </w:pPr>
          </w:p>
        </w:tc>
        <w:tc>
          <w:tcPr>
            <w:tcW w:w="284" w:type="dxa"/>
            <w:tcBorders>
              <w:top w:val="nil"/>
              <w:left w:val="nil"/>
              <w:bottom w:val="nil"/>
              <w:right w:val="nil"/>
            </w:tcBorders>
            <w:vAlign w:val="bottom"/>
          </w:tcPr>
          <w:p w:rsidR="00817831" w:rsidRPr="00DB2B75" w:rsidRDefault="0092352C">
            <w:pPr>
              <w:jc w:val="right"/>
            </w:pPr>
            <w:r w:rsidRPr="00DB2B75">
              <w:t>20</w:t>
            </w:r>
          </w:p>
        </w:tc>
        <w:tc>
          <w:tcPr>
            <w:tcW w:w="283" w:type="dxa"/>
            <w:gridSpan w:val="2"/>
            <w:tcBorders>
              <w:top w:val="nil"/>
              <w:left w:val="nil"/>
              <w:right w:val="nil"/>
            </w:tcBorders>
            <w:vAlign w:val="bottom"/>
          </w:tcPr>
          <w:p w:rsidR="00817831" w:rsidRPr="00DB2B75" w:rsidRDefault="00817831">
            <w:pPr>
              <w:rPr>
                <w:lang w:val="en-US"/>
              </w:rPr>
            </w:pPr>
          </w:p>
        </w:tc>
        <w:tc>
          <w:tcPr>
            <w:tcW w:w="6946" w:type="dxa"/>
            <w:gridSpan w:val="7"/>
            <w:tcBorders>
              <w:top w:val="nil"/>
              <w:left w:val="nil"/>
              <w:bottom w:val="nil"/>
            </w:tcBorders>
            <w:vAlign w:val="bottom"/>
          </w:tcPr>
          <w:p w:rsidR="00817831" w:rsidRPr="00DB2B75" w:rsidRDefault="0092352C">
            <w:r w:rsidRPr="00DB2B75">
              <w:t>г.</w:t>
            </w:r>
          </w:p>
        </w:tc>
      </w:tr>
      <w:tr w:rsidR="00817831" w:rsidRPr="00DB2B75">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Pr="00DB2B75" w:rsidRDefault="00817831"/>
        </w:tc>
      </w:tr>
      <w:tr w:rsidR="00817831" w:rsidRPr="00DB2B75"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Pr="00DB2B75" w:rsidRDefault="0092352C">
            <w:pPr>
              <w:rPr>
                <w:sz w:val="24"/>
                <w:szCs w:val="24"/>
              </w:rPr>
            </w:pPr>
            <w:r w:rsidRPr="00DB2B75">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Pr="00DB2B75" w:rsidRDefault="0097062B" w:rsidP="0097062B">
            <w:pPr>
              <w:jc w:val="center"/>
              <w:rPr>
                <w:sz w:val="24"/>
                <w:szCs w:val="24"/>
              </w:rPr>
            </w:pPr>
            <w:r w:rsidRPr="00DB2B75">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Pr="00DB2B75" w:rsidRDefault="00817831">
            <w:pPr>
              <w:rPr>
                <w:sz w:val="24"/>
                <w:szCs w:val="24"/>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Pr="00DB2B75" w:rsidRDefault="00817831">
            <w:pPr>
              <w:rPr>
                <w:sz w:val="18"/>
                <w:szCs w:val="18"/>
              </w:rPr>
            </w:pPr>
          </w:p>
        </w:tc>
        <w:tc>
          <w:tcPr>
            <w:tcW w:w="7782" w:type="dxa"/>
            <w:gridSpan w:val="10"/>
            <w:tcBorders>
              <w:top w:val="nil"/>
              <w:left w:val="nil"/>
              <w:bottom w:val="nil"/>
              <w:right w:val="nil"/>
            </w:tcBorders>
          </w:tcPr>
          <w:p w:rsidR="00817831" w:rsidRPr="00DB2B75" w:rsidRDefault="0092352C">
            <w:pPr>
              <w:jc w:val="center"/>
              <w:rPr>
                <w:sz w:val="18"/>
                <w:szCs w:val="18"/>
              </w:rPr>
            </w:pPr>
            <w:r w:rsidRPr="00DB2B75">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Pr="00DB2B75" w:rsidRDefault="00817831">
            <w:pPr>
              <w:rPr>
                <w:sz w:val="18"/>
                <w:szCs w:val="18"/>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Pr="00DB2B75" w:rsidRDefault="0092352C">
            <w:pPr>
              <w:rPr>
                <w:sz w:val="24"/>
                <w:szCs w:val="24"/>
              </w:rPr>
            </w:pPr>
            <w:r w:rsidRPr="00DB2B75">
              <w:rPr>
                <w:sz w:val="24"/>
                <w:szCs w:val="24"/>
              </w:rPr>
              <w:t>Телефон:</w:t>
            </w:r>
          </w:p>
        </w:tc>
        <w:tc>
          <w:tcPr>
            <w:tcW w:w="8662" w:type="dxa"/>
            <w:gridSpan w:val="11"/>
            <w:tcBorders>
              <w:top w:val="nil"/>
              <w:left w:val="nil"/>
              <w:bottom w:val="single" w:sz="4" w:space="0" w:color="auto"/>
              <w:right w:val="nil"/>
            </w:tcBorders>
            <w:vAlign w:val="bottom"/>
          </w:tcPr>
          <w:p w:rsidR="00817831" w:rsidRPr="00DB2B75" w:rsidRDefault="0097062B">
            <w:pPr>
              <w:jc w:val="center"/>
              <w:rPr>
                <w:sz w:val="24"/>
                <w:szCs w:val="24"/>
              </w:rPr>
            </w:pPr>
            <w:r w:rsidRPr="00DB2B75">
              <w:rPr>
                <w:sz w:val="24"/>
                <w:szCs w:val="24"/>
              </w:rPr>
              <w:t>(495) 334-20-88</w:t>
            </w:r>
          </w:p>
        </w:tc>
        <w:tc>
          <w:tcPr>
            <w:tcW w:w="142" w:type="dxa"/>
            <w:tcBorders>
              <w:top w:val="nil"/>
              <w:left w:val="nil"/>
              <w:bottom w:val="nil"/>
              <w:right w:val="single" w:sz="4" w:space="0" w:color="auto"/>
            </w:tcBorders>
            <w:vAlign w:val="bottom"/>
          </w:tcPr>
          <w:p w:rsidR="00817831" w:rsidRPr="00DB2B75" w:rsidRDefault="00817831">
            <w:pPr>
              <w:rPr>
                <w:sz w:val="24"/>
                <w:szCs w:val="24"/>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Pr="00DB2B75" w:rsidRDefault="00817831">
            <w:pPr>
              <w:rPr>
                <w:sz w:val="18"/>
                <w:szCs w:val="18"/>
              </w:rPr>
            </w:pPr>
          </w:p>
        </w:tc>
        <w:tc>
          <w:tcPr>
            <w:tcW w:w="8662" w:type="dxa"/>
            <w:gridSpan w:val="11"/>
            <w:tcBorders>
              <w:top w:val="nil"/>
              <w:left w:val="nil"/>
              <w:bottom w:val="nil"/>
              <w:right w:val="nil"/>
            </w:tcBorders>
          </w:tcPr>
          <w:p w:rsidR="00817831" w:rsidRPr="00DB2B75" w:rsidRDefault="0092352C">
            <w:pPr>
              <w:jc w:val="center"/>
              <w:rPr>
                <w:sz w:val="18"/>
                <w:szCs w:val="18"/>
              </w:rPr>
            </w:pPr>
            <w:r w:rsidRPr="00DB2B75">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Pr="00DB2B75" w:rsidRDefault="00817831">
            <w:pPr>
              <w:rPr>
                <w:sz w:val="18"/>
                <w:szCs w:val="18"/>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Pr="00DB2B75" w:rsidRDefault="0092352C">
            <w:pPr>
              <w:rPr>
                <w:sz w:val="24"/>
                <w:szCs w:val="24"/>
              </w:rPr>
            </w:pPr>
            <w:r w:rsidRPr="00DB2B75">
              <w:rPr>
                <w:sz w:val="24"/>
                <w:szCs w:val="24"/>
              </w:rPr>
              <w:t>Факс:</w:t>
            </w:r>
          </w:p>
        </w:tc>
        <w:tc>
          <w:tcPr>
            <w:tcW w:w="9012" w:type="dxa"/>
            <w:gridSpan w:val="13"/>
            <w:tcBorders>
              <w:top w:val="nil"/>
              <w:left w:val="nil"/>
              <w:bottom w:val="single" w:sz="4" w:space="0" w:color="auto"/>
              <w:right w:val="nil"/>
            </w:tcBorders>
            <w:vAlign w:val="bottom"/>
          </w:tcPr>
          <w:p w:rsidR="00817831" w:rsidRPr="00DB2B75" w:rsidRDefault="0097062B">
            <w:pPr>
              <w:jc w:val="center"/>
              <w:rPr>
                <w:sz w:val="24"/>
                <w:szCs w:val="24"/>
              </w:rPr>
            </w:pPr>
            <w:r w:rsidRPr="00DB2B75">
              <w:rPr>
                <w:sz w:val="24"/>
                <w:szCs w:val="24"/>
              </w:rPr>
              <w:t>(495) 334-22-66</w:t>
            </w:r>
          </w:p>
        </w:tc>
        <w:tc>
          <w:tcPr>
            <w:tcW w:w="142" w:type="dxa"/>
            <w:tcBorders>
              <w:top w:val="nil"/>
              <w:left w:val="nil"/>
              <w:bottom w:val="nil"/>
              <w:right w:val="single" w:sz="4" w:space="0" w:color="auto"/>
            </w:tcBorders>
            <w:vAlign w:val="bottom"/>
          </w:tcPr>
          <w:p w:rsidR="00817831" w:rsidRPr="00DB2B75" w:rsidRDefault="00817831">
            <w:pPr>
              <w:rPr>
                <w:sz w:val="24"/>
                <w:szCs w:val="24"/>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Pr="00DB2B75" w:rsidRDefault="00817831">
            <w:pPr>
              <w:rPr>
                <w:sz w:val="18"/>
                <w:szCs w:val="18"/>
              </w:rPr>
            </w:pPr>
          </w:p>
        </w:tc>
        <w:tc>
          <w:tcPr>
            <w:tcW w:w="9012" w:type="dxa"/>
            <w:gridSpan w:val="13"/>
            <w:tcBorders>
              <w:top w:val="nil"/>
              <w:left w:val="nil"/>
              <w:bottom w:val="nil"/>
              <w:right w:val="nil"/>
            </w:tcBorders>
          </w:tcPr>
          <w:p w:rsidR="00817831" w:rsidRPr="00DB2B75" w:rsidRDefault="0092352C">
            <w:pPr>
              <w:jc w:val="center"/>
              <w:rPr>
                <w:sz w:val="18"/>
                <w:szCs w:val="18"/>
              </w:rPr>
            </w:pPr>
            <w:r w:rsidRPr="00DB2B75">
              <w:rPr>
                <w:sz w:val="18"/>
                <w:szCs w:val="18"/>
              </w:rPr>
              <w:t>(номер (номера) факса эмитента)</w:t>
            </w:r>
          </w:p>
        </w:tc>
        <w:tc>
          <w:tcPr>
            <w:tcW w:w="142" w:type="dxa"/>
            <w:tcBorders>
              <w:top w:val="nil"/>
              <w:left w:val="nil"/>
              <w:bottom w:val="nil"/>
              <w:right w:val="single" w:sz="4" w:space="0" w:color="auto"/>
            </w:tcBorders>
          </w:tcPr>
          <w:p w:rsidR="00817831" w:rsidRPr="00DB2B75" w:rsidRDefault="00817831">
            <w:pPr>
              <w:rPr>
                <w:sz w:val="18"/>
                <w:szCs w:val="18"/>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Pr="00DB2B75" w:rsidRDefault="0092352C">
            <w:pPr>
              <w:rPr>
                <w:sz w:val="24"/>
                <w:szCs w:val="24"/>
              </w:rPr>
            </w:pPr>
            <w:r w:rsidRPr="00DB2B75">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Pr="00DB2B75" w:rsidRDefault="00A12990">
            <w:pPr>
              <w:jc w:val="center"/>
              <w:rPr>
                <w:sz w:val="24"/>
                <w:szCs w:val="24"/>
              </w:rPr>
            </w:pPr>
            <w:hyperlink r:id="rId8" w:history="1">
              <w:r w:rsidR="00D5094E" w:rsidRPr="00DB2B75">
                <w:rPr>
                  <w:rStyle w:val="ae"/>
                  <w:sz w:val="24"/>
                  <w:szCs w:val="24"/>
                </w:rPr>
                <w:t>pmash57@mail.ru</w:t>
              </w:r>
            </w:hyperlink>
          </w:p>
        </w:tc>
        <w:tc>
          <w:tcPr>
            <w:tcW w:w="142" w:type="dxa"/>
            <w:tcBorders>
              <w:top w:val="nil"/>
              <w:left w:val="nil"/>
              <w:bottom w:val="nil"/>
              <w:right w:val="single" w:sz="4" w:space="0" w:color="auto"/>
            </w:tcBorders>
            <w:vAlign w:val="bottom"/>
          </w:tcPr>
          <w:p w:rsidR="00817831" w:rsidRPr="00DB2B75" w:rsidRDefault="00817831">
            <w:pPr>
              <w:rPr>
                <w:sz w:val="24"/>
                <w:szCs w:val="24"/>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Pr="00DB2B75" w:rsidRDefault="00817831">
            <w:pPr>
              <w:rPr>
                <w:sz w:val="18"/>
                <w:szCs w:val="18"/>
              </w:rPr>
            </w:pPr>
          </w:p>
        </w:tc>
        <w:tc>
          <w:tcPr>
            <w:tcW w:w="6860" w:type="dxa"/>
            <w:gridSpan w:val="7"/>
            <w:tcBorders>
              <w:top w:val="nil"/>
              <w:left w:val="nil"/>
              <w:bottom w:val="nil"/>
              <w:right w:val="nil"/>
            </w:tcBorders>
          </w:tcPr>
          <w:p w:rsidR="00817831" w:rsidRPr="00DB2B75" w:rsidRDefault="0092352C">
            <w:pPr>
              <w:jc w:val="center"/>
              <w:rPr>
                <w:sz w:val="18"/>
                <w:szCs w:val="18"/>
              </w:rPr>
            </w:pPr>
            <w:r w:rsidRPr="00DB2B75">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Pr="00DB2B75" w:rsidRDefault="00817831">
            <w:pPr>
              <w:rPr>
                <w:sz w:val="18"/>
                <w:szCs w:val="18"/>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Pr="00DB2B75" w:rsidRDefault="0092352C">
            <w:pPr>
              <w:spacing w:before="120"/>
              <w:rPr>
                <w:sz w:val="24"/>
                <w:szCs w:val="24"/>
              </w:rPr>
            </w:pPr>
            <w:r w:rsidRPr="00DB2B75">
              <w:rPr>
                <w:sz w:val="24"/>
                <w:szCs w:val="24"/>
              </w:rPr>
              <w:t>Адрес страницы в сети Интернет,</w:t>
            </w:r>
            <w:r w:rsidRPr="00DB2B75">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Pr="00DB2B75" w:rsidRDefault="00A12990">
            <w:pPr>
              <w:jc w:val="center"/>
              <w:rPr>
                <w:sz w:val="24"/>
                <w:szCs w:val="24"/>
              </w:rPr>
            </w:pPr>
            <w:hyperlink r:id="rId9" w:history="1">
              <w:r w:rsidR="00B95172" w:rsidRPr="00DB2B75">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Pr="00DB2B75" w:rsidRDefault="00817831">
            <w:pPr>
              <w:rPr>
                <w:sz w:val="24"/>
                <w:szCs w:val="24"/>
              </w:rPr>
            </w:pPr>
          </w:p>
        </w:tc>
      </w:tr>
      <w:tr w:rsidR="00817831" w:rsidRPr="00DB2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Pr="00DB2B75" w:rsidRDefault="00817831">
            <w:pPr>
              <w:spacing w:after="40"/>
            </w:pPr>
          </w:p>
        </w:tc>
      </w:tr>
    </w:tbl>
    <w:p w:rsidR="0092352C" w:rsidRPr="00DB2B75" w:rsidRDefault="0092352C">
      <w:pPr>
        <w:rPr>
          <w:sz w:val="2"/>
          <w:szCs w:val="2"/>
        </w:rPr>
      </w:pPr>
    </w:p>
    <w:p w:rsidR="0050422E" w:rsidRPr="00DB2B75" w:rsidRDefault="0050422E">
      <w:pPr>
        <w:rPr>
          <w:sz w:val="2"/>
          <w:szCs w:val="2"/>
        </w:rPr>
      </w:pPr>
    </w:p>
    <w:p w:rsidR="0050422E" w:rsidRPr="00DB2B75" w:rsidRDefault="0050422E">
      <w:pPr>
        <w:rPr>
          <w:sz w:val="2"/>
          <w:szCs w:val="2"/>
        </w:rPr>
      </w:pPr>
    </w:p>
    <w:p w:rsidR="0050422E" w:rsidRPr="00DB2B75" w:rsidRDefault="0050422E">
      <w:pPr>
        <w:rPr>
          <w:sz w:val="2"/>
          <w:szCs w:val="2"/>
        </w:rPr>
      </w:pPr>
    </w:p>
    <w:p w:rsidR="0050422E" w:rsidRPr="00DB2B75" w:rsidRDefault="0050422E">
      <w:pPr>
        <w:rPr>
          <w:sz w:val="2"/>
          <w:szCs w:val="2"/>
        </w:rPr>
      </w:pPr>
    </w:p>
    <w:p w:rsidR="0050422E" w:rsidRPr="00DB2B75" w:rsidRDefault="0050422E">
      <w:pPr>
        <w:autoSpaceDE/>
        <w:autoSpaceDN/>
        <w:spacing w:after="200" w:line="276" w:lineRule="auto"/>
        <w:rPr>
          <w:sz w:val="28"/>
          <w:szCs w:val="28"/>
        </w:rPr>
      </w:pPr>
      <w:r w:rsidRPr="00DB2B75">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Content>
        <w:p w:rsidR="00B95172" w:rsidRPr="00DB2B75" w:rsidRDefault="00B95172" w:rsidP="00B5409A">
          <w:pPr>
            <w:pStyle w:val="ad"/>
            <w:jc w:val="center"/>
          </w:pPr>
          <w:r w:rsidRPr="00DB2B75">
            <w:t>Оглавление</w:t>
          </w:r>
        </w:p>
        <w:p w:rsidR="00625D3D" w:rsidRDefault="00A12990">
          <w:pPr>
            <w:pStyle w:val="12"/>
            <w:tabs>
              <w:tab w:val="right" w:leader="dot" w:pos="9345"/>
            </w:tabs>
            <w:rPr>
              <w:rFonts w:asciiTheme="minorHAnsi" w:hAnsiTheme="minorHAnsi" w:cstheme="minorBidi"/>
              <w:noProof/>
              <w:sz w:val="22"/>
              <w:szCs w:val="22"/>
            </w:rPr>
          </w:pPr>
          <w:r w:rsidRPr="00A12990">
            <w:fldChar w:fldCharType="begin"/>
          </w:r>
          <w:r w:rsidR="00B95172" w:rsidRPr="00DB2B75">
            <w:instrText xml:space="preserve"> TOC \o "1-3" \h \z \u </w:instrText>
          </w:r>
          <w:r w:rsidRPr="00A12990">
            <w:fldChar w:fldCharType="separate"/>
          </w:r>
          <w:hyperlink w:anchor="_Toc19285016" w:history="1">
            <w:r w:rsidR="00625D3D" w:rsidRPr="00E44F11">
              <w:rPr>
                <w:rStyle w:val="ae"/>
                <w:rFonts w:eastAsia="Times New Roman"/>
                <w:noProof/>
              </w:rPr>
              <w:t>Введение</w:t>
            </w:r>
            <w:r w:rsidR="00625D3D">
              <w:rPr>
                <w:noProof/>
                <w:webHidden/>
              </w:rPr>
              <w:tab/>
            </w:r>
            <w:r>
              <w:rPr>
                <w:noProof/>
                <w:webHidden/>
              </w:rPr>
              <w:fldChar w:fldCharType="begin"/>
            </w:r>
            <w:r w:rsidR="00625D3D">
              <w:rPr>
                <w:noProof/>
                <w:webHidden/>
              </w:rPr>
              <w:instrText xml:space="preserve"> PAGEREF _Toc19285016 \h </w:instrText>
            </w:r>
            <w:r>
              <w:rPr>
                <w:noProof/>
                <w:webHidden/>
              </w:rPr>
            </w:r>
            <w:r>
              <w:rPr>
                <w:noProof/>
                <w:webHidden/>
              </w:rPr>
              <w:fldChar w:fldCharType="separate"/>
            </w:r>
            <w:r w:rsidR="00625D3D">
              <w:rPr>
                <w:noProof/>
                <w:webHidden/>
              </w:rPr>
              <w:t>6</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17" w:history="1">
            <w:r w:rsidR="00625D3D" w:rsidRPr="00E44F11">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625D3D">
              <w:rPr>
                <w:noProof/>
                <w:webHidden/>
              </w:rPr>
              <w:tab/>
            </w:r>
            <w:r>
              <w:rPr>
                <w:noProof/>
                <w:webHidden/>
              </w:rPr>
              <w:fldChar w:fldCharType="begin"/>
            </w:r>
            <w:r w:rsidR="00625D3D">
              <w:rPr>
                <w:noProof/>
                <w:webHidden/>
              </w:rPr>
              <w:instrText xml:space="preserve"> PAGEREF _Toc19285017 \h </w:instrText>
            </w:r>
            <w:r>
              <w:rPr>
                <w:noProof/>
                <w:webHidden/>
              </w:rPr>
            </w:r>
            <w:r>
              <w:rPr>
                <w:noProof/>
                <w:webHidden/>
              </w:rPr>
              <w:fldChar w:fldCharType="separate"/>
            </w:r>
            <w:r w:rsidR="00625D3D">
              <w:rPr>
                <w:noProof/>
                <w:webHidden/>
              </w:rPr>
              <w:t>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18" w:history="1">
            <w:r w:rsidR="00625D3D" w:rsidRPr="00E44F11">
              <w:rPr>
                <w:rStyle w:val="ae"/>
                <w:rFonts w:asciiTheme="majorHAnsi" w:eastAsia="Times New Roman" w:hAnsiTheme="majorHAnsi"/>
                <w:b/>
                <w:i/>
                <w:noProof/>
              </w:rPr>
              <w:t>1.1. Сведения о банковских счетах эмитента</w:t>
            </w:r>
            <w:r w:rsidR="00625D3D">
              <w:rPr>
                <w:noProof/>
                <w:webHidden/>
              </w:rPr>
              <w:tab/>
            </w:r>
            <w:r>
              <w:rPr>
                <w:noProof/>
                <w:webHidden/>
              </w:rPr>
              <w:fldChar w:fldCharType="begin"/>
            </w:r>
            <w:r w:rsidR="00625D3D">
              <w:rPr>
                <w:noProof/>
                <w:webHidden/>
              </w:rPr>
              <w:instrText xml:space="preserve"> PAGEREF _Toc19285018 \h </w:instrText>
            </w:r>
            <w:r>
              <w:rPr>
                <w:noProof/>
                <w:webHidden/>
              </w:rPr>
            </w:r>
            <w:r>
              <w:rPr>
                <w:noProof/>
                <w:webHidden/>
              </w:rPr>
              <w:fldChar w:fldCharType="separate"/>
            </w:r>
            <w:r w:rsidR="00625D3D">
              <w:rPr>
                <w:noProof/>
                <w:webHidden/>
              </w:rPr>
              <w:t>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19" w:history="1">
            <w:r w:rsidR="00625D3D" w:rsidRPr="00E44F11">
              <w:rPr>
                <w:rStyle w:val="ae"/>
                <w:rFonts w:asciiTheme="majorHAnsi" w:eastAsia="Times New Roman" w:hAnsiTheme="majorHAnsi"/>
                <w:b/>
                <w:i/>
                <w:noProof/>
              </w:rPr>
              <w:t>1.2. Сведения об аудиторе (аудиторской организации) эмитента</w:t>
            </w:r>
            <w:r w:rsidR="00625D3D">
              <w:rPr>
                <w:noProof/>
                <w:webHidden/>
              </w:rPr>
              <w:tab/>
            </w:r>
            <w:r>
              <w:rPr>
                <w:noProof/>
                <w:webHidden/>
              </w:rPr>
              <w:fldChar w:fldCharType="begin"/>
            </w:r>
            <w:r w:rsidR="00625D3D">
              <w:rPr>
                <w:noProof/>
                <w:webHidden/>
              </w:rPr>
              <w:instrText xml:space="preserve"> PAGEREF _Toc19285019 \h </w:instrText>
            </w:r>
            <w:r>
              <w:rPr>
                <w:noProof/>
                <w:webHidden/>
              </w:rPr>
            </w:r>
            <w:r>
              <w:rPr>
                <w:noProof/>
                <w:webHidden/>
              </w:rPr>
              <w:fldChar w:fldCharType="separate"/>
            </w:r>
            <w:r w:rsidR="00625D3D">
              <w:rPr>
                <w:noProof/>
                <w:webHidden/>
              </w:rPr>
              <w:t>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0" w:history="1">
            <w:r w:rsidR="00625D3D" w:rsidRPr="00E44F11">
              <w:rPr>
                <w:rStyle w:val="ae"/>
                <w:rFonts w:asciiTheme="majorHAnsi" w:eastAsia="Times New Roman" w:hAnsiTheme="majorHAnsi"/>
                <w:b/>
                <w:i/>
                <w:noProof/>
              </w:rPr>
              <w:t>1.3. Сведения об оценщике (оценщиках) эмитента</w:t>
            </w:r>
            <w:r w:rsidR="00625D3D">
              <w:rPr>
                <w:noProof/>
                <w:webHidden/>
              </w:rPr>
              <w:tab/>
            </w:r>
            <w:r>
              <w:rPr>
                <w:noProof/>
                <w:webHidden/>
              </w:rPr>
              <w:fldChar w:fldCharType="begin"/>
            </w:r>
            <w:r w:rsidR="00625D3D">
              <w:rPr>
                <w:noProof/>
                <w:webHidden/>
              </w:rPr>
              <w:instrText xml:space="preserve"> PAGEREF _Toc19285020 \h </w:instrText>
            </w:r>
            <w:r>
              <w:rPr>
                <w:noProof/>
                <w:webHidden/>
              </w:rPr>
            </w:r>
            <w:r>
              <w:rPr>
                <w:noProof/>
                <w:webHidden/>
              </w:rPr>
              <w:fldChar w:fldCharType="separate"/>
            </w:r>
            <w:r w:rsidR="00625D3D">
              <w:rPr>
                <w:noProof/>
                <w:webHidden/>
              </w:rPr>
              <w:t>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1" w:history="1">
            <w:r w:rsidR="00625D3D" w:rsidRPr="00E44F11">
              <w:rPr>
                <w:rStyle w:val="ae"/>
                <w:rFonts w:asciiTheme="majorHAnsi" w:eastAsia="Times New Roman" w:hAnsiTheme="majorHAnsi"/>
                <w:b/>
                <w:i/>
                <w:noProof/>
              </w:rPr>
              <w:t>1.4. Сведения о консультантах эмитента</w:t>
            </w:r>
            <w:r w:rsidR="00625D3D">
              <w:rPr>
                <w:noProof/>
                <w:webHidden/>
              </w:rPr>
              <w:tab/>
            </w:r>
            <w:r>
              <w:rPr>
                <w:noProof/>
                <w:webHidden/>
              </w:rPr>
              <w:fldChar w:fldCharType="begin"/>
            </w:r>
            <w:r w:rsidR="00625D3D">
              <w:rPr>
                <w:noProof/>
                <w:webHidden/>
              </w:rPr>
              <w:instrText xml:space="preserve"> PAGEREF _Toc19285021 \h </w:instrText>
            </w:r>
            <w:r>
              <w:rPr>
                <w:noProof/>
                <w:webHidden/>
              </w:rPr>
            </w:r>
            <w:r>
              <w:rPr>
                <w:noProof/>
                <w:webHidden/>
              </w:rPr>
              <w:fldChar w:fldCharType="separate"/>
            </w:r>
            <w:r w:rsidR="00625D3D">
              <w:rPr>
                <w:noProof/>
                <w:webHidden/>
              </w:rPr>
              <w:t>10</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2" w:history="1">
            <w:r w:rsidR="00625D3D" w:rsidRPr="00E44F11">
              <w:rPr>
                <w:rStyle w:val="ae"/>
                <w:rFonts w:asciiTheme="majorHAnsi" w:eastAsia="Times New Roman" w:hAnsiTheme="majorHAnsi"/>
                <w:b/>
                <w:i/>
                <w:noProof/>
              </w:rPr>
              <w:t>1.5. Сведения о лицах, подписавших ежеквартальный отчет</w:t>
            </w:r>
            <w:r w:rsidR="00625D3D">
              <w:rPr>
                <w:noProof/>
                <w:webHidden/>
              </w:rPr>
              <w:tab/>
            </w:r>
            <w:r>
              <w:rPr>
                <w:noProof/>
                <w:webHidden/>
              </w:rPr>
              <w:fldChar w:fldCharType="begin"/>
            </w:r>
            <w:r w:rsidR="00625D3D">
              <w:rPr>
                <w:noProof/>
                <w:webHidden/>
              </w:rPr>
              <w:instrText xml:space="preserve"> PAGEREF _Toc19285022 \h </w:instrText>
            </w:r>
            <w:r>
              <w:rPr>
                <w:noProof/>
                <w:webHidden/>
              </w:rPr>
            </w:r>
            <w:r>
              <w:rPr>
                <w:noProof/>
                <w:webHidden/>
              </w:rPr>
              <w:fldChar w:fldCharType="separate"/>
            </w:r>
            <w:r w:rsidR="00625D3D">
              <w:rPr>
                <w:noProof/>
                <w:webHidden/>
              </w:rPr>
              <w:t>11</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23" w:history="1">
            <w:r w:rsidR="00625D3D" w:rsidRPr="00E44F11">
              <w:rPr>
                <w:rStyle w:val="ae"/>
                <w:rFonts w:eastAsia="Times New Roman"/>
                <w:noProof/>
              </w:rPr>
              <w:t>Раздел II. Основная информация о финансово-экономическом состоянии эмитента</w:t>
            </w:r>
            <w:r w:rsidR="00625D3D">
              <w:rPr>
                <w:noProof/>
                <w:webHidden/>
              </w:rPr>
              <w:tab/>
            </w:r>
            <w:r>
              <w:rPr>
                <w:noProof/>
                <w:webHidden/>
              </w:rPr>
              <w:fldChar w:fldCharType="begin"/>
            </w:r>
            <w:r w:rsidR="00625D3D">
              <w:rPr>
                <w:noProof/>
                <w:webHidden/>
              </w:rPr>
              <w:instrText xml:space="preserve"> PAGEREF _Toc19285023 \h </w:instrText>
            </w:r>
            <w:r>
              <w:rPr>
                <w:noProof/>
                <w:webHidden/>
              </w:rPr>
            </w:r>
            <w:r>
              <w:rPr>
                <w:noProof/>
                <w:webHidden/>
              </w:rPr>
              <w:fldChar w:fldCharType="separate"/>
            </w:r>
            <w:r w:rsidR="00625D3D">
              <w:rPr>
                <w:noProof/>
                <w:webHidden/>
              </w:rPr>
              <w:t>12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4" w:history="1">
            <w:r w:rsidR="00625D3D" w:rsidRPr="00E44F11">
              <w:rPr>
                <w:rStyle w:val="ae"/>
                <w:rFonts w:asciiTheme="majorHAnsi" w:eastAsia="Times New Roman" w:hAnsiTheme="majorHAnsi"/>
                <w:b/>
                <w:i/>
                <w:noProof/>
              </w:rPr>
              <w:t>2.1. Показатели финансово-экономической деятельности эмитента</w:t>
            </w:r>
            <w:r w:rsidR="00625D3D">
              <w:rPr>
                <w:noProof/>
                <w:webHidden/>
              </w:rPr>
              <w:tab/>
            </w:r>
            <w:r>
              <w:rPr>
                <w:noProof/>
                <w:webHidden/>
              </w:rPr>
              <w:fldChar w:fldCharType="begin"/>
            </w:r>
            <w:r w:rsidR="00625D3D">
              <w:rPr>
                <w:noProof/>
                <w:webHidden/>
              </w:rPr>
              <w:instrText xml:space="preserve"> PAGEREF _Toc19285024 \h </w:instrText>
            </w:r>
            <w:r>
              <w:rPr>
                <w:noProof/>
                <w:webHidden/>
              </w:rPr>
            </w:r>
            <w:r>
              <w:rPr>
                <w:noProof/>
                <w:webHidden/>
              </w:rPr>
              <w:fldChar w:fldCharType="separate"/>
            </w:r>
            <w:r w:rsidR="00625D3D">
              <w:rPr>
                <w:noProof/>
                <w:webHidden/>
              </w:rPr>
              <w:t>12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5" w:history="1">
            <w:r w:rsidR="00625D3D" w:rsidRPr="00E44F11">
              <w:rPr>
                <w:rStyle w:val="ae"/>
                <w:rFonts w:asciiTheme="majorHAnsi" w:eastAsia="Times New Roman" w:hAnsiTheme="majorHAnsi"/>
                <w:b/>
                <w:i/>
                <w:noProof/>
              </w:rPr>
              <w:t>2.2. Рыночная капитализация эмитента</w:t>
            </w:r>
            <w:r w:rsidR="00625D3D">
              <w:rPr>
                <w:noProof/>
                <w:webHidden/>
              </w:rPr>
              <w:tab/>
            </w:r>
            <w:r>
              <w:rPr>
                <w:noProof/>
                <w:webHidden/>
              </w:rPr>
              <w:fldChar w:fldCharType="begin"/>
            </w:r>
            <w:r w:rsidR="00625D3D">
              <w:rPr>
                <w:noProof/>
                <w:webHidden/>
              </w:rPr>
              <w:instrText xml:space="preserve"> PAGEREF _Toc19285025 \h </w:instrText>
            </w:r>
            <w:r>
              <w:rPr>
                <w:noProof/>
                <w:webHidden/>
              </w:rPr>
            </w:r>
            <w:r>
              <w:rPr>
                <w:noProof/>
                <w:webHidden/>
              </w:rPr>
              <w:fldChar w:fldCharType="separate"/>
            </w:r>
            <w:r w:rsidR="00625D3D">
              <w:rPr>
                <w:noProof/>
                <w:webHidden/>
              </w:rPr>
              <w:t>12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6" w:history="1">
            <w:r w:rsidR="00625D3D" w:rsidRPr="00E44F11">
              <w:rPr>
                <w:rStyle w:val="ae"/>
                <w:rFonts w:asciiTheme="majorHAnsi" w:eastAsia="Times New Roman" w:hAnsiTheme="majorHAnsi"/>
                <w:b/>
                <w:i/>
                <w:noProof/>
              </w:rPr>
              <w:t>2.3. Обязательства эмитента</w:t>
            </w:r>
            <w:r w:rsidR="00625D3D">
              <w:rPr>
                <w:noProof/>
                <w:webHidden/>
              </w:rPr>
              <w:tab/>
            </w:r>
            <w:r>
              <w:rPr>
                <w:noProof/>
                <w:webHidden/>
              </w:rPr>
              <w:fldChar w:fldCharType="begin"/>
            </w:r>
            <w:r w:rsidR="00625D3D">
              <w:rPr>
                <w:noProof/>
                <w:webHidden/>
              </w:rPr>
              <w:instrText xml:space="preserve"> PAGEREF _Toc19285026 \h </w:instrText>
            </w:r>
            <w:r>
              <w:rPr>
                <w:noProof/>
                <w:webHidden/>
              </w:rPr>
            </w:r>
            <w:r>
              <w:rPr>
                <w:noProof/>
                <w:webHidden/>
              </w:rPr>
              <w:fldChar w:fldCharType="separate"/>
            </w:r>
            <w:r w:rsidR="00625D3D">
              <w:rPr>
                <w:noProof/>
                <w:webHidden/>
              </w:rPr>
              <w:t>12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7" w:history="1">
            <w:r w:rsidR="00625D3D" w:rsidRPr="00E44F11">
              <w:rPr>
                <w:rStyle w:val="ae"/>
                <w:rFonts w:asciiTheme="majorHAnsi" w:eastAsia="Times New Roman" w:hAnsiTheme="majorHAnsi"/>
                <w:b/>
                <w:i/>
                <w:noProof/>
              </w:rPr>
              <w:t>2.3.1. Заемные средства и кредиторская задолженность</w:t>
            </w:r>
            <w:r w:rsidR="00625D3D">
              <w:rPr>
                <w:noProof/>
                <w:webHidden/>
              </w:rPr>
              <w:tab/>
            </w:r>
            <w:r>
              <w:rPr>
                <w:noProof/>
                <w:webHidden/>
              </w:rPr>
              <w:fldChar w:fldCharType="begin"/>
            </w:r>
            <w:r w:rsidR="00625D3D">
              <w:rPr>
                <w:noProof/>
                <w:webHidden/>
              </w:rPr>
              <w:instrText xml:space="preserve"> PAGEREF _Toc19285027 \h </w:instrText>
            </w:r>
            <w:r>
              <w:rPr>
                <w:noProof/>
                <w:webHidden/>
              </w:rPr>
            </w:r>
            <w:r>
              <w:rPr>
                <w:noProof/>
                <w:webHidden/>
              </w:rPr>
              <w:fldChar w:fldCharType="separate"/>
            </w:r>
            <w:r w:rsidR="00625D3D">
              <w:rPr>
                <w:noProof/>
                <w:webHidden/>
              </w:rPr>
              <w:t>12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8" w:history="1">
            <w:r w:rsidR="00625D3D" w:rsidRPr="00E44F11">
              <w:rPr>
                <w:rStyle w:val="ae"/>
                <w:rFonts w:asciiTheme="majorHAnsi" w:eastAsia="Times New Roman" w:hAnsiTheme="majorHAnsi"/>
                <w:b/>
                <w:i/>
                <w:noProof/>
              </w:rPr>
              <w:t>2.3.2. Кредитная история эмитента</w:t>
            </w:r>
            <w:r w:rsidR="00625D3D">
              <w:rPr>
                <w:noProof/>
                <w:webHidden/>
              </w:rPr>
              <w:tab/>
            </w:r>
            <w:r>
              <w:rPr>
                <w:noProof/>
                <w:webHidden/>
              </w:rPr>
              <w:fldChar w:fldCharType="begin"/>
            </w:r>
            <w:r w:rsidR="00625D3D">
              <w:rPr>
                <w:noProof/>
                <w:webHidden/>
              </w:rPr>
              <w:instrText xml:space="preserve"> PAGEREF _Toc19285028 \h </w:instrText>
            </w:r>
            <w:r>
              <w:rPr>
                <w:noProof/>
                <w:webHidden/>
              </w:rPr>
            </w:r>
            <w:r>
              <w:rPr>
                <w:noProof/>
                <w:webHidden/>
              </w:rPr>
              <w:fldChar w:fldCharType="separate"/>
            </w:r>
            <w:r w:rsidR="00625D3D">
              <w:rPr>
                <w:noProof/>
                <w:webHidden/>
              </w:rPr>
              <w:t>14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29" w:history="1">
            <w:r w:rsidR="00625D3D" w:rsidRPr="00E44F11">
              <w:rPr>
                <w:rStyle w:val="ae"/>
                <w:rFonts w:asciiTheme="majorHAnsi" w:eastAsia="Times New Roman" w:hAnsiTheme="majorHAnsi"/>
                <w:b/>
                <w:i/>
                <w:noProof/>
              </w:rPr>
              <w:t>2.3.3. Обязательства эмитента из предоставленного им обеспечения</w:t>
            </w:r>
            <w:r w:rsidR="00625D3D">
              <w:rPr>
                <w:noProof/>
                <w:webHidden/>
              </w:rPr>
              <w:tab/>
            </w:r>
            <w:r>
              <w:rPr>
                <w:noProof/>
                <w:webHidden/>
              </w:rPr>
              <w:fldChar w:fldCharType="begin"/>
            </w:r>
            <w:r w:rsidR="00625D3D">
              <w:rPr>
                <w:noProof/>
                <w:webHidden/>
              </w:rPr>
              <w:instrText xml:space="preserve"> PAGEREF _Toc19285029 \h </w:instrText>
            </w:r>
            <w:r>
              <w:rPr>
                <w:noProof/>
                <w:webHidden/>
              </w:rPr>
            </w:r>
            <w:r>
              <w:rPr>
                <w:noProof/>
                <w:webHidden/>
              </w:rPr>
              <w:fldChar w:fldCharType="separate"/>
            </w:r>
            <w:r w:rsidR="00625D3D">
              <w:rPr>
                <w:noProof/>
                <w:webHidden/>
              </w:rPr>
              <w:t>14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0" w:history="1">
            <w:r w:rsidR="00625D3D" w:rsidRPr="00E44F11">
              <w:rPr>
                <w:rStyle w:val="ae"/>
                <w:rFonts w:asciiTheme="majorHAnsi" w:eastAsia="Times New Roman" w:hAnsiTheme="majorHAnsi"/>
                <w:b/>
                <w:i/>
                <w:noProof/>
              </w:rPr>
              <w:t>2.3.4. Прочие обязательства эмитента</w:t>
            </w:r>
            <w:r w:rsidR="00625D3D">
              <w:rPr>
                <w:noProof/>
                <w:webHidden/>
              </w:rPr>
              <w:tab/>
            </w:r>
            <w:r>
              <w:rPr>
                <w:noProof/>
                <w:webHidden/>
              </w:rPr>
              <w:fldChar w:fldCharType="begin"/>
            </w:r>
            <w:r w:rsidR="00625D3D">
              <w:rPr>
                <w:noProof/>
                <w:webHidden/>
              </w:rPr>
              <w:instrText xml:space="preserve"> PAGEREF _Toc19285030 \h </w:instrText>
            </w:r>
            <w:r>
              <w:rPr>
                <w:noProof/>
                <w:webHidden/>
              </w:rPr>
            </w:r>
            <w:r>
              <w:rPr>
                <w:noProof/>
                <w:webHidden/>
              </w:rPr>
              <w:fldChar w:fldCharType="separate"/>
            </w:r>
            <w:r w:rsidR="00625D3D">
              <w:rPr>
                <w:noProof/>
                <w:webHidden/>
              </w:rPr>
              <w:t>14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1" w:history="1">
            <w:r w:rsidR="00625D3D" w:rsidRPr="00E44F11">
              <w:rPr>
                <w:rStyle w:val="ae"/>
                <w:rFonts w:asciiTheme="majorHAnsi" w:eastAsia="Times New Roman" w:hAnsiTheme="majorHAnsi"/>
                <w:b/>
                <w:i/>
                <w:noProof/>
              </w:rPr>
              <w:t>2.4. Риски, связанные с приобретением размещаемых (размещенных) ценных бумаг</w:t>
            </w:r>
            <w:r w:rsidR="00625D3D">
              <w:rPr>
                <w:noProof/>
                <w:webHidden/>
              </w:rPr>
              <w:tab/>
            </w:r>
            <w:r>
              <w:rPr>
                <w:noProof/>
                <w:webHidden/>
              </w:rPr>
              <w:fldChar w:fldCharType="begin"/>
            </w:r>
            <w:r w:rsidR="00625D3D">
              <w:rPr>
                <w:noProof/>
                <w:webHidden/>
              </w:rPr>
              <w:instrText xml:space="preserve"> PAGEREF _Toc19285031 \h </w:instrText>
            </w:r>
            <w:r>
              <w:rPr>
                <w:noProof/>
                <w:webHidden/>
              </w:rPr>
            </w:r>
            <w:r>
              <w:rPr>
                <w:noProof/>
                <w:webHidden/>
              </w:rPr>
              <w:fldChar w:fldCharType="separate"/>
            </w:r>
            <w:r w:rsidR="00625D3D">
              <w:rPr>
                <w:noProof/>
                <w:webHidden/>
              </w:rPr>
              <w:t>14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2" w:history="1">
            <w:r w:rsidR="00625D3D" w:rsidRPr="00E44F11">
              <w:rPr>
                <w:rStyle w:val="ae"/>
                <w:rFonts w:asciiTheme="majorHAnsi" w:eastAsia="Times New Roman" w:hAnsiTheme="majorHAnsi"/>
                <w:b/>
                <w:i/>
                <w:noProof/>
              </w:rPr>
              <w:t>2.4.1. Отраслевые риски</w:t>
            </w:r>
            <w:r w:rsidR="00625D3D">
              <w:rPr>
                <w:noProof/>
                <w:webHidden/>
              </w:rPr>
              <w:tab/>
            </w:r>
            <w:r>
              <w:rPr>
                <w:noProof/>
                <w:webHidden/>
              </w:rPr>
              <w:fldChar w:fldCharType="begin"/>
            </w:r>
            <w:r w:rsidR="00625D3D">
              <w:rPr>
                <w:noProof/>
                <w:webHidden/>
              </w:rPr>
              <w:instrText xml:space="preserve"> PAGEREF _Toc19285032 \h </w:instrText>
            </w:r>
            <w:r>
              <w:rPr>
                <w:noProof/>
                <w:webHidden/>
              </w:rPr>
            </w:r>
            <w:r>
              <w:rPr>
                <w:noProof/>
                <w:webHidden/>
              </w:rPr>
              <w:fldChar w:fldCharType="separate"/>
            </w:r>
            <w:r w:rsidR="00625D3D">
              <w:rPr>
                <w:noProof/>
                <w:webHidden/>
              </w:rPr>
              <w:t>14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3" w:history="1">
            <w:r w:rsidR="00625D3D" w:rsidRPr="00E44F11">
              <w:rPr>
                <w:rStyle w:val="ae"/>
                <w:rFonts w:asciiTheme="majorHAnsi" w:eastAsia="Times New Roman" w:hAnsiTheme="majorHAnsi"/>
                <w:b/>
                <w:i/>
                <w:noProof/>
              </w:rPr>
              <w:t>2.4.2. Страновые и региональные риски</w:t>
            </w:r>
            <w:r w:rsidR="00625D3D">
              <w:rPr>
                <w:noProof/>
                <w:webHidden/>
              </w:rPr>
              <w:tab/>
            </w:r>
            <w:r>
              <w:rPr>
                <w:noProof/>
                <w:webHidden/>
              </w:rPr>
              <w:fldChar w:fldCharType="begin"/>
            </w:r>
            <w:r w:rsidR="00625D3D">
              <w:rPr>
                <w:noProof/>
                <w:webHidden/>
              </w:rPr>
              <w:instrText xml:space="preserve"> PAGEREF _Toc19285033 \h </w:instrText>
            </w:r>
            <w:r>
              <w:rPr>
                <w:noProof/>
                <w:webHidden/>
              </w:rPr>
            </w:r>
            <w:r>
              <w:rPr>
                <w:noProof/>
                <w:webHidden/>
              </w:rPr>
              <w:fldChar w:fldCharType="separate"/>
            </w:r>
            <w:r w:rsidR="00625D3D">
              <w:rPr>
                <w:noProof/>
                <w:webHidden/>
              </w:rPr>
              <w:t>16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4" w:history="1">
            <w:r w:rsidR="00625D3D" w:rsidRPr="00E44F11">
              <w:rPr>
                <w:rStyle w:val="ae"/>
                <w:rFonts w:asciiTheme="majorHAnsi" w:eastAsia="Times New Roman" w:hAnsiTheme="majorHAnsi"/>
                <w:b/>
                <w:i/>
                <w:noProof/>
              </w:rPr>
              <w:t>2.4.3. Финансовые риски</w:t>
            </w:r>
            <w:r w:rsidR="00625D3D">
              <w:rPr>
                <w:noProof/>
                <w:webHidden/>
              </w:rPr>
              <w:tab/>
            </w:r>
            <w:r>
              <w:rPr>
                <w:noProof/>
                <w:webHidden/>
              </w:rPr>
              <w:fldChar w:fldCharType="begin"/>
            </w:r>
            <w:r w:rsidR="00625D3D">
              <w:rPr>
                <w:noProof/>
                <w:webHidden/>
              </w:rPr>
              <w:instrText xml:space="preserve"> PAGEREF _Toc19285034 \h </w:instrText>
            </w:r>
            <w:r>
              <w:rPr>
                <w:noProof/>
                <w:webHidden/>
              </w:rPr>
            </w:r>
            <w:r>
              <w:rPr>
                <w:noProof/>
                <w:webHidden/>
              </w:rPr>
              <w:fldChar w:fldCharType="separate"/>
            </w:r>
            <w:r w:rsidR="00625D3D">
              <w:rPr>
                <w:noProof/>
                <w:webHidden/>
              </w:rPr>
              <w:t>16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5" w:history="1">
            <w:r w:rsidR="00625D3D" w:rsidRPr="00E44F11">
              <w:rPr>
                <w:rStyle w:val="ae"/>
                <w:rFonts w:asciiTheme="majorHAnsi" w:eastAsia="Times New Roman" w:hAnsiTheme="majorHAnsi"/>
                <w:b/>
                <w:i/>
                <w:noProof/>
              </w:rPr>
              <w:t>2.4.4. Правовые риски</w:t>
            </w:r>
            <w:r w:rsidR="00625D3D">
              <w:rPr>
                <w:noProof/>
                <w:webHidden/>
              </w:rPr>
              <w:tab/>
            </w:r>
            <w:r>
              <w:rPr>
                <w:noProof/>
                <w:webHidden/>
              </w:rPr>
              <w:fldChar w:fldCharType="begin"/>
            </w:r>
            <w:r w:rsidR="00625D3D">
              <w:rPr>
                <w:noProof/>
                <w:webHidden/>
              </w:rPr>
              <w:instrText xml:space="preserve"> PAGEREF _Toc19285035 \h </w:instrText>
            </w:r>
            <w:r>
              <w:rPr>
                <w:noProof/>
                <w:webHidden/>
              </w:rPr>
            </w:r>
            <w:r>
              <w:rPr>
                <w:noProof/>
                <w:webHidden/>
              </w:rPr>
              <w:fldChar w:fldCharType="separate"/>
            </w:r>
            <w:r w:rsidR="00625D3D">
              <w:rPr>
                <w:noProof/>
                <w:webHidden/>
              </w:rPr>
              <w:t>17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6" w:history="1">
            <w:r w:rsidR="00625D3D" w:rsidRPr="00E44F11">
              <w:rPr>
                <w:rStyle w:val="ae"/>
                <w:rFonts w:asciiTheme="majorHAnsi" w:eastAsia="Times New Roman" w:hAnsiTheme="majorHAnsi"/>
                <w:b/>
                <w:i/>
                <w:noProof/>
              </w:rPr>
              <w:t>2.4.5. Риск потери деловой репутации (репутационный риск)</w:t>
            </w:r>
            <w:r w:rsidR="00625D3D">
              <w:rPr>
                <w:noProof/>
                <w:webHidden/>
              </w:rPr>
              <w:tab/>
            </w:r>
            <w:r>
              <w:rPr>
                <w:noProof/>
                <w:webHidden/>
              </w:rPr>
              <w:fldChar w:fldCharType="begin"/>
            </w:r>
            <w:r w:rsidR="00625D3D">
              <w:rPr>
                <w:noProof/>
                <w:webHidden/>
              </w:rPr>
              <w:instrText xml:space="preserve"> PAGEREF _Toc19285036 \h </w:instrText>
            </w:r>
            <w:r>
              <w:rPr>
                <w:noProof/>
                <w:webHidden/>
              </w:rPr>
            </w:r>
            <w:r>
              <w:rPr>
                <w:noProof/>
                <w:webHidden/>
              </w:rPr>
              <w:fldChar w:fldCharType="separate"/>
            </w:r>
            <w:r w:rsidR="00625D3D">
              <w:rPr>
                <w:noProof/>
                <w:webHidden/>
              </w:rPr>
              <w:t>17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7" w:history="1">
            <w:r w:rsidR="00625D3D" w:rsidRPr="00E44F11">
              <w:rPr>
                <w:rStyle w:val="ae"/>
                <w:rFonts w:asciiTheme="majorHAnsi" w:eastAsia="Times New Roman" w:hAnsiTheme="majorHAnsi"/>
                <w:b/>
                <w:i/>
                <w:noProof/>
              </w:rPr>
              <w:t>2.4.6. Стратегический риск</w:t>
            </w:r>
            <w:r w:rsidR="00625D3D">
              <w:rPr>
                <w:noProof/>
                <w:webHidden/>
              </w:rPr>
              <w:tab/>
            </w:r>
            <w:r>
              <w:rPr>
                <w:noProof/>
                <w:webHidden/>
              </w:rPr>
              <w:fldChar w:fldCharType="begin"/>
            </w:r>
            <w:r w:rsidR="00625D3D">
              <w:rPr>
                <w:noProof/>
                <w:webHidden/>
              </w:rPr>
              <w:instrText xml:space="preserve"> PAGEREF _Toc19285037 \h </w:instrText>
            </w:r>
            <w:r>
              <w:rPr>
                <w:noProof/>
                <w:webHidden/>
              </w:rPr>
            </w:r>
            <w:r>
              <w:rPr>
                <w:noProof/>
                <w:webHidden/>
              </w:rPr>
              <w:fldChar w:fldCharType="separate"/>
            </w:r>
            <w:r w:rsidR="00625D3D">
              <w:rPr>
                <w:noProof/>
                <w:webHidden/>
              </w:rPr>
              <w:t>17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38" w:history="1">
            <w:r w:rsidR="00625D3D" w:rsidRPr="00E44F11">
              <w:rPr>
                <w:rStyle w:val="ae"/>
                <w:rFonts w:asciiTheme="majorHAnsi" w:eastAsia="Times New Roman" w:hAnsiTheme="majorHAnsi"/>
                <w:b/>
                <w:i/>
                <w:noProof/>
              </w:rPr>
              <w:t>2.4.7. Риски, связанные с деятельностью эмитента</w:t>
            </w:r>
            <w:r w:rsidR="00625D3D">
              <w:rPr>
                <w:noProof/>
                <w:webHidden/>
              </w:rPr>
              <w:tab/>
            </w:r>
            <w:r>
              <w:rPr>
                <w:noProof/>
                <w:webHidden/>
              </w:rPr>
              <w:fldChar w:fldCharType="begin"/>
            </w:r>
            <w:r w:rsidR="00625D3D">
              <w:rPr>
                <w:noProof/>
                <w:webHidden/>
              </w:rPr>
              <w:instrText xml:space="preserve"> PAGEREF _Toc19285038 \h </w:instrText>
            </w:r>
            <w:r>
              <w:rPr>
                <w:noProof/>
                <w:webHidden/>
              </w:rPr>
            </w:r>
            <w:r>
              <w:rPr>
                <w:noProof/>
                <w:webHidden/>
              </w:rPr>
              <w:fldChar w:fldCharType="separate"/>
            </w:r>
            <w:r w:rsidR="00625D3D">
              <w:rPr>
                <w:noProof/>
                <w:webHidden/>
              </w:rPr>
              <w:t>18</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39" w:history="1">
            <w:r w:rsidR="00625D3D" w:rsidRPr="00E44F11">
              <w:rPr>
                <w:rStyle w:val="ae"/>
                <w:rFonts w:eastAsia="Times New Roman"/>
                <w:noProof/>
              </w:rPr>
              <w:t>Раздел III. Подробная информация об эмитенте</w:t>
            </w:r>
            <w:r w:rsidR="00625D3D">
              <w:rPr>
                <w:noProof/>
                <w:webHidden/>
              </w:rPr>
              <w:tab/>
            </w:r>
            <w:r>
              <w:rPr>
                <w:noProof/>
                <w:webHidden/>
              </w:rPr>
              <w:fldChar w:fldCharType="begin"/>
            </w:r>
            <w:r w:rsidR="00625D3D">
              <w:rPr>
                <w:noProof/>
                <w:webHidden/>
              </w:rPr>
              <w:instrText xml:space="preserve"> PAGEREF _Toc19285039 \h </w:instrText>
            </w:r>
            <w:r>
              <w:rPr>
                <w:noProof/>
                <w:webHidden/>
              </w:rPr>
            </w:r>
            <w:r>
              <w:rPr>
                <w:noProof/>
                <w:webHidden/>
              </w:rPr>
              <w:fldChar w:fldCharType="separate"/>
            </w:r>
            <w:r w:rsidR="00625D3D">
              <w:rPr>
                <w:noProof/>
                <w:webHidden/>
              </w:rPr>
              <w:t>19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0" w:history="1">
            <w:r w:rsidR="00625D3D" w:rsidRPr="00E44F11">
              <w:rPr>
                <w:rStyle w:val="ae"/>
                <w:rFonts w:asciiTheme="majorHAnsi" w:eastAsia="Times New Roman" w:hAnsiTheme="majorHAnsi"/>
                <w:b/>
                <w:i/>
                <w:noProof/>
              </w:rPr>
              <w:t>3.1. История создания и развитие эмитента</w:t>
            </w:r>
            <w:r w:rsidR="00625D3D">
              <w:rPr>
                <w:noProof/>
                <w:webHidden/>
              </w:rPr>
              <w:tab/>
            </w:r>
            <w:r>
              <w:rPr>
                <w:noProof/>
                <w:webHidden/>
              </w:rPr>
              <w:fldChar w:fldCharType="begin"/>
            </w:r>
            <w:r w:rsidR="00625D3D">
              <w:rPr>
                <w:noProof/>
                <w:webHidden/>
              </w:rPr>
              <w:instrText xml:space="preserve"> PAGEREF _Toc19285040 \h </w:instrText>
            </w:r>
            <w:r>
              <w:rPr>
                <w:noProof/>
                <w:webHidden/>
              </w:rPr>
            </w:r>
            <w:r>
              <w:rPr>
                <w:noProof/>
                <w:webHidden/>
              </w:rPr>
              <w:fldChar w:fldCharType="separate"/>
            </w:r>
            <w:r w:rsidR="00625D3D">
              <w:rPr>
                <w:noProof/>
                <w:webHidden/>
              </w:rPr>
              <w:t>19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1" w:history="1">
            <w:r w:rsidR="00625D3D" w:rsidRPr="00E44F11">
              <w:rPr>
                <w:rStyle w:val="ae"/>
                <w:rFonts w:asciiTheme="majorHAnsi" w:eastAsia="Times New Roman" w:hAnsiTheme="majorHAnsi"/>
                <w:b/>
                <w:i/>
                <w:noProof/>
              </w:rPr>
              <w:t>3.1.1. Данные о фирменном наименовании (наименовании) эмитента</w:t>
            </w:r>
            <w:r w:rsidR="00625D3D">
              <w:rPr>
                <w:noProof/>
                <w:webHidden/>
              </w:rPr>
              <w:tab/>
            </w:r>
            <w:r>
              <w:rPr>
                <w:noProof/>
                <w:webHidden/>
              </w:rPr>
              <w:fldChar w:fldCharType="begin"/>
            </w:r>
            <w:r w:rsidR="00625D3D">
              <w:rPr>
                <w:noProof/>
                <w:webHidden/>
              </w:rPr>
              <w:instrText xml:space="preserve"> PAGEREF _Toc19285041 \h </w:instrText>
            </w:r>
            <w:r>
              <w:rPr>
                <w:noProof/>
                <w:webHidden/>
              </w:rPr>
            </w:r>
            <w:r>
              <w:rPr>
                <w:noProof/>
                <w:webHidden/>
              </w:rPr>
              <w:fldChar w:fldCharType="separate"/>
            </w:r>
            <w:r w:rsidR="00625D3D">
              <w:rPr>
                <w:noProof/>
                <w:webHidden/>
              </w:rPr>
              <w:t>19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2" w:history="1">
            <w:r w:rsidR="00625D3D" w:rsidRPr="00E44F11">
              <w:rPr>
                <w:rStyle w:val="ae"/>
                <w:rFonts w:asciiTheme="majorHAnsi" w:eastAsia="Times New Roman" w:hAnsiTheme="majorHAnsi"/>
                <w:b/>
                <w:i/>
                <w:noProof/>
              </w:rPr>
              <w:t>3.1.2. Сведения о государственной регистрации эмитента</w:t>
            </w:r>
            <w:r w:rsidR="00625D3D">
              <w:rPr>
                <w:noProof/>
                <w:webHidden/>
              </w:rPr>
              <w:tab/>
            </w:r>
            <w:r>
              <w:rPr>
                <w:noProof/>
                <w:webHidden/>
              </w:rPr>
              <w:fldChar w:fldCharType="begin"/>
            </w:r>
            <w:r w:rsidR="00625D3D">
              <w:rPr>
                <w:noProof/>
                <w:webHidden/>
              </w:rPr>
              <w:instrText xml:space="preserve"> PAGEREF _Toc19285042 \h </w:instrText>
            </w:r>
            <w:r>
              <w:rPr>
                <w:noProof/>
                <w:webHidden/>
              </w:rPr>
            </w:r>
            <w:r>
              <w:rPr>
                <w:noProof/>
                <w:webHidden/>
              </w:rPr>
              <w:fldChar w:fldCharType="separate"/>
            </w:r>
            <w:r w:rsidR="00625D3D">
              <w:rPr>
                <w:noProof/>
                <w:webHidden/>
              </w:rPr>
              <w:t>20</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3" w:history="1">
            <w:r w:rsidR="00625D3D" w:rsidRPr="00E44F11">
              <w:rPr>
                <w:rStyle w:val="ae"/>
                <w:rFonts w:asciiTheme="majorHAnsi" w:eastAsia="Times New Roman" w:hAnsiTheme="majorHAnsi"/>
                <w:b/>
                <w:i/>
                <w:noProof/>
              </w:rPr>
              <w:t>3.1.3. Сведения о создании и развитии эмитента</w:t>
            </w:r>
            <w:r w:rsidR="00625D3D">
              <w:rPr>
                <w:noProof/>
                <w:webHidden/>
              </w:rPr>
              <w:tab/>
            </w:r>
            <w:r>
              <w:rPr>
                <w:noProof/>
                <w:webHidden/>
              </w:rPr>
              <w:fldChar w:fldCharType="begin"/>
            </w:r>
            <w:r w:rsidR="00625D3D">
              <w:rPr>
                <w:noProof/>
                <w:webHidden/>
              </w:rPr>
              <w:instrText xml:space="preserve"> PAGEREF _Toc19285043 \h </w:instrText>
            </w:r>
            <w:r>
              <w:rPr>
                <w:noProof/>
                <w:webHidden/>
              </w:rPr>
            </w:r>
            <w:r>
              <w:rPr>
                <w:noProof/>
                <w:webHidden/>
              </w:rPr>
              <w:fldChar w:fldCharType="separate"/>
            </w:r>
            <w:r w:rsidR="00625D3D">
              <w:rPr>
                <w:noProof/>
                <w:webHidden/>
              </w:rPr>
              <w:t>20</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4" w:history="1">
            <w:r w:rsidR="00625D3D" w:rsidRPr="00E44F11">
              <w:rPr>
                <w:rStyle w:val="ae"/>
                <w:rFonts w:asciiTheme="majorHAnsi" w:eastAsia="Times New Roman" w:hAnsiTheme="majorHAnsi"/>
                <w:b/>
                <w:i/>
                <w:noProof/>
              </w:rPr>
              <w:t>3.1.4. Контактная информация</w:t>
            </w:r>
            <w:r w:rsidR="00625D3D">
              <w:rPr>
                <w:noProof/>
                <w:webHidden/>
              </w:rPr>
              <w:tab/>
            </w:r>
            <w:r>
              <w:rPr>
                <w:noProof/>
                <w:webHidden/>
              </w:rPr>
              <w:fldChar w:fldCharType="begin"/>
            </w:r>
            <w:r w:rsidR="00625D3D">
              <w:rPr>
                <w:noProof/>
                <w:webHidden/>
              </w:rPr>
              <w:instrText xml:space="preserve"> PAGEREF _Toc19285044 \h </w:instrText>
            </w:r>
            <w:r>
              <w:rPr>
                <w:noProof/>
                <w:webHidden/>
              </w:rPr>
            </w:r>
            <w:r>
              <w:rPr>
                <w:noProof/>
                <w:webHidden/>
              </w:rPr>
              <w:fldChar w:fldCharType="separate"/>
            </w:r>
            <w:r w:rsidR="00625D3D">
              <w:rPr>
                <w:noProof/>
                <w:webHidden/>
              </w:rPr>
              <w:t>21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5" w:history="1">
            <w:r w:rsidR="00625D3D" w:rsidRPr="00E44F11">
              <w:rPr>
                <w:rStyle w:val="ae"/>
                <w:rFonts w:asciiTheme="majorHAnsi" w:eastAsia="Times New Roman" w:hAnsiTheme="majorHAnsi"/>
                <w:b/>
                <w:i/>
                <w:noProof/>
              </w:rPr>
              <w:t>3.1.5. Идентификационный номер налогоплательщика</w:t>
            </w:r>
            <w:r w:rsidR="00625D3D">
              <w:rPr>
                <w:noProof/>
                <w:webHidden/>
              </w:rPr>
              <w:tab/>
            </w:r>
            <w:r>
              <w:rPr>
                <w:noProof/>
                <w:webHidden/>
              </w:rPr>
              <w:fldChar w:fldCharType="begin"/>
            </w:r>
            <w:r w:rsidR="00625D3D">
              <w:rPr>
                <w:noProof/>
                <w:webHidden/>
              </w:rPr>
              <w:instrText xml:space="preserve"> PAGEREF _Toc19285045 \h </w:instrText>
            </w:r>
            <w:r>
              <w:rPr>
                <w:noProof/>
                <w:webHidden/>
              </w:rPr>
            </w:r>
            <w:r>
              <w:rPr>
                <w:noProof/>
                <w:webHidden/>
              </w:rPr>
              <w:fldChar w:fldCharType="separate"/>
            </w:r>
            <w:r w:rsidR="00625D3D">
              <w:rPr>
                <w:noProof/>
                <w:webHidden/>
              </w:rPr>
              <w:t>22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6" w:history="1">
            <w:r w:rsidR="00625D3D" w:rsidRPr="00E44F11">
              <w:rPr>
                <w:rStyle w:val="ae"/>
                <w:rFonts w:asciiTheme="majorHAnsi" w:eastAsia="Times New Roman" w:hAnsiTheme="majorHAnsi"/>
                <w:b/>
                <w:i/>
                <w:noProof/>
              </w:rPr>
              <w:t>3.1.6. Филиалы и представительства эмитента</w:t>
            </w:r>
            <w:r w:rsidR="00625D3D">
              <w:rPr>
                <w:noProof/>
                <w:webHidden/>
              </w:rPr>
              <w:tab/>
            </w:r>
            <w:r>
              <w:rPr>
                <w:noProof/>
                <w:webHidden/>
              </w:rPr>
              <w:fldChar w:fldCharType="begin"/>
            </w:r>
            <w:r w:rsidR="00625D3D">
              <w:rPr>
                <w:noProof/>
                <w:webHidden/>
              </w:rPr>
              <w:instrText xml:space="preserve"> PAGEREF _Toc19285046 \h </w:instrText>
            </w:r>
            <w:r>
              <w:rPr>
                <w:noProof/>
                <w:webHidden/>
              </w:rPr>
            </w:r>
            <w:r>
              <w:rPr>
                <w:noProof/>
                <w:webHidden/>
              </w:rPr>
              <w:fldChar w:fldCharType="separate"/>
            </w:r>
            <w:r w:rsidR="00625D3D">
              <w:rPr>
                <w:noProof/>
                <w:webHidden/>
              </w:rPr>
              <w:t>22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7" w:history="1">
            <w:r w:rsidR="00625D3D" w:rsidRPr="00E44F11">
              <w:rPr>
                <w:rStyle w:val="ae"/>
                <w:rFonts w:asciiTheme="majorHAnsi" w:eastAsia="Times New Roman" w:hAnsiTheme="majorHAnsi"/>
                <w:b/>
                <w:i/>
                <w:noProof/>
              </w:rPr>
              <w:t>3.2. Основная хозяйственная деятельность эмитента</w:t>
            </w:r>
            <w:r w:rsidR="00625D3D">
              <w:rPr>
                <w:noProof/>
                <w:webHidden/>
              </w:rPr>
              <w:tab/>
            </w:r>
            <w:r>
              <w:rPr>
                <w:noProof/>
                <w:webHidden/>
              </w:rPr>
              <w:fldChar w:fldCharType="begin"/>
            </w:r>
            <w:r w:rsidR="00625D3D">
              <w:rPr>
                <w:noProof/>
                <w:webHidden/>
              </w:rPr>
              <w:instrText xml:space="preserve"> PAGEREF _Toc19285047 \h </w:instrText>
            </w:r>
            <w:r>
              <w:rPr>
                <w:noProof/>
                <w:webHidden/>
              </w:rPr>
            </w:r>
            <w:r>
              <w:rPr>
                <w:noProof/>
                <w:webHidden/>
              </w:rPr>
              <w:fldChar w:fldCharType="separate"/>
            </w:r>
            <w:r w:rsidR="00625D3D">
              <w:rPr>
                <w:noProof/>
                <w:webHidden/>
              </w:rPr>
              <w:t>22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8" w:history="1">
            <w:r w:rsidR="00625D3D" w:rsidRPr="00E44F11">
              <w:rPr>
                <w:rStyle w:val="ae"/>
                <w:rFonts w:asciiTheme="majorHAnsi" w:eastAsia="Times New Roman" w:hAnsiTheme="majorHAnsi"/>
                <w:b/>
                <w:i/>
                <w:noProof/>
              </w:rPr>
              <w:t>3.2.1. Основные виды экономической деятельности эмитента</w:t>
            </w:r>
            <w:r w:rsidR="00625D3D">
              <w:rPr>
                <w:noProof/>
                <w:webHidden/>
              </w:rPr>
              <w:tab/>
            </w:r>
            <w:r>
              <w:rPr>
                <w:noProof/>
                <w:webHidden/>
              </w:rPr>
              <w:fldChar w:fldCharType="begin"/>
            </w:r>
            <w:r w:rsidR="00625D3D">
              <w:rPr>
                <w:noProof/>
                <w:webHidden/>
              </w:rPr>
              <w:instrText xml:space="preserve"> PAGEREF _Toc19285048 \h </w:instrText>
            </w:r>
            <w:r>
              <w:rPr>
                <w:noProof/>
                <w:webHidden/>
              </w:rPr>
            </w:r>
            <w:r>
              <w:rPr>
                <w:noProof/>
                <w:webHidden/>
              </w:rPr>
              <w:fldChar w:fldCharType="separate"/>
            </w:r>
            <w:r w:rsidR="00625D3D">
              <w:rPr>
                <w:noProof/>
                <w:webHidden/>
              </w:rPr>
              <w:t>22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49" w:history="1">
            <w:r w:rsidR="00625D3D" w:rsidRPr="00E44F11">
              <w:rPr>
                <w:rStyle w:val="ae"/>
                <w:rFonts w:asciiTheme="majorHAnsi" w:eastAsia="Times New Roman" w:hAnsiTheme="majorHAnsi"/>
                <w:b/>
                <w:i/>
                <w:noProof/>
              </w:rPr>
              <w:t>3.2.2. Основная хозяйственная деятельность эмитента</w:t>
            </w:r>
            <w:r w:rsidR="00625D3D">
              <w:rPr>
                <w:noProof/>
                <w:webHidden/>
              </w:rPr>
              <w:tab/>
            </w:r>
            <w:r>
              <w:rPr>
                <w:noProof/>
                <w:webHidden/>
              </w:rPr>
              <w:fldChar w:fldCharType="begin"/>
            </w:r>
            <w:r w:rsidR="00625D3D">
              <w:rPr>
                <w:noProof/>
                <w:webHidden/>
              </w:rPr>
              <w:instrText xml:space="preserve"> PAGEREF _Toc19285049 \h </w:instrText>
            </w:r>
            <w:r>
              <w:rPr>
                <w:noProof/>
                <w:webHidden/>
              </w:rPr>
            </w:r>
            <w:r>
              <w:rPr>
                <w:noProof/>
                <w:webHidden/>
              </w:rPr>
              <w:fldChar w:fldCharType="separate"/>
            </w:r>
            <w:r w:rsidR="00625D3D">
              <w:rPr>
                <w:noProof/>
                <w:webHidden/>
              </w:rPr>
              <w:t>22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0" w:history="1">
            <w:r w:rsidR="00625D3D" w:rsidRPr="00E44F11">
              <w:rPr>
                <w:rStyle w:val="ae"/>
                <w:rFonts w:asciiTheme="majorHAnsi" w:eastAsia="Times New Roman" w:hAnsiTheme="majorHAnsi"/>
                <w:b/>
                <w:i/>
                <w:noProof/>
              </w:rPr>
              <w:t>3.2.3. Материалы, товары (сырье) и поставщики эмитента</w:t>
            </w:r>
            <w:r w:rsidR="00625D3D">
              <w:rPr>
                <w:noProof/>
                <w:webHidden/>
              </w:rPr>
              <w:tab/>
            </w:r>
            <w:r>
              <w:rPr>
                <w:noProof/>
                <w:webHidden/>
              </w:rPr>
              <w:fldChar w:fldCharType="begin"/>
            </w:r>
            <w:r w:rsidR="00625D3D">
              <w:rPr>
                <w:noProof/>
                <w:webHidden/>
              </w:rPr>
              <w:instrText xml:space="preserve"> PAGEREF _Toc19285050 \h </w:instrText>
            </w:r>
            <w:r>
              <w:rPr>
                <w:noProof/>
                <w:webHidden/>
              </w:rPr>
            </w:r>
            <w:r>
              <w:rPr>
                <w:noProof/>
                <w:webHidden/>
              </w:rPr>
              <w:fldChar w:fldCharType="separate"/>
            </w:r>
            <w:r w:rsidR="00625D3D">
              <w:rPr>
                <w:noProof/>
                <w:webHidden/>
              </w:rPr>
              <w:t>24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1" w:history="1">
            <w:r w:rsidR="00625D3D" w:rsidRPr="00E44F11">
              <w:rPr>
                <w:rStyle w:val="ae"/>
                <w:rFonts w:asciiTheme="majorHAnsi" w:eastAsia="Times New Roman" w:hAnsiTheme="majorHAnsi"/>
                <w:b/>
                <w:i/>
                <w:noProof/>
              </w:rPr>
              <w:t>3.2.4. Рынки сбыта продукции (работ, услуг) эмитента</w:t>
            </w:r>
            <w:r w:rsidR="00625D3D">
              <w:rPr>
                <w:noProof/>
                <w:webHidden/>
              </w:rPr>
              <w:tab/>
            </w:r>
            <w:r>
              <w:rPr>
                <w:noProof/>
                <w:webHidden/>
              </w:rPr>
              <w:fldChar w:fldCharType="begin"/>
            </w:r>
            <w:r w:rsidR="00625D3D">
              <w:rPr>
                <w:noProof/>
                <w:webHidden/>
              </w:rPr>
              <w:instrText xml:space="preserve"> PAGEREF _Toc19285051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2" w:history="1">
            <w:r w:rsidR="00625D3D" w:rsidRPr="00E44F11">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625D3D">
              <w:rPr>
                <w:noProof/>
                <w:webHidden/>
              </w:rPr>
              <w:tab/>
            </w:r>
            <w:r>
              <w:rPr>
                <w:noProof/>
                <w:webHidden/>
              </w:rPr>
              <w:fldChar w:fldCharType="begin"/>
            </w:r>
            <w:r w:rsidR="00625D3D">
              <w:rPr>
                <w:noProof/>
                <w:webHidden/>
              </w:rPr>
              <w:instrText xml:space="preserve"> PAGEREF _Toc19285052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3" w:history="1">
            <w:r w:rsidR="00625D3D" w:rsidRPr="00E44F11">
              <w:rPr>
                <w:rStyle w:val="ae"/>
                <w:rFonts w:asciiTheme="majorHAnsi" w:eastAsia="Times New Roman" w:hAnsiTheme="majorHAnsi"/>
                <w:b/>
                <w:i/>
                <w:noProof/>
              </w:rPr>
              <w:t>3.2.6. Сведения о деятельности отдельных категорий эмитентов</w:t>
            </w:r>
            <w:r w:rsidR="00625D3D">
              <w:rPr>
                <w:noProof/>
                <w:webHidden/>
              </w:rPr>
              <w:tab/>
            </w:r>
            <w:r>
              <w:rPr>
                <w:noProof/>
                <w:webHidden/>
              </w:rPr>
              <w:fldChar w:fldCharType="begin"/>
            </w:r>
            <w:r w:rsidR="00625D3D">
              <w:rPr>
                <w:noProof/>
                <w:webHidden/>
              </w:rPr>
              <w:instrText xml:space="preserve"> PAGEREF _Toc19285053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4" w:history="1">
            <w:r w:rsidR="00625D3D" w:rsidRPr="00E44F11">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625D3D">
              <w:rPr>
                <w:noProof/>
                <w:webHidden/>
              </w:rPr>
              <w:tab/>
            </w:r>
            <w:r>
              <w:rPr>
                <w:noProof/>
                <w:webHidden/>
              </w:rPr>
              <w:fldChar w:fldCharType="begin"/>
            </w:r>
            <w:r w:rsidR="00625D3D">
              <w:rPr>
                <w:noProof/>
                <w:webHidden/>
              </w:rPr>
              <w:instrText xml:space="preserve"> PAGEREF _Toc19285054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5" w:history="1">
            <w:r w:rsidR="00625D3D" w:rsidRPr="00E44F11">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625D3D">
              <w:rPr>
                <w:noProof/>
                <w:webHidden/>
              </w:rPr>
              <w:tab/>
            </w:r>
            <w:r>
              <w:rPr>
                <w:noProof/>
                <w:webHidden/>
              </w:rPr>
              <w:fldChar w:fldCharType="begin"/>
            </w:r>
            <w:r w:rsidR="00625D3D">
              <w:rPr>
                <w:noProof/>
                <w:webHidden/>
              </w:rPr>
              <w:instrText xml:space="preserve"> PAGEREF _Toc19285055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6" w:history="1">
            <w:r w:rsidR="00625D3D" w:rsidRPr="00E44F11">
              <w:rPr>
                <w:rStyle w:val="ae"/>
                <w:rFonts w:asciiTheme="majorHAnsi" w:eastAsia="Times New Roman" w:hAnsiTheme="majorHAnsi"/>
                <w:b/>
                <w:i/>
                <w:noProof/>
              </w:rPr>
              <w:t>3.3. Планы будущей деятельности эмитента</w:t>
            </w:r>
            <w:r w:rsidR="00625D3D">
              <w:rPr>
                <w:noProof/>
                <w:webHidden/>
              </w:rPr>
              <w:tab/>
            </w:r>
            <w:r>
              <w:rPr>
                <w:noProof/>
                <w:webHidden/>
              </w:rPr>
              <w:fldChar w:fldCharType="begin"/>
            </w:r>
            <w:r w:rsidR="00625D3D">
              <w:rPr>
                <w:noProof/>
                <w:webHidden/>
              </w:rPr>
              <w:instrText xml:space="preserve"> PAGEREF _Toc19285056 \h </w:instrText>
            </w:r>
            <w:r>
              <w:rPr>
                <w:noProof/>
                <w:webHidden/>
              </w:rPr>
            </w:r>
            <w:r>
              <w:rPr>
                <w:noProof/>
                <w:webHidden/>
              </w:rPr>
              <w:fldChar w:fldCharType="separate"/>
            </w:r>
            <w:r w:rsidR="00625D3D">
              <w:rPr>
                <w:noProof/>
                <w:webHidden/>
              </w:rPr>
              <w:t>25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7" w:history="1">
            <w:r w:rsidR="00625D3D" w:rsidRPr="00E44F11">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625D3D">
              <w:rPr>
                <w:noProof/>
                <w:webHidden/>
              </w:rPr>
              <w:tab/>
            </w:r>
            <w:r>
              <w:rPr>
                <w:noProof/>
                <w:webHidden/>
              </w:rPr>
              <w:fldChar w:fldCharType="begin"/>
            </w:r>
            <w:r w:rsidR="00625D3D">
              <w:rPr>
                <w:noProof/>
                <w:webHidden/>
              </w:rPr>
              <w:instrText xml:space="preserve"> PAGEREF _Toc19285057 \h </w:instrText>
            </w:r>
            <w:r>
              <w:rPr>
                <w:noProof/>
                <w:webHidden/>
              </w:rPr>
            </w:r>
            <w:r>
              <w:rPr>
                <w:noProof/>
                <w:webHidden/>
              </w:rPr>
              <w:fldChar w:fldCharType="separate"/>
            </w:r>
            <w:r w:rsidR="00625D3D">
              <w:rPr>
                <w:noProof/>
                <w:webHidden/>
              </w:rPr>
              <w:t>26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8" w:history="1">
            <w:r w:rsidR="00625D3D" w:rsidRPr="00E44F11">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625D3D">
              <w:rPr>
                <w:noProof/>
                <w:webHidden/>
              </w:rPr>
              <w:tab/>
            </w:r>
            <w:r>
              <w:rPr>
                <w:noProof/>
                <w:webHidden/>
              </w:rPr>
              <w:fldChar w:fldCharType="begin"/>
            </w:r>
            <w:r w:rsidR="00625D3D">
              <w:rPr>
                <w:noProof/>
                <w:webHidden/>
              </w:rPr>
              <w:instrText xml:space="preserve"> PAGEREF _Toc19285058 \h </w:instrText>
            </w:r>
            <w:r>
              <w:rPr>
                <w:noProof/>
                <w:webHidden/>
              </w:rPr>
            </w:r>
            <w:r>
              <w:rPr>
                <w:noProof/>
                <w:webHidden/>
              </w:rPr>
              <w:fldChar w:fldCharType="separate"/>
            </w:r>
            <w:r w:rsidR="00625D3D">
              <w:rPr>
                <w:noProof/>
                <w:webHidden/>
              </w:rPr>
              <w:t>26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59" w:history="1">
            <w:r w:rsidR="00625D3D" w:rsidRPr="00E44F11">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625D3D">
              <w:rPr>
                <w:noProof/>
                <w:webHidden/>
              </w:rPr>
              <w:tab/>
            </w:r>
            <w:r>
              <w:rPr>
                <w:noProof/>
                <w:webHidden/>
              </w:rPr>
              <w:fldChar w:fldCharType="begin"/>
            </w:r>
            <w:r w:rsidR="00625D3D">
              <w:rPr>
                <w:noProof/>
                <w:webHidden/>
              </w:rPr>
              <w:instrText xml:space="preserve"> PAGEREF _Toc19285059 \h </w:instrText>
            </w:r>
            <w:r>
              <w:rPr>
                <w:noProof/>
                <w:webHidden/>
              </w:rPr>
            </w:r>
            <w:r>
              <w:rPr>
                <w:noProof/>
                <w:webHidden/>
              </w:rPr>
              <w:fldChar w:fldCharType="separate"/>
            </w:r>
            <w:r w:rsidR="00625D3D">
              <w:rPr>
                <w:noProof/>
                <w:webHidden/>
              </w:rPr>
              <w:t>28</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60" w:history="1">
            <w:r w:rsidR="00625D3D" w:rsidRPr="00E44F11">
              <w:rPr>
                <w:rStyle w:val="ae"/>
                <w:rFonts w:eastAsia="Times New Roman"/>
                <w:noProof/>
              </w:rPr>
              <w:t>Раздел IV. Сведения о финансово-хозяйственной деятельности эмитента</w:t>
            </w:r>
            <w:r w:rsidR="00625D3D">
              <w:rPr>
                <w:noProof/>
                <w:webHidden/>
              </w:rPr>
              <w:tab/>
            </w:r>
            <w:r>
              <w:rPr>
                <w:noProof/>
                <w:webHidden/>
              </w:rPr>
              <w:fldChar w:fldCharType="begin"/>
            </w:r>
            <w:r w:rsidR="00625D3D">
              <w:rPr>
                <w:noProof/>
                <w:webHidden/>
              </w:rPr>
              <w:instrText xml:space="preserve"> PAGEREF _Toc19285060 \h </w:instrText>
            </w:r>
            <w:r>
              <w:rPr>
                <w:noProof/>
                <w:webHidden/>
              </w:rPr>
            </w:r>
            <w:r>
              <w:rPr>
                <w:noProof/>
                <w:webHidden/>
              </w:rPr>
              <w:fldChar w:fldCharType="separate"/>
            </w:r>
            <w:r w:rsidR="00625D3D">
              <w:rPr>
                <w:noProof/>
                <w:webHidden/>
              </w:rPr>
              <w:t>36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1" w:history="1">
            <w:r w:rsidR="00625D3D" w:rsidRPr="00E44F11">
              <w:rPr>
                <w:rStyle w:val="ae"/>
                <w:rFonts w:asciiTheme="majorHAnsi" w:eastAsia="Times New Roman" w:hAnsiTheme="majorHAnsi"/>
                <w:b/>
                <w:i/>
                <w:noProof/>
              </w:rPr>
              <w:t>4.1. Результаты финансово-хозяйственной деятельности эмитента</w:t>
            </w:r>
            <w:r w:rsidR="00625D3D">
              <w:rPr>
                <w:noProof/>
                <w:webHidden/>
              </w:rPr>
              <w:tab/>
            </w:r>
            <w:r>
              <w:rPr>
                <w:noProof/>
                <w:webHidden/>
              </w:rPr>
              <w:fldChar w:fldCharType="begin"/>
            </w:r>
            <w:r w:rsidR="00625D3D">
              <w:rPr>
                <w:noProof/>
                <w:webHidden/>
              </w:rPr>
              <w:instrText xml:space="preserve"> PAGEREF _Toc19285061 \h </w:instrText>
            </w:r>
            <w:r>
              <w:rPr>
                <w:noProof/>
                <w:webHidden/>
              </w:rPr>
            </w:r>
            <w:r>
              <w:rPr>
                <w:noProof/>
                <w:webHidden/>
              </w:rPr>
              <w:fldChar w:fldCharType="separate"/>
            </w:r>
            <w:r w:rsidR="00625D3D">
              <w:rPr>
                <w:noProof/>
                <w:webHidden/>
              </w:rPr>
              <w:t>36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2" w:history="1">
            <w:r w:rsidR="00625D3D" w:rsidRPr="00E44F11">
              <w:rPr>
                <w:rStyle w:val="ae"/>
                <w:rFonts w:asciiTheme="majorHAnsi" w:eastAsia="Times New Roman" w:hAnsiTheme="majorHAnsi"/>
                <w:b/>
                <w:i/>
                <w:noProof/>
              </w:rPr>
              <w:t>4.2. Ликвидность эмитента, достаточность капитала и оборотных средств</w:t>
            </w:r>
            <w:r w:rsidR="00625D3D">
              <w:rPr>
                <w:noProof/>
                <w:webHidden/>
              </w:rPr>
              <w:tab/>
            </w:r>
            <w:r>
              <w:rPr>
                <w:noProof/>
                <w:webHidden/>
              </w:rPr>
              <w:fldChar w:fldCharType="begin"/>
            </w:r>
            <w:r w:rsidR="00625D3D">
              <w:rPr>
                <w:noProof/>
                <w:webHidden/>
              </w:rPr>
              <w:instrText xml:space="preserve"> PAGEREF _Toc19285062 \h </w:instrText>
            </w:r>
            <w:r>
              <w:rPr>
                <w:noProof/>
                <w:webHidden/>
              </w:rPr>
            </w:r>
            <w:r>
              <w:rPr>
                <w:noProof/>
                <w:webHidden/>
              </w:rPr>
              <w:fldChar w:fldCharType="separate"/>
            </w:r>
            <w:r w:rsidR="00625D3D">
              <w:rPr>
                <w:noProof/>
                <w:webHidden/>
              </w:rPr>
              <w:t>38</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3" w:history="1">
            <w:r w:rsidR="00625D3D" w:rsidRPr="00E44F11">
              <w:rPr>
                <w:rStyle w:val="ae"/>
                <w:rFonts w:asciiTheme="majorHAnsi" w:eastAsia="Times New Roman" w:hAnsiTheme="majorHAnsi"/>
                <w:b/>
                <w:i/>
                <w:noProof/>
              </w:rPr>
              <w:t>4.3. Финансовые вложения эмитента</w:t>
            </w:r>
            <w:r w:rsidR="00625D3D">
              <w:rPr>
                <w:noProof/>
                <w:webHidden/>
              </w:rPr>
              <w:tab/>
            </w:r>
            <w:r>
              <w:rPr>
                <w:noProof/>
                <w:webHidden/>
              </w:rPr>
              <w:fldChar w:fldCharType="begin"/>
            </w:r>
            <w:r w:rsidR="00625D3D">
              <w:rPr>
                <w:noProof/>
                <w:webHidden/>
              </w:rPr>
              <w:instrText xml:space="preserve"> PAGEREF _Toc19285063 \h </w:instrText>
            </w:r>
            <w:r>
              <w:rPr>
                <w:noProof/>
                <w:webHidden/>
              </w:rPr>
            </w:r>
            <w:r>
              <w:rPr>
                <w:noProof/>
                <w:webHidden/>
              </w:rPr>
              <w:fldChar w:fldCharType="separate"/>
            </w:r>
            <w:r w:rsidR="00625D3D">
              <w:rPr>
                <w:noProof/>
                <w:webHidden/>
              </w:rPr>
              <w:t>39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4" w:history="1">
            <w:r w:rsidR="00625D3D" w:rsidRPr="00E44F11">
              <w:rPr>
                <w:rStyle w:val="ae"/>
                <w:rFonts w:asciiTheme="majorHAnsi" w:eastAsia="Times New Roman" w:hAnsiTheme="majorHAnsi"/>
                <w:b/>
                <w:i/>
                <w:noProof/>
              </w:rPr>
              <w:t>4.4. Нематериальные активы эмитента</w:t>
            </w:r>
            <w:r w:rsidR="00625D3D">
              <w:rPr>
                <w:noProof/>
                <w:webHidden/>
              </w:rPr>
              <w:tab/>
            </w:r>
            <w:r>
              <w:rPr>
                <w:noProof/>
                <w:webHidden/>
              </w:rPr>
              <w:fldChar w:fldCharType="begin"/>
            </w:r>
            <w:r w:rsidR="00625D3D">
              <w:rPr>
                <w:noProof/>
                <w:webHidden/>
              </w:rPr>
              <w:instrText xml:space="preserve"> PAGEREF _Toc19285064 \h </w:instrText>
            </w:r>
            <w:r>
              <w:rPr>
                <w:noProof/>
                <w:webHidden/>
              </w:rPr>
            </w:r>
            <w:r>
              <w:rPr>
                <w:noProof/>
                <w:webHidden/>
              </w:rPr>
              <w:fldChar w:fldCharType="separate"/>
            </w:r>
            <w:r w:rsidR="00625D3D">
              <w:rPr>
                <w:noProof/>
                <w:webHidden/>
              </w:rPr>
              <w:t>41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5" w:history="1">
            <w:r w:rsidR="00625D3D" w:rsidRPr="00E44F11">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625D3D">
              <w:rPr>
                <w:noProof/>
                <w:webHidden/>
              </w:rPr>
              <w:tab/>
            </w:r>
            <w:r>
              <w:rPr>
                <w:noProof/>
                <w:webHidden/>
              </w:rPr>
              <w:fldChar w:fldCharType="begin"/>
            </w:r>
            <w:r w:rsidR="00625D3D">
              <w:rPr>
                <w:noProof/>
                <w:webHidden/>
              </w:rPr>
              <w:instrText xml:space="preserve"> PAGEREF _Toc19285065 \h </w:instrText>
            </w:r>
            <w:r>
              <w:rPr>
                <w:noProof/>
                <w:webHidden/>
              </w:rPr>
            </w:r>
            <w:r>
              <w:rPr>
                <w:noProof/>
                <w:webHidden/>
              </w:rPr>
              <w:fldChar w:fldCharType="separate"/>
            </w:r>
            <w:r w:rsidR="00625D3D">
              <w:rPr>
                <w:noProof/>
                <w:webHidden/>
              </w:rPr>
              <w:t>41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6" w:history="1">
            <w:r w:rsidR="00625D3D" w:rsidRPr="00E44F11">
              <w:rPr>
                <w:rStyle w:val="ae"/>
                <w:rFonts w:asciiTheme="majorHAnsi" w:eastAsia="Times New Roman" w:hAnsiTheme="majorHAnsi"/>
                <w:b/>
                <w:i/>
                <w:noProof/>
              </w:rPr>
              <w:t>4.6. Анализ тенденций развития в сфере основной деятельности эмитента</w:t>
            </w:r>
            <w:r w:rsidR="00625D3D">
              <w:rPr>
                <w:noProof/>
                <w:webHidden/>
              </w:rPr>
              <w:tab/>
            </w:r>
            <w:r>
              <w:rPr>
                <w:noProof/>
                <w:webHidden/>
              </w:rPr>
              <w:fldChar w:fldCharType="begin"/>
            </w:r>
            <w:r w:rsidR="00625D3D">
              <w:rPr>
                <w:noProof/>
                <w:webHidden/>
              </w:rPr>
              <w:instrText xml:space="preserve"> PAGEREF _Toc19285066 \h </w:instrText>
            </w:r>
            <w:r>
              <w:rPr>
                <w:noProof/>
                <w:webHidden/>
              </w:rPr>
            </w:r>
            <w:r>
              <w:rPr>
                <w:noProof/>
                <w:webHidden/>
              </w:rPr>
              <w:fldChar w:fldCharType="separate"/>
            </w:r>
            <w:r w:rsidR="00625D3D">
              <w:rPr>
                <w:noProof/>
                <w:webHidden/>
              </w:rPr>
              <w:t>42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7" w:history="1">
            <w:r w:rsidR="00625D3D" w:rsidRPr="00E44F11">
              <w:rPr>
                <w:rStyle w:val="ae"/>
                <w:rFonts w:asciiTheme="majorHAnsi" w:eastAsia="Times New Roman" w:hAnsiTheme="majorHAnsi"/>
                <w:b/>
                <w:i/>
                <w:noProof/>
              </w:rPr>
              <w:t>4.7. Анализ факторов и условий, влияющих на деятельность эмитента</w:t>
            </w:r>
            <w:r w:rsidR="00625D3D">
              <w:rPr>
                <w:noProof/>
                <w:webHidden/>
              </w:rPr>
              <w:tab/>
            </w:r>
            <w:r>
              <w:rPr>
                <w:noProof/>
                <w:webHidden/>
              </w:rPr>
              <w:fldChar w:fldCharType="begin"/>
            </w:r>
            <w:r w:rsidR="00625D3D">
              <w:rPr>
                <w:noProof/>
                <w:webHidden/>
              </w:rPr>
              <w:instrText xml:space="preserve"> PAGEREF _Toc19285067 \h </w:instrText>
            </w:r>
            <w:r>
              <w:rPr>
                <w:noProof/>
                <w:webHidden/>
              </w:rPr>
            </w:r>
            <w:r>
              <w:rPr>
                <w:noProof/>
                <w:webHidden/>
              </w:rPr>
              <w:fldChar w:fldCharType="separate"/>
            </w:r>
            <w:r w:rsidR="00625D3D">
              <w:rPr>
                <w:noProof/>
                <w:webHidden/>
              </w:rPr>
              <w:t>42</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68" w:history="1">
            <w:r w:rsidR="00625D3D" w:rsidRPr="00E44F11">
              <w:rPr>
                <w:rStyle w:val="ae"/>
                <w:rFonts w:asciiTheme="majorHAnsi" w:eastAsia="Times New Roman" w:hAnsiTheme="majorHAnsi"/>
                <w:b/>
                <w:i/>
                <w:noProof/>
              </w:rPr>
              <w:t>4.8. Конкуренты эмитента</w:t>
            </w:r>
            <w:r w:rsidR="00625D3D">
              <w:rPr>
                <w:noProof/>
                <w:webHidden/>
              </w:rPr>
              <w:tab/>
            </w:r>
            <w:r>
              <w:rPr>
                <w:noProof/>
                <w:webHidden/>
              </w:rPr>
              <w:fldChar w:fldCharType="begin"/>
            </w:r>
            <w:r w:rsidR="00625D3D">
              <w:rPr>
                <w:noProof/>
                <w:webHidden/>
              </w:rPr>
              <w:instrText xml:space="preserve"> PAGEREF _Toc19285068 \h </w:instrText>
            </w:r>
            <w:r>
              <w:rPr>
                <w:noProof/>
                <w:webHidden/>
              </w:rPr>
            </w:r>
            <w:r>
              <w:rPr>
                <w:noProof/>
                <w:webHidden/>
              </w:rPr>
              <w:fldChar w:fldCharType="separate"/>
            </w:r>
            <w:r w:rsidR="00625D3D">
              <w:rPr>
                <w:noProof/>
                <w:webHidden/>
              </w:rPr>
              <w:t>43</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69" w:history="1">
            <w:r w:rsidR="00625D3D" w:rsidRPr="00E44F11">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625D3D">
              <w:rPr>
                <w:noProof/>
                <w:webHidden/>
              </w:rPr>
              <w:tab/>
            </w:r>
            <w:r>
              <w:rPr>
                <w:noProof/>
                <w:webHidden/>
              </w:rPr>
              <w:fldChar w:fldCharType="begin"/>
            </w:r>
            <w:r w:rsidR="00625D3D">
              <w:rPr>
                <w:noProof/>
                <w:webHidden/>
              </w:rPr>
              <w:instrText xml:space="preserve"> PAGEREF _Toc19285069 \h </w:instrText>
            </w:r>
            <w:r>
              <w:rPr>
                <w:noProof/>
                <w:webHidden/>
              </w:rPr>
            </w:r>
            <w:r>
              <w:rPr>
                <w:noProof/>
                <w:webHidden/>
              </w:rPr>
              <w:fldChar w:fldCharType="separate"/>
            </w:r>
            <w:r w:rsidR="00625D3D">
              <w:rPr>
                <w:noProof/>
                <w:webHidden/>
              </w:rPr>
              <w:t>44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0" w:history="1">
            <w:r w:rsidR="00625D3D" w:rsidRPr="00E44F11">
              <w:rPr>
                <w:rStyle w:val="ae"/>
                <w:rFonts w:asciiTheme="majorHAnsi" w:eastAsia="Times New Roman" w:hAnsiTheme="majorHAnsi"/>
                <w:b/>
                <w:i/>
                <w:noProof/>
              </w:rPr>
              <w:t>5.1. Сведения о структуре и компетенции органов управления эмитента</w:t>
            </w:r>
            <w:r w:rsidR="00625D3D">
              <w:rPr>
                <w:noProof/>
                <w:webHidden/>
              </w:rPr>
              <w:tab/>
            </w:r>
            <w:r>
              <w:rPr>
                <w:noProof/>
                <w:webHidden/>
              </w:rPr>
              <w:fldChar w:fldCharType="begin"/>
            </w:r>
            <w:r w:rsidR="00625D3D">
              <w:rPr>
                <w:noProof/>
                <w:webHidden/>
              </w:rPr>
              <w:instrText xml:space="preserve"> PAGEREF _Toc19285070 \h </w:instrText>
            </w:r>
            <w:r>
              <w:rPr>
                <w:noProof/>
                <w:webHidden/>
              </w:rPr>
            </w:r>
            <w:r>
              <w:rPr>
                <w:noProof/>
                <w:webHidden/>
              </w:rPr>
              <w:fldChar w:fldCharType="separate"/>
            </w:r>
            <w:r w:rsidR="00625D3D">
              <w:rPr>
                <w:noProof/>
                <w:webHidden/>
              </w:rPr>
              <w:t>44</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1" w:history="1">
            <w:r w:rsidR="00625D3D" w:rsidRPr="00E44F11">
              <w:rPr>
                <w:rStyle w:val="ae"/>
                <w:rFonts w:asciiTheme="majorHAnsi" w:eastAsia="Times New Roman" w:hAnsiTheme="majorHAnsi"/>
                <w:b/>
                <w:i/>
                <w:noProof/>
              </w:rPr>
              <w:t>5.2. Информация о лицах, входящих в состав органов управления эмитента</w:t>
            </w:r>
            <w:r w:rsidR="00625D3D">
              <w:rPr>
                <w:noProof/>
                <w:webHidden/>
              </w:rPr>
              <w:tab/>
            </w:r>
            <w:r>
              <w:rPr>
                <w:noProof/>
                <w:webHidden/>
              </w:rPr>
              <w:fldChar w:fldCharType="begin"/>
            </w:r>
            <w:r w:rsidR="00625D3D">
              <w:rPr>
                <w:noProof/>
                <w:webHidden/>
              </w:rPr>
              <w:instrText xml:space="preserve"> PAGEREF _Toc19285071 \h </w:instrText>
            </w:r>
            <w:r>
              <w:rPr>
                <w:noProof/>
                <w:webHidden/>
              </w:rPr>
            </w:r>
            <w:r>
              <w:rPr>
                <w:noProof/>
                <w:webHidden/>
              </w:rPr>
              <w:fldChar w:fldCharType="separate"/>
            </w:r>
            <w:r w:rsidR="00625D3D">
              <w:rPr>
                <w:noProof/>
                <w:webHidden/>
              </w:rPr>
              <w:t>47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2" w:history="1">
            <w:r w:rsidR="00625D3D" w:rsidRPr="00E44F11">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625D3D">
              <w:rPr>
                <w:noProof/>
                <w:webHidden/>
              </w:rPr>
              <w:tab/>
            </w:r>
            <w:r>
              <w:rPr>
                <w:noProof/>
                <w:webHidden/>
              </w:rPr>
              <w:fldChar w:fldCharType="begin"/>
            </w:r>
            <w:r w:rsidR="00625D3D">
              <w:rPr>
                <w:noProof/>
                <w:webHidden/>
              </w:rPr>
              <w:instrText xml:space="preserve"> PAGEREF _Toc19285072 \h </w:instrText>
            </w:r>
            <w:r>
              <w:rPr>
                <w:noProof/>
                <w:webHidden/>
              </w:rPr>
            </w:r>
            <w:r>
              <w:rPr>
                <w:noProof/>
                <w:webHidden/>
              </w:rPr>
              <w:fldChar w:fldCharType="separate"/>
            </w:r>
            <w:r w:rsidR="00625D3D">
              <w:rPr>
                <w:noProof/>
                <w:webHidden/>
              </w:rPr>
              <w:t>48</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3" w:history="1">
            <w:r w:rsidR="00625D3D" w:rsidRPr="00E44F11">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625D3D">
              <w:rPr>
                <w:noProof/>
                <w:webHidden/>
              </w:rPr>
              <w:tab/>
            </w:r>
            <w:r>
              <w:rPr>
                <w:noProof/>
                <w:webHidden/>
              </w:rPr>
              <w:fldChar w:fldCharType="begin"/>
            </w:r>
            <w:r w:rsidR="00625D3D">
              <w:rPr>
                <w:noProof/>
                <w:webHidden/>
              </w:rPr>
              <w:instrText xml:space="preserve"> PAGEREF _Toc19285073 \h </w:instrText>
            </w:r>
            <w:r>
              <w:rPr>
                <w:noProof/>
                <w:webHidden/>
              </w:rPr>
            </w:r>
            <w:r>
              <w:rPr>
                <w:noProof/>
                <w:webHidden/>
              </w:rPr>
              <w:fldChar w:fldCharType="separate"/>
            </w:r>
            <w:r w:rsidR="00625D3D">
              <w:rPr>
                <w:noProof/>
                <w:webHidden/>
              </w:rPr>
              <w:t>48</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4" w:history="1">
            <w:r w:rsidR="00625D3D" w:rsidRPr="00E44F11">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625D3D">
              <w:rPr>
                <w:noProof/>
                <w:webHidden/>
              </w:rPr>
              <w:tab/>
            </w:r>
            <w:r>
              <w:rPr>
                <w:noProof/>
                <w:webHidden/>
              </w:rPr>
              <w:fldChar w:fldCharType="begin"/>
            </w:r>
            <w:r w:rsidR="00625D3D">
              <w:rPr>
                <w:noProof/>
                <w:webHidden/>
              </w:rPr>
              <w:instrText xml:space="preserve"> PAGEREF _Toc19285074 \h </w:instrText>
            </w:r>
            <w:r>
              <w:rPr>
                <w:noProof/>
                <w:webHidden/>
              </w:rPr>
            </w:r>
            <w:r>
              <w:rPr>
                <w:noProof/>
                <w:webHidden/>
              </w:rPr>
              <w:fldChar w:fldCharType="separate"/>
            </w:r>
            <w:r w:rsidR="00625D3D">
              <w:rPr>
                <w:noProof/>
                <w:webHidden/>
              </w:rPr>
              <w:t>51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5" w:history="1">
            <w:r w:rsidR="00625D3D" w:rsidRPr="00E44F11">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625D3D">
              <w:rPr>
                <w:noProof/>
                <w:webHidden/>
              </w:rPr>
              <w:tab/>
            </w:r>
            <w:r>
              <w:rPr>
                <w:noProof/>
                <w:webHidden/>
              </w:rPr>
              <w:fldChar w:fldCharType="begin"/>
            </w:r>
            <w:r w:rsidR="00625D3D">
              <w:rPr>
                <w:noProof/>
                <w:webHidden/>
              </w:rPr>
              <w:instrText xml:space="preserve"> PAGEREF _Toc19285075 \h </w:instrText>
            </w:r>
            <w:r>
              <w:rPr>
                <w:noProof/>
                <w:webHidden/>
              </w:rPr>
            </w:r>
            <w:r>
              <w:rPr>
                <w:noProof/>
                <w:webHidden/>
              </w:rPr>
              <w:fldChar w:fldCharType="separate"/>
            </w:r>
            <w:r w:rsidR="00625D3D">
              <w:rPr>
                <w:noProof/>
                <w:webHidden/>
              </w:rPr>
              <w:t>53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6" w:history="1">
            <w:r w:rsidR="00625D3D" w:rsidRPr="00E44F11">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625D3D">
              <w:rPr>
                <w:noProof/>
                <w:webHidden/>
              </w:rPr>
              <w:tab/>
            </w:r>
            <w:r>
              <w:rPr>
                <w:noProof/>
                <w:webHidden/>
              </w:rPr>
              <w:fldChar w:fldCharType="begin"/>
            </w:r>
            <w:r w:rsidR="00625D3D">
              <w:rPr>
                <w:noProof/>
                <w:webHidden/>
              </w:rPr>
              <w:instrText xml:space="preserve"> PAGEREF _Toc19285076 \h </w:instrText>
            </w:r>
            <w:r>
              <w:rPr>
                <w:noProof/>
                <w:webHidden/>
              </w:rPr>
            </w:r>
            <w:r>
              <w:rPr>
                <w:noProof/>
                <w:webHidden/>
              </w:rPr>
              <w:fldChar w:fldCharType="separate"/>
            </w:r>
            <w:r w:rsidR="00625D3D">
              <w:rPr>
                <w:noProof/>
                <w:webHidden/>
              </w:rPr>
              <w:t>53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7" w:history="1">
            <w:r w:rsidR="00625D3D" w:rsidRPr="00E44F11">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625D3D">
              <w:rPr>
                <w:noProof/>
                <w:webHidden/>
              </w:rPr>
              <w:tab/>
            </w:r>
            <w:r>
              <w:rPr>
                <w:noProof/>
                <w:webHidden/>
              </w:rPr>
              <w:fldChar w:fldCharType="begin"/>
            </w:r>
            <w:r w:rsidR="00625D3D">
              <w:rPr>
                <w:noProof/>
                <w:webHidden/>
              </w:rPr>
              <w:instrText xml:space="preserve"> PAGEREF _Toc19285077 \h </w:instrText>
            </w:r>
            <w:r>
              <w:rPr>
                <w:noProof/>
                <w:webHidden/>
              </w:rPr>
            </w:r>
            <w:r>
              <w:rPr>
                <w:noProof/>
                <w:webHidden/>
              </w:rPr>
              <w:fldChar w:fldCharType="separate"/>
            </w:r>
            <w:r w:rsidR="00625D3D">
              <w:rPr>
                <w:noProof/>
                <w:webHidden/>
              </w:rPr>
              <w:t>53</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78" w:history="1">
            <w:r w:rsidR="00625D3D" w:rsidRPr="00E44F11">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625D3D">
              <w:rPr>
                <w:noProof/>
                <w:webHidden/>
              </w:rPr>
              <w:tab/>
            </w:r>
            <w:r>
              <w:rPr>
                <w:noProof/>
                <w:webHidden/>
              </w:rPr>
              <w:fldChar w:fldCharType="begin"/>
            </w:r>
            <w:r w:rsidR="00625D3D">
              <w:rPr>
                <w:noProof/>
                <w:webHidden/>
              </w:rPr>
              <w:instrText xml:space="preserve"> PAGEREF _Toc19285078 \h </w:instrText>
            </w:r>
            <w:r>
              <w:rPr>
                <w:noProof/>
                <w:webHidden/>
              </w:rPr>
            </w:r>
            <w:r>
              <w:rPr>
                <w:noProof/>
                <w:webHidden/>
              </w:rPr>
              <w:fldChar w:fldCharType="separate"/>
            </w:r>
            <w:r w:rsidR="00625D3D">
              <w:rPr>
                <w:noProof/>
                <w:webHidden/>
              </w:rPr>
              <w:t>55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79" w:history="1">
            <w:r w:rsidR="00625D3D" w:rsidRPr="00E44F11">
              <w:rPr>
                <w:rStyle w:val="ae"/>
                <w:rFonts w:asciiTheme="majorHAnsi" w:eastAsia="Times New Roman" w:hAnsiTheme="majorHAnsi"/>
                <w:b/>
                <w:i/>
                <w:noProof/>
              </w:rPr>
              <w:t>6.1. Сведения об общем количестве акционеров (участников) эмитента</w:t>
            </w:r>
            <w:r w:rsidR="00625D3D">
              <w:rPr>
                <w:noProof/>
                <w:webHidden/>
              </w:rPr>
              <w:tab/>
            </w:r>
            <w:r>
              <w:rPr>
                <w:noProof/>
                <w:webHidden/>
              </w:rPr>
              <w:fldChar w:fldCharType="begin"/>
            </w:r>
            <w:r w:rsidR="00625D3D">
              <w:rPr>
                <w:noProof/>
                <w:webHidden/>
              </w:rPr>
              <w:instrText xml:space="preserve"> PAGEREF _Toc19285079 \h </w:instrText>
            </w:r>
            <w:r>
              <w:rPr>
                <w:noProof/>
                <w:webHidden/>
              </w:rPr>
            </w:r>
            <w:r>
              <w:rPr>
                <w:noProof/>
                <w:webHidden/>
              </w:rPr>
              <w:fldChar w:fldCharType="separate"/>
            </w:r>
            <w:r w:rsidR="00625D3D">
              <w:rPr>
                <w:noProof/>
                <w:webHidden/>
              </w:rPr>
              <w:t>55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0" w:history="1">
            <w:r w:rsidR="00625D3D" w:rsidRPr="00E44F11">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625D3D">
              <w:rPr>
                <w:noProof/>
                <w:webHidden/>
              </w:rPr>
              <w:tab/>
            </w:r>
            <w:r>
              <w:rPr>
                <w:noProof/>
                <w:webHidden/>
              </w:rPr>
              <w:fldChar w:fldCharType="begin"/>
            </w:r>
            <w:r w:rsidR="00625D3D">
              <w:rPr>
                <w:noProof/>
                <w:webHidden/>
              </w:rPr>
              <w:instrText xml:space="preserve"> PAGEREF _Toc19285080 \h </w:instrText>
            </w:r>
            <w:r>
              <w:rPr>
                <w:noProof/>
                <w:webHidden/>
              </w:rPr>
            </w:r>
            <w:r>
              <w:rPr>
                <w:noProof/>
                <w:webHidden/>
              </w:rPr>
              <w:fldChar w:fldCharType="separate"/>
            </w:r>
            <w:r w:rsidR="00625D3D">
              <w:rPr>
                <w:noProof/>
                <w:webHidden/>
              </w:rPr>
              <w:t>55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1" w:history="1">
            <w:r w:rsidR="00625D3D" w:rsidRPr="00E44F11">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625D3D">
              <w:rPr>
                <w:noProof/>
                <w:webHidden/>
              </w:rPr>
              <w:tab/>
            </w:r>
            <w:r>
              <w:rPr>
                <w:noProof/>
                <w:webHidden/>
              </w:rPr>
              <w:fldChar w:fldCharType="begin"/>
            </w:r>
            <w:r w:rsidR="00625D3D">
              <w:rPr>
                <w:noProof/>
                <w:webHidden/>
              </w:rPr>
              <w:instrText xml:space="preserve"> PAGEREF _Toc19285081 \h </w:instrText>
            </w:r>
            <w:r>
              <w:rPr>
                <w:noProof/>
                <w:webHidden/>
              </w:rPr>
            </w:r>
            <w:r>
              <w:rPr>
                <w:noProof/>
                <w:webHidden/>
              </w:rPr>
              <w:fldChar w:fldCharType="separate"/>
            </w:r>
            <w:r w:rsidR="00625D3D">
              <w:rPr>
                <w:noProof/>
                <w:webHidden/>
              </w:rPr>
              <w:t>56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2" w:history="1">
            <w:r w:rsidR="00625D3D" w:rsidRPr="00E44F11">
              <w:rPr>
                <w:rStyle w:val="ae"/>
                <w:rFonts w:asciiTheme="majorHAnsi" w:eastAsia="Times New Roman" w:hAnsiTheme="majorHAnsi"/>
                <w:b/>
                <w:i/>
                <w:noProof/>
              </w:rPr>
              <w:t>6.4. Сведения об ограничениях на участие в уставном капитале эмитента</w:t>
            </w:r>
            <w:r w:rsidR="00625D3D">
              <w:rPr>
                <w:noProof/>
                <w:webHidden/>
              </w:rPr>
              <w:tab/>
            </w:r>
            <w:r>
              <w:rPr>
                <w:noProof/>
                <w:webHidden/>
              </w:rPr>
              <w:fldChar w:fldCharType="begin"/>
            </w:r>
            <w:r w:rsidR="00625D3D">
              <w:rPr>
                <w:noProof/>
                <w:webHidden/>
              </w:rPr>
              <w:instrText xml:space="preserve"> PAGEREF _Toc19285082 \h </w:instrText>
            </w:r>
            <w:r>
              <w:rPr>
                <w:noProof/>
                <w:webHidden/>
              </w:rPr>
            </w:r>
            <w:r>
              <w:rPr>
                <w:noProof/>
                <w:webHidden/>
              </w:rPr>
              <w:fldChar w:fldCharType="separate"/>
            </w:r>
            <w:r w:rsidR="00625D3D">
              <w:rPr>
                <w:noProof/>
                <w:webHidden/>
              </w:rPr>
              <w:t>56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3" w:history="1">
            <w:r w:rsidR="00625D3D" w:rsidRPr="00E44F11">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625D3D">
              <w:rPr>
                <w:noProof/>
                <w:webHidden/>
              </w:rPr>
              <w:tab/>
            </w:r>
            <w:r>
              <w:rPr>
                <w:noProof/>
                <w:webHidden/>
              </w:rPr>
              <w:fldChar w:fldCharType="begin"/>
            </w:r>
            <w:r w:rsidR="00625D3D">
              <w:rPr>
                <w:noProof/>
                <w:webHidden/>
              </w:rPr>
              <w:instrText xml:space="preserve"> PAGEREF _Toc19285083 \h </w:instrText>
            </w:r>
            <w:r>
              <w:rPr>
                <w:noProof/>
                <w:webHidden/>
              </w:rPr>
            </w:r>
            <w:r>
              <w:rPr>
                <w:noProof/>
                <w:webHidden/>
              </w:rPr>
              <w:fldChar w:fldCharType="separate"/>
            </w:r>
            <w:r w:rsidR="00625D3D">
              <w:rPr>
                <w:noProof/>
                <w:webHidden/>
              </w:rPr>
              <w:t>56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4" w:history="1">
            <w:r w:rsidR="00625D3D" w:rsidRPr="00E44F11">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625D3D">
              <w:rPr>
                <w:noProof/>
                <w:webHidden/>
              </w:rPr>
              <w:tab/>
            </w:r>
            <w:r>
              <w:rPr>
                <w:noProof/>
                <w:webHidden/>
              </w:rPr>
              <w:fldChar w:fldCharType="begin"/>
            </w:r>
            <w:r w:rsidR="00625D3D">
              <w:rPr>
                <w:noProof/>
                <w:webHidden/>
              </w:rPr>
              <w:instrText xml:space="preserve"> PAGEREF _Toc19285084 \h </w:instrText>
            </w:r>
            <w:r>
              <w:rPr>
                <w:noProof/>
                <w:webHidden/>
              </w:rPr>
            </w:r>
            <w:r>
              <w:rPr>
                <w:noProof/>
                <w:webHidden/>
              </w:rPr>
              <w:fldChar w:fldCharType="separate"/>
            </w:r>
            <w:r w:rsidR="00625D3D">
              <w:rPr>
                <w:noProof/>
                <w:webHidden/>
              </w:rPr>
              <w:t>59</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5" w:history="1">
            <w:r w:rsidR="00625D3D" w:rsidRPr="00E44F11">
              <w:rPr>
                <w:rStyle w:val="ae"/>
                <w:rFonts w:asciiTheme="majorHAnsi" w:eastAsia="Times New Roman" w:hAnsiTheme="majorHAnsi"/>
                <w:b/>
                <w:i/>
                <w:noProof/>
              </w:rPr>
              <w:t>6.7. Сведения о размере дебиторской задолженности</w:t>
            </w:r>
            <w:r w:rsidR="00625D3D">
              <w:rPr>
                <w:noProof/>
                <w:webHidden/>
              </w:rPr>
              <w:tab/>
            </w:r>
            <w:r>
              <w:rPr>
                <w:noProof/>
                <w:webHidden/>
              </w:rPr>
              <w:fldChar w:fldCharType="begin"/>
            </w:r>
            <w:r w:rsidR="00625D3D">
              <w:rPr>
                <w:noProof/>
                <w:webHidden/>
              </w:rPr>
              <w:instrText xml:space="preserve"> PAGEREF _Toc19285085 \h </w:instrText>
            </w:r>
            <w:r>
              <w:rPr>
                <w:noProof/>
                <w:webHidden/>
              </w:rPr>
            </w:r>
            <w:r>
              <w:rPr>
                <w:noProof/>
                <w:webHidden/>
              </w:rPr>
              <w:fldChar w:fldCharType="separate"/>
            </w:r>
            <w:r w:rsidR="00625D3D">
              <w:rPr>
                <w:noProof/>
                <w:webHidden/>
              </w:rPr>
              <w:t>59</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86" w:history="1">
            <w:r w:rsidR="00625D3D" w:rsidRPr="00E44F11">
              <w:rPr>
                <w:rStyle w:val="ae"/>
                <w:rFonts w:eastAsia="Times New Roman"/>
                <w:noProof/>
              </w:rPr>
              <w:t>Раздел VII. Бухгалтерская (финансовая) отчетность эмитента и иная финансовая информация</w:t>
            </w:r>
            <w:r w:rsidR="00625D3D">
              <w:rPr>
                <w:noProof/>
                <w:webHidden/>
              </w:rPr>
              <w:tab/>
            </w:r>
            <w:r>
              <w:rPr>
                <w:noProof/>
                <w:webHidden/>
              </w:rPr>
              <w:fldChar w:fldCharType="begin"/>
            </w:r>
            <w:r w:rsidR="00625D3D">
              <w:rPr>
                <w:noProof/>
                <w:webHidden/>
              </w:rPr>
              <w:instrText xml:space="preserve"> PAGEREF _Toc19285086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7" w:history="1">
            <w:r w:rsidR="00625D3D" w:rsidRPr="00E44F11">
              <w:rPr>
                <w:rStyle w:val="ae"/>
                <w:rFonts w:asciiTheme="majorHAnsi" w:eastAsia="Times New Roman" w:hAnsiTheme="majorHAnsi"/>
                <w:b/>
                <w:i/>
                <w:noProof/>
              </w:rPr>
              <w:t>7.1. Годовая бухгалтерская (финансовая) отчетность эмитента</w:t>
            </w:r>
            <w:r w:rsidR="00625D3D">
              <w:rPr>
                <w:noProof/>
                <w:webHidden/>
              </w:rPr>
              <w:tab/>
            </w:r>
            <w:r>
              <w:rPr>
                <w:noProof/>
                <w:webHidden/>
              </w:rPr>
              <w:fldChar w:fldCharType="begin"/>
            </w:r>
            <w:r w:rsidR="00625D3D">
              <w:rPr>
                <w:noProof/>
                <w:webHidden/>
              </w:rPr>
              <w:instrText xml:space="preserve"> PAGEREF _Toc19285087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8" w:history="1">
            <w:r w:rsidR="00625D3D" w:rsidRPr="00E44F11">
              <w:rPr>
                <w:rStyle w:val="ae"/>
                <w:rFonts w:asciiTheme="majorHAnsi" w:eastAsia="Times New Roman" w:hAnsiTheme="majorHAnsi"/>
                <w:b/>
                <w:i/>
                <w:noProof/>
              </w:rPr>
              <w:t>7.2. Промежуточная бухгалтерская (финансовая) отчетность эмитента</w:t>
            </w:r>
            <w:r w:rsidR="00625D3D">
              <w:rPr>
                <w:noProof/>
                <w:webHidden/>
              </w:rPr>
              <w:tab/>
            </w:r>
            <w:r>
              <w:rPr>
                <w:noProof/>
                <w:webHidden/>
              </w:rPr>
              <w:fldChar w:fldCharType="begin"/>
            </w:r>
            <w:r w:rsidR="00625D3D">
              <w:rPr>
                <w:noProof/>
                <w:webHidden/>
              </w:rPr>
              <w:instrText xml:space="preserve"> PAGEREF _Toc19285088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89" w:history="1">
            <w:r w:rsidR="00625D3D" w:rsidRPr="00E44F11">
              <w:rPr>
                <w:rStyle w:val="ae"/>
                <w:rFonts w:asciiTheme="majorHAnsi" w:eastAsia="Times New Roman" w:hAnsiTheme="majorHAnsi"/>
                <w:b/>
                <w:i/>
                <w:noProof/>
              </w:rPr>
              <w:t>7.3. Консолидированная финансовая отчетность эмитента</w:t>
            </w:r>
            <w:r w:rsidR="00625D3D">
              <w:rPr>
                <w:noProof/>
                <w:webHidden/>
              </w:rPr>
              <w:tab/>
            </w:r>
            <w:r>
              <w:rPr>
                <w:noProof/>
                <w:webHidden/>
              </w:rPr>
              <w:fldChar w:fldCharType="begin"/>
            </w:r>
            <w:r w:rsidR="00625D3D">
              <w:rPr>
                <w:noProof/>
                <w:webHidden/>
              </w:rPr>
              <w:instrText xml:space="preserve"> PAGEREF _Toc19285089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0" w:history="1">
            <w:r w:rsidR="00625D3D" w:rsidRPr="00E44F11">
              <w:rPr>
                <w:rStyle w:val="ae"/>
                <w:rFonts w:asciiTheme="majorHAnsi" w:eastAsia="Times New Roman" w:hAnsiTheme="majorHAnsi"/>
                <w:b/>
                <w:i/>
                <w:noProof/>
              </w:rPr>
              <w:t>7.4. Сведения об учетной политике эмитента</w:t>
            </w:r>
            <w:r w:rsidR="00625D3D">
              <w:rPr>
                <w:noProof/>
                <w:webHidden/>
              </w:rPr>
              <w:tab/>
            </w:r>
            <w:r>
              <w:rPr>
                <w:noProof/>
                <w:webHidden/>
              </w:rPr>
              <w:fldChar w:fldCharType="begin"/>
            </w:r>
            <w:r w:rsidR="00625D3D">
              <w:rPr>
                <w:noProof/>
                <w:webHidden/>
              </w:rPr>
              <w:instrText xml:space="preserve"> PAGEREF _Toc19285090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1" w:history="1">
            <w:r w:rsidR="00625D3D" w:rsidRPr="00E44F11">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625D3D">
              <w:rPr>
                <w:noProof/>
                <w:webHidden/>
              </w:rPr>
              <w:tab/>
            </w:r>
            <w:r>
              <w:rPr>
                <w:noProof/>
                <w:webHidden/>
              </w:rPr>
              <w:fldChar w:fldCharType="begin"/>
            </w:r>
            <w:r w:rsidR="00625D3D">
              <w:rPr>
                <w:noProof/>
                <w:webHidden/>
              </w:rPr>
              <w:instrText xml:space="preserve"> PAGEREF _Toc19285091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2" w:history="1">
            <w:r w:rsidR="00625D3D" w:rsidRPr="00E44F11">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625D3D">
              <w:rPr>
                <w:noProof/>
                <w:webHidden/>
              </w:rPr>
              <w:tab/>
            </w:r>
            <w:r>
              <w:rPr>
                <w:noProof/>
                <w:webHidden/>
              </w:rPr>
              <w:fldChar w:fldCharType="begin"/>
            </w:r>
            <w:r w:rsidR="00625D3D">
              <w:rPr>
                <w:noProof/>
                <w:webHidden/>
              </w:rPr>
              <w:instrText xml:space="preserve"> PAGEREF _Toc19285092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3" w:history="1">
            <w:r w:rsidR="00625D3D" w:rsidRPr="00E44F11">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625D3D">
              <w:rPr>
                <w:noProof/>
                <w:webHidden/>
              </w:rPr>
              <w:tab/>
            </w:r>
            <w:r>
              <w:rPr>
                <w:noProof/>
                <w:webHidden/>
              </w:rPr>
              <w:fldChar w:fldCharType="begin"/>
            </w:r>
            <w:r w:rsidR="00625D3D">
              <w:rPr>
                <w:noProof/>
                <w:webHidden/>
              </w:rPr>
              <w:instrText xml:space="preserve"> PAGEREF _Toc19285093 \h </w:instrText>
            </w:r>
            <w:r>
              <w:rPr>
                <w:noProof/>
                <w:webHidden/>
              </w:rPr>
            </w:r>
            <w:r>
              <w:rPr>
                <w:noProof/>
                <w:webHidden/>
              </w:rPr>
              <w:fldChar w:fldCharType="separate"/>
            </w:r>
            <w:r w:rsidR="00625D3D">
              <w:rPr>
                <w:noProof/>
                <w:webHidden/>
              </w:rPr>
              <w:t>61</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094" w:history="1">
            <w:r w:rsidR="00625D3D" w:rsidRPr="00E44F11">
              <w:rPr>
                <w:rStyle w:val="ae"/>
                <w:rFonts w:eastAsia="Times New Roman"/>
                <w:noProof/>
              </w:rPr>
              <w:t>Раздел VIII. Дополнительные сведения об эмитенте и о размещенных им эмиссионных ценных бумагах</w:t>
            </w:r>
            <w:r w:rsidR="00625D3D">
              <w:rPr>
                <w:noProof/>
                <w:webHidden/>
              </w:rPr>
              <w:tab/>
            </w:r>
            <w:r>
              <w:rPr>
                <w:noProof/>
                <w:webHidden/>
              </w:rPr>
              <w:fldChar w:fldCharType="begin"/>
            </w:r>
            <w:r w:rsidR="00625D3D">
              <w:rPr>
                <w:noProof/>
                <w:webHidden/>
              </w:rPr>
              <w:instrText xml:space="preserve"> PAGEREF _Toc19285094 \h </w:instrText>
            </w:r>
            <w:r>
              <w:rPr>
                <w:noProof/>
                <w:webHidden/>
              </w:rPr>
            </w:r>
            <w:r>
              <w:rPr>
                <w:noProof/>
                <w:webHidden/>
              </w:rPr>
              <w:fldChar w:fldCharType="separate"/>
            </w:r>
            <w:r w:rsidR="00625D3D">
              <w:rPr>
                <w:noProof/>
                <w:webHidden/>
              </w:rPr>
              <w:t>63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5" w:history="1">
            <w:r w:rsidR="00625D3D" w:rsidRPr="00E44F11">
              <w:rPr>
                <w:rStyle w:val="ae"/>
                <w:rFonts w:asciiTheme="majorHAnsi" w:eastAsia="Times New Roman" w:hAnsiTheme="majorHAnsi"/>
                <w:b/>
                <w:i/>
                <w:noProof/>
              </w:rPr>
              <w:t>8.1. Дополнительные сведения об эмитенте</w:t>
            </w:r>
            <w:r w:rsidR="00625D3D">
              <w:rPr>
                <w:noProof/>
                <w:webHidden/>
              </w:rPr>
              <w:tab/>
            </w:r>
            <w:r>
              <w:rPr>
                <w:noProof/>
                <w:webHidden/>
              </w:rPr>
              <w:fldChar w:fldCharType="begin"/>
            </w:r>
            <w:r w:rsidR="00625D3D">
              <w:rPr>
                <w:noProof/>
                <w:webHidden/>
              </w:rPr>
              <w:instrText xml:space="preserve"> PAGEREF _Toc19285095 \h </w:instrText>
            </w:r>
            <w:r>
              <w:rPr>
                <w:noProof/>
                <w:webHidden/>
              </w:rPr>
            </w:r>
            <w:r>
              <w:rPr>
                <w:noProof/>
                <w:webHidden/>
              </w:rPr>
              <w:fldChar w:fldCharType="separate"/>
            </w:r>
            <w:r w:rsidR="00625D3D">
              <w:rPr>
                <w:noProof/>
                <w:webHidden/>
              </w:rPr>
              <w:t>63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6" w:history="1">
            <w:r w:rsidR="00625D3D" w:rsidRPr="00E44F11">
              <w:rPr>
                <w:rStyle w:val="ae"/>
                <w:rFonts w:asciiTheme="majorHAnsi" w:eastAsia="Times New Roman" w:hAnsiTheme="majorHAnsi"/>
                <w:b/>
                <w:i/>
                <w:noProof/>
              </w:rPr>
              <w:t>8.1.1. Сведения о размере, структуре уставного капитала эмитента</w:t>
            </w:r>
            <w:r w:rsidR="00625D3D">
              <w:rPr>
                <w:noProof/>
                <w:webHidden/>
              </w:rPr>
              <w:tab/>
            </w:r>
            <w:r>
              <w:rPr>
                <w:noProof/>
                <w:webHidden/>
              </w:rPr>
              <w:fldChar w:fldCharType="begin"/>
            </w:r>
            <w:r w:rsidR="00625D3D">
              <w:rPr>
                <w:noProof/>
                <w:webHidden/>
              </w:rPr>
              <w:instrText xml:space="preserve"> PAGEREF _Toc19285096 \h </w:instrText>
            </w:r>
            <w:r>
              <w:rPr>
                <w:noProof/>
                <w:webHidden/>
              </w:rPr>
            </w:r>
            <w:r>
              <w:rPr>
                <w:noProof/>
                <w:webHidden/>
              </w:rPr>
              <w:fldChar w:fldCharType="separate"/>
            </w:r>
            <w:r w:rsidR="00625D3D">
              <w:rPr>
                <w:noProof/>
                <w:webHidden/>
              </w:rPr>
              <w:t>63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7" w:history="1">
            <w:r w:rsidR="00625D3D" w:rsidRPr="00E44F11">
              <w:rPr>
                <w:rStyle w:val="ae"/>
                <w:rFonts w:asciiTheme="majorHAnsi" w:eastAsia="Times New Roman" w:hAnsiTheme="majorHAnsi"/>
                <w:b/>
                <w:i/>
                <w:noProof/>
              </w:rPr>
              <w:t>8.1.2. Сведения об изменении размера уставного капитала эмитента</w:t>
            </w:r>
            <w:r w:rsidR="00625D3D">
              <w:rPr>
                <w:noProof/>
                <w:webHidden/>
              </w:rPr>
              <w:tab/>
            </w:r>
            <w:r>
              <w:rPr>
                <w:noProof/>
                <w:webHidden/>
              </w:rPr>
              <w:fldChar w:fldCharType="begin"/>
            </w:r>
            <w:r w:rsidR="00625D3D">
              <w:rPr>
                <w:noProof/>
                <w:webHidden/>
              </w:rPr>
              <w:instrText xml:space="preserve"> PAGEREF _Toc19285097 \h </w:instrText>
            </w:r>
            <w:r>
              <w:rPr>
                <w:noProof/>
                <w:webHidden/>
              </w:rPr>
            </w:r>
            <w:r>
              <w:rPr>
                <w:noProof/>
                <w:webHidden/>
              </w:rPr>
              <w:fldChar w:fldCharType="separate"/>
            </w:r>
            <w:r w:rsidR="00625D3D">
              <w:rPr>
                <w:noProof/>
                <w:webHidden/>
              </w:rPr>
              <w:t>63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8" w:history="1">
            <w:r w:rsidR="00625D3D" w:rsidRPr="00E44F11">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625D3D">
              <w:rPr>
                <w:noProof/>
                <w:webHidden/>
              </w:rPr>
              <w:tab/>
            </w:r>
            <w:r>
              <w:rPr>
                <w:noProof/>
                <w:webHidden/>
              </w:rPr>
              <w:fldChar w:fldCharType="begin"/>
            </w:r>
            <w:r w:rsidR="00625D3D">
              <w:rPr>
                <w:noProof/>
                <w:webHidden/>
              </w:rPr>
              <w:instrText xml:space="preserve"> PAGEREF _Toc19285098 \h </w:instrText>
            </w:r>
            <w:r>
              <w:rPr>
                <w:noProof/>
                <w:webHidden/>
              </w:rPr>
            </w:r>
            <w:r>
              <w:rPr>
                <w:noProof/>
                <w:webHidden/>
              </w:rPr>
              <w:fldChar w:fldCharType="separate"/>
            </w:r>
            <w:r w:rsidR="00625D3D">
              <w:rPr>
                <w:noProof/>
                <w:webHidden/>
              </w:rPr>
              <w:t>63</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099" w:history="1">
            <w:r w:rsidR="00625D3D" w:rsidRPr="00E44F11">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625D3D">
              <w:rPr>
                <w:noProof/>
                <w:webHidden/>
              </w:rPr>
              <w:tab/>
            </w:r>
            <w:r>
              <w:rPr>
                <w:noProof/>
                <w:webHidden/>
              </w:rPr>
              <w:fldChar w:fldCharType="begin"/>
            </w:r>
            <w:r w:rsidR="00625D3D">
              <w:rPr>
                <w:noProof/>
                <w:webHidden/>
              </w:rPr>
              <w:instrText xml:space="preserve"> PAGEREF _Toc19285099 \h </w:instrText>
            </w:r>
            <w:r>
              <w:rPr>
                <w:noProof/>
                <w:webHidden/>
              </w:rPr>
            </w:r>
            <w:r>
              <w:rPr>
                <w:noProof/>
                <w:webHidden/>
              </w:rPr>
              <w:fldChar w:fldCharType="separate"/>
            </w:r>
            <w:r w:rsidR="00625D3D">
              <w:rPr>
                <w:noProof/>
                <w:webHidden/>
              </w:rPr>
              <w:t>65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0" w:history="1">
            <w:r w:rsidR="00625D3D" w:rsidRPr="00E44F11">
              <w:rPr>
                <w:rStyle w:val="ae"/>
                <w:rFonts w:asciiTheme="majorHAnsi" w:eastAsia="Times New Roman" w:hAnsiTheme="majorHAnsi"/>
                <w:b/>
                <w:i/>
                <w:noProof/>
              </w:rPr>
              <w:t>8.1.5. Сведения о существенных сделках, совершенных эмитентом</w:t>
            </w:r>
            <w:r w:rsidR="00625D3D">
              <w:rPr>
                <w:noProof/>
                <w:webHidden/>
              </w:rPr>
              <w:tab/>
            </w:r>
            <w:r>
              <w:rPr>
                <w:noProof/>
                <w:webHidden/>
              </w:rPr>
              <w:fldChar w:fldCharType="begin"/>
            </w:r>
            <w:r w:rsidR="00625D3D">
              <w:rPr>
                <w:noProof/>
                <w:webHidden/>
              </w:rPr>
              <w:instrText xml:space="preserve"> PAGEREF _Toc19285100 \h </w:instrText>
            </w:r>
            <w:r>
              <w:rPr>
                <w:noProof/>
                <w:webHidden/>
              </w:rPr>
            </w:r>
            <w:r>
              <w:rPr>
                <w:noProof/>
                <w:webHidden/>
              </w:rPr>
              <w:fldChar w:fldCharType="separate"/>
            </w:r>
            <w:r w:rsidR="00625D3D">
              <w:rPr>
                <w:noProof/>
                <w:webHidden/>
              </w:rPr>
              <w:t>65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1" w:history="1">
            <w:r w:rsidR="00625D3D" w:rsidRPr="00E44F11">
              <w:rPr>
                <w:rStyle w:val="ae"/>
                <w:rFonts w:asciiTheme="majorHAnsi" w:eastAsia="Times New Roman" w:hAnsiTheme="majorHAnsi"/>
                <w:b/>
                <w:i/>
                <w:noProof/>
              </w:rPr>
              <w:t>8.1.6. Сведения о кредитных рейтингах эмитента</w:t>
            </w:r>
            <w:r w:rsidR="00625D3D">
              <w:rPr>
                <w:noProof/>
                <w:webHidden/>
              </w:rPr>
              <w:tab/>
            </w:r>
            <w:r>
              <w:rPr>
                <w:noProof/>
                <w:webHidden/>
              </w:rPr>
              <w:fldChar w:fldCharType="begin"/>
            </w:r>
            <w:r w:rsidR="00625D3D">
              <w:rPr>
                <w:noProof/>
                <w:webHidden/>
              </w:rPr>
              <w:instrText xml:space="preserve"> PAGEREF _Toc19285101 \h </w:instrText>
            </w:r>
            <w:r>
              <w:rPr>
                <w:noProof/>
                <w:webHidden/>
              </w:rPr>
            </w:r>
            <w:r>
              <w:rPr>
                <w:noProof/>
                <w:webHidden/>
              </w:rPr>
              <w:fldChar w:fldCharType="separate"/>
            </w:r>
            <w:r w:rsidR="00625D3D">
              <w:rPr>
                <w:noProof/>
                <w:webHidden/>
              </w:rPr>
              <w:t>65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2" w:history="1">
            <w:r w:rsidR="00625D3D" w:rsidRPr="00E44F11">
              <w:rPr>
                <w:rStyle w:val="ae"/>
                <w:rFonts w:asciiTheme="majorHAnsi" w:eastAsia="Times New Roman" w:hAnsiTheme="majorHAnsi"/>
                <w:b/>
                <w:i/>
                <w:noProof/>
              </w:rPr>
              <w:t>8.2. Сведения о каждой категории (типе) акций эмитента</w:t>
            </w:r>
            <w:r w:rsidR="00625D3D">
              <w:rPr>
                <w:noProof/>
                <w:webHidden/>
              </w:rPr>
              <w:tab/>
            </w:r>
            <w:r>
              <w:rPr>
                <w:noProof/>
                <w:webHidden/>
              </w:rPr>
              <w:fldChar w:fldCharType="begin"/>
            </w:r>
            <w:r w:rsidR="00625D3D">
              <w:rPr>
                <w:noProof/>
                <w:webHidden/>
              </w:rPr>
              <w:instrText xml:space="preserve"> PAGEREF _Toc19285102 \h </w:instrText>
            </w:r>
            <w:r>
              <w:rPr>
                <w:noProof/>
                <w:webHidden/>
              </w:rPr>
            </w:r>
            <w:r>
              <w:rPr>
                <w:noProof/>
                <w:webHidden/>
              </w:rPr>
              <w:fldChar w:fldCharType="separate"/>
            </w:r>
            <w:r w:rsidR="00625D3D">
              <w:rPr>
                <w:noProof/>
                <w:webHidden/>
              </w:rPr>
              <w:t>65</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3" w:history="1">
            <w:r w:rsidR="00625D3D" w:rsidRPr="00E44F11">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625D3D">
              <w:rPr>
                <w:noProof/>
                <w:webHidden/>
              </w:rPr>
              <w:tab/>
            </w:r>
            <w:r>
              <w:rPr>
                <w:noProof/>
                <w:webHidden/>
              </w:rPr>
              <w:fldChar w:fldCharType="begin"/>
            </w:r>
            <w:r w:rsidR="00625D3D">
              <w:rPr>
                <w:noProof/>
                <w:webHidden/>
              </w:rPr>
              <w:instrText xml:space="preserve"> PAGEREF _Toc19285103 \h </w:instrText>
            </w:r>
            <w:r>
              <w:rPr>
                <w:noProof/>
                <w:webHidden/>
              </w:rPr>
            </w:r>
            <w:r>
              <w:rPr>
                <w:noProof/>
                <w:webHidden/>
              </w:rPr>
              <w:fldChar w:fldCharType="separate"/>
            </w:r>
            <w:r w:rsidR="00625D3D">
              <w:rPr>
                <w:noProof/>
                <w:webHidden/>
              </w:rPr>
              <w:t>66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4" w:history="1">
            <w:r w:rsidR="00625D3D" w:rsidRPr="00E44F11">
              <w:rPr>
                <w:rStyle w:val="ae"/>
                <w:rFonts w:asciiTheme="majorHAnsi" w:eastAsia="Times New Roman" w:hAnsiTheme="majorHAnsi"/>
                <w:b/>
                <w:i/>
                <w:noProof/>
              </w:rPr>
              <w:t>8.3.1. Сведения о выпусках, все ценные бумаги которых погашены</w:t>
            </w:r>
            <w:r w:rsidR="00625D3D">
              <w:rPr>
                <w:noProof/>
                <w:webHidden/>
              </w:rPr>
              <w:tab/>
            </w:r>
            <w:r>
              <w:rPr>
                <w:noProof/>
                <w:webHidden/>
              </w:rPr>
              <w:fldChar w:fldCharType="begin"/>
            </w:r>
            <w:r w:rsidR="00625D3D">
              <w:rPr>
                <w:noProof/>
                <w:webHidden/>
              </w:rPr>
              <w:instrText xml:space="preserve"> PAGEREF _Toc19285104 \h </w:instrText>
            </w:r>
            <w:r>
              <w:rPr>
                <w:noProof/>
                <w:webHidden/>
              </w:rPr>
            </w:r>
            <w:r>
              <w:rPr>
                <w:noProof/>
                <w:webHidden/>
              </w:rPr>
              <w:fldChar w:fldCharType="separate"/>
            </w:r>
            <w:r w:rsidR="00625D3D">
              <w:rPr>
                <w:noProof/>
                <w:webHidden/>
              </w:rPr>
              <w:t>66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5" w:history="1">
            <w:r w:rsidR="00625D3D" w:rsidRPr="00E44F11">
              <w:rPr>
                <w:rStyle w:val="ae"/>
                <w:rFonts w:asciiTheme="majorHAnsi" w:eastAsia="Times New Roman" w:hAnsiTheme="majorHAnsi"/>
                <w:b/>
                <w:i/>
                <w:noProof/>
              </w:rPr>
              <w:t>8.3.2. Сведения о выпусках, ценные бумаги которых не являются погашенными</w:t>
            </w:r>
            <w:r w:rsidR="00625D3D">
              <w:rPr>
                <w:noProof/>
                <w:webHidden/>
              </w:rPr>
              <w:tab/>
            </w:r>
            <w:r>
              <w:rPr>
                <w:noProof/>
                <w:webHidden/>
              </w:rPr>
              <w:fldChar w:fldCharType="begin"/>
            </w:r>
            <w:r w:rsidR="00625D3D">
              <w:rPr>
                <w:noProof/>
                <w:webHidden/>
              </w:rPr>
              <w:instrText xml:space="preserve"> PAGEREF _Toc19285105 \h </w:instrText>
            </w:r>
            <w:r>
              <w:rPr>
                <w:noProof/>
                <w:webHidden/>
              </w:rPr>
            </w:r>
            <w:r>
              <w:rPr>
                <w:noProof/>
                <w:webHidden/>
              </w:rPr>
              <w:fldChar w:fldCharType="separate"/>
            </w:r>
            <w:r w:rsidR="00625D3D">
              <w:rPr>
                <w:noProof/>
                <w:webHidden/>
              </w:rPr>
              <w:t>66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6" w:history="1">
            <w:r w:rsidR="00625D3D" w:rsidRPr="00E44F11">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625D3D">
              <w:rPr>
                <w:noProof/>
                <w:webHidden/>
              </w:rPr>
              <w:tab/>
            </w:r>
            <w:r>
              <w:rPr>
                <w:noProof/>
                <w:webHidden/>
              </w:rPr>
              <w:fldChar w:fldCharType="begin"/>
            </w:r>
            <w:r w:rsidR="00625D3D">
              <w:rPr>
                <w:noProof/>
                <w:webHidden/>
              </w:rPr>
              <w:instrText xml:space="preserve"> PAGEREF _Toc19285106 \h </w:instrText>
            </w:r>
            <w:r>
              <w:rPr>
                <w:noProof/>
                <w:webHidden/>
              </w:rPr>
            </w:r>
            <w:r>
              <w:rPr>
                <w:noProof/>
                <w:webHidden/>
              </w:rPr>
              <w:fldChar w:fldCharType="separate"/>
            </w:r>
            <w:r w:rsidR="00625D3D">
              <w:rPr>
                <w:noProof/>
                <w:webHidden/>
              </w:rPr>
              <w:t>66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7" w:history="1">
            <w:r w:rsidR="00625D3D" w:rsidRPr="00E44F11">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625D3D">
              <w:rPr>
                <w:noProof/>
                <w:webHidden/>
              </w:rPr>
              <w:tab/>
            </w:r>
            <w:r>
              <w:rPr>
                <w:noProof/>
                <w:webHidden/>
              </w:rPr>
              <w:fldChar w:fldCharType="begin"/>
            </w:r>
            <w:r w:rsidR="00625D3D">
              <w:rPr>
                <w:noProof/>
                <w:webHidden/>
              </w:rPr>
              <w:instrText xml:space="preserve"> PAGEREF _Toc19285107 \h </w:instrText>
            </w:r>
            <w:r>
              <w:rPr>
                <w:noProof/>
                <w:webHidden/>
              </w:rPr>
            </w:r>
            <w:r>
              <w:rPr>
                <w:noProof/>
                <w:webHidden/>
              </w:rPr>
              <w:fldChar w:fldCharType="separate"/>
            </w:r>
            <w:r w:rsidR="00625D3D">
              <w:rPr>
                <w:noProof/>
                <w:webHidden/>
              </w:rPr>
              <w:t>67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8" w:history="1">
            <w:r w:rsidR="00625D3D" w:rsidRPr="00E44F11">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625D3D">
              <w:rPr>
                <w:noProof/>
                <w:webHidden/>
              </w:rPr>
              <w:tab/>
            </w:r>
            <w:r>
              <w:rPr>
                <w:noProof/>
                <w:webHidden/>
              </w:rPr>
              <w:fldChar w:fldCharType="begin"/>
            </w:r>
            <w:r w:rsidR="00625D3D">
              <w:rPr>
                <w:noProof/>
                <w:webHidden/>
              </w:rPr>
              <w:instrText xml:space="preserve"> PAGEREF _Toc19285108 \h </w:instrText>
            </w:r>
            <w:r>
              <w:rPr>
                <w:noProof/>
                <w:webHidden/>
              </w:rPr>
            </w:r>
            <w:r>
              <w:rPr>
                <w:noProof/>
                <w:webHidden/>
              </w:rPr>
              <w:fldChar w:fldCharType="separate"/>
            </w:r>
            <w:r w:rsidR="00625D3D">
              <w:rPr>
                <w:noProof/>
                <w:webHidden/>
              </w:rPr>
              <w:t>67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09" w:history="1">
            <w:r w:rsidR="00625D3D" w:rsidRPr="00E44F11">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625D3D">
              <w:rPr>
                <w:noProof/>
                <w:webHidden/>
              </w:rPr>
              <w:tab/>
            </w:r>
            <w:r>
              <w:rPr>
                <w:noProof/>
                <w:webHidden/>
              </w:rPr>
              <w:fldChar w:fldCharType="begin"/>
            </w:r>
            <w:r w:rsidR="00625D3D">
              <w:rPr>
                <w:noProof/>
                <w:webHidden/>
              </w:rPr>
              <w:instrText xml:space="preserve"> PAGEREF _Toc19285109 \h </w:instrText>
            </w:r>
            <w:r>
              <w:rPr>
                <w:noProof/>
                <w:webHidden/>
              </w:rPr>
            </w:r>
            <w:r>
              <w:rPr>
                <w:noProof/>
                <w:webHidden/>
              </w:rPr>
              <w:fldChar w:fldCharType="separate"/>
            </w:r>
            <w:r w:rsidR="00625D3D">
              <w:rPr>
                <w:noProof/>
                <w:webHidden/>
              </w:rPr>
              <w:t>67</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10" w:history="1">
            <w:r w:rsidR="00625D3D" w:rsidRPr="00E44F11">
              <w:rPr>
                <w:rStyle w:val="ae"/>
                <w:rFonts w:asciiTheme="majorHAnsi" w:eastAsia="Times New Roman" w:hAnsiTheme="majorHAnsi"/>
                <w:b/>
                <w:i/>
                <w:noProof/>
              </w:rPr>
              <w:t>8.7.1. Сведения об объявленных и выплаченных дивидендах по акциям эмитента</w:t>
            </w:r>
            <w:r w:rsidR="00625D3D">
              <w:rPr>
                <w:noProof/>
                <w:webHidden/>
              </w:rPr>
              <w:tab/>
            </w:r>
            <w:r>
              <w:rPr>
                <w:noProof/>
                <w:webHidden/>
              </w:rPr>
              <w:fldChar w:fldCharType="begin"/>
            </w:r>
            <w:r w:rsidR="00625D3D">
              <w:rPr>
                <w:noProof/>
                <w:webHidden/>
              </w:rPr>
              <w:instrText xml:space="preserve"> PAGEREF _Toc19285110 \h </w:instrText>
            </w:r>
            <w:r>
              <w:rPr>
                <w:noProof/>
                <w:webHidden/>
              </w:rPr>
            </w:r>
            <w:r>
              <w:rPr>
                <w:noProof/>
                <w:webHidden/>
              </w:rPr>
              <w:fldChar w:fldCharType="separate"/>
            </w:r>
            <w:r w:rsidR="00625D3D">
              <w:rPr>
                <w:noProof/>
                <w:webHidden/>
              </w:rPr>
              <w:t>68</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11" w:history="1">
            <w:r w:rsidR="00625D3D" w:rsidRPr="00E44F11">
              <w:rPr>
                <w:rStyle w:val="ae"/>
                <w:rFonts w:asciiTheme="majorHAnsi" w:eastAsia="Times New Roman" w:hAnsiTheme="majorHAnsi"/>
                <w:b/>
                <w:i/>
                <w:noProof/>
              </w:rPr>
              <w:t>8.7.2. Сведения о начисленных и выплаченных доходах по облигациям эмитента</w:t>
            </w:r>
            <w:r w:rsidR="00625D3D">
              <w:rPr>
                <w:noProof/>
                <w:webHidden/>
              </w:rPr>
              <w:tab/>
            </w:r>
            <w:r>
              <w:rPr>
                <w:noProof/>
                <w:webHidden/>
              </w:rPr>
              <w:fldChar w:fldCharType="begin"/>
            </w:r>
            <w:r w:rsidR="00625D3D">
              <w:rPr>
                <w:noProof/>
                <w:webHidden/>
              </w:rPr>
              <w:instrText xml:space="preserve"> PAGEREF _Toc19285111 \h </w:instrText>
            </w:r>
            <w:r>
              <w:rPr>
                <w:noProof/>
                <w:webHidden/>
              </w:rPr>
            </w:r>
            <w:r>
              <w:rPr>
                <w:noProof/>
                <w:webHidden/>
              </w:rPr>
              <w:fldChar w:fldCharType="separate"/>
            </w:r>
            <w:r w:rsidR="00625D3D">
              <w:rPr>
                <w:noProof/>
                <w:webHidden/>
              </w:rPr>
              <w:t>76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12" w:history="1">
            <w:r w:rsidR="00625D3D" w:rsidRPr="00E44F11">
              <w:rPr>
                <w:rStyle w:val="ae"/>
                <w:rFonts w:asciiTheme="majorHAnsi" w:eastAsia="Times New Roman" w:hAnsiTheme="majorHAnsi"/>
                <w:b/>
                <w:i/>
                <w:noProof/>
              </w:rPr>
              <w:t>8.8. Иные сведения</w:t>
            </w:r>
            <w:r w:rsidR="00625D3D">
              <w:rPr>
                <w:noProof/>
                <w:webHidden/>
              </w:rPr>
              <w:tab/>
            </w:r>
            <w:r>
              <w:rPr>
                <w:noProof/>
                <w:webHidden/>
              </w:rPr>
              <w:fldChar w:fldCharType="begin"/>
            </w:r>
            <w:r w:rsidR="00625D3D">
              <w:rPr>
                <w:noProof/>
                <w:webHidden/>
              </w:rPr>
              <w:instrText xml:space="preserve"> PAGEREF _Toc19285112 \h </w:instrText>
            </w:r>
            <w:r>
              <w:rPr>
                <w:noProof/>
                <w:webHidden/>
              </w:rPr>
            </w:r>
            <w:r>
              <w:rPr>
                <w:noProof/>
                <w:webHidden/>
              </w:rPr>
              <w:fldChar w:fldCharType="separate"/>
            </w:r>
            <w:r w:rsidR="00625D3D">
              <w:rPr>
                <w:noProof/>
                <w:webHidden/>
              </w:rPr>
              <w:t>76</w:t>
            </w:r>
            <w:r>
              <w:rPr>
                <w:noProof/>
                <w:webHidden/>
              </w:rPr>
              <w:fldChar w:fldCharType="end"/>
            </w:r>
          </w:hyperlink>
        </w:p>
        <w:p w:rsidR="00625D3D" w:rsidRDefault="00A12990">
          <w:pPr>
            <w:pStyle w:val="3"/>
            <w:tabs>
              <w:tab w:val="right" w:leader="dot" w:pos="9345"/>
            </w:tabs>
            <w:rPr>
              <w:rFonts w:asciiTheme="minorHAnsi" w:hAnsiTheme="minorHAnsi" w:cstheme="minorBidi"/>
              <w:noProof/>
              <w:sz w:val="22"/>
              <w:szCs w:val="22"/>
            </w:rPr>
          </w:pPr>
          <w:hyperlink w:anchor="_Toc19285113" w:history="1">
            <w:r w:rsidR="00625D3D" w:rsidRPr="00E44F11">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625D3D">
              <w:rPr>
                <w:noProof/>
                <w:webHidden/>
              </w:rPr>
              <w:tab/>
            </w:r>
            <w:r>
              <w:rPr>
                <w:noProof/>
                <w:webHidden/>
              </w:rPr>
              <w:fldChar w:fldCharType="begin"/>
            </w:r>
            <w:r w:rsidR="00625D3D">
              <w:rPr>
                <w:noProof/>
                <w:webHidden/>
              </w:rPr>
              <w:instrText xml:space="preserve"> PAGEREF _Toc19285113 \h </w:instrText>
            </w:r>
            <w:r>
              <w:rPr>
                <w:noProof/>
                <w:webHidden/>
              </w:rPr>
            </w:r>
            <w:r>
              <w:rPr>
                <w:noProof/>
                <w:webHidden/>
              </w:rPr>
              <w:fldChar w:fldCharType="separate"/>
            </w:r>
            <w:r w:rsidR="00625D3D">
              <w:rPr>
                <w:noProof/>
                <w:webHidden/>
              </w:rPr>
              <w:t>76</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114" w:history="1">
            <w:r w:rsidR="00625D3D" w:rsidRPr="00E44F11">
              <w:rPr>
                <w:rStyle w:val="ae"/>
                <w:rFonts w:eastAsia="Times New Roman"/>
                <w:noProof/>
              </w:rPr>
              <w:t>Приложение № 1</w:t>
            </w:r>
            <w:r w:rsidR="00625D3D">
              <w:rPr>
                <w:noProof/>
                <w:webHidden/>
              </w:rPr>
              <w:tab/>
            </w:r>
            <w:r>
              <w:rPr>
                <w:noProof/>
                <w:webHidden/>
              </w:rPr>
              <w:fldChar w:fldCharType="begin"/>
            </w:r>
            <w:r w:rsidR="00625D3D">
              <w:rPr>
                <w:noProof/>
                <w:webHidden/>
              </w:rPr>
              <w:instrText xml:space="preserve"> PAGEREF _Toc19285114 \h </w:instrText>
            </w:r>
            <w:r>
              <w:rPr>
                <w:noProof/>
                <w:webHidden/>
              </w:rPr>
            </w:r>
            <w:r>
              <w:rPr>
                <w:noProof/>
                <w:webHidden/>
              </w:rPr>
              <w:fldChar w:fldCharType="separate"/>
            </w:r>
            <w:r w:rsidR="00625D3D">
              <w:rPr>
                <w:noProof/>
                <w:webHidden/>
              </w:rPr>
              <w:t>77</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115" w:history="1">
            <w:r w:rsidR="00625D3D" w:rsidRPr="00E44F11">
              <w:rPr>
                <w:rStyle w:val="ae"/>
                <w:rFonts w:eastAsia="Times New Roman"/>
                <w:noProof/>
              </w:rPr>
              <w:t>Приложение № 2</w:t>
            </w:r>
            <w:r w:rsidR="00625D3D">
              <w:rPr>
                <w:noProof/>
                <w:webHidden/>
              </w:rPr>
              <w:tab/>
            </w:r>
            <w:r>
              <w:rPr>
                <w:noProof/>
                <w:webHidden/>
              </w:rPr>
              <w:fldChar w:fldCharType="begin"/>
            </w:r>
            <w:r w:rsidR="00625D3D">
              <w:rPr>
                <w:noProof/>
                <w:webHidden/>
              </w:rPr>
              <w:instrText xml:space="preserve"> PAGEREF _Toc19285115 \h </w:instrText>
            </w:r>
            <w:r>
              <w:rPr>
                <w:noProof/>
                <w:webHidden/>
              </w:rPr>
            </w:r>
            <w:r>
              <w:rPr>
                <w:noProof/>
                <w:webHidden/>
              </w:rPr>
              <w:fldChar w:fldCharType="separate"/>
            </w:r>
            <w:r w:rsidR="00625D3D">
              <w:rPr>
                <w:noProof/>
                <w:webHidden/>
              </w:rPr>
              <w:t>96</w:t>
            </w:r>
            <w:r>
              <w:rPr>
                <w:noProof/>
                <w:webHidden/>
              </w:rPr>
              <w:fldChar w:fldCharType="end"/>
            </w:r>
          </w:hyperlink>
        </w:p>
        <w:p w:rsidR="00625D3D" w:rsidRDefault="00A12990">
          <w:pPr>
            <w:pStyle w:val="12"/>
            <w:tabs>
              <w:tab w:val="right" w:leader="dot" w:pos="9345"/>
            </w:tabs>
            <w:rPr>
              <w:rFonts w:asciiTheme="minorHAnsi" w:hAnsiTheme="minorHAnsi" w:cstheme="minorBidi"/>
              <w:noProof/>
              <w:sz w:val="22"/>
              <w:szCs w:val="22"/>
            </w:rPr>
          </w:pPr>
          <w:hyperlink w:anchor="_Toc19285116" w:history="1">
            <w:r w:rsidR="00625D3D" w:rsidRPr="00E44F11">
              <w:rPr>
                <w:rStyle w:val="ae"/>
                <w:rFonts w:eastAsia="Times New Roman"/>
                <w:noProof/>
              </w:rPr>
              <w:t>Приложение № 3</w:t>
            </w:r>
            <w:r w:rsidR="00625D3D">
              <w:rPr>
                <w:noProof/>
                <w:webHidden/>
              </w:rPr>
              <w:tab/>
            </w:r>
            <w:r>
              <w:rPr>
                <w:noProof/>
                <w:webHidden/>
              </w:rPr>
              <w:fldChar w:fldCharType="begin"/>
            </w:r>
            <w:r w:rsidR="00625D3D">
              <w:rPr>
                <w:noProof/>
                <w:webHidden/>
              </w:rPr>
              <w:instrText xml:space="preserve"> PAGEREF _Toc19285116 \h </w:instrText>
            </w:r>
            <w:r>
              <w:rPr>
                <w:noProof/>
                <w:webHidden/>
              </w:rPr>
            </w:r>
            <w:r>
              <w:rPr>
                <w:noProof/>
                <w:webHidden/>
              </w:rPr>
              <w:fldChar w:fldCharType="separate"/>
            </w:r>
            <w:r w:rsidR="00625D3D">
              <w:rPr>
                <w:noProof/>
                <w:webHidden/>
              </w:rPr>
              <w:t>101</w:t>
            </w:r>
            <w:r>
              <w:rPr>
                <w:noProof/>
                <w:webHidden/>
              </w:rPr>
              <w:fldChar w:fldCharType="end"/>
            </w:r>
          </w:hyperlink>
        </w:p>
        <w:p w:rsidR="00B95172" w:rsidRPr="00DB2B75" w:rsidRDefault="00A12990">
          <w:r w:rsidRPr="00DB2B75">
            <w:rPr>
              <w:b/>
              <w:bCs/>
            </w:rPr>
            <w:fldChar w:fldCharType="end"/>
          </w:r>
        </w:p>
      </w:sdtContent>
    </w:sdt>
    <w:p w:rsidR="00B95172" w:rsidRPr="00DB2B75" w:rsidRDefault="00B95172">
      <w:pPr>
        <w:rPr>
          <w:sz w:val="28"/>
          <w:szCs w:val="28"/>
        </w:rPr>
      </w:pPr>
    </w:p>
    <w:p w:rsidR="0050422E" w:rsidRPr="00DB2B75" w:rsidRDefault="0050422E">
      <w:pPr>
        <w:autoSpaceDE/>
        <w:autoSpaceDN/>
        <w:spacing w:after="200" w:line="276" w:lineRule="auto"/>
        <w:rPr>
          <w:sz w:val="28"/>
          <w:szCs w:val="28"/>
        </w:rPr>
      </w:pPr>
      <w:r w:rsidRPr="00DB2B75">
        <w:rPr>
          <w:sz w:val="28"/>
          <w:szCs w:val="28"/>
        </w:rPr>
        <w:br w:type="page"/>
      </w:r>
    </w:p>
    <w:p w:rsidR="003D0C30" w:rsidRPr="00DB2B75" w:rsidRDefault="003D0C30" w:rsidP="00791CCF">
      <w:pPr>
        <w:pStyle w:val="1"/>
        <w:jc w:val="center"/>
        <w:rPr>
          <w:rFonts w:eastAsia="Times New Roman"/>
          <w:color w:val="auto"/>
        </w:rPr>
      </w:pPr>
      <w:bookmarkStart w:id="0" w:name="_Toc19285016"/>
      <w:r w:rsidRPr="00DB2B75">
        <w:rPr>
          <w:rFonts w:eastAsia="Times New Roman"/>
          <w:color w:val="auto"/>
        </w:rPr>
        <w:lastRenderedPageBreak/>
        <w:t>Введение</w:t>
      </w:r>
      <w:bookmarkEnd w:id="0"/>
    </w:p>
    <w:p w:rsidR="00E865CC" w:rsidRPr="00DB2B75" w:rsidRDefault="00E865CC" w:rsidP="00E865CC">
      <w:pPr>
        <w:widowControl w:val="0"/>
        <w:spacing w:before="240"/>
        <w:jc w:val="both"/>
        <w:rPr>
          <w:rFonts w:eastAsia="Times New Roman"/>
          <w:sz w:val="24"/>
        </w:rPr>
      </w:pPr>
      <w:r w:rsidRPr="00DB2B75">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DB2B75" w:rsidRDefault="00E865CC" w:rsidP="00E865CC">
      <w:pPr>
        <w:widowControl w:val="0"/>
        <w:spacing w:before="240"/>
        <w:jc w:val="both"/>
        <w:rPr>
          <w:rFonts w:eastAsia="Times New Roman"/>
          <w:b/>
          <w:sz w:val="24"/>
        </w:rPr>
      </w:pPr>
      <w:r w:rsidRPr="00DB2B75">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DB2B75" w:rsidRDefault="00E865CC" w:rsidP="00E35C22">
      <w:pPr>
        <w:widowControl w:val="0"/>
        <w:spacing w:before="240"/>
        <w:jc w:val="both"/>
        <w:rPr>
          <w:rFonts w:eastAsia="Times New Roman"/>
          <w:b/>
          <w:sz w:val="24"/>
        </w:rPr>
      </w:pPr>
      <w:r w:rsidRPr="00DB2B75">
        <w:rPr>
          <w:rFonts w:eastAsia="Times New Roman"/>
          <w:b/>
          <w:sz w:val="24"/>
        </w:rPr>
        <w:t xml:space="preserve">АО </w:t>
      </w:r>
      <w:r w:rsidR="00E35C22" w:rsidRPr="00DB2B75">
        <w:rPr>
          <w:rFonts w:eastAsia="Times New Roman"/>
          <w:b/>
          <w:sz w:val="24"/>
        </w:rPr>
        <w:t>"Научно-исследовательский институт полиграфического машиностроения"</w:t>
      </w:r>
      <w:r w:rsidRPr="00DB2B75">
        <w:rPr>
          <w:rFonts w:eastAsia="Times New Roman"/>
          <w:b/>
          <w:sz w:val="24"/>
        </w:rPr>
        <w:t xml:space="preserve"> </w:t>
      </w:r>
      <w:r w:rsidR="00E35C22" w:rsidRPr="00DB2B75">
        <w:rPr>
          <w:rFonts w:eastAsia="Times New Roman"/>
          <w:b/>
          <w:sz w:val="24"/>
        </w:rPr>
        <w:t xml:space="preserve">(далее – </w:t>
      </w:r>
      <w:r w:rsidR="00CC25D5" w:rsidRPr="00DB2B75">
        <w:rPr>
          <w:rFonts w:eastAsia="Times New Roman"/>
          <w:b/>
          <w:sz w:val="24"/>
        </w:rPr>
        <w:t>Общество</w:t>
      </w:r>
      <w:r w:rsidR="00E35C22" w:rsidRPr="00DB2B75">
        <w:rPr>
          <w:rFonts w:eastAsia="Times New Roman"/>
          <w:b/>
          <w:sz w:val="24"/>
        </w:rPr>
        <w:t xml:space="preserve">) </w:t>
      </w:r>
      <w:r w:rsidRPr="00DB2B75">
        <w:rPr>
          <w:rFonts w:eastAsia="Times New Roman"/>
          <w:b/>
          <w:sz w:val="24"/>
        </w:rPr>
        <w:t>обязан</w:t>
      </w:r>
      <w:r w:rsidR="00E35C22" w:rsidRPr="00DB2B75">
        <w:rPr>
          <w:rFonts w:eastAsia="Times New Roman"/>
          <w:b/>
          <w:sz w:val="24"/>
        </w:rPr>
        <w:t>о</w:t>
      </w:r>
      <w:r w:rsidRPr="00DB2B75">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DB2B75">
        <w:rPr>
          <w:rFonts w:eastAsia="Times New Roman"/>
          <w:b/>
          <w:sz w:val="24"/>
        </w:rPr>
        <w:t>№</w:t>
      </w:r>
      <w:r w:rsidRPr="00DB2B75">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DB2B75">
        <w:rPr>
          <w:rFonts w:eastAsia="Times New Roman"/>
          <w:b/>
          <w:sz w:val="24"/>
        </w:rPr>
        <w:t xml:space="preserve">эмитента </w:t>
      </w:r>
      <w:r w:rsidRPr="00DB2B75">
        <w:rPr>
          <w:rFonts w:eastAsia="Times New Roman"/>
          <w:b/>
          <w:sz w:val="24"/>
        </w:rPr>
        <w:t>была осуществлена регистрация проспекта ценных бумаг.</w:t>
      </w:r>
    </w:p>
    <w:p w:rsidR="00CA637E" w:rsidRPr="00DB2B75" w:rsidRDefault="00CC25D5" w:rsidP="00E865CC">
      <w:pPr>
        <w:widowControl w:val="0"/>
        <w:spacing w:before="240"/>
        <w:jc w:val="both"/>
        <w:rPr>
          <w:rFonts w:eastAsia="Times New Roman"/>
          <w:b/>
          <w:sz w:val="24"/>
        </w:rPr>
      </w:pPr>
      <w:r w:rsidRPr="00DB2B75">
        <w:rPr>
          <w:rFonts w:eastAsia="Times New Roman"/>
          <w:b/>
          <w:sz w:val="24"/>
        </w:rPr>
        <w:t>Эмитент является акционерным обществом, созданным при приватизации государственн</w:t>
      </w:r>
      <w:r w:rsidR="00B12BC3" w:rsidRPr="00DB2B75">
        <w:rPr>
          <w:rFonts w:eastAsia="Times New Roman"/>
          <w:b/>
          <w:sz w:val="24"/>
        </w:rPr>
        <w:t>ых</w:t>
      </w:r>
      <w:r w:rsidRPr="00DB2B75">
        <w:rPr>
          <w:rFonts w:eastAsia="Times New Roman"/>
          <w:b/>
          <w:sz w:val="24"/>
        </w:rPr>
        <w:t xml:space="preserve"> предприяти</w:t>
      </w:r>
      <w:r w:rsidR="00B12BC3" w:rsidRPr="00DB2B75">
        <w:rPr>
          <w:rFonts w:eastAsia="Times New Roman"/>
          <w:b/>
          <w:sz w:val="24"/>
        </w:rPr>
        <w:t xml:space="preserve">й по решению Правительства или Госкомимущества России с учетом мнения отраслевых министерств. План приватизации утвержден </w:t>
      </w:r>
      <w:r w:rsidR="00B608FD" w:rsidRPr="00DB2B75">
        <w:rPr>
          <w:rFonts w:eastAsia="Times New Roman"/>
          <w:b/>
          <w:sz w:val="24"/>
        </w:rPr>
        <w:t>03</w:t>
      </w:r>
      <w:r w:rsidR="00D5094E" w:rsidRPr="00DB2B75">
        <w:rPr>
          <w:rFonts w:eastAsia="Times New Roman"/>
          <w:b/>
          <w:sz w:val="24"/>
        </w:rPr>
        <w:t xml:space="preserve"> </w:t>
      </w:r>
      <w:r w:rsidR="00B608FD" w:rsidRPr="00DB2B75">
        <w:rPr>
          <w:rFonts w:eastAsia="Times New Roman"/>
          <w:b/>
          <w:sz w:val="24"/>
        </w:rPr>
        <w:t>ноября</w:t>
      </w:r>
      <w:r w:rsidR="00D5094E" w:rsidRPr="00DB2B75">
        <w:rPr>
          <w:rFonts w:eastAsia="Times New Roman"/>
          <w:b/>
          <w:sz w:val="24"/>
        </w:rPr>
        <w:t xml:space="preserve"> 199</w:t>
      </w:r>
      <w:r w:rsidR="00B608FD" w:rsidRPr="00DB2B75">
        <w:rPr>
          <w:rFonts w:eastAsia="Times New Roman"/>
          <w:b/>
          <w:sz w:val="24"/>
        </w:rPr>
        <w:t>2</w:t>
      </w:r>
      <w:r w:rsidR="00D5094E" w:rsidRPr="00DB2B75">
        <w:rPr>
          <w:rFonts w:eastAsia="Times New Roman"/>
          <w:b/>
          <w:sz w:val="24"/>
        </w:rPr>
        <w:t xml:space="preserve"> года.</w:t>
      </w:r>
    </w:p>
    <w:p w:rsidR="00B07A74" w:rsidRPr="00DB2B75" w:rsidRDefault="003D0C30" w:rsidP="004C6580">
      <w:pPr>
        <w:widowControl w:val="0"/>
        <w:spacing w:before="240"/>
        <w:jc w:val="both"/>
        <w:rPr>
          <w:rFonts w:eastAsia="Times New Roman"/>
          <w:sz w:val="24"/>
        </w:rPr>
      </w:pPr>
      <w:r w:rsidRPr="00DB2B75">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Pr="00DB2B75" w:rsidRDefault="00B07A74">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3D006E">
      <w:pPr>
        <w:pStyle w:val="1"/>
        <w:jc w:val="center"/>
        <w:rPr>
          <w:rFonts w:eastAsia="Times New Roman"/>
          <w:color w:val="auto"/>
        </w:rPr>
      </w:pPr>
      <w:bookmarkStart w:id="2" w:name="_Toc19285017"/>
      <w:r w:rsidRPr="00DB2B75">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3" w:name="P15"/>
      <w:bookmarkStart w:id="4" w:name="_Toc19285018"/>
      <w:bookmarkEnd w:id="3"/>
      <w:r w:rsidRPr="00DB2B75">
        <w:rPr>
          <w:rFonts w:asciiTheme="majorHAnsi" w:eastAsia="Times New Roman" w:hAnsiTheme="majorHAnsi"/>
          <w:b/>
          <w:i/>
          <w:sz w:val="24"/>
        </w:rPr>
        <w:t>1.1. Сведения о банковских счетах эмитента</w:t>
      </w:r>
      <w:bookmarkEnd w:id="4"/>
    </w:p>
    <w:p w:rsidR="00C22564" w:rsidRPr="00DB2B75" w:rsidRDefault="00E45EDB" w:rsidP="002E286F">
      <w:pPr>
        <w:widowControl w:val="0"/>
        <w:spacing w:before="240"/>
        <w:jc w:val="both"/>
        <w:rPr>
          <w:rFonts w:eastAsia="Times New Roman"/>
          <w:sz w:val="24"/>
        </w:rPr>
      </w:pPr>
      <w:r w:rsidRPr="00DB2B75">
        <w:rPr>
          <w:rFonts w:eastAsia="Times New Roman"/>
          <w:sz w:val="24"/>
        </w:rPr>
        <w:t xml:space="preserve">Сведения о кредитной организации </w:t>
      </w:r>
    </w:p>
    <w:p w:rsidR="00E45EDB" w:rsidRPr="00DB2B75" w:rsidRDefault="00E45EDB" w:rsidP="00E45EDB">
      <w:pPr>
        <w:widowControl w:val="0"/>
        <w:jc w:val="both"/>
        <w:rPr>
          <w:rFonts w:ascii="Times New Roman CYR" w:eastAsia="Times New Roman" w:hAnsi="Times New Roman CYR" w:cs="Arial"/>
          <w:b/>
          <w:color w:val="333333"/>
          <w:sz w:val="24"/>
          <w:szCs w:val="24"/>
        </w:rPr>
      </w:pPr>
      <w:r w:rsidRPr="00DB2B75">
        <w:rPr>
          <w:rFonts w:eastAsia="Times New Roman"/>
          <w:sz w:val="24"/>
        </w:rPr>
        <w:t xml:space="preserve">Полное фирменное наименование: </w:t>
      </w:r>
      <w:r w:rsidRPr="00DB2B75">
        <w:rPr>
          <w:rFonts w:ascii="Times New Roman CYR" w:eastAsia="Times New Roman" w:hAnsi="Times New Roman CYR" w:cs="Arial"/>
          <w:b/>
          <w:color w:val="333333"/>
          <w:sz w:val="24"/>
          <w:szCs w:val="24"/>
        </w:rPr>
        <w:t>Публичное акционерное общество «Сбербанк России»</w:t>
      </w:r>
    </w:p>
    <w:p w:rsidR="00E45EDB" w:rsidRPr="00DB2B75" w:rsidRDefault="00E45EDB" w:rsidP="00E45EDB">
      <w:pPr>
        <w:widowControl w:val="0"/>
        <w:jc w:val="both"/>
        <w:rPr>
          <w:rFonts w:ascii="Times New Roman CYR" w:eastAsia="Times New Roman" w:hAnsi="Times New Roman CYR" w:cs="Arial"/>
          <w:b/>
          <w:color w:val="333333"/>
          <w:sz w:val="24"/>
          <w:szCs w:val="24"/>
        </w:rPr>
      </w:pPr>
      <w:r w:rsidRPr="00DB2B75">
        <w:rPr>
          <w:rFonts w:ascii="Times New Roman CYR" w:eastAsia="Times New Roman" w:hAnsi="Times New Roman CYR" w:cs="Arial"/>
          <w:bCs/>
          <w:color w:val="333333"/>
          <w:sz w:val="24"/>
          <w:szCs w:val="24"/>
        </w:rPr>
        <w:t xml:space="preserve">Сокращенное фирменное наименование: </w:t>
      </w:r>
      <w:r w:rsidRPr="00DB2B75">
        <w:rPr>
          <w:rFonts w:ascii="Times New Roman CYR" w:eastAsia="Times New Roman" w:hAnsi="Times New Roman CYR" w:cs="Arial"/>
          <w:b/>
          <w:color w:val="333333"/>
          <w:sz w:val="24"/>
          <w:szCs w:val="24"/>
        </w:rPr>
        <w:t>ПАО Сбербанк</w:t>
      </w:r>
    </w:p>
    <w:p w:rsidR="00E45EDB" w:rsidRPr="00DB2B75" w:rsidRDefault="00E45EDB" w:rsidP="00E45EDB">
      <w:pPr>
        <w:widowControl w:val="0"/>
        <w:jc w:val="both"/>
        <w:rPr>
          <w:rFonts w:ascii="Times New Roman CYR" w:eastAsia="Times New Roman" w:hAnsi="Times New Roman CYR" w:cs="Arial"/>
          <w:color w:val="333333"/>
          <w:sz w:val="24"/>
          <w:szCs w:val="24"/>
        </w:rPr>
      </w:pPr>
      <w:r w:rsidRPr="00DB2B75">
        <w:rPr>
          <w:rFonts w:ascii="Times New Roman CYR" w:eastAsia="Times New Roman" w:hAnsi="Times New Roman CYR" w:cs="Arial"/>
          <w:color w:val="333333"/>
          <w:sz w:val="24"/>
          <w:szCs w:val="24"/>
        </w:rPr>
        <w:t xml:space="preserve">Место нахождения: </w:t>
      </w:r>
      <w:r w:rsidRPr="00DB2B75">
        <w:rPr>
          <w:rFonts w:ascii="Times New Roman CYR" w:eastAsia="Times New Roman" w:hAnsi="Times New Roman CYR" w:cs="Arial"/>
          <w:b/>
          <w:color w:val="333333"/>
          <w:sz w:val="24"/>
          <w:szCs w:val="24"/>
        </w:rPr>
        <w:t>Россия, Москва, 117997, ул. Вавилова, д. 19</w:t>
      </w:r>
      <w:r w:rsidRPr="00DB2B75">
        <w:rPr>
          <w:rFonts w:ascii="Times New Roman CYR" w:eastAsia="Times New Roman" w:hAnsi="Times New Roman CYR" w:cs="Arial"/>
          <w:color w:val="333333"/>
          <w:sz w:val="24"/>
          <w:szCs w:val="24"/>
        </w:rPr>
        <w:t> </w:t>
      </w:r>
    </w:p>
    <w:p w:rsidR="00E45EDB" w:rsidRPr="00DB2B75" w:rsidRDefault="00E45EDB" w:rsidP="00E45EDB">
      <w:pPr>
        <w:widowControl w:val="0"/>
        <w:jc w:val="both"/>
        <w:rPr>
          <w:rFonts w:eastAsia="Times New Roman"/>
          <w:b/>
          <w:sz w:val="24"/>
        </w:rPr>
      </w:pPr>
      <w:r w:rsidRPr="00DB2B75">
        <w:rPr>
          <w:rFonts w:eastAsia="Times New Roman"/>
          <w:sz w:val="24"/>
        </w:rPr>
        <w:t>ИНН:</w:t>
      </w:r>
      <w:r w:rsidRPr="00DB2B75">
        <w:rPr>
          <w:rFonts w:eastAsia="Times New Roman"/>
          <w:b/>
          <w:sz w:val="24"/>
        </w:rPr>
        <w:t xml:space="preserve"> 7707083893</w:t>
      </w:r>
    </w:p>
    <w:p w:rsidR="00E45EDB" w:rsidRPr="00DB2B75" w:rsidRDefault="00E45EDB" w:rsidP="00E45EDB">
      <w:pPr>
        <w:widowControl w:val="0"/>
        <w:jc w:val="both"/>
        <w:rPr>
          <w:rFonts w:eastAsia="Times New Roman"/>
          <w:b/>
          <w:sz w:val="24"/>
        </w:rPr>
      </w:pPr>
      <w:r w:rsidRPr="00DB2B75">
        <w:rPr>
          <w:rFonts w:eastAsia="Times New Roman"/>
          <w:sz w:val="24"/>
        </w:rPr>
        <w:t>КПП:</w:t>
      </w:r>
      <w:r w:rsidRPr="00DB2B75">
        <w:rPr>
          <w:rFonts w:eastAsia="Times New Roman"/>
          <w:b/>
          <w:sz w:val="24"/>
        </w:rPr>
        <w:t xml:space="preserve"> 773601001</w:t>
      </w:r>
    </w:p>
    <w:p w:rsidR="00E45EDB" w:rsidRPr="00DB2B75" w:rsidRDefault="00E45EDB" w:rsidP="00E45EDB">
      <w:pPr>
        <w:widowControl w:val="0"/>
        <w:jc w:val="both"/>
        <w:rPr>
          <w:rFonts w:eastAsia="Times New Roman"/>
          <w:b/>
          <w:sz w:val="24"/>
        </w:rPr>
      </w:pPr>
      <w:r w:rsidRPr="00DB2B75">
        <w:rPr>
          <w:rFonts w:eastAsia="Times New Roman"/>
          <w:sz w:val="24"/>
        </w:rPr>
        <w:t>БИК:</w:t>
      </w:r>
      <w:r w:rsidRPr="00DB2B75">
        <w:rPr>
          <w:rFonts w:eastAsia="Times New Roman"/>
          <w:b/>
          <w:sz w:val="24"/>
        </w:rPr>
        <w:t xml:space="preserve"> 044525225</w:t>
      </w:r>
    </w:p>
    <w:p w:rsidR="00E45EDB" w:rsidRPr="00DB2B75" w:rsidRDefault="00E45EDB" w:rsidP="00E45EDB">
      <w:pPr>
        <w:widowControl w:val="0"/>
        <w:jc w:val="both"/>
        <w:rPr>
          <w:rFonts w:eastAsia="Times New Roman"/>
          <w:b/>
          <w:sz w:val="24"/>
        </w:rPr>
      </w:pPr>
      <w:r w:rsidRPr="00DB2B75">
        <w:rPr>
          <w:rFonts w:eastAsia="Times New Roman"/>
          <w:sz w:val="24"/>
        </w:rPr>
        <w:t>Номер счета:</w:t>
      </w:r>
      <w:r w:rsidRPr="00DB2B75">
        <w:rPr>
          <w:rFonts w:eastAsia="Times New Roman"/>
          <w:b/>
          <w:sz w:val="24"/>
        </w:rPr>
        <w:t xml:space="preserve"> 40702810738030100032</w:t>
      </w:r>
    </w:p>
    <w:p w:rsidR="00E45EDB" w:rsidRPr="00DB2B75" w:rsidRDefault="00E45EDB" w:rsidP="00E45EDB">
      <w:pPr>
        <w:widowControl w:val="0"/>
        <w:jc w:val="both"/>
        <w:rPr>
          <w:rFonts w:eastAsia="Times New Roman"/>
          <w:b/>
          <w:sz w:val="24"/>
        </w:rPr>
      </w:pPr>
      <w:r w:rsidRPr="00DB2B75">
        <w:rPr>
          <w:rFonts w:eastAsia="Times New Roman"/>
          <w:sz w:val="24"/>
        </w:rPr>
        <w:t>Корреспондентский счет:</w:t>
      </w:r>
      <w:r w:rsidRPr="00DB2B75">
        <w:rPr>
          <w:rFonts w:eastAsia="Times New Roman"/>
          <w:b/>
          <w:sz w:val="24"/>
        </w:rPr>
        <w:t xml:space="preserve"> 30101810400000000225</w:t>
      </w:r>
    </w:p>
    <w:p w:rsidR="00E45EDB" w:rsidRPr="00DB2B75" w:rsidRDefault="00E45EDB" w:rsidP="00E45EDB">
      <w:pPr>
        <w:widowControl w:val="0"/>
        <w:jc w:val="both"/>
        <w:rPr>
          <w:rFonts w:eastAsia="Times New Roman"/>
          <w:b/>
          <w:sz w:val="24"/>
        </w:rPr>
      </w:pPr>
      <w:r w:rsidRPr="00DB2B75">
        <w:rPr>
          <w:rFonts w:eastAsia="Times New Roman"/>
          <w:sz w:val="24"/>
        </w:rPr>
        <w:t>Тип счета:</w:t>
      </w:r>
      <w:r w:rsidRPr="00DB2B75">
        <w:rPr>
          <w:rFonts w:eastAsia="Times New Roman"/>
          <w:b/>
          <w:sz w:val="24"/>
        </w:rPr>
        <w:t xml:space="preserve"> расчетный.</w:t>
      </w:r>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5" w:name="_Toc19285019"/>
      <w:r w:rsidRPr="00DB2B75">
        <w:rPr>
          <w:rFonts w:asciiTheme="majorHAnsi" w:eastAsia="Times New Roman" w:hAnsiTheme="majorHAnsi"/>
          <w:b/>
          <w:i/>
          <w:sz w:val="24"/>
        </w:rPr>
        <w:t>1.2. Сведения об аудиторе (аудиторской организации) эмитента</w:t>
      </w:r>
      <w:bookmarkEnd w:id="5"/>
    </w:p>
    <w:p w:rsidR="003D0C30" w:rsidRPr="00DB2B75" w:rsidRDefault="003D0C30" w:rsidP="003D0C30">
      <w:pPr>
        <w:widowControl w:val="0"/>
        <w:spacing w:before="240"/>
        <w:jc w:val="both"/>
        <w:rPr>
          <w:rFonts w:eastAsia="Times New Roman"/>
          <w:sz w:val="24"/>
        </w:rPr>
      </w:pPr>
      <w:r w:rsidRPr="00DB2B75">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E862CD" w:rsidRPr="00E862CD" w:rsidRDefault="00E862CD" w:rsidP="00E862CD">
      <w:pPr>
        <w:widowControl w:val="0"/>
        <w:spacing w:before="240"/>
        <w:jc w:val="both"/>
        <w:rPr>
          <w:rFonts w:eastAsia="Times New Roman"/>
          <w:sz w:val="24"/>
        </w:rPr>
      </w:pPr>
      <w:r w:rsidRPr="00E862CD">
        <w:rPr>
          <w:rFonts w:eastAsia="Times New Roman"/>
          <w:sz w:val="24"/>
        </w:rPr>
        <w:t>Полное фирменное наименование: Общество с ограниченной ответственностью "МАРКЕТ-АУДИТ"</w:t>
      </w:r>
    </w:p>
    <w:p w:rsidR="00E862CD" w:rsidRPr="00E862CD" w:rsidRDefault="00E862CD" w:rsidP="00E862CD">
      <w:pPr>
        <w:widowControl w:val="0"/>
        <w:jc w:val="both"/>
        <w:rPr>
          <w:rFonts w:eastAsia="Times New Roman"/>
          <w:sz w:val="24"/>
        </w:rPr>
      </w:pPr>
      <w:r w:rsidRPr="00E862CD">
        <w:rPr>
          <w:rFonts w:eastAsia="Times New Roman"/>
          <w:sz w:val="24"/>
        </w:rPr>
        <w:t>Сокращенное фирменное наименование: ООО "МАРКЕТ-АУДИТ"</w:t>
      </w:r>
    </w:p>
    <w:p w:rsidR="00E862CD" w:rsidRPr="00E862CD" w:rsidRDefault="00E862CD" w:rsidP="00E862CD">
      <w:pPr>
        <w:widowControl w:val="0"/>
        <w:jc w:val="both"/>
        <w:rPr>
          <w:rFonts w:eastAsia="Times New Roman"/>
          <w:sz w:val="24"/>
        </w:rPr>
      </w:pPr>
      <w:r w:rsidRPr="00E862CD">
        <w:rPr>
          <w:rFonts w:eastAsia="Times New Roman"/>
          <w:sz w:val="24"/>
        </w:rPr>
        <w:t>Место нахождения: 143005, Московская область, г. Одинцово, ул. Говорова, д.24Б, оф. 2</w:t>
      </w:r>
    </w:p>
    <w:p w:rsidR="00E862CD" w:rsidRPr="00E862CD" w:rsidRDefault="00E862CD" w:rsidP="00E862CD">
      <w:pPr>
        <w:widowControl w:val="0"/>
        <w:jc w:val="both"/>
        <w:rPr>
          <w:rFonts w:eastAsia="Times New Roman"/>
          <w:sz w:val="24"/>
        </w:rPr>
      </w:pPr>
      <w:r w:rsidRPr="00E862CD">
        <w:rPr>
          <w:rFonts w:eastAsia="Times New Roman"/>
          <w:sz w:val="24"/>
        </w:rPr>
        <w:t>ИНН:</w:t>
      </w:r>
      <w:r w:rsidRPr="00E862CD">
        <w:t xml:space="preserve"> </w:t>
      </w:r>
      <w:r w:rsidRPr="00E862CD">
        <w:rPr>
          <w:rFonts w:eastAsia="Times New Roman"/>
          <w:sz w:val="24"/>
        </w:rPr>
        <w:t>5015003324</w:t>
      </w:r>
    </w:p>
    <w:p w:rsidR="00E862CD" w:rsidRPr="00E862CD" w:rsidRDefault="00E862CD" w:rsidP="00E862CD">
      <w:pPr>
        <w:widowControl w:val="0"/>
        <w:jc w:val="both"/>
        <w:rPr>
          <w:rFonts w:eastAsia="Times New Roman"/>
          <w:sz w:val="24"/>
        </w:rPr>
      </w:pPr>
      <w:r w:rsidRPr="00E862CD">
        <w:rPr>
          <w:rFonts w:eastAsia="Times New Roman"/>
          <w:sz w:val="24"/>
        </w:rPr>
        <w:t>ОГРН: 1025001744470</w:t>
      </w:r>
    </w:p>
    <w:p w:rsidR="00E862CD" w:rsidRPr="00E862CD" w:rsidRDefault="00E862CD" w:rsidP="00E862CD">
      <w:pPr>
        <w:widowControl w:val="0"/>
        <w:jc w:val="both"/>
        <w:rPr>
          <w:rFonts w:eastAsia="Times New Roman"/>
          <w:sz w:val="24"/>
        </w:rPr>
      </w:pPr>
      <w:r w:rsidRPr="00E862CD">
        <w:rPr>
          <w:rFonts w:eastAsia="Times New Roman"/>
          <w:sz w:val="24"/>
        </w:rPr>
        <w:t>Телефон:</w:t>
      </w:r>
      <w:r w:rsidRPr="00E862CD">
        <w:t xml:space="preserve"> </w:t>
      </w:r>
      <w:r w:rsidRPr="00E862CD">
        <w:rPr>
          <w:rFonts w:eastAsia="Times New Roman"/>
          <w:sz w:val="24"/>
        </w:rPr>
        <w:t>8(800)500-77-15</w:t>
      </w:r>
    </w:p>
    <w:p w:rsidR="00E862CD" w:rsidRPr="00E862CD" w:rsidRDefault="00E862CD" w:rsidP="00E862CD">
      <w:pPr>
        <w:widowControl w:val="0"/>
        <w:jc w:val="both"/>
        <w:rPr>
          <w:rFonts w:eastAsia="Times New Roman"/>
          <w:sz w:val="24"/>
        </w:rPr>
      </w:pPr>
      <w:r w:rsidRPr="00E862CD">
        <w:rPr>
          <w:rFonts w:eastAsia="Times New Roman"/>
          <w:sz w:val="24"/>
        </w:rPr>
        <w:t>Факс:</w:t>
      </w:r>
      <w:r w:rsidRPr="00E862CD">
        <w:t xml:space="preserve"> </w:t>
      </w:r>
      <w:r w:rsidRPr="00E862CD">
        <w:rPr>
          <w:rFonts w:eastAsia="Times New Roman"/>
          <w:sz w:val="24"/>
        </w:rPr>
        <w:t>8(800)500-77-15</w:t>
      </w:r>
    </w:p>
    <w:p w:rsidR="00E862CD" w:rsidRPr="00E862CD" w:rsidRDefault="00E862CD" w:rsidP="00E862CD">
      <w:pPr>
        <w:widowControl w:val="0"/>
        <w:jc w:val="both"/>
        <w:rPr>
          <w:rFonts w:eastAsia="Times New Roman"/>
          <w:sz w:val="24"/>
        </w:rPr>
      </w:pPr>
      <w:r w:rsidRPr="00E862CD">
        <w:rPr>
          <w:rFonts w:eastAsia="Times New Roman"/>
          <w:sz w:val="24"/>
        </w:rPr>
        <w:t>Адрес электронной почты:</w:t>
      </w:r>
      <w:r w:rsidRPr="00E862CD">
        <w:t xml:space="preserve"> </w:t>
      </w:r>
      <w:r w:rsidRPr="00E862CD">
        <w:rPr>
          <w:rFonts w:eastAsia="Times New Roman"/>
          <w:sz w:val="24"/>
        </w:rPr>
        <w:t>https://market-audit.ru/</w:t>
      </w:r>
    </w:p>
    <w:p w:rsidR="00E862CD" w:rsidRPr="00E862CD" w:rsidRDefault="00E862CD" w:rsidP="00E862CD">
      <w:pPr>
        <w:widowControl w:val="0"/>
        <w:jc w:val="both"/>
        <w:rPr>
          <w:rFonts w:eastAsia="Times New Roman"/>
          <w:sz w:val="24"/>
        </w:rPr>
      </w:pPr>
      <w:r w:rsidRPr="00E862CD">
        <w:rPr>
          <w:rFonts w:eastAsia="Times New Roman"/>
          <w:sz w:val="24"/>
        </w:rPr>
        <w:t>Данные о членстве аудиторской организации в саморегулируемой организации:</w:t>
      </w:r>
    </w:p>
    <w:p w:rsidR="00E862CD" w:rsidRPr="00E862CD" w:rsidRDefault="00E862CD" w:rsidP="00E862CD">
      <w:pPr>
        <w:widowControl w:val="0"/>
        <w:jc w:val="both"/>
        <w:rPr>
          <w:rFonts w:eastAsia="Times New Roman"/>
          <w:sz w:val="24"/>
        </w:rPr>
      </w:pPr>
      <w:r w:rsidRPr="00E862CD">
        <w:rPr>
          <w:rFonts w:eastAsia="Times New Roman"/>
          <w:sz w:val="24"/>
        </w:rPr>
        <w:t>член саморегулируемой организации аудиторов "Содружество", ОРНЗ 11606055254</w:t>
      </w:r>
    </w:p>
    <w:p w:rsidR="00E862CD" w:rsidRDefault="00E862CD" w:rsidP="00E862CD">
      <w:pPr>
        <w:widowControl w:val="0"/>
        <w:jc w:val="both"/>
        <w:rPr>
          <w:rFonts w:eastAsia="Times New Roman"/>
          <w:sz w:val="24"/>
        </w:rPr>
      </w:pPr>
      <w:r w:rsidRPr="00E862CD">
        <w:rPr>
          <w:rFonts w:eastAsia="Times New Roman"/>
          <w:sz w:val="24"/>
        </w:rPr>
        <w:t>Место нахождения саморегулируемой организации аудиторов: 119192, г. Москва, Мичуринский пр-т, дом 21, корпус 4.</w:t>
      </w:r>
    </w:p>
    <w:p w:rsidR="003D0C30" w:rsidRPr="00DB2B75" w:rsidRDefault="00A049E7" w:rsidP="008510AA">
      <w:pPr>
        <w:widowControl w:val="0"/>
        <w:spacing w:before="240" w:after="240"/>
        <w:jc w:val="both"/>
        <w:rPr>
          <w:rFonts w:eastAsia="Times New Roman"/>
          <w:sz w:val="24"/>
        </w:rPr>
      </w:pPr>
      <w:r w:rsidRPr="00DB2B75">
        <w:rPr>
          <w:rFonts w:eastAsia="Times New Roman"/>
          <w:sz w:val="24"/>
        </w:rPr>
        <w:t>О</w:t>
      </w:r>
      <w:r w:rsidR="003D0C30" w:rsidRPr="00DB2B75">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sidRPr="00DB2B75">
        <w:rPr>
          <w:rFonts w:eastAsia="Times New Roman"/>
          <w:sz w:val="24"/>
        </w:rPr>
        <w:t>ая проверка отчетности эмитента</w:t>
      </w:r>
    </w:p>
    <w:tbl>
      <w:tblPr>
        <w:tblStyle w:val="ab"/>
        <w:tblW w:w="0" w:type="auto"/>
        <w:tblInd w:w="675" w:type="dxa"/>
        <w:tblLook w:val="04A0"/>
      </w:tblPr>
      <w:tblGrid>
        <w:gridCol w:w="1462"/>
        <w:gridCol w:w="2152"/>
        <w:gridCol w:w="2136"/>
        <w:gridCol w:w="2437"/>
      </w:tblGrid>
      <w:tr w:rsidR="008510AA" w:rsidRPr="00DB2B75" w:rsidTr="00BC1DFD">
        <w:tc>
          <w:tcPr>
            <w:tcW w:w="1462" w:type="dxa"/>
          </w:tcPr>
          <w:p w:rsidR="008510AA" w:rsidRPr="00DB2B75" w:rsidRDefault="008510AA" w:rsidP="00A049E7">
            <w:pPr>
              <w:widowControl w:val="0"/>
              <w:jc w:val="center"/>
              <w:rPr>
                <w:rFonts w:eastAsia="Times New Roman"/>
                <w:b/>
                <w:sz w:val="24"/>
              </w:rPr>
            </w:pPr>
            <w:r w:rsidRPr="00DB2B75">
              <w:rPr>
                <w:rFonts w:eastAsia="Times New Roman"/>
                <w:b/>
                <w:sz w:val="24"/>
              </w:rPr>
              <w:t>Год</w:t>
            </w:r>
          </w:p>
        </w:tc>
        <w:tc>
          <w:tcPr>
            <w:tcW w:w="2152" w:type="dxa"/>
          </w:tcPr>
          <w:p w:rsidR="008510AA" w:rsidRPr="00DB2B75" w:rsidRDefault="008510AA" w:rsidP="00A049E7">
            <w:pPr>
              <w:widowControl w:val="0"/>
              <w:jc w:val="center"/>
              <w:rPr>
                <w:rFonts w:eastAsia="Times New Roman"/>
                <w:b/>
                <w:sz w:val="24"/>
              </w:rPr>
            </w:pPr>
            <w:r w:rsidRPr="00DB2B75">
              <w:rPr>
                <w:rFonts w:eastAsia="Times New Roman"/>
                <w:b/>
                <w:sz w:val="24"/>
              </w:rPr>
              <w:t>Бухгалтерская (финансовая) отчетность, год</w:t>
            </w:r>
          </w:p>
        </w:tc>
        <w:tc>
          <w:tcPr>
            <w:tcW w:w="2136" w:type="dxa"/>
          </w:tcPr>
          <w:p w:rsidR="008510AA" w:rsidRPr="00DB2B75" w:rsidRDefault="008510AA" w:rsidP="00A049E7">
            <w:pPr>
              <w:widowControl w:val="0"/>
              <w:jc w:val="center"/>
              <w:rPr>
                <w:rFonts w:eastAsia="Times New Roman"/>
                <w:b/>
                <w:sz w:val="24"/>
              </w:rPr>
            </w:pPr>
            <w:r w:rsidRPr="00DB2B75">
              <w:rPr>
                <w:rFonts w:eastAsia="Times New Roman"/>
                <w:b/>
                <w:sz w:val="24"/>
              </w:rPr>
              <w:t>Сводная бухгалтерская отчетность, год</w:t>
            </w:r>
          </w:p>
        </w:tc>
        <w:tc>
          <w:tcPr>
            <w:tcW w:w="2437" w:type="dxa"/>
          </w:tcPr>
          <w:p w:rsidR="008510AA" w:rsidRPr="00DB2B75" w:rsidRDefault="008510AA" w:rsidP="00A049E7">
            <w:pPr>
              <w:widowControl w:val="0"/>
              <w:jc w:val="center"/>
              <w:rPr>
                <w:rFonts w:eastAsia="Times New Roman"/>
                <w:b/>
                <w:sz w:val="24"/>
              </w:rPr>
            </w:pPr>
            <w:r w:rsidRPr="00DB2B75">
              <w:rPr>
                <w:rFonts w:eastAsia="Times New Roman"/>
                <w:b/>
                <w:sz w:val="24"/>
              </w:rPr>
              <w:t>Консолидированная финансовая отчетность, год</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2014</w:t>
            </w:r>
          </w:p>
        </w:tc>
        <w:tc>
          <w:tcPr>
            <w:tcW w:w="2152" w:type="dxa"/>
          </w:tcPr>
          <w:p w:rsidR="006E762C" w:rsidRPr="00DB2B75" w:rsidRDefault="006E762C" w:rsidP="008510AA">
            <w:pPr>
              <w:widowControl w:val="0"/>
              <w:jc w:val="center"/>
              <w:rPr>
                <w:rFonts w:eastAsia="Times New Roman"/>
                <w:sz w:val="24"/>
              </w:rPr>
            </w:pPr>
            <w:r w:rsidRPr="00DB2B75">
              <w:rPr>
                <w:rFonts w:eastAsia="Times New Roman"/>
                <w:sz w:val="24"/>
              </w:rPr>
              <w:t>проводилась</w:t>
            </w:r>
          </w:p>
        </w:tc>
        <w:tc>
          <w:tcPr>
            <w:tcW w:w="2136" w:type="dxa"/>
          </w:tcPr>
          <w:p w:rsidR="006E762C" w:rsidRPr="00DB2B75" w:rsidRDefault="006E762C" w:rsidP="008510AA">
            <w:pPr>
              <w:widowControl w:val="0"/>
              <w:jc w:val="center"/>
              <w:rPr>
                <w:rFonts w:eastAsia="Times New Roman"/>
                <w:sz w:val="24"/>
              </w:rP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2015</w:t>
            </w:r>
          </w:p>
        </w:tc>
        <w:tc>
          <w:tcPr>
            <w:tcW w:w="2152" w:type="dxa"/>
          </w:tcPr>
          <w:p w:rsidR="006E762C" w:rsidRPr="00DB2B75" w:rsidRDefault="006E762C" w:rsidP="008510AA">
            <w:pPr>
              <w:jc w:val="center"/>
            </w:pPr>
            <w:r w:rsidRPr="00DB2B75">
              <w:rPr>
                <w:rFonts w:eastAsia="Times New Roman"/>
                <w:sz w:val="24"/>
              </w:rPr>
              <w:t>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2016</w:t>
            </w:r>
          </w:p>
        </w:tc>
        <w:tc>
          <w:tcPr>
            <w:tcW w:w="2152" w:type="dxa"/>
          </w:tcPr>
          <w:p w:rsidR="006E762C" w:rsidRPr="00DB2B75" w:rsidRDefault="006E762C" w:rsidP="008510AA">
            <w:pPr>
              <w:jc w:val="center"/>
            </w:pPr>
            <w:r w:rsidRPr="00DB2B75">
              <w:rPr>
                <w:rFonts w:eastAsia="Times New Roman"/>
                <w:sz w:val="24"/>
              </w:rPr>
              <w:t>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lastRenderedPageBreak/>
              <w:t>2017</w:t>
            </w:r>
          </w:p>
        </w:tc>
        <w:tc>
          <w:tcPr>
            <w:tcW w:w="2152" w:type="dxa"/>
          </w:tcPr>
          <w:p w:rsidR="006E762C" w:rsidRPr="00DB2B75" w:rsidRDefault="006E762C" w:rsidP="008510AA">
            <w:pPr>
              <w:jc w:val="center"/>
            </w:pPr>
            <w:r w:rsidRPr="00DB2B75">
              <w:rPr>
                <w:rFonts w:eastAsia="Times New Roman"/>
                <w:sz w:val="24"/>
              </w:rPr>
              <w:t>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2018</w:t>
            </w:r>
          </w:p>
        </w:tc>
        <w:tc>
          <w:tcPr>
            <w:tcW w:w="2152" w:type="dxa"/>
          </w:tcPr>
          <w:p w:rsidR="006E762C" w:rsidRPr="00DB2B75" w:rsidRDefault="006E762C" w:rsidP="008510AA">
            <w:pPr>
              <w:jc w:val="center"/>
            </w:pPr>
            <w:r w:rsidRPr="00DB2B75">
              <w:rPr>
                <w:rFonts w:eastAsia="Times New Roman"/>
                <w:sz w:val="24"/>
              </w:rPr>
              <w:t>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bl>
    <w:p w:rsidR="008510AA" w:rsidRPr="00DB2B75" w:rsidRDefault="003D0C30" w:rsidP="008510AA">
      <w:pPr>
        <w:widowControl w:val="0"/>
        <w:spacing w:before="240" w:after="240"/>
        <w:jc w:val="both"/>
        <w:rPr>
          <w:rFonts w:eastAsia="Times New Roman"/>
          <w:sz w:val="24"/>
        </w:rPr>
      </w:pPr>
      <w:r w:rsidRPr="00DB2B75">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tblPr>
      <w:tblGrid>
        <w:gridCol w:w="1462"/>
        <w:gridCol w:w="2152"/>
        <w:gridCol w:w="2136"/>
        <w:gridCol w:w="2437"/>
      </w:tblGrid>
      <w:tr w:rsidR="008510AA" w:rsidRPr="00DB2B75" w:rsidTr="00BC1DFD">
        <w:tc>
          <w:tcPr>
            <w:tcW w:w="1462" w:type="dxa"/>
          </w:tcPr>
          <w:p w:rsidR="008510AA" w:rsidRPr="00DB2B75" w:rsidRDefault="008510AA" w:rsidP="00DE0772">
            <w:pPr>
              <w:widowControl w:val="0"/>
              <w:jc w:val="center"/>
              <w:rPr>
                <w:rFonts w:eastAsia="Times New Roman"/>
                <w:b/>
                <w:sz w:val="24"/>
              </w:rPr>
            </w:pPr>
            <w:r w:rsidRPr="00DB2B75">
              <w:rPr>
                <w:rFonts w:eastAsia="Times New Roman"/>
                <w:b/>
                <w:sz w:val="24"/>
              </w:rPr>
              <w:t>Год</w:t>
            </w:r>
          </w:p>
        </w:tc>
        <w:tc>
          <w:tcPr>
            <w:tcW w:w="2152" w:type="dxa"/>
          </w:tcPr>
          <w:p w:rsidR="008510AA" w:rsidRPr="00DB2B75" w:rsidRDefault="008510AA" w:rsidP="008510AA">
            <w:pPr>
              <w:widowControl w:val="0"/>
              <w:jc w:val="center"/>
              <w:rPr>
                <w:rFonts w:eastAsia="Times New Roman"/>
                <w:b/>
                <w:sz w:val="24"/>
              </w:rPr>
            </w:pPr>
            <w:r w:rsidRPr="00DB2B75">
              <w:rPr>
                <w:rFonts w:eastAsia="Times New Roman"/>
                <w:b/>
                <w:sz w:val="24"/>
              </w:rPr>
              <w:t>Бухгалтерская (финансовая) отчетность</w:t>
            </w:r>
          </w:p>
        </w:tc>
        <w:tc>
          <w:tcPr>
            <w:tcW w:w="2136" w:type="dxa"/>
          </w:tcPr>
          <w:p w:rsidR="008510AA" w:rsidRPr="00DB2B75" w:rsidRDefault="008510AA" w:rsidP="008510AA">
            <w:pPr>
              <w:widowControl w:val="0"/>
              <w:jc w:val="center"/>
              <w:rPr>
                <w:rFonts w:eastAsia="Times New Roman"/>
                <w:b/>
                <w:sz w:val="24"/>
              </w:rPr>
            </w:pPr>
            <w:r w:rsidRPr="00DB2B75">
              <w:rPr>
                <w:rFonts w:eastAsia="Times New Roman"/>
                <w:b/>
                <w:sz w:val="24"/>
              </w:rPr>
              <w:t>Сводная бухгалтерская отчетность</w:t>
            </w:r>
          </w:p>
        </w:tc>
        <w:tc>
          <w:tcPr>
            <w:tcW w:w="2437" w:type="dxa"/>
          </w:tcPr>
          <w:p w:rsidR="008510AA" w:rsidRPr="00DB2B75" w:rsidRDefault="008510AA" w:rsidP="008510AA">
            <w:pPr>
              <w:widowControl w:val="0"/>
              <w:jc w:val="center"/>
              <w:rPr>
                <w:rFonts w:eastAsia="Times New Roman"/>
                <w:b/>
                <w:sz w:val="24"/>
              </w:rPr>
            </w:pPr>
            <w:r w:rsidRPr="00DB2B75">
              <w:rPr>
                <w:rFonts w:eastAsia="Times New Roman"/>
                <w:b/>
                <w:sz w:val="24"/>
              </w:rPr>
              <w:t>Консолидированная финансовая отчетность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2014</w:t>
            </w:r>
          </w:p>
        </w:tc>
        <w:tc>
          <w:tcPr>
            <w:tcW w:w="2152" w:type="dxa"/>
          </w:tcPr>
          <w:p w:rsidR="006E762C" w:rsidRPr="00DB2B75" w:rsidRDefault="006E762C" w:rsidP="008510AA">
            <w:pPr>
              <w:jc w:val="center"/>
            </w:pPr>
            <w:r w:rsidRPr="00DB2B75">
              <w:rPr>
                <w:rFonts w:eastAsia="Times New Roman"/>
                <w:sz w:val="24"/>
              </w:rPr>
              <w:t>не 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2015</w:t>
            </w:r>
          </w:p>
        </w:tc>
        <w:tc>
          <w:tcPr>
            <w:tcW w:w="2152" w:type="dxa"/>
          </w:tcPr>
          <w:p w:rsidR="006E762C" w:rsidRPr="00DB2B75" w:rsidRDefault="006E762C" w:rsidP="008510AA">
            <w:pPr>
              <w:jc w:val="center"/>
            </w:pPr>
            <w:r w:rsidRPr="00DB2B75">
              <w:rPr>
                <w:rFonts w:eastAsia="Times New Roman"/>
                <w:sz w:val="24"/>
              </w:rPr>
              <w:t>не 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2016</w:t>
            </w:r>
          </w:p>
        </w:tc>
        <w:tc>
          <w:tcPr>
            <w:tcW w:w="2152" w:type="dxa"/>
          </w:tcPr>
          <w:p w:rsidR="006E762C" w:rsidRPr="00DB2B75" w:rsidRDefault="006E762C" w:rsidP="008510AA">
            <w:pPr>
              <w:jc w:val="center"/>
            </w:pPr>
            <w:r w:rsidRPr="00DB2B75">
              <w:rPr>
                <w:rFonts w:eastAsia="Times New Roman"/>
                <w:sz w:val="24"/>
              </w:rPr>
              <w:t>не 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2017</w:t>
            </w:r>
          </w:p>
        </w:tc>
        <w:tc>
          <w:tcPr>
            <w:tcW w:w="2152" w:type="dxa"/>
          </w:tcPr>
          <w:p w:rsidR="006E762C" w:rsidRPr="00DB2B75" w:rsidRDefault="006E762C" w:rsidP="008510AA">
            <w:pPr>
              <w:jc w:val="center"/>
            </w:pPr>
            <w:r w:rsidRPr="00DB2B75">
              <w:rPr>
                <w:rFonts w:eastAsia="Times New Roman"/>
                <w:sz w:val="24"/>
              </w:rPr>
              <w:t>не 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r w:rsidR="006E762C" w:rsidRPr="00DB2B75" w:rsidTr="00BC1DFD">
        <w:tc>
          <w:tcPr>
            <w:tcW w:w="1462" w:type="dxa"/>
          </w:tcPr>
          <w:p w:rsidR="006E762C" w:rsidRPr="00DB2B75" w:rsidRDefault="006E762C" w:rsidP="006E762C">
            <w:pPr>
              <w:widowControl w:val="0"/>
              <w:jc w:val="center"/>
              <w:rPr>
                <w:rFonts w:eastAsia="Times New Roman"/>
                <w:sz w:val="24"/>
              </w:rPr>
            </w:pPr>
            <w:r w:rsidRPr="00DB2B75">
              <w:rPr>
                <w:rFonts w:eastAsia="Times New Roman"/>
                <w:sz w:val="24"/>
              </w:rPr>
              <w:t>2018</w:t>
            </w:r>
          </w:p>
        </w:tc>
        <w:tc>
          <w:tcPr>
            <w:tcW w:w="2152" w:type="dxa"/>
          </w:tcPr>
          <w:p w:rsidR="006E762C" w:rsidRPr="00DB2B75" w:rsidRDefault="006E762C" w:rsidP="008510AA">
            <w:pPr>
              <w:jc w:val="center"/>
            </w:pPr>
            <w:r w:rsidRPr="00DB2B75">
              <w:rPr>
                <w:rFonts w:eastAsia="Times New Roman"/>
                <w:sz w:val="24"/>
              </w:rPr>
              <w:t>не проводилась</w:t>
            </w:r>
          </w:p>
        </w:tc>
        <w:tc>
          <w:tcPr>
            <w:tcW w:w="2136" w:type="dxa"/>
          </w:tcPr>
          <w:p w:rsidR="006E762C" w:rsidRPr="00DB2B75" w:rsidRDefault="006E762C" w:rsidP="008510AA">
            <w:pPr>
              <w:jc w:val="center"/>
            </w:pPr>
            <w:r w:rsidRPr="00DB2B75">
              <w:rPr>
                <w:rFonts w:eastAsia="Times New Roman"/>
                <w:sz w:val="24"/>
              </w:rPr>
              <w:t>не проводилась</w:t>
            </w:r>
          </w:p>
        </w:tc>
        <w:tc>
          <w:tcPr>
            <w:tcW w:w="2437" w:type="dxa"/>
          </w:tcPr>
          <w:p w:rsidR="006E762C" w:rsidRPr="00DB2B75" w:rsidRDefault="006E762C" w:rsidP="008510AA">
            <w:pPr>
              <w:jc w:val="center"/>
            </w:pPr>
            <w:r w:rsidRPr="00DB2B75">
              <w:rPr>
                <w:rFonts w:eastAsia="Times New Roman"/>
                <w:sz w:val="24"/>
              </w:rPr>
              <w:t>не проводилась</w:t>
            </w:r>
          </w:p>
        </w:tc>
      </w:tr>
    </w:tbl>
    <w:p w:rsidR="003D0C30" w:rsidRPr="00DB2B75" w:rsidRDefault="003D0C30" w:rsidP="003D0C30">
      <w:pPr>
        <w:widowControl w:val="0"/>
        <w:spacing w:before="240"/>
        <w:jc w:val="both"/>
        <w:rPr>
          <w:rFonts w:eastAsia="Times New Roman"/>
          <w:sz w:val="24"/>
        </w:rPr>
      </w:pPr>
      <w:r w:rsidRPr="00DB2B75">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DB2B75" w:rsidRDefault="003D0C30" w:rsidP="003D0C30">
      <w:pPr>
        <w:widowControl w:val="0"/>
        <w:spacing w:before="240"/>
        <w:jc w:val="both"/>
        <w:rPr>
          <w:rFonts w:eastAsia="Times New Roman"/>
          <w:sz w:val="24"/>
        </w:rPr>
      </w:pPr>
      <w:r w:rsidRPr="00DB2B75">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sidRPr="00DB2B75">
        <w:rPr>
          <w:rFonts w:eastAsia="Times New Roman"/>
          <w:sz w:val="24"/>
        </w:rPr>
        <w:t xml:space="preserve">: </w:t>
      </w:r>
      <w:r w:rsidR="00A807C3" w:rsidRPr="00DB2B75">
        <w:rPr>
          <w:rFonts w:eastAsia="Times New Roman"/>
          <w:b/>
          <w:sz w:val="24"/>
        </w:rPr>
        <w:t>не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sidRPr="00DB2B75">
        <w:rPr>
          <w:rFonts w:eastAsia="Times New Roman"/>
          <w:sz w:val="24"/>
        </w:rPr>
        <w:t xml:space="preserve">ностью аудиторской организации): </w:t>
      </w:r>
      <w:r w:rsidR="00A807C3" w:rsidRPr="00DB2B75">
        <w:rPr>
          <w:rFonts w:eastAsia="Times New Roman"/>
          <w:b/>
          <w:sz w:val="24"/>
        </w:rPr>
        <w:t>не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sidRPr="00DB2B75">
        <w:rPr>
          <w:rFonts w:eastAsia="Times New Roman"/>
          <w:sz w:val="24"/>
        </w:rPr>
        <w:t xml:space="preserve">: </w:t>
      </w:r>
      <w:r w:rsidR="00A807C3" w:rsidRPr="00DB2B75">
        <w:rPr>
          <w:rFonts w:eastAsia="Times New Roman"/>
          <w:b/>
          <w:sz w:val="24"/>
        </w:rPr>
        <w:t>не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sidRPr="00DB2B75">
        <w:rPr>
          <w:rFonts w:eastAsia="Times New Roman"/>
          <w:sz w:val="24"/>
        </w:rPr>
        <w:t xml:space="preserve">: </w:t>
      </w:r>
      <w:r w:rsidR="00A807C3" w:rsidRPr="00DB2B75">
        <w:rPr>
          <w:rFonts w:eastAsia="Times New Roman"/>
          <w:b/>
          <w:sz w:val="24"/>
        </w:rPr>
        <w:t>не имеется</w:t>
      </w:r>
      <w:r w:rsidRPr="00DB2B75">
        <w:rPr>
          <w:rFonts w:eastAsia="Times New Roman"/>
          <w:sz w:val="24"/>
        </w:rPr>
        <w:t>.</w:t>
      </w:r>
    </w:p>
    <w:p w:rsidR="003D0C30" w:rsidRPr="00DB2B75" w:rsidRDefault="003D0C30" w:rsidP="003D0C30">
      <w:pPr>
        <w:widowControl w:val="0"/>
        <w:spacing w:before="240"/>
        <w:jc w:val="both"/>
        <w:rPr>
          <w:rFonts w:eastAsia="Times New Roman"/>
          <w:sz w:val="24"/>
        </w:rPr>
      </w:pPr>
      <w:r w:rsidRPr="00DB2B75">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DB2B75" w:rsidRDefault="009D57A1" w:rsidP="003D0C30">
      <w:pPr>
        <w:widowControl w:val="0"/>
        <w:spacing w:before="240"/>
        <w:jc w:val="both"/>
        <w:rPr>
          <w:rFonts w:eastAsia="Times New Roman"/>
          <w:b/>
          <w:sz w:val="24"/>
        </w:rPr>
      </w:pPr>
      <w:r w:rsidRPr="00DB2B75">
        <w:rPr>
          <w:rFonts w:eastAsia="Times New Roman"/>
          <w:b/>
          <w:sz w:val="24"/>
        </w:rPr>
        <w:t>Факторы, которые могут оказать влияние на независимость аудитора, отсутствуют. В связи с этим мер для снижения влияния данных факторов не принималось.</w:t>
      </w:r>
    </w:p>
    <w:p w:rsidR="003D0C30" w:rsidRPr="00DB2B75" w:rsidRDefault="003D0C30" w:rsidP="003D0C30">
      <w:pPr>
        <w:widowControl w:val="0"/>
        <w:spacing w:before="240"/>
        <w:jc w:val="both"/>
        <w:rPr>
          <w:rFonts w:eastAsia="Times New Roman"/>
          <w:sz w:val="24"/>
        </w:rPr>
      </w:pPr>
      <w:r w:rsidRPr="00DB2B75">
        <w:rPr>
          <w:rFonts w:eastAsia="Times New Roman"/>
          <w:sz w:val="24"/>
        </w:rPr>
        <w:t>Описывается порядок выбора аудитора (аудиторской организации) эмитента:</w:t>
      </w:r>
    </w:p>
    <w:p w:rsidR="00840F76" w:rsidRPr="00DB2B75" w:rsidRDefault="003D0C30" w:rsidP="00840F76">
      <w:pPr>
        <w:widowControl w:val="0"/>
        <w:spacing w:before="240"/>
        <w:jc w:val="both"/>
        <w:rPr>
          <w:rFonts w:eastAsia="Times New Roman"/>
          <w:b/>
          <w:sz w:val="24"/>
        </w:rPr>
      </w:pPr>
      <w:r w:rsidRPr="00DB2B75">
        <w:rPr>
          <w:rFonts w:eastAsia="Times New Roman"/>
          <w:sz w:val="24"/>
        </w:rPr>
        <w:t xml:space="preserve">процедура тендера, связанного с выбором аудитора (аудиторской организации), и его </w:t>
      </w:r>
      <w:r w:rsidRPr="00DB2B75">
        <w:rPr>
          <w:rFonts w:eastAsia="Times New Roman"/>
          <w:sz w:val="24"/>
        </w:rPr>
        <w:lastRenderedPageBreak/>
        <w:t>основные условия</w:t>
      </w:r>
      <w:r w:rsidR="00840F76" w:rsidRPr="00DB2B75">
        <w:rPr>
          <w:rFonts w:eastAsia="Times New Roman"/>
          <w:sz w:val="24"/>
        </w:rPr>
        <w:t>:</w:t>
      </w:r>
    </w:p>
    <w:p w:rsidR="00840F76" w:rsidRPr="00DB2B75" w:rsidRDefault="00840F76" w:rsidP="00840F76">
      <w:pPr>
        <w:widowControl w:val="0"/>
        <w:spacing w:before="240"/>
        <w:jc w:val="both"/>
        <w:rPr>
          <w:rFonts w:eastAsia="Times New Roman"/>
          <w:b/>
          <w:sz w:val="24"/>
        </w:rPr>
      </w:pPr>
      <w:r w:rsidRPr="00DB2B75">
        <w:rPr>
          <w:rFonts w:eastAsia="Times New Roman"/>
          <w:b/>
          <w:sz w:val="24"/>
        </w:rPr>
        <w:t>Аудитор избирается годовым общим собранием акционеров Общества</w:t>
      </w:r>
      <w:r w:rsidR="00917D69" w:rsidRPr="00DB2B75">
        <w:rPr>
          <w:rFonts w:eastAsia="Times New Roman"/>
          <w:b/>
          <w:sz w:val="24"/>
        </w:rPr>
        <w:t>.</w:t>
      </w:r>
    </w:p>
    <w:p w:rsidR="00840F76" w:rsidRPr="00DB2B75" w:rsidRDefault="00840F76" w:rsidP="00840F76">
      <w:pPr>
        <w:widowControl w:val="0"/>
        <w:jc w:val="both"/>
        <w:rPr>
          <w:rFonts w:eastAsia="Times New Roman"/>
          <w:b/>
          <w:sz w:val="24"/>
        </w:rPr>
      </w:pPr>
      <w:r w:rsidRPr="00DB2B75">
        <w:rPr>
          <w:rFonts w:eastAsia="Times New Roman"/>
          <w:b/>
          <w:sz w:val="24"/>
        </w:rPr>
        <w:t>Процедура тендера, связанного с выбором аудитора, не предусмотрена</w:t>
      </w:r>
      <w:r w:rsidR="00917D69" w:rsidRPr="00DB2B75">
        <w:rPr>
          <w:rFonts w:eastAsia="Times New Roman"/>
          <w:b/>
          <w:sz w:val="24"/>
        </w:rPr>
        <w:t>.</w:t>
      </w:r>
    </w:p>
    <w:p w:rsidR="003D0C30" w:rsidRPr="00DB2B75" w:rsidRDefault="003D0C30" w:rsidP="003D0C30">
      <w:pPr>
        <w:widowControl w:val="0"/>
        <w:spacing w:before="240"/>
        <w:jc w:val="both"/>
        <w:rPr>
          <w:rFonts w:eastAsia="Times New Roman"/>
          <w:sz w:val="24"/>
        </w:rPr>
      </w:pPr>
      <w:r w:rsidRPr="00DB2B75">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DB2B75" w:rsidRDefault="00840F76" w:rsidP="003D0C30">
      <w:pPr>
        <w:widowControl w:val="0"/>
        <w:spacing w:before="240"/>
        <w:jc w:val="both"/>
        <w:rPr>
          <w:rFonts w:eastAsia="Times New Roman"/>
          <w:b/>
          <w:sz w:val="24"/>
        </w:rPr>
      </w:pPr>
      <w:r w:rsidRPr="00DB2B75">
        <w:rPr>
          <w:rFonts w:eastAsia="Times New Roman"/>
          <w:b/>
          <w:sz w:val="24"/>
        </w:rPr>
        <w:t>Кандидатура аудитора на текущий финансовый год выдвигается Исполнительный органом Общества и выносится для утверждения на годовое общее собрание акционеров Общества.</w:t>
      </w:r>
    </w:p>
    <w:p w:rsidR="003D0C30" w:rsidRPr="00DB2B75" w:rsidRDefault="003D0C30" w:rsidP="003D0C30">
      <w:pPr>
        <w:widowControl w:val="0"/>
        <w:spacing w:before="240"/>
        <w:jc w:val="both"/>
        <w:rPr>
          <w:rFonts w:eastAsia="Times New Roman"/>
          <w:sz w:val="24"/>
        </w:rPr>
      </w:pPr>
      <w:r w:rsidRPr="00DB2B75">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DB2B75" w:rsidRDefault="00840F76" w:rsidP="003D0C30">
      <w:pPr>
        <w:widowControl w:val="0"/>
        <w:spacing w:before="240"/>
        <w:jc w:val="both"/>
        <w:rPr>
          <w:rFonts w:eastAsia="Times New Roman"/>
          <w:b/>
          <w:sz w:val="24"/>
        </w:rPr>
      </w:pPr>
      <w:r w:rsidRPr="00DB2B75">
        <w:rPr>
          <w:rFonts w:eastAsia="Times New Roman"/>
          <w:b/>
          <w:sz w:val="24"/>
        </w:rPr>
        <w:t>Такие работы аудитором не проводились.</w:t>
      </w:r>
    </w:p>
    <w:p w:rsidR="003D0C30" w:rsidRPr="00DB2B75" w:rsidRDefault="003D0C30" w:rsidP="003D0C30">
      <w:pPr>
        <w:widowControl w:val="0"/>
        <w:spacing w:before="240"/>
        <w:jc w:val="both"/>
        <w:rPr>
          <w:rFonts w:eastAsia="Times New Roman"/>
          <w:sz w:val="24"/>
        </w:rPr>
      </w:pPr>
      <w:r w:rsidRPr="00DB2B75">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0036D" w:rsidRPr="00DB2B75" w:rsidRDefault="0030036D" w:rsidP="003D0C30">
      <w:pPr>
        <w:widowControl w:val="0"/>
        <w:spacing w:before="240"/>
        <w:jc w:val="both"/>
        <w:rPr>
          <w:rFonts w:eastAsia="Times New Roman"/>
          <w:b/>
          <w:sz w:val="24"/>
        </w:rPr>
      </w:pPr>
      <w:r w:rsidRPr="00DB2B75">
        <w:rPr>
          <w:rFonts w:eastAsia="Times New Roman"/>
          <w:b/>
          <w:sz w:val="24"/>
        </w:rPr>
        <w:t>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объема выполняемых работ и утвержденного бюджета.</w:t>
      </w:r>
    </w:p>
    <w:p w:rsidR="00E862CD" w:rsidRPr="00E862CD" w:rsidRDefault="00E862CD" w:rsidP="00E862CD">
      <w:pPr>
        <w:widowControl w:val="0"/>
        <w:spacing w:before="240"/>
        <w:jc w:val="both"/>
        <w:rPr>
          <w:rFonts w:eastAsia="Times New Roman"/>
          <w:b/>
          <w:i/>
          <w:sz w:val="24"/>
        </w:rPr>
      </w:pPr>
      <w:r w:rsidRPr="00E862CD">
        <w:rPr>
          <w:rFonts w:eastAsia="Times New Roman"/>
          <w:b/>
          <w:sz w:val="24"/>
        </w:rPr>
        <w:t xml:space="preserve">Вознаграждение, выплаченное эмитентом аудиторской организации по итогам последнего завершенного отчетного года, за который аудиторской организацией проводилась независимая проверка годовой бухгалтерской (финансовой) отчетности эмитента: </w:t>
      </w:r>
      <w:r w:rsidRPr="00E862CD">
        <w:rPr>
          <w:rFonts w:eastAsia="Times New Roman"/>
          <w:b/>
          <w:i/>
          <w:sz w:val="24"/>
        </w:rPr>
        <w:t>100 000,00 руб.</w:t>
      </w:r>
    </w:p>
    <w:p w:rsidR="00E862CD" w:rsidRPr="00E862CD" w:rsidRDefault="00E862CD" w:rsidP="00E862CD">
      <w:pPr>
        <w:widowControl w:val="0"/>
        <w:spacing w:before="240"/>
        <w:jc w:val="both"/>
        <w:rPr>
          <w:rFonts w:eastAsia="Times New Roman"/>
          <w:b/>
          <w:sz w:val="24"/>
        </w:rPr>
      </w:pPr>
      <w:r w:rsidRPr="00E862CD">
        <w:rPr>
          <w:rFonts w:eastAsia="Times New Roman"/>
          <w:sz w:val="24"/>
        </w:rPr>
        <w:t xml:space="preserve">Просроченных и отсроченных платежей за оказанные аудитором (аудиторской организацией) услуги </w:t>
      </w:r>
      <w:r w:rsidRPr="00E862CD">
        <w:rPr>
          <w:rFonts w:eastAsia="Times New Roman"/>
          <w:b/>
          <w:sz w:val="24"/>
        </w:rPr>
        <w:t>отсутствовали.</w:t>
      </w:r>
    </w:p>
    <w:p w:rsidR="00E862CD" w:rsidRPr="00DB2B75" w:rsidRDefault="00E862CD"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6" w:name="P43"/>
      <w:bookmarkStart w:id="7" w:name="_Toc19285020"/>
      <w:bookmarkEnd w:id="6"/>
      <w:r w:rsidRPr="00DB2B75">
        <w:rPr>
          <w:rFonts w:asciiTheme="majorHAnsi" w:eastAsia="Times New Roman" w:hAnsiTheme="majorHAnsi"/>
          <w:b/>
          <w:i/>
          <w:sz w:val="24"/>
        </w:rPr>
        <w:t>1.3. Сведения об оценщике (оценщиках) эмитента</w:t>
      </w:r>
      <w:bookmarkEnd w:id="7"/>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DB2B75" w:rsidRDefault="003D0C30" w:rsidP="003D0C30">
      <w:pPr>
        <w:widowControl w:val="0"/>
        <w:spacing w:before="240"/>
        <w:jc w:val="both"/>
        <w:rPr>
          <w:rFonts w:eastAsia="Times New Roman"/>
          <w:sz w:val="24"/>
        </w:rPr>
      </w:pPr>
      <w:r w:rsidRPr="00DB2B75">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DB2B75" w:rsidRDefault="003D0C30" w:rsidP="003D0C30">
      <w:pPr>
        <w:widowControl w:val="0"/>
        <w:spacing w:before="240"/>
        <w:jc w:val="both"/>
        <w:rPr>
          <w:rFonts w:eastAsia="Times New Roman"/>
          <w:sz w:val="24"/>
        </w:rPr>
      </w:pPr>
      <w:r w:rsidRPr="00DB2B75">
        <w:rPr>
          <w:rFonts w:eastAsia="Times New Roman"/>
          <w:sz w:val="24"/>
        </w:rPr>
        <w:t>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w:t>
      </w:r>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DB2B75" w:rsidRDefault="003D0C30" w:rsidP="003D0C30">
      <w:pPr>
        <w:widowControl w:val="0"/>
        <w:spacing w:before="240"/>
        <w:jc w:val="both"/>
        <w:rPr>
          <w:rFonts w:eastAsia="Times New Roman"/>
          <w:sz w:val="24"/>
        </w:rPr>
      </w:pPr>
      <w:r w:rsidRPr="00DB2B75">
        <w:rPr>
          <w:rFonts w:eastAsia="Times New Roman"/>
          <w:sz w:val="24"/>
        </w:rPr>
        <w:t>а также в отношении оценщика эмитента, являющегося акционерным инвестиционным фондом,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DB2B75" w:rsidRDefault="003D0C30" w:rsidP="003D0C30">
      <w:pPr>
        <w:widowControl w:val="0"/>
        <w:spacing w:before="240"/>
        <w:jc w:val="both"/>
        <w:rPr>
          <w:rFonts w:eastAsia="Times New Roman"/>
          <w:sz w:val="24"/>
        </w:rPr>
      </w:pPr>
      <w:r w:rsidRPr="00DB2B75">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DB2B75" w:rsidRDefault="003D0C30" w:rsidP="003D0C30">
      <w:pPr>
        <w:widowControl w:val="0"/>
        <w:spacing w:before="240"/>
        <w:jc w:val="both"/>
        <w:rPr>
          <w:rFonts w:eastAsia="Times New Roman"/>
          <w:sz w:val="24"/>
        </w:rPr>
      </w:pPr>
      <w:r w:rsidRPr="00DB2B75">
        <w:rPr>
          <w:rFonts w:eastAsia="Times New Roman"/>
          <w:sz w:val="24"/>
        </w:rPr>
        <w:t>номер телефона и факса, адрес электронной почты (если имеется) оценщика;</w:t>
      </w:r>
    </w:p>
    <w:p w:rsidR="003D0C30" w:rsidRPr="00DB2B75" w:rsidRDefault="003D0C30" w:rsidP="003D0C30">
      <w:pPr>
        <w:widowControl w:val="0"/>
        <w:spacing w:before="240"/>
        <w:jc w:val="both"/>
        <w:rPr>
          <w:rFonts w:eastAsia="Times New Roman"/>
          <w:sz w:val="24"/>
        </w:rPr>
      </w:pPr>
      <w:r w:rsidRPr="00DB2B75">
        <w:rPr>
          <w:rFonts w:eastAsia="Times New Roman"/>
          <w:sz w:val="24"/>
        </w:rPr>
        <w:t>информация об услугах по оценке, оказываемых (оказанных) оценщиком.</w:t>
      </w:r>
    </w:p>
    <w:p w:rsidR="004014C8" w:rsidRPr="00DB2B75" w:rsidRDefault="004014C8" w:rsidP="004014C8">
      <w:pPr>
        <w:pStyle w:val="50"/>
        <w:shd w:val="clear" w:color="auto" w:fill="auto"/>
        <w:spacing w:before="240" w:after="240" w:line="240" w:lineRule="auto"/>
        <w:rPr>
          <w:i w:val="0"/>
          <w:sz w:val="24"/>
          <w:szCs w:val="24"/>
        </w:rPr>
      </w:pPr>
      <w:r w:rsidRPr="00DB2B75">
        <w:rPr>
          <w:i w:val="0"/>
          <w:color w:val="000000"/>
          <w:sz w:val="24"/>
          <w:szCs w:val="24"/>
          <w:lang w:bidi="ru-RU"/>
        </w:rPr>
        <w:t>Оценщики по основаниям, перечисленным в настоящем пункте, в течение 12 месяцев до даты окончания отчетного квартала не привлекались.</w:t>
      </w:r>
    </w:p>
    <w:p w:rsidR="003D0C30" w:rsidRPr="00DB2B75" w:rsidRDefault="003D0C30" w:rsidP="00B95172">
      <w:pPr>
        <w:widowControl w:val="0"/>
        <w:jc w:val="both"/>
        <w:outlineLvl w:val="2"/>
        <w:rPr>
          <w:rFonts w:asciiTheme="majorHAnsi" w:eastAsia="Times New Roman" w:hAnsiTheme="majorHAnsi"/>
          <w:b/>
          <w:i/>
          <w:sz w:val="24"/>
        </w:rPr>
      </w:pPr>
      <w:bookmarkStart w:id="8" w:name="_Toc19285021"/>
      <w:r w:rsidRPr="00DB2B75">
        <w:rPr>
          <w:rFonts w:asciiTheme="majorHAnsi" w:eastAsia="Times New Roman" w:hAnsiTheme="majorHAnsi"/>
          <w:b/>
          <w:i/>
          <w:sz w:val="24"/>
        </w:rPr>
        <w:t>1.4. Сведения о консультантах эмитента</w:t>
      </w:r>
      <w:bookmarkEnd w:id="8"/>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физического лица - фамилия, имя, отчество (если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DB2B75" w:rsidRDefault="003D0C30" w:rsidP="003D0C30">
      <w:pPr>
        <w:widowControl w:val="0"/>
        <w:spacing w:before="240"/>
        <w:jc w:val="both"/>
        <w:rPr>
          <w:rFonts w:eastAsia="Times New Roman"/>
          <w:sz w:val="24"/>
        </w:rPr>
      </w:pPr>
      <w:r w:rsidRPr="00DB2B75">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DB2B75" w:rsidRDefault="003D0C30" w:rsidP="003D0C30">
      <w:pPr>
        <w:widowControl w:val="0"/>
        <w:spacing w:before="240"/>
        <w:jc w:val="both"/>
        <w:rPr>
          <w:rFonts w:eastAsia="Times New Roman"/>
          <w:sz w:val="24"/>
        </w:rPr>
      </w:pPr>
      <w:r w:rsidRPr="00DB2B75">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раскрытия информации в отношении иных консультантов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физического лица - фамилия, имя, отчество (если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DB2B75" w:rsidRDefault="003D0C30" w:rsidP="003D0C30">
      <w:pPr>
        <w:widowControl w:val="0"/>
        <w:spacing w:before="240"/>
        <w:jc w:val="both"/>
        <w:rPr>
          <w:rFonts w:eastAsia="Times New Roman"/>
          <w:sz w:val="24"/>
        </w:rPr>
      </w:pPr>
      <w:r w:rsidRPr="00DB2B75">
        <w:rPr>
          <w:rFonts w:eastAsia="Times New Roman"/>
          <w:sz w:val="24"/>
        </w:rPr>
        <w:t>услуги, оказываемые (оказанные) консультантом;</w:t>
      </w:r>
    </w:p>
    <w:p w:rsidR="003D0C30" w:rsidRPr="00DB2B75" w:rsidRDefault="003D0C30" w:rsidP="00BC1DFD">
      <w:pPr>
        <w:widowControl w:val="0"/>
        <w:spacing w:before="240"/>
        <w:jc w:val="both"/>
        <w:rPr>
          <w:rFonts w:eastAsia="Times New Roman"/>
          <w:sz w:val="24"/>
        </w:rPr>
      </w:pPr>
      <w:r w:rsidRPr="00DB2B75">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DB2B75" w:rsidRDefault="00BC1DFD" w:rsidP="00BC1DFD">
      <w:pPr>
        <w:pStyle w:val="50"/>
        <w:shd w:val="clear" w:color="auto" w:fill="auto"/>
        <w:spacing w:before="240" w:after="240" w:line="240" w:lineRule="auto"/>
        <w:rPr>
          <w:i w:val="0"/>
          <w:sz w:val="24"/>
          <w:szCs w:val="24"/>
        </w:rPr>
      </w:pPr>
      <w:r w:rsidRPr="00DB2B75">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DB2B75" w:rsidRDefault="003D0C30" w:rsidP="00B95172">
      <w:pPr>
        <w:widowControl w:val="0"/>
        <w:jc w:val="both"/>
        <w:outlineLvl w:val="2"/>
        <w:rPr>
          <w:rFonts w:asciiTheme="majorHAnsi" w:eastAsia="Times New Roman" w:hAnsiTheme="majorHAnsi"/>
          <w:b/>
          <w:i/>
          <w:sz w:val="24"/>
        </w:rPr>
      </w:pPr>
      <w:bookmarkStart w:id="9" w:name="_Toc19285022"/>
      <w:r w:rsidRPr="00DB2B75">
        <w:rPr>
          <w:rFonts w:asciiTheme="majorHAnsi" w:eastAsia="Times New Roman" w:hAnsiTheme="majorHAnsi"/>
          <w:b/>
          <w:i/>
          <w:sz w:val="24"/>
        </w:rPr>
        <w:t>1.5. Сведения о лицах, подписавших ежеквартальный отчет</w:t>
      </w:r>
      <w:bookmarkEnd w:id="9"/>
    </w:p>
    <w:p w:rsidR="003D0C30" w:rsidRPr="00DB2B75" w:rsidRDefault="003D0C30" w:rsidP="003D0C30">
      <w:pPr>
        <w:widowControl w:val="0"/>
        <w:spacing w:before="240"/>
        <w:jc w:val="both"/>
        <w:rPr>
          <w:rFonts w:eastAsia="Times New Roman"/>
          <w:sz w:val="24"/>
        </w:rPr>
      </w:pPr>
      <w:r w:rsidRPr="00DB2B75">
        <w:rPr>
          <w:rFonts w:eastAsia="Times New Roman"/>
          <w:sz w:val="24"/>
        </w:rPr>
        <w:t>В отношении лиц, подписавших ежеквартальный отчет, указываются:</w:t>
      </w:r>
    </w:p>
    <w:p w:rsidR="00BC1DFD" w:rsidRPr="00DB2B75" w:rsidRDefault="00BC1DFD" w:rsidP="003D0C30">
      <w:pPr>
        <w:widowControl w:val="0"/>
        <w:spacing w:before="240"/>
        <w:jc w:val="both"/>
        <w:rPr>
          <w:rFonts w:eastAsia="Times New Roman"/>
          <w:b/>
          <w:sz w:val="24"/>
        </w:rPr>
      </w:pPr>
      <w:r w:rsidRPr="00DB2B75">
        <w:rPr>
          <w:rFonts w:eastAsia="Times New Roman"/>
          <w:b/>
          <w:sz w:val="24"/>
        </w:rPr>
        <w:t>Генеральный директор АО "НИИполиграфмаш" Куропаткина Ольга Евгеньевна (19</w:t>
      </w:r>
      <w:r w:rsidR="00DD756A" w:rsidRPr="00DB2B75">
        <w:rPr>
          <w:rFonts w:eastAsia="Times New Roman"/>
          <w:b/>
          <w:sz w:val="24"/>
        </w:rPr>
        <w:t>68</w:t>
      </w:r>
      <w:r w:rsidRPr="00DB2B75">
        <w:rPr>
          <w:rFonts w:eastAsia="Times New Roman"/>
          <w:b/>
          <w:sz w:val="24"/>
        </w:rPr>
        <w:t xml:space="preserve"> года рождения)</w:t>
      </w:r>
    </w:p>
    <w:p w:rsidR="003D0C30" w:rsidRPr="00DB2B75" w:rsidRDefault="00BC1DFD" w:rsidP="00BC1DFD">
      <w:pPr>
        <w:widowControl w:val="0"/>
        <w:spacing w:before="240"/>
        <w:jc w:val="both"/>
        <w:rPr>
          <w:rFonts w:eastAsia="Times New Roman"/>
          <w:sz w:val="24"/>
        </w:rPr>
      </w:pPr>
      <w:r w:rsidRPr="00DB2B75">
        <w:rPr>
          <w:rFonts w:eastAsia="Times New Roman"/>
          <w:b/>
          <w:sz w:val="24"/>
        </w:rPr>
        <w:t xml:space="preserve">Главный бухгалтер АО "НИИполиграфмаш"  </w:t>
      </w:r>
      <w:r w:rsidR="008B7587" w:rsidRPr="00DB2B75">
        <w:rPr>
          <w:b/>
          <w:sz w:val="24"/>
          <w:szCs w:val="24"/>
        </w:rPr>
        <w:t>Осипенко</w:t>
      </w:r>
      <w:r w:rsidR="008B7587" w:rsidRPr="00DB2B75">
        <w:rPr>
          <w:rFonts w:eastAsia="Times New Roman"/>
          <w:b/>
          <w:sz w:val="24"/>
        </w:rPr>
        <w:t xml:space="preserve"> </w:t>
      </w:r>
      <w:r w:rsidR="008B7587" w:rsidRPr="00DB2B75">
        <w:rPr>
          <w:b/>
          <w:sz w:val="24"/>
          <w:szCs w:val="24"/>
        </w:rPr>
        <w:t>Л</w:t>
      </w:r>
      <w:r w:rsidR="00ED6F6A" w:rsidRPr="00DB2B75">
        <w:rPr>
          <w:b/>
          <w:sz w:val="24"/>
          <w:szCs w:val="24"/>
        </w:rPr>
        <w:t xml:space="preserve">идия </w:t>
      </w:r>
      <w:r w:rsidR="008B7587" w:rsidRPr="00DB2B75">
        <w:rPr>
          <w:b/>
          <w:sz w:val="24"/>
          <w:szCs w:val="24"/>
        </w:rPr>
        <w:t>Н</w:t>
      </w:r>
      <w:r w:rsidR="00ED6F6A" w:rsidRPr="00DB2B75">
        <w:rPr>
          <w:b/>
          <w:sz w:val="24"/>
          <w:szCs w:val="24"/>
        </w:rPr>
        <w:t>иколаевна</w:t>
      </w:r>
      <w:r w:rsidR="008B7587" w:rsidRPr="00DB2B75">
        <w:rPr>
          <w:b/>
          <w:sz w:val="24"/>
          <w:szCs w:val="24"/>
        </w:rPr>
        <w:t xml:space="preserve"> </w:t>
      </w:r>
      <w:r w:rsidRPr="00DB2B75">
        <w:rPr>
          <w:rFonts w:eastAsia="Times New Roman"/>
          <w:b/>
          <w:sz w:val="24"/>
        </w:rPr>
        <w:t>(19</w:t>
      </w:r>
      <w:r w:rsidR="008B7587" w:rsidRPr="00DB2B75">
        <w:rPr>
          <w:rFonts w:eastAsia="Times New Roman"/>
          <w:b/>
          <w:sz w:val="24"/>
        </w:rPr>
        <w:t>49</w:t>
      </w:r>
      <w:r w:rsidRPr="00DB2B75">
        <w:rPr>
          <w:rFonts w:eastAsia="Times New Roman"/>
          <w:b/>
          <w:sz w:val="24"/>
        </w:rPr>
        <w:t xml:space="preserve"> года рождения).</w:t>
      </w:r>
    </w:p>
    <w:p w:rsidR="0096274B" w:rsidRPr="00DB2B75" w:rsidRDefault="0096274B">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96274B">
      <w:pPr>
        <w:pStyle w:val="1"/>
        <w:jc w:val="center"/>
        <w:rPr>
          <w:rFonts w:eastAsia="Times New Roman"/>
          <w:color w:val="auto"/>
        </w:rPr>
      </w:pPr>
      <w:bookmarkStart w:id="10" w:name="_Toc19285023"/>
      <w:r w:rsidRPr="00DB2B75">
        <w:rPr>
          <w:rFonts w:eastAsia="Times New Roman"/>
          <w:color w:val="auto"/>
        </w:rPr>
        <w:lastRenderedPageBreak/>
        <w:t>Раздел II. Основная информация о финансово-экономическом состоянии эмитента</w:t>
      </w:r>
      <w:bookmarkEnd w:id="10"/>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11" w:name="P77"/>
      <w:bookmarkStart w:id="12" w:name="_Toc19285024"/>
      <w:bookmarkEnd w:id="11"/>
      <w:r w:rsidRPr="00DB2B75">
        <w:rPr>
          <w:rFonts w:asciiTheme="majorHAnsi" w:eastAsia="Times New Roman" w:hAnsiTheme="majorHAnsi"/>
          <w:b/>
          <w:i/>
          <w:sz w:val="24"/>
        </w:rPr>
        <w:t>2.1. Показатели финансово-экономической деятельности эмитента</w:t>
      </w:r>
      <w:bookmarkEnd w:id="12"/>
    </w:p>
    <w:p w:rsidR="003D0C30" w:rsidRPr="00DB2B75" w:rsidRDefault="003D0C30" w:rsidP="003D0C30">
      <w:pPr>
        <w:widowControl w:val="0"/>
        <w:spacing w:before="240"/>
        <w:jc w:val="both"/>
        <w:rPr>
          <w:rFonts w:eastAsia="Times New Roman"/>
          <w:sz w:val="24"/>
        </w:rPr>
      </w:pPr>
    </w:p>
    <w:tbl>
      <w:tblPr>
        <w:tblW w:w="1048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11"/>
        <w:gridCol w:w="1843"/>
        <w:gridCol w:w="1511"/>
        <w:gridCol w:w="1511"/>
        <w:gridCol w:w="1511"/>
      </w:tblGrid>
      <w:tr w:rsidR="001E4484" w:rsidRPr="00DB2B75" w:rsidTr="001E06A3">
        <w:tc>
          <w:tcPr>
            <w:tcW w:w="4111" w:type="dxa"/>
            <w:vAlign w:val="center"/>
          </w:tcPr>
          <w:p w:rsidR="001E4484" w:rsidRPr="00DB2B75" w:rsidRDefault="001E4484" w:rsidP="00B5392F">
            <w:pPr>
              <w:widowControl w:val="0"/>
              <w:jc w:val="center"/>
              <w:rPr>
                <w:rFonts w:eastAsia="Times New Roman"/>
                <w:b/>
                <w:sz w:val="24"/>
              </w:rPr>
            </w:pPr>
            <w:r w:rsidRPr="00DB2B75">
              <w:rPr>
                <w:rFonts w:eastAsia="Times New Roman"/>
                <w:b/>
                <w:sz w:val="24"/>
              </w:rPr>
              <w:t>Наименование показателя</w:t>
            </w:r>
          </w:p>
        </w:tc>
        <w:tc>
          <w:tcPr>
            <w:tcW w:w="1843" w:type="dxa"/>
            <w:vAlign w:val="center"/>
          </w:tcPr>
          <w:p w:rsidR="001E4484" w:rsidRPr="00DB2B75" w:rsidRDefault="00B5392F" w:rsidP="006E762C">
            <w:pPr>
              <w:widowControl w:val="0"/>
              <w:jc w:val="center"/>
              <w:rPr>
                <w:rFonts w:eastAsia="Times New Roman"/>
                <w:b/>
                <w:sz w:val="24"/>
              </w:rPr>
            </w:pPr>
            <w:r w:rsidRPr="00DB2B75">
              <w:rPr>
                <w:rFonts w:eastAsia="Times New Roman"/>
                <w:b/>
                <w:sz w:val="24"/>
              </w:rPr>
              <w:t>31.12.</w:t>
            </w:r>
            <w:r w:rsidR="001E4484" w:rsidRPr="00DB2B75">
              <w:rPr>
                <w:rFonts w:eastAsia="Times New Roman"/>
                <w:b/>
                <w:sz w:val="24"/>
              </w:rPr>
              <w:t>201</w:t>
            </w:r>
            <w:r w:rsidR="006E762C" w:rsidRPr="00DB2B75">
              <w:rPr>
                <w:rFonts w:eastAsia="Times New Roman"/>
                <w:b/>
                <w:sz w:val="24"/>
              </w:rPr>
              <w:t>7</w:t>
            </w:r>
            <w:r w:rsidR="001E4484" w:rsidRPr="00DB2B75">
              <w:rPr>
                <w:rFonts w:eastAsia="Times New Roman"/>
                <w:b/>
                <w:sz w:val="24"/>
              </w:rPr>
              <w:t xml:space="preserve"> г.</w:t>
            </w:r>
          </w:p>
        </w:tc>
        <w:tc>
          <w:tcPr>
            <w:tcW w:w="1511" w:type="dxa"/>
            <w:vAlign w:val="center"/>
          </w:tcPr>
          <w:p w:rsidR="001E4484" w:rsidRPr="00DB2B75" w:rsidRDefault="00B5392F" w:rsidP="006E762C">
            <w:pPr>
              <w:widowControl w:val="0"/>
              <w:jc w:val="center"/>
              <w:rPr>
                <w:rFonts w:eastAsia="Times New Roman"/>
                <w:b/>
                <w:sz w:val="24"/>
              </w:rPr>
            </w:pPr>
            <w:r w:rsidRPr="00DB2B75">
              <w:rPr>
                <w:rFonts w:eastAsia="Times New Roman"/>
                <w:b/>
                <w:sz w:val="24"/>
              </w:rPr>
              <w:t>31.12.201</w:t>
            </w:r>
            <w:r w:rsidR="006E762C" w:rsidRPr="00DB2B75">
              <w:rPr>
                <w:rFonts w:eastAsia="Times New Roman"/>
                <w:b/>
                <w:sz w:val="24"/>
              </w:rPr>
              <w:t>8</w:t>
            </w:r>
            <w:r w:rsidRPr="00DB2B75">
              <w:rPr>
                <w:rFonts w:eastAsia="Times New Roman"/>
                <w:b/>
                <w:sz w:val="24"/>
              </w:rPr>
              <w:t xml:space="preserve"> г.</w:t>
            </w:r>
          </w:p>
        </w:tc>
        <w:tc>
          <w:tcPr>
            <w:tcW w:w="1511" w:type="dxa"/>
            <w:vAlign w:val="center"/>
          </w:tcPr>
          <w:p w:rsidR="001E4484" w:rsidRPr="00DB2B75" w:rsidRDefault="00B5392F" w:rsidP="006E762C">
            <w:pPr>
              <w:widowControl w:val="0"/>
              <w:jc w:val="center"/>
              <w:rPr>
                <w:rFonts w:eastAsia="Times New Roman"/>
                <w:b/>
                <w:sz w:val="24"/>
              </w:rPr>
            </w:pPr>
            <w:r w:rsidRPr="00DB2B75">
              <w:rPr>
                <w:rFonts w:eastAsia="Times New Roman"/>
                <w:b/>
                <w:sz w:val="24"/>
              </w:rPr>
              <w:t>31.03.</w:t>
            </w:r>
            <w:r w:rsidR="001E4484" w:rsidRPr="00DB2B75">
              <w:rPr>
                <w:rFonts w:eastAsia="Times New Roman"/>
                <w:b/>
                <w:sz w:val="24"/>
              </w:rPr>
              <w:t>201</w:t>
            </w:r>
            <w:r w:rsidR="006E762C" w:rsidRPr="00DB2B75">
              <w:rPr>
                <w:rFonts w:eastAsia="Times New Roman"/>
                <w:b/>
                <w:sz w:val="24"/>
              </w:rPr>
              <w:t>8</w:t>
            </w:r>
            <w:r w:rsidR="001E4484" w:rsidRPr="00DB2B75">
              <w:rPr>
                <w:rFonts w:eastAsia="Times New Roman"/>
                <w:b/>
                <w:sz w:val="24"/>
              </w:rPr>
              <w:t xml:space="preserve"> г.</w:t>
            </w:r>
          </w:p>
        </w:tc>
        <w:tc>
          <w:tcPr>
            <w:tcW w:w="1511" w:type="dxa"/>
            <w:vAlign w:val="center"/>
          </w:tcPr>
          <w:p w:rsidR="001E4484" w:rsidRPr="00DB2B75" w:rsidRDefault="00B5392F" w:rsidP="006E762C">
            <w:pPr>
              <w:widowControl w:val="0"/>
              <w:jc w:val="center"/>
              <w:rPr>
                <w:rFonts w:eastAsia="Times New Roman"/>
                <w:b/>
                <w:sz w:val="24"/>
              </w:rPr>
            </w:pPr>
            <w:r w:rsidRPr="00DB2B75">
              <w:rPr>
                <w:rFonts w:eastAsia="Times New Roman"/>
                <w:b/>
                <w:sz w:val="24"/>
              </w:rPr>
              <w:t>31.03.</w:t>
            </w:r>
            <w:r w:rsidR="001E4484" w:rsidRPr="00DB2B75">
              <w:rPr>
                <w:rFonts w:eastAsia="Times New Roman"/>
                <w:b/>
                <w:sz w:val="24"/>
              </w:rPr>
              <w:t>201</w:t>
            </w:r>
            <w:r w:rsidR="006E762C" w:rsidRPr="00DB2B75">
              <w:rPr>
                <w:rFonts w:eastAsia="Times New Roman"/>
                <w:b/>
                <w:sz w:val="24"/>
              </w:rPr>
              <w:t>9</w:t>
            </w:r>
            <w:r w:rsidR="001E4484" w:rsidRPr="00DB2B75">
              <w:rPr>
                <w:rFonts w:eastAsia="Times New Roman"/>
                <w:b/>
                <w:sz w:val="24"/>
              </w:rPr>
              <w:t xml:space="preserve"> г.</w:t>
            </w:r>
          </w:p>
        </w:tc>
      </w:tr>
      <w:tr w:rsidR="00A63E5A" w:rsidRPr="00DB2B75" w:rsidTr="001E06A3">
        <w:tc>
          <w:tcPr>
            <w:tcW w:w="4111" w:type="dxa"/>
          </w:tcPr>
          <w:p w:rsidR="00A63E5A" w:rsidRPr="00DB2B75" w:rsidRDefault="00A63E5A" w:rsidP="003D0C30">
            <w:pPr>
              <w:widowControl w:val="0"/>
              <w:rPr>
                <w:rFonts w:eastAsia="Times New Roman"/>
                <w:sz w:val="24"/>
              </w:rPr>
            </w:pPr>
            <w:r w:rsidRPr="00DB2B75">
              <w:rPr>
                <w:rFonts w:eastAsia="Times New Roman"/>
                <w:sz w:val="24"/>
              </w:rPr>
              <w:t>Производительность труда, руб./чел.</w:t>
            </w:r>
          </w:p>
        </w:tc>
        <w:tc>
          <w:tcPr>
            <w:tcW w:w="1843" w:type="dxa"/>
          </w:tcPr>
          <w:p w:rsidR="00A63E5A" w:rsidRPr="00DB2B75" w:rsidRDefault="00A63E5A" w:rsidP="00202AF5">
            <w:pPr>
              <w:widowControl w:val="0"/>
              <w:jc w:val="center"/>
              <w:rPr>
                <w:rFonts w:eastAsia="Times New Roman"/>
                <w:sz w:val="24"/>
              </w:rPr>
            </w:pPr>
            <w:r w:rsidRPr="00DB2B75">
              <w:rPr>
                <w:rFonts w:eastAsia="Times New Roman"/>
                <w:sz w:val="24"/>
              </w:rPr>
              <w:t>2663</w:t>
            </w:r>
          </w:p>
        </w:tc>
        <w:tc>
          <w:tcPr>
            <w:tcW w:w="1511" w:type="dxa"/>
          </w:tcPr>
          <w:p w:rsidR="00A63E5A" w:rsidRPr="00DB2B75" w:rsidRDefault="00A63E5A" w:rsidP="00202AF5">
            <w:pPr>
              <w:widowControl w:val="0"/>
              <w:jc w:val="center"/>
              <w:rPr>
                <w:rFonts w:eastAsia="Times New Roman"/>
                <w:sz w:val="24"/>
              </w:rPr>
            </w:pPr>
            <w:r w:rsidRPr="00DB2B75">
              <w:rPr>
                <w:rFonts w:eastAsia="Times New Roman"/>
                <w:sz w:val="24"/>
              </w:rPr>
              <w:t>2656</w:t>
            </w:r>
          </w:p>
        </w:tc>
        <w:tc>
          <w:tcPr>
            <w:tcW w:w="1511" w:type="dxa"/>
          </w:tcPr>
          <w:p w:rsidR="00A63E5A" w:rsidRPr="00DB2B75" w:rsidRDefault="00A63E5A" w:rsidP="006E762C">
            <w:pPr>
              <w:widowControl w:val="0"/>
              <w:jc w:val="center"/>
              <w:rPr>
                <w:rFonts w:eastAsia="Times New Roman"/>
                <w:sz w:val="24"/>
              </w:rPr>
            </w:pPr>
            <w:r w:rsidRPr="00DB2B75">
              <w:rPr>
                <w:rFonts w:eastAsia="Times New Roman"/>
                <w:sz w:val="24"/>
              </w:rPr>
              <w:t>683</w:t>
            </w:r>
          </w:p>
        </w:tc>
        <w:tc>
          <w:tcPr>
            <w:tcW w:w="1511" w:type="dxa"/>
          </w:tcPr>
          <w:p w:rsidR="00A63E5A" w:rsidRPr="00DB2B75" w:rsidRDefault="00B15226" w:rsidP="00B15226">
            <w:pPr>
              <w:widowControl w:val="0"/>
              <w:jc w:val="center"/>
              <w:rPr>
                <w:rFonts w:eastAsia="Times New Roman"/>
                <w:sz w:val="24"/>
              </w:rPr>
            </w:pPr>
            <w:r>
              <w:rPr>
                <w:rFonts w:eastAsia="Times New Roman"/>
                <w:sz w:val="24"/>
              </w:rPr>
              <w:t>1318</w:t>
            </w:r>
          </w:p>
        </w:tc>
      </w:tr>
      <w:tr w:rsidR="00A63E5A" w:rsidRPr="00DB2B75" w:rsidTr="001E06A3">
        <w:tc>
          <w:tcPr>
            <w:tcW w:w="4111" w:type="dxa"/>
          </w:tcPr>
          <w:p w:rsidR="00A63E5A" w:rsidRPr="00DB2B75" w:rsidRDefault="00A63E5A" w:rsidP="003D0C30">
            <w:pPr>
              <w:widowControl w:val="0"/>
              <w:jc w:val="both"/>
              <w:rPr>
                <w:rFonts w:eastAsia="Times New Roman"/>
                <w:sz w:val="24"/>
              </w:rPr>
            </w:pPr>
            <w:r w:rsidRPr="00DB2B75">
              <w:rPr>
                <w:rFonts w:eastAsia="Times New Roman"/>
                <w:sz w:val="24"/>
              </w:rPr>
              <w:t>Отношение размера задолженности к собственному капиталу</w:t>
            </w:r>
          </w:p>
        </w:tc>
        <w:tc>
          <w:tcPr>
            <w:tcW w:w="1843" w:type="dxa"/>
          </w:tcPr>
          <w:p w:rsidR="00A63E5A" w:rsidRPr="00DB2B75" w:rsidRDefault="00A63E5A" w:rsidP="00202AF5">
            <w:pPr>
              <w:widowControl w:val="0"/>
              <w:jc w:val="center"/>
              <w:rPr>
                <w:rFonts w:eastAsia="Times New Roman"/>
                <w:sz w:val="24"/>
              </w:rPr>
            </w:pPr>
            <w:r w:rsidRPr="00DB2B75">
              <w:rPr>
                <w:rFonts w:eastAsia="Times New Roman"/>
                <w:sz w:val="24"/>
              </w:rPr>
              <w:t>0,05</w:t>
            </w:r>
          </w:p>
        </w:tc>
        <w:tc>
          <w:tcPr>
            <w:tcW w:w="1511" w:type="dxa"/>
          </w:tcPr>
          <w:p w:rsidR="00A63E5A" w:rsidRPr="00DB2B75" w:rsidRDefault="00A63E5A" w:rsidP="00202AF5">
            <w:pPr>
              <w:widowControl w:val="0"/>
              <w:jc w:val="center"/>
              <w:rPr>
                <w:rFonts w:eastAsia="Times New Roman"/>
                <w:sz w:val="24"/>
              </w:rPr>
            </w:pPr>
            <w:r w:rsidRPr="00DB2B75">
              <w:rPr>
                <w:rFonts w:eastAsia="Times New Roman"/>
                <w:sz w:val="24"/>
              </w:rPr>
              <w:t>0,05</w:t>
            </w:r>
          </w:p>
        </w:tc>
        <w:tc>
          <w:tcPr>
            <w:tcW w:w="1511" w:type="dxa"/>
          </w:tcPr>
          <w:p w:rsidR="00A63E5A" w:rsidRPr="00DB2B75" w:rsidRDefault="00A63E5A" w:rsidP="006E762C">
            <w:pPr>
              <w:widowControl w:val="0"/>
              <w:jc w:val="center"/>
              <w:rPr>
                <w:rFonts w:eastAsia="Times New Roman"/>
                <w:sz w:val="24"/>
              </w:rPr>
            </w:pPr>
            <w:r w:rsidRPr="00DB2B75">
              <w:rPr>
                <w:rFonts w:eastAsia="Times New Roman"/>
                <w:sz w:val="24"/>
              </w:rPr>
              <w:t>0,054</w:t>
            </w:r>
          </w:p>
        </w:tc>
        <w:tc>
          <w:tcPr>
            <w:tcW w:w="1511" w:type="dxa"/>
          </w:tcPr>
          <w:p w:rsidR="00A63E5A" w:rsidRPr="00DB2B75" w:rsidRDefault="00B15226" w:rsidP="001E06A3">
            <w:pPr>
              <w:widowControl w:val="0"/>
              <w:jc w:val="center"/>
              <w:rPr>
                <w:rFonts w:eastAsia="Times New Roman"/>
                <w:sz w:val="24"/>
              </w:rPr>
            </w:pPr>
            <w:r>
              <w:rPr>
                <w:rFonts w:eastAsia="Times New Roman"/>
                <w:sz w:val="24"/>
              </w:rPr>
              <w:t>0,06</w:t>
            </w:r>
          </w:p>
        </w:tc>
      </w:tr>
      <w:tr w:rsidR="00A63E5A" w:rsidRPr="00DB2B75" w:rsidTr="001E06A3">
        <w:tc>
          <w:tcPr>
            <w:tcW w:w="4111" w:type="dxa"/>
          </w:tcPr>
          <w:p w:rsidR="00A63E5A" w:rsidRPr="00DB2B75" w:rsidRDefault="00A63E5A" w:rsidP="003D0C30">
            <w:pPr>
              <w:widowControl w:val="0"/>
              <w:jc w:val="both"/>
              <w:rPr>
                <w:rFonts w:eastAsia="Times New Roman"/>
                <w:sz w:val="24"/>
              </w:rPr>
            </w:pPr>
            <w:r w:rsidRPr="00DB2B75">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A63E5A" w:rsidRPr="00DB2B75" w:rsidRDefault="00A63E5A" w:rsidP="00202AF5">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202AF5">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6E762C">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1E06A3">
            <w:pPr>
              <w:widowControl w:val="0"/>
              <w:jc w:val="center"/>
              <w:rPr>
                <w:rFonts w:eastAsia="Times New Roman"/>
                <w:sz w:val="24"/>
              </w:rPr>
            </w:pPr>
            <w:r w:rsidRPr="00DB2B75">
              <w:rPr>
                <w:rFonts w:eastAsia="Times New Roman"/>
                <w:sz w:val="24"/>
              </w:rPr>
              <w:t>0</w:t>
            </w:r>
          </w:p>
        </w:tc>
      </w:tr>
      <w:tr w:rsidR="00A63E5A" w:rsidRPr="00DB2B75" w:rsidTr="001E06A3">
        <w:tc>
          <w:tcPr>
            <w:tcW w:w="4111" w:type="dxa"/>
          </w:tcPr>
          <w:p w:rsidR="00A63E5A" w:rsidRPr="00DB2B75" w:rsidRDefault="00A63E5A" w:rsidP="003D0C30">
            <w:pPr>
              <w:widowControl w:val="0"/>
              <w:jc w:val="both"/>
              <w:rPr>
                <w:rFonts w:eastAsia="Times New Roman"/>
                <w:sz w:val="24"/>
              </w:rPr>
            </w:pPr>
            <w:r w:rsidRPr="00DB2B75">
              <w:rPr>
                <w:rFonts w:eastAsia="Times New Roman"/>
                <w:sz w:val="24"/>
              </w:rPr>
              <w:t>Степень покрытия долгов текущими доходами (прибылью)</w:t>
            </w:r>
          </w:p>
        </w:tc>
        <w:tc>
          <w:tcPr>
            <w:tcW w:w="1843" w:type="dxa"/>
          </w:tcPr>
          <w:p w:rsidR="00A63E5A" w:rsidRPr="00DB2B75" w:rsidRDefault="00A63E5A" w:rsidP="00202AF5">
            <w:pPr>
              <w:widowControl w:val="0"/>
              <w:jc w:val="center"/>
              <w:rPr>
                <w:rFonts w:eastAsia="Times New Roman"/>
                <w:sz w:val="24"/>
              </w:rPr>
            </w:pPr>
            <w:r w:rsidRPr="00DB2B75">
              <w:rPr>
                <w:rFonts w:eastAsia="Times New Roman"/>
                <w:sz w:val="24"/>
              </w:rPr>
              <w:t>-0,074</w:t>
            </w:r>
          </w:p>
        </w:tc>
        <w:tc>
          <w:tcPr>
            <w:tcW w:w="1511" w:type="dxa"/>
          </w:tcPr>
          <w:p w:rsidR="00A63E5A" w:rsidRPr="00DB2B75" w:rsidRDefault="00A63E5A" w:rsidP="00202AF5">
            <w:pPr>
              <w:widowControl w:val="0"/>
              <w:jc w:val="center"/>
              <w:rPr>
                <w:rFonts w:eastAsia="Times New Roman"/>
                <w:sz w:val="24"/>
              </w:rPr>
            </w:pPr>
            <w:r w:rsidRPr="00DB2B75">
              <w:rPr>
                <w:rFonts w:eastAsia="Times New Roman"/>
                <w:sz w:val="24"/>
              </w:rPr>
              <w:t>-0,074</w:t>
            </w:r>
          </w:p>
        </w:tc>
        <w:tc>
          <w:tcPr>
            <w:tcW w:w="1511" w:type="dxa"/>
          </w:tcPr>
          <w:p w:rsidR="00A63E5A" w:rsidRPr="00DB2B75" w:rsidRDefault="00A63E5A" w:rsidP="006E762C">
            <w:pPr>
              <w:widowControl w:val="0"/>
              <w:jc w:val="center"/>
              <w:rPr>
                <w:rFonts w:eastAsia="Times New Roman"/>
                <w:sz w:val="24"/>
              </w:rPr>
            </w:pPr>
            <w:r w:rsidRPr="00DB2B75">
              <w:rPr>
                <w:rFonts w:eastAsia="Times New Roman"/>
                <w:sz w:val="24"/>
              </w:rPr>
              <w:t>-0,03</w:t>
            </w:r>
          </w:p>
        </w:tc>
        <w:tc>
          <w:tcPr>
            <w:tcW w:w="1511" w:type="dxa"/>
          </w:tcPr>
          <w:p w:rsidR="00A63E5A" w:rsidRPr="00DB2B75" w:rsidRDefault="00A63E5A" w:rsidP="001E06A3">
            <w:pPr>
              <w:widowControl w:val="0"/>
              <w:jc w:val="center"/>
              <w:rPr>
                <w:rFonts w:eastAsia="Times New Roman"/>
                <w:sz w:val="24"/>
              </w:rPr>
            </w:pPr>
            <w:r w:rsidRPr="00DB2B75">
              <w:rPr>
                <w:rFonts w:eastAsia="Times New Roman"/>
                <w:sz w:val="24"/>
              </w:rPr>
              <w:t>-0,056</w:t>
            </w:r>
          </w:p>
        </w:tc>
      </w:tr>
      <w:tr w:rsidR="00A63E5A" w:rsidRPr="00DB2B75" w:rsidTr="001E06A3">
        <w:tc>
          <w:tcPr>
            <w:tcW w:w="4111" w:type="dxa"/>
          </w:tcPr>
          <w:p w:rsidR="00A63E5A" w:rsidRPr="00DB2B75" w:rsidRDefault="00A63E5A" w:rsidP="003D0C30">
            <w:pPr>
              <w:widowControl w:val="0"/>
              <w:jc w:val="both"/>
              <w:rPr>
                <w:rFonts w:eastAsia="Times New Roman"/>
                <w:sz w:val="24"/>
              </w:rPr>
            </w:pPr>
            <w:r w:rsidRPr="00DB2B75">
              <w:rPr>
                <w:rFonts w:eastAsia="Times New Roman"/>
                <w:sz w:val="24"/>
              </w:rPr>
              <w:t>Уровень просроченной задолженности, %</w:t>
            </w:r>
          </w:p>
        </w:tc>
        <w:tc>
          <w:tcPr>
            <w:tcW w:w="1843" w:type="dxa"/>
          </w:tcPr>
          <w:p w:rsidR="00A63E5A" w:rsidRPr="00DB2B75" w:rsidRDefault="00A63E5A" w:rsidP="00202AF5">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202AF5">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6E762C">
            <w:pPr>
              <w:widowControl w:val="0"/>
              <w:jc w:val="center"/>
              <w:rPr>
                <w:rFonts w:eastAsia="Times New Roman"/>
                <w:sz w:val="24"/>
              </w:rPr>
            </w:pPr>
            <w:r w:rsidRPr="00DB2B75">
              <w:rPr>
                <w:rFonts w:eastAsia="Times New Roman"/>
                <w:sz w:val="24"/>
              </w:rPr>
              <w:t>0</w:t>
            </w:r>
          </w:p>
        </w:tc>
        <w:tc>
          <w:tcPr>
            <w:tcW w:w="1511" w:type="dxa"/>
          </w:tcPr>
          <w:p w:rsidR="00A63E5A" w:rsidRPr="00DB2B75" w:rsidRDefault="00A63E5A" w:rsidP="001E06A3">
            <w:pPr>
              <w:widowControl w:val="0"/>
              <w:jc w:val="center"/>
              <w:rPr>
                <w:rFonts w:eastAsia="Times New Roman"/>
                <w:sz w:val="24"/>
              </w:rPr>
            </w:pPr>
            <w:r w:rsidRPr="00DB2B75">
              <w:rPr>
                <w:rFonts w:eastAsia="Times New Roman"/>
                <w:sz w:val="24"/>
              </w:rPr>
              <w:t>0</w:t>
            </w:r>
          </w:p>
        </w:tc>
      </w:tr>
    </w:tbl>
    <w:p w:rsidR="003D0C30" w:rsidRPr="00DB2B75" w:rsidRDefault="003D0C30" w:rsidP="003D0C30">
      <w:pPr>
        <w:widowControl w:val="0"/>
        <w:jc w:val="both"/>
        <w:rPr>
          <w:rFonts w:eastAsia="Times New Roman"/>
          <w:sz w:val="24"/>
        </w:rPr>
      </w:pPr>
    </w:p>
    <w:p w:rsidR="003D0C30" w:rsidRPr="00DB2B75" w:rsidRDefault="003D0C30" w:rsidP="003D0C30">
      <w:pPr>
        <w:widowControl w:val="0"/>
        <w:spacing w:before="240"/>
        <w:jc w:val="both"/>
        <w:rPr>
          <w:rFonts w:eastAsia="Times New Roman"/>
          <w:sz w:val="24"/>
        </w:rPr>
      </w:pPr>
      <w:r w:rsidRPr="00DB2B75">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DB2B75" w:rsidRDefault="002F3FF3" w:rsidP="002F3FF3">
      <w:pPr>
        <w:widowControl w:val="0"/>
        <w:spacing w:before="240" w:after="240"/>
        <w:jc w:val="both"/>
        <w:rPr>
          <w:rFonts w:eastAsia="Times New Roman"/>
          <w:b/>
          <w:sz w:val="24"/>
        </w:rPr>
      </w:pPr>
      <w:r w:rsidRPr="00DB2B75">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DB2B75" w:rsidRDefault="003D0C30" w:rsidP="00B95172">
      <w:pPr>
        <w:widowControl w:val="0"/>
        <w:jc w:val="both"/>
        <w:outlineLvl w:val="2"/>
        <w:rPr>
          <w:rFonts w:asciiTheme="majorHAnsi" w:eastAsia="Times New Roman" w:hAnsiTheme="majorHAnsi"/>
          <w:b/>
          <w:i/>
          <w:sz w:val="24"/>
        </w:rPr>
      </w:pPr>
      <w:bookmarkStart w:id="13" w:name="_Toc19285025"/>
      <w:r w:rsidRPr="00DB2B75">
        <w:rPr>
          <w:rFonts w:asciiTheme="majorHAnsi" w:eastAsia="Times New Roman" w:hAnsiTheme="majorHAnsi"/>
          <w:b/>
          <w:i/>
          <w:sz w:val="24"/>
        </w:rPr>
        <w:t>2.2. Рыночная капитализация эмитента</w:t>
      </w:r>
      <w:bookmarkEnd w:id="13"/>
    </w:p>
    <w:p w:rsidR="00473517" w:rsidRPr="00DB2B75" w:rsidRDefault="00473517" w:rsidP="00473517">
      <w:pPr>
        <w:widowControl w:val="0"/>
        <w:spacing w:before="240" w:after="240"/>
        <w:jc w:val="both"/>
        <w:rPr>
          <w:rFonts w:eastAsia="Times New Roman"/>
          <w:b/>
        </w:rPr>
      </w:pPr>
      <w:r w:rsidRPr="00DB2B75">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DB2B75" w:rsidRDefault="003D0C30" w:rsidP="00B95172">
      <w:pPr>
        <w:widowControl w:val="0"/>
        <w:jc w:val="both"/>
        <w:outlineLvl w:val="2"/>
        <w:rPr>
          <w:rFonts w:asciiTheme="majorHAnsi" w:eastAsia="Times New Roman" w:hAnsiTheme="majorHAnsi"/>
          <w:b/>
          <w:i/>
          <w:sz w:val="24"/>
        </w:rPr>
      </w:pPr>
      <w:bookmarkStart w:id="14" w:name="_Toc19285026"/>
      <w:r w:rsidRPr="00DB2B75">
        <w:rPr>
          <w:rFonts w:asciiTheme="majorHAnsi" w:eastAsia="Times New Roman" w:hAnsiTheme="majorHAnsi"/>
          <w:b/>
          <w:i/>
          <w:sz w:val="24"/>
        </w:rPr>
        <w:t>2.3. Обязательства эмитента</w:t>
      </w:r>
      <w:bookmarkEnd w:id="14"/>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15" w:name="P130"/>
      <w:bookmarkStart w:id="16" w:name="_Toc19285027"/>
      <w:bookmarkEnd w:id="15"/>
      <w:r w:rsidRPr="00DB2B75">
        <w:rPr>
          <w:rFonts w:asciiTheme="majorHAnsi" w:eastAsia="Times New Roman" w:hAnsiTheme="majorHAnsi"/>
          <w:b/>
          <w:i/>
          <w:sz w:val="24"/>
        </w:rPr>
        <w:t>2.3.1. Заемные средства и кредиторская задолженность</w:t>
      </w:r>
      <w:bookmarkEnd w:id="16"/>
    </w:p>
    <w:p w:rsidR="003D0C30" w:rsidRPr="00DB2B75" w:rsidRDefault="003D0C30" w:rsidP="003D0C30">
      <w:pPr>
        <w:widowControl w:val="0"/>
        <w:spacing w:before="240"/>
        <w:jc w:val="both"/>
        <w:rPr>
          <w:rFonts w:eastAsia="Times New Roman"/>
          <w:sz w:val="24"/>
        </w:rPr>
      </w:pPr>
      <w:r w:rsidRPr="00DB2B75">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Pr="00DB2B75" w:rsidRDefault="003D0C30" w:rsidP="002F3FF3">
      <w:pPr>
        <w:widowControl w:val="0"/>
        <w:spacing w:before="240" w:after="240"/>
        <w:jc w:val="both"/>
        <w:rPr>
          <w:rFonts w:eastAsia="Times New Roman"/>
          <w:sz w:val="24"/>
        </w:rPr>
      </w:pPr>
      <w:r w:rsidRPr="00DB2B75">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DB2B75" w:rsidRDefault="002F3FF3" w:rsidP="002F3FF3">
      <w:pPr>
        <w:widowControl w:val="0"/>
        <w:jc w:val="both"/>
        <w:rPr>
          <w:rFonts w:eastAsia="Times New Roman"/>
          <w:b/>
          <w:sz w:val="24"/>
        </w:rPr>
      </w:pPr>
      <w:r w:rsidRPr="00DB2B75">
        <w:rPr>
          <w:rFonts w:eastAsia="Times New Roman"/>
          <w:b/>
          <w:sz w:val="24"/>
        </w:rPr>
        <w:t>На 31.12.201</w:t>
      </w:r>
      <w:r w:rsidR="006E762C" w:rsidRPr="00DB2B75">
        <w:rPr>
          <w:rFonts w:eastAsia="Times New Roman"/>
          <w:b/>
          <w:sz w:val="24"/>
        </w:rPr>
        <w:t>8</w:t>
      </w:r>
      <w:r w:rsidRPr="00DB2B75">
        <w:rPr>
          <w:rFonts w:eastAsia="Times New Roman"/>
          <w:b/>
          <w:sz w:val="24"/>
        </w:rPr>
        <w:t xml:space="preserve"> г.</w:t>
      </w:r>
      <w:r w:rsidR="00604D50" w:rsidRPr="00DB2B75">
        <w:rPr>
          <w:rFonts w:eastAsia="Times New Roman"/>
          <w:b/>
          <w:sz w:val="24"/>
        </w:rPr>
        <w:t xml:space="preserve"> и на 31.03.201</w:t>
      </w:r>
      <w:r w:rsidR="006E762C" w:rsidRPr="00DB2B75">
        <w:rPr>
          <w:rFonts w:eastAsia="Times New Roman"/>
          <w:b/>
          <w:sz w:val="24"/>
        </w:rPr>
        <w:t>9</w:t>
      </w:r>
      <w:r w:rsidR="00604D50" w:rsidRPr="00DB2B75">
        <w:rPr>
          <w:rFonts w:eastAsia="Times New Roman"/>
          <w:b/>
          <w:sz w:val="24"/>
        </w:rPr>
        <w:t xml:space="preserve"> года заемных средств не числилось, заемные средства в финансово-хозяйственной деятельности эмитентом не использовались. </w:t>
      </w:r>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сумма задолженности;</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и условия просроченной задолженности (процентная ставка, штрафные санкции, пени).</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DB2B75" w:rsidRDefault="003D0C30" w:rsidP="003D0C30">
      <w:pPr>
        <w:widowControl w:val="0"/>
        <w:spacing w:before="240"/>
        <w:jc w:val="both"/>
        <w:rPr>
          <w:rFonts w:eastAsia="Times New Roman"/>
          <w:sz w:val="24"/>
        </w:rPr>
      </w:pPr>
      <w:r w:rsidRPr="00DB2B75">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DB2B75" w:rsidRDefault="003D0C30" w:rsidP="003D0C30">
      <w:pPr>
        <w:widowControl w:val="0"/>
        <w:spacing w:before="240"/>
        <w:jc w:val="both"/>
        <w:rPr>
          <w:rFonts w:eastAsia="Times New Roman"/>
          <w:sz w:val="24"/>
        </w:rPr>
      </w:pPr>
      <w:r w:rsidRPr="00DB2B75">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DB2B75" w:rsidRDefault="003D0C30" w:rsidP="003D0C30">
      <w:pPr>
        <w:widowControl w:val="0"/>
        <w:spacing w:before="240"/>
        <w:jc w:val="both"/>
        <w:rPr>
          <w:rFonts w:eastAsia="Times New Roman"/>
          <w:sz w:val="24"/>
        </w:rPr>
      </w:pPr>
      <w:r w:rsidRPr="00DB2B75">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DB2B75" w:rsidRDefault="003D0C30" w:rsidP="003D0C30">
      <w:pPr>
        <w:widowControl w:val="0"/>
        <w:spacing w:before="240"/>
        <w:jc w:val="both"/>
        <w:rPr>
          <w:rFonts w:eastAsia="Times New Roman"/>
          <w:sz w:val="24"/>
        </w:rPr>
      </w:pPr>
      <w:r w:rsidRPr="00DB2B75">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Pr="00DB2B75" w:rsidRDefault="003D0C30" w:rsidP="003D0C30">
      <w:pPr>
        <w:widowControl w:val="0"/>
        <w:spacing w:before="240"/>
        <w:jc w:val="both"/>
        <w:rPr>
          <w:rFonts w:eastAsia="Times New Roman"/>
          <w:sz w:val="24"/>
        </w:rPr>
      </w:pPr>
      <w:r w:rsidRPr="00DB2B75">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DB2B75" w:rsidRDefault="00604D50" w:rsidP="00604D50">
      <w:pPr>
        <w:widowControl w:val="0"/>
        <w:spacing w:before="240" w:after="240"/>
        <w:jc w:val="both"/>
        <w:rPr>
          <w:rFonts w:eastAsia="Times New Roman"/>
          <w:b/>
          <w:sz w:val="24"/>
        </w:rPr>
      </w:pPr>
      <w:r w:rsidRPr="00DB2B75">
        <w:rPr>
          <w:rFonts w:eastAsia="Times New Roman"/>
          <w:b/>
          <w:sz w:val="24"/>
        </w:rPr>
        <w:t>На 31.12.201</w:t>
      </w:r>
      <w:r w:rsidR="006E762C" w:rsidRPr="00DB2B75">
        <w:rPr>
          <w:rFonts w:eastAsia="Times New Roman"/>
          <w:b/>
          <w:sz w:val="24"/>
        </w:rPr>
        <w:t>8</w:t>
      </w:r>
      <w:r w:rsidRPr="00DB2B75">
        <w:rPr>
          <w:rFonts w:eastAsia="Times New Roman"/>
          <w:b/>
          <w:sz w:val="24"/>
        </w:rPr>
        <w:t xml:space="preserve"> г. и на 31.03.201</w:t>
      </w:r>
      <w:r w:rsidR="006E762C" w:rsidRPr="00DB2B75">
        <w:rPr>
          <w:rFonts w:eastAsia="Times New Roman"/>
          <w:b/>
          <w:sz w:val="24"/>
        </w:rPr>
        <w:t>9</w:t>
      </w:r>
      <w:r w:rsidRPr="00DB2B75">
        <w:rPr>
          <w:rFonts w:eastAsia="Times New Roman"/>
          <w:b/>
          <w:sz w:val="24"/>
        </w:rPr>
        <w:t xml:space="preserve"> года заемных средств не числилось, заемные средства в финансово-хозяйственной деятельности эмитентом не использовались, соответственно и просроченных обязательств перед </w:t>
      </w:r>
      <w:r w:rsidR="00866D15" w:rsidRPr="00DB2B75">
        <w:rPr>
          <w:rFonts w:eastAsia="Times New Roman"/>
          <w:b/>
          <w:sz w:val="24"/>
        </w:rPr>
        <w:t xml:space="preserve">займодавцами </w:t>
      </w:r>
      <w:r w:rsidRPr="00DB2B75">
        <w:rPr>
          <w:rFonts w:eastAsia="Times New Roman"/>
          <w:b/>
          <w:sz w:val="24"/>
        </w:rPr>
        <w:t xml:space="preserve">не имелось. </w:t>
      </w:r>
    </w:p>
    <w:p w:rsidR="003D0C30" w:rsidRPr="00DB2B75" w:rsidRDefault="003D0C30" w:rsidP="00604D50">
      <w:pPr>
        <w:widowControl w:val="0"/>
        <w:spacing w:before="240" w:after="240"/>
        <w:jc w:val="both"/>
        <w:outlineLvl w:val="2"/>
        <w:rPr>
          <w:rFonts w:asciiTheme="majorHAnsi" w:eastAsia="Times New Roman" w:hAnsiTheme="majorHAnsi"/>
          <w:b/>
          <w:i/>
          <w:sz w:val="24"/>
        </w:rPr>
      </w:pPr>
      <w:bookmarkStart w:id="17" w:name="_Toc19285028"/>
      <w:r w:rsidRPr="00DB2B75">
        <w:rPr>
          <w:rFonts w:asciiTheme="majorHAnsi" w:eastAsia="Times New Roman" w:hAnsiTheme="majorHAnsi"/>
          <w:b/>
          <w:i/>
          <w:sz w:val="24"/>
        </w:rPr>
        <w:lastRenderedPageBreak/>
        <w:t>2.3.2. Кредитная история эмитента</w:t>
      </w:r>
      <w:bookmarkEnd w:id="17"/>
    </w:p>
    <w:p w:rsidR="003D0C30" w:rsidRPr="00DB2B75" w:rsidRDefault="003D0C30" w:rsidP="003D0C30">
      <w:pPr>
        <w:widowControl w:val="0"/>
        <w:spacing w:before="240"/>
        <w:jc w:val="both"/>
        <w:rPr>
          <w:rFonts w:eastAsia="Times New Roman"/>
          <w:sz w:val="24"/>
        </w:rPr>
      </w:pPr>
      <w:r w:rsidRPr="00DB2B75">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DB2B75" w:rsidRDefault="00866D15" w:rsidP="00866D15">
      <w:pPr>
        <w:widowControl w:val="0"/>
        <w:spacing w:before="240" w:after="240"/>
        <w:jc w:val="both"/>
        <w:rPr>
          <w:rFonts w:eastAsia="Times New Roman"/>
          <w:b/>
          <w:sz w:val="24"/>
        </w:rPr>
      </w:pPr>
      <w:r w:rsidRPr="00DB2B75">
        <w:rPr>
          <w:rFonts w:eastAsia="Times New Roman"/>
          <w:b/>
          <w:sz w:val="24"/>
        </w:rPr>
        <w:t>На 31.12.201</w:t>
      </w:r>
      <w:r w:rsidR="006E762C" w:rsidRPr="00DB2B75">
        <w:rPr>
          <w:rFonts w:eastAsia="Times New Roman"/>
          <w:b/>
          <w:sz w:val="24"/>
        </w:rPr>
        <w:t>8</w:t>
      </w:r>
      <w:r w:rsidRPr="00DB2B75">
        <w:rPr>
          <w:rFonts w:eastAsia="Times New Roman"/>
          <w:b/>
          <w:sz w:val="24"/>
        </w:rPr>
        <w:t xml:space="preserve"> г. и на 31.03.201</w:t>
      </w:r>
      <w:r w:rsidR="006E762C" w:rsidRPr="00DB2B75">
        <w:rPr>
          <w:rFonts w:eastAsia="Times New Roman"/>
          <w:b/>
          <w:sz w:val="24"/>
        </w:rPr>
        <w:t>9</w:t>
      </w:r>
      <w:r w:rsidRPr="00DB2B75">
        <w:rPr>
          <w:rFonts w:eastAsia="Times New Roman"/>
          <w:b/>
          <w:sz w:val="24"/>
        </w:rPr>
        <w:t xml:space="preserve"> года кредитных средств не числилось, кредитные средства в финансово-хозяйственной деятельности эмитентом не использовались, соответственно и просроченных обязательств перед кредитными организациями не имелось. </w:t>
      </w:r>
    </w:p>
    <w:p w:rsidR="003D0C30" w:rsidRPr="00DB2B75" w:rsidRDefault="003D0C30" w:rsidP="00B95172">
      <w:pPr>
        <w:widowControl w:val="0"/>
        <w:jc w:val="both"/>
        <w:outlineLvl w:val="2"/>
        <w:rPr>
          <w:rFonts w:asciiTheme="majorHAnsi" w:eastAsia="Times New Roman" w:hAnsiTheme="majorHAnsi"/>
          <w:b/>
          <w:i/>
          <w:sz w:val="24"/>
        </w:rPr>
      </w:pPr>
      <w:bookmarkStart w:id="18" w:name="_Toc19285029"/>
      <w:r w:rsidRPr="00DB2B75">
        <w:rPr>
          <w:rFonts w:asciiTheme="majorHAnsi" w:eastAsia="Times New Roman" w:hAnsiTheme="majorHAnsi"/>
          <w:b/>
          <w:i/>
          <w:sz w:val="24"/>
        </w:rPr>
        <w:t>2.3.3. Обязательства эмитента из предоставленного им обеспечения</w:t>
      </w:r>
      <w:bookmarkEnd w:id="18"/>
    </w:p>
    <w:p w:rsidR="00F12088" w:rsidRPr="00DB2B75" w:rsidRDefault="00F12088" w:rsidP="00F12088">
      <w:pPr>
        <w:widowControl w:val="0"/>
        <w:spacing w:before="240" w:after="240"/>
        <w:jc w:val="both"/>
        <w:rPr>
          <w:rFonts w:eastAsia="Times New Roman"/>
          <w:b/>
          <w:sz w:val="24"/>
        </w:rPr>
      </w:pPr>
      <w:r w:rsidRPr="00DB2B75">
        <w:rPr>
          <w:rFonts w:eastAsia="Times New Roman"/>
          <w:b/>
          <w:sz w:val="24"/>
        </w:rPr>
        <w:t>Обязательства по обеспечению (поручительству) обязательств за третьих лиц отсутствовали.</w:t>
      </w:r>
    </w:p>
    <w:p w:rsidR="003D0C30" w:rsidRPr="00DB2B75" w:rsidRDefault="003D0C30" w:rsidP="00B95172">
      <w:pPr>
        <w:widowControl w:val="0"/>
        <w:jc w:val="both"/>
        <w:outlineLvl w:val="2"/>
        <w:rPr>
          <w:rFonts w:asciiTheme="majorHAnsi" w:eastAsia="Times New Roman" w:hAnsiTheme="majorHAnsi"/>
          <w:b/>
          <w:i/>
          <w:sz w:val="24"/>
        </w:rPr>
      </w:pPr>
      <w:bookmarkStart w:id="19" w:name="_Toc19285030"/>
      <w:r w:rsidRPr="00DB2B75">
        <w:rPr>
          <w:rFonts w:asciiTheme="majorHAnsi" w:eastAsia="Times New Roman" w:hAnsiTheme="majorHAnsi"/>
          <w:b/>
          <w:i/>
          <w:sz w:val="24"/>
        </w:rPr>
        <w:t>2.3.4. Прочие обязательства эмитента</w:t>
      </w:r>
      <w:bookmarkEnd w:id="19"/>
    </w:p>
    <w:p w:rsidR="003D0C30" w:rsidRPr="00DB2B75" w:rsidRDefault="00F12088" w:rsidP="00F12088">
      <w:pPr>
        <w:widowControl w:val="0"/>
        <w:spacing w:before="240" w:after="240"/>
        <w:jc w:val="both"/>
        <w:rPr>
          <w:rFonts w:eastAsia="Times New Roman"/>
          <w:b/>
          <w:sz w:val="24"/>
        </w:rPr>
      </w:pPr>
      <w:r w:rsidRPr="00DB2B75">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DB2B75" w:rsidRDefault="003D0C30" w:rsidP="00B95172">
      <w:pPr>
        <w:widowControl w:val="0"/>
        <w:jc w:val="both"/>
        <w:outlineLvl w:val="2"/>
        <w:rPr>
          <w:rFonts w:asciiTheme="majorHAnsi" w:eastAsia="Times New Roman" w:hAnsiTheme="majorHAnsi"/>
          <w:b/>
          <w:i/>
          <w:sz w:val="24"/>
        </w:rPr>
      </w:pPr>
      <w:bookmarkStart w:id="20" w:name="P256"/>
      <w:bookmarkStart w:id="21" w:name="_Toc19285031"/>
      <w:bookmarkEnd w:id="20"/>
      <w:r w:rsidRPr="00DB2B75">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DB2B75" w:rsidRDefault="003D0C30" w:rsidP="00F12088">
      <w:pPr>
        <w:widowControl w:val="0"/>
        <w:spacing w:before="240"/>
        <w:jc w:val="both"/>
        <w:rPr>
          <w:rFonts w:eastAsia="Times New Roman"/>
          <w:sz w:val="24"/>
        </w:rPr>
      </w:pPr>
      <w:r w:rsidRPr="00DB2B75">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DB2B75" w:rsidRDefault="003D0C30" w:rsidP="00F12088">
      <w:pPr>
        <w:widowControl w:val="0"/>
        <w:jc w:val="both"/>
        <w:rPr>
          <w:rFonts w:eastAsia="Times New Roman"/>
          <w:sz w:val="24"/>
        </w:rPr>
      </w:pPr>
      <w:r w:rsidRPr="00DB2B75">
        <w:rPr>
          <w:rFonts w:eastAsia="Times New Roman"/>
          <w:sz w:val="24"/>
        </w:rPr>
        <w:t>отраслевые риски,</w:t>
      </w:r>
    </w:p>
    <w:p w:rsidR="003D0C30" w:rsidRPr="00DB2B75" w:rsidRDefault="003D0C30" w:rsidP="00F12088">
      <w:pPr>
        <w:widowControl w:val="0"/>
        <w:jc w:val="both"/>
        <w:rPr>
          <w:rFonts w:eastAsia="Times New Roman"/>
          <w:sz w:val="24"/>
        </w:rPr>
      </w:pPr>
      <w:r w:rsidRPr="00DB2B75">
        <w:rPr>
          <w:rFonts w:eastAsia="Times New Roman"/>
          <w:sz w:val="24"/>
        </w:rPr>
        <w:t>страновые и региональные риски,</w:t>
      </w:r>
    </w:p>
    <w:p w:rsidR="003D0C30" w:rsidRPr="00DB2B75" w:rsidRDefault="003D0C30" w:rsidP="00F12088">
      <w:pPr>
        <w:widowControl w:val="0"/>
        <w:jc w:val="both"/>
        <w:rPr>
          <w:rFonts w:eastAsia="Times New Roman"/>
          <w:sz w:val="24"/>
        </w:rPr>
      </w:pPr>
      <w:r w:rsidRPr="00DB2B75">
        <w:rPr>
          <w:rFonts w:eastAsia="Times New Roman"/>
          <w:sz w:val="24"/>
        </w:rPr>
        <w:t>финансовые риски,</w:t>
      </w:r>
    </w:p>
    <w:p w:rsidR="003D0C30" w:rsidRPr="00DB2B75" w:rsidRDefault="003D0C30" w:rsidP="00F12088">
      <w:pPr>
        <w:widowControl w:val="0"/>
        <w:jc w:val="both"/>
        <w:rPr>
          <w:rFonts w:eastAsia="Times New Roman"/>
          <w:sz w:val="24"/>
        </w:rPr>
      </w:pPr>
      <w:r w:rsidRPr="00DB2B75">
        <w:rPr>
          <w:rFonts w:eastAsia="Times New Roman"/>
          <w:sz w:val="24"/>
        </w:rPr>
        <w:t>правовые риски,</w:t>
      </w:r>
    </w:p>
    <w:p w:rsidR="003D0C30" w:rsidRPr="00DB2B75" w:rsidRDefault="003D0C30" w:rsidP="00F12088">
      <w:pPr>
        <w:widowControl w:val="0"/>
        <w:jc w:val="both"/>
        <w:rPr>
          <w:rFonts w:eastAsia="Times New Roman"/>
          <w:sz w:val="24"/>
        </w:rPr>
      </w:pPr>
      <w:r w:rsidRPr="00DB2B75">
        <w:rPr>
          <w:rFonts w:eastAsia="Times New Roman"/>
          <w:sz w:val="24"/>
        </w:rPr>
        <w:t>риск потери деловой репутации (репутационный риск),</w:t>
      </w:r>
    </w:p>
    <w:p w:rsidR="003D0C30" w:rsidRPr="00DB2B75" w:rsidRDefault="003D0C30" w:rsidP="00F12088">
      <w:pPr>
        <w:widowControl w:val="0"/>
        <w:jc w:val="both"/>
        <w:rPr>
          <w:rFonts w:eastAsia="Times New Roman"/>
          <w:sz w:val="24"/>
        </w:rPr>
      </w:pPr>
      <w:r w:rsidRPr="00DB2B75">
        <w:rPr>
          <w:rFonts w:eastAsia="Times New Roman"/>
          <w:sz w:val="24"/>
        </w:rPr>
        <w:t>стратегический риск,</w:t>
      </w:r>
    </w:p>
    <w:p w:rsidR="003D0C30" w:rsidRPr="00DB2B75" w:rsidRDefault="003D0C30" w:rsidP="00F12088">
      <w:pPr>
        <w:widowControl w:val="0"/>
        <w:jc w:val="both"/>
        <w:rPr>
          <w:rFonts w:eastAsia="Times New Roman"/>
          <w:sz w:val="24"/>
        </w:rPr>
      </w:pPr>
      <w:r w:rsidRPr="00DB2B75">
        <w:rPr>
          <w:rFonts w:eastAsia="Times New Roman"/>
          <w:sz w:val="24"/>
        </w:rPr>
        <w:t>риски, связанные с деятельностью эмитента,</w:t>
      </w:r>
    </w:p>
    <w:p w:rsidR="003D0C30" w:rsidRPr="00DB2B75" w:rsidRDefault="003D0C30" w:rsidP="00F12088">
      <w:pPr>
        <w:widowControl w:val="0"/>
        <w:jc w:val="both"/>
        <w:rPr>
          <w:rFonts w:eastAsia="Times New Roman"/>
          <w:sz w:val="24"/>
        </w:rPr>
      </w:pPr>
      <w:r w:rsidRPr="00DB2B75">
        <w:rPr>
          <w:rFonts w:eastAsia="Times New Roman"/>
          <w:sz w:val="24"/>
        </w:rPr>
        <w:t>банковские риски.</w:t>
      </w:r>
    </w:p>
    <w:p w:rsidR="003D0C30" w:rsidRPr="00DB2B75" w:rsidRDefault="003D0C30" w:rsidP="00F12088">
      <w:pPr>
        <w:widowControl w:val="0"/>
        <w:spacing w:after="240"/>
        <w:jc w:val="both"/>
        <w:rPr>
          <w:rFonts w:eastAsia="Times New Roman"/>
          <w:sz w:val="24"/>
        </w:rPr>
      </w:pPr>
      <w:r w:rsidRPr="00DB2B75">
        <w:rPr>
          <w:rFonts w:eastAsia="Times New Roman"/>
          <w:sz w:val="24"/>
        </w:rPr>
        <w:t>Описывается политика эмитента в области управления рисками.</w:t>
      </w:r>
    </w:p>
    <w:p w:rsidR="003D0C30" w:rsidRPr="00DB2B75" w:rsidRDefault="003D0C30" w:rsidP="00B95172">
      <w:pPr>
        <w:widowControl w:val="0"/>
        <w:jc w:val="both"/>
        <w:outlineLvl w:val="2"/>
        <w:rPr>
          <w:rFonts w:asciiTheme="majorHAnsi" w:eastAsia="Times New Roman" w:hAnsiTheme="majorHAnsi"/>
          <w:b/>
          <w:i/>
          <w:sz w:val="24"/>
        </w:rPr>
      </w:pPr>
      <w:bookmarkStart w:id="22" w:name="P268"/>
      <w:bookmarkStart w:id="23" w:name="_Toc19285032"/>
      <w:bookmarkEnd w:id="22"/>
      <w:r w:rsidRPr="00DB2B75">
        <w:rPr>
          <w:rFonts w:asciiTheme="majorHAnsi" w:eastAsia="Times New Roman" w:hAnsiTheme="majorHAnsi"/>
          <w:b/>
          <w:i/>
          <w:sz w:val="24"/>
        </w:rPr>
        <w:t>2.4.1. Отраслевые риски</w:t>
      </w:r>
      <w:bookmarkEnd w:id="23"/>
    </w:p>
    <w:p w:rsidR="008E46BD" w:rsidRPr="00DB2B75" w:rsidRDefault="008E46BD" w:rsidP="008E46BD">
      <w:pPr>
        <w:widowControl w:val="0"/>
        <w:spacing w:before="240"/>
        <w:jc w:val="both"/>
        <w:rPr>
          <w:rFonts w:eastAsia="Times New Roman"/>
          <w:sz w:val="24"/>
        </w:rPr>
      </w:pPr>
      <w:r w:rsidRPr="00DB2B75">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3D62D9" w:rsidRPr="00DB2B75" w:rsidRDefault="006E762C" w:rsidP="006E762C">
      <w:pPr>
        <w:widowControl w:val="0"/>
        <w:spacing w:before="240"/>
        <w:jc w:val="both"/>
        <w:rPr>
          <w:rFonts w:eastAsia="Times New Roman"/>
          <w:sz w:val="24"/>
        </w:rPr>
      </w:pPr>
      <w:r w:rsidRPr="00DB2B75">
        <w:rPr>
          <w:rFonts w:eastAsia="Times New Roman"/>
          <w:sz w:val="24"/>
        </w:rPr>
        <w:t xml:space="preserve">Результат первого квартала 2019 года на рынке офисной недвижимости Москвы показал позитивную динамику. Общий объем сделок демонстрирует уверенный уровень деловой активности, средний размер сделок увеличился и составил 2 350 кв.м. За первые три месяца в эксплуатацию было введено всего 22 тыс. кв. м качественных офисных площадей, что </w:t>
      </w:r>
      <w:r w:rsidRPr="00DB2B75">
        <w:rPr>
          <w:rFonts w:eastAsia="Times New Roman"/>
          <w:sz w:val="24"/>
        </w:rPr>
        <w:lastRenderedPageBreak/>
        <w:t>почти в 2 раза ниже, чем за аналогичный период 2018 года (37 тыс.кв.м). Показатель чистого поглощения, показывающий изменение занимаемых арендаторами офисных площадей, по итогам года составил 129 тыс. кв. м. Средний уровень вакантных помещений составил 11,2% (в классе А – 12,1%, в классе В он составляет 10,9%). На данный момент на московском рынке коммерческой недвижимости вакантно 1,96 млн. кв. м офисных площадей. За счет высвобождения небольшого объема площадей ММДЦ «Москва-Сити» в течение последнего квартала уровень вакантных помещений достиг 16,8%. Средняя запрашиваемая ставка аренды по итогам первого квартала 2019 года в классе А составляет –26 333 руб., в классе B 13 693 руб. за кв. м. в год (не включая операционные расходы и НДС). В первом квартале 2019 года совокупный объем сделок офисно-квартирного комплекса составил 5 959 кв.м., что больше на 27% показателя за аналогичный период 2018 года. Спрос по размеру офисных помещений показал дифференцированную структуру, востребованными были как небольшие 25-50 кв.м., так и офисные блоки 250 – 350 кв.м. Увеличен показатель средневзвешенной ставки аренды - 31 153 руб. за кв. м. в год, по сравнению с первым кварталом 2018 г. - 30 917 руб. за кв. м. в год, без учета операционных расходов и НДС. Уровень вакантных площадей по итогам первого квартала 2019 года составил 5% (5 000 кв.м.). В первом квартале 2019 года больше всего сделок новой аренды было заключено с представителями производственного сектора (25%), финансов(15%), торговли(8%) и профессиональных услуг. Уверенный спрос продолжают демонстрировать компании ИТ отрасли и телекоммуникаций.</w:t>
      </w:r>
    </w:p>
    <w:p w:rsidR="008E46BD" w:rsidRPr="00DB2B75" w:rsidRDefault="008E46BD" w:rsidP="003D62D9">
      <w:pPr>
        <w:widowControl w:val="0"/>
        <w:spacing w:before="240"/>
        <w:jc w:val="both"/>
        <w:rPr>
          <w:rFonts w:eastAsia="Times New Roman"/>
          <w:sz w:val="24"/>
        </w:rPr>
      </w:pPr>
      <w:r w:rsidRPr="00DB2B75">
        <w:rPr>
          <w:rFonts w:eastAsia="Times New Roman"/>
          <w:sz w:val="24"/>
        </w:rPr>
        <w:t xml:space="preserve">Основные </w:t>
      </w:r>
      <w:r w:rsidR="008B4779" w:rsidRPr="00DB2B75">
        <w:rPr>
          <w:rFonts w:eastAsia="Times New Roman"/>
          <w:sz w:val="24"/>
        </w:rPr>
        <w:t xml:space="preserve">отраслевые </w:t>
      </w:r>
      <w:r w:rsidRPr="00DB2B75">
        <w:rPr>
          <w:rFonts w:eastAsia="Times New Roman"/>
          <w:sz w:val="24"/>
        </w:rPr>
        <w:t>факторы риска следующие:</w:t>
      </w:r>
    </w:p>
    <w:p w:rsidR="0026506B" w:rsidRPr="00DB2B75" w:rsidRDefault="0026506B" w:rsidP="008B4779">
      <w:pPr>
        <w:widowControl w:val="0"/>
        <w:spacing w:before="240"/>
        <w:jc w:val="both"/>
        <w:rPr>
          <w:rFonts w:eastAsia="Times New Roman"/>
          <w:sz w:val="24"/>
        </w:rPr>
      </w:pPr>
      <w:r w:rsidRPr="00DB2B75">
        <w:rPr>
          <w:rFonts w:eastAsia="Times New Roman"/>
          <w:sz w:val="24"/>
        </w:rPr>
        <w:t>1. В</w:t>
      </w:r>
      <w:r w:rsidR="008B4779" w:rsidRPr="00DB2B75">
        <w:rPr>
          <w:rFonts w:eastAsia="Times New Roman"/>
          <w:sz w:val="24"/>
        </w:rPr>
        <w:t>озможное сужение круга потенциальных арендаторов, связанных со снижением их покупательной способностью</w:t>
      </w:r>
      <w:r w:rsidRPr="00DB2B75">
        <w:rPr>
          <w:rFonts w:eastAsia="Times New Roman"/>
          <w:sz w:val="24"/>
        </w:rPr>
        <w:t xml:space="preserve">. Но динамика 2018 года показывает снижение возникновения такого риска. </w:t>
      </w:r>
    </w:p>
    <w:p w:rsidR="003D62D9" w:rsidRPr="00DB2B75" w:rsidRDefault="0026506B" w:rsidP="0026506B">
      <w:pPr>
        <w:widowControl w:val="0"/>
        <w:spacing w:before="240"/>
        <w:jc w:val="both"/>
        <w:rPr>
          <w:rFonts w:eastAsia="Times New Roman"/>
          <w:sz w:val="24"/>
        </w:rPr>
      </w:pPr>
      <w:r w:rsidRPr="00DB2B75">
        <w:rPr>
          <w:rFonts w:eastAsia="Times New Roman"/>
          <w:sz w:val="24"/>
        </w:rPr>
        <w:t>2. Риск п</w:t>
      </w:r>
      <w:r w:rsidR="008B4779" w:rsidRPr="00DB2B75">
        <w:rPr>
          <w:rFonts w:eastAsia="Times New Roman"/>
          <w:sz w:val="24"/>
        </w:rPr>
        <w:t>ривлечение арендатора, заключающего договор</w:t>
      </w:r>
      <w:r w:rsidRPr="00DB2B75">
        <w:rPr>
          <w:rFonts w:eastAsia="Times New Roman"/>
          <w:sz w:val="24"/>
        </w:rPr>
        <w:t xml:space="preserve"> на краткосрочную перспективу</w:t>
      </w:r>
      <w:r w:rsidR="008B4779" w:rsidRPr="00DB2B75">
        <w:rPr>
          <w:rFonts w:eastAsia="Times New Roman"/>
          <w:sz w:val="24"/>
        </w:rPr>
        <w:t xml:space="preserve">. Такой </w:t>
      </w:r>
      <w:r w:rsidR="008E46BD" w:rsidRPr="00DB2B75">
        <w:rPr>
          <w:rFonts w:eastAsia="Times New Roman"/>
          <w:sz w:val="24"/>
        </w:rPr>
        <w:t>арендатор</w:t>
      </w:r>
      <w:r w:rsidRPr="00DB2B75">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DB2B75" w:rsidRDefault="008E46BD" w:rsidP="0026506B">
      <w:pPr>
        <w:widowControl w:val="0"/>
        <w:jc w:val="both"/>
        <w:rPr>
          <w:rFonts w:eastAsia="Times New Roman"/>
          <w:sz w:val="24"/>
        </w:rPr>
      </w:pPr>
      <w:r w:rsidRPr="00DB2B75">
        <w:rPr>
          <w:rFonts w:eastAsia="Times New Roman"/>
          <w:sz w:val="24"/>
        </w:rPr>
        <w:t>Этот риск включает в себя несколько неприятных последствий:</w:t>
      </w:r>
    </w:p>
    <w:p w:rsidR="008E46BD" w:rsidRPr="00DB2B75" w:rsidRDefault="0026506B" w:rsidP="0026506B">
      <w:pPr>
        <w:widowControl w:val="0"/>
        <w:jc w:val="both"/>
        <w:rPr>
          <w:rFonts w:eastAsia="Times New Roman"/>
          <w:sz w:val="24"/>
        </w:rPr>
      </w:pPr>
      <w:r w:rsidRPr="00DB2B75">
        <w:rPr>
          <w:rFonts w:eastAsia="Times New Roman"/>
          <w:sz w:val="24"/>
        </w:rPr>
        <w:t xml:space="preserve">- появляется </w:t>
      </w:r>
      <w:r w:rsidR="008E46BD" w:rsidRPr="00DB2B75">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DB2B75">
        <w:rPr>
          <w:rFonts w:eastAsia="Times New Roman"/>
          <w:sz w:val="24"/>
        </w:rPr>
        <w:t>;</w:t>
      </w:r>
    </w:p>
    <w:p w:rsidR="008E46BD" w:rsidRPr="00DB2B75" w:rsidRDefault="0026506B" w:rsidP="0026506B">
      <w:pPr>
        <w:widowControl w:val="0"/>
        <w:jc w:val="both"/>
        <w:rPr>
          <w:rFonts w:eastAsia="Times New Roman"/>
          <w:sz w:val="24"/>
        </w:rPr>
      </w:pPr>
      <w:r w:rsidRPr="00DB2B75">
        <w:rPr>
          <w:rFonts w:eastAsia="Times New Roman"/>
          <w:sz w:val="24"/>
        </w:rPr>
        <w:t>- и</w:t>
      </w:r>
      <w:r w:rsidR="008E46BD" w:rsidRPr="00DB2B75">
        <w:rPr>
          <w:rFonts w:eastAsia="Times New Roman"/>
          <w:sz w:val="24"/>
        </w:rPr>
        <w:t>ногда после таких арендаторов приходится делать косметический ремонт</w:t>
      </w:r>
      <w:r w:rsidRPr="00DB2B75">
        <w:rPr>
          <w:rFonts w:eastAsia="Times New Roman"/>
          <w:sz w:val="24"/>
        </w:rPr>
        <w:t>;</w:t>
      </w:r>
    </w:p>
    <w:p w:rsidR="0026506B" w:rsidRPr="00DB2B75" w:rsidRDefault="0026506B" w:rsidP="0026506B">
      <w:pPr>
        <w:widowControl w:val="0"/>
        <w:jc w:val="both"/>
        <w:rPr>
          <w:rFonts w:eastAsia="Times New Roman"/>
          <w:sz w:val="24"/>
        </w:rPr>
      </w:pPr>
      <w:r w:rsidRPr="00DB2B75">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DB2B75" w:rsidRDefault="0026506B" w:rsidP="0026506B">
      <w:pPr>
        <w:widowControl w:val="0"/>
        <w:jc w:val="both"/>
        <w:rPr>
          <w:rFonts w:eastAsia="Times New Roman"/>
          <w:sz w:val="24"/>
        </w:rPr>
      </w:pPr>
      <w:r w:rsidRPr="00DB2B75">
        <w:rPr>
          <w:rFonts w:eastAsia="Times New Roman"/>
          <w:sz w:val="24"/>
        </w:rPr>
        <w:t xml:space="preserve">- отказ от рекламы данного </w:t>
      </w:r>
      <w:r w:rsidR="008E46BD" w:rsidRPr="00DB2B75">
        <w:rPr>
          <w:rFonts w:eastAsia="Times New Roman"/>
          <w:sz w:val="24"/>
        </w:rPr>
        <w:t>помещени</w:t>
      </w:r>
      <w:r w:rsidRPr="00DB2B75">
        <w:rPr>
          <w:rFonts w:eastAsia="Times New Roman"/>
          <w:sz w:val="24"/>
        </w:rPr>
        <w:t xml:space="preserve">я </w:t>
      </w:r>
      <w:r w:rsidR="008E46BD" w:rsidRPr="00DB2B75">
        <w:rPr>
          <w:rFonts w:eastAsia="Times New Roman"/>
          <w:sz w:val="24"/>
        </w:rPr>
        <w:t xml:space="preserve">в эти 3-4 месяца </w:t>
      </w:r>
      <w:r w:rsidRPr="00DB2B75">
        <w:rPr>
          <w:rFonts w:eastAsia="Times New Roman"/>
          <w:sz w:val="24"/>
        </w:rPr>
        <w:t>привели к упущению новых потенциальных клиентов</w:t>
      </w:r>
      <w:r w:rsidR="008E46BD" w:rsidRPr="00DB2B75">
        <w:rPr>
          <w:rFonts w:eastAsia="Times New Roman"/>
          <w:sz w:val="24"/>
        </w:rPr>
        <w:t>.</w:t>
      </w:r>
    </w:p>
    <w:p w:rsidR="008E46BD" w:rsidRPr="00DB2B75" w:rsidRDefault="008E46BD" w:rsidP="008E46BD">
      <w:pPr>
        <w:widowControl w:val="0"/>
        <w:spacing w:before="240"/>
        <w:jc w:val="both"/>
        <w:rPr>
          <w:rFonts w:eastAsia="Times New Roman"/>
          <w:sz w:val="24"/>
        </w:rPr>
      </w:pPr>
      <w:r w:rsidRPr="00DB2B75">
        <w:rPr>
          <w:rFonts w:eastAsia="Times New Roman"/>
          <w:sz w:val="24"/>
        </w:rPr>
        <w:t>3.</w:t>
      </w:r>
      <w:r w:rsidR="003D62D9" w:rsidRPr="00DB2B75">
        <w:rPr>
          <w:rFonts w:eastAsia="Times New Roman"/>
          <w:sz w:val="24"/>
        </w:rPr>
        <w:t xml:space="preserve"> </w:t>
      </w:r>
      <w:r w:rsidR="009C6F5D" w:rsidRPr="00DB2B75">
        <w:rPr>
          <w:rFonts w:eastAsia="Times New Roman"/>
          <w:sz w:val="24"/>
        </w:rPr>
        <w:t xml:space="preserve">Риск привлечения арендатора </w:t>
      </w:r>
      <w:r w:rsidR="003D62D9" w:rsidRPr="00DB2B75">
        <w:rPr>
          <w:rFonts w:eastAsia="Times New Roman"/>
          <w:sz w:val="24"/>
        </w:rPr>
        <w:t xml:space="preserve">с </w:t>
      </w:r>
      <w:r w:rsidRPr="00DB2B75">
        <w:rPr>
          <w:rFonts w:eastAsia="Times New Roman"/>
          <w:sz w:val="24"/>
        </w:rPr>
        <w:t>увядающи</w:t>
      </w:r>
      <w:r w:rsidR="003D62D9" w:rsidRPr="00DB2B75">
        <w:rPr>
          <w:rFonts w:eastAsia="Times New Roman"/>
          <w:sz w:val="24"/>
        </w:rPr>
        <w:t>м</w:t>
      </w:r>
      <w:r w:rsidR="0026506B" w:rsidRPr="00DB2B75">
        <w:rPr>
          <w:rFonts w:eastAsia="Times New Roman"/>
          <w:sz w:val="24"/>
        </w:rPr>
        <w:t xml:space="preserve"> или убыточным </w:t>
      </w:r>
      <w:r w:rsidRPr="00DB2B75">
        <w:rPr>
          <w:rFonts w:eastAsia="Times New Roman"/>
          <w:sz w:val="24"/>
        </w:rPr>
        <w:t>бизнес</w:t>
      </w:r>
      <w:r w:rsidR="003D62D9" w:rsidRPr="00DB2B75">
        <w:rPr>
          <w:rFonts w:eastAsia="Times New Roman"/>
          <w:sz w:val="24"/>
        </w:rPr>
        <w:t>ом</w:t>
      </w:r>
      <w:r w:rsidRPr="00DB2B75">
        <w:rPr>
          <w:rFonts w:eastAsia="Times New Roman"/>
          <w:sz w:val="24"/>
        </w:rPr>
        <w:t xml:space="preserve">. </w:t>
      </w:r>
      <w:r w:rsidR="009C6F5D" w:rsidRPr="00DB2B75">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DB2B75" w:rsidRDefault="008E46BD" w:rsidP="008E46BD">
      <w:pPr>
        <w:widowControl w:val="0"/>
        <w:spacing w:before="240"/>
        <w:jc w:val="both"/>
        <w:rPr>
          <w:rFonts w:eastAsia="Times New Roman"/>
          <w:sz w:val="24"/>
        </w:rPr>
      </w:pPr>
      <w:r w:rsidRPr="00DB2B75">
        <w:rPr>
          <w:rFonts w:eastAsia="Times New Roman"/>
          <w:sz w:val="24"/>
        </w:rPr>
        <w:t xml:space="preserve">4. </w:t>
      </w:r>
      <w:r w:rsidR="009C6F5D" w:rsidRPr="00DB2B75">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DB2B75">
        <w:rPr>
          <w:rFonts w:eastAsia="Times New Roman"/>
          <w:sz w:val="24"/>
        </w:rPr>
        <w:t>Это в основно</w:t>
      </w:r>
      <w:r w:rsidR="009C6F5D" w:rsidRPr="00DB2B75">
        <w:rPr>
          <w:rFonts w:eastAsia="Times New Roman"/>
          <w:sz w:val="24"/>
        </w:rPr>
        <w:t>й</w:t>
      </w:r>
      <w:r w:rsidRPr="00DB2B75">
        <w:rPr>
          <w:rFonts w:eastAsia="Times New Roman"/>
          <w:sz w:val="24"/>
        </w:rPr>
        <w:t xml:space="preserve"> риск офисных центров. </w:t>
      </w:r>
      <w:r w:rsidR="009C6F5D" w:rsidRPr="00DB2B75">
        <w:rPr>
          <w:rFonts w:eastAsia="Times New Roman"/>
          <w:sz w:val="24"/>
        </w:rPr>
        <w:t xml:space="preserve">Такие фирмы зачастую снимают </w:t>
      </w:r>
      <w:r w:rsidRPr="00DB2B75">
        <w:rPr>
          <w:rFonts w:eastAsia="Times New Roman"/>
          <w:sz w:val="24"/>
        </w:rPr>
        <w:t>небольш</w:t>
      </w:r>
      <w:r w:rsidR="009C6F5D" w:rsidRPr="00DB2B75">
        <w:rPr>
          <w:rFonts w:eastAsia="Times New Roman"/>
          <w:sz w:val="24"/>
        </w:rPr>
        <w:t>ие</w:t>
      </w:r>
      <w:r w:rsidRPr="00DB2B75">
        <w:rPr>
          <w:rFonts w:eastAsia="Times New Roman"/>
          <w:sz w:val="24"/>
        </w:rPr>
        <w:t xml:space="preserve"> офис</w:t>
      </w:r>
      <w:r w:rsidR="009C6F5D" w:rsidRPr="00DB2B75">
        <w:rPr>
          <w:rFonts w:eastAsia="Times New Roman"/>
          <w:sz w:val="24"/>
        </w:rPr>
        <w:t>ные помещения</w:t>
      </w:r>
      <w:r w:rsidRPr="00DB2B75">
        <w:rPr>
          <w:rFonts w:eastAsia="Times New Roman"/>
          <w:sz w:val="24"/>
        </w:rPr>
        <w:t xml:space="preserve">, перерегистрируется в него и затем закрывается. </w:t>
      </w:r>
      <w:r w:rsidR="009C6F5D" w:rsidRPr="00DB2B75">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DB2B75">
        <w:rPr>
          <w:rFonts w:eastAsia="Times New Roman"/>
          <w:sz w:val="24"/>
        </w:rPr>
        <w:t xml:space="preserve"> </w:t>
      </w:r>
      <w:r w:rsidR="009C6F5D" w:rsidRPr="00DB2B75">
        <w:rPr>
          <w:rFonts w:eastAsia="Times New Roman"/>
          <w:sz w:val="24"/>
        </w:rPr>
        <w:t xml:space="preserve">представителями </w:t>
      </w:r>
      <w:r w:rsidRPr="00DB2B75">
        <w:rPr>
          <w:rFonts w:eastAsia="Times New Roman"/>
          <w:sz w:val="24"/>
        </w:rPr>
        <w:t>налогов</w:t>
      </w:r>
      <w:r w:rsidR="009C6F5D" w:rsidRPr="00DB2B75">
        <w:rPr>
          <w:rFonts w:eastAsia="Times New Roman"/>
          <w:sz w:val="24"/>
        </w:rPr>
        <w:t xml:space="preserve">ой </w:t>
      </w:r>
      <w:r w:rsidRPr="00DB2B75">
        <w:rPr>
          <w:rFonts w:eastAsia="Times New Roman"/>
          <w:sz w:val="24"/>
        </w:rPr>
        <w:t>инспекци</w:t>
      </w:r>
      <w:r w:rsidR="009C6F5D" w:rsidRPr="00DB2B75">
        <w:rPr>
          <w:rFonts w:eastAsia="Times New Roman"/>
          <w:sz w:val="24"/>
        </w:rPr>
        <w:t>и</w:t>
      </w:r>
      <w:r w:rsidRPr="00DB2B75">
        <w:rPr>
          <w:rFonts w:eastAsia="Times New Roman"/>
          <w:sz w:val="24"/>
        </w:rPr>
        <w:t xml:space="preserve">. </w:t>
      </w:r>
    </w:p>
    <w:p w:rsidR="008E46BD" w:rsidRPr="00DB2B75" w:rsidRDefault="008E46BD" w:rsidP="008E46BD">
      <w:pPr>
        <w:widowControl w:val="0"/>
        <w:spacing w:before="240"/>
        <w:jc w:val="both"/>
        <w:rPr>
          <w:rFonts w:eastAsia="Times New Roman"/>
          <w:sz w:val="24"/>
        </w:rPr>
      </w:pPr>
      <w:r w:rsidRPr="00DB2B75">
        <w:rPr>
          <w:rFonts w:eastAsia="Times New Roman"/>
          <w:sz w:val="24"/>
        </w:rPr>
        <w:t xml:space="preserve">5. Демпинг соседей (снижение ставок аренды). </w:t>
      </w:r>
      <w:r w:rsidR="003815CF" w:rsidRPr="00DB2B75">
        <w:rPr>
          <w:rFonts w:eastAsia="Times New Roman"/>
          <w:sz w:val="24"/>
        </w:rPr>
        <w:t xml:space="preserve">Учитывая, что здание, в котором находится </w:t>
      </w:r>
      <w:r w:rsidR="003815CF" w:rsidRPr="00DB2B75">
        <w:rPr>
          <w:rFonts w:eastAsia="Times New Roman"/>
          <w:sz w:val="24"/>
        </w:rPr>
        <w:lastRenderedPageBreak/>
        <w:t>Общество, принадлежит дв</w:t>
      </w:r>
      <w:r w:rsidR="008403A1" w:rsidRPr="00DB2B75">
        <w:rPr>
          <w:rFonts w:eastAsia="Times New Roman"/>
          <w:sz w:val="24"/>
        </w:rPr>
        <w:t>ум</w:t>
      </w:r>
      <w:r w:rsidR="003815CF" w:rsidRPr="00DB2B75">
        <w:rPr>
          <w:rFonts w:eastAsia="Times New Roman"/>
          <w:sz w:val="24"/>
        </w:rPr>
        <w:t xml:space="preserve"> собственникам</w:t>
      </w:r>
      <w:r w:rsidR="008403A1" w:rsidRPr="00DB2B75">
        <w:rPr>
          <w:rFonts w:eastAsia="Times New Roman"/>
          <w:sz w:val="24"/>
        </w:rPr>
        <w:t>,</w:t>
      </w:r>
      <w:r w:rsidR="003815CF" w:rsidRPr="00DB2B75">
        <w:rPr>
          <w:rFonts w:eastAsia="Times New Roman"/>
          <w:sz w:val="24"/>
        </w:rPr>
        <w:t xml:space="preserve"> и разделено между ними. Возникает риск демпинга арендных ставок.</w:t>
      </w:r>
      <w:r w:rsidR="00211E3D" w:rsidRPr="00DB2B75">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и гостей и прочие.</w:t>
      </w:r>
    </w:p>
    <w:p w:rsidR="008E46BD" w:rsidRPr="00DB2B75" w:rsidRDefault="008E46BD" w:rsidP="008E46BD">
      <w:pPr>
        <w:widowControl w:val="0"/>
        <w:spacing w:before="240"/>
        <w:jc w:val="both"/>
        <w:rPr>
          <w:rFonts w:eastAsia="Times New Roman"/>
          <w:sz w:val="24"/>
        </w:rPr>
      </w:pPr>
      <w:r w:rsidRPr="00DB2B75">
        <w:rPr>
          <w:rFonts w:eastAsia="Times New Roman"/>
          <w:sz w:val="24"/>
        </w:rPr>
        <w:t xml:space="preserve">6. </w:t>
      </w:r>
      <w:r w:rsidR="00B65D11" w:rsidRPr="00DB2B75">
        <w:rPr>
          <w:rFonts w:eastAsia="Times New Roman"/>
          <w:sz w:val="24"/>
        </w:rPr>
        <w:t xml:space="preserve">Риск продолжительного по времени </w:t>
      </w:r>
      <w:r w:rsidRPr="00DB2B75">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DB2B75">
        <w:rPr>
          <w:rFonts w:eastAsia="Times New Roman"/>
          <w:sz w:val="24"/>
        </w:rPr>
        <w:t xml:space="preserve">. Для минимизации этого риска сокращается время </w:t>
      </w:r>
      <w:r w:rsidRPr="00DB2B75">
        <w:rPr>
          <w:rFonts w:eastAsia="Times New Roman"/>
          <w:sz w:val="24"/>
        </w:rPr>
        <w:t>запуска всей необходимой рекламы до 2 часов</w:t>
      </w:r>
      <w:r w:rsidR="00B65D11" w:rsidRPr="00DB2B75">
        <w:rPr>
          <w:rFonts w:eastAsia="Times New Roman"/>
          <w:sz w:val="24"/>
        </w:rPr>
        <w:t xml:space="preserve"> после получения уведомления о желании арендатора расторгнуть договор аренды. Оперативно готовятся </w:t>
      </w:r>
      <w:r w:rsidRPr="00DB2B75">
        <w:rPr>
          <w:rFonts w:eastAsia="Times New Roman"/>
          <w:sz w:val="24"/>
        </w:rPr>
        <w:t>все фотографии и планы помещения</w:t>
      </w:r>
      <w:r w:rsidR="00B65D11" w:rsidRPr="00DB2B75">
        <w:rPr>
          <w:rFonts w:eastAsia="Times New Roman"/>
          <w:sz w:val="24"/>
        </w:rPr>
        <w:t xml:space="preserve"> для объявлений </w:t>
      </w:r>
      <w:r w:rsidRPr="00DB2B75">
        <w:rPr>
          <w:rFonts w:eastAsia="Times New Roman"/>
          <w:sz w:val="24"/>
        </w:rPr>
        <w:t>на спец</w:t>
      </w:r>
      <w:r w:rsidR="00B65D11" w:rsidRPr="00DB2B75">
        <w:rPr>
          <w:rFonts w:eastAsia="Times New Roman"/>
          <w:sz w:val="24"/>
        </w:rPr>
        <w:t xml:space="preserve">иализированных </w:t>
      </w:r>
      <w:r w:rsidRPr="00DB2B75">
        <w:rPr>
          <w:rFonts w:eastAsia="Times New Roman"/>
          <w:sz w:val="24"/>
        </w:rPr>
        <w:t>площадках. Вед</w:t>
      </w:r>
      <w:r w:rsidR="00B65D11" w:rsidRPr="00DB2B75">
        <w:rPr>
          <w:rFonts w:eastAsia="Times New Roman"/>
          <w:sz w:val="24"/>
        </w:rPr>
        <w:t xml:space="preserve">ется </w:t>
      </w:r>
      <w:r w:rsidRPr="00DB2B75">
        <w:rPr>
          <w:rFonts w:eastAsia="Times New Roman"/>
          <w:sz w:val="24"/>
        </w:rPr>
        <w:t>баз</w:t>
      </w:r>
      <w:r w:rsidR="00B65D11" w:rsidRPr="00DB2B75">
        <w:rPr>
          <w:rFonts w:eastAsia="Times New Roman"/>
          <w:sz w:val="24"/>
        </w:rPr>
        <w:t xml:space="preserve">а всех потенциальных клиентов, </w:t>
      </w:r>
      <w:r w:rsidRPr="00DB2B75">
        <w:rPr>
          <w:rFonts w:eastAsia="Times New Roman"/>
          <w:sz w:val="24"/>
        </w:rPr>
        <w:t xml:space="preserve"> всех, кто обращался по поводу аренды. </w:t>
      </w:r>
    </w:p>
    <w:p w:rsidR="008E46BD" w:rsidRPr="00DB2B75" w:rsidRDefault="008E46BD" w:rsidP="001C3694">
      <w:pPr>
        <w:widowControl w:val="0"/>
        <w:spacing w:before="240"/>
        <w:jc w:val="both"/>
        <w:rPr>
          <w:rFonts w:eastAsia="Times New Roman"/>
          <w:sz w:val="24"/>
        </w:rPr>
      </w:pPr>
      <w:r w:rsidRPr="00DB2B75">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DB2B75">
        <w:rPr>
          <w:rFonts w:eastAsia="Times New Roman"/>
          <w:sz w:val="24"/>
        </w:rPr>
        <w:t>й</w:t>
      </w:r>
      <w:r w:rsidRPr="00DB2B75">
        <w:rPr>
          <w:rFonts w:eastAsia="Times New Roman"/>
          <w:sz w:val="24"/>
        </w:rPr>
        <w:t xml:space="preserve"> рекламе достаточно работать с 3-5% потенциальных клиентов</w:t>
      </w:r>
      <w:r w:rsidR="0026506B" w:rsidRPr="00DB2B75">
        <w:rPr>
          <w:rFonts w:eastAsia="Times New Roman"/>
          <w:sz w:val="24"/>
        </w:rPr>
        <w:t>,</w:t>
      </w:r>
      <w:r w:rsidRPr="00DB2B75">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DB2B75">
        <w:rPr>
          <w:rFonts w:eastAsia="Times New Roman"/>
          <w:sz w:val="24"/>
        </w:rPr>
        <w:t xml:space="preserve"> У общества выстроена схема </w:t>
      </w:r>
      <w:r w:rsidRPr="00DB2B75">
        <w:rPr>
          <w:rFonts w:eastAsia="Times New Roman"/>
          <w:sz w:val="24"/>
        </w:rPr>
        <w:t>прием</w:t>
      </w:r>
      <w:r w:rsidR="001C3694" w:rsidRPr="00DB2B75">
        <w:rPr>
          <w:rFonts w:eastAsia="Times New Roman"/>
          <w:sz w:val="24"/>
        </w:rPr>
        <w:t>а</w:t>
      </w:r>
      <w:r w:rsidRPr="00DB2B75">
        <w:rPr>
          <w:rFonts w:eastAsia="Times New Roman"/>
          <w:sz w:val="24"/>
        </w:rPr>
        <w:t xml:space="preserve"> потенциального арендатора</w:t>
      </w:r>
      <w:r w:rsidR="001C3694" w:rsidRPr="00DB2B75">
        <w:rPr>
          <w:rFonts w:eastAsia="Times New Roman"/>
          <w:sz w:val="24"/>
        </w:rPr>
        <w:t>.</w:t>
      </w:r>
    </w:p>
    <w:p w:rsidR="008E46BD" w:rsidRPr="00DB2B75" w:rsidRDefault="008E46BD" w:rsidP="0026506B">
      <w:pPr>
        <w:widowControl w:val="0"/>
        <w:spacing w:before="240" w:after="240"/>
        <w:jc w:val="both"/>
        <w:rPr>
          <w:rFonts w:eastAsia="Times New Roman"/>
          <w:sz w:val="24"/>
        </w:rPr>
      </w:pPr>
      <w:r w:rsidRPr="00DB2B75">
        <w:rPr>
          <w:rFonts w:eastAsia="Times New Roman"/>
          <w:sz w:val="24"/>
        </w:rPr>
        <w:t xml:space="preserve">Перечисленные риски зачастую провоцируют друг друга. </w:t>
      </w:r>
      <w:r w:rsidR="00CA22FF" w:rsidRPr="00DB2B75">
        <w:rPr>
          <w:rFonts w:eastAsia="Times New Roman"/>
          <w:sz w:val="24"/>
        </w:rPr>
        <w:t xml:space="preserve">Общество ориентируется прежде все на </w:t>
      </w:r>
      <w:r w:rsidRPr="00DB2B75">
        <w:rPr>
          <w:rFonts w:eastAsia="Times New Roman"/>
          <w:sz w:val="24"/>
        </w:rPr>
        <w:t xml:space="preserve">долгосрочного арендатора, </w:t>
      </w:r>
      <w:r w:rsidR="00CA22FF" w:rsidRPr="00DB2B75">
        <w:rPr>
          <w:rFonts w:eastAsia="Times New Roman"/>
          <w:sz w:val="24"/>
        </w:rPr>
        <w:t xml:space="preserve">не сдает в аренду помещения сомнительным арендаторам, что </w:t>
      </w:r>
      <w:r w:rsidRPr="00DB2B75">
        <w:rPr>
          <w:rFonts w:eastAsia="Times New Roman"/>
          <w:sz w:val="24"/>
        </w:rPr>
        <w:t>сним</w:t>
      </w:r>
      <w:r w:rsidR="00CA22FF" w:rsidRPr="00DB2B75">
        <w:rPr>
          <w:rFonts w:eastAsia="Times New Roman"/>
          <w:sz w:val="24"/>
        </w:rPr>
        <w:t>ае</w:t>
      </w:r>
      <w:r w:rsidRPr="00DB2B75">
        <w:rPr>
          <w:rFonts w:eastAsia="Times New Roman"/>
          <w:sz w:val="24"/>
        </w:rPr>
        <w:t>т практически все перечисленные риски.</w:t>
      </w:r>
    </w:p>
    <w:p w:rsidR="003D0C30" w:rsidRPr="00DB2B75" w:rsidRDefault="003D0C30" w:rsidP="00B95172">
      <w:pPr>
        <w:widowControl w:val="0"/>
        <w:jc w:val="both"/>
        <w:outlineLvl w:val="2"/>
        <w:rPr>
          <w:rFonts w:asciiTheme="majorHAnsi" w:eastAsia="Times New Roman" w:hAnsiTheme="majorHAnsi"/>
          <w:b/>
          <w:i/>
          <w:sz w:val="24"/>
        </w:rPr>
      </w:pPr>
      <w:bookmarkStart w:id="24" w:name="_Toc19285033"/>
      <w:r w:rsidRPr="00DB2B75">
        <w:rPr>
          <w:rFonts w:asciiTheme="majorHAnsi" w:eastAsia="Times New Roman" w:hAnsiTheme="majorHAnsi"/>
          <w:b/>
          <w:i/>
          <w:sz w:val="24"/>
        </w:rPr>
        <w:t>2.4.2. Страновые и региональные риски</w:t>
      </w:r>
      <w:bookmarkEnd w:id="24"/>
    </w:p>
    <w:p w:rsidR="00A67275" w:rsidRPr="00DB2B75" w:rsidRDefault="00A67275" w:rsidP="00A67275">
      <w:pPr>
        <w:widowControl w:val="0"/>
        <w:spacing w:before="240"/>
        <w:jc w:val="both"/>
        <w:rPr>
          <w:rFonts w:eastAsia="Times New Roman"/>
          <w:sz w:val="24"/>
        </w:rPr>
      </w:pPr>
      <w:r w:rsidRPr="00DB2B75">
        <w:rPr>
          <w:rFonts w:eastAsia="Times New Roman"/>
          <w:sz w:val="24"/>
        </w:rPr>
        <w:t>Общество зарегистрировано в качестве налогоплательщика и планирует осуществлять свою деятельность в России в г. Москве.</w:t>
      </w:r>
    </w:p>
    <w:p w:rsidR="00A67275" w:rsidRPr="00DB2B75" w:rsidRDefault="00A67275" w:rsidP="00A67275">
      <w:pPr>
        <w:widowControl w:val="0"/>
        <w:spacing w:before="240"/>
        <w:jc w:val="both"/>
        <w:rPr>
          <w:rFonts w:eastAsia="Times New Roman"/>
          <w:sz w:val="24"/>
        </w:rPr>
      </w:pPr>
      <w:r w:rsidRPr="00DB2B75">
        <w:rPr>
          <w:rFonts w:eastAsia="Times New Roman"/>
          <w:sz w:val="24"/>
        </w:rPr>
        <w:t>Центральный регион - финансовый и промышленный центр, что положительно влияет на возможность Общества по исполнению своих обязательств. Московский регион относится к наиболее перспективным и характеризуется быстрыми темпами роста экономики.</w:t>
      </w:r>
    </w:p>
    <w:p w:rsidR="00A67275" w:rsidRPr="00DB2B75" w:rsidRDefault="00A67275" w:rsidP="00A67275">
      <w:pPr>
        <w:widowControl w:val="0"/>
        <w:spacing w:before="240"/>
        <w:jc w:val="both"/>
        <w:rPr>
          <w:rFonts w:eastAsia="Times New Roman"/>
          <w:sz w:val="24"/>
        </w:rPr>
      </w:pPr>
      <w:r w:rsidRPr="00DB2B75">
        <w:rPr>
          <w:rFonts w:eastAsia="Times New Roman"/>
          <w:sz w:val="24"/>
        </w:rPr>
        <w:t>Однако, на показатели деятельности Общества могут серьезно влиять такие события, как общее падение показателей экономики, изменения в нормативных требованиях и применяемом праве (включая в отношении налогов и планирования), влияние финансового кризиса, а также колебания уровня инфляции и изменение уровня процентных ставок. Такие события могут снижать общую доходность Общества. Можно предполагать, что снижение темпов роста в экономике будет неблагоприятно влиять на объем денежных средств, потраченных на аренду коммерческой недвижимости в России.</w:t>
      </w:r>
    </w:p>
    <w:p w:rsidR="003D0C30" w:rsidRPr="00DB2B75" w:rsidRDefault="00A67275" w:rsidP="00A67275">
      <w:pPr>
        <w:widowControl w:val="0"/>
        <w:spacing w:before="240"/>
        <w:jc w:val="both"/>
        <w:rPr>
          <w:rFonts w:eastAsia="Times New Roman"/>
          <w:sz w:val="24"/>
        </w:rPr>
      </w:pPr>
      <w:r w:rsidRPr="00DB2B75">
        <w:rPr>
          <w:rFonts w:eastAsia="Times New Roman"/>
          <w:sz w:val="24"/>
        </w:rPr>
        <w:t>Риски, связанные с ухудшением международной политической обстановки. Риски, связанные с географическими и климатическими особенностями региона, а также риски, связанные с возможностью прекращения транспортного сообщения, рассматриваются как ничтожные в отношении влияния на деятельность Общества.</w:t>
      </w:r>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25" w:name="_Toc19285034"/>
      <w:r w:rsidRPr="00DB2B75">
        <w:rPr>
          <w:rFonts w:asciiTheme="majorHAnsi" w:eastAsia="Times New Roman" w:hAnsiTheme="majorHAnsi"/>
          <w:b/>
          <w:i/>
          <w:sz w:val="24"/>
        </w:rPr>
        <w:t>2.4.3. Финансовые риски</w:t>
      </w:r>
      <w:bookmarkEnd w:id="25"/>
    </w:p>
    <w:p w:rsidR="00A67275" w:rsidRPr="00DB2B75" w:rsidRDefault="00A67275" w:rsidP="00A67275">
      <w:pPr>
        <w:widowControl w:val="0"/>
        <w:spacing w:before="120"/>
        <w:jc w:val="both"/>
        <w:rPr>
          <w:rFonts w:eastAsia="Times New Roman"/>
          <w:sz w:val="24"/>
        </w:rPr>
      </w:pPr>
      <w:r w:rsidRPr="00DB2B75">
        <w:rPr>
          <w:rFonts w:eastAsia="Times New Roman"/>
          <w:sz w:val="24"/>
        </w:rPr>
        <w:t>Особенностью финансовых рисков является вероятность наступления ущерба в результате проведения каких-либо операций в финансово-кредитной и биржевой сферах, совершения операций с фондовыми ценными бумагами, т.е. рисков, которые вытекают из природы этих операций. К финансовым рискам относятся кредитный риск, валютный риск, риск влияния изменения процентных ставок. Данные риски в той или иной степени могут оказать воздействие на деятельность Общества.</w:t>
      </w:r>
    </w:p>
    <w:p w:rsidR="00A67275" w:rsidRPr="00DB2B75" w:rsidRDefault="00A67275" w:rsidP="00A67275">
      <w:pPr>
        <w:widowControl w:val="0"/>
        <w:spacing w:before="120"/>
        <w:jc w:val="both"/>
        <w:rPr>
          <w:rFonts w:eastAsia="Times New Roman"/>
          <w:sz w:val="24"/>
        </w:rPr>
      </w:pPr>
      <w:r w:rsidRPr="00DB2B75">
        <w:rPr>
          <w:rFonts w:eastAsia="Times New Roman"/>
          <w:sz w:val="24"/>
        </w:rPr>
        <w:lastRenderedPageBreak/>
        <w:t>Кредитный риск. Финансовые активы, по которым у Общества возникает потенциальный кредитный риск, представлены в основном дебиторской задолженностью покупателей и заказчиков. В Обществе разработаны процедуры, обеспечивающие уверенность в том, что продажа товаров и услуг производится только покупателям с соответствующей кредитной историей, а операции по получению арендного дохода осуществляются преимущественно на условиях предоплаты. Балансовая стоимость дебиторской задолженности за вычетом резерва под обесценение дебиторской задолженности представляет собой максимальную сумму, подверженную кредитному риску. У Общества отсутствует значительная концентрация кредитного риска.</w:t>
      </w:r>
    </w:p>
    <w:p w:rsidR="00A67275" w:rsidRPr="00DB2B75" w:rsidRDefault="00A67275" w:rsidP="00A67275">
      <w:pPr>
        <w:widowControl w:val="0"/>
        <w:spacing w:before="120"/>
        <w:jc w:val="both"/>
        <w:rPr>
          <w:rFonts w:eastAsia="Times New Roman"/>
          <w:sz w:val="24"/>
        </w:rPr>
      </w:pPr>
      <w:r w:rsidRPr="00DB2B75">
        <w:rPr>
          <w:rFonts w:eastAsia="Times New Roman"/>
          <w:sz w:val="24"/>
        </w:rPr>
        <w:t xml:space="preserve">Валютный риск. Общество не имеет банковских счетов в иностранной валюте. В связи с чем, валютный риск отсутствует. </w:t>
      </w:r>
    </w:p>
    <w:p w:rsidR="00A67275" w:rsidRPr="00DB2B75" w:rsidRDefault="00A67275" w:rsidP="00A67275">
      <w:pPr>
        <w:widowControl w:val="0"/>
        <w:spacing w:before="120"/>
        <w:jc w:val="both"/>
        <w:rPr>
          <w:rFonts w:eastAsia="Times New Roman"/>
          <w:sz w:val="24"/>
        </w:rPr>
      </w:pPr>
      <w:r w:rsidRPr="00DB2B75">
        <w:rPr>
          <w:rFonts w:eastAsia="Times New Roman"/>
          <w:sz w:val="24"/>
        </w:rPr>
        <w:t>Риск влияния изменений процентных ставок на денежные потоки и справедливую стоимость.</w:t>
      </w:r>
    </w:p>
    <w:p w:rsidR="00A67275" w:rsidRPr="00DB2B75" w:rsidRDefault="00A67275" w:rsidP="00A67275">
      <w:pPr>
        <w:widowControl w:val="0"/>
        <w:spacing w:before="120" w:after="240"/>
        <w:jc w:val="both"/>
        <w:rPr>
          <w:rFonts w:eastAsia="Times New Roman"/>
          <w:sz w:val="24"/>
        </w:rPr>
      </w:pPr>
      <w:r w:rsidRPr="00DB2B75">
        <w:rPr>
          <w:rFonts w:eastAsia="Times New Roman"/>
          <w:sz w:val="24"/>
        </w:rPr>
        <w:t>Прибыль и операционные потоки денежных средств Общества не подвержены изменениям рыночных процентных ставок. Доходы от финансовых вложений составляют незначительную часть общего дохода Общества.</w:t>
      </w:r>
    </w:p>
    <w:p w:rsidR="003D0C30" w:rsidRPr="00DB2B75" w:rsidRDefault="003D0C30" w:rsidP="00623117">
      <w:pPr>
        <w:widowControl w:val="0"/>
        <w:spacing w:before="240" w:after="240"/>
        <w:jc w:val="both"/>
        <w:outlineLvl w:val="2"/>
        <w:rPr>
          <w:rFonts w:asciiTheme="majorHAnsi" w:eastAsia="Times New Roman" w:hAnsiTheme="majorHAnsi"/>
          <w:b/>
          <w:i/>
          <w:sz w:val="24"/>
        </w:rPr>
      </w:pPr>
      <w:bookmarkStart w:id="26" w:name="_Toc19285035"/>
      <w:r w:rsidRPr="00DB2B75">
        <w:rPr>
          <w:rFonts w:asciiTheme="majorHAnsi" w:eastAsia="Times New Roman" w:hAnsiTheme="majorHAnsi"/>
          <w:b/>
          <w:i/>
          <w:sz w:val="24"/>
        </w:rPr>
        <w:t>2.4.4. Правовые риски</w:t>
      </w:r>
      <w:bookmarkEnd w:id="26"/>
    </w:p>
    <w:p w:rsidR="002E782F" w:rsidRPr="00DB2B75" w:rsidRDefault="002E782F" w:rsidP="002E782F">
      <w:pPr>
        <w:widowControl w:val="0"/>
        <w:spacing w:before="120"/>
        <w:jc w:val="both"/>
        <w:rPr>
          <w:rFonts w:eastAsia="Times New Roman"/>
          <w:sz w:val="24"/>
        </w:rPr>
      </w:pPr>
      <w:r w:rsidRPr="00DB2B75">
        <w:rPr>
          <w:rFonts w:eastAsia="Times New Roman"/>
          <w:sz w:val="24"/>
        </w:rPr>
        <w:t>В целях снижения правовых рисков Общество осуществляет постоянный мониторинг изменений действующего законодательства, оценивает потенциальное влияние на деятельность Общества возможных новаций в области налогового, таможенного законодательства, лицензирования.</w:t>
      </w:r>
    </w:p>
    <w:p w:rsidR="002E782F" w:rsidRPr="00DB2B75" w:rsidRDefault="002E782F" w:rsidP="002E782F">
      <w:pPr>
        <w:widowControl w:val="0"/>
        <w:spacing w:before="120" w:after="240"/>
        <w:jc w:val="both"/>
        <w:rPr>
          <w:rFonts w:eastAsia="Times New Roman"/>
          <w:sz w:val="24"/>
        </w:rPr>
      </w:pPr>
      <w:r w:rsidRPr="00DB2B75">
        <w:rPr>
          <w:rFonts w:eastAsia="Times New Roman"/>
          <w:sz w:val="24"/>
        </w:rPr>
        <w:t xml:space="preserve">Общество является добросовестным налогоплательщиком, не нарушает положений российского налогового законодательства и не усматривает существенных рисков, связанных с внесением изменений в налоговое законодательство Российской Федерации. </w:t>
      </w:r>
    </w:p>
    <w:p w:rsidR="002E782F" w:rsidRPr="00DB2B75" w:rsidRDefault="002E782F" w:rsidP="002E782F">
      <w:pPr>
        <w:widowControl w:val="0"/>
        <w:spacing w:before="120" w:after="240"/>
        <w:jc w:val="both"/>
        <w:rPr>
          <w:rFonts w:eastAsia="Times New Roman"/>
          <w:sz w:val="24"/>
        </w:rPr>
      </w:pPr>
      <w:r w:rsidRPr="00DB2B75">
        <w:rPr>
          <w:rFonts w:eastAsia="Times New Roman"/>
          <w:sz w:val="24"/>
        </w:rPr>
        <w:t xml:space="preserve">В настоящее время существенных рисков, связанных с изменением требований по лицензированию, в том числе лицензированию пользования объектов, нахождение которых в обороте ограничено, Общество не имеет. </w:t>
      </w:r>
    </w:p>
    <w:p w:rsidR="002E782F" w:rsidRPr="00DB2B75" w:rsidRDefault="002E782F" w:rsidP="002E782F">
      <w:pPr>
        <w:widowControl w:val="0"/>
        <w:spacing w:before="120" w:after="240"/>
        <w:jc w:val="both"/>
        <w:rPr>
          <w:rFonts w:eastAsia="Times New Roman"/>
          <w:sz w:val="24"/>
        </w:rPr>
      </w:pPr>
      <w:r w:rsidRPr="00DB2B75">
        <w:rPr>
          <w:rFonts w:eastAsia="Times New Roman"/>
          <w:sz w:val="24"/>
        </w:rPr>
        <w:t>Общество осуществляет постоянный мониторинг решений, принимаемых высшими судами Российской Федерации, и в текущей деятельности использует правоприменительную судебную практику при решении возникающих вопросов; в этой связи риски, связанные с изменением судебной практики, оцениваются как незначительные.</w:t>
      </w:r>
    </w:p>
    <w:p w:rsidR="003D0C30" w:rsidRPr="00DB2B75" w:rsidRDefault="003D0C30" w:rsidP="00B95172">
      <w:pPr>
        <w:widowControl w:val="0"/>
        <w:jc w:val="both"/>
        <w:outlineLvl w:val="2"/>
        <w:rPr>
          <w:rFonts w:asciiTheme="majorHAnsi" w:eastAsia="Times New Roman" w:hAnsiTheme="majorHAnsi"/>
          <w:b/>
          <w:i/>
          <w:sz w:val="24"/>
        </w:rPr>
      </w:pPr>
      <w:bookmarkStart w:id="27" w:name="P294"/>
      <w:bookmarkStart w:id="28" w:name="_Toc19285036"/>
      <w:bookmarkEnd w:id="27"/>
      <w:r w:rsidRPr="00DB2B75">
        <w:rPr>
          <w:rFonts w:asciiTheme="majorHAnsi" w:eastAsia="Times New Roman" w:hAnsiTheme="majorHAnsi"/>
          <w:b/>
          <w:i/>
          <w:sz w:val="24"/>
        </w:rPr>
        <w:t>2.4.5. Риск потери деловой репутации (репутационный риск)</w:t>
      </w:r>
      <w:bookmarkEnd w:id="28"/>
    </w:p>
    <w:p w:rsidR="003D0C30" w:rsidRPr="00DB2B75" w:rsidRDefault="00D06E68" w:rsidP="00D06E68">
      <w:pPr>
        <w:widowControl w:val="0"/>
        <w:spacing w:before="240" w:after="240"/>
        <w:jc w:val="both"/>
        <w:rPr>
          <w:rFonts w:eastAsia="Times New Roman"/>
          <w:sz w:val="24"/>
        </w:rPr>
      </w:pPr>
      <w:r w:rsidRPr="00DB2B75">
        <w:rPr>
          <w:rFonts w:eastAsia="Times New Roman"/>
          <w:sz w:val="24"/>
        </w:rPr>
        <w:t>При осуществлении своей основной деятельности Общество может быть подвержено риску потери деловой репутации (репутационному риску), последствия от реализации которого могут быть связаны с убытками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(работ, услуг) или характере его деятельности в целом. В целях управления риском деловой репутации Общество выявляет и оценивает репутационный фактор для рисков и разрабатывает необходимые меры реагирования на риски.</w:t>
      </w:r>
    </w:p>
    <w:p w:rsidR="003D0C30" w:rsidRPr="00DB2B75" w:rsidRDefault="003D0C30" w:rsidP="00B95172">
      <w:pPr>
        <w:widowControl w:val="0"/>
        <w:jc w:val="both"/>
        <w:outlineLvl w:val="2"/>
        <w:rPr>
          <w:rFonts w:asciiTheme="majorHAnsi" w:eastAsia="Times New Roman" w:hAnsiTheme="majorHAnsi"/>
          <w:b/>
          <w:i/>
          <w:sz w:val="24"/>
        </w:rPr>
      </w:pPr>
      <w:bookmarkStart w:id="29" w:name="_Toc19285037"/>
      <w:r w:rsidRPr="00DB2B75">
        <w:rPr>
          <w:rFonts w:asciiTheme="majorHAnsi" w:eastAsia="Times New Roman" w:hAnsiTheme="majorHAnsi"/>
          <w:b/>
          <w:i/>
          <w:sz w:val="24"/>
        </w:rPr>
        <w:t>2.4.6. Стратегический риск</w:t>
      </w:r>
      <w:bookmarkEnd w:id="29"/>
    </w:p>
    <w:p w:rsidR="00D06E68" w:rsidRPr="00DB2B75" w:rsidRDefault="00D06E68" w:rsidP="00041E3B">
      <w:pPr>
        <w:widowControl w:val="0"/>
        <w:spacing w:before="240"/>
        <w:jc w:val="both"/>
        <w:rPr>
          <w:rFonts w:eastAsia="Times New Roman"/>
          <w:sz w:val="24"/>
        </w:rPr>
      </w:pPr>
      <w:r w:rsidRPr="00DB2B75">
        <w:rPr>
          <w:rFonts w:eastAsia="Times New Roman"/>
          <w:sz w:val="24"/>
        </w:rPr>
        <w:t>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w:t>
      </w:r>
      <w:r w:rsidR="00041E3B" w:rsidRPr="00DB2B75">
        <w:rPr>
          <w:rFonts w:eastAsia="Times New Roman"/>
          <w:sz w:val="24"/>
        </w:rPr>
        <w:t xml:space="preserve"> </w:t>
      </w:r>
      <w:r w:rsidRPr="00DB2B75">
        <w:rPr>
          <w:rFonts w:eastAsia="Times New Roman"/>
          <w:sz w:val="24"/>
        </w:rPr>
        <w:t xml:space="preserve">развития Общества (стратегическое управление), и выражающихся в не </w:t>
      </w:r>
      <w:r w:rsidRPr="00DB2B75">
        <w:rPr>
          <w:rFonts w:eastAsia="Times New Roman"/>
          <w:sz w:val="24"/>
        </w:rPr>
        <w:lastRenderedPageBreak/>
        <w:t>учете или</w:t>
      </w:r>
      <w:r w:rsidR="00041E3B" w:rsidRPr="00DB2B75">
        <w:rPr>
          <w:rFonts w:eastAsia="Times New Roman"/>
          <w:sz w:val="24"/>
        </w:rPr>
        <w:t xml:space="preserve"> </w:t>
      </w:r>
      <w:r w:rsidRPr="00DB2B75">
        <w:rPr>
          <w:rFonts w:eastAsia="Times New Roman"/>
          <w:sz w:val="24"/>
        </w:rPr>
        <w:t>недостаточном учете возможных опасностей, которые могут угрожать деятельности</w:t>
      </w:r>
      <w:r w:rsidR="00041E3B" w:rsidRPr="00DB2B75">
        <w:rPr>
          <w:rFonts w:eastAsia="Times New Roman"/>
          <w:sz w:val="24"/>
        </w:rPr>
        <w:t xml:space="preserve"> </w:t>
      </w:r>
      <w:r w:rsidRPr="00DB2B75">
        <w:rPr>
          <w:rFonts w:eastAsia="Times New Roman"/>
          <w:sz w:val="24"/>
        </w:rPr>
        <w:t>Общества, неправильном или недостаточно обоснованном определении перспективных</w:t>
      </w:r>
      <w:r w:rsidR="00041E3B" w:rsidRPr="00DB2B75">
        <w:rPr>
          <w:rFonts w:eastAsia="Times New Roman"/>
          <w:sz w:val="24"/>
        </w:rPr>
        <w:t xml:space="preserve"> </w:t>
      </w:r>
      <w:r w:rsidRPr="00DB2B75">
        <w:rPr>
          <w:rFonts w:eastAsia="Times New Roman"/>
          <w:sz w:val="24"/>
        </w:rPr>
        <w:t>направлений деятельности, в которых Общество может достичь преимущества перед</w:t>
      </w:r>
      <w:r w:rsidR="00041E3B" w:rsidRPr="00DB2B75">
        <w:rPr>
          <w:rFonts w:eastAsia="Times New Roman"/>
          <w:sz w:val="24"/>
        </w:rPr>
        <w:t xml:space="preserve"> </w:t>
      </w:r>
      <w:r w:rsidRPr="00DB2B75">
        <w:rPr>
          <w:rFonts w:eastAsia="Times New Roman"/>
          <w:sz w:val="24"/>
        </w:rPr>
        <w:t>конкурентами, отсутствии или обеспечении в неполном объеме необходимых ресурсов</w:t>
      </w:r>
      <w:r w:rsidR="00041E3B" w:rsidRPr="00DB2B75">
        <w:rPr>
          <w:rFonts w:eastAsia="Times New Roman"/>
          <w:sz w:val="24"/>
        </w:rPr>
        <w:t xml:space="preserve"> </w:t>
      </w:r>
      <w:r w:rsidRPr="00DB2B75">
        <w:rPr>
          <w:rFonts w:eastAsia="Times New Roman"/>
          <w:sz w:val="24"/>
        </w:rPr>
        <w:t>(технологических, финансовых, материально-технических, людских) и организационных мер</w:t>
      </w:r>
      <w:r w:rsidR="00041E3B" w:rsidRPr="00DB2B75">
        <w:rPr>
          <w:rFonts w:eastAsia="Times New Roman"/>
          <w:sz w:val="24"/>
        </w:rPr>
        <w:t xml:space="preserve"> </w:t>
      </w:r>
      <w:r w:rsidRPr="00DB2B75">
        <w:rPr>
          <w:rFonts w:eastAsia="Times New Roman"/>
          <w:sz w:val="24"/>
        </w:rPr>
        <w:t>(управленческих решений), которые должны обеспечить достижение стратегических целей</w:t>
      </w:r>
      <w:r w:rsidR="00041E3B" w:rsidRPr="00DB2B75">
        <w:rPr>
          <w:rFonts w:eastAsia="Times New Roman"/>
          <w:sz w:val="24"/>
        </w:rPr>
        <w:t xml:space="preserve"> </w:t>
      </w:r>
      <w:r w:rsidRPr="00DB2B75">
        <w:rPr>
          <w:rFonts w:eastAsia="Times New Roman"/>
          <w:sz w:val="24"/>
        </w:rPr>
        <w:t>деятельности Общества.</w:t>
      </w:r>
    </w:p>
    <w:p w:rsidR="00D06E68" w:rsidRPr="00DB2B75" w:rsidRDefault="00D06E68" w:rsidP="00041E3B">
      <w:pPr>
        <w:widowControl w:val="0"/>
        <w:spacing w:before="240"/>
        <w:jc w:val="both"/>
        <w:rPr>
          <w:rFonts w:eastAsia="Times New Roman"/>
          <w:sz w:val="24"/>
        </w:rPr>
      </w:pPr>
      <w:r w:rsidRPr="00DB2B75">
        <w:rPr>
          <w:rFonts w:eastAsia="Times New Roman"/>
          <w:sz w:val="24"/>
        </w:rPr>
        <w:t>При разработке планов развития, Общество проводит тщательный анализ макроэкономических</w:t>
      </w:r>
      <w:r w:rsidR="00041E3B" w:rsidRPr="00DB2B75">
        <w:rPr>
          <w:rFonts w:eastAsia="Times New Roman"/>
          <w:sz w:val="24"/>
        </w:rPr>
        <w:t xml:space="preserve"> </w:t>
      </w:r>
      <w:r w:rsidRPr="00DB2B75">
        <w:rPr>
          <w:rFonts w:eastAsia="Times New Roman"/>
          <w:sz w:val="24"/>
        </w:rPr>
        <w:t>показателей, темпов развития (в том числе с учетом тенденций на международных рынках) и</w:t>
      </w:r>
      <w:r w:rsidR="00041E3B" w:rsidRPr="00DB2B75">
        <w:rPr>
          <w:rFonts w:eastAsia="Times New Roman"/>
          <w:sz w:val="24"/>
        </w:rPr>
        <w:t xml:space="preserve"> </w:t>
      </w:r>
      <w:r w:rsidRPr="00DB2B75">
        <w:rPr>
          <w:rFonts w:eastAsia="Times New Roman"/>
          <w:sz w:val="24"/>
        </w:rPr>
        <w:t>смежных отраслей, а также конкурентной ситуации на каждом рынке присутствия. Работа по</w:t>
      </w:r>
      <w:r w:rsidR="00041E3B" w:rsidRPr="00DB2B75">
        <w:rPr>
          <w:rFonts w:eastAsia="Times New Roman"/>
          <w:sz w:val="24"/>
        </w:rPr>
        <w:t xml:space="preserve"> </w:t>
      </w:r>
      <w:r w:rsidRPr="00DB2B75">
        <w:rPr>
          <w:rFonts w:eastAsia="Times New Roman"/>
          <w:sz w:val="24"/>
        </w:rPr>
        <w:t>разработке планов осуществляется совместно с участием всех подразделений Общества.</w:t>
      </w:r>
      <w:r w:rsidR="00041E3B" w:rsidRPr="00DB2B75">
        <w:rPr>
          <w:rFonts w:eastAsia="Times New Roman"/>
          <w:sz w:val="24"/>
        </w:rPr>
        <w:t xml:space="preserve"> </w:t>
      </w:r>
    </w:p>
    <w:p w:rsidR="00D06E68" w:rsidRPr="00DB2B75" w:rsidRDefault="00D06E68" w:rsidP="00041E3B">
      <w:pPr>
        <w:widowControl w:val="0"/>
        <w:spacing w:before="240"/>
        <w:jc w:val="both"/>
        <w:rPr>
          <w:rFonts w:eastAsia="Times New Roman"/>
          <w:sz w:val="24"/>
        </w:rPr>
      </w:pPr>
      <w:r w:rsidRPr="00DB2B75">
        <w:rPr>
          <w:rFonts w:eastAsia="Times New Roman"/>
          <w:sz w:val="24"/>
        </w:rPr>
        <w:t xml:space="preserve">Все долгосрочные планы рассматриваются и утверждаются на </w:t>
      </w:r>
      <w:r w:rsidR="00041E3B" w:rsidRPr="00DB2B75">
        <w:rPr>
          <w:rFonts w:eastAsia="Times New Roman"/>
          <w:sz w:val="24"/>
        </w:rPr>
        <w:t xml:space="preserve">совещаниях с топ-менеджерами  </w:t>
      </w:r>
      <w:r w:rsidRPr="00DB2B75">
        <w:rPr>
          <w:rFonts w:eastAsia="Times New Roman"/>
          <w:sz w:val="24"/>
        </w:rPr>
        <w:t>Общества, функционирует система постановки и контроля исполнения приоритетных задач</w:t>
      </w:r>
      <w:r w:rsidR="00041E3B" w:rsidRPr="00DB2B75">
        <w:rPr>
          <w:rFonts w:eastAsia="Times New Roman"/>
          <w:sz w:val="24"/>
        </w:rPr>
        <w:t xml:space="preserve"> </w:t>
      </w:r>
      <w:r w:rsidRPr="00DB2B75">
        <w:rPr>
          <w:rFonts w:eastAsia="Times New Roman"/>
          <w:sz w:val="24"/>
        </w:rPr>
        <w:t>Общества в среднесрочном и долгосрочном периоде.</w:t>
      </w:r>
    </w:p>
    <w:p w:rsidR="00D06E68" w:rsidRPr="00DB2B75" w:rsidRDefault="00D06E68" w:rsidP="00041E3B">
      <w:pPr>
        <w:widowControl w:val="0"/>
        <w:spacing w:before="240"/>
        <w:jc w:val="both"/>
        <w:rPr>
          <w:rFonts w:eastAsia="Times New Roman"/>
          <w:sz w:val="24"/>
        </w:rPr>
      </w:pPr>
      <w:r w:rsidRPr="00DB2B75">
        <w:rPr>
          <w:rFonts w:eastAsia="Times New Roman"/>
          <w:sz w:val="24"/>
        </w:rPr>
        <w:t>Оценка стратегического риска осуществляется с помощью сравнительного анализа динамики</w:t>
      </w:r>
      <w:r w:rsidR="00041E3B" w:rsidRPr="00DB2B75">
        <w:rPr>
          <w:rFonts w:eastAsia="Times New Roman"/>
          <w:sz w:val="24"/>
        </w:rPr>
        <w:t xml:space="preserve"> </w:t>
      </w:r>
      <w:r w:rsidRPr="00DB2B75">
        <w:rPr>
          <w:rFonts w:eastAsia="Times New Roman"/>
          <w:sz w:val="24"/>
        </w:rPr>
        <w:t>финансовых и операционных показателей Общества.</w:t>
      </w:r>
    </w:p>
    <w:p w:rsidR="00D06E68" w:rsidRPr="00DB2B75" w:rsidRDefault="00D06E68" w:rsidP="00D06E68">
      <w:pPr>
        <w:widowControl w:val="0"/>
        <w:jc w:val="both"/>
        <w:rPr>
          <w:rFonts w:eastAsia="Times New Roman"/>
          <w:sz w:val="24"/>
        </w:rPr>
      </w:pPr>
      <w:r w:rsidRPr="00DB2B75">
        <w:rPr>
          <w:rFonts w:eastAsia="Times New Roman"/>
          <w:sz w:val="24"/>
        </w:rPr>
        <w:t>Дополнительно, для уменьшения стратегического риска Общество применяет следующие</w:t>
      </w:r>
      <w:r w:rsidR="00041E3B" w:rsidRPr="00DB2B75">
        <w:rPr>
          <w:rFonts w:eastAsia="Times New Roman"/>
          <w:sz w:val="24"/>
        </w:rPr>
        <w:t xml:space="preserve"> </w:t>
      </w:r>
      <w:r w:rsidRPr="00DB2B75">
        <w:rPr>
          <w:rFonts w:eastAsia="Times New Roman"/>
          <w:sz w:val="24"/>
        </w:rPr>
        <w:t>подходы:</w:t>
      </w:r>
    </w:p>
    <w:p w:rsidR="00D06E68" w:rsidRPr="00DB2B75" w:rsidRDefault="00D06E68" w:rsidP="00D06E68">
      <w:pPr>
        <w:widowControl w:val="0"/>
        <w:jc w:val="both"/>
        <w:rPr>
          <w:rFonts w:eastAsia="Times New Roman"/>
          <w:sz w:val="24"/>
        </w:rPr>
      </w:pPr>
      <w:r w:rsidRPr="00DB2B75">
        <w:rPr>
          <w:rFonts w:eastAsia="Times New Roman"/>
          <w:sz w:val="24"/>
        </w:rPr>
        <w:t>- выстраивает оптимальный баланс прав и полномочий между руководством и менеджментом;</w:t>
      </w:r>
    </w:p>
    <w:p w:rsidR="00D06E68" w:rsidRPr="00DB2B75" w:rsidRDefault="00D06E68" w:rsidP="00D06E68">
      <w:pPr>
        <w:widowControl w:val="0"/>
        <w:jc w:val="both"/>
        <w:rPr>
          <w:rFonts w:eastAsia="Times New Roman"/>
          <w:sz w:val="24"/>
        </w:rPr>
      </w:pPr>
      <w:r w:rsidRPr="00DB2B75">
        <w:rPr>
          <w:rFonts w:eastAsia="Times New Roman"/>
          <w:sz w:val="24"/>
        </w:rPr>
        <w:t>- утверждает правила и контролирует совершение сделок с активами Общества;</w:t>
      </w:r>
    </w:p>
    <w:p w:rsidR="00D06E68" w:rsidRPr="00DB2B75" w:rsidRDefault="00D06E68" w:rsidP="00D06E68">
      <w:pPr>
        <w:widowControl w:val="0"/>
        <w:jc w:val="both"/>
        <w:rPr>
          <w:rFonts w:eastAsia="Times New Roman"/>
          <w:sz w:val="24"/>
        </w:rPr>
      </w:pPr>
      <w:r w:rsidRPr="00DB2B75">
        <w:rPr>
          <w:rFonts w:eastAsia="Times New Roman"/>
          <w:sz w:val="24"/>
        </w:rPr>
        <w:t>- реализует исполнение взвешенной инвестиционной и дивидендной политики;</w:t>
      </w:r>
    </w:p>
    <w:p w:rsidR="003D0C30" w:rsidRPr="00DB2B75" w:rsidRDefault="00D06E68" w:rsidP="00041E3B">
      <w:pPr>
        <w:widowControl w:val="0"/>
        <w:spacing w:after="240"/>
        <w:jc w:val="both"/>
        <w:rPr>
          <w:rFonts w:eastAsia="Times New Roman"/>
          <w:sz w:val="24"/>
        </w:rPr>
      </w:pPr>
      <w:r w:rsidRPr="00DB2B75">
        <w:rPr>
          <w:rFonts w:eastAsia="Times New Roman"/>
          <w:sz w:val="24"/>
        </w:rPr>
        <w:t>- проводит внешний аудит.</w:t>
      </w:r>
    </w:p>
    <w:p w:rsidR="003D0C30" w:rsidRPr="00DB2B75" w:rsidRDefault="003D0C30" w:rsidP="00E54661">
      <w:pPr>
        <w:widowControl w:val="0"/>
        <w:spacing w:before="240" w:after="240"/>
        <w:jc w:val="both"/>
        <w:outlineLvl w:val="2"/>
        <w:rPr>
          <w:rFonts w:asciiTheme="majorHAnsi" w:eastAsia="Times New Roman" w:hAnsiTheme="majorHAnsi"/>
          <w:b/>
          <w:i/>
          <w:sz w:val="24"/>
        </w:rPr>
      </w:pPr>
      <w:bookmarkStart w:id="30" w:name="_Toc19285038"/>
      <w:r w:rsidRPr="00DB2B75">
        <w:rPr>
          <w:rFonts w:asciiTheme="majorHAnsi" w:eastAsia="Times New Roman" w:hAnsiTheme="majorHAnsi"/>
          <w:b/>
          <w:i/>
          <w:sz w:val="24"/>
        </w:rPr>
        <w:t>2.4.7. Риски, связанные с деятельностью эмитента</w:t>
      </w:r>
      <w:bookmarkEnd w:id="30"/>
    </w:p>
    <w:p w:rsidR="00DE0772" w:rsidRPr="00DB2B75" w:rsidRDefault="00DE0772" w:rsidP="00E54661">
      <w:pPr>
        <w:autoSpaceDE/>
        <w:autoSpaceDN/>
        <w:spacing w:after="200"/>
        <w:jc w:val="both"/>
        <w:rPr>
          <w:rFonts w:eastAsia="Times New Roman"/>
          <w:sz w:val="24"/>
        </w:rPr>
      </w:pPr>
      <w:r w:rsidRPr="00DB2B75">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Pr="00DB2B75" w:rsidRDefault="00DE0772" w:rsidP="00E54661">
      <w:pPr>
        <w:autoSpaceDE/>
        <w:autoSpaceDN/>
        <w:spacing w:after="200"/>
        <w:jc w:val="both"/>
        <w:rPr>
          <w:rFonts w:eastAsia="Times New Roman"/>
          <w:sz w:val="24"/>
        </w:rPr>
      </w:pPr>
      <w:r w:rsidRPr="00DB2B75">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Pr="00DB2B75" w:rsidRDefault="00DE0772" w:rsidP="00E54661">
      <w:pPr>
        <w:autoSpaceDE/>
        <w:autoSpaceDN/>
        <w:spacing w:after="200"/>
        <w:jc w:val="both"/>
        <w:rPr>
          <w:rFonts w:eastAsia="Times New Roman"/>
          <w:sz w:val="24"/>
        </w:rPr>
      </w:pPr>
      <w:r w:rsidRPr="00DB2B75">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Pr="00DB2B75" w:rsidRDefault="00DE0772">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812555">
      <w:pPr>
        <w:pStyle w:val="1"/>
        <w:jc w:val="center"/>
        <w:rPr>
          <w:rFonts w:eastAsia="Times New Roman"/>
          <w:color w:val="auto"/>
        </w:rPr>
      </w:pPr>
      <w:bookmarkStart w:id="31" w:name="_Toc19285039"/>
      <w:r w:rsidRPr="00DB2B75">
        <w:rPr>
          <w:rFonts w:eastAsia="Times New Roman"/>
          <w:color w:val="auto"/>
        </w:rPr>
        <w:lastRenderedPageBreak/>
        <w:t>Раздел III. Подробная информация об эмитенте</w:t>
      </w:r>
      <w:bookmarkEnd w:id="31"/>
    </w:p>
    <w:p w:rsidR="003D0C30" w:rsidRPr="00DB2B75" w:rsidRDefault="003D0C30" w:rsidP="0097062B">
      <w:pPr>
        <w:widowControl w:val="0"/>
        <w:spacing w:before="240" w:after="240"/>
        <w:jc w:val="both"/>
        <w:outlineLvl w:val="2"/>
        <w:rPr>
          <w:rFonts w:asciiTheme="majorHAnsi" w:eastAsia="Times New Roman" w:hAnsiTheme="majorHAnsi"/>
          <w:b/>
          <w:i/>
          <w:sz w:val="24"/>
        </w:rPr>
      </w:pPr>
      <w:bookmarkStart w:id="32" w:name="_Toc19285040"/>
      <w:r w:rsidRPr="00DB2B75">
        <w:rPr>
          <w:rFonts w:asciiTheme="majorHAnsi" w:eastAsia="Times New Roman" w:hAnsiTheme="majorHAnsi"/>
          <w:b/>
          <w:i/>
          <w:sz w:val="24"/>
        </w:rPr>
        <w:t>3.1. История создания и развитие эмитента</w:t>
      </w:r>
      <w:bookmarkEnd w:id="32"/>
    </w:p>
    <w:p w:rsidR="003D0C30" w:rsidRPr="00DB2B75" w:rsidRDefault="003D0C30" w:rsidP="0097062B">
      <w:pPr>
        <w:widowControl w:val="0"/>
        <w:spacing w:before="240" w:after="240"/>
        <w:jc w:val="both"/>
        <w:outlineLvl w:val="2"/>
        <w:rPr>
          <w:rFonts w:asciiTheme="majorHAnsi" w:eastAsia="Times New Roman" w:hAnsiTheme="majorHAnsi"/>
          <w:b/>
          <w:i/>
          <w:sz w:val="24"/>
        </w:rPr>
      </w:pPr>
      <w:bookmarkStart w:id="33" w:name="_Toc19285041"/>
      <w:r w:rsidRPr="00DB2B75">
        <w:rPr>
          <w:rFonts w:asciiTheme="majorHAnsi" w:eastAsia="Times New Roman" w:hAnsiTheme="majorHAnsi"/>
          <w:b/>
          <w:i/>
          <w:sz w:val="24"/>
        </w:rPr>
        <w:t>3.1.1. Данные о фирменном наименовании (наименовании) эмитента</w:t>
      </w:r>
      <w:bookmarkEnd w:id="33"/>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eastAsia="Times New Roman"/>
          <w:sz w:val="24"/>
        </w:rPr>
        <w:t xml:space="preserve">Полное фирменное наименование: </w:t>
      </w:r>
      <w:r w:rsidRPr="00E862CD">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E862CD">
        <w:rPr>
          <w:rFonts w:ascii="Times New Roman CYR" w:eastAsia="Times New Roman" w:hAnsi="Times New Roman CYR" w:cs="Arial"/>
          <w:b/>
          <w:color w:val="333333"/>
          <w:sz w:val="24"/>
          <w:szCs w:val="24"/>
        </w:rPr>
        <w:t>01.06.2018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bCs/>
          <w:color w:val="333333"/>
          <w:sz w:val="24"/>
          <w:szCs w:val="24"/>
        </w:rPr>
        <w:t xml:space="preserve">Сокращенное фирменное наименование: </w:t>
      </w:r>
      <w:r w:rsidRPr="00E862CD">
        <w:rPr>
          <w:rFonts w:ascii="Times New Roman CYR" w:eastAsia="Times New Roman" w:hAnsi="Times New Roman CYR" w:cs="Arial"/>
          <w:b/>
          <w:color w:val="333333"/>
          <w:sz w:val="24"/>
          <w:szCs w:val="24"/>
        </w:rPr>
        <w:t>АО "НИИполиграфмаш"</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E862CD">
        <w:rPr>
          <w:rFonts w:ascii="Times New Roman CYR" w:eastAsia="Times New Roman" w:hAnsi="Times New Roman CYR" w:cs="Arial"/>
          <w:b/>
          <w:color w:val="333333"/>
          <w:sz w:val="24"/>
          <w:szCs w:val="24"/>
        </w:rPr>
        <w:t>01.06.2018 года</w:t>
      </w:r>
    </w:p>
    <w:p w:rsidR="00E862CD" w:rsidRPr="00E862CD" w:rsidRDefault="00E862CD" w:rsidP="00E862CD">
      <w:pPr>
        <w:widowControl w:val="0"/>
        <w:jc w:val="both"/>
        <w:rPr>
          <w:rFonts w:ascii="Times New Roman CYR" w:eastAsia="Times New Roman" w:hAnsi="Times New Roman CYR" w:cs="Arial"/>
          <w:b/>
          <w:i/>
          <w:color w:val="333333"/>
          <w:sz w:val="24"/>
          <w:szCs w:val="24"/>
        </w:rPr>
      </w:pPr>
      <w:r w:rsidRPr="00E862CD">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E862CD" w:rsidRPr="00E862CD" w:rsidRDefault="00E862CD" w:rsidP="00E862CD">
      <w:pPr>
        <w:widowControl w:val="0"/>
        <w:spacing w:before="240"/>
        <w:jc w:val="both"/>
        <w:rPr>
          <w:rFonts w:eastAsia="Times New Roman"/>
          <w:sz w:val="24"/>
        </w:rPr>
      </w:pPr>
      <w:r w:rsidRPr="00E862CD">
        <w:rPr>
          <w:rFonts w:eastAsia="Times New Roman"/>
          <w:sz w:val="24"/>
        </w:rPr>
        <w:t>Все предшествующие наименования эмитента в течение времени его существования.</w:t>
      </w:r>
    </w:p>
    <w:p w:rsidR="00E862CD" w:rsidRPr="00E862CD" w:rsidRDefault="00E862CD" w:rsidP="00E862CD">
      <w:pPr>
        <w:widowControl w:val="0"/>
        <w:spacing w:before="240"/>
        <w:jc w:val="both"/>
        <w:rPr>
          <w:rFonts w:ascii="Times New Roman CYR" w:eastAsia="Times New Roman" w:hAnsi="Times New Roman CYR" w:cs="Arial"/>
          <w:b/>
          <w:color w:val="333333"/>
          <w:sz w:val="24"/>
          <w:szCs w:val="24"/>
        </w:rPr>
      </w:pPr>
      <w:r w:rsidRPr="00E862CD">
        <w:rPr>
          <w:rFonts w:eastAsia="Times New Roman"/>
          <w:sz w:val="24"/>
        </w:rPr>
        <w:t xml:space="preserve">Полное фирменное наименование: </w:t>
      </w:r>
      <w:r w:rsidRPr="00E862CD">
        <w:rPr>
          <w:rFonts w:eastAsia="Times New Roman"/>
          <w:b/>
          <w:sz w:val="24"/>
        </w:rPr>
        <w:t>Всесоюзный</w:t>
      </w:r>
      <w:r w:rsidRPr="00E862CD">
        <w:rPr>
          <w:rFonts w:eastAsia="Times New Roman"/>
          <w:sz w:val="24"/>
        </w:rPr>
        <w:t xml:space="preserve"> </w:t>
      </w:r>
      <w:r w:rsidRPr="00E862CD">
        <w:rPr>
          <w:rFonts w:ascii="Times New Roman CYR" w:eastAsia="Times New Roman" w:hAnsi="Times New Roman CYR" w:cs="Arial"/>
          <w:b/>
          <w:color w:val="333333"/>
          <w:sz w:val="24"/>
          <w:szCs w:val="24"/>
        </w:rPr>
        <w:t xml:space="preserve">научно-исследовательский институт оборудования для печатных изданий, картонной и бумажной тары </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color w:val="333333"/>
          <w:sz w:val="24"/>
          <w:szCs w:val="24"/>
        </w:rPr>
        <w:t xml:space="preserve">Дата введения полного фирменного наименования: </w:t>
      </w:r>
      <w:r w:rsidRPr="00E862CD">
        <w:rPr>
          <w:rFonts w:ascii="Times New Roman CYR" w:eastAsia="Times New Roman" w:hAnsi="Times New Roman CYR" w:cs="Arial"/>
          <w:b/>
          <w:color w:val="333333"/>
          <w:sz w:val="24"/>
          <w:szCs w:val="24"/>
        </w:rPr>
        <w:t>15 июля 1968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bCs/>
          <w:sz w:val="24"/>
          <w:szCs w:val="24"/>
        </w:rPr>
        <w:t>Сокращенное фирменное наименование:</w:t>
      </w:r>
      <w:r w:rsidRPr="00E862CD">
        <w:rPr>
          <w:rFonts w:ascii="Times New Roman CYR" w:eastAsia="Times New Roman" w:hAnsi="Times New Roman CYR" w:cs="Arial"/>
          <w:b/>
          <w:color w:val="333333"/>
          <w:sz w:val="24"/>
          <w:szCs w:val="24"/>
        </w:rPr>
        <w:t xml:space="preserve"> ВНИИОПИТ</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sz w:val="24"/>
          <w:szCs w:val="24"/>
        </w:rPr>
        <w:t xml:space="preserve">Дата введения сокращенного фирменного наименования: </w:t>
      </w:r>
      <w:r w:rsidRPr="00E862CD">
        <w:rPr>
          <w:rFonts w:ascii="Times New Roman CYR" w:eastAsia="Times New Roman" w:hAnsi="Times New Roman CYR" w:cs="Arial"/>
          <w:b/>
          <w:color w:val="333333"/>
          <w:sz w:val="24"/>
          <w:szCs w:val="24"/>
        </w:rPr>
        <w:t>15 июля 1968 года</w:t>
      </w:r>
    </w:p>
    <w:p w:rsidR="00E862CD" w:rsidRPr="00E862CD" w:rsidRDefault="00E862CD" w:rsidP="00E862CD">
      <w:pPr>
        <w:widowControl w:val="0"/>
        <w:spacing w:after="240"/>
        <w:jc w:val="both"/>
        <w:rPr>
          <w:rFonts w:eastAsia="Times New Roman"/>
          <w:sz w:val="24"/>
        </w:rPr>
      </w:pPr>
      <w:r w:rsidRPr="00E862CD">
        <w:rPr>
          <w:rFonts w:ascii="Times New Roman CYR" w:eastAsia="Times New Roman" w:hAnsi="Times New Roman CYR" w:cs="Arial"/>
          <w:b/>
          <w:i/>
          <w:color w:val="333333"/>
          <w:sz w:val="24"/>
          <w:szCs w:val="24"/>
        </w:rPr>
        <w:t>Приказ Минлегпищемаш № 306 от 15 июля 1968 года</w:t>
      </w:r>
    </w:p>
    <w:p w:rsidR="00E862CD" w:rsidRPr="00E862CD" w:rsidRDefault="00E862CD" w:rsidP="00E862CD">
      <w:pPr>
        <w:widowControl w:val="0"/>
        <w:spacing w:before="240"/>
        <w:jc w:val="both"/>
        <w:rPr>
          <w:rFonts w:ascii="Times New Roman CYR" w:eastAsia="Times New Roman" w:hAnsi="Times New Roman CYR" w:cs="Arial"/>
          <w:b/>
          <w:color w:val="333333"/>
          <w:sz w:val="24"/>
          <w:szCs w:val="24"/>
        </w:rPr>
      </w:pPr>
      <w:r w:rsidRPr="00E862CD">
        <w:rPr>
          <w:rFonts w:eastAsia="Times New Roman"/>
          <w:sz w:val="24"/>
        </w:rPr>
        <w:t xml:space="preserve">Полное фирменное наименование: </w:t>
      </w:r>
      <w:r w:rsidRPr="00E862CD">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color w:val="333333"/>
          <w:sz w:val="24"/>
          <w:szCs w:val="24"/>
        </w:rPr>
        <w:t xml:space="preserve">Дата введения полного фирменного наименования: </w:t>
      </w:r>
      <w:r w:rsidRPr="00E862CD">
        <w:rPr>
          <w:rFonts w:ascii="Times New Roman CYR" w:eastAsia="Times New Roman" w:hAnsi="Times New Roman CYR" w:cs="Arial"/>
          <w:b/>
          <w:color w:val="333333"/>
          <w:sz w:val="24"/>
          <w:szCs w:val="24"/>
        </w:rPr>
        <w:t>22 сентября 1977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bCs/>
          <w:sz w:val="24"/>
          <w:szCs w:val="24"/>
        </w:rPr>
        <w:t>Сокращенное фирменное наименование:</w:t>
      </w:r>
      <w:r w:rsidRPr="00E862CD">
        <w:rPr>
          <w:rFonts w:ascii="Times New Roman CYR" w:eastAsia="Times New Roman" w:hAnsi="Times New Roman CYR" w:cs="Arial"/>
          <w:b/>
          <w:color w:val="333333"/>
          <w:sz w:val="24"/>
          <w:szCs w:val="24"/>
        </w:rPr>
        <w:t xml:space="preserve"> ВНИИполиграфмаш</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sz w:val="24"/>
          <w:szCs w:val="24"/>
        </w:rPr>
        <w:t xml:space="preserve">Дата введения сокращенного фирменного наименования: </w:t>
      </w:r>
      <w:r w:rsidRPr="00E862CD">
        <w:rPr>
          <w:rFonts w:ascii="Times New Roman CYR" w:eastAsia="Times New Roman" w:hAnsi="Times New Roman CYR" w:cs="Arial"/>
          <w:b/>
          <w:color w:val="333333"/>
          <w:sz w:val="24"/>
          <w:szCs w:val="24"/>
        </w:rPr>
        <w:t>22 сентября 1977 года</w:t>
      </w:r>
    </w:p>
    <w:p w:rsidR="00E862CD" w:rsidRPr="00E862CD" w:rsidRDefault="00E862CD" w:rsidP="00E862CD">
      <w:pPr>
        <w:widowControl w:val="0"/>
        <w:spacing w:after="240"/>
        <w:jc w:val="both"/>
        <w:rPr>
          <w:rFonts w:eastAsia="Times New Roman"/>
          <w:sz w:val="24"/>
        </w:rPr>
      </w:pPr>
      <w:r w:rsidRPr="00E862CD">
        <w:rPr>
          <w:rFonts w:ascii="Times New Roman CYR" w:eastAsia="Times New Roman" w:hAnsi="Times New Roman CYR" w:cs="Arial"/>
          <w:b/>
          <w:i/>
          <w:color w:val="333333"/>
          <w:sz w:val="24"/>
          <w:szCs w:val="24"/>
        </w:rPr>
        <w:t>Приказ Министра машиностроения для легкой и пищевой промышленности и бытовых приборов СССР № 478 от 22 сентября 1977 года</w:t>
      </w:r>
    </w:p>
    <w:p w:rsidR="00E862CD" w:rsidRPr="00E862CD" w:rsidRDefault="00E862CD" w:rsidP="00E862CD">
      <w:pPr>
        <w:widowControl w:val="0"/>
        <w:spacing w:before="240"/>
        <w:jc w:val="both"/>
        <w:rPr>
          <w:rFonts w:ascii="Times New Roman CYR" w:eastAsia="Times New Roman" w:hAnsi="Times New Roman CYR" w:cs="Arial"/>
          <w:b/>
          <w:color w:val="333333"/>
          <w:sz w:val="24"/>
          <w:szCs w:val="24"/>
        </w:rPr>
      </w:pPr>
      <w:r w:rsidRPr="00E862CD">
        <w:rPr>
          <w:rFonts w:eastAsia="Times New Roman"/>
          <w:sz w:val="24"/>
        </w:rPr>
        <w:t xml:space="preserve">Полное фирменное наименование: </w:t>
      </w:r>
      <w:r w:rsidRPr="00E862CD">
        <w:rPr>
          <w:rFonts w:ascii="Times New Roman CYR" w:eastAsia="Times New Roman" w:hAnsi="Times New Roman CYR" w:cs="Arial"/>
          <w:b/>
          <w:color w:val="333333"/>
          <w:sz w:val="24"/>
          <w:szCs w:val="24"/>
        </w:rPr>
        <w:t>Научно-производственное объединение "Полиграфмаш"</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color w:val="333333"/>
          <w:sz w:val="24"/>
          <w:szCs w:val="24"/>
        </w:rPr>
        <w:t xml:space="preserve">Дата введения полного фирменного наименования: </w:t>
      </w:r>
      <w:r w:rsidRPr="00E862CD">
        <w:rPr>
          <w:rFonts w:ascii="Times New Roman CYR" w:eastAsia="Times New Roman" w:hAnsi="Times New Roman CYR" w:cs="Arial"/>
          <w:b/>
          <w:color w:val="333333"/>
          <w:sz w:val="24"/>
          <w:szCs w:val="24"/>
        </w:rPr>
        <w:t>27 января 1986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bCs/>
          <w:sz w:val="24"/>
          <w:szCs w:val="24"/>
        </w:rPr>
        <w:t>Сокращенное фирменное наименование:</w:t>
      </w:r>
      <w:r w:rsidRPr="00E862CD">
        <w:rPr>
          <w:rFonts w:ascii="Times New Roman CYR" w:eastAsia="Times New Roman" w:hAnsi="Times New Roman CYR" w:cs="Arial"/>
          <w:b/>
          <w:color w:val="333333"/>
          <w:sz w:val="24"/>
          <w:szCs w:val="24"/>
        </w:rPr>
        <w:t xml:space="preserve"> НПО "Полиграфмаш"</w:t>
      </w:r>
    </w:p>
    <w:p w:rsidR="00E862CD" w:rsidRPr="00E862CD" w:rsidRDefault="00E862CD" w:rsidP="00E862CD">
      <w:pPr>
        <w:widowControl w:val="0"/>
        <w:jc w:val="both"/>
        <w:rPr>
          <w:rFonts w:ascii="Times New Roman CYR" w:eastAsia="Times New Roman" w:hAnsi="Times New Roman CYR" w:cs="Arial"/>
          <w:b/>
          <w:i/>
          <w:color w:val="333333"/>
          <w:sz w:val="24"/>
          <w:szCs w:val="24"/>
        </w:rPr>
      </w:pPr>
      <w:r w:rsidRPr="00E862CD">
        <w:rPr>
          <w:rFonts w:ascii="Times New Roman CYR" w:eastAsia="Times New Roman" w:hAnsi="Times New Roman CYR" w:cs="Arial"/>
          <w:sz w:val="24"/>
          <w:szCs w:val="24"/>
        </w:rPr>
        <w:t xml:space="preserve">Дата введения сокращенного фирменного наименования: </w:t>
      </w:r>
      <w:r w:rsidRPr="00E862CD">
        <w:rPr>
          <w:rFonts w:ascii="Times New Roman CYR" w:eastAsia="Times New Roman" w:hAnsi="Times New Roman CYR" w:cs="Arial"/>
          <w:b/>
          <w:color w:val="333333"/>
          <w:sz w:val="24"/>
          <w:szCs w:val="24"/>
        </w:rPr>
        <w:t>27 января 1986 года</w:t>
      </w:r>
    </w:p>
    <w:p w:rsidR="00E862CD" w:rsidRPr="00E862CD" w:rsidRDefault="00E862CD" w:rsidP="00E862CD">
      <w:pPr>
        <w:widowControl w:val="0"/>
        <w:spacing w:after="240"/>
        <w:jc w:val="both"/>
        <w:rPr>
          <w:rFonts w:eastAsia="Times New Roman"/>
          <w:sz w:val="24"/>
        </w:rPr>
      </w:pPr>
      <w:r w:rsidRPr="00E862CD">
        <w:rPr>
          <w:rFonts w:ascii="Times New Roman CYR" w:eastAsia="Times New Roman" w:hAnsi="Times New Roman CYR" w:cs="Arial"/>
          <w:b/>
          <w:i/>
          <w:color w:val="333333"/>
          <w:sz w:val="24"/>
          <w:szCs w:val="24"/>
        </w:rPr>
        <w:t>Распоряжение Совета Министров СССР № 16-р от 06 января 1986 года и приказ Минлегпишемаша № 11 от 27 января 1986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eastAsia="Times New Roman"/>
          <w:sz w:val="24"/>
        </w:rPr>
        <w:t>Полное фирменное наименование: Акционерное общество открытого типа "</w:t>
      </w:r>
      <w:r w:rsidRPr="00E862CD">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E862CD">
        <w:rPr>
          <w:rFonts w:ascii="Times New Roman CYR" w:eastAsia="Times New Roman" w:hAnsi="Times New Roman CYR" w:cs="Arial"/>
          <w:b/>
          <w:color w:val="333333"/>
          <w:sz w:val="24"/>
          <w:szCs w:val="24"/>
        </w:rPr>
        <w:t>27.11.1992 года</w:t>
      </w:r>
    </w:p>
    <w:p w:rsidR="00E862CD" w:rsidRPr="00E862CD" w:rsidRDefault="00E862CD" w:rsidP="00E862CD">
      <w:pPr>
        <w:widowControl w:val="0"/>
        <w:jc w:val="both"/>
        <w:rPr>
          <w:rFonts w:ascii="Times New Roman CYR" w:eastAsia="Times New Roman" w:hAnsi="Times New Roman CYR" w:cs="Arial"/>
          <w:b/>
          <w:sz w:val="24"/>
          <w:szCs w:val="24"/>
        </w:rPr>
      </w:pPr>
      <w:r w:rsidRPr="00E862CD">
        <w:rPr>
          <w:rFonts w:ascii="Times New Roman CYR" w:eastAsia="Times New Roman" w:hAnsi="Times New Roman CYR" w:cs="Arial"/>
          <w:bCs/>
          <w:sz w:val="24"/>
          <w:szCs w:val="24"/>
        </w:rPr>
        <w:t xml:space="preserve">Сокращенное фирменное наименование: </w:t>
      </w:r>
      <w:r w:rsidRPr="00E862CD">
        <w:rPr>
          <w:rFonts w:ascii="Times New Roman CYR" w:eastAsia="Times New Roman" w:hAnsi="Times New Roman CYR" w:cs="Arial"/>
          <w:b/>
          <w:sz w:val="24"/>
          <w:szCs w:val="24"/>
        </w:rPr>
        <w:t>АООТ "НИИполиграфмаш"</w:t>
      </w:r>
    </w:p>
    <w:p w:rsidR="00E862CD" w:rsidRPr="00E862CD" w:rsidRDefault="00E862CD" w:rsidP="00E862CD">
      <w:pPr>
        <w:widowControl w:val="0"/>
        <w:jc w:val="both"/>
        <w:rPr>
          <w:rFonts w:ascii="Times New Roman CYR" w:eastAsia="Times New Roman" w:hAnsi="Times New Roman CYR" w:cs="Arial"/>
          <w:b/>
          <w:sz w:val="24"/>
          <w:szCs w:val="24"/>
        </w:rPr>
      </w:pPr>
      <w:r w:rsidRPr="00E862CD">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E862CD">
        <w:rPr>
          <w:rFonts w:ascii="Times New Roman CYR" w:eastAsia="Times New Roman" w:hAnsi="Times New Roman CYR" w:cs="Arial"/>
          <w:b/>
          <w:color w:val="333333"/>
          <w:sz w:val="24"/>
          <w:szCs w:val="24"/>
        </w:rPr>
        <w:t>27.11.1992 года</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b/>
          <w:i/>
          <w:sz w:val="24"/>
          <w:szCs w:val="24"/>
        </w:rPr>
        <w:t>Распоряжением Госкомимущества РФ № 684-р от 03 ноября 1992 года</w:t>
      </w:r>
    </w:p>
    <w:p w:rsidR="00E862CD" w:rsidRPr="00E862CD" w:rsidRDefault="00E862CD" w:rsidP="00E862CD">
      <w:pPr>
        <w:widowControl w:val="0"/>
        <w:spacing w:before="240"/>
        <w:jc w:val="both"/>
        <w:rPr>
          <w:rFonts w:ascii="Times New Roman CYR" w:eastAsia="Times New Roman" w:hAnsi="Times New Roman CYR" w:cs="Arial"/>
          <w:b/>
          <w:sz w:val="24"/>
          <w:szCs w:val="24"/>
        </w:rPr>
      </w:pPr>
      <w:r w:rsidRPr="00E862CD">
        <w:rPr>
          <w:rFonts w:eastAsia="Times New Roman"/>
          <w:sz w:val="24"/>
        </w:rPr>
        <w:t xml:space="preserve">Полное фирменное наименование: </w:t>
      </w:r>
      <w:r w:rsidRPr="00E862CD">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E862CD" w:rsidRPr="00E862CD" w:rsidRDefault="00E862CD" w:rsidP="00E862CD">
      <w:pPr>
        <w:widowControl w:val="0"/>
        <w:jc w:val="both"/>
        <w:rPr>
          <w:rFonts w:ascii="Times New Roman CYR" w:eastAsia="Times New Roman" w:hAnsi="Times New Roman CYR" w:cs="Arial"/>
          <w:sz w:val="24"/>
          <w:szCs w:val="24"/>
        </w:rPr>
      </w:pPr>
      <w:r w:rsidRPr="00E862CD">
        <w:rPr>
          <w:rFonts w:ascii="Times New Roman CYR" w:eastAsia="Times New Roman" w:hAnsi="Times New Roman CYR" w:cs="Arial"/>
          <w:sz w:val="24"/>
          <w:szCs w:val="24"/>
        </w:rPr>
        <w:t xml:space="preserve">Дата введения действующего полного фирменного наименования: </w:t>
      </w:r>
      <w:r w:rsidRPr="00E862CD">
        <w:rPr>
          <w:rFonts w:ascii="Times New Roman CYR" w:eastAsia="Times New Roman" w:hAnsi="Times New Roman CYR" w:cs="Arial"/>
          <w:b/>
          <w:sz w:val="24"/>
          <w:szCs w:val="24"/>
        </w:rPr>
        <w:t>24 мая 2001 года</w:t>
      </w:r>
    </w:p>
    <w:p w:rsidR="00E862CD" w:rsidRPr="00E862CD" w:rsidRDefault="00E862CD" w:rsidP="00E862CD">
      <w:pPr>
        <w:widowControl w:val="0"/>
        <w:jc w:val="both"/>
        <w:rPr>
          <w:rFonts w:ascii="Times New Roman CYR" w:eastAsia="Times New Roman" w:hAnsi="Times New Roman CYR" w:cs="Arial"/>
          <w:b/>
          <w:sz w:val="24"/>
          <w:szCs w:val="24"/>
        </w:rPr>
      </w:pPr>
      <w:r w:rsidRPr="00E862CD">
        <w:rPr>
          <w:rFonts w:ascii="Times New Roman CYR" w:eastAsia="Times New Roman" w:hAnsi="Times New Roman CYR" w:cs="Arial"/>
          <w:bCs/>
          <w:sz w:val="24"/>
          <w:szCs w:val="24"/>
        </w:rPr>
        <w:t xml:space="preserve">Сокращенное фирменное наименование: </w:t>
      </w:r>
      <w:r w:rsidRPr="00E862CD">
        <w:rPr>
          <w:rFonts w:ascii="Times New Roman CYR" w:eastAsia="Times New Roman" w:hAnsi="Times New Roman CYR" w:cs="Arial"/>
          <w:b/>
          <w:bCs/>
          <w:sz w:val="24"/>
          <w:szCs w:val="24"/>
        </w:rPr>
        <w:t>О</w:t>
      </w:r>
      <w:r w:rsidRPr="00E862CD">
        <w:rPr>
          <w:rFonts w:ascii="Times New Roman CYR" w:eastAsia="Times New Roman" w:hAnsi="Times New Roman CYR" w:cs="Arial"/>
          <w:b/>
          <w:sz w:val="24"/>
          <w:szCs w:val="24"/>
        </w:rPr>
        <w:t>АО "НИИполиграфмаш"</w:t>
      </w:r>
    </w:p>
    <w:p w:rsidR="00E862CD" w:rsidRPr="00E862CD" w:rsidRDefault="00E862CD" w:rsidP="00E862CD">
      <w:pPr>
        <w:widowControl w:val="0"/>
        <w:jc w:val="both"/>
        <w:rPr>
          <w:rFonts w:ascii="Times New Roman CYR" w:eastAsia="Times New Roman" w:hAnsi="Times New Roman CYR" w:cs="Arial"/>
          <w:b/>
          <w:sz w:val="24"/>
          <w:szCs w:val="24"/>
        </w:rPr>
      </w:pPr>
      <w:r w:rsidRPr="00E862CD">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E862CD">
        <w:rPr>
          <w:rFonts w:ascii="Times New Roman CYR" w:eastAsia="Times New Roman" w:hAnsi="Times New Roman CYR" w:cs="Arial"/>
          <w:b/>
          <w:i/>
          <w:sz w:val="24"/>
          <w:szCs w:val="24"/>
        </w:rPr>
        <w:t>24 мая</w:t>
      </w:r>
      <w:r w:rsidRPr="00E862CD">
        <w:rPr>
          <w:rFonts w:ascii="Times New Roman CYR" w:eastAsia="Times New Roman" w:hAnsi="Times New Roman CYR" w:cs="Arial"/>
          <w:i/>
          <w:sz w:val="24"/>
          <w:szCs w:val="24"/>
        </w:rPr>
        <w:t xml:space="preserve"> </w:t>
      </w:r>
      <w:r w:rsidRPr="00E862CD">
        <w:rPr>
          <w:rFonts w:ascii="Times New Roman CYR" w:eastAsia="Times New Roman" w:hAnsi="Times New Roman CYR" w:cs="Arial"/>
          <w:b/>
          <w:i/>
          <w:sz w:val="24"/>
          <w:szCs w:val="24"/>
        </w:rPr>
        <w:t>2001</w:t>
      </w:r>
      <w:r w:rsidRPr="00E862CD">
        <w:rPr>
          <w:rFonts w:ascii="Times New Roman CYR" w:eastAsia="Times New Roman" w:hAnsi="Times New Roman CYR" w:cs="Arial"/>
          <w:b/>
          <w:sz w:val="24"/>
          <w:szCs w:val="24"/>
        </w:rPr>
        <w:t xml:space="preserve"> года</w:t>
      </w:r>
    </w:p>
    <w:p w:rsidR="00E862CD" w:rsidRPr="00E862CD" w:rsidRDefault="00E862CD" w:rsidP="00E862CD">
      <w:pPr>
        <w:widowControl w:val="0"/>
        <w:jc w:val="both"/>
        <w:rPr>
          <w:rFonts w:eastAsia="Times New Roman"/>
          <w:sz w:val="24"/>
        </w:rPr>
      </w:pPr>
      <w:r w:rsidRPr="00E862CD">
        <w:rPr>
          <w:rFonts w:ascii="Times New Roman CYR" w:eastAsia="Times New Roman" w:hAnsi="Times New Roman CYR" w:cs="Arial"/>
          <w:b/>
          <w:i/>
          <w:sz w:val="24"/>
          <w:szCs w:val="24"/>
        </w:rPr>
        <w:t>Протокол общего годового собрания акционеров от 17 апреля 2001 года № 11</w:t>
      </w:r>
    </w:p>
    <w:p w:rsidR="00E862CD" w:rsidRPr="00E862CD" w:rsidRDefault="00E862CD" w:rsidP="00E862CD">
      <w:pPr>
        <w:widowControl w:val="0"/>
        <w:spacing w:before="240"/>
        <w:jc w:val="both"/>
        <w:rPr>
          <w:rFonts w:ascii="Times New Roman CYR" w:eastAsia="Times New Roman" w:hAnsi="Times New Roman CYR" w:cs="Arial"/>
          <w:b/>
          <w:color w:val="333333"/>
          <w:sz w:val="24"/>
          <w:szCs w:val="24"/>
        </w:rPr>
      </w:pPr>
      <w:r w:rsidRPr="00E862CD">
        <w:rPr>
          <w:rFonts w:eastAsia="Times New Roman"/>
          <w:sz w:val="24"/>
        </w:rPr>
        <w:lastRenderedPageBreak/>
        <w:t xml:space="preserve">Полное фирменное наименование: </w:t>
      </w:r>
      <w:r w:rsidRPr="00E862CD">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E862CD" w:rsidRPr="00E862CD" w:rsidRDefault="00E862CD" w:rsidP="00E862CD">
      <w:pPr>
        <w:widowControl w:val="0"/>
        <w:jc w:val="both"/>
        <w:rPr>
          <w:rFonts w:ascii="Times New Roman CYR" w:eastAsia="Times New Roman" w:hAnsi="Times New Roman CYR" w:cs="Arial"/>
          <w:color w:val="333333"/>
          <w:sz w:val="24"/>
          <w:szCs w:val="24"/>
        </w:rPr>
      </w:pPr>
      <w:r w:rsidRPr="00E862CD">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E862CD">
        <w:rPr>
          <w:rFonts w:ascii="Times New Roman CYR" w:eastAsia="Times New Roman" w:hAnsi="Times New Roman CYR" w:cs="Arial"/>
          <w:b/>
          <w:color w:val="333333"/>
          <w:sz w:val="24"/>
          <w:szCs w:val="24"/>
        </w:rPr>
        <w:t>22.07.2005 года</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bCs/>
          <w:color w:val="333333"/>
          <w:sz w:val="24"/>
          <w:szCs w:val="24"/>
        </w:rPr>
        <w:t xml:space="preserve">Сокращенное фирменное наименование: </w:t>
      </w:r>
      <w:r w:rsidRPr="00E862CD">
        <w:rPr>
          <w:rFonts w:ascii="Times New Roman CYR" w:eastAsia="Times New Roman" w:hAnsi="Times New Roman CYR" w:cs="Arial"/>
          <w:b/>
          <w:bCs/>
          <w:color w:val="333333"/>
          <w:sz w:val="24"/>
          <w:szCs w:val="24"/>
        </w:rPr>
        <w:t>З</w:t>
      </w:r>
      <w:r w:rsidRPr="00E862CD">
        <w:rPr>
          <w:rFonts w:ascii="Times New Roman CYR" w:eastAsia="Times New Roman" w:hAnsi="Times New Roman CYR" w:cs="Arial"/>
          <w:b/>
          <w:color w:val="333333"/>
          <w:sz w:val="24"/>
          <w:szCs w:val="24"/>
        </w:rPr>
        <w:t>АО "НИИполиграфмаш"</w:t>
      </w:r>
    </w:p>
    <w:p w:rsidR="00E862CD" w:rsidRPr="00E862CD" w:rsidRDefault="00E862CD" w:rsidP="00E862CD">
      <w:pPr>
        <w:widowControl w:val="0"/>
        <w:jc w:val="both"/>
        <w:rPr>
          <w:rFonts w:ascii="Times New Roman CYR" w:eastAsia="Times New Roman" w:hAnsi="Times New Roman CYR" w:cs="Arial"/>
          <w:b/>
          <w:color w:val="333333"/>
          <w:sz w:val="24"/>
          <w:szCs w:val="24"/>
        </w:rPr>
      </w:pPr>
      <w:r w:rsidRPr="00E862CD">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E862CD">
        <w:rPr>
          <w:rFonts w:ascii="Times New Roman CYR" w:eastAsia="Times New Roman" w:hAnsi="Times New Roman CYR" w:cs="Arial"/>
          <w:b/>
          <w:color w:val="333333"/>
          <w:sz w:val="24"/>
          <w:szCs w:val="24"/>
        </w:rPr>
        <w:t>22.07.2005 года</w:t>
      </w:r>
    </w:p>
    <w:p w:rsidR="00E862CD" w:rsidRPr="008035D1" w:rsidRDefault="00E862CD" w:rsidP="00E862CD">
      <w:pPr>
        <w:widowControl w:val="0"/>
        <w:jc w:val="both"/>
        <w:rPr>
          <w:rFonts w:eastAsia="Times New Roman"/>
          <w:sz w:val="24"/>
        </w:rPr>
      </w:pPr>
      <w:r w:rsidRPr="00E862CD">
        <w:rPr>
          <w:rFonts w:ascii="Times New Roman CYR" w:eastAsia="Times New Roman" w:hAnsi="Times New Roman CYR" w:cs="Arial"/>
          <w:b/>
          <w:i/>
          <w:color w:val="333333"/>
          <w:sz w:val="24"/>
          <w:szCs w:val="24"/>
        </w:rPr>
        <w:t>Протокол внеочередного общего собрания акционеров от 02 июня 2005 года № 18</w:t>
      </w:r>
    </w:p>
    <w:p w:rsidR="003D0C30" w:rsidRPr="00DB2B75" w:rsidRDefault="003D0C30" w:rsidP="0053326B">
      <w:pPr>
        <w:widowControl w:val="0"/>
        <w:spacing w:before="240" w:after="240"/>
        <w:jc w:val="both"/>
        <w:outlineLvl w:val="2"/>
        <w:rPr>
          <w:rFonts w:asciiTheme="majorHAnsi" w:eastAsia="Times New Roman" w:hAnsiTheme="majorHAnsi"/>
          <w:b/>
          <w:i/>
          <w:sz w:val="24"/>
        </w:rPr>
      </w:pPr>
      <w:bookmarkStart w:id="34" w:name="_Toc19285042"/>
      <w:r w:rsidRPr="00DB2B75">
        <w:rPr>
          <w:rFonts w:asciiTheme="majorHAnsi" w:eastAsia="Times New Roman" w:hAnsiTheme="majorHAnsi"/>
          <w:b/>
          <w:i/>
          <w:sz w:val="24"/>
        </w:rPr>
        <w:t>3.1.2. Сведения о государственной регистрации эмитента</w:t>
      </w:r>
      <w:bookmarkEnd w:id="34"/>
    </w:p>
    <w:p w:rsidR="0053326B" w:rsidRPr="00DB2B75" w:rsidRDefault="001B725B" w:rsidP="0053326B">
      <w:pPr>
        <w:pStyle w:val="21"/>
        <w:shd w:val="clear" w:color="auto" w:fill="auto"/>
        <w:spacing w:line="240" w:lineRule="auto"/>
        <w:ind w:firstLine="0"/>
        <w:rPr>
          <w:color w:val="000000"/>
          <w:sz w:val="24"/>
          <w:szCs w:val="24"/>
          <w:lang w:bidi="ru-RU"/>
        </w:rPr>
      </w:pPr>
      <w:r w:rsidRPr="00DB2B75">
        <w:rPr>
          <w:color w:val="000000"/>
          <w:sz w:val="24"/>
          <w:szCs w:val="24"/>
          <w:lang w:bidi="ru-RU"/>
        </w:rPr>
        <w:t>Данные о первичной государственной регистрации</w:t>
      </w:r>
    </w:p>
    <w:p w:rsidR="0053326B" w:rsidRPr="00DB2B75" w:rsidRDefault="001B725B" w:rsidP="0053326B">
      <w:pPr>
        <w:pStyle w:val="21"/>
        <w:shd w:val="clear" w:color="auto" w:fill="auto"/>
        <w:spacing w:line="240" w:lineRule="auto"/>
        <w:ind w:firstLine="0"/>
        <w:rPr>
          <w:rStyle w:val="22"/>
          <w:sz w:val="24"/>
          <w:szCs w:val="24"/>
        </w:rPr>
      </w:pPr>
      <w:r w:rsidRPr="00DB2B75">
        <w:rPr>
          <w:color w:val="000000"/>
          <w:sz w:val="24"/>
          <w:szCs w:val="24"/>
          <w:lang w:bidi="ru-RU"/>
        </w:rPr>
        <w:t xml:space="preserve">Номер государственной регистрации: </w:t>
      </w:r>
      <w:r w:rsidR="0053326B" w:rsidRPr="00DB2B75">
        <w:rPr>
          <w:rStyle w:val="22"/>
          <w:i w:val="0"/>
          <w:sz w:val="24"/>
          <w:szCs w:val="24"/>
        </w:rPr>
        <w:t>017.516</w:t>
      </w:r>
    </w:p>
    <w:p w:rsidR="001B725B" w:rsidRPr="00DB2B75" w:rsidRDefault="001B725B" w:rsidP="0053326B">
      <w:pPr>
        <w:pStyle w:val="21"/>
        <w:shd w:val="clear" w:color="auto" w:fill="auto"/>
        <w:spacing w:line="240" w:lineRule="auto"/>
        <w:ind w:firstLine="0"/>
        <w:rPr>
          <w:sz w:val="24"/>
          <w:szCs w:val="24"/>
        </w:rPr>
      </w:pPr>
      <w:r w:rsidRPr="00DB2B75">
        <w:rPr>
          <w:color w:val="000000"/>
          <w:sz w:val="24"/>
          <w:szCs w:val="24"/>
          <w:lang w:bidi="ru-RU"/>
        </w:rPr>
        <w:t xml:space="preserve">Дата государственной регистрации: </w:t>
      </w:r>
      <w:r w:rsidR="0053326B" w:rsidRPr="00DB2B75">
        <w:rPr>
          <w:rStyle w:val="22"/>
          <w:i w:val="0"/>
          <w:sz w:val="24"/>
          <w:szCs w:val="24"/>
        </w:rPr>
        <w:t>27</w:t>
      </w:r>
      <w:r w:rsidRPr="00DB2B75">
        <w:rPr>
          <w:rStyle w:val="22"/>
          <w:i w:val="0"/>
          <w:sz w:val="24"/>
          <w:szCs w:val="24"/>
        </w:rPr>
        <w:t>.</w:t>
      </w:r>
      <w:r w:rsidR="0053326B" w:rsidRPr="00DB2B75">
        <w:rPr>
          <w:rStyle w:val="22"/>
          <w:i w:val="0"/>
          <w:sz w:val="24"/>
          <w:szCs w:val="24"/>
        </w:rPr>
        <w:t>11</w:t>
      </w:r>
      <w:r w:rsidRPr="00DB2B75">
        <w:rPr>
          <w:rStyle w:val="22"/>
          <w:i w:val="0"/>
          <w:sz w:val="24"/>
          <w:szCs w:val="24"/>
        </w:rPr>
        <w:t>.1992</w:t>
      </w:r>
    </w:p>
    <w:p w:rsidR="001B725B" w:rsidRPr="00DB2B75" w:rsidRDefault="001B725B" w:rsidP="0053326B">
      <w:pPr>
        <w:pStyle w:val="21"/>
        <w:shd w:val="clear" w:color="auto" w:fill="auto"/>
        <w:spacing w:line="240" w:lineRule="auto"/>
        <w:ind w:firstLine="0"/>
        <w:rPr>
          <w:i/>
          <w:sz w:val="24"/>
          <w:szCs w:val="24"/>
        </w:rPr>
      </w:pPr>
      <w:r w:rsidRPr="00DB2B75">
        <w:rPr>
          <w:color w:val="000000"/>
          <w:sz w:val="24"/>
          <w:szCs w:val="24"/>
          <w:lang w:bidi="ru-RU"/>
        </w:rPr>
        <w:t xml:space="preserve">Наименование органа, осуществившего государственную регистрацию: </w:t>
      </w:r>
      <w:r w:rsidRPr="00DB2B75">
        <w:rPr>
          <w:rStyle w:val="22"/>
          <w:i w:val="0"/>
          <w:sz w:val="24"/>
          <w:szCs w:val="24"/>
        </w:rPr>
        <w:t>Государственное учреждение Московская регистрационная палата</w:t>
      </w:r>
    </w:p>
    <w:p w:rsidR="001B725B" w:rsidRPr="00DB2B75" w:rsidRDefault="001B725B" w:rsidP="0053326B">
      <w:pPr>
        <w:pStyle w:val="21"/>
        <w:shd w:val="clear" w:color="auto" w:fill="auto"/>
        <w:spacing w:before="240" w:line="240" w:lineRule="auto"/>
        <w:ind w:firstLine="0"/>
        <w:jc w:val="both"/>
        <w:rPr>
          <w:sz w:val="24"/>
          <w:szCs w:val="24"/>
        </w:rPr>
      </w:pPr>
      <w:r w:rsidRPr="00DB2B75">
        <w:rPr>
          <w:color w:val="000000"/>
          <w:sz w:val="24"/>
          <w:szCs w:val="24"/>
          <w:lang w:bidi="ru-RU"/>
        </w:rPr>
        <w:t>Данные о регистрации юридического лица:</w:t>
      </w:r>
    </w:p>
    <w:p w:rsidR="001B725B" w:rsidRPr="00DB2B75" w:rsidRDefault="001B725B" w:rsidP="0053326B">
      <w:pPr>
        <w:pStyle w:val="21"/>
        <w:shd w:val="clear" w:color="auto" w:fill="auto"/>
        <w:spacing w:line="240" w:lineRule="auto"/>
        <w:ind w:firstLine="0"/>
        <w:jc w:val="both"/>
        <w:rPr>
          <w:sz w:val="24"/>
          <w:szCs w:val="24"/>
        </w:rPr>
      </w:pPr>
      <w:r w:rsidRPr="00DB2B75">
        <w:rPr>
          <w:color w:val="000000"/>
          <w:sz w:val="24"/>
          <w:szCs w:val="24"/>
          <w:lang w:bidi="ru-RU"/>
        </w:rPr>
        <w:t xml:space="preserve">Основной государственный регистрационный номер юридического лица: </w:t>
      </w:r>
      <w:r w:rsidR="0053326B" w:rsidRPr="00DB2B75">
        <w:rPr>
          <w:rStyle w:val="22"/>
          <w:i w:val="0"/>
          <w:sz w:val="24"/>
          <w:szCs w:val="24"/>
        </w:rPr>
        <w:t>1027700028234</w:t>
      </w:r>
    </w:p>
    <w:p w:rsidR="001B725B" w:rsidRPr="00DB2B75" w:rsidRDefault="001B725B" w:rsidP="0053326B">
      <w:pPr>
        <w:pStyle w:val="21"/>
        <w:shd w:val="clear" w:color="auto" w:fill="auto"/>
        <w:spacing w:line="240" w:lineRule="auto"/>
        <w:ind w:firstLine="0"/>
        <w:rPr>
          <w:i/>
          <w:sz w:val="24"/>
          <w:szCs w:val="24"/>
        </w:rPr>
      </w:pPr>
      <w:r w:rsidRPr="00DB2B75">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DB2B75">
        <w:rPr>
          <w:rStyle w:val="22"/>
          <w:i w:val="0"/>
          <w:sz w:val="24"/>
          <w:szCs w:val="24"/>
        </w:rPr>
        <w:t>12</w:t>
      </w:r>
      <w:r w:rsidRPr="00DB2B75">
        <w:rPr>
          <w:rStyle w:val="22"/>
          <w:i w:val="0"/>
          <w:sz w:val="24"/>
          <w:szCs w:val="24"/>
        </w:rPr>
        <w:t>.07.2002</w:t>
      </w:r>
    </w:p>
    <w:p w:rsidR="003D0C30" w:rsidRPr="00DB2B75" w:rsidRDefault="001B725B" w:rsidP="00D458BD">
      <w:pPr>
        <w:pStyle w:val="21"/>
        <w:shd w:val="clear" w:color="auto" w:fill="auto"/>
        <w:spacing w:line="240" w:lineRule="auto"/>
        <w:ind w:firstLine="0"/>
        <w:jc w:val="both"/>
        <w:rPr>
          <w:sz w:val="24"/>
        </w:rPr>
      </w:pPr>
      <w:r w:rsidRPr="00DB2B75">
        <w:rPr>
          <w:color w:val="000000"/>
          <w:sz w:val="24"/>
          <w:szCs w:val="24"/>
          <w:lang w:bidi="ru-RU"/>
        </w:rPr>
        <w:t xml:space="preserve">Наименование регистрирующего органа: </w:t>
      </w:r>
      <w:r w:rsidRPr="00DB2B75">
        <w:rPr>
          <w:rStyle w:val="22"/>
          <w:i w:val="0"/>
          <w:sz w:val="24"/>
          <w:szCs w:val="24"/>
        </w:rPr>
        <w:t xml:space="preserve">Управление </w:t>
      </w:r>
      <w:r w:rsidR="0053326B" w:rsidRPr="00DB2B75">
        <w:rPr>
          <w:rStyle w:val="22"/>
          <w:i w:val="0"/>
          <w:sz w:val="24"/>
          <w:szCs w:val="24"/>
        </w:rPr>
        <w:t xml:space="preserve">министерства Российской Федерации  по налогам и сборам </w:t>
      </w:r>
      <w:r w:rsidRPr="00DB2B75">
        <w:rPr>
          <w:rStyle w:val="22"/>
          <w:i w:val="0"/>
          <w:sz w:val="24"/>
          <w:szCs w:val="24"/>
        </w:rPr>
        <w:t>по г. Москве.</w:t>
      </w:r>
    </w:p>
    <w:p w:rsidR="003D0C30" w:rsidRPr="00DB2B75"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5043"/>
      <w:bookmarkEnd w:id="35"/>
      <w:r w:rsidRPr="00DB2B75">
        <w:rPr>
          <w:rFonts w:asciiTheme="majorHAnsi" w:eastAsia="Times New Roman" w:hAnsiTheme="majorHAnsi"/>
          <w:b/>
          <w:i/>
          <w:sz w:val="24"/>
        </w:rPr>
        <w:t>3.1.3. Сведения о создании и развитии эмитента</w:t>
      </w:r>
      <w:bookmarkEnd w:id="36"/>
    </w:p>
    <w:p w:rsidR="00342ECC" w:rsidRPr="00DB2B75" w:rsidRDefault="00342ECC" w:rsidP="00D458BD">
      <w:pPr>
        <w:widowControl w:val="0"/>
        <w:spacing w:before="240"/>
        <w:jc w:val="both"/>
        <w:rPr>
          <w:rFonts w:eastAsia="Times New Roman"/>
          <w:sz w:val="24"/>
        </w:rPr>
      </w:pPr>
      <w:r w:rsidRPr="00DB2B75">
        <w:rPr>
          <w:rFonts w:eastAsia="Times New Roman"/>
          <w:sz w:val="24"/>
        </w:rPr>
        <w:t>Эмитент создан на неопределенный срок</w:t>
      </w:r>
    </w:p>
    <w:p w:rsidR="00342ECC" w:rsidRPr="00DB2B75" w:rsidRDefault="00342ECC" w:rsidP="00D458BD">
      <w:pPr>
        <w:widowControl w:val="0"/>
        <w:spacing w:before="240"/>
        <w:jc w:val="both"/>
        <w:rPr>
          <w:rFonts w:eastAsia="Times New Roman"/>
          <w:sz w:val="24"/>
        </w:rPr>
      </w:pPr>
      <w:r w:rsidRPr="00DB2B75">
        <w:rPr>
          <w:rFonts w:eastAsia="Times New Roman"/>
          <w:sz w:val="24"/>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91318" w:rsidRPr="00DB2B75" w:rsidRDefault="00CD60A3" w:rsidP="00D458BD">
      <w:pPr>
        <w:widowControl w:val="0"/>
        <w:spacing w:before="240"/>
        <w:jc w:val="both"/>
        <w:rPr>
          <w:rFonts w:eastAsia="Times New Roman"/>
          <w:sz w:val="24"/>
        </w:rPr>
      </w:pPr>
      <w:r w:rsidRPr="00DB2B75">
        <w:rPr>
          <w:rFonts w:eastAsia="Times New Roman"/>
          <w:sz w:val="24"/>
        </w:rPr>
        <w:t xml:space="preserve">Научно-производственное объединение полиграфического машиностроения </w:t>
      </w:r>
      <w:r w:rsidR="00342ECC" w:rsidRPr="00DB2B75">
        <w:rPr>
          <w:rFonts w:eastAsia="Times New Roman"/>
          <w:sz w:val="24"/>
        </w:rPr>
        <w:t>был основан в городе Москве в</w:t>
      </w:r>
      <w:r w:rsidRPr="00DB2B75">
        <w:rPr>
          <w:rFonts w:eastAsia="Times New Roman"/>
          <w:sz w:val="24"/>
        </w:rPr>
        <w:t xml:space="preserve"> </w:t>
      </w:r>
      <w:r w:rsidR="00B91318" w:rsidRPr="00DB2B75">
        <w:rPr>
          <w:rFonts w:eastAsia="Times New Roman"/>
          <w:sz w:val="24"/>
        </w:rPr>
        <w:t xml:space="preserve">1986 </w:t>
      </w:r>
      <w:r w:rsidR="00342ECC" w:rsidRPr="00DB2B75">
        <w:rPr>
          <w:rFonts w:eastAsia="Times New Roman"/>
          <w:sz w:val="24"/>
        </w:rPr>
        <w:t>году.</w:t>
      </w:r>
      <w:r w:rsidR="00B91318" w:rsidRPr="00DB2B75">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Pr="00DB2B75" w:rsidRDefault="00B91318" w:rsidP="00D458BD">
      <w:pPr>
        <w:widowControl w:val="0"/>
        <w:spacing w:before="240"/>
        <w:jc w:val="both"/>
        <w:rPr>
          <w:rFonts w:eastAsia="Times New Roman"/>
          <w:sz w:val="24"/>
        </w:rPr>
      </w:pPr>
      <w:r w:rsidRPr="00DB2B75">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Pr="00DB2B75" w:rsidRDefault="00547390" w:rsidP="00D458BD">
      <w:pPr>
        <w:widowControl w:val="0"/>
        <w:spacing w:before="240"/>
        <w:jc w:val="both"/>
        <w:rPr>
          <w:rFonts w:eastAsia="Times New Roman"/>
          <w:sz w:val="24"/>
        </w:rPr>
      </w:pPr>
      <w:r w:rsidRPr="00DB2B75">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DB2B75" w:rsidRDefault="00547390" w:rsidP="00D458BD">
      <w:pPr>
        <w:widowControl w:val="0"/>
        <w:spacing w:before="240"/>
        <w:jc w:val="both"/>
        <w:rPr>
          <w:rFonts w:eastAsia="Times New Roman"/>
          <w:sz w:val="24"/>
        </w:rPr>
      </w:pPr>
      <w:r w:rsidRPr="00DB2B75">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DB2B75">
        <w:rPr>
          <w:rFonts w:eastAsia="Times New Roman"/>
          <w:sz w:val="24"/>
        </w:rPr>
        <w:t xml:space="preserve"> (далее - Общество) создано в соответствии с Законом Российской Федерации "О приватизации государственных и муниципальных предприятий в РСФСР", Указом Президента Российской Федерации от 01.07.92 г. № 721 "Об организационных мерах по преобразованию государственных </w:t>
      </w:r>
      <w:r w:rsidR="00342ECC" w:rsidRPr="00DB2B75">
        <w:rPr>
          <w:rFonts w:eastAsia="Times New Roman"/>
          <w:sz w:val="24"/>
        </w:rPr>
        <w:lastRenderedPageBreak/>
        <w:t xml:space="preserve">предприятий, добровольных объединений государственных предприятий в акционерные общества" путем преобразования Научно-исследовательского института полиграфического машиностроения – НИИполиграфмаш на основании </w:t>
      </w:r>
      <w:r w:rsidR="00D458BD" w:rsidRPr="00DB2B75">
        <w:rPr>
          <w:rFonts w:eastAsia="Times New Roman"/>
          <w:sz w:val="24"/>
        </w:rPr>
        <w:t xml:space="preserve">плана приватизации </w:t>
      </w:r>
      <w:r w:rsidR="00342ECC" w:rsidRPr="00DB2B75">
        <w:rPr>
          <w:rFonts w:eastAsia="Times New Roman"/>
          <w:sz w:val="24"/>
        </w:rPr>
        <w:t xml:space="preserve">от </w:t>
      </w:r>
      <w:r w:rsidR="00D458BD" w:rsidRPr="00DB2B75">
        <w:rPr>
          <w:rFonts w:eastAsia="Times New Roman"/>
          <w:sz w:val="24"/>
        </w:rPr>
        <w:t>8 ноября 1992 года</w:t>
      </w:r>
      <w:r w:rsidR="00165173" w:rsidRPr="00DB2B75">
        <w:rPr>
          <w:rFonts w:eastAsia="Times New Roman"/>
          <w:sz w:val="24"/>
        </w:rPr>
        <w:t>.</w:t>
      </w:r>
      <w:r w:rsidR="00342ECC" w:rsidRPr="00DB2B75">
        <w:rPr>
          <w:rFonts w:eastAsia="Times New Roman"/>
          <w:sz w:val="24"/>
        </w:rPr>
        <w:t xml:space="preserve"> </w:t>
      </w:r>
    </w:p>
    <w:p w:rsidR="00673A70" w:rsidRPr="00DB2B75" w:rsidRDefault="00673A70" w:rsidP="00D458BD">
      <w:pPr>
        <w:widowControl w:val="0"/>
        <w:spacing w:before="240"/>
        <w:jc w:val="both"/>
        <w:rPr>
          <w:rFonts w:eastAsia="Times New Roman"/>
          <w:sz w:val="24"/>
        </w:rPr>
      </w:pPr>
      <w:r w:rsidRPr="00DB2B75">
        <w:rPr>
          <w:rFonts w:eastAsia="Times New Roman"/>
          <w:sz w:val="24"/>
        </w:rPr>
        <w:t>Акционерами общества стали его работники. Общество зарегистрировано 27 ноября 1992 года в городе Москве. Юридический адрес: г. Москва, ул. Профсоюзная, д.57.</w:t>
      </w:r>
    </w:p>
    <w:p w:rsidR="00D458BD" w:rsidRPr="00DB2B75" w:rsidRDefault="00D458BD" w:rsidP="00D458BD">
      <w:pPr>
        <w:widowControl w:val="0"/>
        <w:spacing w:before="240"/>
        <w:jc w:val="both"/>
        <w:rPr>
          <w:rFonts w:eastAsia="Times New Roman"/>
          <w:sz w:val="24"/>
        </w:rPr>
      </w:pPr>
      <w:r w:rsidRPr="00DB2B75">
        <w:rPr>
          <w:rFonts w:eastAsia="Times New Roman"/>
          <w:sz w:val="24"/>
        </w:rPr>
        <w:t xml:space="preserve">В 2002 году Акционерное общество открытого типа Научно-исследовательский институт полиграфического машиностроения (НИИПОЛИГРАФМАШ)  преобразовано в ОАО "Научно-исследовательский институт полиграфического машиностроения" (НИИПОЛИГРАФМАШ). </w:t>
      </w:r>
    </w:p>
    <w:p w:rsidR="00D458BD" w:rsidRPr="00DB2B75" w:rsidRDefault="00D458BD" w:rsidP="00D458BD">
      <w:pPr>
        <w:widowControl w:val="0"/>
        <w:spacing w:before="240"/>
        <w:jc w:val="both"/>
        <w:rPr>
          <w:rFonts w:eastAsia="Times New Roman"/>
          <w:sz w:val="24"/>
        </w:rPr>
      </w:pPr>
      <w:r w:rsidRPr="00DB2B75">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Pr="00DB2B75" w:rsidRDefault="00D458BD" w:rsidP="00D458BD">
      <w:pPr>
        <w:widowControl w:val="0"/>
        <w:spacing w:before="240"/>
        <w:jc w:val="both"/>
        <w:rPr>
          <w:rFonts w:eastAsia="Times New Roman"/>
          <w:sz w:val="24"/>
        </w:rPr>
      </w:pPr>
      <w:r w:rsidRPr="00DB2B75">
        <w:rPr>
          <w:rFonts w:eastAsia="Times New Roman"/>
          <w:sz w:val="24"/>
        </w:rPr>
        <w:t xml:space="preserve">Общество </w:t>
      </w:r>
      <w:r w:rsidR="00342ECC" w:rsidRPr="00DB2B75">
        <w:rPr>
          <w:rFonts w:eastAsia="Times New Roman"/>
          <w:sz w:val="24"/>
        </w:rPr>
        <w:t xml:space="preserve">создано в целях извлечения прибыли. </w:t>
      </w:r>
      <w:r w:rsidR="00673A70" w:rsidRPr="00DB2B75">
        <w:rPr>
          <w:rFonts w:eastAsia="Times New Roman"/>
          <w:sz w:val="24"/>
        </w:rPr>
        <w:t>Основным видом деятельности были научно-исследовательские разработки в области</w:t>
      </w:r>
      <w:r w:rsidR="000B67E4" w:rsidRPr="00DB2B75">
        <w:rPr>
          <w:rFonts w:eastAsia="Times New Roman"/>
          <w:sz w:val="24"/>
        </w:rPr>
        <w:t xml:space="preserve"> полиграфического машиностроения, а также его сертификация.</w:t>
      </w:r>
    </w:p>
    <w:p w:rsidR="00E430EA" w:rsidRPr="00DB2B75" w:rsidRDefault="00E430EA" w:rsidP="00D458BD">
      <w:pPr>
        <w:widowControl w:val="0"/>
        <w:spacing w:before="240"/>
        <w:jc w:val="both"/>
        <w:rPr>
          <w:rFonts w:eastAsia="Times New Roman"/>
          <w:sz w:val="24"/>
        </w:rPr>
      </w:pPr>
      <w:r w:rsidRPr="00DB2B75">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 развитии не слишком корректно), что не могло сказаться на функционировании Общества.</w:t>
      </w:r>
    </w:p>
    <w:p w:rsidR="00E430EA" w:rsidRPr="00DB2B75" w:rsidRDefault="00E430EA" w:rsidP="00D458BD">
      <w:pPr>
        <w:widowControl w:val="0"/>
        <w:spacing w:before="240"/>
        <w:jc w:val="both"/>
        <w:rPr>
          <w:rFonts w:eastAsia="Times New Roman"/>
          <w:sz w:val="24"/>
        </w:rPr>
      </w:pPr>
      <w:r w:rsidRPr="00DB2B75">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Pr="00DB2B75" w:rsidRDefault="00E430EA" w:rsidP="00D458BD">
      <w:pPr>
        <w:widowControl w:val="0"/>
        <w:spacing w:before="240"/>
        <w:jc w:val="both"/>
        <w:rPr>
          <w:rFonts w:eastAsia="Times New Roman"/>
          <w:sz w:val="24"/>
        </w:rPr>
      </w:pPr>
      <w:r w:rsidRPr="00DB2B75">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Pr="00DB2B75" w:rsidRDefault="00E430EA" w:rsidP="00D458BD">
      <w:pPr>
        <w:widowControl w:val="0"/>
        <w:spacing w:before="240"/>
        <w:jc w:val="both"/>
        <w:rPr>
          <w:rFonts w:eastAsia="Times New Roman"/>
          <w:sz w:val="24"/>
        </w:rPr>
      </w:pPr>
      <w:r w:rsidRPr="00DB2B75">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sidRPr="00DB2B75">
        <w:rPr>
          <w:rFonts w:eastAsia="Times New Roman"/>
          <w:sz w:val="24"/>
        </w:rPr>
        <w:t>я</w:t>
      </w:r>
      <w:r w:rsidRPr="00DB2B75">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DB2B75" w:rsidRDefault="00F17558" w:rsidP="00D458BD">
      <w:pPr>
        <w:widowControl w:val="0"/>
        <w:spacing w:before="240"/>
        <w:jc w:val="both"/>
        <w:rPr>
          <w:rFonts w:eastAsia="Times New Roman"/>
          <w:sz w:val="24"/>
        </w:rPr>
      </w:pPr>
      <w:r w:rsidRPr="00DB2B75">
        <w:rPr>
          <w:rFonts w:eastAsia="Times New Roman"/>
          <w:sz w:val="24"/>
        </w:rPr>
        <w:t xml:space="preserve">Месторасположение Общества позволяет выгодно сдавать в аренду имеющиеся площади </w:t>
      </w:r>
      <w:r w:rsidR="00163DED" w:rsidRPr="00DB2B75">
        <w:rPr>
          <w:rFonts w:eastAsia="Times New Roman"/>
          <w:sz w:val="24"/>
        </w:rPr>
        <w:t xml:space="preserve">и развиваться уже в новом для него направлении </w:t>
      </w:r>
      <w:r w:rsidR="00A21D09" w:rsidRPr="00DB2B75">
        <w:rPr>
          <w:rFonts w:eastAsia="Times New Roman"/>
          <w:sz w:val="24"/>
        </w:rPr>
        <w:t xml:space="preserve">- </w:t>
      </w:r>
      <w:r w:rsidR="00163DED" w:rsidRPr="00DB2B75">
        <w:rPr>
          <w:rFonts w:eastAsia="Times New Roman"/>
          <w:sz w:val="24"/>
        </w:rPr>
        <w:t>сдача недвижимого имущества в аренду.</w:t>
      </w:r>
    </w:p>
    <w:p w:rsidR="003D0C30" w:rsidRPr="00DB2B75" w:rsidRDefault="003D0C30" w:rsidP="003D0C30">
      <w:pPr>
        <w:widowControl w:val="0"/>
        <w:jc w:val="both"/>
        <w:rPr>
          <w:rFonts w:eastAsia="Times New Roman"/>
          <w:sz w:val="24"/>
        </w:rPr>
      </w:pPr>
    </w:p>
    <w:p w:rsidR="003D0C30" w:rsidRPr="00DB2B75" w:rsidRDefault="003D0C30" w:rsidP="00B95172">
      <w:pPr>
        <w:widowControl w:val="0"/>
        <w:jc w:val="both"/>
        <w:outlineLvl w:val="2"/>
        <w:rPr>
          <w:rFonts w:asciiTheme="majorHAnsi" w:eastAsia="Times New Roman" w:hAnsiTheme="majorHAnsi"/>
          <w:b/>
          <w:i/>
          <w:sz w:val="24"/>
        </w:rPr>
      </w:pPr>
      <w:bookmarkStart w:id="37" w:name="_Toc19285044"/>
      <w:r w:rsidRPr="00DB2B75">
        <w:rPr>
          <w:rFonts w:asciiTheme="majorHAnsi" w:eastAsia="Times New Roman" w:hAnsiTheme="majorHAnsi"/>
          <w:b/>
          <w:i/>
          <w:sz w:val="24"/>
        </w:rPr>
        <w:t>3.1.4. Контактная информация</w:t>
      </w:r>
      <w:bookmarkEnd w:id="37"/>
    </w:p>
    <w:p w:rsidR="00401D36" w:rsidRPr="00DB2B75" w:rsidRDefault="00401D36" w:rsidP="003D0C30">
      <w:pPr>
        <w:widowControl w:val="0"/>
        <w:spacing w:before="240"/>
        <w:jc w:val="both"/>
        <w:rPr>
          <w:rFonts w:eastAsia="Times New Roman"/>
          <w:b/>
          <w:sz w:val="24"/>
        </w:rPr>
      </w:pPr>
      <w:r w:rsidRPr="00DB2B75">
        <w:rPr>
          <w:rFonts w:eastAsia="Times New Roman"/>
          <w:sz w:val="24"/>
        </w:rPr>
        <w:t>М</w:t>
      </w:r>
      <w:r w:rsidR="003D0C30" w:rsidRPr="00DB2B75">
        <w:rPr>
          <w:rFonts w:eastAsia="Times New Roman"/>
          <w:sz w:val="24"/>
        </w:rPr>
        <w:t>есто нахождения эмитента</w:t>
      </w:r>
      <w:r w:rsidRPr="00DB2B75">
        <w:rPr>
          <w:rFonts w:eastAsia="Times New Roman"/>
          <w:sz w:val="24"/>
        </w:rPr>
        <w:t xml:space="preserve">: </w:t>
      </w:r>
      <w:r w:rsidR="00E862CD" w:rsidRPr="00E862CD">
        <w:rPr>
          <w:rFonts w:eastAsia="Times New Roman"/>
          <w:b/>
          <w:sz w:val="24"/>
        </w:rPr>
        <w:t>117420,</w:t>
      </w:r>
      <w:r w:rsidR="00E862CD">
        <w:rPr>
          <w:rFonts w:eastAsia="Times New Roman"/>
          <w:sz w:val="24"/>
        </w:rPr>
        <w:t xml:space="preserve"> </w:t>
      </w:r>
      <w:r w:rsidRPr="00DB2B75">
        <w:rPr>
          <w:rFonts w:eastAsia="Times New Roman"/>
          <w:b/>
          <w:sz w:val="24"/>
        </w:rPr>
        <w:t>г. Москва,</w:t>
      </w:r>
      <w:r w:rsidRPr="00DB2B75">
        <w:rPr>
          <w:b/>
        </w:rPr>
        <w:t xml:space="preserve"> </w:t>
      </w:r>
      <w:r w:rsidRPr="00DB2B75">
        <w:rPr>
          <w:rFonts w:eastAsia="Times New Roman"/>
          <w:b/>
          <w:sz w:val="24"/>
        </w:rPr>
        <w:t>ул. Профсоюзная, д.57, этаж 5, помещение II, комната 68</w:t>
      </w:r>
    </w:p>
    <w:p w:rsidR="00401D36" w:rsidRPr="00DB2B75" w:rsidRDefault="00401D36" w:rsidP="003D0C30">
      <w:pPr>
        <w:widowControl w:val="0"/>
        <w:spacing w:before="240"/>
        <w:jc w:val="both"/>
        <w:rPr>
          <w:rFonts w:eastAsia="Times New Roman"/>
          <w:sz w:val="24"/>
        </w:rPr>
      </w:pPr>
      <w:r w:rsidRPr="00DB2B75">
        <w:rPr>
          <w:rFonts w:eastAsia="Times New Roman"/>
          <w:sz w:val="24"/>
        </w:rPr>
        <w:t xml:space="preserve">Телефон: </w:t>
      </w:r>
      <w:r w:rsidRPr="00DB2B75">
        <w:rPr>
          <w:rFonts w:eastAsia="Times New Roman"/>
          <w:b/>
          <w:sz w:val="24"/>
        </w:rPr>
        <w:t>(495) 334-20-88</w:t>
      </w:r>
    </w:p>
    <w:p w:rsidR="00401D36" w:rsidRPr="00DB2B75" w:rsidRDefault="00401D36" w:rsidP="003D0C30">
      <w:pPr>
        <w:widowControl w:val="0"/>
        <w:spacing w:before="240"/>
        <w:jc w:val="both"/>
        <w:rPr>
          <w:rFonts w:eastAsia="Times New Roman"/>
          <w:sz w:val="24"/>
        </w:rPr>
      </w:pPr>
      <w:r w:rsidRPr="00DB2B75">
        <w:rPr>
          <w:rFonts w:eastAsia="Times New Roman"/>
          <w:sz w:val="24"/>
        </w:rPr>
        <w:lastRenderedPageBreak/>
        <w:t xml:space="preserve">Факс: </w:t>
      </w:r>
      <w:r w:rsidRPr="00DB2B75">
        <w:rPr>
          <w:rFonts w:eastAsia="Times New Roman"/>
          <w:b/>
          <w:sz w:val="24"/>
        </w:rPr>
        <w:t>(495) 334-22-66</w:t>
      </w:r>
    </w:p>
    <w:p w:rsidR="00401D36" w:rsidRPr="00DB2B75" w:rsidRDefault="00401D36" w:rsidP="003D0C30">
      <w:pPr>
        <w:widowControl w:val="0"/>
        <w:spacing w:before="240"/>
        <w:jc w:val="both"/>
        <w:rPr>
          <w:rFonts w:eastAsia="Times New Roman"/>
          <w:sz w:val="24"/>
        </w:rPr>
      </w:pPr>
      <w:r w:rsidRPr="00DB2B75">
        <w:rPr>
          <w:rFonts w:eastAsia="Times New Roman"/>
          <w:sz w:val="24"/>
        </w:rPr>
        <w:t xml:space="preserve">Адрес электронной почты: </w:t>
      </w:r>
      <w:r w:rsidRPr="00DB2B75">
        <w:rPr>
          <w:rFonts w:eastAsia="Times New Roman"/>
          <w:b/>
          <w:sz w:val="24"/>
        </w:rPr>
        <w:t>pmash57@mail.ru</w:t>
      </w:r>
    </w:p>
    <w:p w:rsidR="003D0C30" w:rsidRPr="00DB2B75" w:rsidRDefault="00401D36" w:rsidP="003D0C30">
      <w:pPr>
        <w:widowControl w:val="0"/>
        <w:spacing w:before="240"/>
        <w:jc w:val="both"/>
        <w:rPr>
          <w:rFonts w:eastAsia="Times New Roman"/>
          <w:sz w:val="24"/>
        </w:rPr>
      </w:pPr>
      <w:r w:rsidRPr="00DB2B75">
        <w:rPr>
          <w:rFonts w:eastAsia="Times New Roman"/>
          <w:sz w:val="24"/>
        </w:rPr>
        <w:t>А</w:t>
      </w:r>
      <w:r w:rsidR="003D0C30" w:rsidRPr="00DB2B75">
        <w:rPr>
          <w:rFonts w:eastAsia="Times New Roman"/>
          <w:sz w:val="24"/>
        </w:rPr>
        <w:t>дрес страницы (страниц) в сети Интернет, на которой (на которых) доступна информация об эмитенте, размещенных и (или</w:t>
      </w:r>
      <w:r w:rsidRPr="00DB2B75">
        <w:rPr>
          <w:rFonts w:eastAsia="Times New Roman"/>
          <w:sz w:val="24"/>
        </w:rPr>
        <w:t xml:space="preserve">) размещаемых им ценных бумагах: </w:t>
      </w:r>
      <w:r w:rsidRPr="00DB2B75">
        <w:rPr>
          <w:rFonts w:eastAsia="Times New Roman"/>
          <w:b/>
          <w:sz w:val="24"/>
        </w:rPr>
        <w:t>http://pmash57.narod.ru</w:t>
      </w:r>
    </w:p>
    <w:p w:rsidR="003D0C30" w:rsidRPr="00DB2B75" w:rsidRDefault="003D0C30" w:rsidP="002C0F74">
      <w:pPr>
        <w:widowControl w:val="0"/>
        <w:spacing w:before="240"/>
        <w:jc w:val="both"/>
        <w:outlineLvl w:val="2"/>
        <w:rPr>
          <w:rFonts w:asciiTheme="majorHAnsi" w:eastAsia="Times New Roman" w:hAnsiTheme="majorHAnsi"/>
          <w:b/>
          <w:i/>
          <w:sz w:val="24"/>
        </w:rPr>
      </w:pPr>
      <w:bookmarkStart w:id="38" w:name="_Toc19285045"/>
      <w:r w:rsidRPr="00DB2B75">
        <w:rPr>
          <w:rFonts w:asciiTheme="majorHAnsi" w:eastAsia="Times New Roman" w:hAnsiTheme="majorHAnsi"/>
          <w:b/>
          <w:i/>
          <w:sz w:val="24"/>
        </w:rPr>
        <w:t>3.1.5. Идентификационный номер налогоплательщика</w:t>
      </w:r>
      <w:bookmarkEnd w:id="38"/>
    </w:p>
    <w:p w:rsidR="003D0C30" w:rsidRPr="00DB2B75" w:rsidRDefault="002C0F74" w:rsidP="003D0C30">
      <w:pPr>
        <w:widowControl w:val="0"/>
        <w:spacing w:before="240"/>
        <w:jc w:val="both"/>
        <w:rPr>
          <w:rFonts w:eastAsia="Times New Roman"/>
          <w:sz w:val="24"/>
        </w:rPr>
      </w:pPr>
      <w:r w:rsidRPr="00DB2B75">
        <w:rPr>
          <w:rFonts w:eastAsia="Times New Roman"/>
          <w:sz w:val="24"/>
        </w:rPr>
        <w:t>7728014851</w:t>
      </w:r>
    </w:p>
    <w:p w:rsidR="003D0C30" w:rsidRPr="00DB2B75" w:rsidRDefault="003D0C30" w:rsidP="002C0F74">
      <w:pPr>
        <w:widowControl w:val="0"/>
        <w:spacing w:before="240" w:after="240"/>
        <w:jc w:val="both"/>
        <w:outlineLvl w:val="2"/>
        <w:rPr>
          <w:rFonts w:asciiTheme="majorHAnsi" w:eastAsia="Times New Roman" w:hAnsiTheme="majorHAnsi"/>
          <w:b/>
          <w:i/>
          <w:sz w:val="24"/>
        </w:rPr>
      </w:pPr>
      <w:bookmarkStart w:id="39" w:name="_Toc19285046"/>
      <w:r w:rsidRPr="00DB2B75">
        <w:rPr>
          <w:rFonts w:asciiTheme="majorHAnsi" w:eastAsia="Times New Roman" w:hAnsiTheme="majorHAnsi"/>
          <w:b/>
          <w:i/>
          <w:sz w:val="24"/>
        </w:rPr>
        <w:t>3.1.6. Филиалы и представительства эмитента</w:t>
      </w:r>
      <w:bookmarkEnd w:id="39"/>
    </w:p>
    <w:p w:rsidR="003D0C30" w:rsidRPr="00DB2B75" w:rsidRDefault="00306C69" w:rsidP="003D0C30">
      <w:pPr>
        <w:widowControl w:val="0"/>
        <w:spacing w:before="240"/>
        <w:jc w:val="both"/>
        <w:rPr>
          <w:rFonts w:eastAsia="Times New Roman"/>
          <w:sz w:val="24"/>
        </w:rPr>
      </w:pPr>
      <w:r w:rsidRPr="00DB2B75">
        <w:rPr>
          <w:rFonts w:eastAsia="Times New Roman"/>
          <w:sz w:val="24"/>
        </w:rPr>
        <w:t>Эмитент не имеет филиалов и представительств.</w:t>
      </w:r>
    </w:p>
    <w:p w:rsidR="003D0C30" w:rsidRPr="00DB2B75" w:rsidRDefault="003D0C30" w:rsidP="00306C69">
      <w:pPr>
        <w:widowControl w:val="0"/>
        <w:spacing w:before="240" w:after="240"/>
        <w:jc w:val="both"/>
        <w:outlineLvl w:val="2"/>
        <w:rPr>
          <w:rFonts w:asciiTheme="majorHAnsi" w:eastAsia="Times New Roman" w:hAnsiTheme="majorHAnsi"/>
          <w:b/>
          <w:i/>
          <w:sz w:val="24"/>
        </w:rPr>
      </w:pPr>
      <w:bookmarkStart w:id="40" w:name="_Toc19285047"/>
      <w:r w:rsidRPr="00DB2B75">
        <w:rPr>
          <w:rFonts w:asciiTheme="majorHAnsi" w:eastAsia="Times New Roman" w:hAnsiTheme="majorHAnsi"/>
          <w:b/>
          <w:i/>
          <w:sz w:val="24"/>
        </w:rPr>
        <w:t>3.2. Основная хозяйственная деятельность эмитента</w:t>
      </w:r>
      <w:bookmarkEnd w:id="40"/>
    </w:p>
    <w:p w:rsidR="003D0C30" w:rsidRPr="00DB2B75" w:rsidRDefault="003D0C30" w:rsidP="00306C69">
      <w:pPr>
        <w:widowControl w:val="0"/>
        <w:spacing w:before="240" w:after="240"/>
        <w:jc w:val="both"/>
        <w:outlineLvl w:val="2"/>
        <w:rPr>
          <w:rFonts w:asciiTheme="majorHAnsi" w:eastAsia="Times New Roman" w:hAnsiTheme="majorHAnsi"/>
          <w:b/>
          <w:i/>
          <w:sz w:val="24"/>
        </w:rPr>
      </w:pPr>
      <w:bookmarkStart w:id="41" w:name="_Toc19285048"/>
      <w:r w:rsidRPr="00DB2B75">
        <w:rPr>
          <w:rFonts w:asciiTheme="majorHAnsi" w:eastAsia="Times New Roman" w:hAnsiTheme="majorHAnsi"/>
          <w:b/>
          <w:i/>
          <w:sz w:val="24"/>
        </w:rPr>
        <w:t>3.2.1. Основные виды экономической деятельности эмитента</w:t>
      </w:r>
      <w:bookmarkEnd w:id="41"/>
    </w:p>
    <w:p w:rsidR="003D0C30" w:rsidRPr="00DB2B75" w:rsidRDefault="00306C69" w:rsidP="003D0C30">
      <w:pPr>
        <w:widowControl w:val="0"/>
        <w:spacing w:before="240"/>
        <w:jc w:val="both"/>
        <w:rPr>
          <w:rFonts w:eastAsia="Times New Roman"/>
          <w:sz w:val="24"/>
        </w:rPr>
      </w:pPr>
      <w:r w:rsidRPr="00DB2B75">
        <w:rPr>
          <w:rFonts w:eastAsia="Times New Roman"/>
          <w:sz w:val="24"/>
        </w:rPr>
        <w:t xml:space="preserve">Основной </w:t>
      </w:r>
      <w:r w:rsidR="003D0C30" w:rsidRPr="00DB2B75">
        <w:rPr>
          <w:rFonts w:eastAsia="Times New Roman"/>
          <w:sz w:val="24"/>
        </w:rPr>
        <w:t>вид экономической деятельности, котор</w:t>
      </w:r>
      <w:r w:rsidRPr="00DB2B75">
        <w:rPr>
          <w:rFonts w:eastAsia="Times New Roman"/>
          <w:sz w:val="24"/>
        </w:rPr>
        <w:t>ый</w:t>
      </w:r>
      <w:r w:rsidR="003D0C30" w:rsidRPr="00DB2B75">
        <w:rPr>
          <w:rFonts w:eastAsia="Times New Roman"/>
          <w:sz w:val="24"/>
        </w:rPr>
        <w:t xml:space="preserve"> является для эмитента основн</w:t>
      </w:r>
      <w:r w:rsidRPr="00DB2B75">
        <w:rPr>
          <w:rFonts w:eastAsia="Times New Roman"/>
          <w:sz w:val="24"/>
        </w:rPr>
        <w:t xml:space="preserve">ым: </w:t>
      </w:r>
      <w:r w:rsidRPr="00DB2B75">
        <w:rPr>
          <w:rFonts w:eastAsia="Times New Roman"/>
          <w:b/>
          <w:sz w:val="24"/>
        </w:rPr>
        <w:t>68.20.2 – Аренда и управление собственным или арендованным нежилым имуществом</w:t>
      </w:r>
    </w:p>
    <w:p w:rsidR="003D0C30" w:rsidRPr="00DB2B75" w:rsidRDefault="00306C69" w:rsidP="003D0C30">
      <w:pPr>
        <w:widowControl w:val="0"/>
        <w:spacing w:before="240"/>
        <w:jc w:val="both"/>
        <w:rPr>
          <w:rFonts w:eastAsia="Times New Roman"/>
          <w:sz w:val="24"/>
        </w:rPr>
      </w:pPr>
      <w:r w:rsidRPr="00DB2B75">
        <w:rPr>
          <w:rFonts w:eastAsia="Times New Roman"/>
          <w:sz w:val="24"/>
        </w:rPr>
        <w:t>Сведения о дополнительных видах деятельности.</w:t>
      </w:r>
    </w:p>
    <w:p w:rsidR="003D0C30" w:rsidRPr="00DB2B75" w:rsidRDefault="00306C69" w:rsidP="003D0C30">
      <w:pPr>
        <w:widowControl w:val="0"/>
        <w:jc w:val="both"/>
        <w:rPr>
          <w:rFonts w:eastAsia="Times New Roman"/>
          <w:b/>
          <w:sz w:val="24"/>
        </w:rPr>
      </w:pPr>
      <w:r w:rsidRPr="00DB2B75">
        <w:rPr>
          <w:rFonts w:eastAsia="Times New Roman"/>
          <w:b/>
          <w:sz w:val="24"/>
        </w:rPr>
        <w:t>81.10, 61.90, 61.10.8, 61.10.6, 61.10.3, 61.10.2, 61.10.1, 71.20.9, 71.20.8, 71.20.4, 71.20.3, 72.19.9, 41.20, 68.10.22</w:t>
      </w:r>
    </w:p>
    <w:p w:rsidR="003D0C30" w:rsidRPr="00DB2B75"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5049"/>
      <w:bookmarkEnd w:id="42"/>
      <w:r w:rsidRPr="00DB2B75">
        <w:rPr>
          <w:rFonts w:asciiTheme="majorHAnsi" w:eastAsia="Times New Roman" w:hAnsiTheme="majorHAnsi"/>
          <w:b/>
          <w:i/>
          <w:sz w:val="24"/>
        </w:rPr>
        <w:t>3.2.2. Основная хозяйственная деятельность эмитента</w:t>
      </w:r>
      <w:bookmarkEnd w:id="43"/>
    </w:p>
    <w:p w:rsidR="003D0C30" w:rsidRPr="00DB2B75" w:rsidRDefault="003D0C30" w:rsidP="003D0C30">
      <w:pPr>
        <w:widowControl w:val="0"/>
        <w:spacing w:before="240"/>
        <w:jc w:val="both"/>
        <w:rPr>
          <w:rFonts w:eastAsia="Times New Roman"/>
          <w:sz w:val="24"/>
        </w:rPr>
      </w:pPr>
      <w:r w:rsidRPr="00DB2B75">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DB2B75" w:rsidRDefault="003D0C30" w:rsidP="003D0C30">
      <w:pPr>
        <w:widowControl w:val="0"/>
        <w:spacing w:before="240"/>
        <w:jc w:val="both"/>
        <w:rPr>
          <w:rFonts w:eastAsia="Times New Roman"/>
          <w:sz w:val="24"/>
        </w:rPr>
      </w:pPr>
      <w:r w:rsidRPr="00DB2B75">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DB2B75" w:rsidRDefault="00697152" w:rsidP="003D0C30">
      <w:pPr>
        <w:widowControl w:val="0"/>
        <w:spacing w:before="24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45"/>
        <w:gridCol w:w="1418"/>
        <w:gridCol w:w="1276"/>
        <w:gridCol w:w="1275"/>
        <w:gridCol w:w="1418"/>
      </w:tblGrid>
      <w:tr w:rsidR="0002146B" w:rsidRPr="00DB2B75" w:rsidTr="0002146B">
        <w:tc>
          <w:tcPr>
            <w:tcW w:w="5245" w:type="dxa"/>
          </w:tcPr>
          <w:p w:rsidR="0002146B" w:rsidRPr="00DB2B75" w:rsidRDefault="0002146B" w:rsidP="003D0C30">
            <w:pPr>
              <w:widowControl w:val="0"/>
              <w:jc w:val="center"/>
              <w:rPr>
                <w:rFonts w:eastAsia="Times New Roman"/>
                <w:sz w:val="24"/>
              </w:rPr>
            </w:pPr>
            <w:r w:rsidRPr="00DB2B75">
              <w:rPr>
                <w:rFonts w:eastAsia="Times New Roman"/>
                <w:sz w:val="24"/>
              </w:rPr>
              <w:t>Наименование показателя</w:t>
            </w:r>
          </w:p>
        </w:tc>
        <w:tc>
          <w:tcPr>
            <w:tcW w:w="1418" w:type="dxa"/>
          </w:tcPr>
          <w:p w:rsidR="0002146B" w:rsidRPr="00DB2B75" w:rsidRDefault="0002146B" w:rsidP="00A63E5A">
            <w:pPr>
              <w:widowControl w:val="0"/>
              <w:jc w:val="center"/>
              <w:rPr>
                <w:rFonts w:eastAsia="Times New Roman"/>
                <w:sz w:val="24"/>
              </w:rPr>
            </w:pPr>
            <w:r w:rsidRPr="00DB2B75">
              <w:rPr>
                <w:rFonts w:eastAsia="Times New Roman"/>
                <w:sz w:val="24"/>
              </w:rPr>
              <w:t>31.12.201</w:t>
            </w:r>
            <w:r w:rsidR="00A63E5A" w:rsidRPr="00DB2B75">
              <w:rPr>
                <w:rFonts w:eastAsia="Times New Roman"/>
                <w:sz w:val="24"/>
              </w:rPr>
              <w:t>7</w:t>
            </w:r>
          </w:p>
        </w:tc>
        <w:tc>
          <w:tcPr>
            <w:tcW w:w="1276" w:type="dxa"/>
          </w:tcPr>
          <w:p w:rsidR="0002146B" w:rsidRPr="00DB2B75" w:rsidRDefault="0002146B" w:rsidP="00A63E5A">
            <w:pPr>
              <w:widowControl w:val="0"/>
              <w:jc w:val="center"/>
              <w:rPr>
                <w:rFonts w:eastAsia="Times New Roman"/>
                <w:sz w:val="24"/>
              </w:rPr>
            </w:pPr>
            <w:r w:rsidRPr="00DB2B75">
              <w:rPr>
                <w:rFonts w:eastAsia="Times New Roman"/>
                <w:sz w:val="24"/>
              </w:rPr>
              <w:t>31.12.201</w:t>
            </w:r>
            <w:r w:rsidR="00A63E5A" w:rsidRPr="00DB2B75">
              <w:rPr>
                <w:rFonts w:eastAsia="Times New Roman"/>
                <w:sz w:val="24"/>
              </w:rPr>
              <w:t>8</w:t>
            </w:r>
          </w:p>
        </w:tc>
        <w:tc>
          <w:tcPr>
            <w:tcW w:w="1275" w:type="dxa"/>
          </w:tcPr>
          <w:p w:rsidR="0002146B" w:rsidRPr="00DB2B75" w:rsidRDefault="0002146B" w:rsidP="00A63E5A">
            <w:pPr>
              <w:widowControl w:val="0"/>
              <w:jc w:val="center"/>
              <w:rPr>
                <w:rFonts w:eastAsia="Times New Roman"/>
                <w:sz w:val="24"/>
              </w:rPr>
            </w:pPr>
            <w:r w:rsidRPr="00DB2B75">
              <w:rPr>
                <w:rFonts w:eastAsia="Times New Roman"/>
                <w:sz w:val="24"/>
              </w:rPr>
              <w:t>31.03.201</w:t>
            </w:r>
            <w:r w:rsidR="00A63E5A" w:rsidRPr="00DB2B75">
              <w:rPr>
                <w:rFonts w:eastAsia="Times New Roman"/>
                <w:sz w:val="24"/>
              </w:rPr>
              <w:t>8</w:t>
            </w:r>
          </w:p>
        </w:tc>
        <w:tc>
          <w:tcPr>
            <w:tcW w:w="1418" w:type="dxa"/>
          </w:tcPr>
          <w:p w:rsidR="0002146B" w:rsidRPr="00DB2B75" w:rsidRDefault="0002146B" w:rsidP="00A63E5A">
            <w:pPr>
              <w:widowControl w:val="0"/>
              <w:jc w:val="center"/>
              <w:rPr>
                <w:rFonts w:eastAsia="Times New Roman"/>
                <w:sz w:val="24"/>
              </w:rPr>
            </w:pPr>
            <w:r w:rsidRPr="00DB2B75">
              <w:rPr>
                <w:rFonts w:eastAsia="Times New Roman"/>
                <w:sz w:val="24"/>
              </w:rPr>
              <w:t>31.03.201</w:t>
            </w:r>
            <w:r w:rsidR="00A63E5A" w:rsidRPr="00DB2B75">
              <w:rPr>
                <w:rFonts w:eastAsia="Times New Roman"/>
                <w:sz w:val="24"/>
              </w:rPr>
              <w:t>9</w:t>
            </w:r>
          </w:p>
        </w:tc>
      </w:tr>
      <w:tr w:rsidR="0002146B" w:rsidRPr="00DB2B75" w:rsidTr="0002146B">
        <w:tc>
          <w:tcPr>
            <w:tcW w:w="10632" w:type="dxa"/>
            <w:gridSpan w:val="5"/>
          </w:tcPr>
          <w:p w:rsidR="0002146B" w:rsidRPr="00DB2B75" w:rsidRDefault="0002146B" w:rsidP="003D0C30">
            <w:pPr>
              <w:widowControl w:val="0"/>
              <w:jc w:val="center"/>
              <w:rPr>
                <w:rFonts w:eastAsia="Times New Roman"/>
                <w:sz w:val="24"/>
              </w:rPr>
            </w:pPr>
            <w:r w:rsidRPr="00DB2B75">
              <w:rPr>
                <w:rFonts w:eastAsia="Times New Roman"/>
                <w:sz w:val="24"/>
              </w:rPr>
              <w:t xml:space="preserve">Вид (виды) хозяйственной деятельности: </w:t>
            </w:r>
            <w:r w:rsidRPr="00DB2B75">
              <w:rPr>
                <w:rFonts w:eastAsia="Times New Roman"/>
                <w:b/>
                <w:sz w:val="24"/>
              </w:rPr>
              <w:t>сдача в аренду нежилых помещений</w:t>
            </w:r>
          </w:p>
        </w:tc>
      </w:tr>
      <w:tr w:rsidR="00A63E5A" w:rsidRPr="00DB2B75" w:rsidTr="002F3FF3">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Объем выручки от продаж (объем продаж) по данному виду хозяйственной деятельности, в тыс. руб.</w:t>
            </w:r>
          </w:p>
        </w:tc>
        <w:tc>
          <w:tcPr>
            <w:tcW w:w="1418" w:type="dxa"/>
            <w:shd w:val="clear" w:color="auto" w:fill="auto"/>
          </w:tcPr>
          <w:p w:rsidR="00A63E5A" w:rsidRPr="00DB2B75" w:rsidRDefault="00A63E5A" w:rsidP="00202AF5">
            <w:pPr>
              <w:jc w:val="center"/>
              <w:rPr>
                <w:rFonts w:ascii="Calibri" w:hAnsi="Calibri" w:cs="Calibri"/>
                <w:color w:val="000000"/>
                <w:sz w:val="24"/>
                <w:szCs w:val="24"/>
              </w:rPr>
            </w:pPr>
            <w:r w:rsidRPr="00DB2B75">
              <w:rPr>
                <w:rFonts w:ascii="Calibri" w:hAnsi="Calibri" w:cs="Calibri"/>
                <w:color w:val="000000"/>
                <w:sz w:val="24"/>
                <w:szCs w:val="24"/>
              </w:rPr>
              <w:t>170124</w:t>
            </w:r>
          </w:p>
        </w:tc>
        <w:tc>
          <w:tcPr>
            <w:tcW w:w="1276" w:type="dxa"/>
            <w:shd w:val="clear" w:color="auto" w:fill="auto"/>
          </w:tcPr>
          <w:p w:rsidR="00A63E5A" w:rsidRPr="00DB2B75" w:rsidRDefault="00A63E5A" w:rsidP="00202AF5">
            <w:pPr>
              <w:jc w:val="center"/>
              <w:rPr>
                <w:rFonts w:ascii="Calibri" w:hAnsi="Calibri" w:cs="Calibri"/>
                <w:color w:val="000000"/>
                <w:sz w:val="24"/>
                <w:szCs w:val="24"/>
              </w:rPr>
            </w:pPr>
            <w:r w:rsidRPr="00DB2B75">
              <w:rPr>
                <w:rFonts w:ascii="Calibri" w:hAnsi="Calibri" w:cs="Calibri"/>
                <w:color w:val="000000"/>
                <w:sz w:val="24"/>
                <w:szCs w:val="24"/>
              </w:rPr>
              <w:t>188421</w:t>
            </w:r>
          </w:p>
        </w:tc>
        <w:tc>
          <w:tcPr>
            <w:tcW w:w="1275" w:type="dxa"/>
            <w:shd w:val="clear" w:color="auto" w:fill="auto"/>
          </w:tcPr>
          <w:p w:rsidR="00A63E5A" w:rsidRPr="00DB2B75" w:rsidRDefault="00A63E5A" w:rsidP="00202AF5">
            <w:pPr>
              <w:jc w:val="center"/>
              <w:rPr>
                <w:rFonts w:eastAsia="Times New Roman"/>
                <w:sz w:val="24"/>
              </w:rPr>
            </w:pPr>
            <w:r w:rsidRPr="00DB2B75">
              <w:rPr>
                <w:rFonts w:ascii="Calibri" w:hAnsi="Calibri" w:cs="Calibri"/>
                <w:color w:val="000000"/>
                <w:sz w:val="22"/>
                <w:szCs w:val="22"/>
              </w:rPr>
              <w:t>43663</w:t>
            </w:r>
          </w:p>
        </w:tc>
        <w:tc>
          <w:tcPr>
            <w:tcW w:w="1418" w:type="dxa"/>
            <w:shd w:val="clear" w:color="auto" w:fill="auto"/>
          </w:tcPr>
          <w:p w:rsidR="00A63E5A" w:rsidRPr="00DB2B75" w:rsidRDefault="00A63E5A" w:rsidP="00A63E5A">
            <w:pPr>
              <w:jc w:val="center"/>
              <w:rPr>
                <w:rFonts w:eastAsia="Times New Roman"/>
                <w:sz w:val="24"/>
              </w:rPr>
            </w:pPr>
            <w:r w:rsidRPr="00DB2B75">
              <w:rPr>
                <w:rFonts w:ascii="Calibri" w:hAnsi="Calibri" w:cs="Calibri"/>
                <w:color w:val="000000"/>
                <w:sz w:val="22"/>
                <w:szCs w:val="22"/>
              </w:rPr>
              <w:t>45670</w:t>
            </w:r>
          </w:p>
        </w:tc>
      </w:tr>
      <w:tr w:rsidR="00A63E5A" w:rsidRPr="00DB2B75" w:rsidTr="002F3FF3">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 xml:space="preserve">Доля выручки от продаж (объема продаж) по </w:t>
            </w:r>
            <w:r w:rsidRPr="00DB2B75">
              <w:rPr>
                <w:rFonts w:eastAsia="Times New Roman"/>
                <w:sz w:val="24"/>
              </w:rPr>
              <w:lastRenderedPageBreak/>
              <w:t>данному виду хозяйственной деятельности в общем объеме выручки от продаж (объеме продаж) эмитента, %</w:t>
            </w:r>
          </w:p>
        </w:tc>
        <w:tc>
          <w:tcPr>
            <w:tcW w:w="1418" w:type="dxa"/>
            <w:shd w:val="clear" w:color="auto" w:fill="auto"/>
          </w:tcPr>
          <w:p w:rsidR="00A63E5A" w:rsidRPr="00DB2B75" w:rsidRDefault="00A63E5A" w:rsidP="00202AF5">
            <w:pPr>
              <w:widowControl w:val="0"/>
              <w:jc w:val="center"/>
              <w:rPr>
                <w:rFonts w:eastAsia="Times New Roman"/>
                <w:sz w:val="24"/>
                <w:szCs w:val="24"/>
              </w:rPr>
            </w:pPr>
            <w:r w:rsidRPr="00DB2B75">
              <w:rPr>
                <w:rFonts w:eastAsia="Times New Roman"/>
                <w:sz w:val="24"/>
                <w:szCs w:val="24"/>
              </w:rPr>
              <w:lastRenderedPageBreak/>
              <w:t>99,78</w:t>
            </w:r>
          </w:p>
        </w:tc>
        <w:tc>
          <w:tcPr>
            <w:tcW w:w="1276" w:type="dxa"/>
            <w:shd w:val="clear" w:color="auto" w:fill="auto"/>
          </w:tcPr>
          <w:p w:rsidR="00A63E5A" w:rsidRPr="00DB2B75" w:rsidRDefault="00A63E5A" w:rsidP="00202AF5">
            <w:pPr>
              <w:widowControl w:val="0"/>
              <w:jc w:val="center"/>
              <w:rPr>
                <w:rFonts w:eastAsia="Times New Roman"/>
                <w:sz w:val="24"/>
                <w:szCs w:val="24"/>
              </w:rPr>
            </w:pPr>
            <w:r w:rsidRPr="00DB2B75">
              <w:rPr>
                <w:rFonts w:eastAsia="Times New Roman"/>
                <w:sz w:val="24"/>
                <w:szCs w:val="24"/>
              </w:rPr>
              <w:t>99,78</w:t>
            </w:r>
          </w:p>
        </w:tc>
        <w:tc>
          <w:tcPr>
            <w:tcW w:w="1275" w:type="dxa"/>
            <w:shd w:val="clear" w:color="auto" w:fill="auto"/>
          </w:tcPr>
          <w:p w:rsidR="00A63E5A" w:rsidRPr="00DB2B75" w:rsidRDefault="00A63E5A" w:rsidP="00202AF5">
            <w:pPr>
              <w:jc w:val="center"/>
              <w:rPr>
                <w:rFonts w:ascii="Calibri" w:hAnsi="Calibri" w:cs="Calibri"/>
                <w:color w:val="000000"/>
                <w:sz w:val="22"/>
                <w:szCs w:val="22"/>
              </w:rPr>
            </w:pPr>
            <w:r w:rsidRPr="00DB2B75">
              <w:rPr>
                <w:rFonts w:ascii="Calibri" w:hAnsi="Calibri" w:cs="Calibri"/>
                <w:color w:val="000000"/>
                <w:sz w:val="22"/>
                <w:szCs w:val="22"/>
              </w:rPr>
              <w:t>99,83</w:t>
            </w:r>
          </w:p>
        </w:tc>
        <w:tc>
          <w:tcPr>
            <w:tcW w:w="1418" w:type="dxa"/>
            <w:shd w:val="clear" w:color="auto" w:fill="auto"/>
          </w:tcPr>
          <w:p w:rsidR="00A63E5A" w:rsidRPr="00DB2B75" w:rsidRDefault="00A63E5A" w:rsidP="002F3FF3">
            <w:pPr>
              <w:jc w:val="center"/>
              <w:rPr>
                <w:rFonts w:ascii="Calibri" w:hAnsi="Calibri" w:cs="Calibri"/>
                <w:color w:val="000000"/>
                <w:sz w:val="22"/>
                <w:szCs w:val="22"/>
              </w:rPr>
            </w:pPr>
            <w:r w:rsidRPr="00DB2B75">
              <w:rPr>
                <w:rFonts w:ascii="Calibri" w:hAnsi="Calibri" w:cs="Calibri"/>
                <w:color w:val="000000"/>
                <w:sz w:val="22"/>
                <w:szCs w:val="22"/>
              </w:rPr>
              <w:t>100</w:t>
            </w:r>
          </w:p>
        </w:tc>
      </w:tr>
      <w:tr w:rsidR="002F3FF3" w:rsidRPr="00DB2B75" w:rsidTr="002F3FF3">
        <w:tc>
          <w:tcPr>
            <w:tcW w:w="10632" w:type="dxa"/>
            <w:gridSpan w:val="5"/>
          </w:tcPr>
          <w:p w:rsidR="002F3FF3" w:rsidRPr="00DB2B75" w:rsidRDefault="002F3FF3" w:rsidP="002F3FF3">
            <w:pPr>
              <w:widowControl w:val="0"/>
              <w:jc w:val="center"/>
              <w:rPr>
                <w:rFonts w:eastAsia="Times New Roman"/>
                <w:sz w:val="24"/>
              </w:rPr>
            </w:pPr>
            <w:r w:rsidRPr="00DB2B75">
              <w:rPr>
                <w:rFonts w:eastAsia="Times New Roman"/>
                <w:sz w:val="24"/>
              </w:rPr>
              <w:lastRenderedPageBreak/>
              <w:t xml:space="preserve">Вид (виды) хозяйственной деятельности: </w:t>
            </w:r>
            <w:r w:rsidRPr="00DB2B75">
              <w:rPr>
                <w:rFonts w:eastAsia="Times New Roman"/>
                <w:b/>
                <w:sz w:val="24"/>
              </w:rPr>
              <w:t>научно-исследовательские работы</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Объем выручки от продаж (объем продаж) по данному виду хозяйственной деятельности, в тыс. руб.</w:t>
            </w:r>
          </w:p>
        </w:tc>
        <w:tc>
          <w:tcPr>
            <w:tcW w:w="1418" w:type="dxa"/>
          </w:tcPr>
          <w:p w:rsidR="00A63E5A" w:rsidRPr="00DB2B75" w:rsidRDefault="00A63E5A" w:rsidP="00202AF5">
            <w:pPr>
              <w:widowControl w:val="0"/>
              <w:jc w:val="center"/>
              <w:rPr>
                <w:rFonts w:eastAsia="Times New Roman"/>
                <w:sz w:val="24"/>
              </w:rPr>
            </w:pPr>
            <w:r w:rsidRPr="00DB2B75">
              <w:rPr>
                <w:rFonts w:eastAsia="Times New Roman"/>
                <w:sz w:val="24"/>
              </w:rPr>
              <w:t>368</w:t>
            </w:r>
          </w:p>
        </w:tc>
        <w:tc>
          <w:tcPr>
            <w:tcW w:w="1276" w:type="dxa"/>
          </w:tcPr>
          <w:p w:rsidR="00A63E5A" w:rsidRPr="00DB2B75" w:rsidRDefault="00A63E5A" w:rsidP="00202AF5">
            <w:pPr>
              <w:widowControl w:val="0"/>
              <w:jc w:val="center"/>
              <w:rPr>
                <w:rFonts w:eastAsia="Times New Roman"/>
                <w:sz w:val="24"/>
              </w:rPr>
            </w:pPr>
            <w:r w:rsidRPr="00DB2B75">
              <w:rPr>
                <w:rFonts w:eastAsia="Times New Roman"/>
                <w:sz w:val="24"/>
              </w:rPr>
              <w:t>412</w:t>
            </w:r>
          </w:p>
        </w:tc>
        <w:tc>
          <w:tcPr>
            <w:tcW w:w="1275" w:type="dxa"/>
          </w:tcPr>
          <w:p w:rsidR="00A63E5A" w:rsidRPr="00DB2B75" w:rsidRDefault="00A63E5A" w:rsidP="00202AF5">
            <w:pPr>
              <w:widowControl w:val="0"/>
              <w:jc w:val="center"/>
              <w:rPr>
                <w:rFonts w:eastAsia="Times New Roman"/>
                <w:sz w:val="24"/>
              </w:rPr>
            </w:pPr>
            <w:r w:rsidRPr="00DB2B75">
              <w:rPr>
                <w:rFonts w:eastAsia="Times New Roman"/>
                <w:sz w:val="24"/>
              </w:rPr>
              <w:t>73</w:t>
            </w:r>
          </w:p>
        </w:tc>
        <w:tc>
          <w:tcPr>
            <w:tcW w:w="1418" w:type="dxa"/>
          </w:tcPr>
          <w:p w:rsidR="00A63E5A" w:rsidRPr="00DB2B75" w:rsidRDefault="00A63E5A" w:rsidP="0002146B">
            <w:pPr>
              <w:widowControl w:val="0"/>
              <w:jc w:val="center"/>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A63E5A" w:rsidRPr="00DB2B75" w:rsidRDefault="00A63E5A" w:rsidP="00202AF5">
            <w:pPr>
              <w:widowControl w:val="0"/>
              <w:jc w:val="center"/>
              <w:rPr>
                <w:rFonts w:eastAsia="Times New Roman"/>
                <w:sz w:val="24"/>
              </w:rPr>
            </w:pPr>
            <w:r w:rsidRPr="00DB2B75">
              <w:rPr>
                <w:rFonts w:eastAsia="Times New Roman"/>
                <w:sz w:val="24"/>
              </w:rPr>
              <w:t>0,22</w:t>
            </w:r>
          </w:p>
        </w:tc>
        <w:tc>
          <w:tcPr>
            <w:tcW w:w="1276" w:type="dxa"/>
          </w:tcPr>
          <w:p w:rsidR="00A63E5A" w:rsidRPr="00DB2B75" w:rsidRDefault="00A63E5A" w:rsidP="00202AF5">
            <w:pPr>
              <w:widowControl w:val="0"/>
              <w:jc w:val="center"/>
              <w:rPr>
                <w:rFonts w:eastAsia="Times New Roman"/>
                <w:sz w:val="24"/>
              </w:rPr>
            </w:pPr>
            <w:r w:rsidRPr="00DB2B75">
              <w:rPr>
                <w:rFonts w:eastAsia="Times New Roman"/>
                <w:sz w:val="24"/>
              </w:rPr>
              <w:t>0,22</w:t>
            </w:r>
          </w:p>
        </w:tc>
        <w:tc>
          <w:tcPr>
            <w:tcW w:w="1275" w:type="dxa"/>
          </w:tcPr>
          <w:p w:rsidR="00A63E5A" w:rsidRPr="00DB2B75" w:rsidRDefault="00A63E5A" w:rsidP="00202AF5">
            <w:pPr>
              <w:widowControl w:val="0"/>
              <w:jc w:val="center"/>
              <w:rPr>
                <w:rFonts w:eastAsia="Times New Roman"/>
                <w:sz w:val="24"/>
              </w:rPr>
            </w:pPr>
            <w:r w:rsidRPr="00DB2B75">
              <w:rPr>
                <w:rFonts w:eastAsia="Times New Roman"/>
                <w:sz w:val="24"/>
              </w:rPr>
              <w:t>0,17</w:t>
            </w:r>
          </w:p>
        </w:tc>
        <w:tc>
          <w:tcPr>
            <w:tcW w:w="1418" w:type="dxa"/>
          </w:tcPr>
          <w:p w:rsidR="00A63E5A" w:rsidRPr="00DB2B75" w:rsidRDefault="00A63E5A" w:rsidP="0002146B">
            <w:pPr>
              <w:widowControl w:val="0"/>
              <w:jc w:val="center"/>
              <w:rPr>
                <w:rFonts w:eastAsia="Times New Roman"/>
                <w:sz w:val="24"/>
              </w:rPr>
            </w:pPr>
            <w:r w:rsidRPr="00DB2B75">
              <w:rPr>
                <w:rFonts w:eastAsia="Times New Roman"/>
                <w:sz w:val="24"/>
              </w:rPr>
              <w:t>0</w:t>
            </w:r>
          </w:p>
        </w:tc>
      </w:tr>
    </w:tbl>
    <w:p w:rsidR="003D0C30" w:rsidRPr="00DB2B75" w:rsidRDefault="003D0C30" w:rsidP="003D0C30">
      <w:pPr>
        <w:widowControl w:val="0"/>
        <w:jc w:val="both"/>
        <w:rPr>
          <w:rFonts w:eastAsia="Times New Roman"/>
          <w:sz w:val="24"/>
        </w:rPr>
      </w:pPr>
    </w:p>
    <w:p w:rsidR="003D0C30" w:rsidRPr="00DB2B75" w:rsidRDefault="003D0C30" w:rsidP="003D0C30">
      <w:pPr>
        <w:widowControl w:val="0"/>
        <w:jc w:val="both"/>
        <w:rPr>
          <w:rFonts w:eastAsia="Times New Roman"/>
          <w:sz w:val="24"/>
        </w:rPr>
      </w:pPr>
      <w:r w:rsidRPr="00DB2B75">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DB2B75" w:rsidRDefault="003D0C30" w:rsidP="003D0C30">
      <w:pPr>
        <w:widowControl w:val="0"/>
        <w:spacing w:before="240"/>
        <w:jc w:val="both"/>
        <w:rPr>
          <w:rFonts w:eastAsia="Times New Roman"/>
          <w:sz w:val="24"/>
        </w:rPr>
      </w:pPr>
      <w:r w:rsidRPr="00DB2B75">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Pr="00DB2B75" w:rsidRDefault="003D0C30" w:rsidP="003D0C30">
      <w:pPr>
        <w:widowControl w:val="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45"/>
        <w:gridCol w:w="1418"/>
        <w:gridCol w:w="1276"/>
        <w:gridCol w:w="1275"/>
        <w:gridCol w:w="1418"/>
      </w:tblGrid>
      <w:tr w:rsidR="0002146B" w:rsidRPr="00DB2B75" w:rsidTr="0002146B">
        <w:tc>
          <w:tcPr>
            <w:tcW w:w="5245" w:type="dxa"/>
          </w:tcPr>
          <w:p w:rsidR="0002146B" w:rsidRPr="00DB2B75" w:rsidRDefault="0002146B" w:rsidP="003D0C30">
            <w:pPr>
              <w:widowControl w:val="0"/>
              <w:jc w:val="center"/>
              <w:rPr>
                <w:rFonts w:eastAsia="Times New Roman"/>
                <w:sz w:val="24"/>
              </w:rPr>
            </w:pPr>
            <w:r w:rsidRPr="00DB2B75">
              <w:rPr>
                <w:rFonts w:eastAsia="Times New Roman"/>
                <w:sz w:val="24"/>
              </w:rPr>
              <w:t>Наименование показателя</w:t>
            </w:r>
          </w:p>
        </w:tc>
        <w:tc>
          <w:tcPr>
            <w:tcW w:w="1418" w:type="dxa"/>
          </w:tcPr>
          <w:p w:rsidR="0002146B" w:rsidRPr="00DB2B75" w:rsidRDefault="0002146B" w:rsidP="00A63E5A">
            <w:pPr>
              <w:widowControl w:val="0"/>
              <w:jc w:val="center"/>
              <w:rPr>
                <w:rFonts w:eastAsia="Times New Roman"/>
                <w:sz w:val="24"/>
              </w:rPr>
            </w:pPr>
            <w:r w:rsidRPr="00DB2B75">
              <w:rPr>
                <w:rFonts w:eastAsia="Times New Roman"/>
                <w:sz w:val="24"/>
              </w:rPr>
              <w:t>31.12.201</w:t>
            </w:r>
            <w:r w:rsidR="00A63E5A" w:rsidRPr="00DB2B75">
              <w:rPr>
                <w:rFonts w:eastAsia="Times New Roman"/>
                <w:sz w:val="24"/>
              </w:rPr>
              <w:t>7</w:t>
            </w:r>
          </w:p>
        </w:tc>
        <w:tc>
          <w:tcPr>
            <w:tcW w:w="1276" w:type="dxa"/>
          </w:tcPr>
          <w:p w:rsidR="0002146B" w:rsidRPr="00DB2B75" w:rsidRDefault="0002146B" w:rsidP="00A63E5A">
            <w:pPr>
              <w:widowControl w:val="0"/>
              <w:jc w:val="center"/>
              <w:rPr>
                <w:rFonts w:eastAsia="Times New Roman"/>
                <w:sz w:val="24"/>
              </w:rPr>
            </w:pPr>
            <w:r w:rsidRPr="00DB2B75">
              <w:rPr>
                <w:rFonts w:eastAsia="Times New Roman"/>
                <w:sz w:val="24"/>
              </w:rPr>
              <w:t>31.12.201</w:t>
            </w:r>
            <w:r w:rsidR="00A63E5A" w:rsidRPr="00DB2B75">
              <w:rPr>
                <w:rFonts w:eastAsia="Times New Roman"/>
                <w:sz w:val="24"/>
              </w:rPr>
              <w:t>8</w:t>
            </w:r>
          </w:p>
        </w:tc>
        <w:tc>
          <w:tcPr>
            <w:tcW w:w="1275" w:type="dxa"/>
          </w:tcPr>
          <w:p w:rsidR="0002146B" w:rsidRPr="00DB2B75" w:rsidRDefault="0002146B" w:rsidP="00A63E5A">
            <w:pPr>
              <w:widowControl w:val="0"/>
              <w:jc w:val="center"/>
              <w:rPr>
                <w:rFonts w:eastAsia="Times New Roman"/>
                <w:sz w:val="24"/>
              </w:rPr>
            </w:pPr>
            <w:r w:rsidRPr="00DB2B75">
              <w:rPr>
                <w:rFonts w:eastAsia="Times New Roman"/>
                <w:sz w:val="24"/>
              </w:rPr>
              <w:t>31.03.201</w:t>
            </w:r>
            <w:r w:rsidR="00A63E5A" w:rsidRPr="00DB2B75">
              <w:rPr>
                <w:rFonts w:eastAsia="Times New Roman"/>
                <w:sz w:val="24"/>
              </w:rPr>
              <w:t>8</w:t>
            </w:r>
          </w:p>
        </w:tc>
        <w:tc>
          <w:tcPr>
            <w:tcW w:w="1418" w:type="dxa"/>
          </w:tcPr>
          <w:p w:rsidR="0002146B" w:rsidRPr="00DB2B75" w:rsidRDefault="0002146B" w:rsidP="00A63E5A">
            <w:pPr>
              <w:widowControl w:val="0"/>
              <w:jc w:val="center"/>
              <w:rPr>
                <w:rFonts w:eastAsia="Times New Roman"/>
                <w:sz w:val="24"/>
              </w:rPr>
            </w:pPr>
            <w:r w:rsidRPr="00DB2B75">
              <w:rPr>
                <w:rFonts w:eastAsia="Times New Roman"/>
                <w:sz w:val="24"/>
              </w:rPr>
              <w:t>31.03.201</w:t>
            </w:r>
            <w:r w:rsidR="00A63E5A" w:rsidRPr="00DB2B75">
              <w:rPr>
                <w:rFonts w:eastAsia="Times New Roman"/>
                <w:sz w:val="24"/>
              </w:rPr>
              <w:t>9</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Сырье и материалы,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Приобретенные комплектующие изделия, полуфабрикаты,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Работы и услуги производственного характера, выполненные сторонними организациями,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Топливо,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Энергия,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Затраты на оплату труда,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21,32</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21,45</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18,02</w:t>
            </w:r>
          </w:p>
        </w:tc>
        <w:tc>
          <w:tcPr>
            <w:tcW w:w="1418" w:type="dxa"/>
          </w:tcPr>
          <w:p w:rsidR="00A63E5A" w:rsidRPr="00DB2B75" w:rsidRDefault="00A63E5A" w:rsidP="00A63E5A">
            <w:pPr>
              <w:widowControl w:val="0"/>
              <w:rPr>
                <w:rFonts w:eastAsia="Times New Roman"/>
                <w:sz w:val="24"/>
              </w:rPr>
            </w:pPr>
            <w:r w:rsidRPr="00DB2B75">
              <w:rPr>
                <w:rFonts w:eastAsia="Times New Roman"/>
                <w:sz w:val="24"/>
              </w:rPr>
              <w:t>19,9</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Проценты по кредитам,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Арендная плата,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1,99</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1,89</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1,29</w:t>
            </w:r>
          </w:p>
        </w:tc>
        <w:tc>
          <w:tcPr>
            <w:tcW w:w="1418" w:type="dxa"/>
          </w:tcPr>
          <w:p w:rsidR="00A63E5A" w:rsidRPr="00DB2B75" w:rsidRDefault="00A63E5A" w:rsidP="00A63E5A">
            <w:pPr>
              <w:widowControl w:val="0"/>
              <w:rPr>
                <w:rFonts w:eastAsia="Times New Roman"/>
                <w:sz w:val="24"/>
              </w:rPr>
            </w:pPr>
            <w:r w:rsidRPr="00DB2B75">
              <w:rPr>
                <w:rFonts w:eastAsia="Times New Roman"/>
                <w:sz w:val="24"/>
              </w:rPr>
              <w:t>1,31</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Отчисления на социальные нужды,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Амортизация основных средств,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4,37</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3,41</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1,57</w:t>
            </w:r>
          </w:p>
        </w:tc>
        <w:tc>
          <w:tcPr>
            <w:tcW w:w="1418" w:type="dxa"/>
          </w:tcPr>
          <w:p w:rsidR="00A63E5A" w:rsidRPr="00DB2B75" w:rsidRDefault="00A63E5A" w:rsidP="00A63E5A">
            <w:pPr>
              <w:widowControl w:val="0"/>
              <w:rPr>
                <w:rFonts w:eastAsia="Times New Roman"/>
                <w:sz w:val="24"/>
              </w:rPr>
            </w:pPr>
            <w:r w:rsidRPr="00DB2B75">
              <w:rPr>
                <w:rFonts w:eastAsia="Times New Roman"/>
                <w:sz w:val="24"/>
              </w:rPr>
              <w:t>1,58</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Налоги, включаемые в себестоимость продукции,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14,90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12,18</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13,22</w:t>
            </w:r>
          </w:p>
        </w:tc>
        <w:tc>
          <w:tcPr>
            <w:tcW w:w="1418" w:type="dxa"/>
          </w:tcPr>
          <w:p w:rsidR="00A63E5A" w:rsidRPr="00DB2B75" w:rsidRDefault="00A63E5A" w:rsidP="00A63E5A">
            <w:pPr>
              <w:widowControl w:val="0"/>
              <w:rPr>
                <w:rFonts w:eastAsia="Times New Roman"/>
                <w:sz w:val="24"/>
              </w:rPr>
            </w:pPr>
            <w:r w:rsidRPr="00DB2B75">
              <w:rPr>
                <w:rFonts w:eastAsia="Times New Roman"/>
                <w:sz w:val="24"/>
              </w:rPr>
              <w:t>13,25</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Прочие затраты, %</w:t>
            </w:r>
          </w:p>
          <w:p w:rsidR="00A63E5A" w:rsidRPr="00DB2B75" w:rsidRDefault="00A63E5A" w:rsidP="003D0C30">
            <w:pPr>
              <w:widowControl w:val="0"/>
              <w:jc w:val="both"/>
              <w:rPr>
                <w:rFonts w:eastAsia="Times New Roman"/>
                <w:sz w:val="24"/>
              </w:rPr>
            </w:pPr>
            <w:r w:rsidRPr="00DB2B75">
              <w:rPr>
                <w:rFonts w:eastAsia="Times New Roman"/>
                <w:sz w:val="24"/>
              </w:rPr>
              <w:t>амортизация по нематериальным активам, %</w:t>
            </w:r>
          </w:p>
          <w:p w:rsidR="00A63E5A" w:rsidRPr="00DB2B75" w:rsidRDefault="00A63E5A" w:rsidP="003D0C30">
            <w:pPr>
              <w:widowControl w:val="0"/>
              <w:jc w:val="both"/>
              <w:rPr>
                <w:rFonts w:eastAsia="Times New Roman"/>
                <w:sz w:val="24"/>
              </w:rPr>
            </w:pPr>
            <w:r w:rsidRPr="00DB2B75">
              <w:rPr>
                <w:rFonts w:eastAsia="Times New Roman"/>
                <w:sz w:val="24"/>
              </w:rPr>
              <w:t>вознаграждения за рационализаторские предложения, %</w:t>
            </w:r>
          </w:p>
          <w:p w:rsidR="00A63E5A" w:rsidRPr="00DB2B75" w:rsidRDefault="00A63E5A" w:rsidP="003D0C30">
            <w:pPr>
              <w:widowControl w:val="0"/>
              <w:jc w:val="both"/>
              <w:rPr>
                <w:rFonts w:eastAsia="Times New Roman"/>
                <w:sz w:val="24"/>
              </w:rPr>
            </w:pPr>
            <w:r w:rsidRPr="00DB2B75">
              <w:rPr>
                <w:rFonts w:eastAsia="Times New Roman"/>
                <w:sz w:val="24"/>
              </w:rPr>
              <w:t>обязательные страховые платежи, %</w:t>
            </w:r>
          </w:p>
          <w:p w:rsidR="00A63E5A" w:rsidRPr="00DB2B75" w:rsidRDefault="00A63E5A" w:rsidP="003D0C30">
            <w:pPr>
              <w:widowControl w:val="0"/>
              <w:jc w:val="both"/>
              <w:rPr>
                <w:rFonts w:eastAsia="Times New Roman"/>
                <w:sz w:val="24"/>
              </w:rPr>
            </w:pPr>
            <w:r w:rsidRPr="00DB2B75">
              <w:rPr>
                <w:rFonts w:eastAsia="Times New Roman"/>
                <w:sz w:val="24"/>
              </w:rPr>
              <w:lastRenderedPageBreak/>
              <w:t>представительские расходы, %</w:t>
            </w:r>
          </w:p>
          <w:p w:rsidR="00A63E5A" w:rsidRPr="00DB2B75" w:rsidRDefault="00A63E5A" w:rsidP="003D0C30">
            <w:pPr>
              <w:widowControl w:val="0"/>
              <w:jc w:val="both"/>
              <w:rPr>
                <w:rFonts w:eastAsia="Times New Roman"/>
                <w:sz w:val="24"/>
              </w:rPr>
            </w:pPr>
            <w:r w:rsidRPr="00DB2B75">
              <w:rPr>
                <w:rFonts w:eastAsia="Times New Roman"/>
                <w:sz w:val="24"/>
              </w:rPr>
              <w:t>иное (пояснить), %</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lastRenderedPageBreak/>
              <w:t>0</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0</w:t>
            </w:r>
          </w:p>
        </w:tc>
        <w:tc>
          <w:tcPr>
            <w:tcW w:w="1418" w:type="dxa"/>
          </w:tcPr>
          <w:p w:rsidR="00A63E5A" w:rsidRPr="00DB2B75" w:rsidRDefault="00A63E5A" w:rsidP="003D0C30">
            <w:pPr>
              <w:widowControl w:val="0"/>
              <w:rPr>
                <w:rFonts w:eastAsia="Times New Roman"/>
                <w:sz w:val="24"/>
              </w:rPr>
            </w:pPr>
            <w:r w:rsidRPr="00DB2B75">
              <w:rPr>
                <w:rFonts w:eastAsia="Times New Roman"/>
                <w:sz w:val="24"/>
              </w:rPr>
              <w:t>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A63E5A" w:rsidRPr="00DB2B75" w:rsidRDefault="00A63E5A" w:rsidP="00202AF5">
            <w:pPr>
              <w:widowControl w:val="0"/>
              <w:jc w:val="center"/>
              <w:rPr>
                <w:rFonts w:eastAsia="Times New Roman"/>
                <w:sz w:val="24"/>
              </w:rPr>
            </w:pPr>
            <w:r w:rsidRPr="00DB2B75">
              <w:rPr>
                <w:rFonts w:eastAsia="Times New Roman"/>
                <w:sz w:val="24"/>
              </w:rPr>
              <w:t>100</w:t>
            </w:r>
          </w:p>
        </w:tc>
        <w:tc>
          <w:tcPr>
            <w:tcW w:w="1276" w:type="dxa"/>
          </w:tcPr>
          <w:p w:rsidR="00A63E5A" w:rsidRPr="00DB2B75" w:rsidRDefault="00A63E5A" w:rsidP="00202AF5">
            <w:pPr>
              <w:widowControl w:val="0"/>
              <w:jc w:val="center"/>
              <w:rPr>
                <w:rFonts w:eastAsia="Times New Roman"/>
                <w:sz w:val="24"/>
              </w:rPr>
            </w:pPr>
            <w:r w:rsidRPr="00DB2B75">
              <w:rPr>
                <w:rFonts w:eastAsia="Times New Roman"/>
                <w:sz w:val="24"/>
              </w:rPr>
              <w:t>100</w:t>
            </w:r>
          </w:p>
        </w:tc>
        <w:tc>
          <w:tcPr>
            <w:tcW w:w="1275" w:type="dxa"/>
          </w:tcPr>
          <w:p w:rsidR="00A63E5A" w:rsidRPr="00DB2B75" w:rsidRDefault="00A63E5A" w:rsidP="00202AF5">
            <w:pPr>
              <w:widowControl w:val="0"/>
              <w:jc w:val="center"/>
              <w:rPr>
                <w:rFonts w:eastAsia="Times New Roman"/>
                <w:sz w:val="24"/>
              </w:rPr>
            </w:pPr>
            <w:r w:rsidRPr="00DB2B75">
              <w:rPr>
                <w:rFonts w:eastAsia="Times New Roman"/>
                <w:sz w:val="24"/>
              </w:rPr>
              <w:t>100</w:t>
            </w:r>
          </w:p>
        </w:tc>
        <w:tc>
          <w:tcPr>
            <w:tcW w:w="1418" w:type="dxa"/>
          </w:tcPr>
          <w:p w:rsidR="00A63E5A" w:rsidRPr="00DB2B75" w:rsidRDefault="00A63E5A" w:rsidP="003D0C30">
            <w:pPr>
              <w:widowControl w:val="0"/>
              <w:jc w:val="center"/>
              <w:rPr>
                <w:rFonts w:eastAsia="Times New Roman"/>
                <w:sz w:val="24"/>
              </w:rPr>
            </w:pPr>
            <w:r w:rsidRPr="00DB2B75">
              <w:rPr>
                <w:rFonts w:eastAsia="Times New Roman"/>
                <w:sz w:val="24"/>
              </w:rPr>
              <w:t>100</w:t>
            </w:r>
          </w:p>
        </w:tc>
      </w:tr>
      <w:tr w:rsidR="00A63E5A" w:rsidRPr="00DB2B75" w:rsidTr="0002146B">
        <w:tc>
          <w:tcPr>
            <w:tcW w:w="5245" w:type="dxa"/>
          </w:tcPr>
          <w:p w:rsidR="00A63E5A" w:rsidRPr="00DB2B75" w:rsidRDefault="00A63E5A" w:rsidP="003D0C30">
            <w:pPr>
              <w:widowControl w:val="0"/>
              <w:jc w:val="both"/>
              <w:rPr>
                <w:rFonts w:eastAsia="Times New Roman"/>
                <w:sz w:val="24"/>
              </w:rPr>
            </w:pPr>
            <w:r w:rsidRPr="00DB2B75">
              <w:rPr>
                <w:rFonts w:eastAsia="Times New Roman"/>
                <w:sz w:val="24"/>
              </w:rPr>
              <w:t>Справочно: выручка от продажи продукции (работ, услуг), % от себестоимости</w:t>
            </w:r>
          </w:p>
        </w:tc>
        <w:tc>
          <w:tcPr>
            <w:tcW w:w="1418" w:type="dxa"/>
          </w:tcPr>
          <w:p w:rsidR="00A63E5A" w:rsidRPr="00DB2B75" w:rsidRDefault="00A63E5A" w:rsidP="00202AF5">
            <w:pPr>
              <w:widowControl w:val="0"/>
              <w:rPr>
                <w:rFonts w:eastAsia="Times New Roman"/>
                <w:sz w:val="24"/>
              </w:rPr>
            </w:pPr>
            <w:r w:rsidRPr="00DB2B75">
              <w:rPr>
                <w:rFonts w:eastAsia="Times New Roman"/>
                <w:sz w:val="24"/>
              </w:rPr>
              <w:t>83,68</w:t>
            </w:r>
          </w:p>
        </w:tc>
        <w:tc>
          <w:tcPr>
            <w:tcW w:w="1276" w:type="dxa"/>
          </w:tcPr>
          <w:p w:rsidR="00A63E5A" w:rsidRPr="00DB2B75" w:rsidRDefault="00A63E5A" w:rsidP="00202AF5">
            <w:pPr>
              <w:widowControl w:val="0"/>
              <w:rPr>
                <w:rFonts w:eastAsia="Times New Roman"/>
                <w:sz w:val="24"/>
              </w:rPr>
            </w:pPr>
            <w:r w:rsidRPr="00DB2B75">
              <w:rPr>
                <w:rFonts w:eastAsia="Times New Roman"/>
                <w:sz w:val="24"/>
              </w:rPr>
              <w:t>89,99</w:t>
            </w:r>
          </w:p>
        </w:tc>
        <w:tc>
          <w:tcPr>
            <w:tcW w:w="1275" w:type="dxa"/>
          </w:tcPr>
          <w:p w:rsidR="00A63E5A" w:rsidRPr="00DB2B75" w:rsidRDefault="00A63E5A" w:rsidP="00202AF5">
            <w:pPr>
              <w:widowControl w:val="0"/>
              <w:rPr>
                <w:rFonts w:eastAsia="Times New Roman"/>
                <w:sz w:val="24"/>
              </w:rPr>
            </w:pPr>
            <w:r w:rsidRPr="00DB2B75">
              <w:rPr>
                <w:rFonts w:eastAsia="Times New Roman"/>
                <w:sz w:val="24"/>
              </w:rPr>
              <w:t>98,47</w:t>
            </w:r>
          </w:p>
        </w:tc>
        <w:tc>
          <w:tcPr>
            <w:tcW w:w="1418" w:type="dxa"/>
          </w:tcPr>
          <w:p w:rsidR="00A63E5A" w:rsidRPr="00DB2B75" w:rsidRDefault="00A63E5A" w:rsidP="00A63E5A">
            <w:pPr>
              <w:widowControl w:val="0"/>
              <w:rPr>
                <w:rFonts w:eastAsia="Times New Roman"/>
                <w:sz w:val="24"/>
              </w:rPr>
            </w:pPr>
            <w:r w:rsidRPr="00DB2B75">
              <w:rPr>
                <w:rFonts w:eastAsia="Times New Roman"/>
                <w:sz w:val="24"/>
              </w:rPr>
              <w:t>98,54</w:t>
            </w:r>
          </w:p>
        </w:tc>
      </w:tr>
    </w:tbl>
    <w:p w:rsidR="003D0C30" w:rsidRPr="00DB2B75" w:rsidRDefault="003D0C30" w:rsidP="003D0C30">
      <w:pPr>
        <w:widowControl w:val="0"/>
        <w:jc w:val="both"/>
        <w:rPr>
          <w:rFonts w:eastAsia="Times New Roman"/>
          <w:sz w:val="24"/>
        </w:rPr>
      </w:pPr>
    </w:p>
    <w:p w:rsidR="003317B8" w:rsidRPr="00DB2B75" w:rsidRDefault="003317B8" w:rsidP="003317B8">
      <w:pPr>
        <w:widowControl w:val="0"/>
        <w:jc w:val="both"/>
        <w:rPr>
          <w:rFonts w:eastAsia="Times New Roman"/>
          <w:sz w:val="24"/>
        </w:rPr>
      </w:pPr>
      <w:r w:rsidRPr="00DB2B75">
        <w:rPr>
          <w:rFonts w:eastAsia="Times New Roman"/>
          <w:sz w:val="24"/>
        </w:rP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DB2B75" w:rsidRDefault="003317B8" w:rsidP="003317B8">
      <w:pPr>
        <w:widowControl w:val="0"/>
        <w:jc w:val="both"/>
        <w:rPr>
          <w:rFonts w:eastAsia="Times New Roman"/>
          <w:b/>
          <w:sz w:val="24"/>
        </w:rPr>
      </w:pPr>
      <w:r w:rsidRPr="00DB2B75">
        <w:rPr>
          <w:rFonts w:eastAsia="Times New Roman"/>
          <w:b/>
          <w:sz w:val="24"/>
        </w:rPr>
        <w:t>Указанных изменений не было.</w:t>
      </w:r>
    </w:p>
    <w:p w:rsidR="003D0C30" w:rsidRPr="00DB2B75" w:rsidRDefault="003D0C30" w:rsidP="00EC297A">
      <w:pPr>
        <w:widowControl w:val="0"/>
        <w:spacing w:before="240" w:after="240"/>
        <w:jc w:val="both"/>
        <w:outlineLvl w:val="2"/>
        <w:rPr>
          <w:rFonts w:asciiTheme="majorHAnsi" w:eastAsia="Times New Roman" w:hAnsiTheme="majorHAnsi"/>
          <w:b/>
          <w:i/>
          <w:sz w:val="24"/>
        </w:rPr>
      </w:pPr>
      <w:bookmarkStart w:id="44" w:name="_Toc19285050"/>
      <w:r w:rsidRPr="00DB2B75">
        <w:rPr>
          <w:rFonts w:asciiTheme="majorHAnsi" w:eastAsia="Times New Roman" w:hAnsiTheme="majorHAnsi"/>
          <w:b/>
          <w:i/>
          <w:sz w:val="24"/>
        </w:rPr>
        <w:t>3.2.3. Материалы, товары (сырье) и поставщики эмитента</w:t>
      </w:r>
      <w:bookmarkEnd w:id="44"/>
    </w:p>
    <w:p w:rsidR="003125E3" w:rsidRPr="00DB2B75" w:rsidRDefault="003125E3" w:rsidP="003125E3">
      <w:pPr>
        <w:adjustRightInd w:val="0"/>
        <w:spacing w:before="240" w:after="240"/>
        <w:jc w:val="both"/>
        <w:rPr>
          <w:rFonts w:ascii="Times New Roman CYR" w:hAnsi="Times New Roman CYR"/>
          <w:sz w:val="24"/>
          <w:szCs w:val="24"/>
        </w:rPr>
      </w:pPr>
      <w:bookmarkStart w:id="45" w:name="P444"/>
      <w:bookmarkEnd w:id="45"/>
      <w:r w:rsidRPr="00DB2B75">
        <w:rPr>
          <w:rFonts w:ascii="Times New Roman CYR" w:hAnsi="Times New Roman CYR"/>
          <w:sz w:val="24"/>
          <w:szCs w:val="24"/>
        </w:rPr>
        <w:t>За 201</w:t>
      </w:r>
      <w:r w:rsidR="00A63E5A" w:rsidRPr="00DB2B75">
        <w:rPr>
          <w:rFonts w:ascii="Times New Roman CYR" w:hAnsi="Times New Roman CYR"/>
          <w:sz w:val="24"/>
          <w:szCs w:val="24"/>
        </w:rPr>
        <w:t>8</w:t>
      </w:r>
      <w:r w:rsidRPr="00DB2B75">
        <w:rPr>
          <w:rFonts w:ascii="Times New Roman CYR" w:hAnsi="Times New Roman CYR"/>
          <w:sz w:val="24"/>
          <w:szCs w:val="24"/>
        </w:rPr>
        <w:t xml:space="preserve"> г.</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DB2B75" w:rsidRDefault="003125E3" w:rsidP="003125E3">
      <w:pPr>
        <w:adjustRightInd w:val="0"/>
        <w:spacing w:before="240" w:after="240"/>
        <w:jc w:val="both"/>
        <w:rPr>
          <w:rFonts w:ascii="Times New Roman CYR" w:hAnsi="Times New Roman CYR" w:cs="Times New Roman,BoldItalic"/>
          <w:b/>
          <w:bCs/>
          <w:iCs/>
          <w:sz w:val="24"/>
          <w:szCs w:val="24"/>
        </w:rPr>
      </w:pPr>
      <w:r w:rsidRPr="00DB2B75">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DB2B75" w:rsidRDefault="003125E3" w:rsidP="003125E3">
      <w:pPr>
        <w:adjustRightInd w:val="0"/>
        <w:spacing w:before="240" w:after="240"/>
        <w:jc w:val="both"/>
        <w:rPr>
          <w:rFonts w:ascii="Times New Roman CYR" w:hAnsi="Times New Roman CYR" w:cs="Times New Roman,BoldItalic"/>
          <w:b/>
          <w:bCs/>
          <w:iCs/>
          <w:sz w:val="24"/>
          <w:szCs w:val="24"/>
        </w:rPr>
      </w:pPr>
      <w:r w:rsidRPr="00DB2B75">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DB2B75" w:rsidRDefault="003125E3" w:rsidP="003125E3">
      <w:pPr>
        <w:adjustRightInd w:val="0"/>
        <w:spacing w:before="240" w:after="240"/>
        <w:jc w:val="both"/>
        <w:rPr>
          <w:rFonts w:ascii="Times New Roman CYR" w:hAnsi="Times New Roman CYR" w:cs="Times New Roman,BoldItalic"/>
          <w:b/>
          <w:bCs/>
          <w:iCs/>
          <w:sz w:val="24"/>
          <w:szCs w:val="24"/>
        </w:rPr>
      </w:pPr>
      <w:r w:rsidRPr="00DB2B75">
        <w:rPr>
          <w:rFonts w:ascii="Times New Roman CYR" w:hAnsi="Times New Roman CYR" w:cs="Times New Roman,BoldItalic"/>
          <w:b/>
          <w:bCs/>
          <w:iCs/>
          <w:sz w:val="24"/>
          <w:szCs w:val="24"/>
        </w:rPr>
        <w:t>Импортные поставки отсутствуют</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За 3 мес. 201</w:t>
      </w:r>
      <w:r w:rsidR="00A63E5A" w:rsidRPr="00DB2B75">
        <w:rPr>
          <w:rFonts w:ascii="Times New Roman CYR" w:hAnsi="Times New Roman CYR"/>
          <w:sz w:val="24"/>
          <w:szCs w:val="24"/>
        </w:rPr>
        <w:t>9</w:t>
      </w:r>
      <w:r w:rsidRPr="00DB2B75">
        <w:rPr>
          <w:rFonts w:ascii="Times New Roman CYR" w:hAnsi="Times New Roman CYR"/>
          <w:sz w:val="24"/>
          <w:szCs w:val="24"/>
        </w:rPr>
        <w:t xml:space="preserve"> г.</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DB2B75" w:rsidRDefault="003125E3" w:rsidP="003125E3">
      <w:pPr>
        <w:adjustRightInd w:val="0"/>
        <w:spacing w:before="240" w:after="240"/>
        <w:jc w:val="both"/>
        <w:rPr>
          <w:rFonts w:ascii="Times New Roman CYR" w:hAnsi="Times New Roman CYR" w:cs="Times New Roman,BoldItalic"/>
          <w:b/>
          <w:bCs/>
          <w:iCs/>
          <w:sz w:val="24"/>
          <w:szCs w:val="24"/>
        </w:rPr>
      </w:pPr>
      <w:r w:rsidRPr="00DB2B75">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DB2B75" w:rsidRDefault="003125E3" w:rsidP="003125E3">
      <w:pPr>
        <w:adjustRightInd w:val="0"/>
        <w:spacing w:before="240" w:after="240"/>
        <w:jc w:val="both"/>
        <w:rPr>
          <w:rFonts w:ascii="Times New Roman CYR" w:hAnsi="Times New Roman CYR" w:cs="Times New Roman,BoldItalic"/>
          <w:b/>
          <w:bCs/>
          <w:iCs/>
          <w:sz w:val="24"/>
          <w:szCs w:val="24"/>
        </w:rPr>
      </w:pPr>
      <w:r w:rsidRPr="00DB2B75">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DB2B75" w:rsidRDefault="003125E3" w:rsidP="003125E3">
      <w:pPr>
        <w:adjustRightInd w:val="0"/>
        <w:spacing w:before="240" w:after="240"/>
        <w:jc w:val="both"/>
        <w:rPr>
          <w:rFonts w:ascii="Times New Roman CYR" w:hAnsi="Times New Roman CYR"/>
          <w:sz w:val="24"/>
          <w:szCs w:val="24"/>
        </w:rPr>
      </w:pPr>
      <w:r w:rsidRPr="00DB2B75">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DB2B75" w:rsidRDefault="003125E3" w:rsidP="0065305A">
      <w:pPr>
        <w:widowControl w:val="0"/>
        <w:spacing w:before="240" w:after="240"/>
        <w:jc w:val="both"/>
        <w:rPr>
          <w:rFonts w:eastAsia="Times New Roman"/>
          <w:sz w:val="24"/>
        </w:rPr>
      </w:pPr>
      <w:r w:rsidRPr="00DB2B75">
        <w:rPr>
          <w:rFonts w:eastAsia="Times New Roman"/>
          <w:sz w:val="24"/>
        </w:rPr>
        <w:lastRenderedPageBreak/>
        <w:t>Импортные поставки отсутствуют</w:t>
      </w:r>
    </w:p>
    <w:p w:rsidR="003D0C30" w:rsidRPr="00DB2B75" w:rsidRDefault="003D0C30" w:rsidP="00B3565D">
      <w:pPr>
        <w:widowControl w:val="0"/>
        <w:spacing w:before="240" w:after="240"/>
        <w:jc w:val="both"/>
        <w:outlineLvl w:val="2"/>
        <w:rPr>
          <w:rFonts w:asciiTheme="majorHAnsi" w:eastAsia="Times New Roman" w:hAnsiTheme="majorHAnsi"/>
          <w:b/>
          <w:i/>
          <w:sz w:val="24"/>
        </w:rPr>
      </w:pPr>
      <w:bookmarkStart w:id="46" w:name="_Toc19285051"/>
      <w:r w:rsidRPr="00DB2B75">
        <w:rPr>
          <w:rFonts w:asciiTheme="majorHAnsi" w:eastAsia="Times New Roman" w:hAnsiTheme="majorHAnsi"/>
          <w:b/>
          <w:i/>
          <w:sz w:val="24"/>
        </w:rPr>
        <w:t>3.2.4. Рынки сбыта продукции (работ, услуг) эмитента</w:t>
      </w:r>
      <w:bookmarkEnd w:id="46"/>
    </w:p>
    <w:p w:rsidR="00B3565D" w:rsidRPr="00DB2B75" w:rsidRDefault="00B3565D" w:rsidP="00B3565D">
      <w:pPr>
        <w:widowControl w:val="0"/>
        <w:spacing w:before="240" w:after="240"/>
        <w:jc w:val="both"/>
        <w:rPr>
          <w:rFonts w:eastAsia="Times New Roman"/>
          <w:sz w:val="24"/>
        </w:rPr>
      </w:pPr>
      <w:r w:rsidRPr="00DB2B75">
        <w:rPr>
          <w:rFonts w:eastAsia="Times New Roman"/>
          <w:sz w:val="24"/>
        </w:rPr>
        <w:t>Основные рынки, на которых эмитент осуществляет свою деятельность:</w:t>
      </w:r>
    </w:p>
    <w:p w:rsidR="00B3565D" w:rsidRPr="00DB2B75" w:rsidRDefault="00B3565D" w:rsidP="00B3565D">
      <w:pPr>
        <w:widowControl w:val="0"/>
        <w:spacing w:before="240" w:after="240"/>
        <w:jc w:val="both"/>
        <w:rPr>
          <w:rFonts w:eastAsia="Times New Roman"/>
          <w:b/>
          <w:sz w:val="24"/>
        </w:rPr>
      </w:pPr>
      <w:r w:rsidRPr="00DB2B75">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DB2B75" w:rsidRDefault="00B3565D" w:rsidP="00B3565D">
      <w:pPr>
        <w:widowControl w:val="0"/>
        <w:spacing w:before="240" w:after="240"/>
        <w:jc w:val="both"/>
        <w:rPr>
          <w:rFonts w:eastAsia="Times New Roman"/>
          <w:b/>
          <w:sz w:val="24"/>
        </w:rPr>
      </w:pPr>
      <w:r w:rsidRPr="00DB2B75">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DB2B75" w:rsidRDefault="00B3565D" w:rsidP="00B3565D">
      <w:pPr>
        <w:widowControl w:val="0"/>
        <w:spacing w:before="240" w:after="240"/>
        <w:jc w:val="both"/>
        <w:rPr>
          <w:rFonts w:eastAsia="Times New Roman"/>
          <w:sz w:val="24"/>
        </w:rPr>
      </w:pPr>
      <w:r w:rsidRPr="00DB2B75">
        <w:rPr>
          <w:rFonts w:eastAsia="Times New Roman"/>
          <w:sz w:val="24"/>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B3565D" w:rsidRPr="00DB2B75" w:rsidRDefault="00B3565D" w:rsidP="00B3565D">
      <w:pPr>
        <w:widowControl w:val="0"/>
        <w:spacing w:before="240" w:after="240"/>
        <w:jc w:val="both"/>
        <w:rPr>
          <w:rFonts w:eastAsia="Times New Roman"/>
          <w:b/>
          <w:sz w:val="24"/>
        </w:rPr>
      </w:pPr>
      <w:r w:rsidRPr="00DB2B75">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DB2B75" w:rsidRDefault="00B3565D" w:rsidP="00B3565D">
      <w:pPr>
        <w:widowControl w:val="0"/>
        <w:spacing w:before="240" w:after="240"/>
        <w:jc w:val="both"/>
        <w:rPr>
          <w:rFonts w:eastAsia="Times New Roman"/>
          <w:b/>
          <w:sz w:val="24"/>
        </w:rPr>
      </w:pPr>
      <w:r w:rsidRPr="00DB2B75">
        <w:rPr>
          <w:rFonts w:eastAsia="Times New Roman"/>
          <w:b/>
          <w:sz w:val="24"/>
        </w:rPr>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DB2B75" w:rsidRDefault="003D0C30" w:rsidP="00B3565D">
      <w:pPr>
        <w:widowControl w:val="0"/>
        <w:spacing w:before="240" w:after="240"/>
        <w:jc w:val="both"/>
        <w:outlineLvl w:val="2"/>
        <w:rPr>
          <w:rFonts w:asciiTheme="majorHAnsi" w:eastAsia="Times New Roman" w:hAnsiTheme="majorHAnsi"/>
          <w:b/>
          <w:i/>
          <w:sz w:val="24"/>
        </w:rPr>
      </w:pPr>
      <w:bookmarkStart w:id="47" w:name="_Toc19285052"/>
      <w:r w:rsidRPr="00DB2B75">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DB2B75" w:rsidRDefault="005A60D8" w:rsidP="005A60D8">
      <w:pPr>
        <w:widowControl w:val="0"/>
        <w:jc w:val="both"/>
        <w:rPr>
          <w:rFonts w:eastAsia="Times New Roman"/>
          <w:b/>
          <w:sz w:val="24"/>
        </w:rPr>
      </w:pPr>
      <w:r w:rsidRPr="00DB2B75">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DB2B75" w:rsidRDefault="003D0C30" w:rsidP="005A60D8">
      <w:pPr>
        <w:widowControl w:val="0"/>
        <w:spacing w:before="240" w:after="240"/>
        <w:jc w:val="both"/>
        <w:outlineLvl w:val="2"/>
        <w:rPr>
          <w:rFonts w:asciiTheme="majorHAnsi" w:eastAsia="Times New Roman" w:hAnsiTheme="majorHAnsi"/>
          <w:b/>
          <w:i/>
          <w:sz w:val="24"/>
        </w:rPr>
      </w:pPr>
      <w:bookmarkStart w:id="48" w:name="_Toc19285053"/>
      <w:r w:rsidRPr="00DB2B75">
        <w:rPr>
          <w:rFonts w:asciiTheme="majorHAnsi" w:eastAsia="Times New Roman" w:hAnsiTheme="majorHAnsi"/>
          <w:b/>
          <w:i/>
          <w:sz w:val="24"/>
        </w:rPr>
        <w:t>3.2.6. Сведения о деятельности отдельных категорий эмитентов</w:t>
      </w:r>
      <w:bookmarkEnd w:id="48"/>
    </w:p>
    <w:p w:rsidR="003D0C30" w:rsidRPr="00DB2B75" w:rsidRDefault="005A60D8" w:rsidP="005A60D8">
      <w:pPr>
        <w:adjustRightInd w:val="0"/>
        <w:spacing w:before="240" w:after="240"/>
        <w:jc w:val="both"/>
        <w:rPr>
          <w:rFonts w:eastAsia="Times New Roman"/>
          <w:sz w:val="24"/>
        </w:rPr>
      </w:pPr>
      <w:r w:rsidRPr="00DB2B75">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DB2B75"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5054"/>
      <w:bookmarkEnd w:id="49"/>
      <w:r w:rsidRPr="00DB2B75">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DB2B75" w:rsidRDefault="005A60D8" w:rsidP="005A60D8">
      <w:pPr>
        <w:widowControl w:val="0"/>
        <w:jc w:val="both"/>
        <w:rPr>
          <w:rFonts w:eastAsia="Times New Roman"/>
          <w:sz w:val="24"/>
        </w:rPr>
      </w:pPr>
      <w:r w:rsidRPr="00DB2B75">
        <w:rPr>
          <w:rFonts w:eastAsia="Times New Roman"/>
          <w:sz w:val="24"/>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D0C30" w:rsidRPr="00DB2B75"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5055"/>
      <w:bookmarkEnd w:id="51"/>
      <w:r w:rsidRPr="00DB2B75">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Pr="00DB2B75" w:rsidRDefault="005A60D8" w:rsidP="005A60D8">
      <w:pPr>
        <w:widowControl w:val="0"/>
        <w:spacing w:before="240"/>
        <w:jc w:val="both"/>
        <w:rPr>
          <w:rFonts w:eastAsia="Times New Roman"/>
          <w:sz w:val="24"/>
        </w:rPr>
      </w:pPr>
      <w:r w:rsidRPr="00DB2B75">
        <w:rPr>
          <w:rFonts w:eastAsia="Times New Roman"/>
          <w:sz w:val="24"/>
        </w:rPr>
        <w:t>Основной деятельностью эмитента не является оказание услуг связи</w:t>
      </w:r>
    </w:p>
    <w:p w:rsidR="003D0C30" w:rsidRPr="00DB2B75"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5056"/>
      <w:bookmarkEnd w:id="53"/>
      <w:r w:rsidRPr="00DB2B75">
        <w:rPr>
          <w:rFonts w:asciiTheme="majorHAnsi" w:eastAsia="Times New Roman" w:hAnsiTheme="majorHAnsi"/>
          <w:b/>
          <w:i/>
          <w:sz w:val="24"/>
        </w:rPr>
        <w:t>3.3. Планы будущей деятельности эмитента</w:t>
      </w:r>
      <w:bookmarkEnd w:id="54"/>
    </w:p>
    <w:p w:rsidR="00E30290" w:rsidRPr="00DB2B75" w:rsidRDefault="00E30290" w:rsidP="00E30290">
      <w:pPr>
        <w:widowControl w:val="0"/>
        <w:jc w:val="both"/>
        <w:rPr>
          <w:rFonts w:eastAsia="Times New Roman"/>
          <w:sz w:val="24"/>
        </w:rPr>
      </w:pPr>
      <w:r w:rsidRPr="00DB2B75">
        <w:rPr>
          <w:rFonts w:eastAsia="Times New Roman"/>
          <w:sz w:val="24"/>
        </w:rPr>
        <w:t xml:space="preserve">Основными стратегическими задачами и ключевыми приоритетными направлениями </w:t>
      </w:r>
      <w:r w:rsidRPr="00DB2B75">
        <w:rPr>
          <w:rFonts w:eastAsia="Times New Roman"/>
          <w:sz w:val="24"/>
        </w:rPr>
        <w:lastRenderedPageBreak/>
        <w:t xml:space="preserve">развития для Общества являются: рост капитализации компании, сохранение лидирующих позиций среди многофункциональных коммерческих центров </w:t>
      </w:r>
      <w:r w:rsidR="000D4DFC" w:rsidRPr="00DB2B75">
        <w:rPr>
          <w:rFonts w:eastAsia="Times New Roman"/>
          <w:sz w:val="24"/>
        </w:rPr>
        <w:t xml:space="preserve">Юго-Западного района </w:t>
      </w:r>
      <w:r w:rsidRPr="00DB2B75">
        <w:rPr>
          <w:rFonts w:eastAsia="Times New Roman"/>
          <w:sz w:val="24"/>
        </w:rPr>
        <w:t>Москвы, повышение комплексности и привлекательности предоставляемых услуг, диверсификация продуктовой линейки, внедрение новых видов бизнеса, ориентация на развитие наиболее перспективных клиентских сегментов, ориентация на мероприятия неделового формата в сезоны низкой деловой активности.</w:t>
      </w:r>
    </w:p>
    <w:p w:rsidR="00E30290" w:rsidRPr="00DB2B75" w:rsidRDefault="00E30290" w:rsidP="00E30290">
      <w:pPr>
        <w:widowControl w:val="0"/>
        <w:jc w:val="both"/>
        <w:rPr>
          <w:rFonts w:eastAsia="Times New Roman"/>
          <w:sz w:val="24"/>
        </w:rPr>
      </w:pPr>
      <w:r w:rsidRPr="00DB2B75">
        <w:rPr>
          <w:rFonts w:eastAsia="Times New Roman"/>
          <w:sz w:val="24"/>
        </w:rPr>
        <w:t>Важным элементом деятельности Общества является поддержание высокого уровня качества обслуживания клиентов и конкурентоспособности, которая является основой стабильной компании.</w:t>
      </w:r>
    </w:p>
    <w:p w:rsidR="003D0C30" w:rsidRPr="00DB2B75" w:rsidRDefault="00E30290" w:rsidP="00E30290">
      <w:pPr>
        <w:widowControl w:val="0"/>
        <w:jc w:val="both"/>
        <w:rPr>
          <w:rFonts w:eastAsia="Times New Roman"/>
          <w:sz w:val="24"/>
        </w:rPr>
      </w:pPr>
      <w:r w:rsidRPr="00DB2B75">
        <w:rPr>
          <w:rFonts w:eastAsia="Times New Roman"/>
          <w:sz w:val="24"/>
        </w:rPr>
        <w:t xml:space="preserve">В целях усиления конкурентоспособной деловой среды на рынке офисной недвижимости и дополнительного привлечения дохода в Общество планируется разделение крупных помещений на офисные блоки площадью </w:t>
      </w:r>
      <w:r w:rsidR="0096065D" w:rsidRPr="00DB2B75">
        <w:rPr>
          <w:rFonts w:eastAsia="Times New Roman"/>
          <w:sz w:val="24"/>
        </w:rPr>
        <w:t>100</w:t>
      </w:r>
      <w:r w:rsidRPr="00DB2B75">
        <w:rPr>
          <w:rFonts w:eastAsia="Times New Roman"/>
          <w:sz w:val="24"/>
        </w:rPr>
        <w:t>-</w:t>
      </w:r>
      <w:r w:rsidR="0096065D" w:rsidRPr="00DB2B75">
        <w:rPr>
          <w:rFonts w:eastAsia="Times New Roman"/>
          <w:sz w:val="24"/>
        </w:rPr>
        <w:t>2</w:t>
      </w:r>
      <w:r w:rsidRPr="00DB2B75">
        <w:rPr>
          <w:rFonts w:eastAsia="Times New Roman"/>
          <w:sz w:val="24"/>
        </w:rPr>
        <w:t>00 кв.м. с минимальной офисной отделкой, которые пользуются спросом на рынке офисной недвижимости. Как ожидаемый результат таких перепланировок – увеличение полезной площади помещений, уменьшение простоя офисных помещений за счет быстрой сдачи площадей с активным спросом.</w:t>
      </w:r>
    </w:p>
    <w:p w:rsidR="003D0C30" w:rsidRPr="00DB2B75" w:rsidRDefault="003D0C30" w:rsidP="00E30290">
      <w:pPr>
        <w:widowControl w:val="0"/>
        <w:spacing w:before="240" w:after="240"/>
        <w:jc w:val="both"/>
        <w:outlineLvl w:val="2"/>
        <w:rPr>
          <w:rFonts w:asciiTheme="majorHAnsi" w:eastAsia="Times New Roman" w:hAnsiTheme="majorHAnsi"/>
          <w:b/>
          <w:i/>
          <w:sz w:val="24"/>
        </w:rPr>
      </w:pPr>
      <w:bookmarkStart w:id="55" w:name="_Toc19285057"/>
      <w:r w:rsidRPr="00DB2B75">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DB2B75" w:rsidRDefault="00C74D9D" w:rsidP="00C74D9D">
      <w:pPr>
        <w:widowControl w:val="0"/>
        <w:spacing w:before="240"/>
        <w:jc w:val="both"/>
        <w:rPr>
          <w:rFonts w:eastAsia="Times New Roman"/>
          <w:sz w:val="24"/>
        </w:rPr>
      </w:pPr>
      <w:r w:rsidRPr="00DB2B75">
        <w:rPr>
          <w:rFonts w:eastAsia="Times New Roman"/>
          <w:sz w:val="24"/>
        </w:rPr>
        <w:t>Общество не входит в</w:t>
      </w:r>
      <w:r w:rsidR="003D0C30" w:rsidRPr="00DB2B75">
        <w:rPr>
          <w:rFonts w:eastAsia="Times New Roman"/>
          <w:sz w:val="24"/>
        </w:rPr>
        <w:t xml:space="preserve"> банковские группы, банковские холдинги, холдинги и ассоциации.</w:t>
      </w:r>
    </w:p>
    <w:p w:rsidR="003D0C30" w:rsidRPr="00DB2B75"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5058"/>
      <w:bookmarkEnd w:id="56"/>
      <w:r w:rsidRPr="00DB2B75">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DB2B75" w:rsidRDefault="003D0C30" w:rsidP="003D0C30">
      <w:pPr>
        <w:widowControl w:val="0"/>
        <w:spacing w:before="240"/>
        <w:jc w:val="both"/>
        <w:rPr>
          <w:rFonts w:eastAsia="Times New Roman"/>
          <w:sz w:val="24"/>
        </w:rPr>
      </w:pPr>
      <w:r w:rsidRPr="00DB2B75">
        <w:rPr>
          <w:rFonts w:eastAsia="Times New Roman"/>
          <w:sz w:val="24"/>
        </w:rPr>
        <w:t>полное и сокращенное фирменные наименования, ИНН (если применимо), ОГРН (если применимо);</w:t>
      </w:r>
    </w:p>
    <w:p w:rsidR="003D0C30" w:rsidRPr="00DB2B75" w:rsidRDefault="003D0C30" w:rsidP="003D0C30">
      <w:pPr>
        <w:widowControl w:val="0"/>
        <w:spacing w:before="240"/>
        <w:jc w:val="both"/>
        <w:rPr>
          <w:rFonts w:eastAsia="Times New Roman"/>
          <w:sz w:val="24"/>
        </w:rPr>
      </w:pPr>
      <w:r w:rsidRPr="00DB2B75">
        <w:rPr>
          <w:rFonts w:eastAsia="Times New Roman"/>
          <w:sz w:val="24"/>
        </w:rPr>
        <w:t>место нахождения;</w:t>
      </w:r>
    </w:p>
    <w:p w:rsidR="003D0C30" w:rsidRPr="00DB2B75" w:rsidRDefault="003D0C30" w:rsidP="003D0C30">
      <w:pPr>
        <w:widowControl w:val="0"/>
        <w:spacing w:before="240"/>
        <w:jc w:val="both"/>
        <w:rPr>
          <w:rFonts w:eastAsia="Times New Roman"/>
          <w:sz w:val="24"/>
        </w:rPr>
      </w:pPr>
      <w:r w:rsidRPr="00DB2B75">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DB2B75" w:rsidRDefault="003D0C30" w:rsidP="003D0C30">
      <w:pPr>
        <w:widowControl w:val="0"/>
        <w:spacing w:before="240"/>
        <w:jc w:val="both"/>
        <w:rPr>
          <w:rFonts w:eastAsia="Times New Roman"/>
          <w:sz w:val="24"/>
        </w:rPr>
      </w:pPr>
      <w:r w:rsidRPr="00DB2B75">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DB2B75" w:rsidRDefault="003D0C30" w:rsidP="003D0C30">
      <w:pPr>
        <w:widowControl w:val="0"/>
        <w:spacing w:before="240"/>
        <w:jc w:val="both"/>
        <w:rPr>
          <w:rFonts w:eastAsia="Times New Roman"/>
          <w:sz w:val="24"/>
        </w:rPr>
      </w:pPr>
      <w:r w:rsidRPr="00DB2B75">
        <w:rPr>
          <w:rFonts w:eastAsia="Times New Roman"/>
          <w:sz w:val="24"/>
        </w:rPr>
        <w:t>описание основного вида деятельности подконтрольной организации.</w:t>
      </w:r>
    </w:p>
    <w:p w:rsidR="003D0C30" w:rsidRPr="00DB2B75" w:rsidRDefault="003D0C30" w:rsidP="003D0C30">
      <w:pPr>
        <w:widowControl w:val="0"/>
        <w:spacing w:before="240"/>
        <w:jc w:val="both"/>
        <w:rPr>
          <w:rFonts w:eastAsia="Times New Roman"/>
          <w:sz w:val="24"/>
        </w:rPr>
      </w:pPr>
      <w:r w:rsidRPr="00DB2B75">
        <w:rPr>
          <w:rFonts w:eastAsia="Times New Roman"/>
          <w:sz w:val="24"/>
        </w:rPr>
        <w:t>Дополнительно для каждой подконтрольной эмитенту организации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DB2B75" w:rsidRDefault="003D0C30" w:rsidP="003D0C30">
      <w:pPr>
        <w:widowControl w:val="0"/>
        <w:spacing w:before="240"/>
        <w:jc w:val="both"/>
        <w:rPr>
          <w:rFonts w:eastAsia="Times New Roman"/>
          <w:sz w:val="24"/>
        </w:rPr>
      </w:pPr>
      <w:r w:rsidRPr="00DB2B75">
        <w:rPr>
          <w:rFonts w:eastAsia="Times New Roman"/>
          <w:sz w:val="24"/>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p w:rsidR="003D0C30" w:rsidRPr="00DB2B75" w:rsidRDefault="003D0C30" w:rsidP="003D0C30">
      <w:pPr>
        <w:widowControl w:val="0"/>
        <w:spacing w:before="240"/>
        <w:jc w:val="both"/>
        <w:rPr>
          <w:rFonts w:eastAsia="Times New Roman"/>
          <w:sz w:val="24"/>
        </w:rPr>
      </w:pPr>
      <w:r w:rsidRPr="00DB2B75">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Default="003D0C30" w:rsidP="006578D6">
      <w:pPr>
        <w:widowControl w:val="0"/>
        <w:spacing w:before="240"/>
        <w:jc w:val="both"/>
        <w:rPr>
          <w:rFonts w:eastAsia="Times New Roman"/>
          <w:sz w:val="24"/>
        </w:rPr>
      </w:pPr>
      <w:r w:rsidRPr="00DB2B75">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284D1D" w:rsidRDefault="00284D1D" w:rsidP="00284D1D">
      <w:pPr>
        <w:widowControl w:val="0"/>
        <w:spacing w:before="240"/>
        <w:jc w:val="both"/>
        <w:rPr>
          <w:rFonts w:eastAsia="Times New Roman"/>
          <w:b/>
          <w:sz w:val="24"/>
        </w:rPr>
      </w:pPr>
      <w:r w:rsidRPr="00284D1D">
        <w:rPr>
          <w:rFonts w:eastAsia="Times New Roman"/>
          <w:b/>
          <w:sz w:val="24"/>
        </w:rPr>
        <w:t>Подконтрольные организации</w:t>
      </w:r>
      <w:r w:rsidRPr="00284D1D">
        <w:rPr>
          <w:rFonts w:asciiTheme="majorHAnsi" w:eastAsia="Times New Roman" w:hAnsiTheme="majorHAnsi"/>
          <w:b/>
          <w:sz w:val="24"/>
        </w:rPr>
        <w:t>, имеющие для него существенное значение,</w:t>
      </w:r>
      <w:r w:rsidRPr="00284D1D">
        <w:rPr>
          <w:rFonts w:eastAsia="Times New Roman"/>
          <w:b/>
          <w:sz w:val="24"/>
        </w:rPr>
        <w:t xml:space="preserve"> отсутствуют.</w:t>
      </w:r>
    </w:p>
    <w:p w:rsidR="00284D1D" w:rsidRPr="00DB2B75" w:rsidRDefault="00284D1D" w:rsidP="006578D6">
      <w:pPr>
        <w:widowControl w:val="0"/>
        <w:spacing w:before="240"/>
        <w:jc w:val="both"/>
        <w:rPr>
          <w:rFonts w:eastAsia="Times New Roman"/>
          <w:sz w:val="24"/>
        </w:rPr>
      </w:pPr>
    </w:p>
    <w:p w:rsidR="003D0C30" w:rsidRPr="00DB2B75" w:rsidRDefault="003D0C30" w:rsidP="00F37280">
      <w:pPr>
        <w:widowControl w:val="0"/>
        <w:spacing w:before="240" w:after="240"/>
        <w:jc w:val="both"/>
        <w:outlineLvl w:val="2"/>
        <w:rPr>
          <w:rFonts w:asciiTheme="majorHAnsi" w:eastAsia="Times New Roman" w:hAnsiTheme="majorHAnsi"/>
          <w:b/>
          <w:i/>
          <w:sz w:val="24"/>
        </w:rPr>
      </w:pPr>
      <w:bookmarkStart w:id="58" w:name="_Toc19285059"/>
      <w:r w:rsidRPr="00DB2B75">
        <w:rPr>
          <w:rFonts w:asciiTheme="majorHAnsi" w:eastAsia="Times New Roman" w:hAnsiTheme="majorHAnsi"/>
          <w:b/>
          <w:i/>
          <w:sz w:val="24"/>
        </w:rPr>
        <w:lastRenderedPageBreak/>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58"/>
    </w:p>
    <w:p w:rsidR="000660DC" w:rsidRPr="00DB2B75" w:rsidRDefault="000660DC" w:rsidP="000660DC">
      <w:pPr>
        <w:widowControl w:val="0"/>
        <w:spacing w:before="240" w:after="240"/>
        <w:jc w:val="both"/>
        <w:rPr>
          <w:rFonts w:eastAsia="Times New Roman"/>
          <w:sz w:val="24"/>
        </w:rPr>
      </w:pPr>
      <w:r w:rsidRPr="00DB2B75">
        <w:rPr>
          <w:rFonts w:eastAsia="Times New Roman"/>
          <w:sz w:val="24"/>
        </w:rPr>
        <w:t>На 31.12.201</w:t>
      </w:r>
      <w:r w:rsidR="00A63E5A" w:rsidRPr="00DB2B75">
        <w:rPr>
          <w:rFonts w:eastAsia="Times New Roman"/>
          <w:sz w:val="24"/>
        </w:rPr>
        <w:t>8</w:t>
      </w:r>
      <w:r w:rsidRPr="00DB2B75">
        <w:rPr>
          <w:rFonts w:eastAsia="Times New Roman"/>
          <w:sz w:val="24"/>
        </w:rPr>
        <w:t xml:space="preserve"> г.</w:t>
      </w:r>
    </w:p>
    <w:tbl>
      <w:tblPr>
        <w:tblW w:w="9230" w:type="dxa"/>
        <w:tblInd w:w="93" w:type="dxa"/>
        <w:tblLook w:val="04A0"/>
      </w:tblPr>
      <w:tblGrid>
        <w:gridCol w:w="4410"/>
        <w:gridCol w:w="2500"/>
        <w:gridCol w:w="2320"/>
      </w:tblGrid>
      <w:tr w:rsidR="00630154" w:rsidRPr="00DB2B75"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DB2B75" w:rsidRDefault="00630154" w:rsidP="00630154">
            <w:pPr>
              <w:jc w:val="center"/>
              <w:rPr>
                <w:rFonts w:ascii="Times New Roman CYR" w:hAnsi="Times New Roman CYR"/>
                <w:b/>
                <w:bCs/>
                <w:sz w:val="24"/>
                <w:szCs w:val="24"/>
              </w:rPr>
            </w:pPr>
            <w:r w:rsidRPr="00DB2B75">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DB2B75" w:rsidRDefault="00630154" w:rsidP="00630154">
            <w:pPr>
              <w:jc w:val="center"/>
              <w:rPr>
                <w:rFonts w:ascii="Times New Roman CYR" w:hAnsi="Times New Roman CYR"/>
                <w:b/>
                <w:bCs/>
                <w:sz w:val="24"/>
                <w:szCs w:val="24"/>
              </w:rPr>
            </w:pPr>
            <w:r w:rsidRPr="00DB2B75">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DB2B75" w:rsidRDefault="00630154" w:rsidP="00630154">
            <w:pPr>
              <w:jc w:val="center"/>
              <w:rPr>
                <w:rFonts w:ascii="Times New Roman CYR" w:hAnsi="Times New Roman CYR"/>
                <w:b/>
                <w:bCs/>
                <w:sz w:val="24"/>
                <w:szCs w:val="24"/>
              </w:rPr>
            </w:pPr>
            <w:r w:rsidRPr="00DB2B75">
              <w:rPr>
                <w:rFonts w:ascii="Times New Roman CYR" w:hAnsi="Times New Roman CYR"/>
                <w:b/>
                <w:bCs/>
                <w:sz w:val="24"/>
                <w:szCs w:val="24"/>
              </w:rPr>
              <w:t>Сумма начисленной амортизации, руб.</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32 372,89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236 896,60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10 577,00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19 059,35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15 500,00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19 625,00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42 370 121,23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82 945,00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1 040 673,61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453 880,00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11 497,50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287 839,97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8 120,00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СТОЛ</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6 160,00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3 360,00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12 600,00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12 880,00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6 580,00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7 840,00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7 616,00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155 624,03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15 170,00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6 750,00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5 900,00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35 217,00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62 341,50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14 000,00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42 737,51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27 660,00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4 179,66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37 044,00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51 050,85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438 601,70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17 439,37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11 129,67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22 932,20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63 220,63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lastRenderedPageBreak/>
              <w:t>МЯСОРУБКА 22/S (ПОЛНЫЙ УНГЕР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34 085,78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76 721,09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92 179,06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35 603,67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59 832,49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90 581,64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34 008,47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16 495,76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163 171,99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63 076,58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 xml:space="preserve">МАШИНА КАРТОФЕЛЕОЧИСТКА </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12 348,21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66 801,85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11 532,36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17 982,58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80 432,00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20 377,81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11 133,64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t>ХОЛОДИЛЬНЫЙ ЭЛЕМЕНТ ПВВ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77 362,00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30 431,89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295 922,64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59 067,80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19 552,88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10 144,27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18 511,02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27 500,00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22 322,03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218 184,56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17 034,11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39 322,04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22 432,20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lang w:val="en-US"/>
              </w:rPr>
            </w:pPr>
            <w:r w:rsidRPr="00DB2B75">
              <w:rPr>
                <w:rFonts w:ascii="Times New Roman CYR" w:hAnsi="Times New Roman CYR"/>
                <w:sz w:val="24"/>
                <w:szCs w:val="24"/>
              </w:rPr>
              <w:t>МОНИТОР</w:t>
            </w:r>
            <w:r w:rsidRPr="00DB2B75">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13 902,97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23 903,38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125 919,05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52 531,78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36 734,90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42 372,03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55 630,51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195 841,53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213 299,15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43 885,41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309 022,00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5 161 661,02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2 786 847,45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20 322,03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lastRenderedPageBreak/>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15 250,85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33 451,02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53 491,52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38 385,98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59 037,65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50 071,14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122 881,36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15 125,77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rsidP="00BC6976">
            <w:pPr>
              <w:rPr>
                <w:rFonts w:ascii="Times New Roman CYR" w:hAnsi="Times New Roman CYR"/>
                <w:sz w:val="24"/>
                <w:szCs w:val="24"/>
              </w:rPr>
            </w:pPr>
            <w:r w:rsidRPr="00DB2B75">
              <w:rPr>
                <w:rFonts w:ascii="Times New Roman CYR" w:hAnsi="Times New Roman CYR"/>
                <w:sz w:val="24"/>
                <w:szCs w:val="24"/>
              </w:rPr>
              <w:t>ABTOПОГРУЗЧИК 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778 750,85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5 161 661,02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59 329,47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lang w:val="en-US"/>
              </w:rPr>
            </w:pPr>
            <w:r w:rsidRPr="00DB2B75">
              <w:rPr>
                <w:rFonts w:ascii="Times New Roman CYR" w:hAnsi="Times New Roman CYR"/>
                <w:sz w:val="24"/>
                <w:szCs w:val="24"/>
              </w:rPr>
              <w:t>НОУТБУК</w:t>
            </w:r>
            <w:r w:rsidRPr="00DB2B75">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50 391,52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68 389,82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24 278,10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50 847,46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32 391,53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50 000,00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50 000,00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121 250,00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22 090,68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22 148,31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86 176,00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43 088,00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46 074,96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1 487 684,74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59 596,61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27 340,67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38 438,14</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50 161,02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24 491,53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216 949,16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190 677,96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66 440,69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34 624,57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33 474,57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33 050,86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33 050,86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68 644,07</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83 838,98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34 906,78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313 171,32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229 637,25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67 940,25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144 249,15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lastRenderedPageBreak/>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80 101,69</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91 890,68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68 101,32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119 677,32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0,00</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41 198,03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4 629 181,86</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lang w:val="en-US"/>
              </w:rPr>
            </w:pPr>
            <w:r w:rsidRPr="00DB2B75">
              <w:rPr>
                <w:rFonts w:ascii="Times New Roman CYR" w:hAnsi="Times New Roman CYR"/>
                <w:sz w:val="24"/>
                <w:szCs w:val="24"/>
                <w:lang w:val="en-US"/>
              </w:rPr>
              <w:t>LAND ROVER RENG ROVER (</w:t>
            </w:r>
            <w:r w:rsidRPr="00DB2B75">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4 595 490,85</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5 301 354,41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5 117 434,51</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49 811,02</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lang w:val="en-US"/>
              </w:rPr>
            </w:pPr>
            <w:r w:rsidRPr="00DB2B75">
              <w:rPr>
                <w:rFonts w:ascii="Times New Roman CYR" w:hAnsi="Times New Roman CYR"/>
                <w:sz w:val="24"/>
                <w:szCs w:val="24"/>
              </w:rPr>
              <w:t>ШЛАГБАУМ</w:t>
            </w:r>
            <w:r w:rsidRPr="00DB2B75">
              <w:rPr>
                <w:rFonts w:ascii="Times New Roman CYR" w:hAnsi="Times New Roman CYR"/>
                <w:sz w:val="24"/>
                <w:szCs w:val="24"/>
                <w:lang w:val="en-US"/>
              </w:rPr>
              <w:t xml:space="preserve"> CAME GARD 3000 </w:t>
            </w:r>
            <w:r w:rsidRPr="00DB2B75">
              <w:rPr>
                <w:rFonts w:ascii="Times New Roman CYR" w:hAnsi="Times New Roman CYR"/>
                <w:sz w:val="24"/>
                <w:szCs w:val="24"/>
              </w:rPr>
              <w:t>в</w:t>
            </w:r>
            <w:r w:rsidRPr="00DB2B75">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rsidP="00202AF5">
            <w:pPr>
              <w:jc w:val="right"/>
              <w:rPr>
                <w:sz w:val="24"/>
                <w:szCs w:val="24"/>
              </w:rPr>
            </w:pPr>
            <w:r w:rsidRPr="00DB2B75">
              <w:rPr>
                <w:sz w:val="24"/>
                <w:szCs w:val="24"/>
              </w:rPr>
              <w:t>95 492,93</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sz w:val="24"/>
                <w:szCs w:val="24"/>
              </w:rPr>
            </w:pPr>
            <w:r w:rsidRPr="00DB2B75">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sz w:val="24"/>
                <w:szCs w:val="24"/>
              </w:rPr>
            </w:pPr>
            <w:r w:rsidRPr="00DB2B75">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D92C63" w:rsidP="00202AF5">
            <w:pPr>
              <w:jc w:val="right"/>
              <w:rPr>
                <w:sz w:val="24"/>
                <w:szCs w:val="24"/>
              </w:rPr>
            </w:pPr>
            <w:r w:rsidRPr="00DB2B75">
              <w:rPr>
                <w:rFonts w:ascii="Times New Roman CYR" w:hAnsi="Times New Roman CYR"/>
                <w:sz w:val="24"/>
                <w:szCs w:val="24"/>
              </w:rPr>
              <w:t>101 588,98</w:t>
            </w:r>
          </w:p>
        </w:tc>
      </w:tr>
      <w:tr w:rsidR="00A63E5A" w:rsidRPr="00DB2B75"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DB2B75" w:rsidRDefault="00A63E5A">
            <w:pPr>
              <w:rPr>
                <w:rFonts w:ascii="Times New Roman CYR" w:hAnsi="Times New Roman CYR"/>
                <w:b/>
                <w:bCs/>
                <w:sz w:val="24"/>
                <w:szCs w:val="24"/>
              </w:rPr>
            </w:pPr>
            <w:r w:rsidRPr="00DB2B75">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DB2B75" w:rsidRDefault="00A63E5A">
            <w:pPr>
              <w:jc w:val="right"/>
              <w:rPr>
                <w:rFonts w:ascii="Times New Roman CYR" w:hAnsi="Times New Roman CYR"/>
                <w:b/>
                <w:bCs/>
                <w:sz w:val="24"/>
                <w:szCs w:val="24"/>
              </w:rPr>
            </w:pPr>
            <w:r w:rsidRPr="00DB2B75">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DB2B75" w:rsidRDefault="00D92C63" w:rsidP="00D92C63">
            <w:pPr>
              <w:jc w:val="right"/>
              <w:rPr>
                <w:b/>
                <w:bCs/>
                <w:sz w:val="24"/>
                <w:szCs w:val="24"/>
              </w:rPr>
            </w:pPr>
            <w:r w:rsidRPr="00DB2B75">
              <w:rPr>
                <w:b/>
                <w:bCs/>
                <w:sz w:val="24"/>
                <w:szCs w:val="24"/>
              </w:rPr>
              <w:t>87 067 417,85</w:t>
            </w:r>
          </w:p>
        </w:tc>
      </w:tr>
    </w:tbl>
    <w:p w:rsidR="000660DC" w:rsidRPr="00DB2B75" w:rsidRDefault="000660DC" w:rsidP="000660DC">
      <w:pPr>
        <w:widowControl w:val="0"/>
        <w:spacing w:before="240" w:after="240"/>
        <w:jc w:val="both"/>
        <w:rPr>
          <w:rFonts w:eastAsia="Times New Roman"/>
          <w:sz w:val="24"/>
        </w:rPr>
      </w:pPr>
      <w:r w:rsidRPr="00DB2B75">
        <w:rPr>
          <w:rFonts w:eastAsia="Times New Roman"/>
          <w:sz w:val="24"/>
        </w:rPr>
        <w:t>Сведения о способах начисления амортизационных отчислений по группам объектов основных средств:</w:t>
      </w:r>
    </w:p>
    <w:p w:rsidR="003D0C30" w:rsidRPr="00DB2B75" w:rsidRDefault="000660DC" w:rsidP="000660DC">
      <w:pPr>
        <w:widowControl w:val="0"/>
        <w:spacing w:before="240" w:after="240"/>
        <w:jc w:val="both"/>
        <w:rPr>
          <w:rFonts w:eastAsia="Times New Roman"/>
          <w:b/>
          <w:sz w:val="24"/>
        </w:rPr>
      </w:pPr>
      <w:r w:rsidRPr="00DB2B75">
        <w:rPr>
          <w:rFonts w:eastAsia="Times New Roman"/>
          <w:b/>
          <w:sz w:val="24"/>
        </w:rPr>
        <w:t>Амортизационные отчисления по группам объектов основных средств осуществляются линейным способом.</w:t>
      </w:r>
    </w:p>
    <w:p w:rsidR="000660DC" w:rsidRPr="00DB2B75" w:rsidRDefault="000660DC" w:rsidP="000660DC">
      <w:pPr>
        <w:widowControl w:val="0"/>
        <w:spacing w:before="240" w:after="240"/>
        <w:jc w:val="both"/>
        <w:rPr>
          <w:rFonts w:eastAsia="Times New Roman"/>
          <w:sz w:val="24"/>
        </w:rPr>
      </w:pPr>
      <w:r w:rsidRPr="00DB2B75">
        <w:rPr>
          <w:rFonts w:eastAsia="Times New Roman"/>
          <w:sz w:val="24"/>
        </w:rPr>
        <w:t>На 31.03.201</w:t>
      </w:r>
      <w:r w:rsidR="00A63E5A" w:rsidRPr="00DB2B75">
        <w:rPr>
          <w:rFonts w:eastAsia="Times New Roman"/>
          <w:sz w:val="24"/>
        </w:rPr>
        <w:t>9</w:t>
      </w:r>
      <w:r w:rsidRPr="00DB2B75">
        <w:rPr>
          <w:rFonts w:eastAsia="Times New Roman"/>
          <w:sz w:val="24"/>
        </w:rPr>
        <w:t xml:space="preserve"> г.</w:t>
      </w:r>
    </w:p>
    <w:tbl>
      <w:tblPr>
        <w:tblW w:w="8946" w:type="dxa"/>
        <w:tblInd w:w="93" w:type="dxa"/>
        <w:tblLook w:val="04A0"/>
      </w:tblPr>
      <w:tblGrid>
        <w:gridCol w:w="4410"/>
        <w:gridCol w:w="2485"/>
        <w:gridCol w:w="2051"/>
      </w:tblGrid>
      <w:tr w:rsidR="00E82FD8" w:rsidRPr="00DB2B75" w:rsidTr="009F548A">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FD8" w:rsidRPr="00DB2B75" w:rsidRDefault="00E82FD8" w:rsidP="00E82FD8">
            <w:pPr>
              <w:autoSpaceDE/>
              <w:autoSpaceDN/>
              <w:jc w:val="center"/>
              <w:rPr>
                <w:rFonts w:eastAsia="Times New Roman"/>
                <w:b/>
                <w:bCs/>
                <w:sz w:val="24"/>
                <w:szCs w:val="24"/>
              </w:rPr>
            </w:pPr>
            <w:r w:rsidRPr="00DB2B75">
              <w:rPr>
                <w:rFonts w:eastAsia="Times New Roman"/>
                <w:b/>
                <w:bCs/>
                <w:sz w:val="24"/>
                <w:szCs w:val="24"/>
              </w:rPr>
              <w:t>Наименование объектов основных средств</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rsidR="00E82FD8" w:rsidRPr="00DB2B75" w:rsidRDefault="00E82FD8" w:rsidP="00E82FD8">
            <w:pPr>
              <w:autoSpaceDE/>
              <w:autoSpaceDN/>
              <w:rPr>
                <w:rFonts w:eastAsia="Times New Roman"/>
                <w:b/>
                <w:bCs/>
                <w:sz w:val="24"/>
                <w:szCs w:val="24"/>
              </w:rPr>
            </w:pPr>
            <w:r w:rsidRPr="00DB2B75">
              <w:rPr>
                <w:rFonts w:eastAsia="Times New Roman"/>
                <w:b/>
                <w:bCs/>
                <w:sz w:val="24"/>
                <w:szCs w:val="24"/>
              </w:rPr>
              <w:t>Первоначальная (восстановительная) стоимость, руб.</w:t>
            </w:r>
          </w:p>
        </w:tc>
        <w:tc>
          <w:tcPr>
            <w:tcW w:w="2051" w:type="dxa"/>
            <w:tcBorders>
              <w:top w:val="single" w:sz="4" w:space="0" w:color="auto"/>
              <w:left w:val="nil"/>
              <w:bottom w:val="single" w:sz="4" w:space="0" w:color="auto"/>
              <w:right w:val="single" w:sz="4" w:space="0" w:color="auto"/>
            </w:tcBorders>
            <w:shd w:val="clear" w:color="auto" w:fill="auto"/>
            <w:vAlign w:val="bottom"/>
            <w:hideMark/>
          </w:tcPr>
          <w:p w:rsidR="00E82FD8" w:rsidRPr="00DB2B75" w:rsidRDefault="00E82FD8" w:rsidP="00E82FD8">
            <w:pPr>
              <w:autoSpaceDE/>
              <w:autoSpaceDN/>
              <w:rPr>
                <w:rFonts w:eastAsia="Times New Roman"/>
                <w:b/>
                <w:bCs/>
                <w:sz w:val="24"/>
                <w:szCs w:val="24"/>
              </w:rPr>
            </w:pPr>
            <w:r w:rsidRPr="00DB2B75">
              <w:rPr>
                <w:rFonts w:eastAsia="Times New Roman"/>
                <w:b/>
                <w:bCs/>
                <w:sz w:val="24"/>
                <w:szCs w:val="24"/>
              </w:rPr>
              <w:t>Сумма начисленной амортизации, руб.</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ТЕЛЕЖКА РУЧНАЯ ГИДРАВЛИЧЕС</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32 372,89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32 372,89</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ЖЕЛЕЗОБЕТОННЫЙ ЗАБОР</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884 256,09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239 107,24</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МУЗ,ЦЕНТР "LG-2108 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10 577,00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10 577,00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ТЕЛЕФАКС МНОГОФУНКЦИОНАЛЬ</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19 059,35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19 059,35</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ЛАМИНАТОР-УСТР,ДЛЯ ЗАКАТ,БУ</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15 500,00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15 500,00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 МЕТАЛЛИЧЕСКИЙ АВР-2/16</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19 625,00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19 625,00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ЗДАНИЕ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137 526 126,00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42 713 936,56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ВОРОТА ГАРАЖНЫЕ 11 КВ,М</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82 945,00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82 945,00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ТЕПЛООБМЕННИК 1GX</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1 040 673,61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1 040 673,61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ПОГРУЗЧИК ДВ 1792,33,10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453 880,00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453 880,00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ГИДРОПОДЪЕМНИК 2,2Т</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11 497,50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11 497,50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НАБОР МЕБЕЛИ PETRA</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287 839,97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287 839,97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СТОЛ 1,60</w:t>
            </w:r>
          </w:p>
        </w:tc>
        <w:tc>
          <w:tcPr>
            <w:tcW w:w="2485" w:type="dxa"/>
            <w:tcBorders>
              <w:top w:val="nil"/>
              <w:left w:val="nil"/>
              <w:bottom w:val="single" w:sz="4" w:space="0" w:color="auto"/>
              <w:right w:val="single" w:sz="4" w:space="0" w:color="auto"/>
            </w:tcBorders>
            <w:shd w:val="clear" w:color="auto" w:fill="auto"/>
            <w:noWrap/>
            <w:vAlign w:val="center"/>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8 120,00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8 120,00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СТОЛ</w:t>
            </w:r>
          </w:p>
        </w:tc>
        <w:tc>
          <w:tcPr>
            <w:tcW w:w="2485" w:type="dxa"/>
            <w:tcBorders>
              <w:top w:val="nil"/>
              <w:left w:val="nil"/>
              <w:bottom w:val="single" w:sz="4" w:space="0" w:color="auto"/>
              <w:right w:val="single" w:sz="4" w:space="0" w:color="auto"/>
            </w:tcBorders>
            <w:shd w:val="clear" w:color="auto" w:fill="auto"/>
            <w:noWrap/>
            <w:vAlign w:val="center"/>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6 160,00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6 160,00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СЕГМЕНТ</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3 360,00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3 360,00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lastRenderedPageBreak/>
              <w:t>ШКАФ</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12 600,00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12 600,00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 ДЛЯ ОДЕЖДЫ</w:t>
            </w:r>
          </w:p>
        </w:tc>
        <w:tc>
          <w:tcPr>
            <w:tcW w:w="2485" w:type="dxa"/>
            <w:tcBorders>
              <w:top w:val="nil"/>
              <w:left w:val="nil"/>
              <w:bottom w:val="single" w:sz="4" w:space="0" w:color="auto"/>
              <w:right w:val="single" w:sz="4" w:space="0" w:color="auto"/>
            </w:tcBorders>
            <w:shd w:val="clear" w:color="auto" w:fill="auto"/>
            <w:noWrap/>
            <w:vAlign w:val="center"/>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12 880,00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12 880,00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ТУМБА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6 580,00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6 580,00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 СТЕКЛ,</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7 840,00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7 840,00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 ЗАКРЫТЫЙ</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7 616,00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7 616,00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НАБОР МЕБЕЛИ PATRICIA</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155 624,03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155 624,03</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ПРИБОР "UNITRONIK 496"</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15170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15 170,00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ХОЛОДИЛЬНИК "АТЛАНТ 367-01"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6 750,00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6 750,00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АВТОПРИЦЕП ВМЗ-8291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5 900,00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5 900,00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"SHARP AY-A129E</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35 217,00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35 217,00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NOTEBOOK</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62 341,50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62 341,50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МОНИТОР "SONY S51BTFT ТСО 99</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14 000,00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14 000,00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МОНИТОР TFT Sumsunq 1725</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42 737,51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42 737,51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АППАРАТ КОПИРОВАЛЬНЫЙ</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27 660,00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27 660,00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 ДЛЯ БЮРО ПРОПУСКОВ</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4179,66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4 179,66</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СТОЙКА АДМИНИСТРАТИВНАЯ</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37 044,00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37 044,00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ШЛАГБАУМ " GARD 4000"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51 050,85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51 050,85</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СИСТЕМА АВТОМАТИЗИРОВАННО</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438 601,70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438 601,70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ТУРА ТТ 2000(10,04)</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17 439,37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17 439,37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ТУРА ТТ1600 (6,44)</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11 129,67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11 129,67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ФОТОАППАРАТ NIKON COOLPIX 8</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22 932,20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22 932,20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ПЛИТА ЭП4-4ЖШ</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63 220,63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63 220,63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МЯСОРУБКА 22/S (ПОЛНЫЙ УНГЕР</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34 085,78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34 085,78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ЭЛЕКТРОФРИТЮРНИЦА НА 2 ЕМК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76 721,09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76 721,09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КУХОННЫЙ ПРОЦЕССОР (КУТТЕР</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92 179,06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92 179,06</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35 603,67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35 603,67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59 832,49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59 832,49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 FRIGA-BOHN</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90 581,64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90 581,64</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АГРЕГАТ MGM 022-4V MGM022S00I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34 008,47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34 008,47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МИКРОВОЛНОВАЯ ПЕЧЬ PANASO</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16 495,76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16 495,76</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ПЕЧЬ НММ-10/11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163 171,99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163 171,99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ПОСУДОМОЕЧНАЯ МАШИНА FI 64</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63 076,58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63 076,58</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 xml:space="preserve">МАШИНА КАРТОФЕЛЕОЧИСТКА </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12 348,21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12 348,21</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УН,КУХОН,МАШИНА УКМ(ПОЛ,КО)</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66 801,85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66 801,85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СТЕЛЛАЖ СКТ 101 ДЛЯ ТАРЕЛОК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11 532,36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11 532,36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КАССОВАЯ КАБИНА КК-70М УНИВ</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17 982,58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17 982,58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МАРМИТ 2-Х БЛЮД ЭМК-70М-01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80 432,00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80 432,00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ПРИЛАВОК ДЛЯ НАПИТКОВ ПГН-7</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20 377,81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20 377,81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ПРИЛАВОК ДЛЯ СТОЛОВЫХ ПРИЕ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11 133,64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11 133,64</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ХОЛОДИЛЬНЫЙ ЭЛЕМЕНТ ПВВ</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77 362,00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77 362,00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СКОВОРОДА ЭЛ, СЭСМ 0,2-01 (75Л</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30 431,89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30 431,89</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БАРНАЯ СТОЙКА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295 922,64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295 922,64</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ШХ-1,ОКУПЕ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59 067,80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59 067,80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ТЕЛЕЖКА СЕРВИРОВОЧНАЯ ТТ-3</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19 552,88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19 552,88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lastRenderedPageBreak/>
              <w:t>СТОЛ ПРИСТЕННЫЙ MMD-146</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10 144,27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10 144,27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ОБОРУДОВАНИЯ ДЛЯ ПОЖАРОТУ</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18 511,02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18 511,02</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КОМПЛЕКТ МЕБЕЛИ 4280+910+910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27 500,00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27 500,00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СПЛИТ-СИТЕМА BSC-09H</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22 322,03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22 322,03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СПЛИТ-СИСТЕМЫ</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218 184,56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218 184,56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ПРИНТЕР EPSON R 1800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17 034,11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17 034,11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39 322,04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39 322,04</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22 432,20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22 432,20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lang w:val="en-US"/>
              </w:rPr>
            </w:pPr>
            <w:r w:rsidRPr="00DB2B75">
              <w:rPr>
                <w:rFonts w:ascii="Times New Roman CYR" w:hAnsi="Times New Roman CYR"/>
                <w:sz w:val="24"/>
                <w:szCs w:val="24"/>
              </w:rPr>
              <w:t>МОНИТОР</w:t>
            </w:r>
            <w:r w:rsidRPr="00DB2B75">
              <w:rPr>
                <w:rFonts w:ascii="Times New Roman CYR" w:hAnsi="Times New Roman CYR"/>
                <w:sz w:val="24"/>
                <w:szCs w:val="24"/>
                <w:lang w:val="en-US"/>
              </w:rPr>
              <w:t xml:space="preserve"> NEC 1970GX SILVER-BI/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13 902,97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13 902,97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С КОРПУСОМ ASUS 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23 903,38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23 903,38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СЕНСОРНЫЙ КИОСК FRIEDLYWAV</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125 919,05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125 919,05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НОУТБУК SONY VGN</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52 531,78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52 531,78</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PENTIUM D 2,80 GHZ</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36 734,90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36 734,90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СНЕГОУБОРЩИК 10Л,С, GRAFTSM</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42 372,03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42 372,03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ЭЛЕКТРОДВИГАТЕЛЬ 81D15330SII\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55 630,51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55 630,51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195 841,53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195 841,53</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213 299,15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213 299,15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PENTIUM (ТМ) D PRC</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43 885,41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43 885,41</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СИСТЕМА ВИДЕОНАБЛЮДЕНИЯ</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309 022,00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309 022,00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ЛИФТ ПАССАЖИРСКИЙ (MATRIX)</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5 161 661,02</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ЛИФТ ГРУЗОВОЙ с верхним машк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2 786 847,45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2 786 847,45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ПРИБОР ПРИЕМНО-КОНТРОЛЬНЬ</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20 322,03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20 322,03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БЛОК РАСШИРЕНИЯ БЛ-20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15 250,85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15 250,85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ШЛАГБАУМ GARD 4000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33 451,02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33 451,02</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 FUJI-12RSW</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53 491,52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53 491,52</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КОМПЛЕКТ СТЕЛЛАЖНЫЙ 2,5</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38 385,98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38 385,98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ГАРАЖНЫЕ ВОРОТА "ЭКСТРА"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59 037,65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59 037,65</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ШЛАГБАУМ G4000</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50 071,14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50 071,14</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БУДКА ОХРАНЫ 1,5X1,5</w:t>
            </w:r>
          </w:p>
        </w:tc>
        <w:tc>
          <w:tcPr>
            <w:tcW w:w="2485" w:type="dxa"/>
            <w:tcBorders>
              <w:top w:val="nil"/>
              <w:left w:val="nil"/>
              <w:bottom w:val="single" w:sz="4" w:space="0" w:color="auto"/>
              <w:right w:val="single" w:sz="4" w:space="0" w:color="auto"/>
            </w:tcBorders>
            <w:shd w:val="clear" w:color="auto" w:fill="auto"/>
            <w:noWrap/>
            <w:vAlign w:val="center"/>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122 881,36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122 881,36</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КОМПЛЕКТ СТЕЛЛАЖНЫЙ 2</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15 125,77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15 125,77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ABTOПОГРУЗЧИК DOOSAN D 33S-5</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778 750,85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778 750,85</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ЛИФТ ПАССАЖИРСКИЙ MRL(MATF</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5 161 661,02</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81 d15330 ЭЛЕКТРОДВИГАТЕЛЬ Se</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59 068,00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60 794,37</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lang w:val="en-US"/>
              </w:rPr>
            </w:pPr>
            <w:r w:rsidRPr="00DB2B75">
              <w:rPr>
                <w:rFonts w:ascii="Times New Roman CYR" w:hAnsi="Times New Roman CYR"/>
                <w:sz w:val="24"/>
                <w:szCs w:val="24"/>
              </w:rPr>
              <w:t>НОУТБУК</w:t>
            </w:r>
            <w:r w:rsidRPr="00DB2B75">
              <w:rPr>
                <w:rFonts w:ascii="Times New Roman CYR" w:hAnsi="Times New Roman CYR"/>
                <w:sz w:val="24"/>
                <w:szCs w:val="24"/>
                <w:lang w:val="en-US"/>
              </w:rPr>
              <w:t xml:space="preserve"> HP Compag 8710w GC12-</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50 391,52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50 391,52</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 GENERAL ASH1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68 389,82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68 389,82</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ЭЛЕКТР,ОПРЕССОВЩИК"Э-ПУШ"1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24 278,10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24 278,10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ПРИСПОСОБЛЕНИЕ ДЛЯ СКАТКИ 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50 847,46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50 847,46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НОУТБУК HP Compai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32 391,53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32 391,53</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50 000,00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50 000,00</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ПРИНТЕР FARGO DTC 550 ДЛЯ ДБ</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121 250,00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121 250,00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НОУТБУК COMPAG 6715S КЕ061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22 090,68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22 090,68</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AMD ATHION 64X2 DI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22 148,31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22 148,31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КОМПЬЮТЕРЫ DEPO NEOS 450Mh</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86 176,00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86 176,00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lastRenderedPageBreak/>
              <w:t>КОМПЬЮТЕР DEPO NEOS 450MN</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43 088,00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43 088,00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85d17524 ДВИГАТЕЛЬ Grundfos М(</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51 607,25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47 354,82</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ПРИТОЧНАЯ СИСТЕМА LITENED" 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1 487 684,55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1 487 684,74</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НОУТБУК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59 596,61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59 596,61</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TOSHIBO</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27 340,67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27 340,67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CU -Е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38 438,14</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38 438,14</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MITSUBISHI MS, М</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50 161,02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50 161,02</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АПППАРАТ ВЫСОКОГО ДАВЛЕНИ!</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24 491,53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24 491,53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КОНДИЦИОНЕРЫ ТОШИБА RAS-0i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216 949,16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216 949,16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КОНДИЦИОНЕРЫ TOSHIBA RAS-M</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190 677,96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190 677,96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S-A7J</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66 440,69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66 440,69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КОДИЦИОНЕР PANASONIC S-A9JK</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34 624,57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34 624,57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S-A12</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33 474,57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33 474,57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33 050,86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33 050,86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PANASONIC S-A24</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68 644,07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68 644,07</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КОНДИЦИОНЕР TOSHIBA RAV-SMJ</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83 838,98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83 838,98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КОФЕМАШИНА DeLonghi ESAM 55»</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34 906,78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34 906,78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ЭЛЕКТРОГЕНЕРАТОРЕАЯ УСТАНС</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345 650,85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325 372,80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ТРАНСФОРМАТОРНАЯ ПОДСТАН1,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260 211,87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238 822,74</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ТРАНСФОРМАТОР ТМГ 25/10/0,4</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76 985,77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70 657,86</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ПЕЧЬ КОНВЕКЦИОННАЯ</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144 249,15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144 249,15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80 101,69</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80 101,69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91 890,68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91 890,68</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ВОРОТА ГАРАЖНЫЕ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121 147,92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71 105,79</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119 664,41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119 664,41</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ПЛ,1923 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12 094 339,63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пл,1813 квм кг</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11 402 515,73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1830квм,ном,б</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11 509 434,01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пл, 1389 квм к</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8 735 849,05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пл,1423 кв,м 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8 949 685,51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Земельный участок пл,1162 кв,м к</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7 308 176,07</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КОМПЬЮТЕР Noctua NF-P12PWM 1</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41 198,03</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41 198,03</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Автомобиль RENG ROVER (серо-з&lt;</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4 629 181,86</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4 629 181,86</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lang w:val="en-US"/>
              </w:rPr>
            </w:pPr>
            <w:r w:rsidRPr="00DB2B75">
              <w:rPr>
                <w:rFonts w:ascii="Times New Roman CYR" w:hAnsi="Times New Roman CYR"/>
                <w:sz w:val="24"/>
                <w:szCs w:val="24"/>
                <w:lang w:val="en-US"/>
              </w:rPr>
              <w:t>LAND ROVER RENG ROVER (</w:t>
            </w:r>
            <w:r w:rsidRPr="00DB2B75">
              <w:rPr>
                <w:rFonts w:ascii="Times New Roman CYR" w:hAnsi="Times New Roman CYR"/>
                <w:sz w:val="24"/>
                <w:szCs w:val="24"/>
              </w:rPr>
              <w:t>чернь</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4 595 490,85</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4 595 490,85</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Автомобиль MERCEDES-BENZ S5C</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5 301 354,41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5 301 354,41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ЛЕГКОВОВОЙ АВТОМОБИЛЬ REN</w:t>
            </w:r>
          </w:p>
        </w:tc>
        <w:tc>
          <w:tcPr>
            <w:tcW w:w="2485" w:type="dxa"/>
            <w:tcBorders>
              <w:top w:val="nil"/>
              <w:left w:val="nil"/>
              <w:bottom w:val="single" w:sz="4" w:space="0" w:color="auto"/>
              <w:right w:val="single" w:sz="4" w:space="0" w:color="auto"/>
            </w:tcBorders>
            <w:shd w:val="clear" w:color="auto" w:fill="auto"/>
            <w:noWrap/>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5 117 434,51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5 117 434,51</w:t>
            </w:r>
          </w:p>
        </w:tc>
      </w:tr>
      <w:tr w:rsidR="00D92C63" w:rsidRPr="00DB2B75"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Моноблок HP ProOne 400 G1 (G9E7</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49 811,02</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49 811,02</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lang w:val="en-US"/>
              </w:rPr>
            </w:pPr>
            <w:r w:rsidRPr="00DB2B75">
              <w:rPr>
                <w:rFonts w:ascii="Times New Roman CYR" w:hAnsi="Times New Roman CYR"/>
                <w:sz w:val="24"/>
                <w:szCs w:val="24"/>
              </w:rPr>
              <w:t>ШЛАГБАУМ</w:t>
            </w:r>
            <w:r w:rsidRPr="00DB2B75">
              <w:rPr>
                <w:rFonts w:ascii="Times New Roman CYR" w:hAnsi="Times New Roman CYR"/>
                <w:sz w:val="24"/>
                <w:szCs w:val="24"/>
                <w:lang w:val="en-US"/>
              </w:rPr>
              <w:t xml:space="preserve"> CAME GARD 3000 </w:t>
            </w:r>
            <w:r w:rsidRPr="00DB2B75">
              <w:rPr>
                <w:rFonts w:ascii="Times New Roman CYR" w:hAnsi="Times New Roman CYR"/>
                <w:sz w:val="24"/>
                <w:szCs w:val="24"/>
              </w:rPr>
              <w:t>в</w:t>
            </w:r>
            <w:r w:rsidRPr="00DB2B75">
              <w:rPr>
                <w:rFonts w:ascii="Times New Roman CYR" w:hAnsi="Times New Roman CYR"/>
                <w:sz w:val="24"/>
                <w:szCs w:val="24"/>
                <w:lang w:val="en-US"/>
              </w:rPr>
              <w:t xml:space="preserve"> koi</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95 500,00</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95 500,00</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6E762C">
            <w:pPr>
              <w:rPr>
                <w:rFonts w:ascii="Times New Roman CYR" w:hAnsi="Times New Roman CYR"/>
                <w:sz w:val="24"/>
                <w:szCs w:val="24"/>
              </w:rPr>
            </w:pPr>
            <w:r w:rsidRPr="00DB2B75">
              <w:rPr>
                <w:rFonts w:ascii="Times New Roman CYR" w:hAnsi="Times New Roman CYR"/>
                <w:sz w:val="24"/>
                <w:szCs w:val="24"/>
              </w:rPr>
              <w:t>Сублимационный принтер Zebra Z</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sz w:val="24"/>
                <w:szCs w:val="24"/>
              </w:rPr>
            </w:pPr>
            <w:r w:rsidRPr="00DB2B75">
              <w:rPr>
                <w:rFonts w:eastAsia="Times New Roman"/>
                <w:sz w:val="24"/>
                <w:szCs w:val="24"/>
              </w:rPr>
              <w:t>101 588,98</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sz w:val="24"/>
                <w:szCs w:val="24"/>
              </w:rPr>
            </w:pPr>
            <w:r w:rsidRPr="00DB2B75">
              <w:rPr>
                <w:sz w:val="24"/>
                <w:szCs w:val="24"/>
              </w:rPr>
              <w:t>101 588,98</w:t>
            </w:r>
          </w:p>
        </w:tc>
      </w:tr>
      <w:tr w:rsidR="00D92C63" w:rsidRPr="00DB2B75"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rPr>
                <w:rFonts w:eastAsia="Times New Roman"/>
                <w:b/>
                <w:bCs/>
                <w:sz w:val="24"/>
                <w:szCs w:val="24"/>
              </w:rPr>
            </w:pPr>
            <w:r w:rsidRPr="00DB2B75">
              <w:rPr>
                <w:rFonts w:eastAsia="Times New Roman"/>
                <w:b/>
                <w:bCs/>
                <w:sz w:val="24"/>
                <w:szCs w:val="24"/>
              </w:rPr>
              <w:t>Итого</w:t>
            </w:r>
          </w:p>
        </w:tc>
        <w:tc>
          <w:tcPr>
            <w:tcW w:w="2485"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rsidP="00E82FD8">
            <w:pPr>
              <w:autoSpaceDE/>
              <w:autoSpaceDN/>
              <w:jc w:val="right"/>
              <w:rPr>
                <w:rFonts w:eastAsia="Times New Roman"/>
                <w:b/>
                <w:bCs/>
                <w:sz w:val="24"/>
                <w:szCs w:val="24"/>
              </w:rPr>
            </w:pPr>
            <w:r w:rsidRPr="00DB2B75">
              <w:rPr>
                <w:rFonts w:eastAsia="Times New Roman"/>
                <w:b/>
                <w:bCs/>
                <w:sz w:val="24"/>
                <w:szCs w:val="24"/>
              </w:rPr>
              <w:t>243 001 199,01</w:t>
            </w:r>
          </w:p>
        </w:tc>
        <w:tc>
          <w:tcPr>
            <w:tcW w:w="2051" w:type="dxa"/>
            <w:tcBorders>
              <w:top w:val="nil"/>
              <w:left w:val="nil"/>
              <w:bottom w:val="single" w:sz="4" w:space="0" w:color="auto"/>
              <w:right w:val="single" w:sz="4" w:space="0" w:color="auto"/>
            </w:tcBorders>
            <w:shd w:val="clear" w:color="auto" w:fill="auto"/>
            <w:noWrap/>
            <w:vAlign w:val="bottom"/>
            <w:hideMark/>
          </w:tcPr>
          <w:p w:rsidR="00D92C63" w:rsidRPr="00DB2B75" w:rsidRDefault="00D92C63">
            <w:pPr>
              <w:jc w:val="right"/>
              <w:rPr>
                <w:b/>
                <w:bCs/>
                <w:sz w:val="24"/>
                <w:szCs w:val="24"/>
              </w:rPr>
            </w:pPr>
            <w:r w:rsidRPr="00DB2B75">
              <w:rPr>
                <w:b/>
                <w:bCs/>
                <w:sz w:val="24"/>
                <w:szCs w:val="24"/>
              </w:rPr>
              <w:t>87 443 297,63</w:t>
            </w:r>
          </w:p>
        </w:tc>
      </w:tr>
    </w:tbl>
    <w:p w:rsidR="000660DC" w:rsidRPr="00DB2B75" w:rsidRDefault="000660DC" w:rsidP="000660DC">
      <w:pPr>
        <w:widowControl w:val="0"/>
        <w:spacing w:before="240" w:after="240"/>
        <w:jc w:val="both"/>
        <w:rPr>
          <w:rFonts w:eastAsia="Times New Roman"/>
          <w:sz w:val="24"/>
        </w:rPr>
      </w:pPr>
      <w:r w:rsidRPr="00DB2B75">
        <w:rPr>
          <w:rFonts w:eastAsia="Times New Roman"/>
          <w:sz w:val="24"/>
        </w:rPr>
        <w:t>Сведения о способах начисления амортизационных отчислений по группам объектов основных средств:</w:t>
      </w:r>
    </w:p>
    <w:p w:rsidR="000660DC" w:rsidRPr="00DB2B75" w:rsidRDefault="000660DC" w:rsidP="000660DC">
      <w:pPr>
        <w:widowControl w:val="0"/>
        <w:spacing w:before="240" w:after="240"/>
        <w:jc w:val="both"/>
        <w:rPr>
          <w:rFonts w:eastAsia="Times New Roman"/>
          <w:b/>
          <w:sz w:val="24"/>
        </w:rPr>
      </w:pPr>
      <w:r w:rsidRPr="00DB2B75">
        <w:rPr>
          <w:rFonts w:eastAsia="Times New Roman"/>
          <w:b/>
          <w:sz w:val="24"/>
        </w:rPr>
        <w:lastRenderedPageBreak/>
        <w:t>Амортизационные отчисления по группам объектов основных средств осуществляются линейным способом.</w:t>
      </w:r>
    </w:p>
    <w:p w:rsidR="001034D7" w:rsidRPr="00DB2B75" w:rsidRDefault="001034D7" w:rsidP="001034D7">
      <w:pPr>
        <w:widowControl w:val="0"/>
        <w:spacing w:before="240" w:after="240"/>
        <w:jc w:val="both"/>
        <w:rPr>
          <w:rFonts w:eastAsia="Times New Roman"/>
          <w:sz w:val="24"/>
        </w:rPr>
      </w:pPr>
      <w:r w:rsidRPr="00DB2B75">
        <w:rPr>
          <w:rFonts w:eastAsia="Times New Roman"/>
          <w:sz w:val="24"/>
        </w:rP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w:t>
      </w:r>
    </w:p>
    <w:p w:rsidR="001034D7" w:rsidRPr="00DB2B75" w:rsidRDefault="001034D7" w:rsidP="001034D7">
      <w:pPr>
        <w:widowControl w:val="0"/>
        <w:spacing w:before="240" w:after="240"/>
        <w:jc w:val="both"/>
        <w:rPr>
          <w:rFonts w:eastAsia="Times New Roman"/>
          <w:sz w:val="24"/>
        </w:rPr>
      </w:pPr>
      <w:r w:rsidRPr="00DB2B75">
        <w:rPr>
          <w:rFonts w:eastAsia="Times New Roman"/>
          <w:sz w:val="24"/>
        </w:rPr>
        <w:t>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034D7" w:rsidRPr="00DB2B75" w:rsidRDefault="001034D7" w:rsidP="001034D7">
      <w:pPr>
        <w:widowControl w:val="0"/>
        <w:spacing w:before="240" w:after="240"/>
        <w:jc w:val="both"/>
        <w:rPr>
          <w:rFonts w:eastAsia="Times New Roman"/>
          <w:b/>
          <w:sz w:val="24"/>
        </w:rPr>
      </w:pPr>
      <w:r w:rsidRPr="00DB2B75">
        <w:rPr>
          <w:rFonts w:eastAsia="Times New Roman"/>
          <w:b/>
          <w:sz w:val="24"/>
        </w:rPr>
        <w:t xml:space="preserve">Переоценка основных средств за указанный период не проводилась. </w:t>
      </w:r>
    </w:p>
    <w:p w:rsidR="001034D7" w:rsidRPr="00DB2B75" w:rsidRDefault="001034D7" w:rsidP="001034D7">
      <w:pPr>
        <w:widowControl w:val="0"/>
        <w:spacing w:before="240" w:after="240"/>
        <w:jc w:val="both"/>
        <w:rPr>
          <w:rFonts w:eastAsia="Times New Roman"/>
          <w:sz w:val="24"/>
        </w:rPr>
      </w:pPr>
      <w:r w:rsidRPr="00DB2B75">
        <w:rPr>
          <w:rFonts w:eastAsia="Times New Roman"/>
          <w:sz w:val="24"/>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034D7" w:rsidRPr="00DB2B75" w:rsidRDefault="001034D7" w:rsidP="00543837">
      <w:pPr>
        <w:widowControl w:val="0"/>
        <w:spacing w:before="240" w:after="240"/>
        <w:jc w:val="both"/>
        <w:rPr>
          <w:rFonts w:eastAsia="Times New Roman"/>
          <w:sz w:val="24"/>
        </w:rPr>
      </w:pPr>
      <w:r w:rsidRPr="00DB2B75">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sidRPr="00DB2B75">
        <w:rPr>
          <w:rFonts w:eastAsia="Times New Roman"/>
          <w:sz w:val="24"/>
        </w:rPr>
        <w:br w:type="page"/>
      </w:r>
    </w:p>
    <w:p w:rsidR="003D0C30" w:rsidRPr="00DB2B75" w:rsidRDefault="003D0C30" w:rsidP="00BF72A4">
      <w:pPr>
        <w:pStyle w:val="1"/>
        <w:jc w:val="center"/>
        <w:rPr>
          <w:rFonts w:eastAsia="Times New Roman"/>
          <w:color w:val="auto"/>
        </w:rPr>
      </w:pPr>
      <w:bookmarkStart w:id="59" w:name="_Toc19285060"/>
      <w:r w:rsidRPr="00DB2B75">
        <w:rPr>
          <w:rFonts w:eastAsia="Times New Roman"/>
          <w:color w:val="auto"/>
        </w:rPr>
        <w:lastRenderedPageBreak/>
        <w:t>Раздел IV. Сведения о финансово-хозяйственной деятельности эмитента</w:t>
      </w:r>
      <w:bookmarkEnd w:id="59"/>
    </w:p>
    <w:p w:rsidR="003D0C30" w:rsidRPr="00DB2B75" w:rsidRDefault="003D0C30" w:rsidP="003D0C30">
      <w:pPr>
        <w:widowControl w:val="0"/>
        <w:jc w:val="both"/>
        <w:rPr>
          <w:rFonts w:eastAsia="Times New Roman"/>
          <w:sz w:val="24"/>
        </w:rPr>
      </w:pPr>
    </w:p>
    <w:p w:rsidR="003D0C30" w:rsidRPr="00DB2B75"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5061"/>
      <w:bookmarkEnd w:id="60"/>
      <w:r w:rsidRPr="00DB2B75">
        <w:rPr>
          <w:rFonts w:asciiTheme="majorHAnsi" w:eastAsia="Times New Roman" w:hAnsiTheme="majorHAnsi"/>
          <w:b/>
          <w:i/>
          <w:sz w:val="24"/>
        </w:rPr>
        <w:t>4.1. Результаты финансово-хозяйственной деятельности эмитента</w:t>
      </w:r>
      <w:bookmarkEnd w:id="61"/>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DB2B75" w:rsidRDefault="003A66A1" w:rsidP="003A66A1">
      <w:pPr>
        <w:widowControl w:val="0"/>
        <w:spacing w:before="240"/>
        <w:jc w:val="both"/>
        <w:rPr>
          <w:rFonts w:eastAsia="Times New Roman"/>
          <w:b/>
          <w:sz w:val="24"/>
        </w:rPr>
      </w:pPr>
      <w:r w:rsidRPr="00DB2B75">
        <w:rPr>
          <w:rFonts w:eastAsia="Times New Roman"/>
          <w:sz w:val="24"/>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DB2B75">
        <w:rPr>
          <w:rFonts w:eastAsia="Times New Roman"/>
          <w:b/>
          <w:sz w:val="24"/>
        </w:rPr>
        <w:t>РСБУ</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DB2B75" w:rsidRDefault="003A66A1" w:rsidP="003D0C30">
      <w:pPr>
        <w:widowControl w:val="0"/>
        <w:spacing w:before="240"/>
        <w:jc w:val="both"/>
        <w:rPr>
          <w:rFonts w:eastAsia="Times New Roman"/>
          <w:b/>
          <w:sz w:val="24"/>
        </w:rPr>
      </w:pPr>
      <w:r w:rsidRPr="00DB2B75">
        <w:rPr>
          <w:rFonts w:eastAsia="Times New Roman"/>
          <w:b/>
          <w:sz w:val="24"/>
        </w:rPr>
        <w:t>Не составляет</w:t>
      </w:r>
    </w:p>
    <w:p w:rsidR="003D0C30" w:rsidRPr="00DB2B75" w:rsidRDefault="003D0C30" w:rsidP="003D0C30">
      <w:pPr>
        <w:widowControl w:val="0"/>
        <w:spacing w:before="240"/>
        <w:jc w:val="both"/>
        <w:rPr>
          <w:rFonts w:eastAsia="Times New Roman"/>
          <w:sz w:val="24"/>
        </w:rPr>
      </w:pPr>
      <w:r w:rsidRPr="00DB2B75">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52"/>
        <w:gridCol w:w="1443"/>
        <w:gridCol w:w="1559"/>
        <w:gridCol w:w="1559"/>
        <w:gridCol w:w="1559"/>
      </w:tblGrid>
      <w:tr w:rsidR="00AE241F" w:rsidRPr="00DB2B75" w:rsidTr="00812A8A">
        <w:tc>
          <w:tcPr>
            <w:tcW w:w="2952" w:type="dxa"/>
          </w:tcPr>
          <w:p w:rsidR="00AE241F" w:rsidRPr="00DB2B75" w:rsidRDefault="00AE241F" w:rsidP="003D0C30">
            <w:pPr>
              <w:widowControl w:val="0"/>
              <w:jc w:val="center"/>
              <w:rPr>
                <w:rFonts w:eastAsia="Times New Roman"/>
                <w:sz w:val="24"/>
              </w:rPr>
            </w:pPr>
            <w:r w:rsidRPr="00DB2B75">
              <w:rPr>
                <w:rFonts w:eastAsia="Times New Roman"/>
                <w:sz w:val="24"/>
              </w:rPr>
              <w:t>Наименование показателя</w:t>
            </w:r>
          </w:p>
        </w:tc>
        <w:tc>
          <w:tcPr>
            <w:tcW w:w="1443" w:type="dxa"/>
          </w:tcPr>
          <w:p w:rsidR="00AE241F" w:rsidRPr="00DB2B75" w:rsidRDefault="00AE241F" w:rsidP="00202AF5">
            <w:pPr>
              <w:widowControl w:val="0"/>
              <w:jc w:val="center"/>
              <w:rPr>
                <w:rFonts w:eastAsia="Times New Roman"/>
                <w:sz w:val="24"/>
              </w:rPr>
            </w:pPr>
            <w:r w:rsidRPr="00DB2B75">
              <w:rPr>
                <w:rFonts w:eastAsia="Times New Roman"/>
                <w:sz w:val="24"/>
              </w:rPr>
              <w:t>31.12.201</w:t>
            </w:r>
            <w:r w:rsidR="00202AF5" w:rsidRPr="00DB2B75">
              <w:rPr>
                <w:rFonts w:eastAsia="Times New Roman"/>
                <w:sz w:val="24"/>
              </w:rPr>
              <w:t>7</w:t>
            </w:r>
          </w:p>
        </w:tc>
        <w:tc>
          <w:tcPr>
            <w:tcW w:w="1559" w:type="dxa"/>
          </w:tcPr>
          <w:p w:rsidR="00AE241F" w:rsidRPr="00DB2B75" w:rsidRDefault="00AE241F" w:rsidP="00202AF5">
            <w:pPr>
              <w:widowControl w:val="0"/>
              <w:jc w:val="center"/>
              <w:rPr>
                <w:rFonts w:eastAsia="Times New Roman"/>
                <w:sz w:val="24"/>
              </w:rPr>
            </w:pPr>
            <w:r w:rsidRPr="00DB2B75">
              <w:rPr>
                <w:rFonts w:eastAsia="Times New Roman"/>
                <w:sz w:val="24"/>
              </w:rPr>
              <w:t>31.12.201</w:t>
            </w:r>
            <w:r w:rsidR="00202AF5" w:rsidRPr="00DB2B75">
              <w:rPr>
                <w:rFonts w:eastAsia="Times New Roman"/>
                <w:sz w:val="24"/>
              </w:rPr>
              <w:t>8</w:t>
            </w:r>
          </w:p>
        </w:tc>
        <w:tc>
          <w:tcPr>
            <w:tcW w:w="1559" w:type="dxa"/>
          </w:tcPr>
          <w:p w:rsidR="00AE241F" w:rsidRPr="00DB2B75" w:rsidRDefault="00AE241F" w:rsidP="00202AF5">
            <w:pPr>
              <w:widowControl w:val="0"/>
              <w:jc w:val="center"/>
              <w:rPr>
                <w:rFonts w:eastAsia="Times New Roman"/>
                <w:sz w:val="24"/>
              </w:rPr>
            </w:pPr>
            <w:r w:rsidRPr="00DB2B75">
              <w:rPr>
                <w:rFonts w:eastAsia="Times New Roman"/>
                <w:sz w:val="24"/>
              </w:rPr>
              <w:t>31.03.201</w:t>
            </w:r>
            <w:r w:rsidR="00202AF5" w:rsidRPr="00DB2B75">
              <w:rPr>
                <w:rFonts w:eastAsia="Times New Roman"/>
                <w:sz w:val="24"/>
              </w:rPr>
              <w:t>8</w:t>
            </w:r>
          </w:p>
        </w:tc>
        <w:tc>
          <w:tcPr>
            <w:tcW w:w="1559" w:type="dxa"/>
          </w:tcPr>
          <w:p w:rsidR="00AE241F" w:rsidRPr="00DB2B75" w:rsidRDefault="00AE241F" w:rsidP="00202AF5">
            <w:pPr>
              <w:widowControl w:val="0"/>
              <w:jc w:val="center"/>
              <w:rPr>
                <w:rFonts w:eastAsia="Times New Roman"/>
                <w:sz w:val="24"/>
              </w:rPr>
            </w:pPr>
            <w:r w:rsidRPr="00DB2B75">
              <w:rPr>
                <w:rFonts w:eastAsia="Times New Roman"/>
                <w:sz w:val="24"/>
              </w:rPr>
              <w:t>31.03.201</w:t>
            </w:r>
            <w:r w:rsidR="00202AF5" w:rsidRPr="00DB2B75">
              <w:rPr>
                <w:rFonts w:eastAsia="Times New Roman"/>
                <w:sz w:val="24"/>
              </w:rPr>
              <w:t>9</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Норма чистой прибыли, %</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12,39</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16,51</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7,3</w:t>
            </w:r>
          </w:p>
        </w:tc>
        <w:tc>
          <w:tcPr>
            <w:tcW w:w="1559" w:type="dxa"/>
          </w:tcPr>
          <w:p w:rsidR="00202AF5" w:rsidRPr="00DB2B75" w:rsidRDefault="00202AF5" w:rsidP="003D0C30">
            <w:pPr>
              <w:widowControl w:val="0"/>
              <w:jc w:val="both"/>
              <w:rPr>
                <w:rFonts w:eastAsia="Times New Roman"/>
                <w:sz w:val="24"/>
              </w:rPr>
            </w:pPr>
            <w:r w:rsidRPr="00DB2B75">
              <w:rPr>
                <w:rFonts w:eastAsia="Times New Roman"/>
                <w:sz w:val="24"/>
              </w:rPr>
              <w:t>7,5</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Коэффициент оборачиваемости активов, раз</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54,58</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54,57</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13,94</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13,91</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Рентабельность активов, %</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6,67</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6,86</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1,97</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1,94</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Рентабельность собственного капитала, %</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5,86</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6,91</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1,75</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1,72</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Сумма непокрытого убытка на отчетную дату, руб.</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3D0C30">
            <w:pPr>
              <w:widowControl w:val="0"/>
              <w:jc w:val="both"/>
              <w:rPr>
                <w:rFonts w:eastAsia="Times New Roman"/>
                <w:sz w:val="24"/>
              </w:rPr>
            </w:pPr>
            <w:r w:rsidRPr="00DB2B75">
              <w:rPr>
                <w:rFonts w:eastAsia="Times New Roman"/>
                <w:sz w:val="24"/>
              </w:rPr>
              <w:t>0</w:t>
            </w:r>
          </w:p>
        </w:tc>
      </w:tr>
      <w:tr w:rsidR="00202AF5" w:rsidRPr="00DB2B75" w:rsidTr="00812A8A">
        <w:tc>
          <w:tcPr>
            <w:tcW w:w="2952" w:type="dxa"/>
          </w:tcPr>
          <w:p w:rsidR="00202AF5" w:rsidRPr="00DB2B75" w:rsidRDefault="00202AF5" w:rsidP="003D0C30">
            <w:pPr>
              <w:widowControl w:val="0"/>
              <w:jc w:val="both"/>
              <w:rPr>
                <w:rFonts w:eastAsia="Times New Roman"/>
                <w:sz w:val="24"/>
              </w:rPr>
            </w:pPr>
            <w:r w:rsidRPr="00DB2B75">
              <w:rPr>
                <w:rFonts w:eastAsia="Times New Roman"/>
                <w:sz w:val="24"/>
              </w:rPr>
              <w:t>Соотношение непокрытого убытка на отчетную дату и балансовой стоимости активов, %</w:t>
            </w:r>
          </w:p>
        </w:tc>
        <w:tc>
          <w:tcPr>
            <w:tcW w:w="1443"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202AF5">
            <w:pPr>
              <w:widowControl w:val="0"/>
              <w:jc w:val="both"/>
              <w:rPr>
                <w:rFonts w:eastAsia="Times New Roman"/>
                <w:sz w:val="24"/>
              </w:rPr>
            </w:pPr>
            <w:r w:rsidRPr="00DB2B75">
              <w:rPr>
                <w:rFonts w:eastAsia="Times New Roman"/>
                <w:sz w:val="24"/>
              </w:rPr>
              <w:t>0</w:t>
            </w:r>
          </w:p>
        </w:tc>
        <w:tc>
          <w:tcPr>
            <w:tcW w:w="1559" w:type="dxa"/>
          </w:tcPr>
          <w:p w:rsidR="00202AF5" w:rsidRPr="00DB2B75" w:rsidRDefault="00202AF5" w:rsidP="003D0C30">
            <w:pPr>
              <w:widowControl w:val="0"/>
              <w:jc w:val="both"/>
              <w:rPr>
                <w:rFonts w:eastAsia="Times New Roman"/>
                <w:sz w:val="24"/>
              </w:rPr>
            </w:pPr>
            <w:r w:rsidRPr="00DB2B75">
              <w:rPr>
                <w:rFonts w:eastAsia="Times New Roman"/>
                <w:sz w:val="24"/>
              </w:rPr>
              <w:t>0</w:t>
            </w:r>
          </w:p>
        </w:tc>
      </w:tr>
    </w:tbl>
    <w:p w:rsidR="003D0C30" w:rsidRPr="00DB2B75" w:rsidRDefault="003D0C30" w:rsidP="003D0C30">
      <w:pPr>
        <w:widowControl w:val="0"/>
        <w:jc w:val="both"/>
        <w:rPr>
          <w:rFonts w:eastAsia="Times New Roman"/>
          <w:sz w:val="24"/>
        </w:rPr>
      </w:pPr>
    </w:p>
    <w:p w:rsidR="003D0C30" w:rsidRPr="00DB2B75" w:rsidRDefault="003D0C30" w:rsidP="003D0C30">
      <w:pPr>
        <w:widowControl w:val="0"/>
        <w:jc w:val="both"/>
        <w:rPr>
          <w:rFonts w:eastAsia="Times New Roman"/>
          <w:sz w:val="24"/>
        </w:rPr>
      </w:pPr>
      <w:r w:rsidRPr="00DB2B75">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DB2B75" w:rsidRDefault="003A66A1" w:rsidP="003A66A1">
      <w:pPr>
        <w:widowControl w:val="0"/>
        <w:spacing w:before="240" w:after="240"/>
        <w:jc w:val="both"/>
        <w:rPr>
          <w:rFonts w:eastAsia="Times New Roman"/>
          <w:b/>
          <w:sz w:val="24"/>
        </w:rPr>
      </w:pPr>
      <w:r w:rsidRPr="00DB2B75">
        <w:rPr>
          <w:rFonts w:eastAsia="Times New Roman"/>
          <w:b/>
          <w:sz w:val="24"/>
        </w:rPr>
        <w:t>Все показатели рассчитаны на основании рекомендованных методик.</w:t>
      </w:r>
    </w:p>
    <w:p w:rsidR="003D0C30" w:rsidRPr="00DB2B75" w:rsidRDefault="003D0C30" w:rsidP="003D0C30">
      <w:pPr>
        <w:widowControl w:val="0"/>
        <w:spacing w:before="240"/>
        <w:jc w:val="both"/>
        <w:rPr>
          <w:rFonts w:eastAsia="Times New Roman"/>
          <w:sz w:val="24"/>
        </w:rPr>
      </w:pPr>
      <w:r w:rsidRPr="00DB2B75">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 xml:space="preserve">Норма чистой прибыли в 2018 году по сравнению с 2017 годом увеличилась с 12,39 до 16,51%. </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Коэффициент оборачиваемости активов остался на прежнем уровне и показывает незначительное увеличение.</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Показатели рентабельности характеризуют различные стороны деятельности предприятия, демонстрируют эффективность единовременных и текущих затрат. Рентабельность активов характеризует эффективность их использования. Значение этого показателя по итогам деятельности Общества за 2018 год по сравнению с результатами за 2018 год увеличилось с 6,67% до 6,86%, что означает более эффективное использование активов в 2018 году.</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Рентабельность собственного капитала также увеличилась с 5,86% в 2017 году до 6,91% в 2018 году. Увеличение коэффициентов рентабельности обусловлено, в первую очередь, ростом показателя «Чистая прибыль» на 91,9%.</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Непокрытый убыток, а также просроченная дебиторская и кредиторская задолженности отсутствуют.</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DB2B75" w:rsidRDefault="00F518EF" w:rsidP="003D0C30">
      <w:pPr>
        <w:widowControl w:val="0"/>
        <w:spacing w:before="240"/>
        <w:jc w:val="both"/>
        <w:rPr>
          <w:rFonts w:eastAsia="Times New Roman"/>
          <w:b/>
          <w:sz w:val="24"/>
        </w:rPr>
      </w:pPr>
      <w:r w:rsidRPr="00DB2B75">
        <w:rPr>
          <w:rFonts w:eastAsia="Times New Roman"/>
          <w:b/>
          <w:sz w:val="24"/>
        </w:rPr>
        <w:t>Мнения совпадают.</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DB2B75" w:rsidRDefault="00F518EF" w:rsidP="006578D6">
      <w:pPr>
        <w:widowControl w:val="0"/>
        <w:spacing w:before="240"/>
        <w:jc w:val="both"/>
        <w:rPr>
          <w:rFonts w:eastAsia="Times New Roman"/>
          <w:sz w:val="24"/>
        </w:rPr>
      </w:pPr>
      <w:r w:rsidRPr="00DB2B75">
        <w:rPr>
          <w:rFonts w:eastAsia="Times New Roman"/>
          <w:b/>
          <w:sz w:val="24"/>
        </w:rPr>
        <w:t>Особого мнения не имеется.</w:t>
      </w:r>
    </w:p>
    <w:p w:rsidR="003D0C30" w:rsidRPr="00DB2B75" w:rsidRDefault="003D0C30" w:rsidP="00CA6584">
      <w:pPr>
        <w:widowControl w:val="0"/>
        <w:spacing w:before="240" w:after="240"/>
        <w:jc w:val="both"/>
        <w:outlineLvl w:val="2"/>
        <w:rPr>
          <w:rFonts w:asciiTheme="majorHAnsi" w:eastAsia="Times New Roman" w:hAnsiTheme="majorHAnsi"/>
          <w:b/>
          <w:i/>
          <w:sz w:val="24"/>
        </w:rPr>
      </w:pPr>
      <w:bookmarkStart w:id="62" w:name="_Toc19285062"/>
      <w:r w:rsidRPr="00DB2B75">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DB2B75" w:rsidRDefault="003D0C30" w:rsidP="003D0C30">
      <w:pPr>
        <w:widowControl w:val="0"/>
        <w:spacing w:before="240"/>
        <w:jc w:val="both"/>
        <w:rPr>
          <w:rFonts w:eastAsia="Times New Roman"/>
          <w:sz w:val="24"/>
        </w:rPr>
      </w:pPr>
      <w:r w:rsidRPr="00DB2B75">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DB2B75" w:rsidRDefault="003D0C30" w:rsidP="003D0C30">
      <w:pPr>
        <w:widowControl w:val="0"/>
        <w:spacing w:before="240"/>
        <w:jc w:val="both"/>
        <w:rPr>
          <w:rFonts w:eastAsia="Times New Roman"/>
          <w:sz w:val="24"/>
        </w:rPr>
      </w:pPr>
      <w:r w:rsidRPr="00DB2B75">
        <w:rPr>
          <w:rFonts w:eastAsia="Times New Roman"/>
          <w:sz w:val="24"/>
        </w:rPr>
        <w:t>Эмитенты, не являющиеся кредитными организациями, приводят следующие показатели ликвидности:</w:t>
      </w:r>
    </w:p>
    <w:p w:rsidR="003D0C30" w:rsidRPr="00DB2B75"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42"/>
        <w:gridCol w:w="1127"/>
        <w:gridCol w:w="1134"/>
        <w:gridCol w:w="1276"/>
        <w:gridCol w:w="1418"/>
      </w:tblGrid>
      <w:tr w:rsidR="00C74A44" w:rsidRPr="00DB2B75" w:rsidTr="006578D6">
        <w:tc>
          <w:tcPr>
            <w:tcW w:w="2842" w:type="dxa"/>
          </w:tcPr>
          <w:p w:rsidR="00C74A44" w:rsidRPr="00DB2B75" w:rsidRDefault="00C74A44" w:rsidP="003D0C30">
            <w:pPr>
              <w:widowControl w:val="0"/>
              <w:jc w:val="right"/>
              <w:rPr>
                <w:rFonts w:eastAsia="Times New Roman"/>
                <w:sz w:val="24"/>
              </w:rPr>
            </w:pPr>
            <w:r w:rsidRPr="00DB2B75">
              <w:rPr>
                <w:rFonts w:eastAsia="Times New Roman"/>
                <w:sz w:val="24"/>
              </w:rPr>
              <w:t>Наименование показателя</w:t>
            </w:r>
          </w:p>
        </w:tc>
        <w:tc>
          <w:tcPr>
            <w:tcW w:w="1127" w:type="dxa"/>
          </w:tcPr>
          <w:p w:rsidR="00C74A44" w:rsidRPr="00DB2B75" w:rsidRDefault="00C74A44" w:rsidP="00202AF5">
            <w:pPr>
              <w:widowControl w:val="0"/>
              <w:jc w:val="center"/>
              <w:rPr>
                <w:rFonts w:eastAsia="Times New Roman"/>
                <w:sz w:val="24"/>
              </w:rPr>
            </w:pPr>
            <w:r w:rsidRPr="00DB2B75">
              <w:rPr>
                <w:rFonts w:eastAsia="Times New Roman"/>
                <w:sz w:val="24"/>
              </w:rPr>
              <w:t>201</w:t>
            </w:r>
            <w:r w:rsidR="00202AF5" w:rsidRPr="00DB2B75">
              <w:rPr>
                <w:rFonts w:eastAsia="Times New Roman"/>
                <w:sz w:val="24"/>
              </w:rPr>
              <w:t>7</w:t>
            </w:r>
          </w:p>
        </w:tc>
        <w:tc>
          <w:tcPr>
            <w:tcW w:w="1134" w:type="dxa"/>
          </w:tcPr>
          <w:p w:rsidR="00C74A44" w:rsidRPr="00DB2B75" w:rsidRDefault="00C74A44" w:rsidP="00202AF5">
            <w:pPr>
              <w:widowControl w:val="0"/>
              <w:jc w:val="center"/>
              <w:rPr>
                <w:rFonts w:eastAsia="Times New Roman"/>
                <w:sz w:val="24"/>
              </w:rPr>
            </w:pPr>
            <w:r w:rsidRPr="00DB2B75">
              <w:rPr>
                <w:rFonts w:eastAsia="Times New Roman"/>
                <w:sz w:val="24"/>
              </w:rPr>
              <w:t>201</w:t>
            </w:r>
            <w:r w:rsidR="00202AF5" w:rsidRPr="00DB2B75">
              <w:rPr>
                <w:rFonts w:eastAsia="Times New Roman"/>
                <w:sz w:val="24"/>
              </w:rPr>
              <w:t>8</w:t>
            </w:r>
          </w:p>
        </w:tc>
        <w:tc>
          <w:tcPr>
            <w:tcW w:w="1276" w:type="dxa"/>
          </w:tcPr>
          <w:p w:rsidR="00C74A44" w:rsidRPr="00DB2B75" w:rsidRDefault="00C74A44" w:rsidP="00202AF5">
            <w:pPr>
              <w:widowControl w:val="0"/>
              <w:jc w:val="center"/>
              <w:rPr>
                <w:rFonts w:eastAsia="Times New Roman"/>
                <w:sz w:val="24"/>
              </w:rPr>
            </w:pPr>
            <w:r w:rsidRPr="00DB2B75">
              <w:rPr>
                <w:rFonts w:eastAsia="Times New Roman"/>
                <w:sz w:val="24"/>
              </w:rPr>
              <w:t>31.03.201</w:t>
            </w:r>
            <w:r w:rsidR="00202AF5" w:rsidRPr="00DB2B75">
              <w:rPr>
                <w:rFonts w:eastAsia="Times New Roman"/>
                <w:sz w:val="24"/>
              </w:rPr>
              <w:t>8</w:t>
            </w:r>
          </w:p>
        </w:tc>
        <w:tc>
          <w:tcPr>
            <w:tcW w:w="1418" w:type="dxa"/>
          </w:tcPr>
          <w:p w:rsidR="00C74A44" w:rsidRPr="00DB2B75" w:rsidRDefault="00C74A44" w:rsidP="00202AF5">
            <w:pPr>
              <w:widowControl w:val="0"/>
              <w:jc w:val="center"/>
              <w:rPr>
                <w:rFonts w:eastAsia="Times New Roman"/>
                <w:sz w:val="24"/>
              </w:rPr>
            </w:pPr>
            <w:r w:rsidRPr="00DB2B75">
              <w:rPr>
                <w:rFonts w:eastAsia="Times New Roman"/>
                <w:sz w:val="24"/>
              </w:rPr>
              <w:t>31.03.201</w:t>
            </w:r>
            <w:r w:rsidR="00202AF5" w:rsidRPr="00DB2B75">
              <w:rPr>
                <w:rFonts w:eastAsia="Times New Roman"/>
                <w:sz w:val="24"/>
              </w:rPr>
              <w:t>9</w:t>
            </w:r>
          </w:p>
        </w:tc>
      </w:tr>
      <w:tr w:rsidR="00202AF5" w:rsidRPr="00DB2B75" w:rsidTr="006578D6">
        <w:tc>
          <w:tcPr>
            <w:tcW w:w="2842" w:type="dxa"/>
          </w:tcPr>
          <w:p w:rsidR="00202AF5" w:rsidRPr="00DB2B75" w:rsidRDefault="00202AF5" w:rsidP="003D0C30">
            <w:pPr>
              <w:widowControl w:val="0"/>
              <w:jc w:val="both"/>
              <w:rPr>
                <w:rFonts w:eastAsia="Times New Roman"/>
                <w:sz w:val="24"/>
              </w:rPr>
            </w:pPr>
            <w:r w:rsidRPr="00DB2B75">
              <w:rPr>
                <w:rFonts w:eastAsia="Times New Roman"/>
                <w:sz w:val="24"/>
              </w:rPr>
              <w:t>Чистый оборотный капитал, тыс. руб.</w:t>
            </w:r>
          </w:p>
        </w:tc>
        <w:tc>
          <w:tcPr>
            <w:tcW w:w="1127" w:type="dxa"/>
          </w:tcPr>
          <w:p w:rsidR="00202AF5" w:rsidRPr="00DB2B75" w:rsidRDefault="00202AF5" w:rsidP="00202AF5">
            <w:pPr>
              <w:widowControl w:val="0"/>
              <w:jc w:val="both"/>
              <w:rPr>
                <w:rFonts w:eastAsia="Times New Roman"/>
                <w:sz w:val="24"/>
              </w:rPr>
            </w:pPr>
            <w:r w:rsidRPr="00DB2B75">
              <w:rPr>
                <w:rFonts w:eastAsia="Times New Roman"/>
                <w:sz w:val="24"/>
              </w:rPr>
              <w:t>47814</w:t>
            </w:r>
          </w:p>
        </w:tc>
        <w:tc>
          <w:tcPr>
            <w:tcW w:w="1134" w:type="dxa"/>
          </w:tcPr>
          <w:p w:rsidR="00202AF5" w:rsidRPr="00DB2B75" w:rsidRDefault="00202AF5" w:rsidP="00202AF5">
            <w:pPr>
              <w:widowControl w:val="0"/>
              <w:jc w:val="both"/>
              <w:rPr>
                <w:rFonts w:eastAsia="Times New Roman"/>
                <w:sz w:val="24"/>
              </w:rPr>
            </w:pPr>
            <w:r w:rsidRPr="00DB2B75">
              <w:rPr>
                <w:rFonts w:eastAsia="Times New Roman"/>
                <w:sz w:val="24"/>
              </w:rPr>
              <w:t>70574</w:t>
            </w:r>
          </w:p>
        </w:tc>
        <w:tc>
          <w:tcPr>
            <w:tcW w:w="1276" w:type="dxa"/>
          </w:tcPr>
          <w:p w:rsidR="00202AF5" w:rsidRPr="00DB2B75" w:rsidRDefault="00202AF5" w:rsidP="00202AF5">
            <w:pPr>
              <w:widowControl w:val="0"/>
              <w:jc w:val="both"/>
              <w:rPr>
                <w:rFonts w:eastAsia="Times New Roman"/>
                <w:sz w:val="24"/>
              </w:rPr>
            </w:pPr>
            <w:r w:rsidRPr="00DB2B75">
              <w:rPr>
                <w:rFonts w:eastAsia="Times New Roman"/>
                <w:sz w:val="24"/>
              </w:rPr>
              <w:t>42098</w:t>
            </w:r>
          </w:p>
        </w:tc>
        <w:tc>
          <w:tcPr>
            <w:tcW w:w="1418" w:type="dxa"/>
          </w:tcPr>
          <w:p w:rsidR="00202AF5" w:rsidRPr="00DB2B75" w:rsidRDefault="00202AF5" w:rsidP="00202AF5">
            <w:pPr>
              <w:widowControl w:val="0"/>
              <w:jc w:val="both"/>
              <w:rPr>
                <w:rFonts w:eastAsia="Times New Roman"/>
                <w:sz w:val="24"/>
              </w:rPr>
            </w:pPr>
            <w:r w:rsidRPr="00DB2B75">
              <w:rPr>
                <w:rFonts w:eastAsia="Times New Roman"/>
                <w:sz w:val="24"/>
              </w:rPr>
              <w:t>42444</w:t>
            </w:r>
          </w:p>
        </w:tc>
      </w:tr>
      <w:tr w:rsidR="00202AF5" w:rsidRPr="00DB2B75" w:rsidTr="006578D6">
        <w:tc>
          <w:tcPr>
            <w:tcW w:w="2842" w:type="dxa"/>
          </w:tcPr>
          <w:p w:rsidR="00202AF5" w:rsidRPr="00DB2B75" w:rsidRDefault="00202AF5" w:rsidP="003D0C30">
            <w:pPr>
              <w:widowControl w:val="0"/>
              <w:jc w:val="both"/>
              <w:rPr>
                <w:rFonts w:eastAsia="Times New Roman"/>
                <w:sz w:val="24"/>
              </w:rPr>
            </w:pPr>
            <w:r w:rsidRPr="00DB2B75">
              <w:rPr>
                <w:rFonts w:eastAsia="Times New Roman"/>
                <w:sz w:val="24"/>
              </w:rPr>
              <w:t>Коэффициент текущей ликвидности</w:t>
            </w:r>
          </w:p>
        </w:tc>
        <w:tc>
          <w:tcPr>
            <w:tcW w:w="1127" w:type="dxa"/>
          </w:tcPr>
          <w:p w:rsidR="00202AF5" w:rsidRPr="00DB2B75" w:rsidRDefault="00202AF5" w:rsidP="00202AF5">
            <w:pPr>
              <w:widowControl w:val="0"/>
              <w:jc w:val="both"/>
              <w:rPr>
                <w:rFonts w:eastAsia="Times New Roman"/>
                <w:sz w:val="24"/>
              </w:rPr>
            </w:pPr>
            <w:r w:rsidRPr="00DB2B75">
              <w:rPr>
                <w:rFonts w:eastAsia="Times New Roman"/>
                <w:sz w:val="24"/>
              </w:rPr>
              <w:t>4,24</w:t>
            </w:r>
          </w:p>
        </w:tc>
        <w:tc>
          <w:tcPr>
            <w:tcW w:w="1134" w:type="dxa"/>
          </w:tcPr>
          <w:p w:rsidR="00202AF5" w:rsidRPr="00DB2B75" w:rsidRDefault="00202AF5" w:rsidP="00202AF5">
            <w:pPr>
              <w:widowControl w:val="0"/>
              <w:jc w:val="both"/>
              <w:rPr>
                <w:rFonts w:eastAsia="Times New Roman"/>
                <w:sz w:val="24"/>
              </w:rPr>
            </w:pPr>
            <w:r w:rsidRPr="00DB2B75">
              <w:rPr>
                <w:rFonts w:eastAsia="Times New Roman"/>
                <w:sz w:val="24"/>
              </w:rPr>
              <w:t>4,86</w:t>
            </w:r>
          </w:p>
        </w:tc>
        <w:tc>
          <w:tcPr>
            <w:tcW w:w="1276" w:type="dxa"/>
          </w:tcPr>
          <w:p w:rsidR="00202AF5" w:rsidRPr="00DB2B75" w:rsidRDefault="00202AF5" w:rsidP="00202AF5">
            <w:pPr>
              <w:widowControl w:val="0"/>
              <w:jc w:val="both"/>
              <w:rPr>
                <w:rFonts w:eastAsia="Times New Roman"/>
                <w:sz w:val="24"/>
              </w:rPr>
            </w:pPr>
            <w:r w:rsidRPr="00DB2B75">
              <w:rPr>
                <w:rFonts w:eastAsia="Times New Roman"/>
                <w:sz w:val="24"/>
              </w:rPr>
              <w:t>3,16</w:t>
            </w:r>
          </w:p>
        </w:tc>
        <w:tc>
          <w:tcPr>
            <w:tcW w:w="1418" w:type="dxa"/>
          </w:tcPr>
          <w:p w:rsidR="00202AF5" w:rsidRPr="00DB2B75" w:rsidRDefault="00202AF5" w:rsidP="00202AF5">
            <w:pPr>
              <w:widowControl w:val="0"/>
              <w:jc w:val="both"/>
              <w:rPr>
                <w:rFonts w:eastAsia="Times New Roman"/>
                <w:sz w:val="24"/>
              </w:rPr>
            </w:pPr>
            <w:r w:rsidRPr="00DB2B75">
              <w:rPr>
                <w:rFonts w:eastAsia="Times New Roman"/>
                <w:sz w:val="24"/>
              </w:rPr>
              <w:t>3,17</w:t>
            </w:r>
          </w:p>
        </w:tc>
      </w:tr>
      <w:tr w:rsidR="00202AF5" w:rsidRPr="00DB2B75" w:rsidTr="006578D6">
        <w:tc>
          <w:tcPr>
            <w:tcW w:w="2842" w:type="dxa"/>
          </w:tcPr>
          <w:p w:rsidR="00202AF5" w:rsidRPr="00DB2B75" w:rsidRDefault="00202AF5" w:rsidP="003D0C30">
            <w:pPr>
              <w:widowControl w:val="0"/>
              <w:jc w:val="both"/>
              <w:rPr>
                <w:rFonts w:eastAsia="Times New Roman"/>
                <w:sz w:val="24"/>
              </w:rPr>
            </w:pPr>
            <w:r w:rsidRPr="00DB2B75">
              <w:rPr>
                <w:rFonts w:eastAsia="Times New Roman"/>
                <w:sz w:val="24"/>
              </w:rPr>
              <w:t>Коэффициент быстрой ликвидности</w:t>
            </w:r>
          </w:p>
        </w:tc>
        <w:tc>
          <w:tcPr>
            <w:tcW w:w="1127" w:type="dxa"/>
          </w:tcPr>
          <w:p w:rsidR="00202AF5" w:rsidRPr="00DB2B75" w:rsidRDefault="00202AF5" w:rsidP="00202AF5">
            <w:pPr>
              <w:widowControl w:val="0"/>
              <w:jc w:val="both"/>
              <w:rPr>
                <w:rFonts w:eastAsia="Times New Roman"/>
                <w:sz w:val="24"/>
              </w:rPr>
            </w:pPr>
            <w:r w:rsidRPr="00DB2B75">
              <w:rPr>
                <w:rFonts w:eastAsia="Times New Roman"/>
                <w:sz w:val="24"/>
              </w:rPr>
              <w:t>4,2</w:t>
            </w:r>
          </w:p>
        </w:tc>
        <w:tc>
          <w:tcPr>
            <w:tcW w:w="1134" w:type="dxa"/>
          </w:tcPr>
          <w:p w:rsidR="00202AF5" w:rsidRPr="00DB2B75" w:rsidRDefault="00202AF5" w:rsidP="00202AF5">
            <w:pPr>
              <w:widowControl w:val="0"/>
              <w:jc w:val="both"/>
              <w:rPr>
                <w:rFonts w:eastAsia="Times New Roman"/>
                <w:sz w:val="24"/>
              </w:rPr>
            </w:pPr>
            <w:r w:rsidRPr="00DB2B75">
              <w:rPr>
                <w:rFonts w:eastAsia="Times New Roman"/>
                <w:sz w:val="24"/>
              </w:rPr>
              <w:t>4,82</w:t>
            </w:r>
          </w:p>
        </w:tc>
        <w:tc>
          <w:tcPr>
            <w:tcW w:w="1276" w:type="dxa"/>
          </w:tcPr>
          <w:p w:rsidR="00202AF5" w:rsidRPr="00DB2B75" w:rsidRDefault="00202AF5" w:rsidP="00202AF5">
            <w:pPr>
              <w:widowControl w:val="0"/>
              <w:jc w:val="both"/>
              <w:rPr>
                <w:rFonts w:eastAsia="Times New Roman"/>
                <w:sz w:val="24"/>
              </w:rPr>
            </w:pPr>
            <w:r w:rsidRPr="00DB2B75">
              <w:rPr>
                <w:rFonts w:eastAsia="Times New Roman"/>
                <w:sz w:val="24"/>
              </w:rPr>
              <w:t>3,12</w:t>
            </w:r>
          </w:p>
        </w:tc>
        <w:tc>
          <w:tcPr>
            <w:tcW w:w="1418" w:type="dxa"/>
          </w:tcPr>
          <w:p w:rsidR="00202AF5" w:rsidRPr="00DB2B75" w:rsidRDefault="00202AF5" w:rsidP="00202AF5">
            <w:pPr>
              <w:widowControl w:val="0"/>
              <w:jc w:val="both"/>
              <w:rPr>
                <w:rFonts w:eastAsia="Times New Roman"/>
                <w:sz w:val="24"/>
              </w:rPr>
            </w:pPr>
            <w:r w:rsidRPr="00DB2B75">
              <w:rPr>
                <w:rFonts w:eastAsia="Times New Roman"/>
                <w:sz w:val="24"/>
              </w:rPr>
              <w:t>3,15</w:t>
            </w:r>
          </w:p>
        </w:tc>
      </w:tr>
    </w:tbl>
    <w:p w:rsidR="003D0C30" w:rsidRPr="00DB2B75" w:rsidRDefault="003D0C30" w:rsidP="003D0C30">
      <w:pPr>
        <w:widowControl w:val="0"/>
        <w:jc w:val="both"/>
        <w:rPr>
          <w:rFonts w:eastAsia="Times New Roman"/>
          <w:sz w:val="24"/>
        </w:rPr>
      </w:pPr>
    </w:p>
    <w:p w:rsidR="003D0C30" w:rsidRPr="00DB2B75" w:rsidRDefault="003D0C30" w:rsidP="003D0C30">
      <w:pPr>
        <w:widowControl w:val="0"/>
        <w:jc w:val="both"/>
        <w:rPr>
          <w:rFonts w:eastAsia="Times New Roman"/>
          <w:sz w:val="24"/>
        </w:rPr>
      </w:pPr>
      <w:r w:rsidRPr="00DB2B75">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DB2B75" w:rsidRDefault="00F80A4A" w:rsidP="00F80A4A">
      <w:pPr>
        <w:widowControl w:val="0"/>
        <w:spacing w:before="240" w:after="240"/>
        <w:jc w:val="both"/>
        <w:rPr>
          <w:rFonts w:eastAsia="Times New Roman"/>
          <w:b/>
          <w:sz w:val="24"/>
        </w:rPr>
      </w:pPr>
      <w:r w:rsidRPr="00DB2B75">
        <w:rPr>
          <w:rFonts w:eastAsia="Times New Roman"/>
          <w:b/>
          <w:sz w:val="24"/>
        </w:rPr>
        <w:t>Все показатели рассчитаны на основании рекомендованных методик.</w:t>
      </w:r>
    </w:p>
    <w:p w:rsidR="003D0C30" w:rsidRPr="00DB2B75" w:rsidRDefault="003D0C30" w:rsidP="003D0C30">
      <w:pPr>
        <w:widowControl w:val="0"/>
        <w:spacing w:before="240"/>
        <w:jc w:val="both"/>
        <w:rPr>
          <w:rFonts w:eastAsia="Times New Roman"/>
          <w:sz w:val="24"/>
        </w:rPr>
      </w:pPr>
      <w:r w:rsidRPr="00DB2B75">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DB2B75">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По состоянию на 31 декабря 2018 года значение показателя «Чистый оборотный капитал» уменьшилось на 22760 тыс. рублей или 47,6% по сравнению с аналогичным показателем на 31 декабря 2017 года. В 2018 по сравнению с 2017 годом тенденция снижения сохранилась, при этом темп снижения уменьшился до 32,52 %.</w:t>
      </w:r>
    </w:p>
    <w:p w:rsidR="00202AF5" w:rsidRPr="00DB2B75" w:rsidRDefault="00202AF5" w:rsidP="00202AF5">
      <w:pPr>
        <w:widowControl w:val="0"/>
        <w:spacing w:before="240"/>
        <w:jc w:val="both"/>
        <w:rPr>
          <w:rFonts w:eastAsia="Times New Roman"/>
          <w:b/>
          <w:sz w:val="24"/>
        </w:rPr>
      </w:pPr>
      <w:r w:rsidRPr="00DB2B75">
        <w:rPr>
          <w:rFonts w:eastAsia="Times New Roman"/>
          <w:b/>
          <w:sz w:val="24"/>
        </w:rPr>
        <w:t>Значение коэффициентов текущей и быстрой ликвидности изменилось в 2018 году по сравнению с аналогичными показателями в 2017 году: с 4,24 до 4,86 и с 4,2 до 4,82 соответственно. Незначительное изменение. На корректировку значений данных показателей повлияло изменение структуры финансовых активов Общества.</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DB2B75" w:rsidRDefault="00F80A4A" w:rsidP="003D0C30">
      <w:pPr>
        <w:widowControl w:val="0"/>
        <w:spacing w:before="240"/>
        <w:jc w:val="both"/>
        <w:rPr>
          <w:rFonts w:eastAsia="Times New Roman"/>
          <w:b/>
          <w:sz w:val="24"/>
        </w:rPr>
      </w:pPr>
      <w:r w:rsidRPr="00DB2B75">
        <w:rPr>
          <w:rFonts w:eastAsia="Times New Roman"/>
          <w:b/>
          <w:sz w:val="24"/>
        </w:rPr>
        <w:t>Мнения совпадают.</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DB2B75" w:rsidRDefault="00F80A4A" w:rsidP="00F80A4A">
      <w:pPr>
        <w:widowControl w:val="0"/>
        <w:spacing w:before="240"/>
        <w:jc w:val="both"/>
        <w:rPr>
          <w:rFonts w:eastAsia="Times New Roman"/>
          <w:sz w:val="24"/>
        </w:rPr>
      </w:pPr>
      <w:r w:rsidRPr="00DB2B75">
        <w:rPr>
          <w:rFonts w:eastAsia="Times New Roman"/>
          <w:b/>
          <w:sz w:val="24"/>
        </w:rPr>
        <w:t>Особого мнения не имеется.</w:t>
      </w:r>
    </w:p>
    <w:p w:rsidR="003D0C30" w:rsidRPr="00DB2B75"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5063"/>
      <w:bookmarkEnd w:id="63"/>
      <w:r w:rsidRPr="00DB2B75">
        <w:rPr>
          <w:rFonts w:asciiTheme="majorHAnsi" w:eastAsia="Times New Roman" w:hAnsiTheme="majorHAnsi"/>
          <w:b/>
          <w:i/>
          <w:sz w:val="24"/>
        </w:rPr>
        <w:t>4.3. Финансовые вложения эмитента</w:t>
      </w:r>
      <w:bookmarkEnd w:id="64"/>
    </w:p>
    <w:p w:rsidR="003D0C30" w:rsidRPr="00DB2B75" w:rsidRDefault="003D0C30" w:rsidP="003D0C30">
      <w:pPr>
        <w:widowControl w:val="0"/>
        <w:spacing w:before="240"/>
        <w:jc w:val="both"/>
        <w:rPr>
          <w:rFonts w:eastAsia="Times New Roman"/>
          <w:sz w:val="24"/>
        </w:rPr>
      </w:pPr>
      <w:r w:rsidRPr="00DB2B75">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DB2B75" w:rsidRDefault="003D0C30" w:rsidP="003D0C30">
      <w:pPr>
        <w:widowControl w:val="0"/>
        <w:spacing w:before="240"/>
        <w:jc w:val="both"/>
        <w:rPr>
          <w:rFonts w:eastAsia="Times New Roman"/>
          <w:sz w:val="24"/>
        </w:rPr>
      </w:pPr>
      <w:r w:rsidRPr="00DB2B75">
        <w:rPr>
          <w:rFonts w:eastAsia="Times New Roman"/>
          <w:sz w:val="24"/>
        </w:rPr>
        <w:t>Для вложений в ценные бумаги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вид ценных бумаг;</w:t>
      </w:r>
    </w:p>
    <w:p w:rsidR="003D0C30" w:rsidRPr="00DB2B75" w:rsidRDefault="003D0C30" w:rsidP="003D0C30">
      <w:pPr>
        <w:widowControl w:val="0"/>
        <w:spacing w:before="240"/>
        <w:jc w:val="both"/>
        <w:rPr>
          <w:rFonts w:eastAsia="Times New Roman"/>
          <w:sz w:val="24"/>
        </w:rPr>
      </w:pPr>
      <w:r w:rsidRPr="00DB2B75">
        <w:rPr>
          <w:rFonts w:eastAsia="Times New Roman"/>
          <w:sz w:val="24"/>
        </w:rPr>
        <w:t xml:space="preserve">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w:t>
      </w:r>
      <w:r w:rsidRPr="00DB2B75">
        <w:rPr>
          <w:rFonts w:eastAsia="Times New Roman"/>
          <w:sz w:val="24"/>
        </w:rPr>
        <w:lastRenderedPageBreak/>
        <w:t>нахождения, ИНН (если применимо), ОГРН (если применимо);</w:t>
      </w:r>
    </w:p>
    <w:p w:rsidR="003D0C30" w:rsidRPr="00DB2B75" w:rsidRDefault="003D0C30" w:rsidP="003D0C30">
      <w:pPr>
        <w:widowControl w:val="0"/>
        <w:spacing w:before="240"/>
        <w:jc w:val="both"/>
        <w:rPr>
          <w:rFonts w:eastAsia="Times New Roman"/>
          <w:sz w:val="24"/>
        </w:rPr>
      </w:pPr>
      <w:r w:rsidRPr="00DB2B75">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0" w:history="1">
        <w:r w:rsidRPr="00DB2B75">
          <w:rPr>
            <w:rFonts w:eastAsia="Times New Roman"/>
            <w:color w:val="0000FF"/>
            <w:sz w:val="24"/>
          </w:rPr>
          <w:t>законом</w:t>
        </w:r>
      </w:hyperlink>
      <w:r w:rsidRPr="00DB2B75">
        <w:rPr>
          <w:rFonts w:eastAsia="Times New Roman"/>
          <w:sz w:val="24"/>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3D0C30" w:rsidRPr="00DB2B75" w:rsidRDefault="003D0C30" w:rsidP="003D0C30">
      <w:pPr>
        <w:widowControl w:val="0"/>
        <w:spacing w:before="240"/>
        <w:jc w:val="both"/>
        <w:rPr>
          <w:rFonts w:eastAsia="Times New Roman"/>
          <w:sz w:val="24"/>
        </w:rPr>
      </w:pPr>
      <w:r w:rsidRPr="00DB2B75">
        <w:rPr>
          <w:rFonts w:eastAsia="Times New Roman"/>
          <w:sz w:val="24"/>
        </w:rPr>
        <w:t>количество ценных бумаг, находящихся в собственности эмитента;</w:t>
      </w:r>
    </w:p>
    <w:p w:rsidR="003D0C30" w:rsidRPr="00DB2B75" w:rsidRDefault="003D0C30" w:rsidP="003D0C30">
      <w:pPr>
        <w:widowControl w:val="0"/>
        <w:spacing w:before="240"/>
        <w:jc w:val="both"/>
        <w:rPr>
          <w:rFonts w:eastAsia="Times New Roman"/>
          <w:sz w:val="24"/>
        </w:rPr>
      </w:pPr>
      <w:r w:rsidRPr="00DB2B75">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DB2B75" w:rsidRDefault="003D0C30" w:rsidP="003D0C30">
      <w:pPr>
        <w:widowControl w:val="0"/>
        <w:spacing w:before="240"/>
        <w:jc w:val="both"/>
        <w:rPr>
          <w:rFonts w:eastAsia="Times New Roman"/>
          <w:sz w:val="24"/>
        </w:rPr>
      </w:pPr>
      <w:r w:rsidRPr="00DB2B75">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DB2B75" w:rsidRDefault="003D0C30" w:rsidP="003D0C30">
      <w:pPr>
        <w:widowControl w:val="0"/>
        <w:spacing w:before="240"/>
        <w:jc w:val="both"/>
        <w:rPr>
          <w:rFonts w:eastAsia="Times New Roman"/>
          <w:sz w:val="24"/>
        </w:rPr>
      </w:pPr>
      <w:r w:rsidRPr="00DB2B75">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DB2B75" w:rsidRDefault="003D0C30" w:rsidP="003D0C30">
      <w:pPr>
        <w:widowControl w:val="0"/>
        <w:spacing w:before="240"/>
        <w:jc w:val="both"/>
        <w:rPr>
          <w:rFonts w:eastAsia="Times New Roman"/>
          <w:sz w:val="24"/>
        </w:rPr>
      </w:pPr>
      <w:r w:rsidRPr="00DB2B75">
        <w:rPr>
          <w:rFonts w:eastAsia="Times New Roman"/>
          <w:sz w:val="24"/>
        </w:rPr>
        <w:t>Для иных финансовых вложений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DB2B75" w:rsidRDefault="003D0C30" w:rsidP="003D0C30">
      <w:pPr>
        <w:widowControl w:val="0"/>
        <w:spacing w:before="240"/>
        <w:jc w:val="both"/>
        <w:rPr>
          <w:rFonts w:eastAsia="Times New Roman"/>
          <w:sz w:val="24"/>
        </w:rPr>
      </w:pPr>
      <w:r w:rsidRPr="00DB2B75">
        <w:rPr>
          <w:rFonts w:eastAsia="Times New Roman"/>
          <w:sz w:val="24"/>
        </w:rPr>
        <w:t>размер вложения в денежном выражении, а в случае, если иное финансовое вложение 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размер дохода от объекта финансового вложения или порядок его определения, срок выплаты.</w:t>
      </w:r>
    </w:p>
    <w:p w:rsidR="003D0C30" w:rsidRPr="00DB2B75" w:rsidRDefault="003D0C30" w:rsidP="003D0C30">
      <w:pPr>
        <w:widowControl w:val="0"/>
        <w:spacing w:before="240"/>
        <w:jc w:val="both"/>
        <w:rPr>
          <w:rFonts w:eastAsia="Times New Roman"/>
          <w:sz w:val="24"/>
        </w:rPr>
      </w:pPr>
      <w:r w:rsidRPr="00DB2B75">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DB2B75" w:rsidRDefault="003D0C30" w:rsidP="003D0C30">
      <w:pPr>
        <w:widowControl w:val="0"/>
        <w:spacing w:before="240"/>
        <w:jc w:val="both"/>
        <w:rPr>
          <w:rFonts w:eastAsia="Times New Roman"/>
          <w:sz w:val="24"/>
        </w:rPr>
      </w:pPr>
      <w:r w:rsidRPr="00DB2B75">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DB2B75" w:rsidRDefault="003D0C30" w:rsidP="003D0C30">
      <w:pPr>
        <w:widowControl w:val="0"/>
        <w:spacing w:before="240"/>
        <w:jc w:val="both"/>
        <w:rPr>
          <w:rFonts w:eastAsia="Times New Roman"/>
          <w:sz w:val="24"/>
        </w:rPr>
      </w:pPr>
      <w:r w:rsidRPr="00DB2B75">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DB2B75" w:rsidRDefault="003D0C30" w:rsidP="003D0C30">
      <w:pPr>
        <w:widowControl w:val="0"/>
        <w:spacing w:before="240"/>
        <w:jc w:val="both"/>
        <w:rPr>
          <w:rFonts w:eastAsia="Times New Roman"/>
          <w:sz w:val="24"/>
        </w:rPr>
      </w:pPr>
      <w:r w:rsidRPr="00DB2B75">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Pr="00DB2B75" w:rsidRDefault="003D0C30" w:rsidP="006578D6">
      <w:pPr>
        <w:widowControl w:val="0"/>
        <w:spacing w:before="240"/>
        <w:jc w:val="both"/>
        <w:rPr>
          <w:rFonts w:eastAsia="Times New Roman"/>
          <w:sz w:val="24"/>
        </w:rPr>
      </w:pPr>
      <w:r w:rsidRPr="00DB2B75">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DB2B75" w:rsidRDefault="006578D6" w:rsidP="006578D6">
      <w:pPr>
        <w:widowControl w:val="0"/>
        <w:spacing w:before="240"/>
        <w:jc w:val="both"/>
        <w:rPr>
          <w:rFonts w:eastAsia="Times New Roman"/>
          <w:b/>
          <w:sz w:val="24"/>
        </w:rPr>
      </w:pPr>
      <w:r w:rsidRPr="00DB2B75">
        <w:rPr>
          <w:rFonts w:eastAsia="Times New Roman"/>
          <w:b/>
          <w:sz w:val="24"/>
        </w:rPr>
        <w:t>Финансовые вложения эмитентом не осуществлялись.</w:t>
      </w:r>
    </w:p>
    <w:p w:rsidR="003D0C30" w:rsidRPr="00DB2B75" w:rsidRDefault="003D0C30" w:rsidP="00CA6584">
      <w:pPr>
        <w:widowControl w:val="0"/>
        <w:spacing w:before="240" w:after="240"/>
        <w:jc w:val="both"/>
        <w:outlineLvl w:val="2"/>
        <w:rPr>
          <w:rFonts w:asciiTheme="majorHAnsi" w:eastAsia="Times New Roman" w:hAnsiTheme="majorHAnsi"/>
          <w:b/>
          <w:i/>
          <w:sz w:val="24"/>
        </w:rPr>
      </w:pPr>
      <w:bookmarkStart w:id="65" w:name="_Toc19285064"/>
      <w:r w:rsidRPr="00DB2B75">
        <w:rPr>
          <w:rFonts w:asciiTheme="majorHAnsi" w:eastAsia="Times New Roman" w:hAnsiTheme="majorHAnsi"/>
          <w:b/>
          <w:i/>
          <w:sz w:val="24"/>
        </w:rPr>
        <w:t>4.4. Нематериальные активы эмитента</w:t>
      </w:r>
      <w:bookmarkEnd w:id="65"/>
    </w:p>
    <w:p w:rsidR="006578D6" w:rsidRPr="00DB2B75" w:rsidRDefault="003D0C30" w:rsidP="006578D6">
      <w:pPr>
        <w:widowControl w:val="0"/>
        <w:spacing w:before="240" w:after="240"/>
        <w:jc w:val="both"/>
        <w:rPr>
          <w:rFonts w:eastAsia="Times New Roman"/>
          <w:sz w:val="24"/>
        </w:rPr>
      </w:pPr>
      <w:r w:rsidRPr="00DB2B75">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DB2B75" w:rsidRDefault="003D0C30" w:rsidP="006578D6">
      <w:pPr>
        <w:widowControl w:val="0"/>
        <w:spacing w:before="240" w:after="240"/>
        <w:jc w:val="both"/>
        <w:rPr>
          <w:rFonts w:eastAsia="Times New Roman"/>
          <w:sz w:val="24"/>
        </w:rPr>
      </w:pPr>
      <w:r w:rsidRPr="00DB2B75">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DB2B75" w:rsidRDefault="003D0C30" w:rsidP="006578D6">
      <w:pPr>
        <w:widowControl w:val="0"/>
        <w:spacing w:before="240" w:after="240"/>
        <w:jc w:val="both"/>
        <w:rPr>
          <w:rFonts w:eastAsia="Times New Roman"/>
          <w:sz w:val="24"/>
        </w:rPr>
      </w:pPr>
      <w:r w:rsidRPr="00DB2B75">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Pr="00DB2B75" w:rsidRDefault="003D0C30" w:rsidP="006578D6">
      <w:pPr>
        <w:widowControl w:val="0"/>
        <w:spacing w:before="240" w:after="240"/>
        <w:jc w:val="both"/>
        <w:rPr>
          <w:rFonts w:eastAsia="Times New Roman"/>
          <w:sz w:val="24"/>
        </w:rPr>
      </w:pPr>
      <w:r w:rsidRPr="00DB2B75">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DB2B75" w:rsidRDefault="006578D6" w:rsidP="006578D6">
      <w:pPr>
        <w:widowControl w:val="0"/>
        <w:spacing w:before="240" w:after="240"/>
        <w:jc w:val="both"/>
        <w:rPr>
          <w:rFonts w:eastAsia="Times New Roman"/>
          <w:b/>
          <w:sz w:val="24"/>
        </w:rPr>
      </w:pPr>
      <w:r w:rsidRPr="00DB2B75">
        <w:rPr>
          <w:rFonts w:eastAsia="Times New Roman"/>
          <w:b/>
          <w:sz w:val="24"/>
        </w:rPr>
        <w:t>Нематериальные активы у эмитента отсутствуют.</w:t>
      </w:r>
    </w:p>
    <w:p w:rsidR="003D0C30" w:rsidRPr="00DB2B75"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5065"/>
      <w:bookmarkEnd w:id="66"/>
      <w:r w:rsidRPr="00DB2B75">
        <w:rPr>
          <w:rFonts w:asciiTheme="majorHAnsi" w:eastAsia="Times New Roman" w:hAnsiTheme="majorHAnsi"/>
          <w:b/>
          <w:i/>
          <w:sz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DB2B75" w:rsidRDefault="003D0C30" w:rsidP="003D0C30">
      <w:pPr>
        <w:widowControl w:val="0"/>
        <w:spacing w:before="240"/>
        <w:jc w:val="both"/>
        <w:rPr>
          <w:rFonts w:eastAsia="Times New Roman"/>
          <w:sz w:val="24"/>
        </w:rPr>
      </w:pPr>
      <w:r w:rsidRPr="00DB2B75">
        <w:rPr>
          <w:rFonts w:eastAsia="Times New Roman"/>
          <w:sz w:val="24"/>
        </w:rPr>
        <w:lastRenderedPageBreak/>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DB2B75" w:rsidRDefault="003D0C30" w:rsidP="003D0C30">
      <w:pPr>
        <w:widowControl w:val="0"/>
        <w:spacing w:before="240"/>
        <w:jc w:val="both"/>
        <w:rPr>
          <w:rFonts w:eastAsia="Times New Roman"/>
          <w:sz w:val="24"/>
        </w:rPr>
      </w:pPr>
      <w:r w:rsidRPr="00DB2B75">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DB2B75" w:rsidRDefault="003D0C30" w:rsidP="003D0C30">
      <w:pPr>
        <w:widowControl w:val="0"/>
        <w:spacing w:before="240"/>
        <w:jc w:val="both"/>
        <w:rPr>
          <w:rFonts w:eastAsia="Times New Roman"/>
          <w:sz w:val="24"/>
        </w:rPr>
      </w:pPr>
      <w:r w:rsidRPr="00DB2B75">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Pr="00DB2B75" w:rsidRDefault="003D0C30" w:rsidP="00585B50">
      <w:pPr>
        <w:widowControl w:val="0"/>
        <w:spacing w:before="240"/>
        <w:jc w:val="both"/>
        <w:rPr>
          <w:rFonts w:eastAsia="Times New Roman"/>
          <w:sz w:val="24"/>
        </w:rPr>
      </w:pPr>
      <w:r w:rsidRPr="00DB2B75">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DB2B75" w:rsidRDefault="006578D6" w:rsidP="00585B50">
      <w:pPr>
        <w:widowControl w:val="0"/>
        <w:spacing w:before="240"/>
        <w:jc w:val="both"/>
        <w:rPr>
          <w:rFonts w:eastAsia="Times New Roman"/>
          <w:sz w:val="24"/>
        </w:rPr>
      </w:pPr>
      <w:r w:rsidRPr="00DB2B75">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DB2B75">
        <w:rPr>
          <w:rFonts w:eastAsia="Times New Roman"/>
          <w:sz w:val="24"/>
        </w:rPr>
        <w:t>.</w:t>
      </w:r>
    </w:p>
    <w:p w:rsidR="003D0C30" w:rsidRPr="00DB2B75"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5066"/>
      <w:bookmarkEnd w:id="68"/>
      <w:r w:rsidRPr="00DB2B75">
        <w:rPr>
          <w:rFonts w:asciiTheme="majorHAnsi" w:eastAsia="Times New Roman" w:hAnsiTheme="majorHAnsi"/>
          <w:b/>
          <w:i/>
          <w:sz w:val="24"/>
        </w:rPr>
        <w:t>4.6. Анализ тенденций развития в сфере основной деятельности эмитента</w:t>
      </w:r>
      <w:bookmarkEnd w:id="69"/>
    </w:p>
    <w:p w:rsidR="0023487C" w:rsidRPr="00DB2B75" w:rsidRDefault="0023487C" w:rsidP="00CB7194">
      <w:pPr>
        <w:widowControl w:val="0"/>
        <w:spacing w:before="240"/>
        <w:jc w:val="both"/>
        <w:rPr>
          <w:rFonts w:eastAsia="Times New Roman"/>
          <w:sz w:val="24"/>
        </w:rPr>
      </w:pPr>
      <w:r w:rsidRPr="00DB2B75">
        <w:rPr>
          <w:rFonts w:eastAsia="Times New Roman"/>
          <w:sz w:val="24"/>
        </w:rPr>
        <w:t>По мнению экспертов Colliers International, в динамике спроса будет наблюдаться умеренный рост в пределах 10% - таким образом, в 2019 году объем сделок может достигнуть 1,5 млн. кв. м. В 2019 году к вводу в эксплуатацию анонсировано порядка 450 тыс. кв. м офисных площадей. На фоне снижения вакантности (прогноз около 8,1% по итогам 2019 года) и стабильного спроса на офисы в этом году ставки аренды могут увеличиться на 4-5%%, в первую очередь в наиболее востребованных деловых направлениях. При благоприятном сценарии развития экономической и геополитической ситуации и сохранении спроса офисная недвижимость будет одним из наиболее активных сегментов. К концу 2019 года ожидается, что доля вакантных площадей класса А снизится до 12,3%, а в офисах класса В – до 8,1%. По прогнозу Knight Frank значения средневзвешенного показателя запрашиваемой арендной ставки будут расти и в офисах класса А составят 27 600 руб. кв. м. в год, в офисах класса В –14 300руб. кв. м. в год. По данным аналитиков CBRE, прогнозируются минимальные объемы ввода в эксплуатацию качественных офисных площадей на уровне 400тыс. кв.м. По прогнозам аналитиков Cushman&amp;Wakefield в 2019-2020 гг. ожидается низкий уровень строительной активности. На фоне положительного поглощения и низкого нового строительства уровень вакантных помещений в 2019-2020 гг. будет оставаться на стабильном уровне, порядка 9-10%.</w:t>
      </w:r>
    </w:p>
    <w:p w:rsidR="003D0C30" w:rsidRPr="00DB2B75" w:rsidRDefault="003D0C30" w:rsidP="0023487C">
      <w:pPr>
        <w:widowControl w:val="0"/>
        <w:spacing w:before="240" w:after="240"/>
        <w:jc w:val="both"/>
        <w:outlineLvl w:val="2"/>
        <w:rPr>
          <w:rFonts w:asciiTheme="majorHAnsi" w:eastAsia="Times New Roman" w:hAnsiTheme="majorHAnsi"/>
          <w:b/>
          <w:i/>
          <w:sz w:val="24"/>
        </w:rPr>
      </w:pPr>
      <w:bookmarkStart w:id="70" w:name="_Toc19285067"/>
      <w:r w:rsidRPr="00DB2B75">
        <w:rPr>
          <w:rFonts w:asciiTheme="majorHAnsi" w:eastAsia="Times New Roman" w:hAnsiTheme="majorHAnsi"/>
          <w:b/>
          <w:i/>
          <w:sz w:val="24"/>
        </w:rPr>
        <w:t>4.7. Анализ факторов и условий, влияющих на деятельность эмитента</w:t>
      </w:r>
      <w:bookmarkEnd w:id="70"/>
    </w:p>
    <w:p w:rsidR="0023487C" w:rsidRPr="00DB2B75" w:rsidRDefault="0023487C" w:rsidP="0023487C">
      <w:pPr>
        <w:spacing w:before="240" w:after="240"/>
        <w:jc w:val="both"/>
        <w:rPr>
          <w:rFonts w:eastAsia="Times New Roman"/>
          <w:sz w:val="24"/>
          <w:szCs w:val="24"/>
        </w:rPr>
      </w:pPr>
      <w:bookmarkStart w:id="71" w:name="P765"/>
      <w:bookmarkEnd w:id="71"/>
      <w:r w:rsidRPr="00DB2B75">
        <w:rPr>
          <w:rFonts w:eastAsia="Times New Roman"/>
          <w:sz w:val="24"/>
          <w:szCs w:val="24"/>
        </w:rPr>
        <w:t>Конгрессный рынок продолжает находиться под давлением макроэкономических условий. Сокращение бюджетов мероприятий и одновременный рост конкурентного предложения приводят к дальнейшему обострению ценовой и иной маркетинговой конкуренции.</w:t>
      </w:r>
    </w:p>
    <w:p w:rsidR="00B6739E" w:rsidRPr="00DB2B75" w:rsidRDefault="0023487C" w:rsidP="0023487C">
      <w:pPr>
        <w:spacing w:before="240" w:after="240"/>
        <w:jc w:val="both"/>
        <w:rPr>
          <w:rFonts w:eastAsia="Times New Roman"/>
          <w:sz w:val="24"/>
          <w:szCs w:val="24"/>
        </w:rPr>
      </w:pPr>
      <w:r w:rsidRPr="00DB2B75">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2019 дисконт на ставку аренды значительно сократился и в зависимости от качества и локации офисного здания находился </w:t>
      </w:r>
      <w:r w:rsidRPr="00DB2B75">
        <w:rPr>
          <w:rFonts w:eastAsia="Times New Roman"/>
          <w:sz w:val="24"/>
          <w:szCs w:val="24"/>
        </w:rPr>
        <w:lastRenderedPageBreak/>
        <w:t>в диапазоне 5-10%. 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офисно-квартирный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w:t>
      </w:r>
    </w:p>
    <w:p w:rsidR="003D0C30" w:rsidRPr="00DB2B75" w:rsidRDefault="003D0C30" w:rsidP="00B6739E">
      <w:pPr>
        <w:widowControl w:val="0"/>
        <w:spacing w:before="240" w:after="240"/>
        <w:jc w:val="both"/>
        <w:outlineLvl w:val="2"/>
        <w:rPr>
          <w:rFonts w:asciiTheme="majorHAnsi" w:eastAsia="Times New Roman" w:hAnsiTheme="majorHAnsi"/>
          <w:b/>
          <w:i/>
          <w:sz w:val="24"/>
        </w:rPr>
      </w:pPr>
      <w:bookmarkStart w:id="72" w:name="_Toc19285068"/>
      <w:r w:rsidRPr="00DB2B75">
        <w:rPr>
          <w:rFonts w:asciiTheme="majorHAnsi" w:eastAsia="Times New Roman" w:hAnsiTheme="majorHAnsi"/>
          <w:b/>
          <w:i/>
          <w:sz w:val="24"/>
        </w:rPr>
        <w:t>4.8. Конкуренты эмитента</w:t>
      </w:r>
      <w:bookmarkEnd w:id="72"/>
    </w:p>
    <w:p w:rsidR="003D0C30" w:rsidRPr="00DB2B75" w:rsidRDefault="003D180F" w:rsidP="003D0C30">
      <w:pPr>
        <w:widowControl w:val="0"/>
        <w:jc w:val="both"/>
        <w:rPr>
          <w:rFonts w:eastAsia="Times New Roman"/>
          <w:sz w:val="24"/>
        </w:rPr>
      </w:pPr>
      <w:r w:rsidRPr="00DB2B75">
        <w:rPr>
          <w:rFonts w:eastAsia="Times New Roman"/>
          <w:sz w:val="24"/>
        </w:rPr>
        <w:t>Основные конкуренты офисных центров Общества:</w:t>
      </w:r>
    </w:p>
    <w:p w:rsidR="00D329F6" w:rsidRPr="00DB2B75" w:rsidRDefault="00D329F6" w:rsidP="003D0C30">
      <w:pPr>
        <w:widowControl w:val="0"/>
        <w:jc w:val="both"/>
        <w:rPr>
          <w:rFonts w:eastAsia="Times New Roman"/>
          <w:sz w:val="24"/>
        </w:rPr>
      </w:pPr>
      <w:r w:rsidRPr="00DB2B75">
        <w:rPr>
          <w:rFonts w:eastAsia="Times New Roman"/>
          <w:sz w:val="24"/>
        </w:rPr>
        <w:t>ТЦ «Черемушки»</w:t>
      </w:r>
    </w:p>
    <w:p w:rsidR="00D329F6" w:rsidRPr="00DB2B75" w:rsidRDefault="00D329F6" w:rsidP="003D0C30">
      <w:pPr>
        <w:widowControl w:val="0"/>
        <w:jc w:val="both"/>
        <w:rPr>
          <w:rFonts w:eastAsia="Times New Roman"/>
          <w:sz w:val="24"/>
        </w:rPr>
      </w:pPr>
      <w:r w:rsidRPr="00DB2B75">
        <w:rPr>
          <w:rFonts w:eastAsia="Times New Roman"/>
          <w:sz w:val="24"/>
        </w:rPr>
        <w:t>БЦ «</w:t>
      </w:r>
      <w:r w:rsidRPr="00DB2B75">
        <w:rPr>
          <w:rFonts w:eastAsia="Times New Roman"/>
          <w:sz w:val="24"/>
          <w:lang w:val="en-US"/>
        </w:rPr>
        <w:t>Cherry</w:t>
      </w:r>
      <w:r w:rsidRPr="00DB2B75">
        <w:rPr>
          <w:rFonts w:eastAsia="Times New Roman"/>
          <w:sz w:val="24"/>
        </w:rPr>
        <w:t xml:space="preserve"> </w:t>
      </w:r>
      <w:r w:rsidRPr="00DB2B75">
        <w:rPr>
          <w:rFonts w:eastAsia="Times New Roman"/>
          <w:sz w:val="24"/>
          <w:lang w:val="en-US"/>
        </w:rPr>
        <w:t>Tower</w:t>
      </w:r>
      <w:r w:rsidRPr="00DB2B75">
        <w:rPr>
          <w:rFonts w:eastAsia="Times New Roman"/>
          <w:sz w:val="24"/>
        </w:rPr>
        <w:t xml:space="preserve"> (Черри Тауэр)»</w:t>
      </w:r>
    </w:p>
    <w:p w:rsidR="00D329F6" w:rsidRPr="00DB2B75" w:rsidRDefault="00D329F6" w:rsidP="003D0C30">
      <w:pPr>
        <w:widowControl w:val="0"/>
        <w:jc w:val="both"/>
        <w:rPr>
          <w:rFonts w:eastAsia="Times New Roman"/>
          <w:sz w:val="24"/>
        </w:rPr>
      </w:pPr>
      <w:r w:rsidRPr="00DB2B75">
        <w:rPr>
          <w:rFonts w:eastAsia="Times New Roman"/>
          <w:sz w:val="24"/>
        </w:rPr>
        <w:t>БЦ «LOTTE (Лотте)»</w:t>
      </w:r>
    </w:p>
    <w:p w:rsidR="00D329F6" w:rsidRPr="00DB2B75" w:rsidRDefault="00D329F6" w:rsidP="003D0C30">
      <w:pPr>
        <w:widowControl w:val="0"/>
        <w:jc w:val="both"/>
        <w:rPr>
          <w:rFonts w:eastAsia="Times New Roman"/>
          <w:sz w:val="24"/>
        </w:rPr>
      </w:pPr>
      <w:r w:rsidRPr="00DB2B75">
        <w:rPr>
          <w:rFonts w:eastAsia="Times New Roman"/>
          <w:sz w:val="24"/>
        </w:rPr>
        <w:t>БЦ «Калужский»</w:t>
      </w:r>
    </w:p>
    <w:p w:rsidR="00D329F6" w:rsidRPr="00DB2B75" w:rsidRDefault="00D329F6" w:rsidP="003D0C30">
      <w:pPr>
        <w:widowControl w:val="0"/>
        <w:jc w:val="both"/>
        <w:rPr>
          <w:rFonts w:eastAsia="Times New Roman"/>
          <w:sz w:val="24"/>
        </w:rPr>
      </w:pPr>
      <w:r w:rsidRPr="00DB2B75">
        <w:rPr>
          <w:rFonts w:eastAsia="Times New Roman"/>
          <w:sz w:val="24"/>
        </w:rPr>
        <w:t>БЦ «на ул. Профсоюзная, 93А»</w:t>
      </w:r>
    </w:p>
    <w:p w:rsidR="00D329F6" w:rsidRPr="00DB2B75" w:rsidRDefault="00D329F6" w:rsidP="003D0C30">
      <w:pPr>
        <w:widowControl w:val="0"/>
        <w:jc w:val="both"/>
        <w:rPr>
          <w:rFonts w:eastAsia="Times New Roman"/>
          <w:sz w:val="24"/>
        </w:rPr>
      </w:pPr>
      <w:r w:rsidRPr="00DB2B75">
        <w:rPr>
          <w:rFonts w:eastAsia="Times New Roman"/>
          <w:sz w:val="24"/>
        </w:rPr>
        <w:t>ТЦ «Тропа»</w:t>
      </w:r>
    </w:p>
    <w:p w:rsidR="00D329F6" w:rsidRPr="00DB2B75" w:rsidRDefault="00D329F6" w:rsidP="003D0C30">
      <w:pPr>
        <w:widowControl w:val="0"/>
        <w:jc w:val="both"/>
        <w:rPr>
          <w:rFonts w:eastAsia="Times New Roman"/>
          <w:sz w:val="24"/>
        </w:rPr>
      </w:pPr>
      <w:r w:rsidRPr="00DB2B75">
        <w:rPr>
          <w:rFonts w:eastAsia="Times New Roman"/>
          <w:sz w:val="24"/>
        </w:rPr>
        <w:t>БЦ «на ул. Профсоюзная, 66с1»</w:t>
      </w:r>
    </w:p>
    <w:p w:rsidR="00D329F6" w:rsidRPr="00DB2B75" w:rsidRDefault="00D329F6" w:rsidP="003D0C30">
      <w:pPr>
        <w:widowControl w:val="0"/>
        <w:jc w:val="both"/>
        <w:rPr>
          <w:rFonts w:eastAsia="Times New Roman"/>
          <w:sz w:val="24"/>
        </w:rPr>
      </w:pPr>
      <w:r w:rsidRPr="00DB2B75">
        <w:rPr>
          <w:rFonts w:eastAsia="Times New Roman"/>
          <w:sz w:val="24"/>
        </w:rPr>
        <w:t>БЦ «на ул. Профсоюзная, 71»</w:t>
      </w:r>
    </w:p>
    <w:p w:rsidR="00553F28" w:rsidRPr="00DB2B75" w:rsidRDefault="00553F28">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553F28">
      <w:pPr>
        <w:pStyle w:val="1"/>
        <w:jc w:val="center"/>
        <w:rPr>
          <w:rFonts w:eastAsia="Times New Roman"/>
          <w:color w:val="auto"/>
        </w:rPr>
      </w:pPr>
      <w:bookmarkStart w:id="73" w:name="_Toc19285069"/>
      <w:r w:rsidRPr="00DB2B75">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DB2B75" w:rsidRDefault="003D0C30" w:rsidP="003D0C30">
      <w:pPr>
        <w:widowControl w:val="0"/>
        <w:jc w:val="both"/>
        <w:rPr>
          <w:rFonts w:eastAsia="Times New Roman"/>
          <w:sz w:val="24"/>
        </w:rPr>
      </w:pPr>
    </w:p>
    <w:p w:rsidR="003D0C30" w:rsidRPr="00DB2B75"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5070"/>
      <w:bookmarkEnd w:id="74"/>
      <w:r w:rsidRPr="00DB2B75">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DB2B75" w:rsidRDefault="006D237A" w:rsidP="00D35BC2">
      <w:pPr>
        <w:widowControl w:val="0"/>
        <w:spacing w:before="240" w:after="240"/>
        <w:jc w:val="both"/>
        <w:rPr>
          <w:rFonts w:eastAsia="Times New Roman"/>
          <w:sz w:val="24"/>
        </w:rPr>
      </w:pPr>
      <w:r w:rsidRPr="00DB2B75">
        <w:rPr>
          <w:rFonts w:eastAsia="Times New Roman"/>
          <w:sz w:val="24"/>
        </w:rPr>
        <w:t>П</w:t>
      </w:r>
      <w:r w:rsidR="003D0C30" w:rsidRPr="00DB2B75">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Pr="00DB2B75" w:rsidRDefault="00D35BC2" w:rsidP="00D35BC2">
      <w:pPr>
        <w:widowControl w:val="0"/>
        <w:jc w:val="both"/>
        <w:rPr>
          <w:rFonts w:eastAsia="Times New Roman"/>
          <w:b/>
          <w:sz w:val="24"/>
        </w:rPr>
      </w:pPr>
      <w:r w:rsidRPr="00DB2B75">
        <w:rPr>
          <w:rFonts w:eastAsia="Times New Roman"/>
          <w:b/>
          <w:sz w:val="24"/>
        </w:rPr>
        <w:t>Органами управления общество являются:</w:t>
      </w:r>
    </w:p>
    <w:p w:rsidR="00D35BC2" w:rsidRPr="00DB2B75" w:rsidRDefault="00D35BC2" w:rsidP="00D35BC2">
      <w:pPr>
        <w:widowControl w:val="0"/>
        <w:jc w:val="both"/>
        <w:rPr>
          <w:rFonts w:eastAsia="Times New Roman"/>
          <w:b/>
          <w:sz w:val="24"/>
        </w:rPr>
      </w:pPr>
      <w:r w:rsidRPr="00DB2B75">
        <w:rPr>
          <w:rFonts w:eastAsia="Times New Roman"/>
          <w:b/>
          <w:sz w:val="24"/>
        </w:rPr>
        <w:t>- общее собрание акционеров,</w:t>
      </w:r>
    </w:p>
    <w:p w:rsidR="00D35BC2" w:rsidRPr="00DB2B75" w:rsidRDefault="00D35BC2" w:rsidP="00D35BC2">
      <w:pPr>
        <w:widowControl w:val="0"/>
        <w:jc w:val="both"/>
        <w:rPr>
          <w:rFonts w:eastAsia="Times New Roman"/>
          <w:b/>
          <w:sz w:val="24"/>
        </w:rPr>
      </w:pPr>
      <w:r w:rsidRPr="00DB2B75">
        <w:rPr>
          <w:rFonts w:eastAsia="Times New Roman"/>
          <w:b/>
          <w:sz w:val="24"/>
        </w:rPr>
        <w:t>- единоличный исполнительный орган (генеральный директор).</w:t>
      </w:r>
    </w:p>
    <w:p w:rsidR="00D35BC2" w:rsidRPr="00DB2B75" w:rsidRDefault="00D35BC2" w:rsidP="00D35BC2">
      <w:pPr>
        <w:widowControl w:val="0"/>
        <w:jc w:val="both"/>
        <w:rPr>
          <w:rFonts w:eastAsia="Times New Roman"/>
          <w:b/>
          <w:sz w:val="24"/>
        </w:rPr>
      </w:pPr>
      <w:r w:rsidRPr="00DB2B75">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Pr="00DB2B75" w:rsidRDefault="00D35BC2" w:rsidP="003D0C30">
      <w:pPr>
        <w:widowControl w:val="0"/>
        <w:spacing w:before="240"/>
        <w:jc w:val="both"/>
        <w:rPr>
          <w:rFonts w:eastAsia="Times New Roman"/>
          <w:sz w:val="24"/>
        </w:rPr>
      </w:pPr>
      <w:r w:rsidRPr="00DB2B75">
        <w:rPr>
          <w:rFonts w:eastAsia="Times New Roman"/>
          <w:sz w:val="24"/>
        </w:rPr>
        <w:t>Компетенция органов управления эмитента в соответствии с Уставом:</w:t>
      </w:r>
    </w:p>
    <w:p w:rsidR="006D237A" w:rsidRPr="00DB2B75" w:rsidRDefault="00D35BC2" w:rsidP="003D0C30">
      <w:pPr>
        <w:widowControl w:val="0"/>
        <w:spacing w:before="240"/>
        <w:jc w:val="both"/>
        <w:rPr>
          <w:rFonts w:eastAsia="Times New Roman"/>
          <w:b/>
          <w:sz w:val="24"/>
        </w:rPr>
      </w:pPr>
      <w:r w:rsidRPr="00DB2B75">
        <w:rPr>
          <w:rFonts w:eastAsia="Times New Roman"/>
          <w:b/>
          <w:sz w:val="24"/>
        </w:rPr>
        <w:t>Общее собрание акционеров</w:t>
      </w:r>
    </w:p>
    <w:p w:rsidR="00D35BC2" w:rsidRPr="00DB2B75" w:rsidRDefault="00D35BC2" w:rsidP="00D35BC2">
      <w:pPr>
        <w:widowControl w:val="0"/>
        <w:jc w:val="both"/>
        <w:rPr>
          <w:rFonts w:eastAsia="Times New Roman"/>
          <w:b/>
          <w:sz w:val="24"/>
        </w:rPr>
      </w:pPr>
      <w:r w:rsidRPr="00DB2B75">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DB2B75" w:rsidRDefault="00D35BC2" w:rsidP="00D35BC2">
      <w:pPr>
        <w:widowControl w:val="0"/>
        <w:jc w:val="both"/>
        <w:rPr>
          <w:rFonts w:eastAsia="Times New Roman"/>
          <w:b/>
          <w:sz w:val="24"/>
        </w:rPr>
      </w:pPr>
      <w:r w:rsidRPr="00DB2B75">
        <w:rPr>
          <w:rFonts w:eastAsia="Times New Roman"/>
          <w:b/>
          <w:sz w:val="24"/>
        </w:rPr>
        <w:t>- несение изменений и дополнений в Устав Общества, утверждение настоящего Устава в новой редакции;</w:t>
      </w:r>
    </w:p>
    <w:p w:rsidR="00D35BC2" w:rsidRPr="00DB2B75" w:rsidRDefault="00D35BC2" w:rsidP="00D35BC2">
      <w:pPr>
        <w:widowControl w:val="0"/>
        <w:jc w:val="both"/>
        <w:rPr>
          <w:rFonts w:eastAsia="Times New Roman"/>
          <w:b/>
          <w:sz w:val="24"/>
        </w:rPr>
      </w:pPr>
      <w:r w:rsidRPr="00DB2B75">
        <w:rPr>
          <w:rFonts w:eastAsia="Times New Roman"/>
          <w:b/>
          <w:sz w:val="24"/>
        </w:rPr>
        <w:t>- реорганизация Общества;</w:t>
      </w:r>
    </w:p>
    <w:p w:rsidR="00D35BC2" w:rsidRPr="00DB2B75" w:rsidRDefault="00D35BC2" w:rsidP="00D35BC2">
      <w:pPr>
        <w:widowControl w:val="0"/>
        <w:jc w:val="both"/>
        <w:rPr>
          <w:rFonts w:eastAsia="Times New Roman"/>
          <w:b/>
          <w:sz w:val="24"/>
        </w:rPr>
      </w:pPr>
      <w:r w:rsidRPr="00DB2B75">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DB2B75" w:rsidRDefault="00D35BC2" w:rsidP="00D35BC2">
      <w:pPr>
        <w:widowControl w:val="0"/>
        <w:jc w:val="both"/>
        <w:rPr>
          <w:rFonts w:eastAsia="Times New Roman"/>
          <w:b/>
          <w:sz w:val="24"/>
        </w:rPr>
      </w:pPr>
      <w:r w:rsidRPr="00DB2B75">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DB2B75" w:rsidRDefault="00D35BC2" w:rsidP="00D35BC2">
      <w:pPr>
        <w:widowControl w:val="0"/>
        <w:jc w:val="both"/>
        <w:rPr>
          <w:rFonts w:eastAsia="Times New Roman"/>
          <w:b/>
          <w:sz w:val="24"/>
        </w:rPr>
      </w:pPr>
      <w:r w:rsidRPr="00DB2B75">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DB2B75" w:rsidRDefault="00D35BC2" w:rsidP="00D35BC2">
      <w:pPr>
        <w:widowControl w:val="0"/>
        <w:jc w:val="both"/>
        <w:rPr>
          <w:rFonts w:eastAsia="Times New Roman"/>
          <w:b/>
          <w:sz w:val="24"/>
        </w:rPr>
      </w:pPr>
      <w:r w:rsidRPr="00DB2B75">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DB2B75" w:rsidRDefault="00D35BC2" w:rsidP="00D35BC2">
      <w:pPr>
        <w:widowControl w:val="0"/>
        <w:jc w:val="both"/>
        <w:rPr>
          <w:rFonts w:eastAsia="Times New Roman"/>
          <w:b/>
          <w:sz w:val="24"/>
        </w:rPr>
      </w:pPr>
      <w:r w:rsidRPr="00DB2B75">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DB2B75" w:rsidRDefault="00D35BC2" w:rsidP="00D35BC2">
      <w:pPr>
        <w:widowControl w:val="0"/>
        <w:jc w:val="both"/>
        <w:rPr>
          <w:rFonts w:eastAsia="Times New Roman"/>
          <w:b/>
          <w:sz w:val="24"/>
        </w:rPr>
      </w:pPr>
      <w:r w:rsidRPr="00DB2B75">
        <w:rPr>
          <w:rFonts w:eastAsia="Times New Roman"/>
          <w:b/>
          <w:sz w:val="24"/>
        </w:rPr>
        <w:t>- избрание членов Ревизионной комиссии (Ревизора) Общества и досрочное прекращение их (его) полномочий;</w:t>
      </w:r>
    </w:p>
    <w:p w:rsidR="00D35BC2" w:rsidRPr="00DB2B75" w:rsidRDefault="00D35BC2" w:rsidP="00D35BC2">
      <w:pPr>
        <w:widowControl w:val="0"/>
        <w:jc w:val="both"/>
        <w:rPr>
          <w:rFonts w:eastAsia="Times New Roman"/>
          <w:b/>
          <w:sz w:val="24"/>
        </w:rPr>
      </w:pPr>
      <w:r w:rsidRPr="00DB2B75">
        <w:rPr>
          <w:rFonts w:eastAsia="Times New Roman"/>
          <w:b/>
          <w:sz w:val="24"/>
        </w:rPr>
        <w:t>- утверждение Аудитора Общества;</w:t>
      </w:r>
    </w:p>
    <w:p w:rsidR="00D35BC2" w:rsidRPr="00DB2B75" w:rsidRDefault="00D35BC2" w:rsidP="00D35BC2">
      <w:pPr>
        <w:widowControl w:val="0"/>
        <w:jc w:val="both"/>
        <w:rPr>
          <w:rFonts w:eastAsia="Times New Roman"/>
          <w:b/>
          <w:sz w:val="24"/>
        </w:rPr>
      </w:pPr>
      <w:r w:rsidRPr="00DB2B75">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DB2B75" w:rsidRDefault="00D35BC2" w:rsidP="00D35BC2">
      <w:pPr>
        <w:widowControl w:val="0"/>
        <w:jc w:val="both"/>
        <w:rPr>
          <w:rFonts w:eastAsia="Times New Roman"/>
          <w:b/>
          <w:sz w:val="24"/>
        </w:rPr>
      </w:pPr>
      <w:r w:rsidRPr="00DB2B75">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DB2B75" w:rsidRDefault="00D35BC2" w:rsidP="00D35BC2">
      <w:pPr>
        <w:widowControl w:val="0"/>
        <w:jc w:val="both"/>
        <w:rPr>
          <w:rFonts w:eastAsia="Times New Roman"/>
          <w:b/>
          <w:sz w:val="24"/>
        </w:rPr>
      </w:pPr>
      <w:r w:rsidRPr="00DB2B75">
        <w:rPr>
          <w:rFonts w:eastAsia="Times New Roman"/>
          <w:b/>
          <w:sz w:val="24"/>
        </w:rPr>
        <w:t>- избрание членов счетной комиссии и досрочное прекращение их Полномочий;</w:t>
      </w:r>
    </w:p>
    <w:p w:rsidR="00D35BC2" w:rsidRPr="00DB2B75" w:rsidRDefault="00D35BC2" w:rsidP="00D35BC2">
      <w:pPr>
        <w:widowControl w:val="0"/>
        <w:jc w:val="both"/>
        <w:rPr>
          <w:rFonts w:eastAsia="Times New Roman"/>
          <w:b/>
          <w:sz w:val="24"/>
        </w:rPr>
      </w:pPr>
      <w:r w:rsidRPr="00DB2B75">
        <w:rPr>
          <w:rFonts w:eastAsia="Times New Roman"/>
          <w:b/>
          <w:sz w:val="24"/>
        </w:rPr>
        <w:t>- принятие решений о дроблении и консолидации акций;</w:t>
      </w:r>
    </w:p>
    <w:p w:rsidR="00D35BC2" w:rsidRPr="00DB2B75" w:rsidRDefault="00D35BC2" w:rsidP="00D35BC2">
      <w:pPr>
        <w:widowControl w:val="0"/>
        <w:jc w:val="both"/>
        <w:rPr>
          <w:rFonts w:eastAsia="Times New Roman"/>
          <w:b/>
          <w:sz w:val="24"/>
        </w:rPr>
      </w:pPr>
      <w:r w:rsidRPr="00DB2B75">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DB2B75" w:rsidRDefault="00D35BC2" w:rsidP="00D35BC2">
      <w:pPr>
        <w:widowControl w:val="0"/>
        <w:jc w:val="both"/>
        <w:rPr>
          <w:rFonts w:eastAsia="Times New Roman"/>
          <w:b/>
          <w:sz w:val="24"/>
        </w:rPr>
      </w:pPr>
      <w:r w:rsidRPr="00DB2B75">
        <w:rPr>
          <w:rFonts w:eastAsia="Times New Roman"/>
          <w:b/>
          <w:sz w:val="24"/>
        </w:rPr>
        <w:t xml:space="preserve">- принятие решений об одобрении крупных сделок в случаях, предусмотренных </w:t>
      </w:r>
      <w:r w:rsidRPr="00DB2B75">
        <w:rPr>
          <w:rFonts w:eastAsia="Times New Roman"/>
          <w:b/>
          <w:sz w:val="24"/>
        </w:rPr>
        <w:lastRenderedPageBreak/>
        <w:t>статьей 79 Федерального закона "Об акционерных обществах";</w:t>
      </w:r>
    </w:p>
    <w:p w:rsidR="00D35BC2" w:rsidRPr="00DB2B75" w:rsidRDefault="00D35BC2" w:rsidP="00D35BC2">
      <w:pPr>
        <w:widowControl w:val="0"/>
        <w:jc w:val="both"/>
        <w:rPr>
          <w:rFonts w:eastAsia="Times New Roman"/>
          <w:b/>
          <w:sz w:val="24"/>
        </w:rPr>
      </w:pPr>
      <w:r w:rsidRPr="00DB2B75">
        <w:rPr>
          <w:rFonts w:eastAsia="Times New Roman"/>
          <w:b/>
          <w:sz w:val="24"/>
        </w:rPr>
        <w:t>- приобретение и выкуп Обществом размещенных акций и иных ценных бумаг;</w:t>
      </w:r>
    </w:p>
    <w:p w:rsidR="00D35BC2" w:rsidRPr="00DB2B75" w:rsidRDefault="00D35BC2" w:rsidP="00D35BC2">
      <w:pPr>
        <w:widowControl w:val="0"/>
        <w:jc w:val="both"/>
        <w:rPr>
          <w:rFonts w:eastAsia="Times New Roman"/>
          <w:b/>
          <w:sz w:val="24"/>
        </w:rPr>
      </w:pPr>
      <w:r w:rsidRPr="00DB2B75">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DB2B75" w:rsidRDefault="00D35BC2" w:rsidP="00D35BC2">
      <w:pPr>
        <w:widowControl w:val="0"/>
        <w:jc w:val="both"/>
        <w:rPr>
          <w:rFonts w:eastAsia="Times New Roman"/>
          <w:b/>
          <w:sz w:val="24"/>
        </w:rPr>
      </w:pPr>
      <w:r w:rsidRPr="00DB2B75">
        <w:rPr>
          <w:rFonts w:eastAsia="Times New Roman"/>
          <w:b/>
          <w:sz w:val="24"/>
        </w:rPr>
        <w:t>- утверждение внутренних документов, регулирующих деятельность органов Общества;</w:t>
      </w:r>
    </w:p>
    <w:p w:rsidR="00D35BC2" w:rsidRPr="00DB2B75" w:rsidRDefault="00D35BC2" w:rsidP="00D35BC2">
      <w:pPr>
        <w:widowControl w:val="0"/>
        <w:jc w:val="both"/>
        <w:rPr>
          <w:rFonts w:eastAsia="Times New Roman"/>
          <w:b/>
          <w:sz w:val="24"/>
        </w:rPr>
      </w:pPr>
      <w:r w:rsidRPr="00DB2B75">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DB2B75" w:rsidRDefault="00D35BC2" w:rsidP="00D35BC2">
      <w:pPr>
        <w:widowControl w:val="0"/>
        <w:jc w:val="both"/>
        <w:rPr>
          <w:rFonts w:eastAsia="Times New Roman"/>
          <w:b/>
          <w:sz w:val="24"/>
        </w:rPr>
      </w:pPr>
      <w:r w:rsidRPr="00DB2B75">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DB2B75" w:rsidRDefault="00D35BC2" w:rsidP="00D35BC2">
      <w:pPr>
        <w:widowControl w:val="0"/>
        <w:jc w:val="both"/>
        <w:rPr>
          <w:rFonts w:eastAsia="Times New Roman"/>
          <w:b/>
          <w:sz w:val="24"/>
        </w:rPr>
      </w:pPr>
      <w:r w:rsidRPr="00DB2B75">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DB2B75" w:rsidRDefault="00D35BC2" w:rsidP="00D35BC2">
      <w:pPr>
        <w:widowControl w:val="0"/>
        <w:jc w:val="both"/>
        <w:rPr>
          <w:rFonts w:eastAsia="Times New Roman"/>
          <w:b/>
          <w:sz w:val="24"/>
        </w:rPr>
      </w:pPr>
      <w:r w:rsidRPr="00DB2B75">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DB2B75" w:rsidRDefault="00D35BC2" w:rsidP="00D35BC2">
      <w:pPr>
        <w:widowControl w:val="0"/>
        <w:jc w:val="both"/>
        <w:rPr>
          <w:rFonts w:eastAsia="Times New Roman"/>
          <w:b/>
          <w:sz w:val="24"/>
        </w:rPr>
      </w:pPr>
      <w:r w:rsidRPr="00DB2B75">
        <w:rPr>
          <w:rFonts w:eastAsia="Times New Roman"/>
          <w:b/>
          <w:sz w:val="24"/>
        </w:rPr>
        <w:t>-использование резервного и иных фондов Общества;</w:t>
      </w:r>
    </w:p>
    <w:p w:rsidR="00D35BC2" w:rsidRPr="00DB2B75" w:rsidRDefault="00D35BC2" w:rsidP="00D35BC2">
      <w:pPr>
        <w:widowControl w:val="0"/>
        <w:jc w:val="both"/>
        <w:rPr>
          <w:rFonts w:eastAsia="Times New Roman"/>
          <w:b/>
          <w:sz w:val="24"/>
        </w:rPr>
      </w:pPr>
      <w:r w:rsidRPr="00DB2B75">
        <w:rPr>
          <w:rFonts w:eastAsia="Times New Roman"/>
          <w:b/>
          <w:sz w:val="24"/>
        </w:rPr>
        <w:t>- создание филиалов и открытие представительств Общества и их ликвидация;</w:t>
      </w:r>
    </w:p>
    <w:p w:rsidR="00D35BC2" w:rsidRPr="00DB2B75" w:rsidRDefault="00D35BC2" w:rsidP="00D35BC2">
      <w:pPr>
        <w:widowControl w:val="0"/>
        <w:jc w:val="both"/>
        <w:rPr>
          <w:rFonts w:eastAsia="Times New Roman"/>
          <w:b/>
          <w:sz w:val="24"/>
        </w:rPr>
      </w:pPr>
      <w:r w:rsidRPr="00DB2B75">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DB2B75" w:rsidRDefault="00D35BC2" w:rsidP="00D35BC2">
      <w:pPr>
        <w:widowControl w:val="0"/>
        <w:jc w:val="both"/>
        <w:rPr>
          <w:rFonts w:eastAsia="Times New Roman"/>
          <w:b/>
          <w:sz w:val="24"/>
        </w:rPr>
      </w:pPr>
      <w:r w:rsidRPr="00DB2B75">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DB2B75" w:rsidRDefault="00D35BC2" w:rsidP="00D35BC2">
      <w:pPr>
        <w:widowControl w:val="0"/>
        <w:jc w:val="both"/>
        <w:rPr>
          <w:rFonts w:eastAsia="Times New Roman"/>
          <w:b/>
          <w:sz w:val="24"/>
        </w:rPr>
      </w:pPr>
      <w:r w:rsidRPr="00DB2B75">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Pr="00DB2B75" w:rsidRDefault="003D43DE" w:rsidP="003D43DE">
      <w:pPr>
        <w:widowControl w:val="0"/>
        <w:spacing w:before="240"/>
        <w:jc w:val="both"/>
        <w:rPr>
          <w:rFonts w:eastAsia="Times New Roman"/>
          <w:sz w:val="24"/>
        </w:rPr>
      </w:pPr>
      <w:r w:rsidRPr="00DB2B75">
        <w:rPr>
          <w:rFonts w:eastAsia="Times New Roman"/>
          <w:sz w:val="24"/>
        </w:rPr>
        <w:t>Единоличный исполнительный орган (генеральный директор).</w:t>
      </w:r>
    </w:p>
    <w:p w:rsidR="003D43DE" w:rsidRPr="00DB2B75" w:rsidRDefault="003D43DE" w:rsidP="003D43DE">
      <w:pPr>
        <w:widowControl w:val="0"/>
        <w:spacing w:before="240"/>
        <w:jc w:val="both"/>
        <w:rPr>
          <w:rFonts w:eastAsia="Times New Roman"/>
          <w:b/>
          <w:sz w:val="24"/>
        </w:rPr>
      </w:pPr>
      <w:r w:rsidRPr="00DB2B75">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Общества подотчетен Общему собранию акционеров Общества.</w:t>
      </w:r>
    </w:p>
    <w:p w:rsidR="003D43DE" w:rsidRPr="00DB2B75" w:rsidRDefault="003D43DE" w:rsidP="003D43DE">
      <w:pPr>
        <w:widowControl w:val="0"/>
        <w:jc w:val="both"/>
        <w:rPr>
          <w:rFonts w:eastAsia="Times New Roman"/>
          <w:b/>
          <w:sz w:val="24"/>
        </w:rPr>
      </w:pPr>
      <w:r w:rsidRPr="00DB2B75">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DB2B75" w:rsidRDefault="003D43DE" w:rsidP="003D43DE">
      <w:pPr>
        <w:widowControl w:val="0"/>
        <w:jc w:val="both"/>
        <w:rPr>
          <w:rFonts w:eastAsia="Times New Roman"/>
          <w:b/>
          <w:sz w:val="24"/>
        </w:rPr>
      </w:pPr>
      <w:r w:rsidRPr="00DB2B75">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DB2B75" w:rsidRDefault="003D43DE" w:rsidP="003D43DE">
      <w:pPr>
        <w:widowControl w:val="0"/>
        <w:jc w:val="both"/>
        <w:rPr>
          <w:rFonts w:eastAsia="Times New Roman"/>
          <w:b/>
          <w:sz w:val="24"/>
        </w:rPr>
      </w:pPr>
      <w:r w:rsidRPr="00DB2B75">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DB2B75">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DB2B75" w:rsidRDefault="003D43DE" w:rsidP="003D43DE">
      <w:pPr>
        <w:widowControl w:val="0"/>
        <w:jc w:val="both"/>
        <w:rPr>
          <w:rFonts w:eastAsia="Times New Roman"/>
          <w:b/>
          <w:sz w:val="24"/>
        </w:rPr>
      </w:pPr>
      <w:r w:rsidRPr="00DB2B75">
        <w:rPr>
          <w:rFonts w:eastAsia="Times New Roman"/>
          <w:b/>
          <w:sz w:val="24"/>
        </w:rPr>
        <w:t>Права и обязанности Генерального директора по осуществлению руководства т</w:t>
      </w:r>
      <w:r w:rsidR="00AC5291">
        <w:rPr>
          <w:rFonts w:eastAsia="Times New Roman"/>
          <w:b/>
          <w:sz w:val="24"/>
        </w:rPr>
        <w:t>е</w:t>
      </w:r>
      <w:r w:rsidRPr="00DB2B75">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DB2B75" w:rsidRDefault="003D43DE" w:rsidP="003D43DE">
      <w:pPr>
        <w:widowControl w:val="0"/>
        <w:jc w:val="both"/>
        <w:rPr>
          <w:rFonts w:eastAsia="Times New Roman"/>
          <w:b/>
          <w:sz w:val="24"/>
        </w:rPr>
      </w:pPr>
      <w:r w:rsidRPr="00DB2B75">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Общества осуществляет следующие полномочия:</w:t>
      </w:r>
    </w:p>
    <w:p w:rsidR="003D43DE" w:rsidRPr="00DB2B75" w:rsidRDefault="003D43DE" w:rsidP="003D43DE">
      <w:pPr>
        <w:widowControl w:val="0"/>
        <w:jc w:val="both"/>
        <w:rPr>
          <w:rFonts w:eastAsia="Times New Roman"/>
          <w:b/>
          <w:sz w:val="24"/>
        </w:rPr>
      </w:pPr>
      <w:r w:rsidRPr="00DB2B75">
        <w:rPr>
          <w:rFonts w:eastAsia="Times New Roman"/>
          <w:b/>
          <w:sz w:val="24"/>
        </w:rPr>
        <w:t>-</w:t>
      </w:r>
      <w:r w:rsidRPr="00DB2B75">
        <w:rPr>
          <w:rFonts w:eastAsia="Times New Roman"/>
          <w:b/>
          <w:sz w:val="24"/>
        </w:rPr>
        <w:tab/>
        <w:t>обеспечивает выполнение решений Общего собрания акционеров;</w:t>
      </w:r>
    </w:p>
    <w:p w:rsidR="003D43DE" w:rsidRPr="00DB2B75" w:rsidRDefault="003D43DE" w:rsidP="003D43DE">
      <w:pPr>
        <w:widowControl w:val="0"/>
        <w:jc w:val="both"/>
        <w:rPr>
          <w:rFonts w:eastAsia="Times New Roman"/>
          <w:b/>
          <w:sz w:val="24"/>
        </w:rPr>
      </w:pPr>
      <w:r w:rsidRPr="00DB2B75">
        <w:rPr>
          <w:rFonts w:eastAsia="Times New Roman"/>
          <w:b/>
          <w:sz w:val="24"/>
        </w:rPr>
        <w:t>-</w:t>
      </w:r>
      <w:r w:rsidRPr="00DB2B75">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DB2B75" w:rsidRDefault="003D43DE" w:rsidP="003D43DE">
      <w:pPr>
        <w:widowControl w:val="0"/>
        <w:jc w:val="both"/>
        <w:rPr>
          <w:rFonts w:eastAsia="Times New Roman"/>
          <w:b/>
          <w:sz w:val="24"/>
        </w:rPr>
      </w:pPr>
      <w:r w:rsidRPr="00DB2B75">
        <w:rPr>
          <w:rFonts w:eastAsia="Times New Roman"/>
          <w:b/>
          <w:sz w:val="24"/>
        </w:rPr>
        <w:t>-</w:t>
      </w:r>
      <w:r w:rsidR="00543837" w:rsidRPr="00DB2B75">
        <w:rPr>
          <w:rFonts w:eastAsia="Times New Roman"/>
          <w:b/>
          <w:sz w:val="24"/>
        </w:rPr>
        <w:t> </w:t>
      </w:r>
      <w:r w:rsidRPr="00DB2B75">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DB2B75" w:rsidRDefault="003D43DE" w:rsidP="003D43DE">
      <w:pPr>
        <w:widowControl w:val="0"/>
        <w:jc w:val="both"/>
        <w:rPr>
          <w:rFonts w:eastAsia="Times New Roman"/>
          <w:b/>
          <w:sz w:val="24"/>
        </w:rPr>
      </w:pPr>
      <w:r w:rsidRPr="00DB2B75">
        <w:rPr>
          <w:rFonts w:eastAsia="Times New Roman"/>
          <w:b/>
          <w:sz w:val="24"/>
        </w:rPr>
        <w:t>-</w:t>
      </w:r>
      <w:r w:rsidR="00543837" w:rsidRPr="00DB2B75">
        <w:rPr>
          <w:rFonts w:eastAsia="Times New Roman"/>
          <w:b/>
          <w:sz w:val="24"/>
        </w:rPr>
        <w:t> </w:t>
      </w:r>
      <w:r w:rsidRPr="00DB2B75">
        <w:rPr>
          <w:rFonts w:eastAsia="Times New Roman"/>
          <w:b/>
          <w:sz w:val="24"/>
        </w:rPr>
        <w:t>утверждает штатное расписание Общества, филиалов и представительств;</w:t>
      </w:r>
    </w:p>
    <w:p w:rsidR="003D43DE" w:rsidRPr="00DB2B75" w:rsidRDefault="003D43DE" w:rsidP="003D43DE">
      <w:pPr>
        <w:widowControl w:val="0"/>
        <w:jc w:val="both"/>
        <w:rPr>
          <w:rFonts w:eastAsia="Times New Roman"/>
          <w:b/>
          <w:sz w:val="24"/>
        </w:rPr>
      </w:pPr>
      <w:r w:rsidRPr="00DB2B75">
        <w:rPr>
          <w:rFonts w:eastAsia="Times New Roman"/>
          <w:b/>
          <w:sz w:val="24"/>
        </w:rPr>
        <w:t>-</w:t>
      </w:r>
      <w:r w:rsidR="00543837" w:rsidRPr="00DB2B75">
        <w:rPr>
          <w:rFonts w:eastAsia="Times New Roman"/>
          <w:b/>
          <w:sz w:val="24"/>
        </w:rPr>
        <w:t> </w:t>
      </w:r>
      <w:r w:rsidRPr="00DB2B75">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DB2B75" w:rsidRDefault="003D43DE" w:rsidP="003D43DE">
      <w:pPr>
        <w:widowControl w:val="0"/>
        <w:jc w:val="both"/>
        <w:rPr>
          <w:rFonts w:eastAsia="Times New Roman"/>
          <w:b/>
          <w:sz w:val="24"/>
        </w:rPr>
      </w:pPr>
      <w:r w:rsidRPr="00DB2B75">
        <w:rPr>
          <w:rFonts w:eastAsia="Times New Roman"/>
          <w:b/>
          <w:sz w:val="24"/>
        </w:rPr>
        <w:t>-</w:t>
      </w:r>
      <w:r w:rsidR="00543837" w:rsidRPr="00DB2B75">
        <w:rPr>
          <w:rFonts w:eastAsia="Times New Roman"/>
          <w:b/>
          <w:sz w:val="24"/>
        </w:rPr>
        <w:t> </w:t>
      </w:r>
      <w:r w:rsidRPr="00DB2B75">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DB2B75" w:rsidRDefault="003D43DE" w:rsidP="003D43DE">
      <w:pPr>
        <w:widowControl w:val="0"/>
        <w:jc w:val="both"/>
        <w:rPr>
          <w:rFonts w:eastAsia="Times New Roman"/>
          <w:b/>
          <w:sz w:val="24"/>
        </w:rPr>
      </w:pPr>
      <w:r w:rsidRPr="00DB2B75">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DB2B75" w:rsidRDefault="003D43DE" w:rsidP="003D43DE">
      <w:pPr>
        <w:widowControl w:val="0"/>
        <w:jc w:val="both"/>
        <w:rPr>
          <w:rFonts w:eastAsia="Times New Roman"/>
          <w:b/>
          <w:sz w:val="24"/>
        </w:rPr>
      </w:pPr>
      <w:r w:rsidRPr="00DB2B75">
        <w:rPr>
          <w:rFonts w:eastAsia="Times New Roman"/>
          <w:b/>
          <w:sz w:val="24"/>
        </w:rPr>
        <w:t>-</w:t>
      </w:r>
      <w:r w:rsidRPr="00DB2B75">
        <w:rPr>
          <w:rFonts w:eastAsia="Times New Roman"/>
          <w:b/>
          <w:sz w:val="24"/>
        </w:rPr>
        <w:tab/>
        <w:t>утверждает договорные цены на продукцию и тарифы на услуги;</w:t>
      </w:r>
    </w:p>
    <w:p w:rsidR="003D43DE" w:rsidRPr="00DB2B75" w:rsidRDefault="003D43DE" w:rsidP="003D43DE">
      <w:pPr>
        <w:widowControl w:val="0"/>
        <w:jc w:val="both"/>
        <w:rPr>
          <w:rFonts w:eastAsia="Times New Roman"/>
          <w:b/>
          <w:sz w:val="24"/>
        </w:rPr>
      </w:pPr>
      <w:r w:rsidRPr="00DB2B75">
        <w:rPr>
          <w:rFonts w:eastAsia="Times New Roman"/>
          <w:b/>
          <w:sz w:val="24"/>
        </w:rPr>
        <w:t>-</w:t>
      </w:r>
      <w:r w:rsidRPr="00DB2B75">
        <w:rPr>
          <w:rFonts w:eastAsia="Times New Roman"/>
          <w:b/>
          <w:sz w:val="24"/>
        </w:rPr>
        <w:tab/>
        <w:t>организует бухгалтерский учет и отчетность;</w:t>
      </w:r>
    </w:p>
    <w:p w:rsidR="003D43DE" w:rsidRPr="00DB2B75" w:rsidRDefault="003D43DE" w:rsidP="003D43DE">
      <w:pPr>
        <w:widowControl w:val="0"/>
        <w:jc w:val="both"/>
        <w:rPr>
          <w:rFonts w:eastAsia="Times New Roman"/>
          <w:b/>
          <w:sz w:val="24"/>
        </w:rPr>
      </w:pPr>
      <w:r w:rsidRPr="00DB2B75">
        <w:rPr>
          <w:rFonts w:eastAsia="Times New Roman"/>
          <w:b/>
          <w:sz w:val="24"/>
        </w:rPr>
        <w:t>-</w:t>
      </w:r>
      <w:r w:rsidRPr="00DB2B75">
        <w:rPr>
          <w:rFonts w:eastAsia="Times New Roman"/>
          <w:b/>
          <w:sz w:val="24"/>
        </w:rPr>
        <w:tab/>
        <w:t>решает другие вопросы текущей деятельности Общества.</w:t>
      </w:r>
    </w:p>
    <w:p w:rsidR="003D43DE" w:rsidRPr="00DB2B75" w:rsidRDefault="003D43DE" w:rsidP="003D43DE">
      <w:pPr>
        <w:widowControl w:val="0"/>
        <w:jc w:val="both"/>
        <w:rPr>
          <w:rFonts w:eastAsia="Times New Roman"/>
          <w:b/>
          <w:sz w:val="24"/>
        </w:rPr>
      </w:pPr>
      <w:r w:rsidRPr="00DB2B75">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DB2B75" w:rsidRDefault="003D43DE" w:rsidP="003D43DE">
      <w:pPr>
        <w:widowControl w:val="0"/>
        <w:jc w:val="both"/>
        <w:rPr>
          <w:rFonts w:eastAsia="Times New Roman"/>
          <w:b/>
          <w:sz w:val="24"/>
        </w:rPr>
      </w:pPr>
      <w:r w:rsidRPr="00DB2B75">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DB2B75" w:rsidRDefault="003D43DE" w:rsidP="003D43DE">
      <w:pPr>
        <w:widowControl w:val="0"/>
        <w:jc w:val="both"/>
        <w:rPr>
          <w:rFonts w:eastAsia="Times New Roman"/>
          <w:b/>
          <w:sz w:val="24"/>
        </w:rPr>
      </w:pPr>
      <w:r w:rsidRPr="00DB2B75">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DB2B75" w:rsidRDefault="003D43DE" w:rsidP="003D43DE">
      <w:pPr>
        <w:widowControl w:val="0"/>
        <w:jc w:val="both"/>
        <w:rPr>
          <w:rFonts w:eastAsia="Times New Roman"/>
          <w:b/>
          <w:sz w:val="24"/>
        </w:rPr>
      </w:pPr>
      <w:r w:rsidRPr="00DB2B75">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Pr="00DB2B75" w:rsidRDefault="006D237A" w:rsidP="00D35BC2">
      <w:pPr>
        <w:widowControl w:val="0"/>
        <w:spacing w:before="240" w:after="240"/>
        <w:jc w:val="both"/>
        <w:rPr>
          <w:rFonts w:eastAsia="Times New Roman"/>
          <w:sz w:val="24"/>
        </w:rPr>
      </w:pPr>
      <w:r w:rsidRPr="00DB2B75">
        <w:rPr>
          <w:rFonts w:eastAsia="Times New Roman"/>
          <w:sz w:val="24"/>
        </w:rPr>
        <w:t>С</w:t>
      </w:r>
      <w:r w:rsidR="003D0C30" w:rsidRPr="00DB2B75">
        <w:rPr>
          <w:rFonts w:eastAsia="Times New Roman"/>
          <w:sz w:val="24"/>
        </w:rPr>
        <w:t>ведения о наличии кодекса корпоративного управления эмитента либо иного аналогичного документа.</w:t>
      </w:r>
    </w:p>
    <w:p w:rsidR="006578D6" w:rsidRPr="00DB2B75" w:rsidRDefault="006578D6" w:rsidP="00D35BC2">
      <w:pPr>
        <w:widowControl w:val="0"/>
        <w:spacing w:before="240" w:after="240"/>
        <w:jc w:val="both"/>
        <w:rPr>
          <w:rFonts w:eastAsia="Times New Roman"/>
          <w:b/>
          <w:sz w:val="24"/>
        </w:rPr>
      </w:pPr>
      <w:r w:rsidRPr="00DB2B75">
        <w:rPr>
          <w:rFonts w:eastAsia="Times New Roman"/>
          <w:b/>
          <w:sz w:val="24"/>
        </w:rPr>
        <w:t>Кодекс корпоративного управления эмитента не утверждался.</w:t>
      </w:r>
    </w:p>
    <w:p w:rsidR="003D0C30" w:rsidRPr="00DB2B75" w:rsidRDefault="006D237A" w:rsidP="00D35BC2">
      <w:pPr>
        <w:widowControl w:val="0"/>
        <w:spacing w:before="240" w:after="240"/>
        <w:jc w:val="both"/>
        <w:rPr>
          <w:rFonts w:eastAsia="Times New Roman"/>
          <w:sz w:val="24"/>
        </w:rPr>
      </w:pPr>
      <w:r w:rsidRPr="00DB2B75">
        <w:rPr>
          <w:rFonts w:eastAsia="Times New Roman"/>
          <w:sz w:val="24"/>
        </w:rPr>
        <w:t>С</w:t>
      </w:r>
      <w:r w:rsidR="003D0C30" w:rsidRPr="00DB2B75">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DB2B75" w:rsidRDefault="00532F0E" w:rsidP="00D35BC2">
      <w:pPr>
        <w:widowControl w:val="0"/>
        <w:spacing w:before="240" w:after="240"/>
        <w:jc w:val="both"/>
        <w:rPr>
          <w:rFonts w:eastAsia="Times New Roman"/>
          <w:b/>
          <w:sz w:val="24"/>
        </w:rPr>
      </w:pPr>
      <w:r w:rsidRPr="00DB2B75">
        <w:rPr>
          <w:rFonts w:eastAsia="Times New Roman"/>
          <w:b/>
          <w:sz w:val="24"/>
        </w:rPr>
        <w:lastRenderedPageBreak/>
        <w:t>За отчетный период и</w:t>
      </w:r>
      <w:r w:rsidR="00D35BC2" w:rsidRPr="00DB2B75">
        <w:rPr>
          <w:rFonts w:eastAsia="Times New Roman"/>
          <w:b/>
          <w:sz w:val="24"/>
        </w:rPr>
        <w:t>зменения в устав эмитента не вносились.</w:t>
      </w:r>
    </w:p>
    <w:p w:rsidR="003D0C30" w:rsidRPr="00DB2B75" w:rsidRDefault="003D0C30" w:rsidP="00D35BC2">
      <w:pPr>
        <w:widowControl w:val="0"/>
        <w:spacing w:before="240" w:after="240"/>
        <w:jc w:val="both"/>
        <w:outlineLvl w:val="2"/>
        <w:rPr>
          <w:rFonts w:asciiTheme="majorHAnsi" w:eastAsia="Times New Roman" w:hAnsiTheme="majorHAnsi"/>
          <w:b/>
          <w:i/>
          <w:sz w:val="24"/>
        </w:rPr>
      </w:pPr>
      <w:bookmarkStart w:id="76" w:name="_Toc19285071"/>
      <w:r w:rsidRPr="00DB2B75">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DB2B75" w:rsidRDefault="004C3D51" w:rsidP="00D35BC2">
      <w:pPr>
        <w:widowControl w:val="0"/>
        <w:spacing w:before="240" w:after="240"/>
        <w:jc w:val="both"/>
        <w:rPr>
          <w:rFonts w:eastAsia="Times New Roman"/>
          <w:sz w:val="24"/>
        </w:rPr>
      </w:pPr>
      <w:r w:rsidRPr="00DB2B75">
        <w:rPr>
          <w:rFonts w:eastAsia="Times New Roman"/>
          <w:sz w:val="24"/>
        </w:rPr>
        <w:t>Информация о единоличном исполнительном органе эмитента</w:t>
      </w:r>
    </w:p>
    <w:p w:rsidR="004C3D51" w:rsidRPr="00DB2B75" w:rsidRDefault="004C3D51" w:rsidP="00D35BC2">
      <w:pPr>
        <w:widowControl w:val="0"/>
        <w:spacing w:before="240" w:after="240"/>
        <w:jc w:val="both"/>
        <w:rPr>
          <w:rFonts w:eastAsia="Times New Roman"/>
          <w:sz w:val="24"/>
        </w:rPr>
      </w:pPr>
      <w:r w:rsidRPr="00DB2B75">
        <w:rPr>
          <w:rFonts w:eastAsia="Times New Roman"/>
          <w:sz w:val="24"/>
        </w:rPr>
        <w:t xml:space="preserve">Фамилия имя отчество, год рождения: </w:t>
      </w:r>
      <w:r w:rsidRPr="00DB2B75">
        <w:rPr>
          <w:rFonts w:eastAsia="Times New Roman"/>
          <w:b/>
          <w:sz w:val="24"/>
        </w:rPr>
        <w:t>Куропаткина Ольга Евгеньевна</w:t>
      </w:r>
      <w:r w:rsidR="00245C32" w:rsidRPr="00DB2B75">
        <w:rPr>
          <w:rFonts w:eastAsia="Times New Roman"/>
          <w:b/>
          <w:sz w:val="24"/>
        </w:rPr>
        <w:t>, 1968 г.р.</w:t>
      </w:r>
      <w:r w:rsidRPr="00DB2B75">
        <w:rPr>
          <w:rFonts w:eastAsia="Times New Roman"/>
          <w:sz w:val="24"/>
        </w:rPr>
        <w:t xml:space="preserve"> </w:t>
      </w:r>
    </w:p>
    <w:p w:rsidR="004C3D51" w:rsidRPr="00DB2B75" w:rsidRDefault="004C3D51" w:rsidP="00D35BC2">
      <w:pPr>
        <w:widowControl w:val="0"/>
        <w:spacing w:before="240" w:after="240"/>
        <w:jc w:val="both"/>
        <w:rPr>
          <w:rFonts w:eastAsia="Times New Roman"/>
          <w:sz w:val="24"/>
        </w:rPr>
      </w:pPr>
      <w:r w:rsidRPr="00DB2B75">
        <w:rPr>
          <w:rFonts w:eastAsia="Times New Roman"/>
          <w:sz w:val="24"/>
        </w:rPr>
        <w:t>Образование:</w:t>
      </w:r>
    </w:p>
    <w:p w:rsidR="004C3D51" w:rsidRPr="00DB2B75" w:rsidRDefault="004C3D51" w:rsidP="00D35BC2">
      <w:pPr>
        <w:widowControl w:val="0"/>
        <w:spacing w:before="240" w:after="240"/>
        <w:jc w:val="both"/>
        <w:rPr>
          <w:rFonts w:eastAsia="Times New Roman"/>
          <w:b/>
          <w:sz w:val="24"/>
        </w:rPr>
      </w:pPr>
      <w:r w:rsidRPr="00DB2B75">
        <w:rPr>
          <w:rFonts w:eastAsia="Times New Roman"/>
          <w:b/>
          <w:sz w:val="24"/>
        </w:rPr>
        <w:t xml:space="preserve">Высшее.  </w:t>
      </w:r>
    </w:p>
    <w:p w:rsidR="003D0C30" w:rsidRPr="00DB2B75" w:rsidRDefault="004C3D51" w:rsidP="004C5D17">
      <w:pPr>
        <w:widowControl w:val="0"/>
        <w:spacing w:before="240" w:after="240"/>
        <w:jc w:val="both"/>
        <w:rPr>
          <w:rFonts w:eastAsia="Times New Roman"/>
          <w:sz w:val="24"/>
        </w:rPr>
      </w:pPr>
      <w:r w:rsidRPr="00DB2B75">
        <w:rPr>
          <w:rFonts w:eastAsia="Times New Roman"/>
          <w:sz w:val="24"/>
        </w:rPr>
        <w:t>В</w:t>
      </w:r>
      <w:r w:rsidR="003D0C30" w:rsidRPr="00DB2B75">
        <w:rPr>
          <w:rFonts w:eastAsia="Times New Roman"/>
          <w:sz w:val="24"/>
        </w:rPr>
        <w:t xml:space="preserve">се должности, занимаемые таким лицом в эмитенте и других организациях </w:t>
      </w:r>
      <w:r w:rsidR="003D0C30" w:rsidRPr="00DB2B75">
        <w:rPr>
          <w:rFonts w:eastAsia="Times New Roman"/>
          <w:b/>
          <w:sz w:val="24"/>
        </w:rPr>
        <w:t xml:space="preserve">за последние пять лет </w:t>
      </w:r>
      <w:r w:rsidR="003D0C30" w:rsidRPr="00DB2B75">
        <w:rPr>
          <w:rFonts w:eastAsia="Times New Roman"/>
          <w:sz w:val="24"/>
        </w:rPr>
        <w:t xml:space="preserve">и в настоящее время в хронологическом порядке, </w:t>
      </w:r>
      <w:r w:rsidR="004C5D17" w:rsidRPr="00DB2B75">
        <w:rPr>
          <w:rFonts w:eastAsia="Times New Roman"/>
          <w:sz w:val="24"/>
        </w:rPr>
        <w:t>в том числе по совместительству.</w:t>
      </w:r>
    </w:p>
    <w:tbl>
      <w:tblPr>
        <w:tblStyle w:val="ab"/>
        <w:tblW w:w="0" w:type="auto"/>
        <w:tblLook w:val="04A0"/>
      </w:tblPr>
      <w:tblGrid>
        <w:gridCol w:w="1242"/>
        <w:gridCol w:w="1276"/>
        <w:gridCol w:w="3260"/>
        <w:gridCol w:w="3686"/>
      </w:tblGrid>
      <w:tr w:rsidR="004C5D17" w:rsidRPr="00DB2B75" w:rsidTr="004C5D17">
        <w:tc>
          <w:tcPr>
            <w:tcW w:w="2518" w:type="dxa"/>
            <w:gridSpan w:val="2"/>
          </w:tcPr>
          <w:p w:rsidR="004C5D17" w:rsidRPr="00DB2B75" w:rsidRDefault="004C5D17" w:rsidP="004C5D17">
            <w:pPr>
              <w:widowControl w:val="0"/>
              <w:jc w:val="center"/>
              <w:rPr>
                <w:rFonts w:eastAsia="Times New Roman"/>
                <w:b/>
                <w:sz w:val="24"/>
              </w:rPr>
            </w:pPr>
            <w:r w:rsidRPr="00DB2B75">
              <w:rPr>
                <w:rFonts w:eastAsia="Times New Roman"/>
                <w:b/>
                <w:sz w:val="24"/>
              </w:rPr>
              <w:t>Период</w:t>
            </w:r>
          </w:p>
        </w:tc>
        <w:tc>
          <w:tcPr>
            <w:tcW w:w="3260" w:type="dxa"/>
            <w:vMerge w:val="restart"/>
          </w:tcPr>
          <w:p w:rsidR="004C5D17" w:rsidRPr="00DB2B75" w:rsidRDefault="004C5D17" w:rsidP="004C5D17">
            <w:pPr>
              <w:widowControl w:val="0"/>
              <w:jc w:val="center"/>
              <w:rPr>
                <w:rFonts w:eastAsia="Times New Roman"/>
                <w:b/>
                <w:sz w:val="24"/>
              </w:rPr>
            </w:pPr>
            <w:r w:rsidRPr="00DB2B75">
              <w:rPr>
                <w:rFonts w:eastAsia="Times New Roman"/>
                <w:b/>
                <w:sz w:val="24"/>
              </w:rPr>
              <w:t>Наименование организации</w:t>
            </w:r>
          </w:p>
        </w:tc>
        <w:tc>
          <w:tcPr>
            <w:tcW w:w="3686" w:type="dxa"/>
            <w:vMerge w:val="restart"/>
          </w:tcPr>
          <w:p w:rsidR="004C5D17" w:rsidRPr="00DB2B75" w:rsidRDefault="004C5D17" w:rsidP="004C5D17">
            <w:pPr>
              <w:widowControl w:val="0"/>
              <w:jc w:val="center"/>
              <w:rPr>
                <w:rFonts w:eastAsia="Times New Roman"/>
                <w:b/>
                <w:sz w:val="24"/>
              </w:rPr>
            </w:pPr>
            <w:r w:rsidRPr="00DB2B75">
              <w:rPr>
                <w:rFonts w:eastAsia="Times New Roman"/>
                <w:b/>
                <w:sz w:val="24"/>
              </w:rPr>
              <w:t>Должность</w:t>
            </w:r>
          </w:p>
        </w:tc>
      </w:tr>
      <w:tr w:rsidR="004C5D17" w:rsidRPr="00DB2B75" w:rsidTr="004C5D17">
        <w:tc>
          <w:tcPr>
            <w:tcW w:w="1242" w:type="dxa"/>
          </w:tcPr>
          <w:p w:rsidR="004C5D17" w:rsidRPr="00DB2B75" w:rsidRDefault="004C5D17" w:rsidP="004C5D17">
            <w:pPr>
              <w:widowControl w:val="0"/>
              <w:jc w:val="center"/>
              <w:rPr>
                <w:rFonts w:eastAsia="Times New Roman"/>
                <w:b/>
                <w:sz w:val="24"/>
              </w:rPr>
            </w:pPr>
            <w:r w:rsidRPr="00DB2B75">
              <w:rPr>
                <w:rFonts w:eastAsia="Times New Roman"/>
                <w:b/>
                <w:sz w:val="24"/>
              </w:rPr>
              <w:t>С</w:t>
            </w:r>
          </w:p>
        </w:tc>
        <w:tc>
          <w:tcPr>
            <w:tcW w:w="1276" w:type="dxa"/>
          </w:tcPr>
          <w:p w:rsidR="004C5D17" w:rsidRPr="00DB2B75" w:rsidRDefault="004C5D17" w:rsidP="004C5D17">
            <w:pPr>
              <w:widowControl w:val="0"/>
              <w:jc w:val="center"/>
              <w:rPr>
                <w:rFonts w:eastAsia="Times New Roman"/>
                <w:b/>
                <w:sz w:val="24"/>
              </w:rPr>
            </w:pPr>
            <w:r w:rsidRPr="00DB2B75">
              <w:rPr>
                <w:rFonts w:eastAsia="Times New Roman"/>
                <w:b/>
                <w:sz w:val="24"/>
              </w:rPr>
              <w:t>По</w:t>
            </w:r>
          </w:p>
        </w:tc>
        <w:tc>
          <w:tcPr>
            <w:tcW w:w="3260" w:type="dxa"/>
            <w:vMerge/>
          </w:tcPr>
          <w:p w:rsidR="004C5D17" w:rsidRPr="00DB2B75" w:rsidRDefault="004C5D17" w:rsidP="004C5D17">
            <w:pPr>
              <w:widowControl w:val="0"/>
              <w:jc w:val="center"/>
              <w:rPr>
                <w:rFonts w:eastAsia="Times New Roman"/>
                <w:b/>
                <w:sz w:val="24"/>
              </w:rPr>
            </w:pPr>
          </w:p>
        </w:tc>
        <w:tc>
          <w:tcPr>
            <w:tcW w:w="3686" w:type="dxa"/>
            <w:vMerge/>
          </w:tcPr>
          <w:p w:rsidR="004C5D17" w:rsidRPr="00DB2B75" w:rsidRDefault="004C5D17" w:rsidP="004C5D17">
            <w:pPr>
              <w:widowControl w:val="0"/>
              <w:jc w:val="center"/>
              <w:rPr>
                <w:rFonts w:eastAsia="Times New Roman"/>
                <w:b/>
                <w:sz w:val="24"/>
              </w:rPr>
            </w:pPr>
          </w:p>
        </w:tc>
      </w:tr>
      <w:tr w:rsidR="004C5D17" w:rsidRPr="00DB2B75" w:rsidTr="004C5D17">
        <w:tc>
          <w:tcPr>
            <w:tcW w:w="1242" w:type="dxa"/>
          </w:tcPr>
          <w:p w:rsidR="004C5D17" w:rsidRPr="00DB2B75" w:rsidRDefault="00D458BD" w:rsidP="004C5D17">
            <w:pPr>
              <w:widowControl w:val="0"/>
              <w:jc w:val="both"/>
              <w:rPr>
                <w:rFonts w:eastAsia="Times New Roman"/>
                <w:sz w:val="24"/>
              </w:rPr>
            </w:pPr>
            <w:r w:rsidRPr="00DB2B75">
              <w:rPr>
                <w:rFonts w:eastAsia="Times New Roman"/>
                <w:sz w:val="24"/>
              </w:rPr>
              <w:t>06.2013</w:t>
            </w:r>
          </w:p>
        </w:tc>
        <w:tc>
          <w:tcPr>
            <w:tcW w:w="1276" w:type="dxa"/>
          </w:tcPr>
          <w:p w:rsidR="004C5D17" w:rsidRPr="00DB2B75" w:rsidRDefault="00D458BD" w:rsidP="004C5D17">
            <w:pPr>
              <w:widowControl w:val="0"/>
              <w:jc w:val="both"/>
              <w:rPr>
                <w:rFonts w:eastAsia="Times New Roman"/>
                <w:sz w:val="24"/>
              </w:rPr>
            </w:pPr>
            <w:r w:rsidRPr="00DB2B75">
              <w:rPr>
                <w:rFonts w:eastAsia="Times New Roman"/>
                <w:sz w:val="24"/>
              </w:rPr>
              <w:t>04.2017</w:t>
            </w:r>
          </w:p>
        </w:tc>
        <w:tc>
          <w:tcPr>
            <w:tcW w:w="3260" w:type="dxa"/>
          </w:tcPr>
          <w:p w:rsidR="004C5D17" w:rsidRPr="00DB2B75" w:rsidRDefault="00D458BD" w:rsidP="00D458BD">
            <w:pPr>
              <w:widowControl w:val="0"/>
              <w:jc w:val="both"/>
              <w:rPr>
                <w:rFonts w:eastAsia="Times New Roman"/>
                <w:sz w:val="24"/>
              </w:rPr>
            </w:pPr>
            <w:r w:rsidRPr="00DB2B75">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DB2B75" w:rsidRDefault="00D458BD" w:rsidP="004C5D17">
            <w:pPr>
              <w:widowControl w:val="0"/>
              <w:jc w:val="both"/>
              <w:rPr>
                <w:rFonts w:eastAsia="Times New Roman"/>
                <w:sz w:val="24"/>
              </w:rPr>
            </w:pPr>
            <w:r w:rsidRPr="00DB2B75">
              <w:rPr>
                <w:rFonts w:eastAsia="Times New Roman"/>
                <w:sz w:val="24"/>
              </w:rPr>
              <w:t>Первый заместитель генерального директора</w:t>
            </w:r>
          </w:p>
        </w:tc>
      </w:tr>
      <w:tr w:rsidR="004C5D17" w:rsidRPr="00DB2B75" w:rsidTr="004C5D17">
        <w:tc>
          <w:tcPr>
            <w:tcW w:w="1242" w:type="dxa"/>
          </w:tcPr>
          <w:p w:rsidR="004C5D17" w:rsidRPr="00DB2B75" w:rsidRDefault="00D458BD" w:rsidP="004C5D17">
            <w:pPr>
              <w:widowControl w:val="0"/>
              <w:jc w:val="both"/>
              <w:rPr>
                <w:rFonts w:eastAsia="Times New Roman"/>
                <w:sz w:val="24"/>
              </w:rPr>
            </w:pPr>
            <w:r w:rsidRPr="00DB2B75">
              <w:rPr>
                <w:rFonts w:eastAsia="Times New Roman"/>
                <w:sz w:val="24"/>
              </w:rPr>
              <w:t>04.2017</w:t>
            </w:r>
          </w:p>
        </w:tc>
        <w:tc>
          <w:tcPr>
            <w:tcW w:w="1276" w:type="dxa"/>
          </w:tcPr>
          <w:p w:rsidR="004C5D17" w:rsidRPr="00DB2B75" w:rsidRDefault="00D458BD" w:rsidP="004C5D17">
            <w:pPr>
              <w:widowControl w:val="0"/>
              <w:jc w:val="both"/>
              <w:rPr>
                <w:rFonts w:eastAsia="Times New Roman"/>
                <w:sz w:val="24"/>
              </w:rPr>
            </w:pPr>
            <w:r w:rsidRPr="00DB2B75">
              <w:rPr>
                <w:rFonts w:eastAsia="Times New Roman"/>
                <w:sz w:val="24"/>
              </w:rPr>
              <w:t>Н.В.</w:t>
            </w:r>
          </w:p>
        </w:tc>
        <w:tc>
          <w:tcPr>
            <w:tcW w:w="3260" w:type="dxa"/>
          </w:tcPr>
          <w:p w:rsidR="004C5D17" w:rsidRPr="00DB2B75" w:rsidRDefault="00D458BD" w:rsidP="004C5D17">
            <w:pPr>
              <w:widowControl w:val="0"/>
              <w:jc w:val="both"/>
              <w:rPr>
                <w:rFonts w:eastAsia="Times New Roman"/>
                <w:sz w:val="24"/>
              </w:rPr>
            </w:pPr>
            <w:r w:rsidRPr="00DB2B75">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DB2B75" w:rsidRDefault="00245C32" w:rsidP="004C5D17">
            <w:pPr>
              <w:widowControl w:val="0"/>
              <w:jc w:val="both"/>
              <w:rPr>
                <w:rFonts w:eastAsia="Times New Roman"/>
                <w:sz w:val="24"/>
              </w:rPr>
            </w:pPr>
            <w:r w:rsidRPr="00DB2B75">
              <w:rPr>
                <w:rFonts w:eastAsia="Times New Roman"/>
                <w:sz w:val="24"/>
              </w:rPr>
              <w:t>Генеральный директор</w:t>
            </w:r>
          </w:p>
        </w:tc>
      </w:tr>
    </w:tbl>
    <w:p w:rsidR="003D0C30" w:rsidRPr="00DB2B75" w:rsidRDefault="00530590" w:rsidP="003D0C30">
      <w:pPr>
        <w:widowControl w:val="0"/>
        <w:spacing w:before="240"/>
        <w:jc w:val="both"/>
        <w:rPr>
          <w:rFonts w:eastAsia="Times New Roman"/>
          <w:b/>
          <w:sz w:val="24"/>
        </w:rPr>
      </w:pPr>
      <w:r w:rsidRPr="00DB2B75">
        <w:rPr>
          <w:rFonts w:eastAsia="Times New Roman"/>
          <w:sz w:val="24"/>
        </w:rPr>
        <w:t>Д</w:t>
      </w:r>
      <w:r w:rsidR="003D0C30" w:rsidRPr="00DB2B75">
        <w:rPr>
          <w:rFonts w:eastAsia="Times New Roman"/>
          <w:sz w:val="24"/>
        </w:rPr>
        <w:t xml:space="preserve">оля участия лица в уставном капитале эмитента, </w:t>
      </w:r>
      <w:r w:rsidRPr="00DB2B75">
        <w:rPr>
          <w:rFonts w:eastAsia="Times New Roman"/>
          <w:sz w:val="24"/>
        </w:rPr>
        <w:t xml:space="preserve">%: </w:t>
      </w:r>
      <w:r w:rsidR="00345A7E" w:rsidRPr="00DB2B75">
        <w:rPr>
          <w:rFonts w:eastAsia="Times New Roman"/>
          <w:b/>
          <w:sz w:val="24"/>
        </w:rPr>
        <w:t>не имеет</w:t>
      </w:r>
    </w:p>
    <w:p w:rsidR="00530590" w:rsidRPr="00DB2B75" w:rsidRDefault="00530590" w:rsidP="003D0C30">
      <w:pPr>
        <w:widowControl w:val="0"/>
        <w:spacing w:before="240"/>
        <w:jc w:val="both"/>
        <w:rPr>
          <w:rFonts w:eastAsia="Times New Roman"/>
          <w:sz w:val="24"/>
        </w:rPr>
      </w:pPr>
      <w:r w:rsidRPr="00DB2B75">
        <w:rPr>
          <w:rFonts w:eastAsia="Times New Roman"/>
          <w:sz w:val="24"/>
        </w:rPr>
        <w:t>Доля принадлежащих ему обыкновенных акций эмитента, %:</w:t>
      </w:r>
      <w:r w:rsidRPr="00DB2B75">
        <w:rPr>
          <w:rFonts w:eastAsia="Times New Roman"/>
          <w:b/>
          <w:sz w:val="24"/>
        </w:rPr>
        <w:t xml:space="preserve"> </w:t>
      </w:r>
      <w:r w:rsidR="00345A7E" w:rsidRPr="00DB2B75">
        <w:rPr>
          <w:rFonts w:eastAsia="Times New Roman"/>
          <w:b/>
          <w:sz w:val="24"/>
        </w:rPr>
        <w:t>не имеет</w:t>
      </w:r>
    </w:p>
    <w:p w:rsidR="003D0C30" w:rsidRPr="00DB2B75" w:rsidRDefault="00530590" w:rsidP="003D0C30">
      <w:pPr>
        <w:widowControl w:val="0"/>
        <w:spacing w:before="240"/>
        <w:jc w:val="both"/>
        <w:rPr>
          <w:rFonts w:eastAsia="Times New Roman"/>
          <w:sz w:val="24"/>
        </w:rPr>
      </w:pPr>
      <w:r w:rsidRPr="00DB2B75">
        <w:rPr>
          <w:rFonts w:eastAsia="Times New Roman"/>
          <w:sz w:val="24"/>
        </w:rPr>
        <w:t>Д</w:t>
      </w:r>
      <w:r w:rsidR="003D0C30" w:rsidRPr="00DB2B75">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sidRPr="00DB2B75">
        <w:rPr>
          <w:rFonts w:eastAsia="Times New Roman"/>
          <w:sz w:val="24"/>
        </w:rPr>
        <w:t>ли зависимого общества эмитента:</w:t>
      </w:r>
    </w:p>
    <w:p w:rsidR="00530590" w:rsidRPr="00DB2B75" w:rsidRDefault="00530590" w:rsidP="003D0C30">
      <w:pPr>
        <w:widowControl w:val="0"/>
        <w:spacing w:before="240"/>
        <w:jc w:val="both"/>
        <w:rPr>
          <w:rFonts w:eastAsia="Times New Roman"/>
          <w:b/>
          <w:sz w:val="24"/>
        </w:rPr>
      </w:pPr>
      <w:r w:rsidRPr="00DB2B75">
        <w:rPr>
          <w:rFonts w:eastAsia="Times New Roman"/>
          <w:b/>
          <w:sz w:val="24"/>
        </w:rPr>
        <w:t>Лицо указанных долей не имеет</w:t>
      </w:r>
    </w:p>
    <w:p w:rsidR="003D0C30" w:rsidRPr="00DB2B75" w:rsidRDefault="00530590" w:rsidP="003D0C30">
      <w:pPr>
        <w:widowControl w:val="0"/>
        <w:spacing w:before="240"/>
        <w:jc w:val="both"/>
        <w:rPr>
          <w:rFonts w:eastAsia="Times New Roman"/>
          <w:sz w:val="24"/>
        </w:rPr>
      </w:pPr>
      <w:r w:rsidRPr="00DB2B75">
        <w:rPr>
          <w:rFonts w:eastAsia="Times New Roman"/>
          <w:sz w:val="24"/>
        </w:rPr>
        <w:t xml:space="preserve">Сведения о </w:t>
      </w:r>
      <w:r w:rsidR="003D0C30" w:rsidRPr="00DB2B75">
        <w:rPr>
          <w:rFonts w:eastAsia="Times New Roman"/>
          <w:sz w:val="24"/>
        </w:rPr>
        <w:t>характер</w:t>
      </w:r>
      <w:r w:rsidRPr="00DB2B75">
        <w:rPr>
          <w:rFonts w:eastAsia="Times New Roman"/>
          <w:sz w:val="24"/>
        </w:rPr>
        <w:t>е</w:t>
      </w:r>
      <w:r w:rsidR="003D0C30" w:rsidRPr="00DB2B75">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sidRPr="00DB2B75">
        <w:rPr>
          <w:rFonts w:eastAsia="Times New Roman"/>
          <w:sz w:val="24"/>
        </w:rPr>
        <w:t>енной деятельностью эмитента:</w:t>
      </w:r>
    </w:p>
    <w:p w:rsidR="00530590" w:rsidRPr="00DB2B75" w:rsidRDefault="00530590" w:rsidP="003D0C30">
      <w:pPr>
        <w:widowControl w:val="0"/>
        <w:spacing w:before="240"/>
        <w:jc w:val="both"/>
        <w:rPr>
          <w:rFonts w:eastAsia="Times New Roman"/>
          <w:b/>
          <w:sz w:val="24"/>
        </w:rPr>
      </w:pPr>
      <w:r w:rsidRPr="00DB2B75">
        <w:rPr>
          <w:rFonts w:eastAsia="Times New Roman"/>
          <w:b/>
          <w:sz w:val="24"/>
        </w:rPr>
        <w:t>Указанных родственных связей нет</w:t>
      </w:r>
    </w:p>
    <w:p w:rsidR="003D0C30" w:rsidRPr="00DB2B75" w:rsidRDefault="00530590" w:rsidP="003D0C30">
      <w:pPr>
        <w:widowControl w:val="0"/>
        <w:spacing w:before="240"/>
        <w:jc w:val="both"/>
        <w:rPr>
          <w:rFonts w:eastAsia="Times New Roman"/>
          <w:sz w:val="24"/>
        </w:rPr>
      </w:pPr>
      <w:r w:rsidRPr="00DB2B75">
        <w:rPr>
          <w:rFonts w:eastAsia="Times New Roman"/>
          <w:sz w:val="24"/>
        </w:rPr>
        <w:t>С</w:t>
      </w:r>
      <w:r w:rsidR="003D0C30" w:rsidRPr="00DB2B75">
        <w:rPr>
          <w:rFonts w:eastAsia="Times New Roman"/>
          <w:sz w:val="24"/>
        </w:rPr>
        <w:t>ведени</w:t>
      </w:r>
      <w:r w:rsidRPr="00DB2B75">
        <w:rPr>
          <w:rFonts w:eastAsia="Times New Roman"/>
          <w:sz w:val="24"/>
        </w:rPr>
        <w:t>й</w:t>
      </w:r>
      <w:r w:rsidR="003D0C30" w:rsidRPr="00DB2B75">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sidRPr="00DB2B75">
        <w:rPr>
          <w:rFonts w:eastAsia="Times New Roman"/>
          <w:sz w:val="24"/>
        </w:rPr>
        <w:t>я против государственной власти:</w:t>
      </w:r>
    </w:p>
    <w:p w:rsidR="00530590" w:rsidRPr="00DB2B75" w:rsidRDefault="00530590" w:rsidP="003D0C30">
      <w:pPr>
        <w:widowControl w:val="0"/>
        <w:spacing w:before="240"/>
        <w:jc w:val="both"/>
        <w:rPr>
          <w:rFonts w:eastAsia="Times New Roman"/>
          <w:b/>
          <w:sz w:val="24"/>
        </w:rPr>
      </w:pPr>
      <w:r w:rsidRPr="00DB2B75">
        <w:rPr>
          <w:rFonts w:eastAsia="Times New Roman"/>
          <w:b/>
          <w:sz w:val="24"/>
        </w:rPr>
        <w:lastRenderedPageBreak/>
        <w:t>Лицо к указанным видам ответственности не привлекалось</w:t>
      </w:r>
    </w:p>
    <w:p w:rsidR="003D0C30" w:rsidRPr="00DB2B75" w:rsidRDefault="00530590" w:rsidP="003D0C30">
      <w:pPr>
        <w:widowControl w:val="0"/>
        <w:spacing w:before="240"/>
        <w:jc w:val="both"/>
        <w:rPr>
          <w:rFonts w:eastAsia="Times New Roman"/>
          <w:sz w:val="24"/>
        </w:rPr>
      </w:pPr>
      <w:r w:rsidRPr="00DB2B75">
        <w:rPr>
          <w:rFonts w:eastAsia="Times New Roman"/>
          <w:sz w:val="24"/>
        </w:rPr>
        <w:t>С</w:t>
      </w:r>
      <w:r w:rsidR="003D0C30" w:rsidRPr="00DB2B75">
        <w:rPr>
          <w:rFonts w:eastAsia="Times New Roman"/>
          <w:sz w:val="24"/>
        </w:rPr>
        <w:t>ведени</w:t>
      </w:r>
      <w:r w:rsidRPr="00DB2B75">
        <w:rPr>
          <w:rFonts w:eastAsia="Times New Roman"/>
          <w:sz w:val="24"/>
        </w:rPr>
        <w:t>й</w:t>
      </w:r>
      <w:r w:rsidR="003D0C30" w:rsidRPr="00DB2B75">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DB2B75">
        <w:rPr>
          <w:rFonts w:eastAsia="Times New Roman"/>
          <w:sz w:val="24"/>
        </w:rPr>
        <w:t>несостоятельности (банкротстве):</w:t>
      </w:r>
    </w:p>
    <w:p w:rsidR="003D0C30" w:rsidRPr="00DB2B75" w:rsidRDefault="00530590" w:rsidP="00982C19">
      <w:pPr>
        <w:widowControl w:val="0"/>
        <w:spacing w:before="240"/>
        <w:jc w:val="both"/>
        <w:rPr>
          <w:rFonts w:eastAsia="Times New Roman"/>
          <w:sz w:val="24"/>
        </w:rPr>
      </w:pPr>
      <w:r w:rsidRPr="00DB2B75">
        <w:rPr>
          <w:rFonts w:eastAsia="Times New Roman"/>
          <w:b/>
          <w:sz w:val="24"/>
        </w:rPr>
        <w:t>Лицо указанных должностей не занимало</w:t>
      </w:r>
    </w:p>
    <w:p w:rsidR="003D0C30" w:rsidRPr="00DB2B75" w:rsidRDefault="003D0C30" w:rsidP="00090F5C">
      <w:pPr>
        <w:widowControl w:val="0"/>
        <w:spacing w:before="240" w:after="240"/>
        <w:jc w:val="both"/>
        <w:outlineLvl w:val="2"/>
        <w:rPr>
          <w:rFonts w:asciiTheme="majorHAnsi" w:eastAsia="Times New Roman" w:hAnsiTheme="majorHAnsi"/>
          <w:b/>
          <w:i/>
          <w:sz w:val="24"/>
        </w:rPr>
      </w:pPr>
      <w:bookmarkStart w:id="77" w:name="_Toc19285072"/>
      <w:r w:rsidRPr="00DB2B75">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Pr="00DB2B75" w:rsidRDefault="003D0C30" w:rsidP="003D0C30">
      <w:pPr>
        <w:widowControl w:val="0"/>
        <w:spacing w:before="240"/>
        <w:jc w:val="both"/>
        <w:rPr>
          <w:rFonts w:eastAsia="Times New Roman"/>
          <w:sz w:val="24"/>
        </w:rPr>
      </w:pPr>
      <w:r w:rsidRPr="00DB2B75">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DB2B75" w:rsidRDefault="00982C19" w:rsidP="00D35572">
      <w:pPr>
        <w:widowControl w:val="0"/>
        <w:spacing w:before="240"/>
        <w:jc w:val="both"/>
        <w:rPr>
          <w:rFonts w:eastAsia="Times New Roman"/>
          <w:sz w:val="24"/>
        </w:rPr>
      </w:pPr>
      <w:r w:rsidRPr="00DB2B75">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DB2B75"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5073"/>
      <w:bookmarkEnd w:id="78"/>
      <w:r w:rsidRPr="00DB2B75">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DB2B75" w:rsidRDefault="003D0C30" w:rsidP="003D0C30">
      <w:pPr>
        <w:widowControl w:val="0"/>
        <w:spacing w:before="240"/>
        <w:jc w:val="both"/>
        <w:rPr>
          <w:rFonts w:eastAsia="Times New Roman"/>
          <w:sz w:val="24"/>
        </w:rPr>
      </w:pPr>
      <w:r w:rsidRPr="00DB2B75">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DB2B75" w:rsidRDefault="00D35572" w:rsidP="00D35572">
      <w:pPr>
        <w:widowControl w:val="0"/>
        <w:spacing w:before="240"/>
        <w:jc w:val="both"/>
        <w:rPr>
          <w:rFonts w:eastAsia="Times New Roman"/>
          <w:b/>
          <w:sz w:val="24"/>
        </w:rPr>
      </w:pPr>
      <w:r w:rsidRPr="00DB2B75">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DB2B75" w:rsidRDefault="00D35572" w:rsidP="00D35572">
      <w:pPr>
        <w:widowControl w:val="0"/>
        <w:spacing w:before="240" w:after="240"/>
        <w:jc w:val="both"/>
        <w:rPr>
          <w:rFonts w:eastAsia="Times New Roman"/>
          <w:b/>
          <w:sz w:val="24"/>
        </w:rPr>
      </w:pPr>
      <w:r w:rsidRPr="00DB2B75">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DB2B75" w:rsidRDefault="00D35572" w:rsidP="00D35572">
      <w:pPr>
        <w:widowControl w:val="0"/>
        <w:jc w:val="both"/>
        <w:rPr>
          <w:rFonts w:eastAsia="Times New Roman"/>
          <w:b/>
          <w:sz w:val="24"/>
        </w:rPr>
      </w:pPr>
      <w:r w:rsidRPr="00DB2B75">
        <w:rPr>
          <w:rFonts w:eastAsia="Times New Roman"/>
          <w:b/>
          <w:sz w:val="24"/>
        </w:rPr>
        <w:t>К компетенции Ревизионной комиссии (Ревизора) Общества также относится:</w:t>
      </w:r>
    </w:p>
    <w:p w:rsidR="00D35572" w:rsidRPr="00DB2B75" w:rsidRDefault="00D35572" w:rsidP="00D35572">
      <w:pPr>
        <w:widowControl w:val="0"/>
        <w:jc w:val="both"/>
        <w:rPr>
          <w:rFonts w:eastAsia="Times New Roman"/>
          <w:b/>
          <w:sz w:val="24"/>
        </w:rPr>
      </w:pPr>
      <w:r w:rsidRPr="00DB2B75">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DB2B75" w:rsidRDefault="00D35572" w:rsidP="00D35572">
      <w:pPr>
        <w:widowControl w:val="0"/>
        <w:jc w:val="both"/>
        <w:rPr>
          <w:rFonts w:eastAsia="Times New Roman"/>
          <w:b/>
          <w:sz w:val="24"/>
        </w:rPr>
      </w:pPr>
      <w:r w:rsidRPr="00DB2B75">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DB2B75" w:rsidRDefault="00D35572" w:rsidP="00D35572">
      <w:pPr>
        <w:widowControl w:val="0"/>
        <w:jc w:val="both"/>
        <w:rPr>
          <w:rFonts w:eastAsia="Times New Roman"/>
          <w:b/>
          <w:sz w:val="24"/>
        </w:rPr>
      </w:pPr>
      <w:r w:rsidRPr="00DB2B75">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DB2B75" w:rsidRDefault="00D35572" w:rsidP="00D35572">
      <w:pPr>
        <w:widowControl w:val="0"/>
        <w:jc w:val="both"/>
        <w:rPr>
          <w:rFonts w:eastAsia="Times New Roman"/>
          <w:b/>
          <w:sz w:val="24"/>
        </w:rPr>
      </w:pPr>
      <w:r w:rsidRPr="00DB2B75">
        <w:rPr>
          <w:rFonts w:eastAsia="Times New Roman"/>
          <w:b/>
          <w:sz w:val="24"/>
        </w:rPr>
        <w:t>- проверка финансовой документации Общества;</w:t>
      </w:r>
    </w:p>
    <w:p w:rsidR="00D35572" w:rsidRPr="00DB2B75" w:rsidRDefault="00D35572" w:rsidP="00D35572">
      <w:pPr>
        <w:widowControl w:val="0"/>
        <w:jc w:val="both"/>
        <w:rPr>
          <w:rFonts w:eastAsia="Times New Roman"/>
          <w:b/>
          <w:sz w:val="24"/>
        </w:rPr>
      </w:pPr>
      <w:r w:rsidRPr="00DB2B75">
        <w:rPr>
          <w:rFonts w:eastAsia="Times New Roman"/>
          <w:b/>
          <w:sz w:val="24"/>
        </w:rPr>
        <w:t>- осуществление ревизии и контроля состояния бухгалтерского, налогового учета и отчетности;</w:t>
      </w:r>
    </w:p>
    <w:p w:rsidR="00D35572" w:rsidRPr="00DB2B75" w:rsidRDefault="00D35572" w:rsidP="00D35572">
      <w:pPr>
        <w:widowControl w:val="0"/>
        <w:jc w:val="both"/>
        <w:rPr>
          <w:rFonts w:eastAsia="Times New Roman"/>
          <w:b/>
          <w:sz w:val="24"/>
        </w:rPr>
      </w:pPr>
      <w:r w:rsidRPr="00DB2B75">
        <w:rPr>
          <w:rFonts w:eastAsia="Times New Roman"/>
          <w:b/>
          <w:sz w:val="24"/>
        </w:rPr>
        <w:t>- проверка законности заключенных договоров от имени Общества, совершаемых сделок, расчетов;</w:t>
      </w:r>
    </w:p>
    <w:p w:rsidR="00D35572" w:rsidRPr="00DB2B75" w:rsidRDefault="00D35572" w:rsidP="00D35572">
      <w:pPr>
        <w:widowControl w:val="0"/>
        <w:jc w:val="both"/>
        <w:rPr>
          <w:rFonts w:eastAsia="Times New Roman"/>
          <w:b/>
          <w:sz w:val="24"/>
        </w:rPr>
      </w:pPr>
      <w:r w:rsidRPr="00DB2B75">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DB2B75" w:rsidRDefault="00D35572" w:rsidP="00D35572">
      <w:pPr>
        <w:widowControl w:val="0"/>
        <w:jc w:val="both"/>
        <w:rPr>
          <w:rFonts w:eastAsia="Times New Roman"/>
          <w:b/>
          <w:sz w:val="24"/>
        </w:rPr>
      </w:pPr>
      <w:r w:rsidRPr="00DB2B75">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DB2B75" w:rsidRDefault="00D35572" w:rsidP="00D35572">
      <w:pPr>
        <w:widowControl w:val="0"/>
        <w:jc w:val="both"/>
        <w:rPr>
          <w:rFonts w:eastAsia="Times New Roman"/>
          <w:b/>
          <w:sz w:val="24"/>
        </w:rPr>
      </w:pPr>
      <w:r w:rsidRPr="00DB2B75">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DB2B75" w:rsidRDefault="00D35572" w:rsidP="00D35572">
      <w:pPr>
        <w:widowControl w:val="0"/>
        <w:jc w:val="both"/>
        <w:rPr>
          <w:rFonts w:eastAsia="Times New Roman"/>
          <w:b/>
          <w:sz w:val="24"/>
        </w:rPr>
      </w:pPr>
      <w:r w:rsidRPr="00DB2B75">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DB2B75">
        <w:rPr>
          <w:rFonts w:eastAsia="Times New Roman"/>
          <w:b/>
          <w:sz w:val="24"/>
        </w:rPr>
        <w:lastRenderedPageBreak/>
        <w:t>расчетных операций по оплате труда, социальному страхованию;</w:t>
      </w:r>
    </w:p>
    <w:p w:rsidR="00D35572" w:rsidRPr="00DB2B75" w:rsidRDefault="00D35572" w:rsidP="00D35572">
      <w:pPr>
        <w:widowControl w:val="0"/>
        <w:jc w:val="both"/>
        <w:rPr>
          <w:rFonts w:eastAsia="Times New Roman"/>
          <w:b/>
          <w:sz w:val="24"/>
        </w:rPr>
      </w:pPr>
      <w:r w:rsidRPr="00DB2B75">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DB2B75" w:rsidRDefault="00D35572" w:rsidP="00D35572">
      <w:pPr>
        <w:widowControl w:val="0"/>
        <w:jc w:val="both"/>
        <w:rPr>
          <w:rFonts w:eastAsia="Times New Roman"/>
          <w:b/>
          <w:sz w:val="24"/>
        </w:rPr>
      </w:pPr>
      <w:r w:rsidRPr="00DB2B75">
        <w:rPr>
          <w:rFonts w:eastAsia="Times New Roman"/>
          <w:b/>
          <w:sz w:val="24"/>
        </w:rPr>
        <w:t>- проверка использования прибыли;</w:t>
      </w:r>
    </w:p>
    <w:p w:rsidR="00D35572" w:rsidRPr="00DB2B75" w:rsidRDefault="00D35572" w:rsidP="00D35572">
      <w:pPr>
        <w:widowControl w:val="0"/>
        <w:jc w:val="both"/>
        <w:rPr>
          <w:rFonts w:eastAsia="Times New Roman"/>
          <w:b/>
          <w:sz w:val="24"/>
        </w:rPr>
      </w:pPr>
      <w:r w:rsidRPr="00DB2B75">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DB2B75" w:rsidRDefault="00D35572" w:rsidP="00D35572">
      <w:pPr>
        <w:widowControl w:val="0"/>
        <w:jc w:val="both"/>
        <w:rPr>
          <w:rFonts w:eastAsia="Times New Roman"/>
          <w:b/>
          <w:sz w:val="24"/>
        </w:rPr>
      </w:pPr>
      <w:r w:rsidRPr="00DB2B75">
        <w:rPr>
          <w:rFonts w:eastAsia="Times New Roman"/>
          <w:b/>
          <w:sz w:val="24"/>
        </w:rPr>
        <w:t>- проверка правильности составления балансов, отчетной документации;</w:t>
      </w:r>
    </w:p>
    <w:p w:rsidR="00D35572" w:rsidRPr="00DB2B75" w:rsidRDefault="00D35572" w:rsidP="00D35572">
      <w:pPr>
        <w:widowControl w:val="0"/>
        <w:jc w:val="both"/>
        <w:rPr>
          <w:rFonts w:eastAsia="Times New Roman"/>
          <w:b/>
          <w:sz w:val="24"/>
        </w:rPr>
      </w:pPr>
      <w:r w:rsidRPr="00DB2B75">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DB2B75" w:rsidRDefault="00D35572" w:rsidP="00D35572">
      <w:pPr>
        <w:widowControl w:val="0"/>
        <w:jc w:val="both"/>
        <w:rPr>
          <w:rFonts w:eastAsia="Times New Roman"/>
          <w:b/>
          <w:sz w:val="24"/>
        </w:rPr>
      </w:pPr>
      <w:r w:rsidRPr="00DB2B75">
        <w:rPr>
          <w:rFonts w:eastAsia="Times New Roman"/>
          <w:b/>
          <w:sz w:val="24"/>
        </w:rPr>
        <w:t>- проверка выполнения предписаний Ревизионной комиссии по устранению выявленных нарушений;</w:t>
      </w:r>
    </w:p>
    <w:p w:rsidR="00D35572" w:rsidRPr="00DB2B75" w:rsidRDefault="00D35572" w:rsidP="00D35572">
      <w:pPr>
        <w:widowControl w:val="0"/>
        <w:jc w:val="both"/>
        <w:rPr>
          <w:rFonts w:eastAsia="Times New Roman"/>
          <w:b/>
          <w:sz w:val="24"/>
        </w:rPr>
      </w:pPr>
      <w:r w:rsidRPr="00DB2B75">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DB2B75" w:rsidRDefault="00D35572" w:rsidP="00D35572">
      <w:pPr>
        <w:widowControl w:val="0"/>
        <w:spacing w:before="240"/>
        <w:jc w:val="both"/>
        <w:rPr>
          <w:rFonts w:eastAsia="Times New Roman"/>
          <w:b/>
          <w:sz w:val="24"/>
        </w:rPr>
      </w:pPr>
      <w:r w:rsidRPr="00DB2B75">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Default="00D35572" w:rsidP="00D35572">
      <w:pPr>
        <w:widowControl w:val="0"/>
        <w:spacing w:before="240"/>
        <w:jc w:val="both"/>
        <w:rPr>
          <w:rFonts w:eastAsia="Times New Roman"/>
          <w:b/>
          <w:sz w:val="24"/>
        </w:rPr>
      </w:pPr>
      <w:r w:rsidRPr="00DB2B75">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912044" w:rsidRPr="00912044" w:rsidRDefault="00912044" w:rsidP="00912044">
      <w:pPr>
        <w:widowControl w:val="0"/>
        <w:spacing w:before="240"/>
        <w:jc w:val="both"/>
        <w:rPr>
          <w:rFonts w:eastAsia="Times New Roman"/>
          <w:sz w:val="24"/>
        </w:rPr>
      </w:pPr>
      <w:r w:rsidRPr="00912044">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912044" w:rsidRPr="00912044" w:rsidRDefault="00912044" w:rsidP="00912044">
      <w:pPr>
        <w:widowControl w:val="0"/>
        <w:spacing w:before="240"/>
        <w:jc w:val="both"/>
        <w:rPr>
          <w:rFonts w:eastAsia="Times New Roman"/>
          <w:sz w:val="24"/>
        </w:rPr>
      </w:pPr>
      <w:r w:rsidRPr="00912044">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912044" w:rsidRPr="00912044" w:rsidRDefault="00912044" w:rsidP="00912044">
      <w:pPr>
        <w:widowControl w:val="0"/>
        <w:spacing w:before="240"/>
        <w:jc w:val="both"/>
        <w:rPr>
          <w:rFonts w:eastAsia="Times New Roman"/>
          <w:sz w:val="24"/>
        </w:rPr>
      </w:pPr>
      <w:r w:rsidRPr="00912044">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Его основными функциональными обязанностями являются:</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 xml:space="preserve"> контроль за обеспечением полноты, точности и достоверности бухгалтерской (финансовой) отчетности Общества;</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обеспечение независимости и объективности осуществления функций внешнего аудита;</w:t>
      </w:r>
    </w:p>
    <w:p w:rsidR="00912044" w:rsidRPr="00912044" w:rsidRDefault="00912044" w:rsidP="00912044">
      <w:pPr>
        <w:widowControl w:val="0"/>
        <w:spacing w:before="240"/>
        <w:jc w:val="both"/>
        <w:rPr>
          <w:rFonts w:eastAsia="Times New Roman"/>
          <w:b/>
          <w:sz w:val="24"/>
        </w:rPr>
      </w:pPr>
      <w:r w:rsidRPr="00912044">
        <w:rPr>
          <w:rFonts w:eastAsia="Times New Roman"/>
          <w:b/>
          <w:sz w:val="24"/>
        </w:rPr>
        <w:lastRenderedPageBreak/>
        <w:t>осуществление подготовки предложений по вопросам отбора кандидатов в аудиторы Общества для рассмотрения на собрании акционеров, представление заключения по оценке кандидатов в аудиторы;</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внесение предложений для рассмотрения собрания акционеров по вопросам, связанным с существенными условиями договора по оказанию аудиторских услуг;</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проведение предварительного анализа и оценки заключения аудитора Общества перед рассмотрением данного вопроса на очередном собрании акционеров;</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в пределах установленной компетенции осуществление взаимодействия со структурными подразделениями Общества, рассмотрение предложений, сообщений по вопросам совершенствования процедур внутреннего контроля финансово-хозяйственной деятельности Общества;</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представление заключения по оценке эффективности процедур внутреннего контроля Общества и предложений по их совершенствованию для рассмотрения на собрании акционеров .</w:t>
      </w:r>
    </w:p>
    <w:p w:rsidR="00912044" w:rsidRPr="00912044" w:rsidRDefault="00912044" w:rsidP="00912044">
      <w:pPr>
        <w:widowControl w:val="0"/>
        <w:spacing w:before="240"/>
        <w:jc w:val="both"/>
        <w:rPr>
          <w:rFonts w:eastAsia="Times New Roman"/>
          <w:sz w:val="24"/>
        </w:rPr>
      </w:pPr>
      <w:r w:rsidRPr="00912044">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У эмитента отсутствует отдельное подразделение внутреннего аудита.</w:t>
      </w:r>
    </w:p>
    <w:p w:rsidR="00912044" w:rsidRPr="00912044" w:rsidRDefault="00912044" w:rsidP="00912044">
      <w:pPr>
        <w:widowControl w:val="0"/>
        <w:spacing w:before="240"/>
        <w:jc w:val="both"/>
        <w:rPr>
          <w:rFonts w:eastAsia="Times New Roman"/>
          <w:sz w:val="24"/>
        </w:rPr>
      </w:pPr>
      <w:r w:rsidRPr="00912044">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Основные принципы системы управления рисками ЗАО "Научно-исследовательский институт полиграфического машиностроения" (НИИПОЛИГРАФМАШ), утверждены приказом генерального директора от 09 января 2018 г. № 1-ОД.</w:t>
      </w:r>
    </w:p>
    <w:p w:rsidR="00912044" w:rsidRPr="00912044" w:rsidRDefault="00912044" w:rsidP="00912044">
      <w:pPr>
        <w:widowControl w:val="0"/>
        <w:spacing w:before="240"/>
        <w:jc w:val="both"/>
        <w:rPr>
          <w:rFonts w:eastAsia="Times New Roman"/>
          <w:sz w:val="24"/>
        </w:rPr>
      </w:pPr>
      <w:r w:rsidRPr="00912044">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912044">
        <w:rPr>
          <w:rFonts w:eastAsia="Times New Roman"/>
          <w:sz w:val="24"/>
        </w:rPr>
        <w:t>.</w:t>
      </w:r>
    </w:p>
    <w:p w:rsidR="00912044" w:rsidRPr="00912044" w:rsidRDefault="00912044" w:rsidP="00912044">
      <w:pPr>
        <w:widowControl w:val="0"/>
        <w:spacing w:before="240"/>
        <w:jc w:val="both"/>
        <w:rPr>
          <w:rFonts w:eastAsia="Times New Roman"/>
          <w:sz w:val="24"/>
        </w:rPr>
      </w:pPr>
      <w:r w:rsidRPr="00912044">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912044" w:rsidRPr="00912044" w:rsidRDefault="00912044" w:rsidP="00912044">
      <w:pPr>
        <w:widowControl w:val="0"/>
        <w:spacing w:before="240"/>
        <w:jc w:val="both"/>
        <w:rPr>
          <w:rFonts w:eastAsia="Times New Roman"/>
          <w:b/>
          <w:sz w:val="24"/>
        </w:rPr>
      </w:pPr>
      <w:r w:rsidRPr="00912044">
        <w:rPr>
          <w:rFonts w:eastAsia="Times New Roman"/>
          <w:b/>
          <w:sz w:val="24"/>
        </w:rPr>
        <w:t>Положение об инсайдерской информации ЗАО "Научно-исследовательский институт полиграфического машиностроения" (НИИПОЛИГРАФМАШ) утверждено приказом генерального директора от 09 января 2018 г. № 2-ОД.</w:t>
      </w:r>
    </w:p>
    <w:p w:rsidR="00912044" w:rsidRPr="00912044" w:rsidRDefault="00912044" w:rsidP="00D35572">
      <w:pPr>
        <w:widowControl w:val="0"/>
        <w:spacing w:before="240"/>
        <w:jc w:val="both"/>
        <w:rPr>
          <w:rFonts w:eastAsia="Times New Roman"/>
          <w:sz w:val="24"/>
        </w:rPr>
      </w:pPr>
      <w:r w:rsidRPr="00912044">
        <w:rPr>
          <w:rFonts w:eastAsia="Times New Roman"/>
          <w:b/>
          <w:sz w:val="24"/>
        </w:rPr>
        <w:t>Положение об информационной политике ЗАО "Научно-исследовательский институт полиграфического машиностроения" (НИИПОЛИГРАФМАШ) утверждено приказом генерального директора от 09 января 2018 г. № 3-ОД.</w:t>
      </w:r>
    </w:p>
    <w:p w:rsidR="003D0C30" w:rsidRPr="00DB2B75" w:rsidRDefault="003D0C30" w:rsidP="00D35572">
      <w:pPr>
        <w:widowControl w:val="0"/>
        <w:spacing w:before="240" w:after="240"/>
        <w:jc w:val="both"/>
        <w:outlineLvl w:val="2"/>
        <w:rPr>
          <w:rFonts w:asciiTheme="majorHAnsi" w:eastAsia="Times New Roman" w:hAnsiTheme="majorHAnsi"/>
          <w:b/>
          <w:i/>
          <w:sz w:val="24"/>
        </w:rPr>
      </w:pPr>
      <w:bookmarkStart w:id="80" w:name="_Toc19285074"/>
      <w:r w:rsidRPr="00DB2B75">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DB2B75" w:rsidRDefault="003D0C30" w:rsidP="003D0C30">
      <w:pPr>
        <w:widowControl w:val="0"/>
        <w:spacing w:before="240"/>
        <w:jc w:val="both"/>
        <w:rPr>
          <w:rFonts w:eastAsia="Times New Roman"/>
          <w:sz w:val="24"/>
        </w:rPr>
      </w:pPr>
      <w:r w:rsidRPr="00DB2B75">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DB2B75">
        <w:rPr>
          <w:rFonts w:eastAsia="Times New Roman"/>
          <w:sz w:val="24"/>
        </w:rPr>
        <w:lastRenderedPageBreak/>
        <w:t>указанием по каждому члену такого органа эмитента следующих сведений:</w:t>
      </w:r>
    </w:p>
    <w:p w:rsidR="00345A7E" w:rsidRPr="00DB2B75" w:rsidRDefault="00345A7E" w:rsidP="00345A7E">
      <w:pPr>
        <w:widowControl w:val="0"/>
        <w:spacing w:before="240" w:after="240"/>
        <w:jc w:val="both"/>
        <w:rPr>
          <w:rFonts w:eastAsia="Times New Roman"/>
          <w:sz w:val="24"/>
        </w:rPr>
      </w:pPr>
      <w:r w:rsidRPr="00DB2B75">
        <w:rPr>
          <w:rFonts w:eastAsia="Times New Roman"/>
          <w:sz w:val="24"/>
        </w:rPr>
        <w:t xml:space="preserve">Фамилия имя отчество, год рождения: </w:t>
      </w:r>
      <w:r w:rsidR="00486745" w:rsidRPr="00DB2B75">
        <w:rPr>
          <w:rFonts w:eastAsia="Times New Roman"/>
          <w:b/>
          <w:sz w:val="24"/>
        </w:rPr>
        <w:t>Марюшина Светлана Петровна, 1976 г.р.</w:t>
      </w:r>
    </w:p>
    <w:p w:rsidR="00345A7E" w:rsidRPr="00DB2B75" w:rsidRDefault="00345A7E" w:rsidP="00345A7E">
      <w:pPr>
        <w:widowControl w:val="0"/>
        <w:spacing w:before="240" w:after="240"/>
        <w:jc w:val="both"/>
        <w:rPr>
          <w:rFonts w:eastAsia="Times New Roman"/>
          <w:sz w:val="24"/>
        </w:rPr>
      </w:pPr>
      <w:r w:rsidRPr="00DB2B75">
        <w:rPr>
          <w:rFonts w:eastAsia="Times New Roman"/>
          <w:sz w:val="24"/>
        </w:rPr>
        <w:t>Образование:</w:t>
      </w:r>
    </w:p>
    <w:p w:rsidR="00345A7E" w:rsidRPr="00DB2B75" w:rsidRDefault="00486745" w:rsidP="00345A7E">
      <w:pPr>
        <w:widowControl w:val="0"/>
        <w:spacing w:before="240" w:after="240"/>
        <w:jc w:val="both"/>
        <w:rPr>
          <w:rFonts w:eastAsia="Times New Roman"/>
          <w:b/>
          <w:sz w:val="24"/>
        </w:rPr>
      </w:pPr>
      <w:r w:rsidRPr="00DB2B75">
        <w:rPr>
          <w:rFonts w:eastAsia="Times New Roman"/>
          <w:b/>
          <w:sz w:val="24"/>
        </w:rPr>
        <w:t>Среднее специальное</w:t>
      </w:r>
    </w:p>
    <w:p w:rsidR="00345A7E" w:rsidRPr="00DB2B75" w:rsidRDefault="00345A7E" w:rsidP="00345A7E">
      <w:pPr>
        <w:widowControl w:val="0"/>
        <w:spacing w:before="240" w:after="240"/>
        <w:jc w:val="both"/>
        <w:rPr>
          <w:rFonts w:eastAsia="Times New Roman"/>
          <w:sz w:val="24"/>
        </w:rPr>
      </w:pPr>
      <w:r w:rsidRPr="00DB2B75">
        <w:rPr>
          <w:rFonts w:eastAsia="Times New Roman"/>
          <w:sz w:val="24"/>
        </w:rPr>
        <w:t xml:space="preserve">Все должности, занимаемые таким лицом в эмитенте и других организациях </w:t>
      </w:r>
      <w:r w:rsidRPr="00DB2B75">
        <w:rPr>
          <w:rFonts w:eastAsia="Times New Roman"/>
          <w:b/>
          <w:sz w:val="24"/>
        </w:rPr>
        <w:t xml:space="preserve">за последние пять лет </w:t>
      </w:r>
      <w:r w:rsidRPr="00DB2B75">
        <w:rPr>
          <w:rFonts w:eastAsia="Times New Roman"/>
          <w:sz w:val="24"/>
        </w:rPr>
        <w:t>и в настоящее время в хронологическом порядке, в том числе по совместительству.</w:t>
      </w:r>
    </w:p>
    <w:tbl>
      <w:tblPr>
        <w:tblStyle w:val="ab"/>
        <w:tblW w:w="0" w:type="auto"/>
        <w:tblLook w:val="04A0"/>
      </w:tblPr>
      <w:tblGrid>
        <w:gridCol w:w="1242"/>
        <w:gridCol w:w="1276"/>
        <w:gridCol w:w="3260"/>
        <w:gridCol w:w="3686"/>
      </w:tblGrid>
      <w:tr w:rsidR="00345A7E" w:rsidRPr="00DB2B75" w:rsidTr="000D08CE">
        <w:tc>
          <w:tcPr>
            <w:tcW w:w="2518" w:type="dxa"/>
            <w:gridSpan w:val="2"/>
          </w:tcPr>
          <w:p w:rsidR="00345A7E" w:rsidRPr="00DB2B75" w:rsidRDefault="00345A7E" w:rsidP="000D08CE">
            <w:pPr>
              <w:widowControl w:val="0"/>
              <w:jc w:val="center"/>
              <w:rPr>
                <w:rFonts w:eastAsia="Times New Roman"/>
                <w:b/>
                <w:sz w:val="24"/>
              </w:rPr>
            </w:pPr>
            <w:r w:rsidRPr="00DB2B75">
              <w:rPr>
                <w:rFonts w:eastAsia="Times New Roman"/>
                <w:b/>
                <w:sz w:val="24"/>
              </w:rPr>
              <w:t>Период</w:t>
            </w:r>
          </w:p>
        </w:tc>
        <w:tc>
          <w:tcPr>
            <w:tcW w:w="3260" w:type="dxa"/>
            <w:vMerge w:val="restart"/>
          </w:tcPr>
          <w:p w:rsidR="00345A7E" w:rsidRPr="00DB2B75" w:rsidRDefault="00345A7E" w:rsidP="000D08CE">
            <w:pPr>
              <w:widowControl w:val="0"/>
              <w:jc w:val="center"/>
              <w:rPr>
                <w:rFonts w:eastAsia="Times New Roman"/>
                <w:b/>
                <w:sz w:val="24"/>
              </w:rPr>
            </w:pPr>
            <w:r w:rsidRPr="00DB2B75">
              <w:rPr>
                <w:rFonts w:eastAsia="Times New Roman"/>
                <w:b/>
                <w:sz w:val="24"/>
              </w:rPr>
              <w:t>Наименование организации</w:t>
            </w:r>
          </w:p>
        </w:tc>
        <w:tc>
          <w:tcPr>
            <w:tcW w:w="3686" w:type="dxa"/>
            <w:vMerge w:val="restart"/>
          </w:tcPr>
          <w:p w:rsidR="00345A7E" w:rsidRPr="00DB2B75" w:rsidRDefault="00345A7E" w:rsidP="000D08CE">
            <w:pPr>
              <w:widowControl w:val="0"/>
              <w:jc w:val="center"/>
              <w:rPr>
                <w:rFonts w:eastAsia="Times New Roman"/>
                <w:b/>
                <w:sz w:val="24"/>
              </w:rPr>
            </w:pPr>
            <w:r w:rsidRPr="00DB2B75">
              <w:rPr>
                <w:rFonts w:eastAsia="Times New Roman"/>
                <w:b/>
                <w:sz w:val="24"/>
              </w:rPr>
              <w:t>Должность</w:t>
            </w:r>
          </w:p>
        </w:tc>
      </w:tr>
      <w:tr w:rsidR="00345A7E" w:rsidRPr="00DB2B75" w:rsidTr="000D08CE">
        <w:tc>
          <w:tcPr>
            <w:tcW w:w="1242" w:type="dxa"/>
          </w:tcPr>
          <w:p w:rsidR="00345A7E" w:rsidRPr="00DB2B75" w:rsidRDefault="00345A7E" w:rsidP="000D08CE">
            <w:pPr>
              <w:widowControl w:val="0"/>
              <w:jc w:val="center"/>
              <w:rPr>
                <w:rFonts w:eastAsia="Times New Roman"/>
                <w:b/>
                <w:sz w:val="24"/>
              </w:rPr>
            </w:pPr>
            <w:r w:rsidRPr="00DB2B75">
              <w:rPr>
                <w:rFonts w:eastAsia="Times New Roman"/>
                <w:b/>
                <w:sz w:val="24"/>
              </w:rPr>
              <w:t>С</w:t>
            </w:r>
          </w:p>
        </w:tc>
        <w:tc>
          <w:tcPr>
            <w:tcW w:w="1276" w:type="dxa"/>
          </w:tcPr>
          <w:p w:rsidR="00345A7E" w:rsidRPr="00DB2B75" w:rsidRDefault="00345A7E" w:rsidP="000D08CE">
            <w:pPr>
              <w:widowControl w:val="0"/>
              <w:jc w:val="center"/>
              <w:rPr>
                <w:rFonts w:eastAsia="Times New Roman"/>
                <w:b/>
                <w:sz w:val="24"/>
              </w:rPr>
            </w:pPr>
            <w:r w:rsidRPr="00DB2B75">
              <w:rPr>
                <w:rFonts w:eastAsia="Times New Roman"/>
                <w:b/>
                <w:sz w:val="24"/>
              </w:rPr>
              <w:t>По</w:t>
            </w:r>
          </w:p>
        </w:tc>
        <w:tc>
          <w:tcPr>
            <w:tcW w:w="3260" w:type="dxa"/>
            <w:vMerge/>
          </w:tcPr>
          <w:p w:rsidR="00345A7E" w:rsidRPr="00DB2B75" w:rsidRDefault="00345A7E" w:rsidP="000D08CE">
            <w:pPr>
              <w:widowControl w:val="0"/>
              <w:jc w:val="center"/>
              <w:rPr>
                <w:rFonts w:eastAsia="Times New Roman"/>
                <w:b/>
                <w:sz w:val="24"/>
              </w:rPr>
            </w:pPr>
          </w:p>
        </w:tc>
        <w:tc>
          <w:tcPr>
            <w:tcW w:w="3686" w:type="dxa"/>
            <w:vMerge/>
          </w:tcPr>
          <w:p w:rsidR="00345A7E" w:rsidRPr="00DB2B75" w:rsidRDefault="00345A7E" w:rsidP="000D08CE">
            <w:pPr>
              <w:widowControl w:val="0"/>
              <w:jc w:val="center"/>
              <w:rPr>
                <w:rFonts w:eastAsia="Times New Roman"/>
                <w:b/>
                <w:sz w:val="24"/>
              </w:rPr>
            </w:pPr>
          </w:p>
        </w:tc>
      </w:tr>
      <w:tr w:rsidR="00345A7E" w:rsidRPr="00DB2B75" w:rsidTr="000D08CE">
        <w:tc>
          <w:tcPr>
            <w:tcW w:w="1242" w:type="dxa"/>
          </w:tcPr>
          <w:p w:rsidR="00345A7E" w:rsidRPr="00DB2B75" w:rsidRDefault="00486745" w:rsidP="00486745">
            <w:pPr>
              <w:widowControl w:val="0"/>
              <w:jc w:val="both"/>
              <w:rPr>
                <w:rFonts w:eastAsia="Times New Roman"/>
                <w:sz w:val="24"/>
              </w:rPr>
            </w:pPr>
            <w:r w:rsidRPr="00DB2B75">
              <w:rPr>
                <w:rFonts w:eastAsia="Times New Roman"/>
                <w:sz w:val="24"/>
              </w:rPr>
              <w:t>11.2010</w:t>
            </w:r>
          </w:p>
        </w:tc>
        <w:tc>
          <w:tcPr>
            <w:tcW w:w="1276" w:type="dxa"/>
          </w:tcPr>
          <w:p w:rsidR="00345A7E" w:rsidRPr="00DB2B75" w:rsidRDefault="00486745" w:rsidP="000D08CE">
            <w:pPr>
              <w:widowControl w:val="0"/>
              <w:jc w:val="both"/>
              <w:rPr>
                <w:rFonts w:eastAsia="Times New Roman"/>
                <w:sz w:val="24"/>
              </w:rPr>
            </w:pPr>
            <w:r w:rsidRPr="00DB2B75">
              <w:rPr>
                <w:rFonts w:eastAsia="Times New Roman"/>
                <w:sz w:val="24"/>
              </w:rPr>
              <w:t>07.2013</w:t>
            </w:r>
          </w:p>
        </w:tc>
        <w:tc>
          <w:tcPr>
            <w:tcW w:w="3260" w:type="dxa"/>
          </w:tcPr>
          <w:p w:rsidR="00345A7E" w:rsidRPr="00DB2B75" w:rsidRDefault="00486745" w:rsidP="000D08CE">
            <w:pPr>
              <w:widowControl w:val="0"/>
              <w:jc w:val="both"/>
              <w:rPr>
                <w:rFonts w:eastAsia="Times New Roman"/>
                <w:sz w:val="24"/>
              </w:rPr>
            </w:pPr>
            <w:r w:rsidRPr="00DB2B75">
              <w:rPr>
                <w:rFonts w:eastAsia="Times New Roman"/>
                <w:sz w:val="24"/>
              </w:rPr>
              <w:t>ООО "Общефедеральная справочная служба"</w:t>
            </w:r>
          </w:p>
        </w:tc>
        <w:tc>
          <w:tcPr>
            <w:tcW w:w="3686" w:type="dxa"/>
          </w:tcPr>
          <w:p w:rsidR="00345A7E" w:rsidRPr="00DB2B75" w:rsidRDefault="00486745" w:rsidP="000D08CE">
            <w:pPr>
              <w:widowControl w:val="0"/>
              <w:jc w:val="both"/>
              <w:rPr>
                <w:rFonts w:eastAsia="Times New Roman"/>
                <w:sz w:val="24"/>
              </w:rPr>
            </w:pPr>
            <w:r w:rsidRPr="00DB2B75">
              <w:rPr>
                <w:rFonts w:eastAsia="Times New Roman"/>
                <w:sz w:val="24"/>
              </w:rPr>
              <w:t>Бухгалтер</w:t>
            </w:r>
          </w:p>
        </w:tc>
      </w:tr>
      <w:tr w:rsidR="00345A7E" w:rsidRPr="00DB2B75" w:rsidTr="000D08CE">
        <w:tc>
          <w:tcPr>
            <w:tcW w:w="1242" w:type="dxa"/>
          </w:tcPr>
          <w:p w:rsidR="00345A7E" w:rsidRPr="00DB2B75" w:rsidRDefault="00486745" w:rsidP="00486745">
            <w:pPr>
              <w:widowControl w:val="0"/>
              <w:jc w:val="both"/>
              <w:rPr>
                <w:rFonts w:eastAsia="Times New Roman"/>
                <w:sz w:val="24"/>
              </w:rPr>
            </w:pPr>
            <w:r w:rsidRPr="00DB2B75">
              <w:rPr>
                <w:rFonts w:eastAsia="Times New Roman"/>
                <w:sz w:val="24"/>
              </w:rPr>
              <w:t>01.2014</w:t>
            </w:r>
          </w:p>
        </w:tc>
        <w:tc>
          <w:tcPr>
            <w:tcW w:w="1276" w:type="dxa"/>
          </w:tcPr>
          <w:p w:rsidR="00345A7E" w:rsidRPr="00DB2B75" w:rsidRDefault="00486745" w:rsidP="000D08CE">
            <w:pPr>
              <w:widowControl w:val="0"/>
              <w:jc w:val="both"/>
              <w:rPr>
                <w:rFonts w:eastAsia="Times New Roman"/>
                <w:sz w:val="24"/>
              </w:rPr>
            </w:pPr>
            <w:r w:rsidRPr="00DB2B75">
              <w:rPr>
                <w:rFonts w:eastAsia="Times New Roman"/>
                <w:sz w:val="24"/>
              </w:rPr>
              <w:t>07.2017</w:t>
            </w:r>
          </w:p>
        </w:tc>
        <w:tc>
          <w:tcPr>
            <w:tcW w:w="3260" w:type="dxa"/>
          </w:tcPr>
          <w:p w:rsidR="00345A7E" w:rsidRPr="00DB2B75" w:rsidRDefault="00486745" w:rsidP="000D08CE">
            <w:pPr>
              <w:widowControl w:val="0"/>
              <w:jc w:val="both"/>
              <w:rPr>
                <w:rFonts w:eastAsia="Times New Roman"/>
                <w:sz w:val="24"/>
              </w:rPr>
            </w:pPr>
            <w:r w:rsidRPr="00DB2B75">
              <w:rPr>
                <w:rFonts w:eastAsia="Times New Roman"/>
                <w:sz w:val="24"/>
              </w:rPr>
              <w:t xml:space="preserve">Московский банк </w:t>
            </w:r>
            <w:r w:rsidR="00B13110" w:rsidRPr="00DB2B75">
              <w:rPr>
                <w:rFonts w:eastAsia="Times New Roman"/>
                <w:sz w:val="24"/>
              </w:rPr>
              <w:t>ОАО "Сбербанк России"</w:t>
            </w:r>
          </w:p>
        </w:tc>
        <w:tc>
          <w:tcPr>
            <w:tcW w:w="3686" w:type="dxa"/>
          </w:tcPr>
          <w:p w:rsidR="00345A7E" w:rsidRPr="00DB2B75" w:rsidRDefault="00B13110" w:rsidP="000D08CE">
            <w:pPr>
              <w:widowControl w:val="0"/>
              <w:jc w:val="both"/>
              <w:rPr>
                <w:rFonts w:eastAsia="Times New Roman"/>
                <w:sz w:val="24"/>
              </w:rPr>
            </w:pPr>
            <w:r w:rsidRPr="00DB2B75">
              <w:rPr>
                <w:rFonts w:eastAsia="Times New Roman"/>
                <w:sz w:val="24"/>
              </w:rPr>
              <w:t>Специалист</w:t>
            </w:r>
          </w:p>
        </w:tc>
      </w:tr>
      <w:tr w:rsidR="00345A7E" w:rsidRPr="00DB2B75" w:rsidTr="000D08CE">
        <w:tc>
          <w:tcPr>
            <w:tcW w:w="1242" w:type="dxa"/>
          </w:tcPr>
          <w:p w:rsidR="00345A7E" w:rsidRPr="00DB2B75" w:rsidRDefault="00B13110" w:rsidP="000D08CE">
            <w:pPr>
              <w:widowControl w:val="0"/>
              <w:jc w:val="both"/>
              <w:rPr>
                <w:rFonts w:eastAsia="Times New Roman"/>
                <w:sz w:val="24"/>
              </w:rPr>
            </w:pPr>
            <w:r w:rsidRPr="00DB2B75">
              <w:rPr>
                <w:rFonts w:eastAsia="Times New Roman"/>
                <w:sz w:val="24"/>
              </w:rPr>
              <w:t>08.2017</w:t>
            </w:r>
          </w:p>
        </w:tc>
        <w:tc>
          <w:tcPr>
            <w:tcW w:w="1276" w:type="dxa"/>
          </w:tcPr>
          <w:p w:rsidR="00345A7E" w:rsidRPr="00DB2B75" w:rsidRDefault="00B13110" w:rsidP="000D08CE">
            <w:pPr>
              <w:widowControl w:val="0"/>
              <w:jc w:val="both"/>
              <w:rPr>
                <w:rFonts w:eastAsia="Times New Roman"/>
                <w:sz w:val="24"/>
              </w:rPr>
            </w:pPr>
            <w:r w:rsidRPr="00DB2B75">
              <w:rPr>
                <w:rFonts w:eastAsia="Times New Roman"/>
                <w:sz w:val="24"/>
              </w:rPr>
              <w:t>Н.В.</w:t>
            </w:r>
          </w:p>
        </w:tc>
        <w:tc>
          <w:tcPr>
            <w:tcW w:w="3260" w:type="dxa"/>
          </w:tcPr>
          <w:p w:rsidR="00345A7E" w:rsidRPr="00DB2B75" w:rsidRDefault="00B13110" w:rsidP="00B13110">
            <w:pPr>
              <w:widowControl w:val="0"/>
              <w:jc w:val="both"/>
              <w:rPr>
                <w:rFonts w:eastAsia="Times New Roman"/>
                <w:sz w:val="24"/>
              </w:rPr>
            </w:pPr>
            <w:r w:rsidRPr="00DB2B75">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Pr="00DB2B75" w:rsidRDefault="00B13110" w:rsidP="000D08CE">
            <w:pPr>
              <w:widowControl w:val="0"/>
              <w:jc w:val="both"/>
              <w:rPr>
                <w:rFonts w:eastAsia="Times New Roman"/>
                <w:sz w:val="24"/>
              </w:rPr>
            </w:pPr>
            <w:r w:rsidRPr="00DB2B75">
              <w:rPr>
                <w:rFonts w:eastAsia="Times New Roman"/>
                <w:sz w:val="24"/>
              </w:rPr>
              <w:t>Секретарь-референт</w:t>
            </w:r>
          </w:p>
        </w:tc>
      </w:tr>
    </w:tbl>
    <w:p w:rsidR="00345A7E" w:rsidRPr="00DB2B75" w:rsidRDefault="00345A7E" w:rsidP="00345A7E">
      <w:pPr>
        <w:widowControl w:val="0"/>
        <w:spacing w:before="240"/>
        <w:jc w:val="both"/>
        <w:rPr>
          <w:rFonts w:eastAsia="Times New Roman"/>
          <w:b/>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 xml:space="preserve"> не имеет</w:t>
      </w:r>
    </w:p>
    <w:p w:rsidR="00345A7E" w:rsidRPr="00DB2B75" w:rsidRDefault="00345A7E" w:rsidP="00345A7E">
      <w:pPr>
        <w:widowControl w:val="0"/>
        <w:spacing w:before="240"/>
        <w:jc w:val="both"/>
        <w:rPr>
          <w:rFonts w:eastAsia="Times New Roman"/>
          <w:sz w:val="24"/>
        </w:rPr>
      </w:pPr>
      <w:r w:rsidRPr="00DB2B75">
        <w:rPr>
          <w:rFonts w:eastAsia="Times New Roman"/>
          <w:sz w:val="24"/>
        </w:rPr>
        <w:t>Доля принадлежащих ему обыкновенных акций эмитента, %:</w:t>
      </w:r>
      <w:r w:rsidRPr="00DB2B75">
        <w:rPr>
          <w:rFonts w:eastAsia="Times New Roman"/>
          <w:b/>
          <w:sz w:val="24"/>
        </w:rPr>
        <w:t xml:space="preserve"> не имеет</w:t>
      </w:r>
    </w:p>
    <w:p w:rsidR="00345A7E" w:rsidRPr="00DB2B75" w:rsidRDefault="00345A7E" w:rsidP="00345A7E">
      <w:pPr>
        <w:widowControl w:val="0"/>
        <w:spacing w:before="240"/>
        <w:jc w:val="both"/>
        <w:rPr>
          <w:rFonts w:eastAsia="Times New Roman"/>
          <w:sz w:val="24"/>
        </w:rPr>
      </w:pPr>
      <w:r w:rsidRPr="00DB2B75">
        <w:rPr>
          <w:rFonts w:eastAsia="Times New Roman"/>
          <w:sz w:val="24"/>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45A7E" w:rsidRPr="00DB2B75" w:rsidRDefault="00345A7E" w:rsidP="00345A7E">
      <w:pPr>
        <w:widowControl w:val="0"/>
        <w:spacing w:before="240"/>
        <w:jc w:val="both"/>
        <w:rPr>
          <w:rFonts w:eastAsia="Times New Roman"/>
          <w:b/>
          <w:sz w:val="24"/>
        </w:rPr>
      </w:pPr>
      <w:r w:rsidRPr="00DB2B75">
        <w:rPr>
          <w:rFonts w:eastAsia="Times New Roman"/>
          <w:b/>
          <w:sz w:val="24"/>
        </w:rPr>
        <w:t>Лицо указанных долей не имеет</w:t>
      </w:r>
    </w:p>
    <w:p w:rsidR="00345A7E" w:rsidRPr="00DB2B75" w:rsidRDefault="00345A7E" w:rsidP="00345A7E">
      <w:pPr>
        <w:widowControl w:val="0"/>
        <w:spacing w:before="240"/>
        <w:jc w:val="both"/>
        <w:rPr>
          <w:rFonts w:eastAsia="Times New Roman"/>
          <w:sz w:val="24"/>
        </w:rPr>
      </w:pPr>
      <w:r w:rsidRPr="00DB2B75">
        <w:rPr>
          <w:rFonts w:eastAsia="Times New Roman"/>
          <w:sz w:val="24"/>
        </w:rPr>
        <w:t>Сведения о характере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345A7E" w:rsidRPr="00DB2B75" w:rsidRDefault="00345A7E" w:rsidP="00345A7E">
      <w:pPr>
        <w:widowControl w:val="0"/>
        <w:spacing w:before="240"/>
        <w:jc w:val="both"/>
        <w:rPr>
          <w:rFonts w:eastAsia="Times New Roman"/>
          <w:b/>
          <w:sz w:val="24"/>
        </w:rPr>
      </w:pPr>
      <w:r w:rsidRPr="00DB2B75">
        <w:rPr>
          <w:rFonts w:eastAsia="Times New Roman"/>
          <w:b/>
          <w:sz w:val="24"/>
        </w:rPr>
        <w:t>Указанных родственных связей нет</w:t>
      </w:r>
    </w:p>
    <w:p w:rsidR="00345A7E" w:rsidRPr="00DB2B75" w:rsidRDefault="00345A7E" w:rsidP="00345A7E">
      <w:pPr>
        <w:widowControl w:val="0"/>
        <w:spacing w:before="240"/>
        <w:jc w:val="both"/>
        <w:rPr>
          <w:rFonts w:eastAsia="Times New Roman"/>
          <w:sz w:val="24"/>
        </w:rPr>
      </w:pPr>
      <w:r w:rsidRPr="00DB2B75">
        <w:rPr>
          <w:rFonts w:eastAsia="Times New Roman"/>
          <w:sz w:val="24"/>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345A7E" w:rsidRPr="00DB2B75" w:rsidRDefault="00345A7E" w:rsidP="00345A7E">
      <w:pPr>
        <w:widowControl w:val="0"/>
        <w:spacing w:before="240"/>
        <w:jc w:val="both"/>
        <w:rPr>
          <w:rFonts w:eastAsia="Times New Roman"/>
          <w:b/>
          <w:sz w:val="24"/>
        </w:rPr>
      </w:pPr>
      <w:r w:rsidRPr="00DB2B75">
        <w:rPr>
          <w:rFonts w:eastAsia="Times New Roman"/>
          <w:b/>
          <w:sz w:val="24"/>
        </w:rPr>
        <w:t>Лицо к указанным видам ответственности не привлекалось</w:t>
      </w:r>
    </w:p>
    <w:p w:rsidR="00345A7E" w:rsidRPr="00DB2B75" w:rsidRDefault="00345A7E" w:rsidP="00345A7E">
      <w:pPr>
        <w:widowControl w:val="0"/>
        <w:spacing w:before="240"/>
        <w:jc w:val="both"/>
        <w:rPr>
          <w:rFonts w:eastAsia="Times New Roman"/>
          <w:sz w:val="24"/>
        </w:rPr>
      </w:pPr>
      <w:r w:rsidRPr="00DB2B75">
        <w:rPr>
          <w:rFonts w:eastAsia="Times New Roman"/>
          <w:sz w:val="24"/>
        </w:rPr>
        <w:t xml:space="preserve">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DB2B75">
        <w:rPr>
          <w:rFonts w:eastAsia="Times New Roman"/>
          <w:sz w:val="24"/>
        </w:rPr>
        <w:lastRenderedPageBreak/>
        <w:t>Российской Федерации о несостоятельности (банкротстве):</w:t>
      </w:r>
    </w:p>
    <w:p w:rsidR="00345A7E" w:rsidRPr="00DB2B75" w:rsidRDefault="00345A7E" w:rsidP="00345A7E">
      <w:pPr>
        <w:widowControl w:val="0"/>
        <w:spacing w:before="240"/>
        <w:jc w:val="both"/>
        <w:rPr>
          <w:rFonts w:eastAsia="Times New Roman"/>
          <w:sz w:val="24"/>
        </w:rPr>
      </w:pPr>
      <w:r w:rsidRPr="00DB2B75">
        <w:rPr>
          <w:rFonts w:eastAsia="Times New Roman"/>
          <w:b/>
          <w:sz w:val="24"/>
        </w:rPr>
        <w:t>Лицо указанных должностей не занимало</w:t>
      </w:r>
    </w:p>
    <w:p w:rsidR="003D0C30" w:rsidRPr="00DB2B75" w:rsidRDefault="003D0C30" w:rsidP="009868B9">
      <w:pPr>
        <w:widowControl w:val="0"/>
        <w:spacing w:before="240" w:after="240"/>
        <w:jc w:val="both"/>
        <w:outlineLvl w:val="2"/>
        <w:rPr>
          <w:rFonts w:asciiTheme="majorHAnsi" w:eastAsia="Times New Roman" w:hAnsiTheme="majorHAnsi"/>
          <w:b/>
          <w:i/>
          <w:sz w:val="24"/>
        </w:rPr>
      </w:pPr>
      <w:bookmarkStart w:id="81" w:name="_Toc19285075"/>
      <w:r w:rsidRPr="00DB2B75">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DB2B75" w:rsidRDefault="009E221C" w:rsidP="003D0C30">
      <w:pPr>
        <w:widowControl w:val="0"/>
        <w:spacing w:before="240"/>
        <w:jc w:val="both"/>
        <w:rPr>
          <w:rFonts w:eastAsia="Times New Roman"/>
          <w:b/>
          <w:sz w:val="24"/>
        </w:rPr>
      </w:pPr>
      <w:r w:rsidRPr="00DB2B75">
        <w:rPr>
          <w:rFonts w:eastAsia="Times New Roman"/>
          <w:b/>
          <w:sz w:val="24"/>
        </w:rPr>
        <w:t>Вознаграждения за участие в ревизионной комиссии эмитента не предусмотрено.</w:t>
      </w:r>
    </w:p>
    <w:p w:rsidR="003D0C30" w:rsidRPr="00DB2B75" w:rsidRDefault="003D0C30" w:rsidP="003D0C30">
      <w:pPr>
        <w:widowControl w:val="0"/>
        <w:jc w:val="both"/>
        <w:rPr>
          <w:rFonts w:eastAsia="Times New Roman"/>
          <w:sz w:val="24"/>
        </w:rPr>
      </w:pPr>
    </w:p>
    <w:p w:rsidR="003D0C30" w:rsidRPr="00DB2B75" w:rsidRDefault="003D0C30" w:rsidP="009E221C">
      <w:pPr>
        <w:widowControl w:val="0"/>
        <w:spacing w:before="240" w:after="240"/>
        <w:jc w:val="both"/>
        <w:outlineLvl w:val="2"/>
        <w:rPr>
          <w:rFonts w:asciiTheme="majorHAnsi" w:eastAsia="Times New Roman" w:hAnsiTheme="majorHAnsi"/>
          <w:b/>
          <w:i/>
          <w:sz w:val="24"/>
        </w:rPr>
      </w:pPr>
      <w:bookmarkStart w:id="82" w:name="_Toc19285076"/>
      <w:r w:rsidRPr="00DB2B75">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Pr="00DB2B75" w:rsidRDefault="003D0C30" w:rsidP="00A1301A">
      <w:pPr>
        <w:widowControl w:val="0"/>
        <w:spacing w:before="240" w:after="240"/>
        <w:jc w:val="both"/>
        <w:rPr>
          <w:rFonts w:eastAsia="Times New Roman"/>
          <w:sz w:val="24"/>
        </w:rPr>
      </w:pPr>
      <w:r w:rsidRPr="00DB2B75">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52"/>
        <w:gridCol w:w="1443"/>
        <w:gridCol w:w="1559"/>
        <w:gridCol w:w="1559"/>
        <w:gridCol w:w="1559"/>
      </w:tblGrid>
      <w:tr w:rsidR="00E9001C" w:rsidRPr="00DB2B75" w:rsidTr="000D08CE">
        <w:tc>
          <w:tcPr>
            <w:tcW w:w="2952" w:type="dxa"/>
          </w:tcPr>
          <w:p w:rsidR="00E9001C" w:rsidRPr="00DB2B75" w:rsidRDefault="00E9001C" w:rsidP="000D08CE">
            <w:pPr>
              <w:widowControl w:val="0"/>
              <w:jc w:val="center"/>
              <w:rPr>
                <w:rFonts w:eastAsia="Times New Roman"/>
                <w:b/>
                <w:sz w:val="24"/>
              </w:rPr>
            </w:pPr>
            <w:r w:rsidRPr="00DB2B75">
              <w:rPr>
                <w:rFonts w:eastAsia="Times New Roman"/>
                <w:b/>
                <w:sz w:val="24"/>
              </w:rPr>
              <w:t>Наименование показателя</w:t>
            </w:r>
          </w:p>
        </w:tc>
        <w:tc>
          <w:tcPr>
            <w:tcW w:w="1443" w:type="dxa"/>
          </w:tcPr>
          <w:p w:rsidR="00E9001C" w:rsidRPr="00DB2B75" w:rsidRDefault="00E9001C" w:rsidP="0023487C">
            <w:pPr>
              <w:widowControl w:val="0"/>
              <w:jc w:val="center"/>
              <w:rPr>
                <w:rFonts w:eastAsia="Times New Roman"/>
                <w:b/>
                <w:sz w:val="24"/>
              </w:rPr>
            </w:pPr>
            <w:r w:rsidRPr="00DB2B75">
              <w:rPr>
                <w:rFonts w:eastAsia="Times New Roman"/>
                <w:b/>
                <w:sz w:val="24"/>
              </w:rPr>
              <w:t>31.12.201</w:t>
            </w:r>
            <w:r w:rsidR="0023487C" w:rsidRPr="00DB2B75">
              <w:rPr>
                <w:rFonts w:eastAsia="Times New Roman"/>
                <w:b/>
                <w:sz w:val="24"/>
              </w:rPr>
              <w:t>7</w:t>
            </w:r>
          </w:p>
        </w:tc>
        <w:tc>
          <w:tcPr>
            <w:tcW w:w="1559" w:type="dxa"/>
          </w:tcPr>
          <w:p w:rsidR="00E9001C" w:rsidRPr="00DB2B75" w:rsidRDefault="00E9001C" w:rsidP="0023487C">
            <w:pPr>
              <w:widowControl w:val="0"/>
              <w:jc w:val="center"/>
              <w:rPr>
                <w:rFonts w:eastAsia="Times New Roman"/>
                <w:b/>
                <w:sz w:val="24"/>
              </w:rPr>
            </w:pPr>
            <w:r w:rsidRPr="00DB2B75">
              <w:rPr>
                <w:rFonts w:eastAsia="Times New Roman"/>
                <w:b/>
                <w:sz w:val="24"/>
              </w:rPr>
              <w:t>31.12.201</w:t>
            </w:r>
            <w:r w:rsidR="0023487C" w:rsidRPr="00DB2B75">
              <w:rPr>
                <w:rFonts w:eastAsia="Times New Roman"/>
                <w:b/>
                <w:sz w:val="24"/>
              </w:rPr>
              <w:t>8</w:t>
            </w:r>
          </w:p>
        </w:tc>
        <w:tc>
          <w:tcPr>
            <w:tcW w:w="1559" w:type="dxa"/>
          </w:tcPr>
          <w:p w:rsidR="00E9001C" w:rsidRPr="00DB2B75" w:rsidRDefault="00E9001C" w:rsidP="0023487C">
            <w:pPr>
              <w:widowControl w:val="0"/>
              <w:jc w:val="center"/>
              <w:rPr>
                <w:rFonts w:eastAsia="Times New Roman"/>
                <w:b/>
                <w:sz w:val="24"/>
              </w:rPr>
            </w:pPr>
            <w:r w:rsidRPr="00DB2B75">
              <w:rPr>
                <w:rFonts w:eastAsia="Times New Roman"/>
                <w:b/>
                <w:sz w:val="24"/>
              </w:rPr>
              <w:t>31.03.201</w:t>
            </w:r>
            <w:r w:rsidR="0023487C" w:rsidRPr="00DB2B75">
              <w:rPr>
                <w:rFonts w:eastAsia="Times New Roman"/>
                <w:b/>
                <w:sz w:val="24"/>
              </w:rPr>
              <w:t>8</w:t>
            </w:r>
          </w:p>
        </w:tc>
        <w:tc>
          <w:tcPr>
            <w:tcW w:w="1559" w:type="dxa"/>
          </w:tcPr>
          <w:p w:rsidR="00E9001C" w:rsidRPr="00DB2B75" w:rsidRDefault="00E9001C" w:rsidP="0023487C">
            <w:pPr>
              <w:widowControl w:val="0"/>
              <w:jc w:val="center"/>
              <w:rPr>
                <w:rFonts w:eastAsia="Times New Roman"/>
                <w:b/>
                <w:sz w:val="24"/>
              </w:rPr>
            </w:pPr>
            <w:r w:rsidRPr="00DB2B75">
              <w:rPr>
                <w:rFonts w:eastAsia="Times New Roman"/>
                <w:b/>
                <w:sz w:val="24"/>
              </w:rPr>
              <w:t>31.03.201</w:t>
            </w:r>
            <w:r w:rsidR="0023487C" w:rsidRPr="00DB2B75">
              <w:rPr>
                <w:rFonts w:eastAsia="Times New Roman"/>
                <w:b/>
                <w:sz w:val="24"/>
              </w:rPr>
              <w:t>9</w:t>
            </w:r>
          </w:p>
        </w:tc>
      </w:tr>
      <w:tr w:rsidR="0023487C" w:rsidRPr="00DB2B75" w:rsidTr="000D08CE">
        <w:tc>
          <w:tcPr>
            <w:tcW w:w="2952" w:type="dxa"/>
          </w:tcPr>
          <w:p w:rsidR="0023487C" w:rsidRPr="00DB2B75" w:rsidRDefault="0023487C" w:rsidP="007F6B32">
            <w:pPr>
              <w:widowControl w:val="0"/>
              <w:rPr>
                <w:rFonts w:eastAsia="Times New Roman"/>
                <w:sz w:val="24"/>
              </w:rPr>
            </w:pPr>
            <w:r w:rsidRPr="00DB2B75">
              <w:rPr>
                <w:rFonts w:eastAsia="Times New Roman"/>
                <w:sz w:val="24"/>
              </w:rPr>
              <w:t>Средняя численность работников, чел.</w:t>
            </w:r>
          </w:p>
        </w:tc>
        <w:tc>
          <w:tcPr>
            <w:tcW w:w="1443" w:type="dxa"/>
          </w:tcPr>
          <w:p w:rsidR="0023487C" w:rsidRPr="00DB2B75" w:rsidRDefault="0023487C" w:rsidP="001D31AB">
            <w:pPr>
              <w:widowControl w:val="0"/>
              <w:jc w:val="center"/>
              <w:rPr>
                <w:rFonts w:eastAsia="Times New Roman"/>
                <w:sz w:val="24"/>
              </w:rPr>
            </w:pPr>
            <w:r w:rsidRPr="00DB2B75">
              <w:rPr>
                <w:rFonts w:eastAsia="Times New Roman"/>
                <w:sz w:val="24"/>
              </w:rPr>
              <w:t>64</w:t>
            </w:r>
          </w:p>
        </w:tc>
        <w:tc>
          <w:tcPr>
            <w:tcW w:w="1559" w:type="dxa"/>
          </w:tcPr>
          <w:p w:rsidR="0023487C" w:rsidRPr="00DB2B75" w:rsidRDefault="0023487C" w:rsidP="001D31AB">
            <w:pPr>
              <w:widowControl w:val="0"/>
              <w:jc w:val="center"/>
              <w:rPr>
                <w:rFonts w:eastAsia="Times New Roman"/>
                <w:sz w:val="24"/>
              </w:rPr>
            </w:pPr>
            <w:r w:rsidRPr="00DB2B75">
              <w:rPr>
                <w:rFonts w:eastAsia="Times New Roman"/>
                <w:sz w:val="24"/>
              </w:rPr>
              <w:t>64</w:t>
            </w:r>
          </w:p>
        </w:tc>
        <w:tc>
          <w:tcPr>
            <w:tcW w:w="1559" w:type="dxa"/>
          </w:tcPr>
          <w:p w:rsidR="0023487C" w:rsidRPr="00DB2B75" w:rsidRDefault="0023487C" w:rsidP="001D31AB">
            <w:pPr>
              <w:widowControl w:val="0"/>
              <w:jc w:val="center"/>
              <w:rPr>
                <w:rFonts w:eastAsia="Times New Roman"/>
                <w:sz w:val="24"/>
              </w:rPr>
            </w:pPr>
            <w:r w:rsidRPr="00DB2B75">
              <w:rPr>
                <w:rFonts w:eastAsia="Times New Roman"/>
                <w:sz w:val="24"/>
              </w:rPr>
              <w:t>64</w:t>
            </w:r>
          </w:p>
        </w:tc>
        <w:tc>
          <w:tcPr>
            <w:tcW w:w="1559" w:type="dxa"/>
          </w:tcPr>
          <w:p w:rsidR="0023487C" w:rsidRPr="00DB2B75" w:rsidRDefault="0023487C" w:rsidP="00E9001C">
            <w:pPr>
              <w:widowControl w:val="0"/>
              <w:jc w:val="center"/>
              <w:rPr>
                <w:rFonts w:eastAsia="Times New Roman"/>
                <w:sz w:val="24"/>
              </w:rPr>
            </w:pPr>
            <w:r w:rsidRPr="00DB2B75">
              <w:rPr>
                <w:rFonts w:eastAsia="Times New Roman"/>
                <w:sz w:val="24"/>
              </w:rPr>
              <w:t>64</w:t>
            </w:r>
          </w:p>
        </w:tc>
      </w:tr>
      <w:tr w:rsidR="0023487C" w:rsidRPr="00DB2B75" w:rsidTr="00BA7C83">
        <w:tc>
          <w:tcPr>
            <w:tcW w:w="2952" w:type="dxa"/>
          </w:tcPr>
          <w:p w:rsidR="0023487C" w:rsidRPr="00DB2B75" w:rsidRDefault="0023487C" w:rsidP="007F6B32">
            <w:pPr>
              <w:widowControl w:val="0"/>
              <w:rPr>
                <w:rFonts w:eastAsia="Times New Roman"/>
                <w:sz w:val="24"/>
              </w:rPr>
            </w:pPr>
            <w:r w:rsidRPr="00DB2B75">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lang w:val="en-US"/>
              </w:rPr>
              <w:t>30380927</w:t>
            </w:r>
          </w:p>
        </w:tc>
        <w:tc>
          <w:tcPr>
            <w:tcW w:w="1559"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33755687</w:t>
            </w:r>
          </w:p>
        </w:tc>
        <w:tc>
          <w:tcPr>
            <w:tcW w:w="1559" w:type="dxa"/>
            <w:shd w:val="clear" w:color="auto" w:fill="auto"/>
          </w:tcPr>
          <w:p w:rsidR="0023487C" w:rsidRPr="00DB2B75" w:rsidRDefault="0023487C" w:rsidP="001D31AB">
            <w:pPr>
              <w:widowControl w:val="0"/>
              <w:jc w:val="center"/>
              <w:rPr>
                <w:rFonts w:eastAsia="Times New Roman"/>
                <w:sz w:val="24"/>
                <w:lang w:val="en-US"/>
              </w:rPr>
            </w:pPr>
            <w:r w:rsidRPr="00DB2B75">
              <w:rPr>
                <w:rFonts w:eastAsia="Times New Roman"/>
                <w:sz w:val="24"/>
                <w:lang w:val="en-US"/>
              </w:rPr>
              <w:t>7737290</w:t>
            </w:r>
          </w:p>
        </w:tc>
        <w:tc>
          <w:tcPr>
            <w:tcW w:w="1559" w:type="dxa"/>
            <w:shd w:val="clear" w:color="auto" w:fill="auto"/>
          </w:tcPr>
          <w:p w:rsidR="0023487C" w:rsidRPr="00DB2B75" w:rsidRDefault="0023487C" w:rsidP="00E9001C">
            <w:pPr>
              <w:widowControl w:val="0"/>
              <w:jc w:val="center"/>
              <w:rPr>
                <w:rFonts w:eastAsia="Times New Roman"/>
                <w:sz w:val="24"/>
              </w:rPr>
            </w:pPr>
            <w:r w:rsidRPr="00DB2B75">
              <w:rPr>
                <w:rFonts w:eastAsia="Times New Roman"/>
                <w:sz w:val="24"/>
              </w:rPr>
              <w:t>9004414</w:t>
            </w:r>
          </w:p>
        </w:tc>
      </w:tr>
      <w:tr w:rsidR="0023487C" w:rsidRPr="00DB2B75" w:rsidTr="000D08CE">
        <w:tc>
          <w:tcPr>
            <w:tcW w:w="2952" w:type="dxa"/>
          </w:tcPr>
          <w:p w:rsidR="0023487C" w:rsidRPr="00DB2B75" w:rsidRDefault="0023487C" w:rsidP="007F6B32">
            <w:pPr>
              <w:widowControl w:val="0"/>
              <w:rPr>
                <w:rFonts w:eastAsia="Times New Roman"/>
                <w:sz w:val="24"/>
              </w:rPr>
            </w:pPr>
            <w:r w:rsidRPr="00DB2B75">
              <w:rPr>
                <w:rFonts w:eastAsia="Times New Roman"/>
                <w:sz w:val="24"/>
              </w:rPr>
              <w:t>Выплаты социального характера работников за отчетный период, руб</w:t>
            </w:r>
          </w:p>
        </w:tc>
        <w:tc>
          <w:tcPr>
            <w:tcW w:w="1443" w:type="dxa"/>
          </w:tcPr>
          <w:p w:rsidR="0023487C" w:rsidRPr="00DB2B75" w:rsidRDefault="0023487C" w:rsidP="001D31AB">
            <w:pPr>
              <w:widowControl w:val="0"/>
              <w:jc w:val="center"/>
              <w:rPr>
                <w:rFonts w:eastAsia="Times New Roman"/>
                <w:sz w:val="24"/>
              </w:rPr>
            </w:pPr>
            <w:r w:rsidRPr="00DB2B75">
              <w:rPr>
                <w:rFonts w:eastAsia="Times New Roman"/>
                <w:sz w:val="24"/>
              </w:rPr>
              <w:t>0</w:t>
            </w:r>
          </w:p>
        </w:tc>
        <w:tc>
          <w:tcPr>
            <w:tcW w:w="1559" w:type="dxa"/>
          </w:tcPr>
          <w:p w:rsidR="0023487C" w:rsidRPr="00DB2B75" w:rsidRDefault="0023487C" w:rsidP="001D31AB">
            <w:pPr>
              <w:widowControl w:val="0"/>
              <w:jc w:val="center"/>
              <w:rPr>
                <w:rFonts w:eastAsia="Times New Roman"/>
                <w:sz w:val="24"/>
              </w:rPr>
            </w:pPr>
            <w:r w:rsidRPr="00DB2B75">
              <w:rPr>
                <w:rFonts w:eastAsia="Times New Roman"/>
                <w:sz w:val="24"/>
              </w:rPr>
              <w:t>0</w:t>
            </w:r>
          </w:p>
        </w:tc>
        <w:tc>
          <w:tcPr>
            <w:tcW w:w="1559" w:type="dxa"/>
          </w:tcPr>
          <w:p w:rsidR="0023487C" w:rsidRPr="00DB2B75" w:rsidRDefault="0023487C" w:rsidP="001D31AB">
            <w:pPr>
              <w:widowControl w:val="0"/>
              <w:jc w:val="center"/>
              <w:rPr>
                <w:rFonts w:eastAsia="Times New Roman"/>
                <w:sz w:val="24"/>
              </w:rPr>
            </w:pPr>
            <w:r w:rsidRPr="00DB2B75">
              <w:rPr>
                <w:rFonts w:eastAsia="Times New Roman"/>
                <w:sz w:val="24"/>
              </w:rPr>
              <w:t>0</w:t>
            </w:r>
          </w:p>
        </w:tc>
        <w:tc>
          <w:tcPr>
            <w:tcW w:w="1559" w:type="dxa"/>
          </w:tcPr>
          <w:p w:rsidR="0023487C" w:rsidRPr="00DB2B75" w:rsidRDefault="0023487C" w:rsidP="00E9001C">
            <w:pPr>
              <w:widowControl w:val="0"/>
              <w:jc w:val="center"/>
              <w:rPr>
                <w:rFonts w:eastAsia="Times New Roman"/>
                <w:sz w:val="24"/>
              </w:rPr>
            </w:pPr>
            <w:r w:rsidRPr="00DB2B75">
              <w:rPr>
                <w:rFonts w:eastAsia="Times New Roman"/>
                <w:sz w:val="24"/>
              </w:rPr>
              <w:t>0</w:t>
            </w:r>
          </w:p>
        </w:tc>
      </w:tr>
    </w:tbl>
    <w:p w:rsidR="003D0C30" w:rsidRPr="00DB2B75" w:rsidRDefault="002803E6" w:rsidP="003D0C30">
      <w:pPr>
        <w:widowControl w:val="0"/>
        <w:spacing w:before="240"/>
        <w:jc w:val="both"/>
        <w:rPr>
          <w:rFonts w:eastAsia="Times New Roman"/>
          <w:b/>
          <w:sz w:val="24"/>
        </w:rPr>
      </w:pPr>
      <w:r w:rsidRPr="00DB2B75">
        <w:rPr>
          <w:rFonts w:eastAsia="Times New Roman"/>
          <w:b/>
          <w:sz w:val="24"/>
        </w:rPr>
        <w:t>Изменение численности сотрудников (работников) эмитента за отчетный квартал не является существенным и не влияет на финансово-хозяйственную деятельность.</w:t>
      </w:r>
    </w:p>
    <w:p w:rsidR="003D0C30" w:rsidRPr="00DB2B75" w:rsidRDefault="003D0C30" w:rsidP="002F3C03">
      <w:pPr>
        <w:widowControl w:val="0"/>
        <w:spacing w:before="240" w:after="240"/>
        <w:jc w:val="both"/>
        <w:outlineLvl w:val="2"/>
        <w:rPr>
          <w:rFonts w:asciiTheme="majorHAnsi" w:eastAsia="Times New Roman" w:hAnsiTheme="majorHAnsi"/>
          <w:b/>
          <w:i/>
          <w:sz w:val="24"/>
        </w:rPr>
      </w:pPr>
      <w:bookmarkStart w:id="83" w:name="_Toc19285077"/>
      <w:r w:rsidRPr="00DB2B75">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DB2B75" w:rsidRDefault="003D0C30" w:rsidP="002F3C03">
      <w:pPr>
        <w:widowControl w:val="0"/>
        <w:spacing w:before="240" w:after="240"/>
        <w:jc w:val="both"/>
        <w:rPr>
          <w:rFonts w:eastAsia="Times New Roman"/>
          <w:sz w:val="24"/>
        </w:rPr>
      </w:pPr>
      <w:r w:rsidRPr="00DB2B75">
        <w:rPr>
          <w:rFonts w:eastAsia="Times New Roman"/>
          <w:sz w:val="24"/>
        </w:rPr>
        <w:t>Настоящий пункт раскрывается эмитентами, являющимися коммерческими организациями.</w:t>
      </w:r>
    </w:p>
    <w:p w:rsidR="003D0C30" w:rsidRPr="00DB2B75" w:rsidRDefault="003D0C30" w:rsidP="002F3C03">
      <w:pPr>
        <w:widowControl w:val="0"/>
        <w:spacing w:before="240" w:after="240"/>
        <w:jc w:val="both"/>
        <w:rPr>
          <w:rFonts w:eastAsia="Times New Roman"/>
          <w:sz w:val="24"/>
        </w:rPr>
      </w:pPr>
      <w:r w:rsidRPr="00DB2B75">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Pr="00DB2B75" w:rsidRDefault="003D0C30" w:rsidP="002F3C03">
      <w:pPr>
        <w:widowControl w:val="0"/>
        <w:spacing w:before="240" w:after="240"/>
        <w:jc w:val="both"/>
        <w:rPr>
          <w:rFonts w:eastAsia="Times New Roman"/>
          <w:sz w:val="24"/>
        </w:rPr>
      </w:pPr>
      <w:r w:rsidRPr="00DB2B75">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DB2B75">
        <w:rPr>
          <w:rFonts w:eastAsia="Times New Roman"/>
          <w:sz w:val="24"/>
        </w:rPr>
        <w:lastRenderedPageBreak/>
        <w:t>эмитента опционов эмитента.</w:t>
      </w:r>
    </w:p>
    <w:p w:rsidR="002F3C03" w:rsidRPr="00DB2B75" w:rsidRDefault="002F3C03" w:rsidP="002F3C03">
      <w:pPr>
        <w:widowControl w:val="0"/>
        <w:spacing w:before="240" w:after="240"/>
        <w:jc w:val="both"/>
        <w:rPr>
          <w:rFonts w:eastAsia="Times New Roman"/>
          <w:b/>
          <w:sz w:val="24"/>
        </w:rPr>
      </w:pPr>
      <w:r w:rsidRPr="00DB2B75">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Pr="00DB2B75" w:rsidRDefault="002F3C03">
      <w:pPr>
        <w:autoSpaceDE/>
        <w:autoSpaceDN/>
        <w:spacing w:after="200" w:line="276" w:lineRule="auto"/>
        <w:rPr>
          <w:rFonts w:eastAsia="Times New Roman"/>
          <w:b/>
          <w:sz w:val="24"/>
        </w:rPr>
      </w:pPr>
      <w:r w:rsidRPr="00DB2B75">
        <w:rPr>
          <w:rFonts w:eastAsia="Times New Roman"/>
          <w:b/>
          <w:sz w:val="24"/>
        </w:rPr>
        <w:br w:type="page"/>
      </w:r>
    </w:p>
    <w:p w:rsidR="003D0C30" w:rsidRPr="00DB2B75" w:rsidRDefault="003D0C30" w:rsidP="002F3C03">
      <w:pPr>
        <w:pStyle w:val="1"/>
        <w:jc w:val="center"/>
        <w:rPr>
          <w:rFonts w:eastAsia="Times New Roman"/>
          <w:color w:val="auto"/>
        </w:rPr>
      </w:pPr>
      <w:bookmarkStart w:id="84" w:name="_Toc19285078"/>
      <w:r w:rsidRPr="00DB2B75">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DB2B75" w:rsidRDefault="003D0C30" w:rsidP="002F3C03">
      <w:pPr>
        <w:widowControl w:val="0"/>
        <w:spacing w:before="240" w:after="240"/>
        <w:jc w:val="both"/>
        <w:rPr>
          <w:rFonts w:eastAsia="Times New Roman"/>
          <w:sz w:val="24"/>
        </w:rPr>
      </w:pPr>
    </w:p>
    <w:p w:rsidR="003D0C30" w:rsidRPr="00DB2B75" w:rsidRDefault="003D0C30" w:rsidP="000D08CE">
      <w:pPr>
        <w:widowControl w:val="0"/>
        <w:spacing w:before="240" w:after="240"/>
        <w:jc w:val="both"/>
        <w:outlineLvl w:val="2"/>
        <w:rPr>
          <w:rFonts w:asciiTheme="majorHAnsi" w:eastAsia="Times New Roman" w:hAnsiTheme="majorHAnsi"/>
          <w:b/>
          <w:i/>
          <w:sz w:val="24"/>
        </w:rPr>
      </w:pPr>
      <w:bookmarkStart w:id="85" w:name="_Toc19285079"/>
      <w:r w:rsidRPr="00DB2B75">
        <w:rPr>
          <w:rFonts w:asciiTheme="majorHAnsi" w:eastAsia="Times New Roman" w:hAnsiTheme="majorHAnsi"/>
          <w:b/>
          <w:i/>
          <w:sz w:val="24"/>
        </w:rPr>
        <w:t>6.1. Сведения об общем количестве акционеров (участников) эмитента</w:t>
      </w:r>
      <w:bookmarkEnd w:id="85"/>
    </w:p>
    <w:p w:rsidR="00912044" w:rsidRPr="001D31AB" w:rsidRDefault="00912044" w:rsidP="00912044">
      <w:pPr>
        <w:widowControl w:val="0"/>
        <w:spacing w:before="240"/>
        <w:jc w:val="both"/>
        <w:rPr>
          <w:rFonts w:eastAsia="Times New Roman"/>
          <w:sz w:val="24"/>
        </w:rPr>
      </w:pPr>
      <w:r w:rsidRPr="001D31AB">
        <w:rPr>
          <w:rFonts w:eastAsia="Times New Roman"/>
          <w:sz w:val="24"/>
        </w:rPr>
        <w:t xml:space="preserve">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w:t>
      </w:r>
      <w:r w:rsidRPr="001D31AB">
        <w:rPr>
          <w:rFonts w:eastAsia="Times New Roman"/>
          <w:b/>
          <w:sz w:val="24"/>
        </w:rPr>
        <w:t>19</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912044" w:rsidRPr="001D31AB" w:rsidRDefault="00912044" w:rsidP="00912044">
      <w:pPr>
        <w:widowControl w:val="0"/>
        <w:spacing w:before="240" w:after="240"/>
        <w:jc w:val="both"/>
        <w:rPr>
          <w:rFonts w:eastAsia="Times New Roman"/>
          <w:b/>
          <w:sz w:val="24"/>
        </w:rPr>
      </w:pPr>
      <w:r w:rsidRPr="001D31AB">
        <w:rPr>
          <w:rFonts w:eastAsia="Times New Roman"/>
          <w:b/>
          <w:sz w:val="24"/>
        </w:rPr>
        <w:t>Номинальных держателей акций эмитента на отчетную дату нет.</w:t>
      </w:r>
    </w:p>
    <w:p w:rsidR="00912044" w:rsidRPr="001D31AB" w:rsidRDefault="00912044" w:rsidP="00912044">
      <w:pPr>
        <w:widowControl w:val="0"/>
        <w:spacing w:before="240" w:after="240"/>
        <w:jc w:val="both"/>
        <w:rPr>
          <w:rFonts w:eastAsia="Times New Roman"/>
          <w:b/>
          <w:sz w:val="24"/>
        </w:rPr>
      </w:pPr>
      <w:r w:rsidRPr="001D31AB">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1D31AB">
        <w:rPr>
          <w:rFonts w:eastAsia="Times New Roman"/>
          <w:b/>
          <w:sz w:val="24"/>
        </w:rPr>
        <w:t>19</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A85039">
        <w:rPr>
          <w:rFonts w:eastAsia="Times New Roman"/>
          <w:b/>
          <w:sz w:val="24"/>
        </w:rPr>
        <w:t>27</w:t>
      </w:r>
      <w:r w:rsidRPr="001D31AB">
        <w:rPr>
          <w:rFonts w:eastAsia="Times New Roman"/>
          <w:b/>
          <w:sz w:val="24"/>
        </w:rPr>
        <w:t>.0</w:t>
      </w:r>
      <w:r w:rsidR="00A85039">
        <w:rPr>
          <w:rFonts w:eastAsia="Times New Roman"/>
          <w:b/>
          <w:sz w:val="24"/>
        </w:rPr>
        <w:t>2</w:t>
      </w:r>
      <w:r w:rsidRPr="001D31AB">
        <w:rPr>
          <w:rFonts w:eastAsia="Times New Roman"/>
          <w:b/>
          <w:sz w:val="24"/>
        </w:rPr>
        <w:t>.201</w:t>
      </w:r>
      <w:r w:rsidR="00A85039">
        <w:rPr>
          <w:rFonts w:eastAsia="Times New Roman"/>
          <w:b/>
          <w:sz w:val="24"/>
        </w:rPr>
        <w:t>8</w:t>
      </w:r>
      <w:r w:rsidRPr="001D31AB">
        <w:rPr>
          <w:rFonts w:eastAsia="Times New Roman"/>
          <w:b/>
          <w:sz w:val="24"/>
        </w:rPr>
        <w:t xml:space="preserve"> г.</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 xml:space="preserve">Владельцы обыкновенных акций эмитента, которые подлежали включению в такой список: </w:t>
      </w:r>
      <w:r w:rsidRPr="001D31AB">
        <w:rPr>
          <w:rFonts w:eastAsia="Times New Roman"/>
          <w:b/>
          <w:sz w:val="24"/>
        </w:rPr>
        <w:t>19</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 xml:space="preserve">Владельцы привилегированных акций эмитента, которые подлежали включению в такой список: </w:t>
      </w:r>
      <w:r w:rsidRPr="001D31AB">
        <w:rPr>
          <w:rFonts w:eastAsia="Times New Roman"/>
          <w:b/>
          <w:sz w:val="24"/>
        </w:rPr>
        <w:t>0</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912044" w:rsidRPr="001D31AB" w:rsidRDefault="00912044" w:rsidP="00912044">
      <w:pPr>
        <w:widowControl w:val="0"/>
        <w:spacing w:before="240" w:after="240"/>
        <w:jc w:val="both"/>
        <w:rPr>
          <w:rFonts w:eastAsia="Times New Roman"/>
          <w:b/>
          <w:sz w:val="24"/>
        </w:rPr>
      </w:pPr>
      <w:r w:rsidRPr="001D31AB">
        <w:rPr>
          <w:rFonts w:eastAsia="Times New Roman"/>
          <w:b/>
          <w:sz w:val="24"/>
        </w:rPr>
        <w:t>Собственных акций, находящихся на балансе эмитента нет</w:t>
      </w:r>
    </w:p>
    <w:p w:rsidR="00912044" w:rsidRPr="001D31AB" w:rsidRDefault="00912044" w:rsidP="00912044">
      <w:pPr>
        <w:widowControl w:val="0"/>
        <w:spacing w:before="240" w:after="240"/>
        <w:jc w:val="both"/>
        <w:rPr>
          <w:rFonts w:eastAsia="Times New Roman"/>
          <w:sz w:val="24"/>
        </w:rPr>
      </w:pPr>
      <w:r w:rsidRPr="001D31AB">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912044" w:rsidRPr="00DB2B75" w:rsidRDefault="00912044" w:rsidP="003D0C30">
      <w:pPr>
        <w:widowControl w:val="0"/>
        <w:jc w:val="both"/>
        <w:rPr>
          <w:rFonts w:eastAsia="Times New Roman"/>
          <w:sz w:val="24"/>
        </w:rPr>
      </w:pPr>
      <w:r w:rsidRPr="001D31AB">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DB2B75" w:rsidRDefault="003D0C30" w:rsidP="00F81D0C">
      <w:pPr>
        <w:widowControl w:val="0"/>
        <w:spacing w:before="240" w:after="240"/>
        <w:jc w:val="both"/>
        <w:outlineLvl w:val="2"/>
        <w:rPr>
          <w:rFonts w:asciiTheme="majorHAnsi" w:eastAsia="Times New Roman" w:hAnsiTheme="majorHAnsi"/>
          <w:b/>
          <w:i/>
          <w:sz w:val="24"/>
        </w:rPr>
      </w:pPr>
      <w:bookmarkStart w:id="86" w:name="_Toc19285080"/>
      <w:r w:rsidRPr="00DB2B75">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DB2B75">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DB2B75" w:rsidRDefault="00F81D0C" w:rsidP="003D0C30">
      <w:pPr>
        <w:widowControl w:val="0"/>
        <w:spacing w:before="240"/>
        <w:jc w:val="both"/>
        <w:rPr>
          <w:rFonts w:eastAsia="Times New Roman"/>
          <w:sz w:val="24"/>
        </w:rPr>
      </w:pPr>
      <w:r w:rsidRPr="00DB2B75">
        <w:rPr>
          <w:rFonts w:eastAsia="Times New Roman"/>
          <w:sz w:val="24"/>
        </w:rPr>
        <w:t>У</w:t>
      </w:r>
      <w:r w:rsidR="003D0C30" w:rsidRPr="00DB2B75">
        <w:rPr>
          <w:rFonts w:eastAsia="Times New Roman"/>
          <w:sz w:val="24"/>
        </w:rPr>
        <w:t>частник</w:t>
      </w:r>
      <w:r w:rsidRPr="00DB2B75">
        <w:rPr>
          <w:rFonts w:eastAsia="Times New Roman"/>
          <w:sz w:val="24"/>
        </w:rPr>
        <w:t>и</w:t>
      </w:r>
      <w:r w:rsidR="003D0C30" w:rsidRPr="00DB2B75">
        <w:rPr>
          <w:rFonts w:eastAsia="Times New Roman"/>
          <w:sz w:val="24"/>
        </w:rPr>
        <w:t xml:space="preserve"> (акционер</w:t>
      </w:r>
      <w:r w:rsidRPr="00DB2B75">
        <w:rPr>
          <w:rFonts w:eastAsia="Times New Roman"/>
          <w:sz w:val="24"/>
        </w:rPr>
        <w:t>ы</w:t>
      </w:r>
      <w:r w:rsidR="003D0C30" w:rsidRPr="00DB2B75">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sidRPr="00DB2B75">
        <w:rPr>
          <w:rFonts w:eastAsia="Times New Roman"/>
          <w:sz w:val="24"/>
        </w:rPr>
        <w:t>.</w:t>
      </w:r>
    </w:p>
    <w:p w:rsidR="00F81D0C" w:rsidRPr="00DB2B75" w:rsidRDefault="00F81D0C" w:rsidP="00B21201">
      <w:pPr>
        <w:widowControl w:val="0"/>
        <w:spacing w:before="240"/>
        <w:jc w:val="both"/>
        <w:rPr>
          <w:rFonts w:eastAsia="Times New Roman"/>
          <w:sz w:val="24"/>
        </w:rPr>
      </w:pPr>
      <w:r w:rsidRPr="00DB2B75">
        <w:rPr>
          <w:rFonts w:eastAsia="Times New Roman"/>
          <w:sz w:val="24"/>
        </w:rPr>
        <w:t>Полное фирменн</w:t>
      </w:r>
      <w:r w:rsidR="00B21201" w:rsidRPr="00DB2B75">
        <w:rPr>
          <w:rFonts w:eastAsia="Times New Roman"/>
          <w:sz w:val="24"/>
        </w:rPr>
        <w:t>о</w:t>
      </w:r>
      <w:r w:rsidRPr="00DB2B75">
        <w:rPr>
          <w:rFonts w:eastAsia="Times New Roman"/>
          <w:sz w:val="24"/>
        </w:rPr>
        <w:t>е наименовани</w:t>
      </w:r>
      <w:r w:rsidR="00B21201" w:rsidRPr="00DB2B75">
        <w:rPr>
          <w:rFonts w:eastAsia="Times New Roman"/>
          <w:sz w:val="24"/>
        </w:rPr>
        <w:t>е</w:t>
      </w:r>
      <w:r w:rsidRPr="00DB2B75">
        <w:rPr>
          <w:rFonts w:eastAsia="Times New Roman"/>
          <w:sz w:val="24"/>
        </w:rPr>
        <w:t>:</w:t>
      </w:r>
      <w:r w:rsidR="00B21201" w:rsidRPr="00DB2B75">
        <w:rPr>
          <w:rFonts w:eastAsia="Times New Roman"/>
          <w:sz w:val="24"/>
        </w:rPr>
        <w:t xml:space="preserve"> </w:t>
      </w:r>
      <w:r w:rsidR="00B21201" w:rsidRPr="00DB2B75">
        <w:rPr>
          <w:rFonts w:eastAsia="Times New Roman"/>
          <w:b/>
          <w:sz w:val="24"/>
        </w:rPr>
        <w:t>Общество с ограниченной ответственностью "Профсоюзная 57"</w:t>
      </w:r>
    </w:p>
    <w:p w:rsidR="00F81D0C" w:rsidRPr="00DB2B75" w:rsidRDefault="00F81D0C" w:rsidP="00B21201">
      <w:pPr>
        <w:widowControl w:val="0"/>
        <w:jc w:val="both"/>
        <w:rPr>
          <w:rFonts w:eastAsia="Times New Roman"/>
          <w:sz w:val="24"/>
        </w:rPr>
      </w:pPr>
      <w:r w:rsidRPr="00DB2B75">
        <w:rPr>
          <w:rFonts w:eastAsia="Times New Roman"/>
          <w:sz w:val="24"/>
        </w:rPr>
        <w:t>Сокращенное наименование:</w:t>
      </w:r>
      <w:r w:rsidR="00B21201" w:rsidRPr="00DB2B75">
        <w:rPr>
          <w:rFonts w:eastAsia="Times New Roman"/>
          <w:sz w:val="24"/>
        </w:rPr>
        <w:t xml:space="preserve"> </w:t>
      </w:r>
      <w:r w:rsidR="00B21201" w:rsidRPr="00DB2B75">
        <w:rPr>
          <w:rFonts w:eastAsia="Times New Roman"/>
          <w:b/>
          <w:sz w:val="24"/>
        </w:rPr>
        <w:t>ООО "Профсоюзная 57"</w:t>
      </w:r>
    </w:p>
    <w:p w:rsidR="00F81D0C" w:rsidRPr="00DB2B75" w:rsidRDefault="00F81D0C" w:rsidP="00B21201">
      <w:pPr>
        <w:widowControl w:val="0"/>
        <w:jc w:val="both"/>
        <w:rPr>
          <w:rFonts w:eastAsia="Times New Roman"/>
          <w:sz w:val="24"/>
        </w:rPr>
      </w:pPr>
      <w:r w:rsidRPr="00DB2B75">
        <w:rPr>
          <w:rFonts w:eastAsia="Times New Roman"/>
          <w:sz w:val="24"/>
        </w:rPr>
        <w:t>Местонахождени</w:t>
      </w:r>
      <w:r w:rsidR="00B21201" w:rsidRPr="00DB2B75">
        <w:rPr>
          <w:rFonts w:eastAsia="Times New Roman"/>
          <w:sz w:val="24"/>
        </w:rPr>
        <w:t>е</w:t>
      </w:r>
      <w:r w:rsidRPr="00DB2B75">
        <w:rPr>
          <w:rFonts w:eastAsia="Times New Roman"/>
          <w:sz w:val="24"/>
        </w:rPr>
        <w:t>:</w:t>
      </w:r>
      <w:r w:rsidR="00B21201" w:rsidRPr="00DB2B75">
        <w:rPr>
          <w:rFonts w:eastAsia="Times New Roman"/>
          <w:sz w:val="24"/>
        </w:rPr>
        <w:t xml:space="preserve"> </w:t>
      </w:r>
      <w:r w:rsidR="00B21201" w:rsidRPr="00DB2B75">
        <w:rPr>
          <w:rFonts w:eastAsia="Times New Roman"/>
          <w:b/>
          <w:sz w:val="24"/>
        </w:rPr>
        <w:t>117420, г. Москва, ул. Профсоюзная, д. 57, этаж 9, помещение II, комната 46</w:t>
      </w:r>
    </w:p>
    <w:p w:rsidR="00F81D0C" w:rsidRPr="00DB2B75" w:rsidRDefault="00F81D0C" w:rsidP="00B21201">
      <w:pPr>
        <w:widowControl w:val="0"/>
        <w:jc w:val="both"/>
        <w:rPr>
          <w:rFonts w:eastAsia="Times New Roman"/>
          <w:sz w:val="24"/>
        </w:rPr>
      </w:pPr>
      <w:r w:rsidRPr="00DB2B75">
        <w:rPr>
          <w:rFonts w:eastAsia="Times New Roman"/>
          <w:sz w:val="24"/>
        </w:rPr>
        <w:t>ИНН:</w:t>
      </w:r>
      <w:r w:rsidR="00B21201" w:rsidRPr="00DB2B75">
        <w:rPr>
          <w:rFonts w:eastAsia="Times New Roman"/>
          <w:sz w:val="24"/>
        </w:rPr>
        <w:t xml:space="preserve"> </w:t>
      </w:r>
      <w:r w:rsidR="00B21201" w:rsidRPr="00DB2B75">
        <w:rPr>
          <w:rFonts w:eastAsia="Times New Roman"/>
          <w:b/>
          <w:sz w:val="24"/>
        </w:rPr>
        <w:t>7728120899</w:t>
      </w:r>
    </w:p>
    <w:p w:rsidR="00F81D0C" w:rsidRPr="00DB2B75" w:rsidRDefault="00F81D0C" w:rsidP="00B21201">
      <w:pPr>
        <w:widowControl w:val="0"/>
        <w:jc w:val="both"/>
        <w:rPr>
          <w:rFonts w:eastAsia="Times New Roman"/>
          <w:sz w:val="24"/>
        </w:rPr>
      </w:pPr>
      <w:r w:rsidRPr="00DB2B75">
        <w:rPr>
          <w:rFonts w:eastAsia="Times New Roman"/>
          <w:sz w:val="24"/>
        </w:rPr>
        <w:t>ОГРН:</w:t>
      </w:r>
      <w:r w:rsidR="00B21201" w:rsidRPr="00DB2B75">
        <w:t xml:space="preserve"> </w:t>
      </w:r>
      <w:r w:rsidR="00B21201" w:rsidRPr="00DB2B75">
        <w:rPr>
          <w:rFonts w:eastAsia="Times New Roman"/>
          <w:b/>
          <w:sz w:val="24"/>
        </w:rPr>
        <w:t>1037739201037</w:t>
      </w:r>
    </w:p>
    <w:p w:rsidR="00F81D0C" w:rsidRPr="00DB2B75" w:rsidRDefault="00F81D0C" w:rsidP="00B21201">
      <w:pPr>
        <w:widowControl w:val="0"/>
        <w:jc w:val="both"/>
        <w:rPr>
          <w:rFonts w:eastAsia="Times New Roman"/>
          <w:sz w:val="24"/>
        </w:rPr>
      </w:pPr>
      <w:r w:rsidRPr="00DB2B75">
        <w:rPr>
          <w:rFonts w:eastAsia="Times New Roman"/>
          <w:sz w:val="24"/>
        </w:rPr>
        <w:t>Доля участия лица в уставном капитале эмитента, %:</w:t>
      </w:r>
      <w:r w:rsidR="00B21201" w:rsidRPr="00DB2B75">
        <w:rPr>
          <w:rFonts w:eastAsia="Times New Roman"/>
          <w:sz w:val="24"/>
        </w:rPr>
        <w:t xml:space="preserve"> </w:t>
      </w:r>
      <w:r w:rsidR="00B21201" w:rsidRPr="00DB2B75">
        <w:rPr>
          <w:rFonts w:eastAsia="Times New Roman"/>
          <w:b/>
          <w:sz w:val="24"/>
        </w:rPr>
        <w:t>92,474</w:t>
      </w:r>
    </w:p>
    <w:p w:rsidR="00F81D0C" w:rsidRPr="00DB2B75" w:rsidRDefault="00F81D0C" w:rsidP="00B21201">
      <w:pPr>
        <w:widowControl w:val="0"/>
        <w:jc w:val="both"/>
        <w:rPr>
          <w:rFonts w:eastAsia="Times New Roman"/>
          <w:sz w:val="24"/>
        </w:rPr>
      </w:pPr>
      <w:r w:rsidRPr="00DB2B75">
        <w:rPr>
          <w:rFonts w:eastAsia="Times New Roman"/>
          <w:sz w:val="24"/>
        </w:rPr>
        <w:t>Доля принадлежащих лицу обыкновенных акций эмитента, %:</w:t>
      </w:r>
      <w:r w:rsidR="00B21201" w:rsidRPr="00DB2B75">
        <w:rPr>
          <w:rFonts w:eastAsia="Times New Roman"/>
          <w:sz w:val="24"/>
        </w:rPr>
        <w:t xml:space="preserve"> </w:t>
      </w:r>
      <w:r w:rsidR="00B21201" w:rsidRPr="00DB2B75">
        <w:rPr>
          <w:rFonts w:eastAsia="Times New Roman"/>
          <w:b/>
          <w:sz w:val="24"/>
        </w:rPr>
        <w:t>92,474</w:t>
      </w:r>
    </w:p>
    <w:p w:rsidR="00B21201" w:rsidRPr="00DB2B75" w:rsidRDefault="00F81D0C" w:rsidP="00B21201">
      <w:pPr>
        <w:widowControl w:val="0"/>
        <w:jc w:val="both"/>
        <w:rPr>
          <w:rFonts w:eastAsia="Times New Roman"/>
          <w:sz w:val="24"/>
        </w:rPr>
      </w:pPr>
      <w:r w:rsidRPr="00DB2B75">
        <w:rPr>
          <w:rFonts w:eastAsia="Times New Roman"/>
          <w:sz w:val="24"/>
        </w:rPr>
        <w:t>С</w:t>
      </w:r>
      <w:r w:rsidR="003D0C30" w:rsidRPr="00DB2B75">
        <w:rPr>
          <w:rFonts w:eastAsia="Times New Roman"/>
          <w:sz w:val="24"/>
        </w:rPr>
        <w:t xml:space="preserve">ведения о контролирующих участников (акционеров) </w:t>
      </w:r>
      <w:r w:rsidR="00B21201" w:rsidRPr="00DB2B75">
        <w:rPr>
          <w:rFonts w:eastAsia="Times New Roman"/>
          <w:sz w:val="24"/>
        </w:rPr>
        <w:t>эмитента.</w:t>
      </w:r>
    </w:p>
    <w:p w:rsidR="00B21201" w:rsidRPr="00DB2B75" w:rsidRDefault="00B21201" w:rsidP="00B21201">
      <w:pPr>
        <w:widowControl w:val="0"/>
        <w:jc w:val="both"/>
        <w:rPr>
          <w:rFonts w:eastAsia="Times New Roman"/>
          <w:b/>
          <w:sz w:val="24"/>
        </w:rPr>
      </w:pPr>
      <w:r w:rsidRPr="00DB2B75">
        <w:rPr>
          <w:rFonts w:eastAsia="Times New Roman"/>
          <w:b/>
          <w:sz w:val="24"/>
        </w:rPr>
        <w:t>Указанных лиц нет</w:t>
      </w:r>
    </w:p>
    <w:p w:rsidR="003D0C30" w:rsidRPr="00DB2B75" w:rsidRDefault="00B21201" w:rsidP="00B21201">
      <w:pPr>
        <w:widowControl w:val="0"/>
        <w:jc w:val="both"/>
        <w:rPr>
          <w:rFonts w:eastAsia="Times New Roman"/>
          <w:sz w:val="24"/>
        </w:rPr>
      </w:pPr>
      <w:r w:rsidRPr="00DB2B75">
        <w:rPr>
          <w:rFonts w:eastAsia="Times New Roman"/>
          <w:sz w:val="24"/>
        </w:rPr>
        <w:t>У</w:t>
      </w:r>
      <w:r w:rsidR="003D0C30" w:rsidRPr="00DB2B75">
        <w:rPr>
          <w:rFonts w:eastAsia="Times New Roman"/>
          <w:sz w:val="24"/>
        </w:rPr>
        <w:t>частник</w:t>
      </w:r>
      <w:r w:rsidRPr="00DB2B75">
        <w:rPr>
          <w:rFonts w:eastAsia="Times New Roman"/>
          <w:sz w:val="24"/>
        </w:rPr>
        <w:t>и</w:t>
      </w:r>
      <w:r w:rsidR="003D0C30" w:rsidRPr="00DB2B75">
        <w:rPr>
          <w:rFonts w:eastAsia="Times New Roman"/>
          <w:sz w:val="24"/>
        </w:rPr>
        <w:t xml:space="preserve"> (акционер</w:t>
      </w:r>
      <w:r w:rsidRPr="00DB2B75">
        <w:rPr>
          <w:rFonts w:eastAsia="Times New Roman"/>
          <w:sz w:val="24"/>
        </w:rPr>
        <w:t>ы</w:t>
      </w:r>
      <w:r w:rsidR="003D0C30" w:rsidRPr="00DB2B75">
        <w:rPr>
          <w:rFonts w:eastAsia="Times New Roman"/>
          <w:sz w:val="24"/>
        </w:rPr>
        <w:t>)</w:t>
      </w:r>
      <w:r w:rsidRPr="00DB2B75">
        <w:rPr>
          <w:rFonts w:eastAsia="Times New Roman"/>
          <w:sz w:val="24"/>
        </w:rPr>
        <w:t xml:space="preserve"> данного лица</w:t>
      </w:r>
      <w:r w:rsidR="003D0C30" w:rsidRPr="00DB2B75">
        <w:rPr>
          <w:rFonts w:eastAsia="Times New Roman"/>
          <w:sz w:val="24"/>
        </w:rPr>
        <w:t>, владеющи</w:t>
      </w:r>
      <w:r w:rsidRPr="00DB2B75">
        <w:rPr>
          <w:rFonts w:eastAsia="Times New Roman"/>
          <w:sz w:val="24"/>
        </w:rPr>
        <w:t>е</w:t>
      </w:r>
      <w:r w:rsidR="003D0C30" w:rsidRPr="00DB2B75">
        <w:rPr>
          <w:rFonts w:eastAsia="Times New Roman"/>
          <w:sz w:val="24"/>
        </w:rPr>
        <w:t xml:space="preserve"> не менее чем 20 процентами уставного капитала или не менее чем 20 процентами их обыкновенных акций</w:t>
      </w:r>
      <w:r w:rsidRPr="00DB2B75">
        <w:rPr>
          <w:rFonts w:eastAsia="Times New Roman"/>
          <w:sz w:val="24"/>
        </w:rPr>
        <w:t>:</w:t>
      </w:r>
    </w:p>
    <w:p w:rsidR="00B21201" w:rsidRPr="00DB2B75" w:rsidRDefault="00B21201" w:rsidP="00B21201">
      <w:pPr>
        <w:widowControl w:val="0"/>
        <w:jc w:val="both"/>
        <w:rPr>
          <w:rFonts w:eastAsia="Times New Roman"/>
          <w:b/>
          <w:sz w:val="24"/>
        </w:rPr>
      </w:pPr>
      <w:r w:rsidRPr="00DB2B75">
        <w:rPr>
          <w:rFonts w:eastAsia="Times New Roman"/>
          <w:b/>
          <w:sz w:val="24"/>
        </w:rPr>
        <w:t>Указанных лиц нет</w:t>
      </w:r>
    </w:p>
    <w:p w:rsidR="00B21201" w:rsidRPr="00DB2B75" w:rsidRDefault="00B21201" w:rsidP="00B21201">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3D0C30" w:rsidRPr="00DB2B75" w:rsidRDefault="00B21201" w:rsidP="00B21201">
      <w:pPr>
        <w:widowControl w:val="0"/>
        <w:spacing w:after="240"/>
        <w:jc w:val="both"/>
        <w:rPr>
          <w:rFonts w:eastAsia="Times New Roman"/>
          <w:b/>
          <w:sz w:val="24"/>
        </w:rPr>
      </w:pPr>
      <w:r w:rsidRPr="00DB2B75">
        <w:rPr>
          <w:rFonts w:eastAsia="Times New Roman"/>
          <w:b/>
          <w:sz w:val="24"/>
        </w:rPr>
        <w:t>Нет.</w:t>
      </w:r>
    </w:p>
    <w:p w:rsidR="00B21201" w:rsidRPr="00DB2B75" w:rsidRDefault="00B21201" w:rsidP="00B21201">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C30B29" w:rsidRPr="00DB2B75" w:rsidRDefault="00C30B29" w:rsidP="00C30B29">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C30B29" w:rsidRPr="00DB2B75" w:rsidRDefault="00C30B29" w:rsidP="00C30B29">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3D0C30" w:rsidRPr="00DB2B75" w:rsidRDefault="003D0C30" w:rsidP="00C30B29">
      <w:pPr>
        <w:widowControl w:val="0"/>
        <w:spacing w:before="240" w:after="240"/>
        <w:jc w:val="both"/>
        <w:outlineLvl w:val="2"/>
        <w:rPr>
          <w:rFonts w:asciiTheme="majorHAnsi" w:eastAsia="Times New Roman" w:hAnsiTheme="majorHAnsi"/>
          <w:b/>
          <w:i/>
          <w:sz w:val="24"/>
        </w:rPr>
      </w:pPr>
      <w:bookmarkStart w:id="87" w:name="_Toc19285081"/>
      <w:r w:rsidRPr="00DB2B75">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DB2B75" w:rsidRDefault="00C30B29" w:rsidP="00C30B29">
      <w:pPr>
        <w:widowControl w:val="0"/>
        <w:spacing w:before="240"/>
        <w:jc w:val="both"/>
        <w:rPr>
          <w:rFonts w:eastAsia="Times New Roman"/>
          <w:sz w:val="24"/>
        </w:rPr>
      </w:pPr>
      <w:r w:rsidRPr="00DB2B75">
        <w:rPr>
          <w:rFonts w:eastAsia="Times New Roman"/>
          <w:sz w:val="24"/>
        </w:rPr>
        <w:t>Сведения об управляющих государственными, муниципальными пакетами акций</w:t>
      </w:r>
    </w:p>
    <w:p w:rsidR="00C30B29" w:rsidRPr="00DB2B75" w:rsidRDefault="00C30B29" w:rsidP="00C30B29">
      <w:pPr>
        <w:widowControl w:val="0"/>
        <w:spacing w:before="240"/>
        <w:jc w:val="both"/>
        <w:rPr>
          <w:rFonts w:eastAsia="Times New Roman"/>
          <w:b/>
          <w:sz w:val="24"/>
        </w:rPr>
      </w:pPr>
      <w:r w:rsidRPr="00DB2B75">
        <w:rPr>
          <w:rFonts w:eastAsia="Times New Roman"/>
          <w:b/>
          <w:sz w:val="24"/>
        </w:rPr>
        <w:t>Указанных лиц нет</w:t>
      </w:r>
    </w:p>
    <w:p w:rsidR="00C30B29" w:rsidRPr="00DB2B75" w:rsidRDefault="00C30B29" w:rsidP="00C30B29">
      <w:pPr>
        <w:widowControl w:val="0"/>
        <w:spacing w:before="240"/>
        <w:jc w:val="both"/>
        <w:rPr>
          <w:rFonts w:eastAsia="Times New Roman"/>
          <w:sz w:val="24"/>
        </w:rPr>
      </w:pPr>
      <w:r w:rsidRPr="00DB2B75">
        <w:rPr>
          <w:rFonts w:eastAsia="Times New Roman"/>
          <w:sz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30B29" w:rsidRPr="00DB2B75" w:rsidRDefault="00C30B29" w:rsidP="00C30B29">
      <w:pPr>
        <w:widowControl w:val="0"/>
        <w:spacing w:before="240"/>
        <w:jc w:val="both"/>
        <w:rPr>
          <w:rFonts w:eastAsia="Times New Roman"/>
          <w:b/>
          <w:sz w:val="24"/>
        </w:rPr>
      </w:pPr>
      <w:r w:rsidRPr="00DB2B75">
        <w:rPr>
          <w:rFonts w:eastAsia="Times New Roman"/>
          <w:b/>
          <w:sz w:val="24"/>
        </w:rPr>
        <w:t>Указанных лиц нет</w:t>
      </w:r>
    </w:p>
    <w:p w:rsidR="00C30B29" w:rsidRPr="00DB2B75" w:rsidRDefault="00C30B29" w:rsidP="00C30B29">
      <w:pPr>
        <w:widowControl w:val="0"/>
        <w:spacing w:before="240"/>
        <w:jc w:val="both"/>
        <w:rPr>
          <w:rFonts w:eastAsia="Times New Roman"/>
          <w:sz w:val="24"/>
        </w:rPr>
      </w:pPr>
      <w:r w:rsidRPr="00DB2B75">
        <w:rPr>
          <w:rFonts w:eastAsia="Times New Roman"/>
          <w:sz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D0C30" w:rsidRPr="00DB2B75" w:rsidRDefault="00C30B29" w:rsidP="00C30B29">
      <w:pPr>
        <w:widowControl w:val="0"/>
        <w:spacing w:before="240"/>
        <w:jc w:val="both"/>
        <w:rPr>
          <w:rFonts w:eastAsia="Times New Roman"/>
          <w:b/>
          <w:sz w:val="24"/>
        </w:rPr>
      </w:pPr>
      <w:r w:rsidRPr="00DB2B75">
        <w:rPr>
          <w:rFonts w:eastAsia="Times New Roman"/>
          <w:b/>
          <w:sz w:val="24"/>
        </w:rPr>
        <w:t>Указанное право не предусмотрено</w:t>
      </w:r>
    </w:p>
    <w:p w:rsidR="003D0C30" w:rsidRPr="00DB2B75" w:rsidRDefault="003D0C30" w:rsidP="00C30B29">
      <w:pPr>
        <w:widowControl w:val="0"/>
        <w:spacing w:before="240" w:after="240"/>
        <w:jc w:val="both"/>
        <w:outlineLvl w:val="2"/>
        <w:rPr>
          <w:rFonts w:asciiTheme="majorHAnsi" w:eastAsia="Times New Roman" w:hAnsiTheme="majorHAnsi"/>
          <w:b/>
          <w:i/>
          <w:sz w:val="24"/>
        </w:rPr>
      </w:pPr>
      <w:bookmarkStart w:id="88" w:name="_Toc19285082"/>
      <w:r w:rsidRPr="00DB2B75">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DB2B75" w:rsidRDefault="00B04EE6" w:rsidP="003D0C30">
      <w:pPr>
        <w:widowControl w:val="0"/>
        <w:jc w:val="both"/>
        <w:rPr>
          <w:rFonts w:eastAsia="Times New Roman"/>
          <w:b/>
          <w:sz w:val="24"/>
        </w:rPr>
      </w:pPr>
      <w:r w:rsidRPr="00DB2B75">
        <w:rPr>
          <w:rFonts w:eastAsia="Times New Roman"/>
          <w:sz w:val="24"/>
        </w:rPr>
        <w:t>Ограничений на участие в уставном капитале эмитента</w:t>
      </w:r>
      <w:r w:rsidRPr="00DB2B75">
        <w:rPr>
          <w:rFonts w:eastAsia="Times New Roman"/>
          <w:b/>
          <w:sz w:val="24"/>
        </w:rPr>
        <w:t xml:space="preserve"> нет</w:t>
      </w:r>
      <w:r w:rsidR="003E48CC" w:rsidRPr="00DB2B75">
        <w:rPr>
          <w:rFonts w:eastAsia="Times New Roman"/>
          <w:b/>
          <w:sz w:val="24"/>
        </w:rPr>
        <w:t>.</w:t>
      </w:r>
    </w:p>
    <w:p w:rsidR="003D0C30" w:rsidRPr="00DB2B75" w:rsidRDefault="003D0C30" w:rsidP="00B04EE6">
      <w:pPr>
        <w:widowControl w:val="0"/>
        <w:spacing w:before="240" w:after="240"/>
        <w:jc w:val="both"/>
        <w:outlineLvl w:val="2"/>
        <w:rPr>
          <w:rFonts w:asciiTheme="majorHAnsi" w:eastAsia="Times New Roman" w:hAnsiTheme="majorHAnsi"/>
          <w:b/>
          <w:i/>
          <w:sz w:val="24"/>
        </w:rPr>
      </w:pPr>
      <w:bookmarkStart w:id="89" w:name="_Toc19285083"/>
      <w:r w:rsidRPr="00DB2B75">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Pr="00DB2B75" w:rsidRDefault="00B25331" w:rsidP="00B25331">
      <w:pPr>
        <w:widowControl w:val="0"/>
        <w:spacing w:after="240"/>
        <w:jc w:val="both"/>
        <w:rPr>
          <w:rFonts w:eastAsia="Times New Roman"/>
          <w:sz w:val="24"/>
        </w:rPr>
      </w:pPr>
      <w:r w:rsidRPr="00DB2B75">
        <w:rPr>
          <w:rFonts w:eastAsia="Times New Roman"/>
          <w:sz w:val="24"/>
        </w:rPr>
        <w:t xml:space="preserve">Составы акционеров (участников) эмитента, владевших не менее чем пятью процентами </w:t>
      </w:r>
      <w:r w:rsidRPr="00DB2B75">
        <w:rPr>
          <w:rFonts w:eastAsia="Times New Roman"/>
          <w:sz w:val="24"/>
        </w:rPr>
        <w:lastRenderedPageBreak/>
        <w:t>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25331" w:rsidRPr="00DB2B75" w:rsidRDefault="00B25331" w:rsidP="00B25331">
      <w:pPr>
        <w:widowControl w:val="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DB2B75">
        <w:rPr>
          <w:rFonts w:eastAsia="Times New Roman"/>
          <w:b/>
          <w:sz w:val="24"/>
        </w:rPr>
        <w:t>16 марта 2014</w:t>
      </w:r>
      <w:r w:rsidRPr="00DB2B75">
        <w:rPr>
          <w:rFonts w:eastAsia="Times New Roman"/>
          <w:b/>
          <w:sz w:val="24"/>
        </w:rPr>
        <w:t xml:space="preserve"> г.</w:t>
      </w:r>
    </w:p>
    <w:p w:rsidR="00B25331" w:rsidRPr="00DB2B75" w:rsidRDefault="00B25331" w:rsidP="00B25331">
      <w:pPr>
        <w:widowControl w:val="0"/>
        <w:spacing w:before="24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B25331" w:rsidRPr="00DB2B75" w:rsidRDefault="00B25331" w:rsidP="00B25331">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B25331" w:rsidRPr="00DB2B75" w:rsidRDefault="00B25331" w:rsidP="00B25331">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92,47</w:t>
      </w:r>
      <w:r w:rsidR="00677FC7" w:rsidRPr="00DB2B75">
        <w:rPr>
          <w:rFonts w:eastAsia="Times New Roman"/>
          <w:b/>
          <w:sz w:val="24"/>
        </w:rPr>
        <w:t>32</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92,47</w:t>
      </w:r>
      <w:r w:rsidR="00677FC7" w:rsidRPr="00DB2B75">
        <w:rPr>
          <w:rFonts w:eastAsia="Times New Roman"/>
          <w:b/>
          <w:sz w:val="24"/>
        </w:rPr>
        <w:t>32</w:t>
      </w:r>
    </w:p>
    <w:p w:rsidR="00B25331" w:rsidRPr="00DB2B75" w:rsidRDefault="00B25331" w:rsidP="00B25331">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B25331" w:rsidRPr="00DB2B75" w:rsidRDefault="00B25331" w:rsidP="00B25331">
      <w:pPr>
        <w:widowControl w:val="0"/>
        <w:spacing w:after="240"/>
        <w:jc w:val="both"/>
        <w:rPr>
          <w:rFonts w:eastAsia="Times New Roman"/>
          <w:b/>
          <w:sz w:val="24"/>
        </w:rPr>
      </w:pPr>
      <w:r w:rsidRPr="00DB2B75">
        <w:rPr>
          <w:rFonts w:eastAsia="Times New Roman"/>
          <w:b/>
          <w:sz w:val="24"/>
        </w:rPr>
        <w:t>Нет.</w:t>
      </w:r>
    </w:p>
    <w:p w:rsidR="00B25331" w:rsidRPr="00DB2B75" w:rsidRDefault="00B25331" w:rsidP="00B25331">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B25331" w:rsidRPr="00DB2B75" w:rsidRDefault="00B25331" w:rsidP="00B25331">
      <w:pPr>
        <w:widowControl w:val="0"/>
        <w:jc w:val="both"/>
        <w:rPr>
          <w:rFonts w:eastAsia="Times New Roman"/>
          <w:b/>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B25331" w:rsidRPr="00DB2B75" w:rsidRDefault="00B25331" w:rsidP="00B25331">
      <w:pPr>
        <w:widowControl w:val="0"/>
        <w:jc w:val="both"/>
        <w:rPr>
          <w:rFonts w:eastAsia="Times New Roman"/>
          <w:b/>
          <w:sz w:val="24"/>
        </w:rPr>
      </w:pPr>
    </w:p>
    <w:p w:rsidR="00B25331" w:rsidRPr="00DB2B75" w:rsidRDefault="00B25331" w:rsidP="00B25331">
      <w:pPr>
        <w:widowControl w:val="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DB2B75">
        <w:rPr>
          <w:rFonts w:eastAsia="Times New Roman"/>
          <w:b/>
          <w:sz w:val="24"/>
        </w:rPr>
        <w:t>16</w:t>
      </w:r>
      <w:r w:rsidRPr="00DB2B75">
        <w:rPr>
          <w:rFonts w:eastAsia="Times New Roman"/>
          <w:b/>
          <w:sz w:val="24"/>
        </w:rPr>
        <w:t>.0</w:t>
      </w:r>
      <w:r w:rsidR="00677FC7" w:rsidRPr="00DB2B75">
        <w:rPr>
          <w:rFonts w:eastAsia="Times New Roman"/>
          <w:b/>
          <w:sz w:val="24"/>
        </w:rPr>
        <w:t>3</w:t>
      </w:r>
      <w:r w:rsidRPr="00DB2B75">
        <w:rPr>
          <w:rFonts w:eastAsia="Times New Roman"/>
          <w:b/>
          <w:sz w:val="24"/>
        </w:rPr>
        <w:t>.201</w:t>
      </w:r>
      <w:r w:rsidR="00677FC7" w:rsidRPr="00DB2B75">
        <w:rPr>
          <w:rFonts w:eastAsia="Times New Roman"/>
          <w:b/>
          <w:sz w:val="24"/>
        </w:rPr>
        <w:t>5</w:t>
      </w:r>
      <w:r w:rsidRPr="00DB2B75">
        <w:rPr>
          <w:rFonts w:eastAsia="Times New Roman"/>
          <w:b/>
          <w:sz w:val="24"/>
        </w:rPr>
        <w:t xml:space="preserve"> г.</w:t>
      </w:r>
    </w:p>
    <w:p w:rsidR="00B25331" w:rsidRPr="00DB2B75" w:rsidRDefault="00B25331" w:rsidP="00B25331">
      <w:pPr>
        <w:widowControl w:val="0"/>
        <w:spacing w:before="24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B25331" w:rsidRPr="00DB2B75" w:rsidRDefault="00B25331" w:rsidP="00B25331">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B25331" w:rsidRPr="00DB2B75" w:rsidRDefault="00B25331" w:rsidP="00B25331">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00677FC7"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00677FC7"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r w:rsidR="00677FC7" w:rsidRPr="00DB2B75">
        <w:rPr>
          <w:rFonts w:eastAsia="Times New Roman"/>
          <w:sz w:val="24"/>
        </w:rPr>
        <w:t xml:space="preserve"> </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B25331" w:rsidRPr="00DB2B75" w:rsidRDefault="00B25331" w:rsidP="00B25331">
      <w:pPr>
        <w:widowControl w:val="0"/>
        <w:spacing w:after="240"/>
        <w:jc w:val="both"/>
        <w:rPr>
          <w:rFonts w:eastAsia="Times New Roman"/>
          <w:b/>
          <w:sz w:val="24"/>
        </w:rPr>
      </w:pPr>
      <w:r w:rsidRPr="00DB2B75">
        <w:rPr>
          <w:rFonts w:eastAsia="Times New Roman"/>
          <w:b/>
          <w:sz w:val="24"/>
        </w:rPr>
        <w:t>Нет.</w:t>
      </w:r>
    </w:p>
    <w:p w:rsidR="00B25331" w:rsidRPr="00DB2B75" w:rsidRDefault="00B25331" w:rsidP="00B25331">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B25331" w:rsidRPr="00DB2B75" w:rsidRDefault="00B25331" w:rsidP="00B25331">
      <w:pPr>
        <w:widowControl w:val="0"/>
        <w:jc w:val="both"/>
        <w:rPr>
          <w:rFonts w:eastAsia="Times New Roman"/>
          <w:sz w:val="24"/>
        </w:rPr>
      </w:pPr>
      <w:r w:rsidRPr="00DB2B75">
        <w:rPr>
          <w:rFonts w:eastAsia="Times New Roman"/>
          <w:sz w:val="24"/>
        </w:rPr>
        <w:lastRenderedPageBreak/>
        <w:t xml:space="preserve">Доля участия лица в уставном капитале эмитента, %: </w:t>
      </w:r>
      <w:r w:rsidRPr="00DB2B75">
        <w:rPr>
          <w:rFonts w:eastAsia="Times New Roman"/>
          <w:b/>
          <w:sz w:val="24"/>
        </w:rPr>
        <w:t>6,50</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B25331" w:rsidRPr="00DB2B75" w:rsidRDefault="00B25331" w:rsidP="00B25331">
      <w:pPr>
        <w:widowControl w:val="0"/>
        <w:jc w:val="both"/>
        <w:rPr>
          <w:rFonts w:eastAsia="Times New Roman"/>
          <w:sz w:val="24"/>
        </w:rPr>
      </w:pPr>
    </w:p>
    <w:p w:rsidR="00B25331" w:rsidRPr="00DB2B75" w:rsidRDefault="00B25331" w:rsidP="00B25331">
      <w:pPr>
        <w:widowControl w:val="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DB2B75">
        <w:rPr>
          <w:rFonts w:eastAsia="Times New Roman"/>
          <w:b/>
          <w:sz w:val="24"/>
        </w:rPr>
        <w:t>25</w:t>
      </w:r>
      <w:r w:rsidRPr="00DB2B75">
        <w:rPr>
          <w:rFonts w:eastAsia="Times New Roman"/>
          <w:b/>
          <w:sz w:val="24"/>
        </w:rPr>
        <w:t>.0</w:t>
      </w:r>
      <w:r w:rsidR="00B36081" w:rsidRPr="00DB2B75">
        <w:rPr>
          <w:rFonts w:eastAsia="Times New Roman"/>
          <w:b/>
          <w:sz w:val="24"/>
        </w:rPr>
        <w:t>3</w:t>
      </w:r>
      <w:r w:rsidRPr="00DB2B75">
        <w:rPr>
          <w:rFonts w:eastAsia="Times New Roman"/>
          <w:b/>
          <w:sz w:val="24"/>
        </w:rPr>
        <w:t>.201</w:t>
      </w:r>
      <w:r w:rsidR="00B36081" w:rsidRPr="00DB2B75">
        <w:rPr>
          <w:rFonts w:eastAsia="Times New Roman"/>
          <w:b/>
          <w:sz w:val="24"/>
        </w:rPr>
        <w:t>6</w:t>
      </w:r>
      <w:r w:rsidRPr="00DB2B75">
        <w:rPr>
          <w:rFonts w:eastAsia="Times New Roman"/>
          <w:b/>
          <w:sz w:val="24"/>
        </w:rPr>
        <w:t xml:space="preserve"> г.</w:t>
      </w:r>
    </w:p>
    <w:p w:rsidR="00B25331" w:rsidRPr="00DB2B75" w:rsidRDefault="00B25331" w:rsidP="00B25331">
      <w:pPr>
        <w:widowControl w:val="0"/>
        <w:spacing w:before="24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B25331" w:rsidRPr="00DB2B75" w:rsidRDefault="00B25331" w:rsidP="00B25331">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B25331" w:rsidRPr="00DB2B75" w:rsidRDefault="00B25331" w:rsidP="00B25331">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00B36081"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00B36081"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B25331" w:rsidRPr="00DB2B75" w:rsidRDefault="00B25331" w:rsidP="00B25331">
      <w:pPr>
        <w:widowControl w:val="0"/>
        <w:spacing w:after="240"/>
        <w:jc w:val="both"/>
        <w:rPr>
          <w:rFonts w:eastAsia="Times New Roman"/>
          <w:b/>
          <w:sz w:val="24"/>
        </w:rPr>
      </w:pPr>
      <w:r w:rsidRPr="00DB2B75">
        <w:rPr>
          <w:rFonts w:eastAsia="Times New Roman"/>
          <w:b/>
          <w:sz w:val="24"/>
        </w:rPr>
        <w:t>Нет.</w:t>
      </w:r>
    </w:p>
    <w:p w:rsidR="00B25331" w:rsidRPr="00DB2B75" w:rsidRDefault="00B25331" w:rsidP="00B25331">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B25331" w:rsidRPr="00DB2B75" w:rsidRDefault="00B25331" w:rsidP="00B25331">
      <w:pPr>
        <w:widowControl w:val="0"/>
        <w:jc w:val="both"/>
        <w:rPr>
          <w:rFonts w:eastAsia="Times New Roman"/>
          <w:sz w:val="24"/>
        </w:rPr>
      </w:pPr>
    </w:p>
    <w:p w:rsidR="00B25331" w:rsidRPr="00DB2B75" w:rsidRDefault="00B25331" w:rsidP="00B25331">
      <w:pPr>
        <w:widowControl w:val="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DB2B75">
        <w:rPr>
          <w:rFonts w:eastAsia="Times New Roman"/>
          <w:b/>
          <w:sz w:val="24"/>
        </w:rPr>
        <w:t>11.03.2017 г.</w:t>
      </w:r>
    </w:p>
    <w:p w:rsidR="00B25331" w:rsidRPr="00DB2B75" w:rsidRDefault="00B25331" w:rsidP="00B25331">
      <w:pPr>
        <w:widowControl w:val="0"/>
        <w:spacing w:before="24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B25331" w:rsidRPr="00DB2B75" w:rsidRDefault="00B25331" w:rsidP="00B25331">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B25331" w:rsidRPr="00DB2B75" w:rsidRDefault="00B25331" w:rsidP="00B25331">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B25331" w:rsidRPr="00DB2B75" w:rsidRDefault="00B25331" w:rsidP="00B25331">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00B36081"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00B36081" w:rsidRPr="00DB2B75">
        <w:rPr>
          <w:rFonts w:eastAsia="Times New Roman"/>
          <w:b/>
          <w:sz w:val="24"/>
        </w:rPr>
        <w:t>92,4732</w:t>
      </w:r>
    </w:p>
    <w:p w:rsidR="00B25331" w:rsidRPr="00DB2B75" w:rsidRDefault="00B25331" w:rsidP="00B25331">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DB2B75" w:rsidRDefault="00B25331" w:rsidP="00B25331">
      <w:pPr>
        <w:widowControl w:val="0"/>
        <w:jc w:val="both"/>
        <w:rPr>
          <w:rFonts w:eastAsia="Times New Roman"/>
          <w:b/>
          <w:sz w:val="24"/>
        </w:rPr>
      </w:pPr>
      <w:r w:rsidRPr="00DB2B75">
        <w:rPr>
          <w:rFonts w:eastAsia="Times New Roman"/>
          <w:b/>
          <w:sz w:val="24"/>
        </w:rPr>
        <w:t>Указанных лиц нет</w:t>
      </w:r>
    </w:p>
    <w:p w:rsidR="00B25331" w:rsidRPr="00DB2B75" w:rsidRDefault="00B25331" w:rsidP="00B25331">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B25331" w:rsidRPr="00DB2B75" w:rsidRDefault="00B25331" w:rsidP="00B25331">
      <w:pPr>
        <w:widowControl w:val="0"/>
        <w:spacing w:after="240"/>
        <w:jc w:val="both"/>
        <w:rPr>
          <w:rFonts w:eastAsia="Times New Roman"/>
          <w:b/>
          <w:sz w:val="24"/>
        </w:rPr>
      </w:pPr>
      <w:r w:rsidRPr="00DB2B75">
        <w:rPr>
          <w:rFonts w:eastAsia="Times New Roman"/>
          <w:b/>
          <w:sz w:val="24"/>
        </w:rPr>
        <w:t>Нет.</w:t>
      </w:r>
    </w:p>
    <w:p w:rsidR="00B25331" w:rsidRPr="00DB2B75" w:rsidRDefault="00B25331" w:rsidP="00B25331">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B25331" w:rsidRPr="00DB2B75" w:rsidRDefault="00B25331" w:rsidP="00B25331">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85794B" w:rsidRPr="00DB2B75" w:rsidRDefault="0085794B" w:rsidP="0085794B">
      <w:pPr>
        <w:widowControl w:val="0"/>
        <w:spacing w:before="240" w:after="24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A0794">
        <w:rPr>
          <w:rFonts w:eastAsia="Times New Roman"/>
          <w:b/>
          <w:sz w:val="24"/>
        </w:rPr>
        <w:t>27</w:t>
      </w:r>
      <w:r w:rsidRPr="00DB2B75">
        <w:rPr>
          <w:rFonts w:eastAsia="Times New Roman"/>
          <w:b/>
          <w:sz w:val="24"/>
        </w:rPr>
        <w:t>.0</w:t>
      </w:r>
      <w:r w:rsidR="006A0794">
        <w:rPr>
          <w:rFonts w:eastAsia="Times New Roman"/>
          <w:b/>
          <w:sz w:val="24"/>
        </w:rPr>
        <w:t>2</w:t>
      </w:r>
      <w:r w:rsidRPr="00DB2B75">
        <w:rPr>
          <w:rFonts w:eastAsia="Times New Roman"/>
          <w:b/>
          <w:sz w:val="24"/>
        </w:rPr>
        <w:t>.2018 г.</w:t>
      </w:r>
    </w:p>
    <w:p w:rsidR="0085794B" w:rsidRPr="00DB2B75" w:rsidRDefault="0085794B" w:rsidP="0085794B">
      <w:pPr>
        <w:widowControl w:val="0"/>
        <w:spacing w:before="240"/>
        <w:jc w:val="both"/>
        <w:rPr>
          <w:rFonts w:eastAsia="Times New Roman"/>
          <w:sz w:val="24"/>
        </w:rPr>
      </w:pPr>
      <w:r w:rsidRPr="00DB2B75">
        <w:rPr>
          <w:rFonts w:eastAsia="Times New Roman"/>
          <w:sz w:val="24"/>
        </w:rPr>
        <w:lastRenderedPageBreak/>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85794B" w:rsidRPr="00DB2B75" w:rsidRDefault="0085794B" w:rsidP="0085794B">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85794B" w:rsidRPr="00DB2B75" w:rsidRDefault="0085794B" w:rsidP="0085794B">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85794B" w:rsidRPr="00DB2B75" w:rsidRDefault="0085794B" w:rsidP="0085794B">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85794B" w:rsidRPr="00DB2B75" w:rsidRDefault="0085794B" w:rsidP="0085794B">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85794B" w:rsidRPr="00DB2B75" w:rsidRDefault="0085794B" w:rsidP="0085794B">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92,474</w:t>
      </w:r>
    </w:p>
    <w:p w:rsidR="0085794B" w:rsidRPr="00DB2B75" w:rsidRDefault="0085794B" w:rsidP="0085794B">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92,474</w:t>
      </w:r>
    </w:p>
    <w:p w:rsidR="0085794B" w:rsidRPr="00DB2B75" w:rsidRDefault="0085794B" w:rsidP="0085794B">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p>
    <w:p w:rsidR="0085794B" w:rsidRPr="00DB2B75" w:rsidRDefault="0085794B" w:rsidP="0085794B">
      <w:pPr>
        <w:widowControl w:val="0"/>
        <w:jc w:val="both"/>
        <w:rPr>
          <w:rFonts w:eastAsia="Times New Roman"/>
          <w:b/>
          <w:sz w:val="24"/>
        </w:rPr>
      </w:pPr>
      <w:r w:rsidRPr="00DB2B75">
        <w:rPr>
          <w:rFonts w:eastAsia="Times New Roman"/>
          <w:b/>
          <w:sz w:val="24"/>
        </w:rPr>
        <w:t>Указанных лиц нет</w:t>
      </w:r>
    </w:p>
    <w:p w:rsidR="0085794B" w:rsidRPr="00DB2B75" w:rsidRDefault="0085794B" w:rsidP="0085794B">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85794B" w:rsidRPr="00DB2B75" w:rsidRDefault="0085794B" w:rsidP="0085794B">
      <w:pPr>
        <w:widowControl w:val="0"/>
        <w:jc w:val="both"/>
        <w:rPr>
          <w:rFonts w:eastAsia="Times New Roman"/>
          <w:b/>
          <w:sz w:val="24"/>
        </w:rPr>
      </w:pPr>
      <w:r w:rsidRPr="00DB2B75">
        <w:rPr>
          <w:rFonts w:eastAsia="Times New Roman"/>
          <w:b/>
          <w:sz w:val="24"/>
        </w:rPr>
        <w:t>Указанных лиц нет</w:t>
      </w:r>
    </w:p>
    <w:p w:rsidR="0085794B" w:rsidRPr="00DB2B75" w:rsidRDefault="0085794B" w:rsidP="0085794B">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85794B" w:rsidRPr="00DB2B75" w:rsidRDefault="0085794B" w:rsidP="0085794B">
      <w:pPr>
        <w:widowControl w:val="0"/>
        <w:spacing w:after="240"/>
        <w:jc w:val="both"/>
        <w:rPr>
          <w:rFonts w:eastAsia="Times New Roman"/>
          <w:b/>
          <w:sz w:val="24"/>
        </w:rPr>
      </w:pPr>
      <w:r w:rsidRPr="00DB2B75">
        <w:rPr>
          <w:rFonts w:eastAsia="Times New Roman"/>
          <w:b/>
          <w:sz w:val="24"/>
        </w:rPr>
        <w:t>Нет.</w:t>
      </w:r>
    </w:p>
    <w:p w:rsidR="0085794B" w:rsidRPr="00DB2B75" w:rsidRDefault="0085794B" w:rsidP="0085794B">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85794B" w:rsidRPr="00DB2B75" w:rsidRDefault="0085794B" w:rsidP="0085794B">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85794B" w:rsidRPr="00DB2B75" w:rsidRDefault="0085794B" w:rsidP="0085794B">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1A6F0F" w:rsidRPr="00DB2B75" w:rsidRDefault="001A6F0F" w:rsidP="001A6F0F">
      <w:pPr>
        <w:widowControl w:val="0"/>
        <w:spacing w:before="240" w:after="240"/>
        <w:jc w:val="both"/>
        <w:rPr>
          <w:rFonts w:eastAsia="Times New Roman"/>
          <w:b/>
          <w:sz w:val="24"/>
        </w:rPr>
      </w:pPr>
      <w:r w:rsidRPr="00DB2B75">
        <w:rPr>
          <w:rFonts w:eastAsia="Times New Roman"/>
          <w:sz w:val="24"/>
        </w:rPr>
        <w:t xml:space="preserve">Дата составления списка лиц, имеющих право на участие в общем собрании акционеров (участников) эмитента: </w:t>
      </w:r>
      <w:r w:rsidRPr="00DB2B75">
        <w:rPr>
          <w:rFonts w:eastAsia="Times New Roman"/>
          <w:b/>
          <w:sz w:val="24"/>
        </w:rPr>
        <w:t>20.04.2019 г.</w:t>
      </w:r>
    </w:p>
    <w:p w:rsidR="001A6F0F" w:rsidRPr="00DB2B75" w:rsidRDefault="001A6F0F" w:rsidP="001A6F0F">
      <w:pPr>
        <w:widowControl w:val="0"/>
        <w:spacing w:before="24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Общество с ограниченной ответственностью "Профсоюзная 57"</w:t>
      </w:r>
    </w:p>
    <w:p w:rsidR="001A6F0F" w:rsidRPr="00DB2B75" w:rsidRDefault="001A6F0F" w:rsidP="001A6F0F">
      <w:pPr>
        <w:widowControl w:val="0"/>
        <w:jc w:val="both"/>
        <w:rPr>
          <w:rFonts w:eastAsia="Times New Roman"/>
          <w:sz w:val="24"/>
        </w:rPr>
      </w:pPr>
      <w:r w:rsidRPr="00DB2B75">
        <w:rPr>
          <w:rFonts w:eastAsia="Times New Roman"/>
          <w:sz w:val="24"/>
        </w:rPr>
        <w:t xml:space="preserve">Сокращенное наименование: </w:t>
      </w:r>
      <w:r w:rsidRPr="00DB2B75">
        <w:rPr>
          <w:rFonts w:eastAsia="Times New Roman"/>
          <w:b/>
          <w:sz w:val="24"/>
        </w:rPr>
        <w:t>ООО "Профсоюзная 57"</w:t>
      </w:r>
    </w:p>
    <w:p w:rsidR="001A6F0F" w:rsidRPr="00DB2B75" w:rsidRDefault="001A6F0F" w:rsidP="001A6F0F">
      <w:pPr>
        <w:widowControl w:val="0"/>
        <w:jc w:val="both"/>
        <w:rPr>
          <w:rFonts w:eastAsia="Times New Roman"/>
          <w:sz w:val="24"/>
        </w:rPr>
      </w:pPr>
      <w:r w:rsidRPr="00DB2B75">
        <w:rPr>
          <w:rFonts w:eastAsia="Times New Roman"/>
          <w:sz w:val="24"/>
        </w:rPr>
        <w:t xml:space="preserve">Местонахождение: </w:t>
      </w:r>
      <w:r w:rsidRPr="00DB2B75">
        <w:rPr>
          <w:rFonts w:eastAsia="Times New Roman"/>
          <w:b/>
          <w:sz w:val="24"/>
        </w:rPr>
        <w:t>117420, г. Москва, ул. Профсоюзная, д. 57, этаж 9, помещение II, комната 46</w:t>
      </w:r>
    </w:p>
    <w:p w:rsidR="001A6F0F" w:rsidRPr="00DB2B75" w:rsidRDefault="001A6F0F" w:rsidP="001A6F0F">
      <w:pPr>
        <w:widowControl w:val="0"/>
        <w:jc w:val="both"/>
        <w:rPr>
          <w:rFonts w:eastAsia="Times New Roman"/>
          <w:sz w:val="24"/>
        </w:rPr>
      </w:pPr>
      <w:r w:rsidRPr="00DB2B75">
        <w:rPr>
          <w:rFonts w:eastAsia="Times New Roman"/>
          <w:sz w:val="24"/>
        </w:rPr>
        <w:t xml:space="preserve">ИНН: </w:t>
      </w:r>
      <w:r w:rsidRPr="00DB2B75">
        <w:rPr>
          <w:rFonts w:eastAsia="Times New Roman"/>
          <w:b/>
          <w:sz w:val="24"/>
        </w:rPr>
        <w:t>7728120899</w:t>
      </w:r>
    </w:p>
    <w:p w:rsidR="001A6F0F" w:rsidRPr="00DB2B75" w:rsidRDefault="001A6F0F" w:rsidP="001A6F0F">
      <w:pPr>
        <w:widowControl w:val="0"/>
        <w:jc w:val="both"/>
        <w:rPr>
          <w:rFonts w:eastAsia="Times New Roman"/>
          <w:sz w:val="24"/>
        </w:rPr>
      </w:pPr>
      <w:r w:rsidRPr="00DB2B75">
        <w:rPr>
          <w:rFonts w:eastAsia="Times New Roman"/>
          <w:sz w:val="24"/>
        </w:rPr>
        <w:t>ОГРН:</w:t>
      </w:r>
      <w:r w:rsidRPr="00DB2B75">
        <w:t xml:space="preserve"> </w:t>
      </w:r>
      <w:r w:rsidRPr="00DB2B75">
        <w:rPr>
          <w:rFonts w:eastAsia="Times New Roman"/>
          <w:b/>
          <w:sz w:val="24"/>
        </w:rPr>
        <w:t>1037739201037</w:t>
      </w:r>
    </w:p>
    <w:p w:rsidR="001A6F0F" w:rsidRPr="00DB2B75" w:rsidRDefault="001A6F0F" w:rsidP="001A6F0F">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92,474</w:t>
      </w:r>
    </w:p>
    <w:p w:rsidR="001A6F0F" w:rsidRPr="00DB2B75" w:rsidRDefault="001A6F0F" w:rsidP="001A6F0F">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92,474</w:t>
      </w:r>
    </w:p>
    <w:p w:rsidR="001A6F0F" w:rsidRPr="00DB2B75" w:rsidRDefault="001A6F0F" w:rsidP="001A6F0F">
      <w:pPr>
        <w:widowControl w:val="0"/>
        <w:jc w:val="both"/>
        <w:rPr>
          <w:rFonts w:eastAsia="Times New Roman"/>
          <w:sz w:val="24"/>
        </w:rPr>
      </w:pPr>
      <w:r w:rsidRPr="00DB2B75">
        <w:rPr>
          <w:rFonts w:eastAsia="Times New Roman"/>
          <w:sz w:val="24"/>
        </w:rPr>
        <w:t>Сведения о контролирующих участников (акционеров) эмитента.</w:t>
      </w:r>
    </w:p>
    <w:p w:rsidR="001A6F0F" w:rsidRPr="00DB2B75" w:rsidRDefault="001A6F0F" w:rsidP="001A6F0F">
      <w:pPr>
        <w:widowControl w:val="0"/>
        <w:jc w:val="both"/>
        <w:rPr>
          <w:rFonts w:eastAsia="Times New Roman"/>
          <w:b/>
          <w:sz w:val="24"/>
        </w:rPr>
      </w:pPr>
      <w:r w:rsidRPr="00DB2B75">
        <w:rPr>
          <w:rFonts w:eastAsia="Times New Roman"/>
          <w:b/>
          <w:sz w:val="24"/>
        </w:rPr>
        <w:t>Указанных лиц нет</w:t>
      </w:r>
    </w:p>
    <w:p w:rsidR="001A6F0F" w:rsidRPr="00DB2B75" w:rsidRDefault="001A6F0F" w:rsidP="001A6F0F">
      <w:pPr>
        <w:widowControl w:val="0"/>
        <w:jc w:val="both"/>
        <w:rPr>
          <w:rFonts w:eastAsia="Times New Roman"/>
          <w:sz w:val="24"/>
        </w:rPr>
      </w:pPr>
      <w:r w:rsidRPr="00DB2B75">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1A6F0F" w:rsidRPr="00DB2B75" w:rsidRDefault="001A6F0F" w:rsidP="001A6F0F">
      <w:pPr>
        <w:widowControl w:val="0"/>
        <w:jc w:val="both"/>
        <w:rPr>
          <w:rFonts w:eastAsia="Times New Roman"/>
          <w:b/>
          <w:sz w:val="24"/>
        </w:rPr>
      </w:pPr>
      <w:r w:rsidRPr="00DB2B75">
        <w:rPr>
          <w:rFonts w:eastAsia="Times New Roman"/>
          <w:b/>
          <w:sz w:val="24"/>
        </w:rPr>
        <w:t>Указанных лиц нет</w:t>
      </w:r>
    </w:p>
    <w:p w:rsidR="001A6F0F" w:rsidRPr="00DB2B75" w:rsidRDefault="001A6F0F" w:rsidP="001A6F0F">
      <w:pPr>
        <w:widowControl w:val="0"/>
        <w:jc w:val="both"/>
        <w:rPr>
          <w:rFonts w:eastAsia="Times New Roman"/>
          <w:sz w:val="24"/>
        </w:rPr>
      </w:pPr>
      <w:r w:rsidRPr="00DB2B75">
        <w:rPr>
          <w:rFonts w:eastAsia="Times New Roman"/>
          <w:sz w:val="24"/>
        </w:rPr>
        <w:t>Иные сведения, указываемые эмитентом по собственному усмотрению:</w:t>
      </w:r>
    </w:p>
    <w:p w:rsidR="001A6F0F" w:rsidRPr="00DB2B75" w:rsidRDefault="001A6F0F" w:rsidP="001A6F0F">
      <w:pPr>
        <w:widowControl w:val="0"/>
        <w:spacing w:after="240"/>
        <w:jc w:val="both"/>
        <w:rPr>
          <w:rFonts w:eastAsia="Times New Roman"/>
          <w:b/>
          <w:sz w:val="24"/>
        </w:rPr>
      </w:pPr>
      <w:r w:rsidRPr="00DB2B75">
        <w:rPr>
          <w:rFonts w:eastAsia="Times New Roman"/>
          <w:b/>
          <w:sz w:val="24"/>
        </w:rPr>
        <w:t>Нет.</w:t>
      </w:r>
    </w:p>
    <w:p w:rsidR="001A6F0F" w:rsidRPr="00DB2B75" w:rsidRDefault="001A6F0F" w:rsidP="001A6F0F">
      <w:pPr>
        <w:widowControl w:val="0"/>
        <w:jc w:val="both"/>
        <w:rPr>
          <w:rFonts w:eastAsia="Times New Roman"/>
          <w:sz w:val="24"/>
        </w:rPr>
      </w:pPr>
      <w:r w:rsidRPr="00DB2B75">
        <w:rPr>
          <w:rFonts w:eastAsia="Times New Roman"/>
          <w:sz w:val="24"/>
        </w:rPr>
        <w:t xml:space="preserve">ФИО: </w:t>
      </w:r>
      <w:r w:rsidRPr="00DB2B75">
        <w:rPr>
          <w:rFonts w:eastAsia="Times New Roman"/>
          <w:b/>
          <w:sz w:val="24"/>
        </w:rPr>
        <w:t>Маниович Михаил</w:t>
      </w:r>
    </w:p>
    <w:p w:rsidR="001A6F0F" w:rsidRPr="00DB2B75" w:rsidRDefault="001A6F0F" w:rsidP="001A6F0F">
      <w:pPr>
        <w:widowControl w:val="0"/>
        <w:jc w:val="both"/>
        <w:rPr>
          <w:rFonts w:eastAsia="Times New Roman"/>
          <w:sz w:val="24"/>
        </w:rPr>
      </w:pPr>
      <w:r w:rsidRPr="00DB2B75">
        <w:rPr>
          <w:rFonts w:eastAsia="Times New Roman"/>
          <w:sz w:val="24"/>
        </w:rPr>
        <w:t xml:space="preserve">Доля участия лица в уставном капитале эмитента, %: </w:t>
      </w:r>
      <w:r w:rsidRPr="00DB2B75">
        <w:rPr>
          <w:rFonts w:eastAsia="Times New Roman"/>
          <w:b/>
          <w:sz w:val="24"/>
        </w:rPr>
        <w:t>6,50</w:t>
      </w:r>
    </w:p>
    <w:p w:rsidR="001A6F0F" w:rsidRPr="00DB2B75" w:rsidRDefault="001A6F0F" w:rsidP="001A6F0F">
      <w:pPr>
        <w:widowControl w:val="0"/>
        <w:jc w:val="both"/>
        <w:rPr>
          <w:rFonts w:eastAsia="Times New Roman"/>
          <w:sz w:val="24"/>
        </w:rPr>
      </w:pPr>
      <w:r w:rsidRPr="00DB2B75">
        <w:rPr>
          <w:rFonts w:eastAsia="Times New Roman"/>
          <w:sz w:val="24"/>
        </w:rPr>
        <w:t xml:space="preserve">Доля принадлежащих лицу обыкновенных акций эмитента, %: </w:t>
      </w:r>
      <w:r w:rsidRPr="00DB2B75">
        <w:rPr>
          <w:rFonts w:eastAsia="Times New Roman"/>
          <w:b/>
          <w:sz w:val="24"/>
        </w:rPr>
        <w:t>6,50</w:t>
      </w:r>
    </w:p>
    <w:p w:rsidR="0085794B" w:rsidRPr="00DB2B75" w:rsidRDefault="0085794B" w:rsidP="00B25331">
      <w:pPr>
        <w:widowControl w:val="0"/>
        <w:jc w:val="both"/>
        <w:rPr>
          <w:rFonts w:eastAsia="Times New Roman"/>
          <w:sz w:val="24"/>
        </w:rPr>
      </w:pPr>
    </w:p>
    <w:p w:rsidR="003D0C30" w:rsidRPr="00DB2B75" w:rsidRDefault="003D0C30" w:rsidP="00BE3905">
      <w:pPr>
        <w:widowControl w:val="0"/>
        <w:spacing w:before="240" w:after="240"/>
        <w:jc w:val="both"/>
        <w:outlineLvl w:val="2"/>
        <w:rPr>
          <w:rFonts w:asciiTheme="majorHAnsi" w:eastAsia="Times New Roman" w:hAnsiTheme="majorHAnsi"/>
          <w:b/>
          <w:i/>
          <w:sz w:val="24"/>
        </w:rPr>
      </w:pPr>
      <w:bookmarkStart w:id="90" w:name="_Toc19285084"/>
      <w:r w:rsidRPr="00DB2B75">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0"/>
    </w:p>
    <w:p w:rsidR="00BE3905" w:rsidRPr="00DB2B75" w:rsidRDefault="00BE3905" w:rsidP="003D0C30">
      <w:pPr>
        <w:widowControl w:val="0"/>
        <w:jc w:val="both"/>
        <w:rPr>
          <w:rFonts w:eastAsia="Times New Roman"/>
          <w:b/>
          <w:sz w:val="24"/>
        </w:rPr>
      </w:pPr>
      <w:r w:rsidRPr="00DB2B75">
        <w:rPr>
          <w:rFonts w:eastAsia="Times New Roman"/>
          <w:b/>
          <w:sz w:val="24"/>
        </w:rPr>
        <w:t>Указанных сделок не совершалось.</w:t>
      </w:r>
    </w:p>
    <w:p w:rsidR="003D0C30" w:rsidRPr="00DB2B75" w:rsidRDefault="003D0C30" w:rsidP="00BE3905">
      <w:pPr>
        <w:widowControl w:val="0"/>
        <w:spacing w:before="240" w:after="240"/>
        <w:jc w:val="both"/>
        <w:outlineLvl w:val="2"/>
        <w:rPr>
          <w:rFonts w:asciiTheme="majorHAnsi" w:eastAsia="Times New Roman" w:hAnsiTheme="majorHAnsi"/>
          <w:b/>
          <w:i/>
          <w:sz w:val="24"/>
        </w:rPr>
      </w:pPr>
      <w:bookmarkStart w:id="91" w:name="_Toc19285085"/>
      <w:r w:rsidRPr="00DB2B75">
        <w:rPr>
          <w:rFonts w:asciiTheme="majorHAnsi" w:eastAsia="Times New Roman" w:hAnsiTheme="majorHAnsi"/>
          <w:b/>
          <w:i/>
          <w:sz w:val="24"/>
        </w:rPr>
        <w:t>6.7. Сведения о размере дебиторской задолженности</w:t>
      </w:r>
      <w:bookmarkEnd w:id="91"/>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7"/>
        <w:gridCol w:w="1418"/>
        <w:gridCol w:w="1417"/>
        <w:gridCol w:w="1348"/>
        <w:gridCol w:w="1345"/>
      </w:tblGrid>
      <w:tr w:rsidR="00BE3905" w:rsidRPr="00DB2B75" w:rsidTr="00BE3905">
        <w:tc>
          <w:tcPr>
            <w:tcW w:w="4537" w:type="dxa"/>
          </w:tcPr>
          <w:p w:rsidR="00BE3905" w:rsidRPr="00DB2B75" w:rsidRDefault="00BE3905" w:rsidP="003D0C30">
            <w:pPr>
              <w:widowControl w:val="0"/>
              <w:jc w:val="center"/>
              <w:rPr>
                <w:rFonts w:eastAsia="Times New Roman"/>
                <w:sz w:val="24"/>
              </w:rPr>
            </w:pPr>
            <w:r w:rsidRPr="00DB2B75">
              <w:rPr>
                <w:rFonts w:eastAsia="Times New Roman"/>
                <w:sz w:val="24"/>
              </w:rPr>
              <w:lastRenderedPageBreak/>
              <w:t>Наименование показателя</w:t>
            </w:r>
          </w:p>
        </w:tc>
        <w:tc>
          <w:tcPr>
            <w:tcW w:w="1418" w:type="dxa"/>
          </w:tcPr>
          <w:p w:rsidR="00BE3905" w:rsidRPr="00DB2B75" w:rsidRDefault="00BE3905" w:rsidP="0023487C">
            <w:pPr>
              <w:widowControl w:val="0"/>
              <w:jc w:val="center"/>
              <w:rPr>
                <w:rFonts w:eastAsia="Times New Roman"/>
                <w:sz w:val="24"/>
              </w:rPr>
            </w:pPr>
            <w:r w:rsidRPr="00DB2B75">
              <w:rPr>
                <w:rFonts w:eastAsia="Times New Roman"/>
                <w:sz w:val="24"/>
              </w:rPr>
              <w:t>31.12.201</w:t>
            </w:r>
            <w:r w:rsidR="0023487C" w:rsidRPr="00DB2B75">
              <w:rPr>
                <w:rFonts w:eastAsia="Times New Roman"/>
                <w:sz w:val="24"/>
              </w:rPr>
              <w:t>7</w:t>
            </w:r>
          </w:p>
        </w:tc>
        <w:tc>
          <w:tcPr>
            <w:tcW w:w="1417" w:type="dxa"/>
          </w:tcPr>
          <w:p w:rsidR="00BE3905" w:rsidRPr="00DB2B75" w:rsidRDefault="00BE3905" w:rsidP="0023487C">
            <w:pPr>
              <w:widowControl w:val="0"/>
              <w:jc w:val="center"/>
              <w:rPr>
                <w:rFonts w:eastAsia="Times New Roman"/>
                <w:sz w:val="24"/>
              </w:rPr>
            </w:pPr>
            <w:r w:rsidRPr="00DB2B75">
              <w:rPr>
                <w:rFonts w:eastAsia="Times New Roman"/>
                <w:sz w:val="24"/>
              </w:rPr>
              <w:t>31.12.201</w:t>
            </w:r>
            <w:r w:rsidR="0023487C" w:rsidRPr="00DB2B75">
              <w:rPr>
                <w:rFonts w:eastAsia="Times New Roman"/>
                <w:sz w:val="24"/>
              </w:rPr>
              <w:t>8</w:t>
            </w:r>
          </w:p>
        </w:tc>
        <w:tc>
          <w:tcPr>
            <w:tcW w:w="1348" w:type="dxa"/>
          </w:tcPr>
          <w:p w:rsidR="00BE3905" w:rsidRPr="00DB2B75" w:rsidRDefault="00BE3905" w:rsidP="0023487C">
            <w:pPr>
              <w:widowControl w:val="0"/>
              <w:jc w:val="center"/>
              <w:rPr>
                <w:rFonts w:eastAsia="Times New Roman"/>
                <w:sz w:val="24"/>
              </w:rPr>
            </w:pPr>
            <w:r w:rsidRPr="00DB2B75">
              <w:rPr>
                <w:rFonts w:eastAsia="Times New Roman"/>
                <w:sz w:val="24"/>
              </w:rPr>
              <w:t>31.03.201</w:t>
            </w:r>
            <w:r w:rsidR="0023487C" w:rsidRPr="00DB2B75">
              <w:rPr>
                <w:rFonts w:eastAsia="Times New Roman"/>
                <w:sz w:val="24"/>
              </w:rPr>
              <w:t>8</w:t>
            </w:r>
          </w:p>
        </w:tc>
        <w:tc>
          <w:tcPr>
            <w:tcW w:w="1345" w:type="dxa"/>
          </w:tcPr>
          <w:p w:rsidR="00BE3905" w:rsidRPr="00DB2B75" w:rsidRDefault="00BE3905" w:rsidP="0023487C">
            <w:pPr>
              <w:widowControl w:val="0"/>
              <w:jc w:val="center"/>
              <w:rPr>
                <w:rFonts w:eastAsia="Times New Roman"/>
                <w:sz w:val="24"/>
              </w:rPr>
            </w:pPr>
            <w:r w:rsidRPr="00DB2B75">
              <w:rPr>
                <w:rFonts w:eastAsia="Times New Roman"/>
                <w:sz w:val="24"/>
              </w:rPr>
              <w:t>31.03.201</w:t>
            </w:r>
            <w:r w:rsidR="0023487C" w:rsidRPr="00DB2B75">
              <w:rPr>
                <w:rFonts w:eastAsia="Times New Roman"/>
                <w:sz w:val="24"/>
              </w:rPr>
              <w:t>9</w:t>
            </w:r>
          </w:p>
        </w:tc>
      </w:tr>
      <w:tr w:rsidR="0023487C" w:rsidRPr="00DB2B75" w:rsidTr="005572F8">
        <w:tc>
          <w:tcPr>
            <w:tcW w:w="4537"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Дебиторская задолженность покупателей и заказчиков, руб.</w:t>
            </w:r>
          </w:p>
        </w:tc>
        <w:tc>
          <w:tcPr>
            <w:tcW w:w="141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51226659</w:t>
            </w:r>
          </w:p>
        </w:tc>
        <w:tc>
          <w:tcPr>
            <w:tcW w:w="1417"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53836604</w:t>
            </w:r>
          </w:p>
        </w:tc>
        <w:tc>
          <w:tcPr>
            <w:tcW w:w="134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51225659</w:t>
            </w:r>
          </w:p>
        </w:tc>
        <w:tc>
          <w:tcPr>
            <w:tcW w:w="1345"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57972526</w:t>
            </w:r>
          </w:p>
        </w:tc>
      </w:tr>
      <w:tr w:rsidR="0023487C" w:rsidRPr="00DB2B75" w:rsidTr="005572F8">
        <w:tc>
          <w:tcPr>
            <w:tcW w:w="4537"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в том числе просроченная</w:t>
            </w:r>
          </w:p>
        </w:tc>
        <w:tc>
          <w:tcPr>
            <w:tcW w:w="141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Дебиторская задолженность по векселям к получению, руб.</w:t>
            </w:r>
          </w:p>
        </w:tc>
        <w:tc>
          <w:tcPr>
            <w:tcW w:w="141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в том числе просроченная</w:t>
            </w:r>
          </w:p>
        </w:tc>
        <w:tc>
          <w:tcPr>
            <w:tcW w:w="141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в том числе просроченная</w:t>
            </w:r>
          </w:p>
        </w:tc>
        <w:tc>
          <w:tcPr>
            <w:tcW w:w="141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Прочая дебиторская задолженность, руб.</w:t>
            </w:r>
          </w:p>
        </w:tc>
        <w:tc>
          <w:tcPr>
            <w:tcW w:w="141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в том числе просроченная</w:t>
            </w:r>
          </w:p>
        </w:tc>
        <w:tc>
          <w:tcPr>
            <w:tcW w:w="141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0</w:t>
            </w:r>
          </w:p>
        </w:tc>
      </w:tr>
      <w:tr w:rsidR="0023487C" w:rsidRPr="00DB2B75" w:rsidTr="005572F8">
        <w:tc>
          <w:tcPr>
            <w:tcW w:w="4537" w:type="dxa"/>
            <w:shd w:val="clear" w:color="auto" w:fill="auto"/>
          </w:tcPr>
          <w:p w:rsidR="0023487C" w:rsidRPr="00DB2B75" w:rsidRDefault="0023487C" w:rsidP="003D0C30">
            <w:pPr>
              <w:widowControl w:val="0"/>
              <w:rPr>
                <w:rFonts w:eastAsia="Times New Roman"/>
                <w:sz w:val="24"/>
              </w:rPr>
            </w:pPr>
            <w:r w:rsidRPr="00DB2B75">
              <w:rPr>
                <w:rFonts w:eastAsia="Times New Roman"/>
                <w:sz w:val="24"/>
              </w:rPr>
              <w:t>Общий размер дебиторской задолженности, руб.</w:t>
            </w:r>
          </w:p>
        </w:tc>
        <w:tc>
          <w:tcPr>
            <w:tcW w:w="141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51226659</w:t>
            </w:r>
          </w:p>
        </w:tc>
        <w:tc>
          <w:tcPr>
            <w:tcW w:w="1417"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53836604</w:t>
            </w:r>
          </w:p>
        </w:tc>
        <w:tc>
          <w:tcPr>
            <w:tcW w:w="1348"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51225659</w:t>
            </w:r>
          </w:p>
        </w:tc>
        <w:tc>
          <w:tcPr>
            <w:tcW w:w="1345" w:type="dxa"/>
            <w:shd w:val="clear" w:color="auto" w:fill="auto"/>
          </w:tcPr>
          <w:p w:rsidR="0023487C" w:rsidRPr="00DB2B75" w:rsidRDefault="0023487C" w:rsidP="00E82FD8">
            <w:pPr>
              <w:widowControl w:val="0"/>
              <w:rPr>
                <w:rFonts w:eastAsia="Times New Roman"/>
                <w:sz w:val="24"/>
              </w:rPr>
            </w:pPr>
            <w:r w:rsidRPr="00DB2B75">
              <w:rPr>
                <w:rFonts w:eastAsia="Times New Roman"/>
                <w:sz w:val="24"/>
              </w:rPr>
              <w:t>57972526</w:t>
            </w:r>
          </w:p>
        </w:tc>
      </w:tr>
      <w:tr w:rsidR="0023487C" w:rsidRPr="00DB2B75" w:rsidTr="005572F8">
        <w:tc>
          <w:tcPr>
            <w:tcW w:w="4537"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в том числе общий размер просроченной дебиторской задолженности, руб.</w:t>
            </w:r>
          </w:p>
        </w:tc>
        <w:tc>
          <w:tcPr>
            <w:tcW w:w="141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417"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8" w:type="dxa"/>
            <w:shd w:val="clear" w:color="auto" w:fill="auto"/>
          </w:tcPr>
          <w:p w:rsidR="0023487C" w:rsidRPr="00DB2B75" w:rsidRDefault="0023487C" w:rsidP="001D31AB">
            <w:pPr>
              <w:widowControl w:val="0"/>
              <w:jc w:val="both"/>
              <w:rPr>
                <w:rFonts w:eastAsia="Times New Roman"/>
                <w:sz w:val="24"/>
              </w:rPr>
            </w:pPr>
            <w:r w:rsidRPr="00DB2B75">
              <w:rPr>
                <w:rFonts w:eastAsia="Times New Roman"/>
                <w:sz w:val="24"/>
              </w:rPr>
              <w:t>0</w:t>
            </w:r>
          </w:p>
        </w:tc>
        <w:tc>
          <w:tcPr>
            <w:tcW w:w="1345" w:type="dxa"/>
            <w:shd w:val="clear" w:color="auto" w:fill="auto"/>
          </w:tcPr>
          <w:p w:rsidR="0023487C" w:rsidRPr="00DB2B75" w:rsidRDefault="0023487C" w:rsidP="003D0C30">
            <w:pPr>
              <w:widowControl w:val="0"/>
              <w:jc w:val="both"/>
              <w:rPr>
                <w:rFonts w:eastAsia="Times New Roman"/>
                <w:sz w:val="24"/>
              </w:rPr>
            </w:pPr>
            <w:r w:rsidRPr="00DB2B75">
              <w:rPr>
                <w:rFonts w:eastAsia="Times New Roman"/>
                <w:sz w:val="24"/>
              </w:rPr>
              <w:t>0</w:t>
            </w:r>
          </w:p>
        </w:tc>
      </w:tr>
    </w:tbl>
    <w:p w:rsidR="003D0C30" w:rsidRPr="00DB2B75" w:rsidRDefault="003D0C30" w:rsidP="003D0C30">
      <w:pPr>
        <w:widowControl w:val="0"/>
        <w:jc w:val="both"/>
        <w:rPr>
          <w:rFonts w:eastAsia="Times New Roman"/>
          <w:sz w:val="24"/>
        </w:rPr>
      </w:pPr>
    </w:p>
    <w:p w:rsidR="004F7120" w:rsidRPr="00DB2B75" w:rsidRDefault="004F7120" w:rsidP="004F7120">
      <w:pPr>
        <w:widowControl w:val="0"/>
        <w:spacing w:before="240"/>
        <w:jc w:val="both"/>
        <w:rPr>
          <w:rFonts w:eastAsia="Times New Roman"/>
          <w:sz w:val="24"/>
        </w:rPr>
      </w:pPr>
      <w:r w:rsidRPr="00DB2B75">
        <w:rPr>
          <w:rFonts w:eastAsia="Times New Roman"/>
          <w:sz w:val="24"/>
        </w:rPr>
        <w:t>Дебиторы, на долю которых приходится не менее 10 процентов от общей суммы дебиторской задолженности за указанный отчетный период.</w:t>
      </w:r>
    </w:p>
    <w:p w:rsidR="003D0C30" w:rsidRPr="00DB2B75" w:rsidRDefault="004F7120" w:rsidP="004F7120">
      <w:pPr>
        <w:widowControl w:val="0"/>
        <w:spacing w:before="240"/>
        <w:jc w:val="both"/>
        <w:rPr>
          <w:rFonts w:eastAsia="Times New Roman"/>
          <w:b/>
          <w:sz w:val="24"/>
        </w:rPr>
      </w:pPr>
      <w:r w:rsidRPr="00DB2B75">
        <w:rPr>
          <w:rFonts w:eastAsia="Times New Roman"/>
          <w:b/>
          <w:sz w:val="24"/>
        </w:rPr>
        <w:t>Указанных дебиторов нет.</w:t>
      </w:r>
    </w:p>
    <w:p w:rsidR="0022059D" w:rsidRPr="00DB2B75" w:rsidRDefault="0022059D">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2F3C03">
      <w:pPr>
        <w:pStyle w:val="1"/>
        <w:jc w:val="center"/>
        <w:rPr>
          <w:rFonts w:eastAsia="Times New Roman"/>
          <w:color w:val="auto"/>
        </w:rPr>
      </w:pPr>
      <w:bookmarkStart w:id="92" w:name="_Toc19285086"/>
      <w:r w:rsidRPr="00DB2B75">
        <w:rPr>
          <w:rFonts w:eastAsia="Times New Roman"/>
          <w:color w:val="auto"/>
        </w:rPr>
        <w:lastRenderedPageBreak/>
        <w:t>Раздел VII. Бухгалтерская (финансовая) отчетность эмитента и иная финансовая информация</w:t>
      </w:r>
      <w:bookmarkEnd w:id="92"/>
    </w:p>
    <w:p w:rsidR="003D0C30" w:rsidRPr="00DB2B75" w:rsidRDefault="003D0C30" w:rsidP="003D0C30">
      <w:pPr>
        <w:widowControl w:val="0"/>
        <w:jc w:val="both"/>
        <w:rPr>
          <w:rFonts w:eastAsia="Times New Roman"/>
          <w:sz w:val="24"/>
        </w:rPr>
      </w:pPr>
    </w:p>
    <w:p w:rsidR="003D0C30" w:rsidRPr="00DB2B75" w:rsidRDefault="003D0C30" w:rsidP="00D235A7">
      <w:pPr>
        <w:widowControl w:val="0"/>
        <w:spacing w:before="240" w:after="240"/>
        <w:jc w:val="both"/>
        <w:outlineLvl w:val="2"/>
        <w:rPr>
          <w:rFonts w:asciiTheme="majorHAnsi" w:eastAsia="Times New Roman" w:hAnsiTheme="majorHAnsi"/>
          <w:b/>
          <w:i/>
          <w:sz w:val="24"/>
        </w:rPr>
      </w:pPr>
      <w:bookmarkStart w:id="93" w:name="_Toc19285087"/>
      <w:r w:rsidRPr="00DB2B75">
        <w:rPr>
          <w:rFonts w:asciiTheme="majorHAnsi" w:eastAsia="Times New Roman" w:hAnsiTheme="majorHAnsi"/>
          <w:b/>
          <w:i/>
          <w:sz w:val="24"/>
        </w:rPr>
        <w:t>7.1. Годовая бухгалтерская (финансовая) отчетность эмитента</w:t>
      </w:r>
      <w:bookmarkEnd w:id="93"/>
    </w:p>
    <w:p w:rsidR="00D235A7" w:rsidRPr="00DB2B75" w:rsidRDefault="00D235A7" w:rsidP="00D235A7">
      <w:pPr>
        <w:widowControl w:val="0"/>
        <w:jc w:val="both"/>
        <w:rPr>
          <w:rFonts w:eastAsia="Times New Roman"/>
          <w:sz w:val="24"/>
        </w:rPr>
      </w:pPr>
      <w:r w:rsidRPr="00DB2B75">
        <w:rPr>
          <w:rFonts w:eastAsia="Times New Roman"/>
          <w:sz w:val="24"/>
        </w:rPr>
        <w:t>201</w:t>
      </w:r>
      <w:r w:rsidR="00FF3E14">
        <w:rPr>
          <w:rFonts w:eastAsia="Times New Roman"/>
          <w:sz w:val="24"/>
        </w:rPr>
        <w:t>8</w:t>
      </w:r>
    </w:p>
    <w:p w:rsidR="00D235A7" w:rsidRPr="00DB2B75" w:rsidRDefault="00D235A7" w:rsidP="00D235A7">
      <w:pPr>
        <w:widowControl w:val="0"/>
        <w:jc w:val="both"/>
        <w:rPr>
          <w:rFonts w:eastAsia="Times New Roman"/>
          <w:b/>
          <w:sz w:val="24"/>
        </w:rPr>
      </w:pPr>
      <w:r w:rsidRPr="00DB2B75">
        <w:rPr>
          <w:rFonts w:eastAsia="Times New Roman"/>
          <w:b/>
          <w:sz w:val="24"/>
        </w:rPr>
        <w:t>Информация приводится в приложении №1 к настоящему ежеквартальному отчету</w:t>
      </w:r>
    </w:p>
    <w:p w:rsidR="00D235A7" w:rsidRPr="00DB2B75" w:rsidRDefault="00D235A7" w:rsidP="00D235A7">
      <w:pPr>
        <w:widowControl w:val="0"/>
        <w:jc w:val="both"/>
        <w:rPr>
          <w:rFonts w:eastAsia="Times New Roman"/>
          <w:sz w:val="24"/>
        </w:rPr>
      </w:pPr>
    </w:p>
    <w:p w:rsidR="00D235A7" w:rsidRPr="00DB2B75" w:rsidRDefault="00D235A7" w:rsidP="00D235A7">
      <w:pPr>
        <w:widowControl w:val="0"/>
        <w:jc w:val="both"/>
        <w:rPr>
          <w:rFonts w:eastAsia="Times New Roman"/>
          <w:sz w:val="24"/>
        </w:rPr>
      </w:pPr>
      <w:r w:rsidRPr="00DB2B75">
        <w:rPr>
          <w:rFonts w:eastAsia="Times New Roman"/>
          <w:sz w:val="24"/>
        </w:rPr>
        <w:t>Cостав годовой бухгалтерской (финансовой) отчетности эмитента, прилагаемой к ежеквартальному</w:t>
      </w:r>
      <w:r w:rsidR="000F7FD2" w:rsidRPr="00DB2B75">
        <w:rPr>
          <w:rFonts w:eastAsia="Times New Roman"/>
          <w:sz w:val="24"/>
        </w:rPr>
        <w:t xml:space="preserve"> </w:t>
      </w:r>
      <w:r w:rsidRPr="00DB2B75">
        <w:rPr>
          <w:rFonts w:eastAsia="Times New Roman"/>
          <w:sz w:val="24"/>
        </w:rPr>
        <w:t>отчету:</w:t>
      </w:r>
    </w:p>
    <w:p w:rsidR="000F7FD2" w:rsidRPr="00DB2B75" w:rsidRDefault="00D235A7" w:rsidP="00D235A7">
      <w:pPr>
        <w:widowControl w:val="0"/>
        <w:jc w:val="both"/>
        <w:rPr>
          <w:rFonts w:eastAsia="Times New Roman"/>
          <w:b/>
          <w:sz w:val="24"/>
        </w:rPr>
      </w:pPr>
      <w:r w:rsidRPr="00DB2B75">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DB2B75">
        <w:rPr>
          <w:rFonts w:eastAsia="Times New Roman"/>
          <w:b/>
          <w:sz w:val="24"/>
        </w:rPr>
        <w:t xml:space="preserve">"Научно-исследовательский институт полиграфического машиностроения" </w:t>
      </w:r>
      <w:r w:rsidRPr="00DB2B75">
        <w:rPr>
          <w:rFonts w:eastAsia="Times New Roman"/>
          <w:b/>
          <w:sz w:val="24"/>
        </w:rPr>
        <w:t>за 201</w:t>
      </w:r>
      <w:r w:rsidR="0023487C" w:rsidRPr="00DB2B75">
        <w:rPr>
          <w:rFonts w:eastAsia="Times New Roman"/>
          <w:b/>
          <w:sz w:val="24"/>
        </w:rPr>
        <w:t>8</w:t>
      </w:r>
      <w:r w:rsidRPr="00DB2B75">
        <w:rPr>
          <w:rFonts w:eastAsia="Times New Roman"/>
          <w:b/>
          <w:sz w:val="24"/>
        </w:rPr>
        <w:t xml:space="preserve"> год; </w:t>
      </w:r>
    </w:p>
    <w:p w:rsidR="000F7FD2" w:rsidRPr="00DB2B75" w:rsidRDefault="00D235A7" w:rsidP="00D235A7">
      <w:pPr>
        <w:widowControl w:val="0"/>
        <w:jc w:val="both"/>
        <w:rPr>
          <w:rFonts w:eastAsia="Times New Roman"/>
          <w:b/>
          <w:sz w:val="24"/>
        </w:rPr>
      </w:pPr>
      <w:r w:rsidRPr="00DB2B75">
        <w:rPr>
          <w:rFonts w:eastAsia="Times New Roman"/>
          <w:b/>
          <w:sz w:val="24"/>
        </w:rPr>
        <w:t>Бухгалтерский баланс на</w:t>
      </w:r>
      <w:r w:rsidR="000F7FD2" w:rsidRPr="00DB2B75">
        <w:rPr>
          <w:rFonts w:eastAsia="Times New Roman"/>
          <w:b/>
          <w:sz w:val="24"/>
        </w:rPr>
        <w:t xml:space="preserve"> </w:t>
      </w:r>
      <w:r w:rsidRPr="00DB2B75">
        <w:rPr>
          <w:rFonts w:eastAsia="Times New Roman"/>
          <w:b/>
          <w:sz w:val="24"/>
        </w:rPr>
        <w:t>31 декабря 201</w:t>
      </w:r>
      <w:r w:rsidR="0023487C" w:rsidRPr="00DB2B75">
        <w:rPr>
          <w:rFonts w:eastAsia="Times New Roman"/>
          <w:b/>
          <w:sz w:val="24"/>
        </w:rPr>
        <w:t>8</w:t>
      </w:r>
      <w:r w:rsidRPr="00DB2B75">
        <w:rPr>
          <w:rFonts w:eastAsia="Times New Roman"/>
          <w:b/>
          <w:sz w:val="24"/>
        </w:rPr>
        <w:t xml:space="preserve"> г.; </w:t>
      </w:r>
    </w:p>
    <w:p w:rsidR="000F7FD2" w:rsidRPr="00DB2B75" w:rsidRDefault="00D235A7" w:rsidP="00D235A7">
      <w:pPr>
        <w:widowControl w:val="0"/>
        <w:jc w:val="both"/>
        <w:rPr>
          <w:rFonts w:eastAsia="Times New Roman"/>
          <w:b/>
          <w:sz w:val="24"/>
        </w:rPr>
      </w:pPr>
      <w:r w:rsidRPr="00DB2B75">
        <w:rPr>
          <w:rFonts w:eastAsia="Times New Roman"/>
          <w:b/>
          <w:sz w:val="24"/>
        </w:rPr>
        <w:t>Отчет о финансовых результатах за Январь - Декабрь 201</w:t>
      </w:r>
      <w:r w:rsidR="0023487C" w:rsidRPr="00DB2B75">
        <w:rPr>
          <w:rFonts w:eastAsia="Times New Roman"/>
          <w:b/>
          <w:sz w:val="24"/>
        </w:rPr>
        <w:t>8</w:t>
      </w:r>
      <w:r w:rsidRPr="00DB2B75">
        <w:rPr>
          <w:rFonts w:eastAsia="Times New Roman"/>
          <w:b/>
          <w:sz w:val="24"/>
        </w:rPr>
        <w:t xml:space="preserve"> г.; </w:t>
      </w:r>
    </w:p>
    <w:p w:rsidR="000F7FD2" w:rsidRPr="00DB2B75" w:rsidRDefault="00D235A7" w:rsidP="00D235A7">
      <w:pPr>
        <w:widowControl w:val="0"/>
        <w:jc w:val="both"/>
        <w:rPr>
          <w:rFonts w:eastAsia="Times New Roman"/>
          <w:b/>
          <w:sz w:val="24"/>
        </w:rPr>
      </w:pPr>
      <w:r w:rsidRPr="00DB2B75">
        <w:rPr>
          <w:rFonts w:eastAsia="Times New Roman"/>
          <w:b/>
          <w:sz w:val="24"/>
        </w:rPr>
        <w:t>Отчет об</w:t>
      </w:r>
      <w:r w:rsidR="000F7FD2" w:rsidRPr="00DB2B75">
        <w:rPr>
          <w:rFonts w:eastAsia="Times New Roman"/>
          <w:b/>
          <w:sz w:val="24"/>
        </w:rPr>
        <w:t xml:space="preserve"> </w:t>
      </w:r>
      <w:r w:rsidRPr="00DB2B75">
        <w:rPr>
          <w:rFonts w:eastAsia="Times New Roman"/>
          <w:b/>
          <w:sz w:val="24"/>
        </w:rPr>
        <w:t>изменениях капитала за Январь - Декабрь 201</w:t>
      </w:r>
      <w:r w:rsidR="0023487C" w:rsidRPr="00DB2B75">
        <w:rPr>
          <w:rFonts w:eastAsia="Times New Roman"/>
          <w:b/>
          <w:sz w:val="24"/>
        </w:rPr>
        <w:t>8</w:t>
      </w:r>
      <w:r w:rsidRPr="00DB2B75">
        <w:rPr>
          <w:rFonts w:eastAsia="Times New Roman"/>
          <w:b/>
          <w:sz w:val="24"/>
        </w:rPr>
        <w:t xml:space="preserve"> г.; </w:t>
      </w:r>
    </w:p>
    <w:p w:rsidR="000F7FD2" w:rsidRDefault="00D235A7" w:rsidP="00D235A7">
      <w:pPr>
        <w:widowControl w:val="0"/>
        <w:jc w:val="both"/>
        <w:rPr>
          <w:rFonts w:eastAsia="Times New Roman"/>
          <w:b/>
          <w:sz w:val="24"/>
        </w:rPr>
      </w:pPr>
      <w:r w:rsidRPr="00DB2B75">
        <w:rPr>
          <w:rFonts w:eastAsia="Times New Roman"/>
          <w:b/>
          <w:sz w:val="24"/>
        </w:rPr>
        <w:t>Отчет о движении денежных средств за</w:t>
      </w:r>
      <w:r w:rsidR="000F7FD2" w:rsidRPr="00DB2B75">
        <w:rPr>
          <w:rFonts w:eastAsia="Times New Roman"/>
          <w:b/>
          <w:sz w:val="24"/>
        </w:rPr>
        <w:t xml:space="preserve"> </w:t>
      </w:r>
      <w:r w:rsidRPr="00DB2B75">
        <w:rPr>
          <w:rFonts w:eastAsia="Times New Roman"/>
          <w:b/>
          <w:sz w:val="24"/>
        </w:rPr>
        <w:t>Январь - Декабрь 201</w:t>
      </w:r>
      <w:r w:rsidR="0023487C" w:rsidRPr="00DB2B75">
        <w:rPr>
          <w:rFonts w:eastAsia="Times New Roman"/>
          <w:b/>
          <w:sz w:val="24"/>
        </w:rPr>
        <w:t>8 г.</w:t>
      </w:r>
    </w:p>
    <w:p w:rsidR="001D31AB" w:rsidRDefault="001D31AB" w:rsidP="00D235A7">
      <w:pPr>
        <w:widowControl w:val="0"/>
        <w:jc w:val="both"/>
        <w:rPr>
          <w:rFonts w:eastAsia="Times New Roman"/>
          <w:b/>
          <w:sz w:val="24"/>
        </w:rPr>
      </w:pPr>
      <w:r w:rsidRPr="00FF3E14">
        <w:rPr>
          <w:rFonts w:eastAsia="Times New Roman"/>
          <w:b/>
          <w:sz w:val="24"/>
        </w:rPr>
        <w:t>Пояснения к бухгалтерскому балансу и отчету о финансовых результатах за 2018 год.</w:t>
      </w:r>
    </w:p>
    <w:p w:rsidR="003D0C30" w:rsidRPr="00DB2B75" w:rsidRDefault="003D0C30" w:rsidP="00D235A7">
      <w:pPr>
        <w:widowControl w:val="0"/>
        <w:spacing w:before="240" w:after="240"/>
        <w:jc w:val="both"/>
        <w:outlineLvl w:val="2"/>
        <w:rPr>
          <w:rFonts w:asciiTheme="majorHAnsi" w:eastAsia="Times New Roman" w:hAnsiTheme="majorHAnsi"/>
          <w:b/>
          <w:i/>
          <w:sz w:val="24"/>
        </w:rPr>
      </w:pPr>
      <w:bookmarkStart w:id="94" w:name="_Toc19285088"/>
      <w:r w:rsidRPr="00DB2B75">
        <w:rPr>
          <w:rFonts w:asciiTheme="majorHAnsi" w:eastAsia="Times New Roman" w:hAnsiTheme="majorHAnsi"/>
          <w:b/>
          <w:i/>
          <w:sz w:val="24"/>
        </w:rPr>
        <w:t>7.2. Промежуточная бухгалтерская (финансовая) отчетность эмитента</w:t>
      </w:r>
      <w:bookmarkEnd w:id="94"/>
    </w:p>
    <w:p w:rsidR="001D31AB" w:rsidRPr="00D235A7" w:rsidRDefault="001D31AB" w:rsidP="001D31AB">
      <w:pPr>
        <w:widowControl w:val="0"/>
        <w:jc w:val="both"/>
        <w:rPr>
          <w:rFonts w:eastAsia="Times New Roman"/>
          <w:sz w:val="24"/>
        </w:rPr>
      </w:pPr>
      <w:r w:rsidRPr="00D235A7">
        <w:rPr>
          <w:rFonts w:eastAsia="Times New Roman"/>
          <w:sz w:val="24"/>
        </w:rPr>
        <w:t>Состав промежуточной бухгалтерской (финансовой) отчетности эмитента, прилагаемой к</w:t>
      </w:r>
      <w:r>
        <w:rPr>
          <w:rFonts w:eastAsia="Times New Roman"/>
          <w:sz w:val="24"/>
        </w:rPr>
        <w:t xml:space="preserve"> </w:t>
      </w:r>
      <w:r w:rsidRPr="00D235A7">
        <w:rPr>
          <w:rFonts w:eastAsia="Times New Roman"/>
          <w:sz w:val="24"/>
        </w:rPr>
        <w:t>ежеквартальному отчету:</w:t>
      </w:r>
    </w:p>
    <w:p w:rsidR="001D31AB" w:rsidRPr="003D0C30" w:rsidRDefault="001D31AB" w:rsidP="001D31AB">
      <w:pPr>
        <w:widowControl w:val="0"/>
        <w:jc w:val="both"/>
        <w:rPr>
          <w:rFonts w:eastAsia="Times New Roman"/>
          <w:sz w:val="24"/>
        </w:rPr>
      </w:pPr>
      <w:r w:rsidRPr="00D235A7">
        <w:rPr>
          <w:rFonts w:eastAsia="Times New Roman"/>
          <w:sz w:val="24"/>
        </w:rPr>
        <w:t>Бухгалтерский баланс на 31 марта 201</w:t>
      </w:r>
      <w:r w:rsidR="00FF3E14">
        <w:rPr>
          <w:rFonts w:eastAsia="Times New Roman"/>
          <w:sz w:val="24"/>
        </w:rPr>
        <w:t>9</w:t>
      </w:r>
      <w:r w:rsidRPr="00D235A7">
        <w:rPr>
          <w:rFonts w:eastAsia="Times New Roman"/>
          <w:sz w:val="24"/>
        </w:rPr>
        <w:t xml:space="preserve"> г.; Отчет о финансовых результатах за Январь </w:t>
      </w:r>
      <w:r>
        <w:rPr>
          <w:rFonts w:eastAsia="Times New Roman"/>
          <w:sz w:val="24"/>
        </w:rPr>
        <w:t>–</w:t>
      </w:r>
      <w:r w:rsidRPr="00D235A7">
        <w:rPr>
          <w:rFonts w:eastAsia="Times New Roman"/>
          <w:sz w:val="24"/>
        </w:rPr>
        <w:t xml:space="preserve"> Март</w:t>
      </w:r>
      <w:r>
        <w:rPr>
          <w:rFonts w:eastAsia="Times New Roman"/>
          <w:sz w:val="24"/>
        </w:rPr>
        <w:t xml:space="preserve"> </w:t>
      </w:r>
      <w:r w:rsidRPr="00D235A7">
        <w:rPr>
          <w:rFonts w:eastAsia="Times New Roman"/>
          <w:sz w:val="24"/>
        </w:rPr>
        <w:t>201</w:t>
      </w:r>
      <w:r w:rsidR="00FF3E14">
        <w:rPr>
          <w:rFonts w:eastAsia="Times New Roman"/>
          <w:sz w:val="24"/>
        </w:rPr>
        <w:t>9</w:t>
      </w:r>
      <w:r w:rsidRPr="00D235A7">
        <w:rPr>
          <w:rFonts w:eastAsia="Times New Roman"/>
          <w:sz w:val="24"/>
        </w:rPr>
        <w:t xml:space="preserve"> г.</w:t>
      </w:r>
    </w:p>
    <w:p w:rsidR="00FF3E14" w:rsidRPr="00AC48C2" w:rsidRDefault="00FF3E14" w:rsidP="00FF3E14">
      <w:pPr>
        <w:widowControl w:val="0"/>
        <w:jc w:val="both"/>
        <w:rPr>
          <w:rFonts w:eastAsia="Times New Roman"/>
          <w:b/>
          <w:strike/>
          <w:sz w:val="24"/>
        </w:rPr>
      </w:pPr>
      <w:r w:rsidRPr="00FF3E14">
        <w:rPr>
          <w:rFonts w:eastAsia="Times New Roman"/>
          <w:b/>
          <w:sz w:val="24"/>
        </w:rPr>
        <w:t>Информация приводится в приложении №2 к настоящему ежеквартальному отчету</w:t>
      </w:r>
    </w:p>
    <w:p w:rsidR="003D0C30" w:rsidRPr="00DB2B75" w:rsidRDefault="003D0C30" w:rsidP="00D235A7">
      <w:pPr>
        <w:widowControl w:val="0"/>
        <w:spacing w:before="240" w:after="240"/>
        <w:jc w:val="both"/>
        <w:outlineLvl w:val="2"/>
        <w:rPr>
          <w:rFonts w:asciiTheme="majorHAnsi" w:eastAsia="Times New Roman" w:hAnsiTheme="majorHAnsi"/>
          <w:b/>
          <w:i/>
          <w:sz w:val="24"/>
        </w:rPr>
      </w:pPr>
      <w:bookmarkStart w:id="95" w:name="_Toc19285089"/>
      <w:r w:rsidRPr="00DB2B75">
        <w:rPr>
          <w:rFonts w:asciiTheme="majorHAnsi" w:eastAsia="Times New Roman" w:hAnsiTheme="majorHAnsi"/>
          <w:b/>
          <w:i/>
          <w:sz w:val="24"/>
        </w:rPr>
        <w:t>7.3. Консолидированная финансовая отчетность эмитента</w:t>
      </w:r>
      <w:bookmarkEnd w:id="95"/>
    </w:p>
    <w:p w:rsidR="00D235A7" w:rsidRPr="00DB2B75" w:rsidRDefault="00C832E3" w:rsidP="003D0C30">
      <w:pPr>
        <w:widowControl w:val="0"/>
        <w:jc w:val="both"/>
        <w:rPr>
          <w:rFonts w:eastAsia="Times New Roman"/>
          <w:sz w:val="24"/>
        </w:rPr>
      </w:pPr>
      <w:r w:rsidRPr="00C832E3">
        <w:rPr>
          <w:rFonts w:eastAsia="Times New Roman"/>
          <w:b/>
          <w:sz w:val="24"/>
        </w:rPr>
        <w:t>Консолидированная отчетность эмитентом не составляется, поскольку он не имеет других предприятий, с которыми необходимо объединять отчетность.</w:t>
      </w:r>
      <w:bookmarkStart w:id="96" w:name="_GoBack"/>
      <w:bookmarkEnd w:id="96"/>
    </w:p>
    <w:p w:rsidR="003D0C30" w:rsidRPr="00DB2B75" w:rsidRDefault="003D0C30" w:rsidP="00D235A7">
      <w:pPr>
        <w:widowControl w:val="0"/>
        <w:spacing w:before="240" w:after="240"/>
        <w:jc w:val="both"/>
        <w:outlineLvl w:val="2"/>
        <w:rPr>
          <w:rFonts w:asciiTheme="majorHAnsi" w:eastAsia="Times New Roman" w:hAnsiTheme="majorHAnsi"/>
          <w:b/>
          <w:i/>
          <w:sz w:val="24"/>
        </w:rPr>
      </w:pPr>
      <w:bookmarkStart w:id="97" w:name="_Toc19285090"/>
      <w:r w:rsidRPr="00DB2B75">
        <w:rPr>
          <w:rFonts w:asciiTheme="majorHAnsi" w:eastAsia="Times New Roman" w:hAnsiTheme="majorHAnsi"/>
          <w:b/>
          <w:i/>
          <w:sz w:val="24"/>
        </w:rPr>
        <w:t>7.4. Сведения об учетной политике эмитента</w:t>
      </w:r>
      <w:bookmarkEnd w:id="97"/>
    </w:p>
    <w:p w:rsidR="003D0C30" w:rsidRPr="00DB2B75" w:rsidRDefault="008147AF" w:rsidP="003D0C30">
      <w:pPr>
        <w:widowControl w:val="0"/>
        <w:jc w:val="both"/>
        <w:rPr>
          <w:rFonts w:eastAsia="Times New Roman"/>
          <w:b/>
          <w:sz w:val="24"/>
        </w:rPr>
      </w:pPr>
      <w:r w:rsidRPr="00DB2B75">
        <w:rPr>
          <w:rFonts w:eastAsia="Times New Roman"/>
          <w:b/>
          <w:sz w:val="24"/>
        </w:rPr>
        <w:t xml:space="preserve">Информация приводится в приложении № </w:t>
      </w:r>
      <w:r w:rsidR="00F43DF8">
        <w:rPr>
          <w:rFonts w:eastAsia="Times New Roman"/>
          <w:b/>
          <w:sz w:val="24"/>
        </w:rPr>
        <w:t>3</w:t>
      </w:r>
      <w:r w:rsidRPr="00DB2B75">
        <w:rPr>
          <w:rFonts w:eastAsia="Times New Roman"/>
          <w:b/>
          <w:sz w:val="24"/>
        </w:rPr>
        <w:t xml:space="preserve"> к настоящему ежеквартальному отчету</w:t>
      </w:r>
    </w:p>
    <w:p w:rsidR="003D0C30" w:rsidRPr="00DB2B75"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5091"/>
      <w:bookmarkEnd w:id="98"/>
      <w:r w:rsidRPr="00DB2B75">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DB2B75" w:rsidRDefault="0048533B" w:rsidP="003D0C30">
      <w:pPr>
        <w:widowControl w:val="0"/>
        <w:jc w:val="both"/>
        <w:rPr>
          <w:rFonts w:eastAsia="Times New Roman"/>
          <w:b/>
          <w:sz w:val="24"/>
        </w:rPr>
      </w:pPr>
      <w:r w:rsidRPr="00DB2B75">
        <w:rPr>
          <w:rFonts w:eastAsia="Times New Roman"/>
          <w:b/>
          <w:sz w:val="24"/>
        </w:rPr>
        <w:t>Эмитент не осуществляет экспорт продукции (товаров, работ, услуг)</w:t>
      </w:r>
    </w:p>
    <w:p w:rsidR="003D0C30" w:rsidRPr="00DB2B75" w:rsidRDefault="003D0C30" w:rsidP="0048533B">
      <w:pPr>
        <w:widowControl w:val="0"/>
        <w:spacing w:before="240" w:after="240"/>
        <w:jc w:val="both"/>
        <w:outlineLvl w:val="2"/>
        <w:rPr>
          <w:rFonts w:asciiTheme="majorHAnsi" w:eastAsia="Times New Roman" w:hAnsiTheme="majorHAnsi"/>
          <w:b/>
          <w:i/>
          <w:sz w:val="24"/>
        </w:rPr>
      </w:pPr>
      <w:bookmarkStart w:id="100" w:name="_Toc19285092"/>
      <w:r w:rsidRPr="00DB2B75">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Pr="00DB2B75" w:rsidRDefault="0048533B" w:rsidP="0048533B">
      <w:pPr>
        <w:widowControl w:val="0"/>
        <w:spacing w:before="240" w:after="240"/>
        <w:jc w:val="both"/>
        <w:rPr>
          <w:rFonts w:eastAsia="Times New Roman"/>
          <w:sz w:val="24"/>
        </w:rPr>
      </w:pPr>
      <w:r w:rsidRPr="00DB2B75">
        <w:rPr>
          <w:rFonts w:eastAsia="Times New Roman"/>
          <w:sz w:val="24"/>
        </w:rPr>
        <w:t>Сведения о существенных изменениях в составе имущества эмитента, произошедших в течение 12 месяцев до даты окончания отчетного квартала</w:t>
      </w:r>
    </w:p>
    <w:p w:rsidR="003D0C30" w:rsidRPr="00DB2B75" w:rsidRDefault="0048533B" w:rsidP="0048533B">
      <w:pPr>
        <w:widowControl w:val="0"/>
        <w:spacing w:before="240" w:after="240"/>
        <w:jc w:val="both"/>
        <w:rPr>
          <w:rFonts w:eastAsia="Times New Roman"/>
          <w:b/>
          <w:sz w:val="24"/>
        </w:rPr>
      </w:pPr>
      <w:r w:rsidRPr="00DB2B75">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DB2B75" w:rsidRDefault="003D0C30" w:rsidP="0048533B">
      <w:pPr>
        <w:widowControl w:val="0"/>
        <w:spacing w:before="240" w:after="240"/>
        <w:jc w:val="both"/>
        <w:outlineLvl w:val="2"/>
        <w:rPr>
          <w:rFonts w:asciiTheme="majorHAnsi" w:eastAsia="Times New Roman" w:hAnsiTheme="majorHAnsi"/>
          <w:b/>
          <w:i/>
          <w:sz w:val="24"/>
        </w:rPr>
      </w:pPr>
      <w:bookmarkStart w:id="101" w:name="_Toc19285093"/>
      <w:r w:rsidRPr="00DB2B75">
        <w:rPr>
          <w:rFonts w:asciiTheme="majorHAnsi" w:eastAsia="Times New Roman" w:hAnsiTheme="majorHAnsi"/>
          <w:b/>
          <w:i/>
          <w:sz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1"/>
    </w:p>
    <w:p w:rsidR="003D0C30" w:rsidRPr="00DB2B75" w:rsidRDefault="0048533B" w:rsidP="0048533B">
      <w:pPr>
        <w:widowControl w:val="0"/>
        <w:spacing w:before="240"/>
        <w:jc w:val="both"/>
        <w:rPr>
          <w:rFonts w:eastAsia="Times New Roman"/>
          <w:b/>
          <w:sz w:val="24"/>
        </w:rPr>
      </w:pPr>
      <w:r w:rsidRPr="00DB2B75">
        <w:rPr>
          <w:rFonts w:eastAsia="Times New Roman"/>
          <w:b/>
          <w:sz w:val="24"/>
        </w:rPr>
        <w:lastRenderedPageBreak/>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Pr="00DB2B75" w:rsidRDefault="0022059D">
      <w:pPr>
        <w:autoSpaceDE/>
        <w:autoSpaceDN/>
        <w:spacing w:after="200" w:line="276" w:lineRule="auto"/>
        <w:rPr>
          <w:rFonts w:eastAsia="Times New Roman"/>
          <w:sz w:val="24"/>
        </w:rPr>
      </w:pPr>
      <w:r w:rsidRPr="00DB2B75">
        <w:rPr>
          <w:rFonts w:eastAsia="Times New Roman"/>
          <w:sz w:val="24"/>
        </w:rPr>
        <w:br w:type="page"/>
      </w:r>
    </w:p>
    <w:p w:rsidR="003D0C30" w:rsidRPr="00DB2B75" w:rsidRDefault="003D0C30" w:rsidP="0022059D">
      <w:pPr>
        <w:pStyle w:val="1"/>
        <w:jc w:val="center"/>
        <w:rPr>
          <w:rFonts w:eastAsia="Times New Roman"/>
          <w:color w:val="auto"/>
        </w:rPr>
      </w:pPr>
      <w:bookmarkStart w:id="102" w:name="P1006"/>
      <w:bookmarkStart w:id="103" w:name="_Toc19285094"/>
      <w:bookmarkEnd w:id="102"/>
      <w:r w:rsidRPr="00DB2B75">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DB2B75" w:rsidRDefault="003D0C30" w:rsidP="003D0C30">
      <w:pPr>
        <w:widowControl w:val="0"/>
        <w:jc w:val="both"/>
        <w:rPr>
          <w:rFonts w:eastAsia="Times New Roman"/>
          <w:sz w:val="24"/>
        </w:rPr>
      </w:pPr>
    </w:p>
    <w:p w:rsidR="007341E3" w:rsidRPr="00DB2B75" w:rsidRDefault="007341E3" w:rsidP="007341E3">
      <w:pPr>
        <w:widowControl w:val="0"/>
        <w:spacing w:before="240" w:after="240"/>
        <w:jc w:val="both"/>
        <w:outlineLvl w:val="2"/>
        <w:rPr>
          <w:rFonts w:asciiTheme="majorHAnsi" w:eastAsia="Times New Roman" w:hAnsiTheme="majorHAnsi"/>
          <w:b/>
          <w:i/>
          <w:sz w:val="24"/>
        </w:rPr>
      </w:pPr>
      <w:bookmarkStart w:id="104" w:name="_Toc19285095"/>
      <w:r w:rsidRPr="00DB2B75">
        <w:rPr>
          <w:rFonts w:asciiTheme="majorHAnsi" w:eastAsia="Times New Roman" w:hAnsiTheme="majorHAnsi"/>
          <w:b/>
          <w:i/>
          <w:sz w:val="24"/>
        </w:rPr>
        <w:t>8.1. Дополнительные сведения об эмитенте</w:t>
      </w:r>
      <w:bookmarkEnd w:id="104"/>
    </w:p>
    <w:p w:rsidR="003D0C30" w:rsidRPr="00DB2B75" w:rsidRDefault="003D0C30" w:rsidP="003D61CF">
      <w:pPr>
        <w:widowControl w:val="0"/>
        <w:spacing w:before="240" w:after="240"/>
        <w:jc w:val="both"/>
        <w:outlineLvl w:val="2"/>
        <w:rPr>
          <w:rFonts w:asciiTheme="majorHAnsi" w:eastAsia="Times New Roman" w:hAnsiTheme="majorHAnsi"/>
          <w:b/>
          <w:i/>
          <w:sz w:val="24"/>
        </w:rPr>
      </w:pPr>
      <w:bookmarkStart w:id="105" w:name="_Toc19285096"/>
      <w:r w:rsidRPr="00DB2B75">
        <w:rPr>
          <w:rFonts w:asciiTheme="majorHAnsi" w:eastAsia="Times New Roman" w:hAnsiTheme="majorHAnsi"/>
          <w:b/>
          <w:i/>
          <w:sz w:val="24"/>
        </w:rPr>
        <w:t>8.1.1. Сведения о размере, структуре уставного капитала эмитента</w:t>
      </w:r>
      <w:bookmarkEnd w:id="105"/>
    </w:p>
    <w:p w:rsidR="00D91B0A" w:rsidRPr="00DB2B75" w:rsidRDefault="00D91B0A" w:rsidP="00CB4A6C">
      <w:pPr>
        <w:widowControl w:val="0"/>
        <w:spacing w:before="240" w:after="240"/>
        <w:jc w:val="both"/>
        <w:rPr>
          <w:rFonts w:eastAsia="Times New Roman"/>
          <w:sz w:val="24"/>
        </w:rPr>
      </w:pPr>
      <w:r w:rsidRPr="00DB2B75">
        <w:rPr>
          <w:rFonts w:eastAsia="Times New Roman"/>
          <w:sz w:val="24"/>
        </w:rPr>
        <w:t xml:space="preserve">Размер уставного капитала эмитента на дату окончания отчетного квартала, руб.: </w:t>
      </w:r>
      <w:r w:rsidR="00CB66AF" w:rsidRPr="00DB2B75">
        <w:rPr>
          <w:rFonts w:eastAsia="Times New Roman"/>
          <w:b/>
          <w:sz w:val="24"/>
        </w:rPr>
        <w:t>1 133 200 рублей</w:t>
      </w:r>
    </w:p>
    <w:p w:rsidR="003D0C30" w:rsidRPr="00DB2B75" w:rsidRDefault="00D91B0A" w:rsidP="00D91B0A">
      <w:pPr>
        <w:widowControl w:val="0"/>
        <w:jc w:val="both"/>
        <w:rPr>
          <w:rFonts w:eastAsia="Times New Roman"/>
          <w:sz w:val="24"/>
        </w:rPr>
      </w:pPr>
      <w:r w:rsidRPr="00DB2B75">
        <w:rPr>
          <w:rFonts w:eastAsia="Times New Roman"/>
          <w:sz w:val="24"/>
        </w:rPr>
        <w:t>Обыкновенные акции</w:t>
      </w:r>
    </w:p>
    <w:p w:rsidR="00D91B0A" w:rsidRPr="00DB2B75" w:rsidRDefault="00D91B0A" w:rsidP="00D91B0A">
      <w:pPr>
        <w:widowControl w:val="0"/>
        <w:jc w:val="both"/>
        <w:rPr>
          <w:rFonts w:eastAsia="Times New Roman"/>
          <w:sz w:val="24"/>
        </w:rPr>
      </w:pPr>
      <w:r w:rsidRPr="00DB2B75">
        <w:rPr>
          <w:rFonts w:eastAsia="Times New Roman"/>
          <w:sz w:val="24"/>
        </w:rPr>
        <w:t xml:space="preserve">Общая номинальная стоимость: </w:t>
      </w:r>
      <w:r w:rsidR="00CB66AF" w:rsidRPr="00DB2B75">
        <w:rPr>
          <w:rFonts w:eastAsia="Times New Roman"/>
          <w:b/>
          <w:sz w:val="24"/>
        </w:rPr>
        <w:t>1 133 200 рублей</w:t>
      </w:r>
    </w:p>
    <w:p w:rsidR="00D91B0A" w:rsidRPr="00DB2B75" w:rsidRDefault="00D91B0A" w:rsidP="00D91B0A">
      <w:pPr>
        <w:widowControl w:val="0"/>
        <w:jc w:val="both"/>
        <w:rPr>
          <w:rFonts w:eastAsia="Times New Roman"/>
          <w:sz w:val="24"/>
        </w:rPr>
      </w:pPr>
      <w:r w:rsidRPr="00DB2B75">
        <w:rPr>
          <w:rFonts w:eastAsia="Times New Roman"/>
          <w:sz w:val="24"/>
        </w:rPr>
        <w:t xml:space="preserve">Размер доли в </w:t>
      </w:r>
      <w:r w:rsidR="00CB4A6C" w:rsidRPr="00DB2B75">
        <w:rPr>
          <w:rFonts w:eastAsia="Times New Roman"/>
          <w:sz w:val="24"/>
        </w:rPr>
        <w:t>уставном капитале</w:t>
      </w:r>
      <w:r w:rsidRPr="00DB2B75">
        <w:rPr>
          <w:rFonts w:eastAsia="Times New Roman"/>
          <w:sz w:val="24"/>
        </w:rPr>
        <w:t xml:space="preserve">, %: </w:t>
      </w:r>
      <w:r w:rsidR="00CB4A6C" w:rsidRPr="00DB2B75">
        <w:rPr>
          <w:rFonts w:eastAsia="Times New Roman"/>
          <w:b/>
          <w:sz w:val="24"/>
        </w:rPr>
        <w:t>100%</w:t>
      </w:r>
    </w:p>
    <w:p w:rsidR="00D91B0A" w:rsidRPr="00DB2B75" w:rsidRDefault="00D91B0A" w:rsidP="00CB4A6C">
      <w:pPr>
        <w:widowControl w:val="0"/>
        <w:spacing w:before="240" w:after="240"/>
        <w:jc w:val="both"/>
        <w:rPr>
          <w:rFonts w:eastAsia="Times New Roman"/>
          <w:sz w:val="24"/>
        </w:rPr>
      </w:pPr>
      <w:r w:rsidRPr="00DB2B75">
        <w:rPr>
          <w:rFonts w:eastAsia="Times New Roman"/>
          <w:sz w:val="24"/>
        </w:rPr>
        <w:t>Привилегированные</w:t>
      </w:r>
      <w:r w:rsidR="00CB4A6C" w:rsidRPr="00DB2B75">
        <w:rPr>
          <w:rFonts w:eastAsia="Times New Roman"/>
          <w:sz w:val="24"/>
        </w:rPr>
        <w:t xml:space="preserve"> акции: </w:t>
      </w:r>
      <w:r w:rsidR="00CB4A6C" w:rsidRPr="00DB2B75">
        <w:rPr>
          <w:rFonts w:eastAsia="Times New Roman"/>
          <w:b/>
          <w:sz w:val="24"/>
        </w:rPr>
        <w:t>отсутствуют</w:t>
      </w:r>
    </w:p>
    <w:p w:rsidR="00D91B0A" w:rsidRPr="00DB2B75" w:rsidRDefault="00D91B0A" w:rsidP="00CB4A6C">
      <w:pPr>
        <w:widowControl w:val="0"/>
        <w:spacing w:before="240"/>
        <w:jc w:val="both"/>
        <w:rPr>
          <w:rFonts w:eastAsia="Times New Roman"/>
          <w:sz w:val="24"/>
        </w:rPr>
      </w:pPr>
      <w:r w:rsidRPr="00DB2B75">
        <w:rPr>
          <w:rFonts w:eastAsia="Times New Roman"/>
          <w:sz w:val="24"/>
        </w:rPr>
        <w:t>Указывается информация о соответствии величины уставного капитала, приведенной в настоящем</w:t>
      </w:r>
      <w:r w:rsidR="00CB4A6C" w:rsidRPr="00DB2B75">
        <w:rPr>
          <w:rFonts w:eastAsia="Times New Roman"/>
          <w:sz w:val="24"/>
        </w:rPr>
        <w:t xml:space="preserve"> </w:t>
      </w:r>
      <w:r w:rsidRPr="00DB2B75">
        <w:rPr>
          <w:rFonts w:eastAsia="Times New Roman"/>
          <w:sz w:val="24"/>
        </w:rPr>
        <w:t>пункте, учредительным документам эмитента:</w:t>
      </w:r>
    </w:p>
    <w:p w:rsidR="00D91B0A" w:rsidRPr="00DB2B75" w:rsidRDefault="00D91B0A" w:rsidP="00D91B0A">
      <w:pPr>
        <w:widowControl w:val="0"/>
        <w:jc w:val="both"/>
        <w:rPr>
          <w:rFonts w:eastAsia="Times New Roman"/>
          <w:sz w:val="24"/>
        </w:rPr>
      </w:pPr>
      <w:r w:rsidRPr="00DB2B75">
        <w:rPr>
          <w:rFonts w:eastAsia="Times New Roman"/>
          <w:b/>
          <w:sz w:val="24"/>
        </w:rPr>
        <w:t>Величина уставного капитала, приведенная в настоящем пункте, соответствует статье 5</w:t>
      </w:r>
      <w:r w:rsidR="00CB4A6C" w:rsidRPr="00DB2B75">
        <w:rPr>
          <w:rFonts w:eastAsia="Times New Roman"/>
          <w:b/>
          <w:sz w:val="24"/>
        </w:rPr>
        <w:t xml:space="preserve"> </w:t>
      </w:r>
      <w:r w:rsidRPr="00DB2B75">
        <w:rPr>
          <w:rFonts w:eastAsia="Times New Roman"/>
          <w:b/>
          <w:sz w:val="24"/>
        </w:rPr>
        <w:t>Устава Общества.</w:t>
      </w:r>
    </w:p>
    <w:p w:rsidR="003D0C30" w:rsidRPr="00DB2B75" w:rsidRDefault="003D0C30" w:rsidP="00CB4A6C">
      <w:pPr>
        <w:widowControl w:val="0"/>
        <w:spacing w:before="240" w:after="240"/>
        <w:jc w:val="both"/>
        <w:outlineLvl w:val="2"/>
        <w:rPr>
          <w:rFonts w:asciiTheme="majorHAnsi" w:eastAsia="Times New Roman" w:hAnsiTheme="majorHAnsi"/>
          <w:b/>
          <w:i/>
          <w:sz w:val="24"/>
        </w:rPr>
      </w:pPr>
      <w:bookmarkStart w:id="106" w:name="_Toc19285097"/>
      <w:r w:rsidRPr="00DB2B75">
        <w:rPr>
          <w:rFonts w:asciiTheme="majorHAnsi" w:eastAsia="Times New Roman" w:hAnsiTheme="majorHAnsi"/>
          <w:b/>
          <w:i/>
          <w:sz w:val="24"/>
        </w:rPr>
        <w:t>8.1.2. Сведения об изменении размера уставного капитала эмитента</w:t>
      </w:r>
      <w:bookmarkEnd w:id="106"/>
    </w:p>
    <w:p w:rsidR="003D0C30" w:rsidRPr="00DB2B75" w:rsidRDefault="002C4A03" w:rsidP="002C4A03">
      <w:pPr>
        <w:widowControl w:val="0"/>
        <w:spacing w:before="240"/>
        <w:jc w:val="both"/>
        <w:rPr>
          <w:rFonts w:eastAsia="Times New Roman"/>
          <w:sz w:val="24"/>
        </w:rPr>
      </w:pPr>
      <w:r w:rsidRPr="00DB2B75">
        <w:rPr>
          <w:rFonts w:eastAsia="Times New Roman"/>
          <w:b/>
          <w:sz w:val="24"/>
        </w:rPr>
        <w:t>Изменений размера уставного капитала за данный период не было</w:t>
      </w:r>
      <w:r w:rsidR="003D0C30" w:rsidRPr="00DB2B75">
        <w:rPr>
          <w:rFonts w:eastAsia="Times New Roman"/>
          <w:sz w:val="24"/>
        </w:rPr>
        <w:t>.</w:t>
      </w:r>
    </w:p>
    <w:p w:rsidR="003D0C30" w:rsidRPr="00DB2B75"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5098"/>
      <w:bookmarkEnd w:id="107"/>
      <w:r w:rsidRPr="00DB2B75">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DB2B75" w:rsidRDefault="002C4A03" w:rsidP="003D0C30">
      <w:pPr>
        <w:widowControl w:val="0"/>
        <w:spacing w:before="240"/>
        <w:jc w:val="both"/>
        <w:rPr>
          <w:rFonts w:eastAsia="Times New Roman"/>
          <w:sz w:val="24"/>
        </w:rPr>
      </w:pPr>
      <w:r w:rsidRPr="00DB2B75">
        <w:rPr>
          <w:rFonts w:eastAsia="Times New Roman"/>
          <w:sz w:val="24"/>
        </w:rPr>
        <w:t>Н</w:t>
      </w:r>
      <w:r w:rsidR="003D0C30" w:rsidRPr="00DB2B75">
        <w:rPr>
          <w:rFonts w:eastAsia="Times New Roman"/>
          <w:sz w:val="24"/>
        </w:rPr>
        <w:t>аименование выс</w:t>
      </w:r>
      <w:r w:rsidRPr="00DB2B75">
        <w:rPr>
          <w:rFonts w:eastAsia="Times New Roman"/>
          <w:sz w:val="24"/>
        </w:rPr>
        <w:t xml:space="preserve">шего органа управления эмитента: </w:t>
      </w:r>
      <w:r w:rsidRPr="00DB2B75">
        <w:rPr>
          <w:rFonts w:eastAsia="Times New Roman"/>
          <w:b/>
          <w:sz w:val="24"/>
        </w:rPr>
        <w:t>Общее собрание акционеров</w:t>
      </w:r>
    </w:p>
    <w:p w:rsidR="003D0C30" w:rsidRPr="00DB2B75" w:rsidRDefault="002C4A03" w:rsidP="003D0C30">
      <w:pPr>
        <w:widowControl w:val="0"/>
        <w:spacing w:before="240"/>
        <w:jc w:val="both"/>
        <w:rPr>
          <w:rFonts w:eastAsia="Times New Roman"/>
          <w:sz w:val="24"/>
        </w:rPr>
      </w:pPr>
      <w:r w:rsidRPr="00DB2B75">
        <w:rPr>
          <w:rFonts w:eastAsia="Times New Roman"/>
          <w:sz w:val="24"/>
        </w:rPr>
        <w:t>П</w:t>
      </w:r>
      <w:r w:rsidR="003D0C30" w:rsidRPr="00DB2B75">
        <w:rPr>
          <w:rFonts w:eastAsia="Times New Roman"/>
          <w:sz w:val="24"/>
        </w:rPr>
        <w:t>орядок уведомления акционеров (участников) о проведении собрания (заседания) высшего органа управления эмитента</w:t>
      </w:r>
      <w:r w:rsidRPr="00DB2B75">
        <w:rPr>
          <w:rFonts w:eastAsia="Times New Roman"/>
          <w:sz w:val="24"/>
        </w:rPr>
        <w:t>:</w:t>
      </w:r>
    </w:p>
    <w:p w:rsidR="002C4A03" w:rsidRPr="00DB2B75" w:rsidRDefault="00861EA1" w:rsidP="003D0C30">
      <w:pPr>
        <w:widowControl w:val="0"/>
        <w:spacing w:before="240"/>
        <w:jc w:val="both"/>
        <w:rPr>
          <w:rFonts w:eastAsia="Times New Roman"/>
          <w:b/>
          <w:sz w:val="24"/>
        </w:rPr>
      </w:pPr>
      <w:r w:rsidRPr="00DB2B75">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DB2B75" w:rsidRDefault="00861EA1" w:rsidP="00861EA1">
      <w:pPr>
        <w:widowControl w:val="0"/>
        <w:spacing w:before="240"/>
        <w:jc w:val="both"/>
        <w:rPr>
          <w:rFonts w:eastAsia="Times New Roman"/>
          <w:b/>
          <w:sz w:val="24"/>
        </w:rPr>
      </w:pPr>
      <w:r w:rsidRPr="00DB2B75">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DB2B75" w:rsidRDefault="00861EA1" w:rsidP="00861EA1">
      <w:pPr>
        <w:widowControl w:val="0"/>
        <w:spacing w:before="240"/>
        <w:jc w:val="both"/>
        <w:rPr>
          <w:rFonts w:eastAsia="Times New Roman"/>
          <w:b/>
          <w:sz w:val="24"/>
        </w:rPr>
      </w:pPr>
      <w:r w:rsidRPr="00DB2B75">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DB2B75" w:rsidRDefault="00861EA1" w:rsidP="00861EA1">
      <w:pPr>
        <w:widowControl w:val="0"/>
        <w:spacing w:before="240" w:after="240"/>
        <w:jc w:val="both"/>
        <w:rPr>
          <w:rFonts w:eastAsia="Times New Roman"/>
          <w:sz w:val="24"/>
        </w:rPr>
      </w:pPr>
      <w:r w:rsidRPr="00DB2B75">
        <w:rPr>
          <w:rFonts w:eastAsia="Times New Roman"/>
          <w:sz w:val="24"/>
        </w:rPr>
        <w:t>Л</w:t>
      </w:r>
      <w:r w:rsidR="003D0C30" w:rsidRPr="00DB2B75">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sidRPr="00DB2B75">
        <w:rPr>
          <w:rFonts w:eastAsia="Times New Roman"/>
          <w:sz w:val="24"/>
        </w:rPr>
        <w:t>их требований.</w:t>
      </w:r>
    </w:p>
    <w:p w:rsidR="00861EA1" w:rsidRPr="00DB2B75" w:rsidRDefault="00861EA1" w:rsidP="00861EA1">
      <w:pPr>
        <w:widowControl w:val="0"/>
        <w:jc w:val="both"/>
        <w:rPr>
          <w:rFonts w:eastAsia="Times New Roman"/>
          <w:b/>
          <w:sz w:val="24"/>
        </w:rPr>
      </w:pPr>
      <w:r w:rsidRPr="00DB2B75">
        <w:rPr>
          <w:rFonts w:eastAsia="Times New Roman"/>
          <w:b/>
          <w:sz w:val="24"/>
        </w:rPr>
        <w:t xml:space="preserve">Внеочередное общее собрание проводится по решению Генерального директора на </w:t>
      </w:r>
      <w:r w:rsidRPr="00DB2B75">
        <w:rPr>
          <w:rFonts w:eastAsia="Times New Roman"/>
          <w:b/>
          <w:sz w:val="24"/>
        </w:rPr>
        <w:lastRenderedPageBreak/>
        <w:t>основании:</w:t>
      </w:r>
    </w:p>
    <w:p w:rsidR="00861EA1" w:rsidRPr="00DB2B75" w:rsidRDefault="00861EA1" w:rsidP="00861EA1">
      <w:pPr>
        <w:widowControl w:val="0"/>
        <w:jc w:val="both"/>
        <w:rPr>
          <w:rFonts w:eastAsia="Times New Roman"/>
          <w:b/>
          <w:sz w:val="24"/>
        </w:rPr>
      </w:pPr>
      <w:r w:rsidRPr="00DB2B75">
        <w:rPr>
          <w:rFonts w:eastAsia="Times New Roman"/>
          <w:b/>
          <w:sz w:val="24"/>
        </w:rPr>
        <w:t>-</w:t>
      </w:r>
      <w:r w:rsidRPr="00DB2B75">
        <w:rPr>
          <w:rFonts w:eastAsia="Times New Roman"/>
          <w:b/>
          <w:sz w:val="24"/>
        </w:rPr>
        <w:tab/>
        <w:t>требования Ревизионной комиссии;</w:t>
      </w:r>
    </w:p>
    <w:p w:rsidR="00861EA1" w:rsidRPr="00DB2B75" w:rsidRDefault="00861EA1" w:rsidP="00861EA1">
      <w:pPr>
        <w:widowControl w:val="0"/>
        <w:jc w:val="both"/>
        <w:rPr>
          <w:rFonts w:eastAsia="Times New Roman"/>
          <w:b/>
          <w:sz w:val="24"/>
        </w:rPr>
      </w:pPr>
      <w:r w:rsidRPr="00DB2B75">
        <w:rPr>
          <w:rFonts w:eastAsia="Times New Roman"/>
          <w:b/>
          <w:sz w:val="24"/>
        </w:rPr>
        <w:t>-</w:t>
      </w:r>
      <w:r w:rsidRPr="00DB2B75">
        <w:rPr>
          <w:rFonts w:eastAsia="Times New Roman"/>
          <w:b/>
          <w:sz w:val="24"/>
        </w:rPr>
        <w:tab/>
        <w:t>требования Аудитора Общества;</w:t>
      </w:r>
    </w:p>
    <w:p w:rsidR="00861EA1" w:rsidRPr="00DB2B75" w:rsidRDefault="00861EA1" w:rsidP="00861EA1">
      <w:pPr>
        <w:widowControl w:val="0"/>
        <w:jc w:val="both"/>
        <w:rPr>
          <w:rFonts w:eastAsia="Times New Roman"/>
          <w:b/>
          <w:sz w:val="24"/>
        </w:rPr>
      </w:pPr>
      <w:r w:rsidRPr="00DB2B75">
        <w:rPr>
          <w:rFonts w:eastAsia="Times New Roman"/>
          <w:b/>
          <w:sz w:val="24"/>
        </w:rPr>
        <w:t>-</w:t>
      </w:r>
      <w:r w:rsidRPr="00DB2B75">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Pr="00DB2B75" w:rsidRDefault="00861EA1" w:rsidP="003D0C30">
      <w:pPr>
        <w:widowControl w:val="0"/>
        <w:spacing w:before="240"/>
        <w:jc w:val="both"/>
        <w:rPr>
          <w:rFonts w:eastAsia="Times New Roman"/>
          <w:sz w:val="24"/>
        </w:rPr>
      </w:pPr>
      <w:r w:rsidRPr="00DB2B75">
        <w:rPr>
          <w:rFonts w:eastAsia="Times New Roman"/>
          <w:sz w:val="24"/>
        </w:rPr>
        <w:t>П</w:t>
      </w:r>
      <w:r w:rsidR="003D0C30" w:rsidRPr="00DB2B75">
        <w:rPr>
          <w:rFonts w:eastAsia="Times New Roman"/>
          <w:sz w:val="24"/>
        </w:rPr>
        <w:t>орядок определения даты проведения собрания (заседания) высшего органа управления эмитента;</w:t>
      </w:r>
    </w:p>
    <w:p w:rsidR="00861EA1" w:rsidRPr="00DB2B75" w:rsidRDefault="002B76CF" w:rsidP="003D0C30">
      <w:pPr>
        <w:widowControl w:val="0"/>
        <w:spacing w:before="240"/>
        <w:jc w:val="both"/>
        <w:rPr>
          <w:rFonts w:eastAsia="Times New Roman"/>
          <w:b/>
          <w:sz w:val="24"/>
        </w:rPr>
      </w:pPr>
      <w:r w:rsidRPr="00DB2B75">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Pr="00DB2B75" w:rsidRDefault="002B76CF" w:rsidP="003D0C30">
      <w:pPr>
        <w:widowControl w:val="0"/>
        <w:spacing w:before="240"/>
        <w:jc w:val="both"/>
        <w:rPr>
          <w:rFonts w:eastAsia="Times New Roman"/>
          <w:sz w:val="24"/>
        </w:rPr>
      </w:pPr>
      <w:r w:rsidRPr="00DB2B75">
        <w:rPr>
          <w:rFonts w:eastAsia="Times New Roman"/>
          <w:sz w:val="24"/>
        </w:rPr>
        <w:t>Л</w:t>
      </w:r>
      <w:r w:rsidR="003D0C30" w:rsidRPr="00DB2B75">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sidRPr="00DB2B75">
        <w:rPr>
          <w:rFonts w:eastAsia="Times New Roman"/>
          <w:sz w:val="24"/>
        </w:rPr>
        <w:t>ложений.</w:t>
      </w:r>
    </w:p>
    <w:p w:rsidR="002B76CF" w:rsidRPr="00DB2B75" w:rsidRDefault="002B76CF" w:rsidP="003D0C30">
      <w:pPr>
        <w:widowControl w:val="0"/>
        <w:spacing w:before="240"/>
        <w:jc w:val="both"/>
        <w:rPr>
          <w:rFonts w:eastAsia="Times New Roman"/>
          <w:b/>
          <w:sz w:val="24"/>
        </w:rPr>
      </w:pPr>
      <w:r w:rsidRPr="00DB2B75">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Pr="00DB2B75" w:rsidRDefault="002B76CF" w:rsidP="003D0C30">
      <w:pPr>
        <w:widowControl w:val="0"/>
        <w:spacing w:before="240"/>
        <w:jc w:val="both"/>
        <w:rPr>
          <w:rFonts w:eastAsia="Times New Roman"/>
          <w:sz w:val="24"/>
        </w:rPr>
      </w:pPr>
      <w:r w:rsidRPr="00DB2B75">
        <w:rPr>
          <w:rFonts w:eastAsia="Times New Roman"/>
          <w:sz w:val="24"/>
        </w:rPr>
        <w:t>Л</w:t>
      </w:r>
      <w:r w:rsidR="003D0C30" w:rsidRPr="00DB2B75">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sidRPr="00DB2B75">
        <w:rPr>
          <w:rFonts w:eastAsia="Times New Roman"/>
          <w:sz w:val="24"/>
        </w:rPr>
        <w:t>такой информацией (материалами).</w:t>
      </w:r>
    </w:p>
    <w:p w:rsidR="002B76CF" w:rsidRPr="00DB2B75" w:rsidRDefault="002B76CF" w:rsidP="002B76CF">
      <w:pPr>
        <w:widowControl w:val="0"/>
        <w:spacing w:before="240"/>
        <w:jc w:val="both"/>
        <w:rPr>
          <w:rFonts w:eastAsia="Times New Roman"/>
          <w:b/>
          <w:sz w:val="24"/>
        </w:rPr>
      </w:pPr>
      <w:r w:rsidRPr="00DB2B75">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DB2B75" w:rsidRDefault="002B76CF" w:rsidP="002B76CF">
      <w:pPr>
        <w:widowControl w:val="0"/>
        <w:spacing w:before="240"/>
        <w:jc w:val="both"/>
        <w:rPr>
          <w:rFonts w:eastAsia="Times New Roman"/>
          <w:b/>
          <w:sz w:val="24"/>
        </w:rPr>
      </w:pPr>
      <w:r w:rsidRPr="00DB2B75">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DB2B75" w:rsidRDefault="002B76CF" w:rsidP="002B76CF">
      <w:pPr>
        <w:widowControl w:val="0"/>
        <w:spacing w:before="240"/>
        <w:jc w:val="both"/>
        <w:rPr>
          <w:rFonts w:eastAsia="Times New Roman"/>
          <w:b/>
          <w:sz w:val="24"/>
        </w:rPr>
      </w:pPr>
      <w:r w:rsidRPr="00DB2B75">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DB2B75" w:rsidRDefault="002B76CF" w:rsidP="002B76CF">
      <w:pPr>
        <w:widowControl w:val="0"/>
        <w:spacing w:before="240"/>
        <w:jc w:val="both"/>
        <w:rPr>
          <w:rFonts w:eastAsia="Times New Roman"/>
          <w:b/>
          <w:sz w:val="24"/>
        </w:rPr>
      </w:pPr>
      <w:r w:rsidRPr="00DB2B75">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Pr="00DB2B75" w:rsidRDefault="002B76CF" w:rsidP="003D0C30">
      <w:pPr>
        <w:widowControl w:val="0"/>
        <w:spacing w:before="240"/>
        <w:jc w:val="both"/>
        <w:rPr>
          <w:rFonts w:eastAsia="Times New Roman"/>
          <w:sz w:val="24"/>
        </w:rPr>
      </w:pPr>
      <w:r w:rsidRPr="00DB2B75">
        <w:rPr>
          <w:rFonts w:eastAsia="Times New Roman"/>
          <w:sz w:val="24"/>
        </w:rPr>
        <w:lastRenderedPageBreak/>
        <w:t>П</w:t>
      </w:r>
      <w:r w:rsidR="003D0C30" w:rsidRPr="00DB2B75">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DB2B75" w:rsidRDefault="003F04AC" w:rsidP="003F04AC">
      <w:pPr>
        <w:widowControl w:val="0"/>
        <w:spacing w:before="240"/>
        <w:jc w:val="both"/>
        <w:rPr>
          <w:rFonts w:eastAsia="Times New Roman"/>
          <w:b/>
          <w:sz w:val="24"/>
        </w:rPr>
      </w:pPr>
      <w:r w:rsidRPr="00DB2B75">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DB2B75">
        <w:rPr>
          <w:b/>
        </w:rPr>
        <w:t xml:space="preserve"> </w:t>
      </w:r>
      <w:r w:rsidRPr="00DB2B75">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DB2B75"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5099"/>
      <w:bookmarkEnd w:id="109"/>
      <w:r w:rsidRPr="00DB2B75">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DB2B75" w:rsidRDefault="003D0C30" w:rsidP="003D0C30">
      <w:pPr>
        <w:widowControl w:val="0"/>
        <w:spacing w:before="240"/>
        <w:jc w:val="both"/>
        <w:rPr>
          <w:rFonts w:eastAsia="Times New Roman"/>
          <w:sz w:val="24"/>
        </w:rPr>
      </w:pPr>
      <w:r w:rsidRPr="00DB2B75">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DB2B75" w:rsidRDefault="003D0C30" w:rsidP="003D0C30">
      <w:pPr>
        <w:widowControl w:val="0"/>
        <w:spacing w:before="240"/>
        <w:jc w:val="both"/>
        <w:rPr>
          <w:rFonts w:eastAsia="Times New Roman"/>
          <w:sz w:val="24"/>
        </w:rPr>
      </w:pPr>
      <w:r w:rsidRPr="00DB2B75">
        <w:rPr>
          <w:rFonts w:eastAsia="Times New Roman"/>
          <w:sz w:val="24"/>
        </w:rPr>
        <w:t>По каждой такой коммерческой организации указываются:</w:t>
      </w:r>
    </w:p>
    <w:p w:rsidR="003D0C30" w:rsidRPr="00DB2B75" w:rsidRDefault="003D0C30" w:rsidP="003D0C30">
      <w:pPr>
        <w:widowControl w:val="0"/>
        <w:spacing w:before="240"/>
        <w:jc w:val="both"/>
        <w:rPr>
          <w:rFonts w:eastAsia="Times New Roman"/>
          <w:sz w:val="24"/>
        </w:rPr>
      </w:pPr>
      <w:r w:rsidRPr="00DB2B75">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DB2B75" w:rsidRDefault="003D0C30" w:rsidP="003D0C30">
      <w:pPr>
        <w:widowControl w:val="0"/>
        <w:spacing w:before="240"/>
        <w:jc w:val="both"/>
        <w:rPr>
          <w:rFonts w:eastAsia="Times New Roman"/>
          <w:sz w:val="24"/>
        </w:rPr>
      </w:pPr>
      <w:r w:rsidRPr="00DB2B75">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DB2B75" w:rsidRDefault="003D0C30" w:rsidP="00504214">
      <w:pPr>
        <w:widowControl w:val="0"/>
        <w:spacing w:before="240"/>
        <w:jc w:val="both"/>
        <w:rPr>
          <w:rFonts w:eastAsia="Times New Roman"/>
          <w:sz w:val="24"/>
        </w:rPr>
      </w:pPr>
      <w:r w:rsidRPr="00DB2B75">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DB2B75" w:rsidRDefault="00504214" w:rsidP="00504214">
      <w:pPr>
        <w:widowControl w:val="0"/>
        <w:spacing w:before="240"/>
        <w:jc w:val="both"/>
        <w:rPr>
          <w:rFonts w:eastAsia="Times New Roman"/>
          <w:b/>
          <w:sz w:val="24"/>
        </w:rPr>
      </w:pPr>
      <w:r w:rsidRPr="00DB2B75">
        <w:rPr>
          <w:rFonts w:eastAsia="Times New Roman"/>
          <w:b/>
          <w:sz w:val="24"/>
        </w:rPr>
        <w:t>Эмитент не владеет долями уставного капитала и обыкновенными акциями коммерческий организаций.</w:t>
      </w:r>
    </w:p>
    <w:p w:rsidR="003D0C30" w:rsidRPr="00DB2B75" w:rsidRDefault="003D0C30" w:rsidP="003F04AC">
      <w:pPr>
        <w:widowControl w:val="0"/>
        <w:spacing w:before="240" w:after="240"/>
        <w:jc w:val="both"/>
        <w:outlineLvl w:val="2"/>
        <w:rPr>
          <w:rFonts w:asciiTheme="majorHAnsi" w:eastAsia="Times New Roman" w:hAnsiTheme="majorHAnsi"/>
          <w:b/>
          <w:i/>
          <w:sz w:val="24"/>
        </w:rPr>
      </w:pPr>
      <w:bookmarkStart w:id="111" w:name="_Toc19285100"/>
      <w:r w:rsidRPr="00DB2B75">
        <w:rPr>
          <w:rFonts w:asciiTheme="majorHAnsi" w:eastAsia="Times New Roman" w:hAnsiTheme="majorHAnsi"/>
          <w:b/>
          <w:i/>
          <w:sz w:val="24"/>
        </w:rPr>
        <w:t>8.1.5. Сведения о существенных сделках, совершенных эмитентом</w:t>
      </w:r>
      <w:bookmarkEnd w:id="111"/>
    </w:p>
    <w:p w:rsidR="003D0C30" w:rsidRPr="00DB2B75" w:rsidRDefault="003F04AC" w:rsidP="003D0C30">
      <w:pPr>
        <w:widowControl w:val="0"/>
        <w:jc w:val="both"/>
        <w:rPr>
          <w:rFonts w:eastAsia="Times New Roman"/>
          <w:b/>
          <w:sz w:val="24"/>
        </w:rPr>
      </w:pPr>
      <w:r w:rsidRPr="00DB2B75">
        <w:rPr>
          <w:rFonts w:eastAsia="Times New Roman"/>
          <w:b/>
          <w:sz w:val="24"/>
        </w:rPr>
        <w:t>Указанные сделки в течение данного периода не совершались</w:t>
      </w:r>
    </w:p>
    <w:p w:rsidR="003D0C30" w:rsidRPr="00DB2B75"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5101"/>
      <w:bookmarkEnd w:id="112"/>
      <w:r w:rsidRPr="00DB2B75">
        <w:rPr>
          <w:rFonts w:asciiTheme="majorHAnsi" w:eastAsia="Times New Roman" w:hAnsiTheme="majorHAnsi"/>
          <w:b/>
          <w:i/>
          <w:sz w:val="24"/>
        </w:rPr>
        <w:t>8.1.6. Сведения о кредитных рейтингах эмитента</w:t>
      </w:r>
      <w:bookmarkEnd w:id="113"/>
    </w:p>
    <w:p w:rsidR="003D0C30" w:rsidRPr="00DB2B75" w:rsidRDefault="003F04AC" w:rsidP="003D0C30">
      <w:pPr>
        <w:widowControl w:val="0"/>
        <w:jc w:val="both"/>
        <w:rPr>
          <w:rFonts w:eastAsia="Times New Roman"/>
          <w:b/>
          <w:sz w:val="24"/>
        </w:rPr>
      </w:pPr>
      <w:r w:rsidRPr="00DB2B75">
        <w:rPr>
          <w:rFonts w:eastAsia="Times New Roman"/>
          <w:b/>
          <w:sz w:val="24"/>
        </w:rPr>
        <w:t>Известных эмитенту кредитных рейтингов нет</w:t>
      </w:r>
    </w:p>
    <w:p w:rsidR="003D0C30" w:rsidRPr="00DB2B75"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5102"/>
      <w:bookmarkEnd w:id="114"/>
      <w:r w:rsidRPr="00DB2B75">
        <w:rPr>
          <w:rFonts w:asciiTheme="majorHAnsi" w:eastAsia="Times New Roman" w:hAnsiTheme="majorHAnsi"/>
          <w:b/>
          <w:i/>
          <w:sz w:val="24"/>
        </w:rPr>
        <w:t>8.2. Сведения о каждой категории (типе) акций эмитента</w:t>
      </w:r>
      <w:bookmarkEnd w:id="115"/>
    </w:p>
    <w:p w:rsidR="006216E9" w:rsidRPr="00DB2B75" w:rsidRDefault="006216E9" w:rsidP="006216E9">
      <w:pPr>
        <w:widowControl w:val="0"/>
        <w:jc w:val="both"/>
        <w:rPr>
          <w:rFonts w:eastAsia="Times New Roman"/>
          <w:b/>
          <w:sz w:val="24"/>
        </w:rPr>
      </w:pPr>
      <w:r w:rsidRPr="00DB2B75">
        <w:rPr>
          <w:rFonts w:eastAsia="Times New Roman"/>
          <w:sz w:val="24"/>
        </w:rPr>
        <w:t xml:space="preserve">Категория акций: </w:t>
      </w:r>
      <w:r w:rsidRPr="00DB2B75">
        <w:rPr>
          <w:rFonts w:eastAsia="Times New Roman"/>
          <w:b/>
          <w:sz w:val="24"/>
        </w:rPr>
        <w:t>обыкновенные</w:t>
      </w:r>
    </w:p>
    <w:p w:rsidR="006216E9" w:rsidRPr="00DB2B75" w:rsidRDefault="006216E9" w:rsidP="006216E9">
      <w:pPr>
        <w:widowControl w:val="0"/>
        <w:jc w:val="both"/>
        <w:rPr>
          <w:rFonts w:eastAsia="Times New Roman"/>
          <w:sz w:val="24"/>
        </w:rPr>
      </w:pPr>
      <w:r w:rsidRPr="00DB2B75">
        <w:rPr>
          <w:rFonts w:eastAsia="Times New Roman"/>
          <w:sz w:val="24"/>
        </w:rPr>
        <w:t xml:space="preserve">Номинальная стоимость каждой акции (руб.): </w:t>
      </w:r>
      <w:r w:rsidR="008E27D6" w:rsidRPr="008E27D6">
        <w:rPr>
          <w:rFonts w:eastAsia="Times New Roman"/>
          <w:b/>
          <w:sz w:val="24"/>
        </w:rPr>
        <w:t>0,0</w:t>
      </w:r>
      <w:r w:rsidRPr="00DB2B75">
        <w:rPr>
          <w:rFonts w:eastAsia="Times New Roman"/>
          <w:b/>
          <w:sz w:val="24"/>
        </w:rPr>
        <w:t>1 рубль</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 xml:space="preserve">Количество акций, находящихся в обращении (количество акций, которые размещены и не являются погашенными): </w:t>
      </w:r>
      <w:r w:rsidRPr="00DB2B75">
        <w:rPr>
          <w:rFonts w:eastAsia="Times New Roman"/>
          <w:b/>
          <w:sz w:val="24"/>
        </w:rPr>
        <w:t>1 133 200 шт.</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w:t>
      </w:r>
      <w:r w:rsidRPr="00DB2B75">
        <w:rPr>
          <w:rFonts w:eastAsia="Times New Roman"/>
          <w:sz w:val="24"/>
        </w:rPr>
        <w:lastRenderedPageBreak/>
        <w:t xml:space="preserve">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DB2B75">
        <w:rPr>
          <w:rFonts w:eastAsia="Times New Roman"/>
          <w:b/>
          <w:sz w:val="24"/>
        </w:rPr>
        <w:t>0</w:t>
      </w:r>
    </w:p>
    <w:p w:rsidR="006216E9" w:rsidRPr="00DB2B75" w:rsidRDefault="006216E9" w:rsidP="006216E9">
      <w:pPr>
        <w:widowControl w:val="0"/>
        <w:spacing w:before="240" w:after="240"/>
        <w:jc w:val="both"/>
        <w:rPr>
          <w:rFonts w:eastAsia="Times New Roman"/>
          <w:b/>
          <w:sz w:val="24"/>
        </w:rPr>
      </w:pPr>
      <w:r w:rsidRPr="00DB2B75">
        <w:rPr>
          <w:rFonts w:eastAsia="Times New Roman"/>
          <w:sz w:val="24"/>
        </w:rPr>
        <w:t xml:space="preserve">Количество объявленных акций: </w:t>
      </w:r>
      <w:r w:rsidRPr="00DB2B75">
        <w:rPr>
          <w:rFonts w:eastAsia="Times New Roman"/>
          <w:b/>
          <w:sz w:val="24"/>
        </w:rPr>
        <w:t>0</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 xml:space="preserve">Количество акций, поступивших в распоряжение (находящихся на балансе) эмитента: </w:t>
      </w:r>
      <w:r w:rsidRPr="00DB2B75">
        <w:rPr>
          <w:rFonts w:eastAsia="Times New Roman"/>
          <w:b/>
          <w:sz w:val="24"/>
        </w:rPr>
        <w:t>0</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DB2B75">
        <w:rPr>
          <w:rFonts w:eastAsia="Times New Roman"/>
          <w:b/>
          <w:sz w:val="24"/>
        </w:rPr>
        <w:t>0</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Выпуски акций данной категории (типа):</w:t>
      </w:r>
    </w:p>
    <w:p w:rsidR="006216E9" w:rsidRPr="00DB2B75" w:rsidRDefault="006216E9" w:rsidP="006216E9">
      <w:pPr>
        <w:widowControl w:val="0"/>
        <w:jc w:val="both"/>
        <w:rPr>
          <w:rFonts w:eastAsia="Times New Roman"/>
          <w:sz w:val="24"/>
        </w:rPr>
      </w:pPr>
    </w:p>
    <w:tbl>
      <w:tblPr>
        <w:tblStyle w:val="ab"/>
        <w:tblW w:w="0" w:type="auto"/>
        <w:tblLook w:val="04A0"/>
      </w:tblPr>
      <w:tblGrid>
        <w:gridCol w:w="4785"/>
        <w:gridCol w:w="4785"/>
      </w:tblGrid>
      <w:tr w:rsidR="006216E9" w:rsidRPr="00DB2B75" w:rsidTr="006216E9">
        <w:tc>
          <w:tcPr>
            <w:tcW w:w="4785" w:type="dxa"/>
          </w:tcPr>
          <w:p w:rsidR="006216E9" w:rsidRPr="00DB2B75" w:rsidRDefault="006216E9" w:rsidP="006216E9">
            <w:pPr>
              <w:widowControl w:val="0"/>
              <w:jc w:val="both"/>
              <w:rPr>
                <w:rFonts w:eastAsia="Times New Roman"/>
                <w:sz w:val="24"/>
              </w:rPr>
            </w:pPr>
            <w:r w:rsidRPr="00DB2B75">
              <w:rPr>
                <w:rFonts w:eastAsia="Times New Roman"/>
                <w:sz w:val="24"/>
              </w:rPr>
              <w:t>Дата государственной регистрации</w:t>
            </w:r>
          </w:p>
        </w:tc>
        <w:tc>
          <w:tcPr>
            <w:tcW w:w="4785" w:type="dxa"/>
          </w:tcPr>
          <w:p w:rsidR="006216E9" w:rsidRPr="00DB2B75" w:rsidRDefault="006216E9" w:rsidP="006216E9">
            <w:pPr>
              <w:widowControl w:val="0"/>
              <w:jc w:val="both"/>
              <w:rPr>
                <w:rFonts w:eastAsia="Times New Roman"/>
                <w:sz w:val="24"/>
              </w:rPr>
            </w:pPr>
            <w:r w:rsidRPr="00DB2B75">
              <w:rPr>
                <w:rFonts w:eastAsia="Times New Roman"/>
                <w:sz w:val="24"/>
              </w:rPr>
              <w:t>Государственный регистрационный номер выпуска</w:t>
            </w:r>
          </w:p>
        </w:tc>
      </w:tr>
      <w:tr w:rsidR="006216E9" w:rsidRPr="00DB2B75" w:rsidTr="006216E9">
        <w:tc>
          <w:tcPr>
            <w:tcW w:w="4785" w:type="dxa"/>
          </w:tcPr>
          <w:p w:rsidR="006216E9" w:rsidRPr="00DB2B75" w:rsidRDefault="00FA4204" w:rsidP="006216E9">
            <w:pPr>
              <w:widowControl w:val="0"/>
              <w:jc w:val="both"/>
              <w:rPr>
                <w:rFonts w:eastAsia="Times New Roman"/>
                <w:sz w:val="24"/>
              </w:rPr>
            </w:pPr>
            <w:r w:rsidRPr="00DB2B75">
              <w:rPr>
                <w:rFonts w:eastAsia="Times New Roman"/>
                <w:sz w:val="24"/>
              </w:rPr>
              <w:t>1-01-58257-Н</w:t>
            </w:r>
          </w:p>
        </w:tc>
        <w:tc>
          <w:tcPr>
            <w:tcW w:w="4785" w:type="dxa"/>
          </w:tcPr>
          <w:p w:rsidR="006216E9" w:rsidRPr="00DB2B75" w:rsidRDefault="00FA4204" w:rsidP="006216E9">
            <w:pPr>
              <w:widowControl w:val="0"/>
              <w:jc w:val="both"/>
              <w:rPr>
                <w:rFonts w:eastAsia="Times New Roman"/>
                <w:sz w:val="24"/>
              </w:rPr>
            </w:pPr>
            <w:r w:rsidRPr="00DB2B75">
              <w:rPr>
                <w:rFonts w:eastAsia="Times New Roman"/>
                <w:sz w:val="24"/>
              </w:rPr>
              <w:t>25.12.2007 г.</w:t>
            </w:r>
          </w:p>
        </w:tc>
      </w:tr>
    </w:tbl>
    <w:p w:rsidR="006216E9" w:rsidRPr="00DB2B75" w:rsidRDefault="006216E9" w:rsidP="006216E9">
      <w:pPr>
        <w:widowControl w:val="0"/>
        <w:spacing w:before="240"/>
        <w:jc w:val="both"/>
        <w:rPr>
          <w:rFonts w:eastAsia="Times New Roman"/>
          <w:sz w:val="24"/>
        </w:rPr>
      </w:pPr>
      <w:r w:rsidRPr="00DB2B75">
        <w:rPr>
          <w:rFonts w:eastAsia="Times New Roman"/>
          <w:sz w:val="24"/>
        </w:rPr>
        <w:t>Права, предоставляемые акциями их владельцам:</w:t>
      </w:r>
    </w:p>
    <w:p w:rsidR="006216E9" w:rsidRPr="00DB2B75" w:rsidRDefault="006216E9" w:rsidP="006216E9">
      <w:pPr>
        <w:widowControl w:val="0"/>
        <w:jc w:val="both"/>
        <w:rPr>
          <w:rFonts w:eastAsia="Times New Roman"/>
          <w:b/>
          <w:sz w:val="24"/>
        </w:rPr>
      </w:pPr>
      <w:r w:rsidRPr="00DB2B75">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DB2B75" w:rsidRDefault="006216E9" w:rsidP="006216E9">
      <w:pPr>
        <w:widowControl w:val="0"/>
        <w:jc w:val="both"/>
        <w:rPr>
          <w:rFonts w:eastAsia="Times New Roman"/>
          <w:b/>
          <w:sz w:val="24"/>
        </w:rPr>
      </w:pPr>
      <w:r w:rsidRPr="00DB2B75">
        <w:rPr>
          <w:rFonts w:eastAsia="Times New Roman"/>
          <w:b/>
          <w:sz w:val="24"/>
        </w:rPr>
        <w:t>- получать часть прибыли (дивиденды) от деятельности Общества;</w:t>
      </w:r>
    </w:p>
    <w:p w:rsidR="006216E9" w:rsidRPr="00DB2B75" w:rsidRDefault="006216E9" w:rsidP="006216E9">
      <w:pPr>
        <w:widowControl w:val="0"/>
        <w:jc w:val="both"/>
        <w:rPr>
          <w:rFonts w:eastAsia="Times New Roman"/>
          <w:b/>
          <w:sz w:val="24"/>
        </w:rPr>
      </w:pPr>
      <w:r w:rsidRPr="00DB2B75">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DB2B75" w:rsidRDefault="006216E9" w:rsidP="006216E9">
      <w:pPr>
        <w:widowControl w:val="0"/>
        <w:jc w:val="both"/>
        <w:rPr>
          <w:rFonts w:eastAsia="Times New Roman"/>
          <w:b/>
          <w:sz w:val="24"/>
        </w:rPr>
      </w:pPr>
      <w:r w:rsidRPr="00DB2B75">
        <w:rPr>
          <w:rFonts w:eastAsia="Times New Roman"/>
          <w:b/>
          <w:sz w:val="24"/>
        </w:rPr>
        <w:t>- отчуждать принадлежащие им акции с согласия других акционеров и Общества;</w:t>
      </w:r>
    </w:p>
    <w:p w:rsidR="006216E9" w:rsidRPr="00DB2B75" w:rsidRDefault="006216E9" w:rsidP="006216E9">
      <w:pPr>
        <w:widowControl w:val="0"/>
        <w:jc w:val="both"/>
        <w:rPr>
          <w:rFonts w:eastAsia="Times New Roman"/>
          <w:b/>
          <w:sz w:val="24"/>
        </w:rPr>
      </w:pPr>
      <w:r w:rsidRPr="00DB2B75">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DB2B75" w:rsidRDefault="006216E9" w:rsidP="006216E9">
      <w:pPr>
        <w:widowControl w:val="0"/>
        <w:jc w:val="both"/>
        <w:rPr>
          <w:rFonts w:eastAsia="Times New Roman"/>
          <w:b/>
          <w:sz w:val="24"/>
        </w:rPr>
      </w:pPr>
      <w:r w:rsidRPr="00DB2B75">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DB2B75" w:rsidRDefault="006216E9" w:rsidP="006216E9">
      <w:pPr>
        <w:widowControl w:val="0"/>
        <w:jc w:val="both"/>
        <w:rPr>
          <w:rFonts w:eastAsia="Times New Roman"/>
          <w:b/>
          <w:sz w:val="24"/>
        </w:rPr>
      </w:pPr>
      <w:r w:rsidRPr="00DB2B75">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DB2B75" w:rsidRDefault="006216E9" w:rsidP="006216E9">
      <w:pPr>
        <w:widowControl w:val="0"/>
        <w:spacing w:before="240" w:after="240"/>
        <w:jc w:val="both"/>
        <w:rPr>
          <w:rFonts w:eastAsia="Times New Roman"/>
          <w:sz w:val="24"/>
        </w:rPr>
      </w:pPr>
      <w:r w:rsidRPr="00DB2B75">
        <w:rPr>
          <w:rFonts w:eastAsia="Times New Roman"/>
          <w:sz w:val="24"/>
        </w:rPr>
        <w:t>Иные сведения об акциях, указываемые эмитентом по собственному усмотрению:</w:t>
      </w:r>
    </w:p>
    <w:p w:rsidR="006216E9" w:rsidRPr="00DB2B75" w:rsidRDefault="006216E9" w:rsidP="006216E9">
      <w:pPr>
        <w:widowControl w:val="0"/>
        <w:jc w:val="both"/>
        <w:rPr>
          <w:rFonts w:eastAsia="Times New Roman"/>
          <w:sz w:val="24"/>
        </w:rPr>
      </w:pPr>
      <w:r w:rsidRPr="00DB2B75">
        <w:rPr>
          <w:rFonts w:eastAsia="Times New Roman"/>
          <w:b/>
          <w:sz w:val="24"/>
        </w:rPr>
        <w:t>Нет.</w:t>
      </w:r>
    </w:p>
    <w:p w:rsidR="003D0C30" w:rsidRPr="00DB2B75" w:rsidRDefault="003D0C30" w:rsidP="006216E9">
      <w:pPr>
        <w:widowControl w:val="0"/>
        <w:spacing w:before="240" w:after="240"/>
        <w:jc w:val="both"/>
        <w:outlineLvl w:val="2"/>
        <w:rPr>
          <w:rFonts w:asciiTheme="majorHAnsi" w:eastAsia="Times New Roman" w:hAnsiTheme="majorHAnsi"/>
          <w:b/>
          <w:i/>
          <w:sz w:val="24"/>
        </w:rPr>
      </w:pPr>
      <w:bookmarkStart w:id="116" w:name="_Toc19285103"/>
      <w:r w:rsidRPr="00DB2B75">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DB2B75"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5104"/>
      <w:bookmarkEnd w:id="117"/>
      <w:r w:rsidRPr="00DB2B75">
        <w:rPr>
          <w:rFonts w:asciiTheme="majorHAnsi" w:eastAsia="Times New Roman" w:hAnsiTheme="majorHAnsi"/>
          <w:b/>
          <w:i/>
          <w:sz w:val="24"/>
        </w:rPr>
        <w:t>8.3.1. Сведения о выпусках, все ценные бумаги которых погашены</w:t>
      </w:r>
      <w:bookmarkEnd w:id="118"/>
    </w:p>
    <w:p w:rsidR="003D0C30" w:rsidRPr="00DB2B75" w:rsidRDefault="006216E9" w:rsidP="003D0C30">
      <w:pPr>
        <w:widowControl w:val="0"/>
        <w:jc w:val="both"/>
        <w:rPr>
          <w:rFonts w:eastAsia="Times New Roman"/>
          <w:b/>
          <w:sz w:val="24"/>
        </w:rPr>
      </w:pPr>
      <w:r w:rsidRPr="00DB2B75">
        <w:rPr>
          <w:rFonts w:eastAsia="Times New Roman"/>
          <w:b/>
          <w:sz w:val="24"/>
        </w:rPr>
        <w:t>Указанных выпусков нет</w:t>
      </w:r>
    </w:p>
    <w:p w:rsidR="003D0C30" w:rsidRPr="00DB2B75"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5105"/>
      <w:bookmarkEnd w:id="119"/>
      <w:r w:rsidRPr="00DB2B75">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DB2B75" w:rsidRDefault="006216E9" w:rsidP="003D0C30">
      <w:pPr>
        <w:widowControl w:val="0"/>
        <w:jc w:val="both"/>
        <w:rPr>
          <w:rFonts w:eastAsia="Times New Roman"/>
          <w:sz w:val="24"/>
        </w:rPr>
      </w:pPr>
      <w:r w:rsidRPr="00DB2B75">
        <w:rPr>
          <w:rFonts w:eastAsia="Times New Roman"/>
          <w:b/>
          <w:sz w:val="24"/>
        </w:rPr>
        <w:t>Указанных выпусков нет.</w:t>
      </w:r>
    </w:p>
    <w:p w:rsidR="003D0C30" w:rsidRPr="00DB2B75" w:rsidRDefault="003D0C30" w:rsidP="006216E9">
      <w:pPr>
        <w:widowControl w:val="0"/>
        <w:spacing w:before="240" w:after="240"/>
        <w:jc w:val="both"/>
        <w:outlineLvl w:val="2"/>
        <w:rPr>
          <w:rFonts w:asciiTheme="majorHAnsi" w:eastAsia="Times New Roman" w:hAnsiTheme="majorHAnsi"/>
          <w:b/>
          <w:i/>
          <w:sz w:val="24"/>
        </w:rPr>
      </w:pPr>
      <w:bookmarkStart w:id="121" w:name="_Toc19285106"/>
      <w:r w:rsidRPr="00DB2B75">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DB2B75">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DB2B75" w:rsidRDefault="007E560E" w:rsidP="007E560E">
      <w:pPr>
        <w:widowControl w:val="0"/>
        <w:jc w:val="both"/>
        <w:outlineLvl w:val="3"/>
        <w:rPr>
          <w:rFonts w:eastAsia="Times New Roman"/>
          <w:sz w:val="24"/>
        </w:rPr>
      </w:pPr>
      <w:r w:rsidRPr="00DB2B75">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DB2B75"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5107"/>
      <w:bookmarkEnd w:id="122"/>
      <w:r w:rsidRPr="00DB2B75">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DB2B75" w:rsidRDefault="007D67F2" w:rsidP="003D0C30">
      <w:pPr>
        <w:widowControl w:val="0"/>
        <w:spacing w:before="240"/>
        <w:jc w:val="both"/>
        <w:rPr>
          <w:rFonts w:eastAsia="Times New Roman"/>
          <w:sz w:val="24"/>
        </w:rPr>
      </w:pPr>
      <w:r w:rsidRPr="00DB2B75">
        <w:rPr>
          <w:rFonts w:eastAsia="Times New Roman"/>
          <w:sz w:val="24"/>
        </w:rPr>
        <w:t>В</w:t>
      </w:r>
      <w:r w:rsidR="003D0C30" w:rsidRPr="00DB2B75">
        <w:rPr>
          <w:rFonts w:eastAsia="Times New Roman"/>
          <w:sz w:val="24"/>
        </w:rPr>
        <w:t>едение реестра владельцев именных ценных бумаг эмитента осуществляется регистратором.</w:t>
      </w:r>
    </w:p>
    <w:p w:rsidR="007D67F2" w:rsidRPr="00DB2B75" w:rsidRDefault="007D67F2" w:rsidP="003D0C30">
      <w:pPr>
        <w:widowControl w:val="0"/>
        <w:spacing w:before="240"/>
        <w:jc w:val="both"/>
        <w:rPr>
          <w:rFonts w:eastAsia="Times New Roman"/>
          <w:sz w:val="24"/>
        </w:rPr>
      </w:pPr>
      <w:r w:rsidRPr="00DB2B75">
        <w:rPr>
          <w:rFonts w:eastAsia="Times New Roman"/>
          <w:sz w:val="24"/>
        </w:rPr>
        <w:t>Сведения о регистраторе</w:t>
      </w:r>
    </w:p>
    <w:p w:rsidR="00AC6923" w:rsidRPr="00DB2B75" w:rsidRDefault="00AC6923" w:rsidP="00AC6923">
      <w:pPr>
        <w:widowControl w:val="0"/>
        <w:jc w:val="both"/>
        <w:rPr>
          <w:rFonts w:eastAsia="Times New Roman"/>
          <w:sz w:val="24"/>
        </w:rPr>
      </w:pPr>
      <w:r w:rsidRPr="00DB2B75">
        <w:rPr>
          <w:rFonts w:eastAsia="Times New Roman"/>
          <w:sz w:val="24"/>
        </w:rPr>
        <w:t xml:space="preserve">Полное фирменное наименование: </w:t>
      </w:r>
      <w:r w:rsidRPr="00DB2B75">
        <w:rPr>
          <w:rFonts w:eastAsia="Times New Roman"/>
          <w:b/>
          <w:sz w:val="24"/>
        </w:rPr>
        <w:t>Акционерное общество "Регистраторское общество "Статус"</w:t>
      </w:r>
    </w:p>
    <w:p w:rsidR="008E27D6" w:rsidRPr="008310E7" w:rsidRDefault="008E27D6" w:rsidP="008E27D6">
      <w:pPr>
        <w:widowControl w:val="0"/>
        <w:jc w:val="both"/>
        <w:rPr>
          <w:rFonts w:eastAsia="Times New Roman"/>
          <w:b/>
          <w:sz w:val="24"/>
        </w:rPr>
      </w:pPr>
      <w:r w:rsidRPr="008E27D6">
        <w:rPr>
          <w:rFonts w:eastAsia="Times New Roman"/>
          <w:sz w:val="24"/>
        </w:rPr>
        <w:t xml:space="preserve">Сокращенное фирменное наименование: </w:t>
      </w:r>
      <w:r w:rsidRPr="008E27D6">
        <w:rPr>
          <w:rFonts w:eastAsia="Times New Roman"/>
          <w:b/>
          <w:sz w:val="24"/>
        </w:rPr>
        <w:t>АО "Статус"</w:t>
      </w:r>
    </w:p>
    <w:p w:rsidR="00AC6923" w:rsidRPr="00DB2B75" w:rsidRDefault="00AC6923" w:rsidP="00AC6923">
      <w:pPr>
        <w:widowControl w:val="0"/>
        <w:jc w:val="both"/>
        <w:rPr>
          <w:rFonts w:eastAsia="Times New Roman"/>
          <w:sz w:val="24"/>
        </w:rPr>
      </w:pPr>
      <w:r w:rsidRPr="00DB2B75">
        <w:rPr>
          <w:rFonts w:eastAsia="Times New Roman"/>
          <w:sz w:val="24"/>
        </w:rPr>
        <w:t xml:space="preserve">Место нахождения: </w:t>
      </w:r>
      <w:r w:rsidRPr="00DB2B75">
        <w:rPr>
          <w:rFonts w:eastAsia="Times New Roman"/>
          <w:b/>
          <w:sz w:val="24"/>
        </w:rPr>
        <w:t>109544, город Москва, ул. Новорогожская, дом 32, строение 1</w:t>
      </w:r>
    </w:p>
    <w:p w:rsidR="00AC6923" w:rsidRPr="00DB2B75" w:rsidRDefault="00AC6923" w:rsidP="00AC6923">
      <w:pPr>
        <w:widowControl w:val="0"/>
        <w:jc w:val="both"/>
        <w:rPr>
          <w:rFonts w:eastAsia="Times New Roman"/>
          <w:sz w:val="24"/>
        </w:rPr>
      </w:pPr>
      <w:r w:rsidRPr="00DB2B75">
        <w:rPr>
          <w:rFonts w:eastAsia="Times New Roman"/>
          <w:sz w:val="24"/>
        </w:rPr>
        <w:t xml:space="preserve">ИНН: </w:t>
      </w:r>
      <w:r w:rsidR="005A6712" w:rsidRPr="00DB2B75">
        <w:rPr>
          <w:rFonts w:eastAsia="Times New Roman"/>
          <w:sz w:val="24"/>
        </w:rPr>
        <w:t>7707179242</w:t>
      </w:r>
    </w:p>
    <w:p w:rsidR="00AC6923" w:rsidRPr="00DB2B75" w:rsidRDefault="00AC6923" w:rsidP="00AC6923">
      <w:pPr>
        <w:widowControl w:val="0"/>
        <w:jc w:val="both"/>
        <w:rPr>
          <w:rFonts w:eastAsia="Times New Roman"/>
          <w:sz w:val="24"/>
        </w:rPr>
      </w:pPr>
      <w:r w:rsidRPr="00DB2B75">
        <w:rPr>
          <w:rFonts w:eastAsia="Times New Roman"/>
          <w:sz w:val="24"/>
        </w:rPr>
        <w:t xml:space="preserve">ОГРН: </w:t>
      </w:r>
      <w:r w:rsidR="005A6712" w:rsidRPr="00DB2B75">
        <w:rPr>
          <w:rFonts w:eastAsia="Times New Roman"/>
          <w:sz w:val="24"/>
        </w:rPr>
        <w:t>1027700003924</w:t>
      </w:r>
    </w:p>
    <w:p w:rsidR="00AC6923" w:rsidRPr="00DB2B75" w:rsidRDefault="00AC6923" w:rsidP="006C007A">
      <w:pPr>
        <w:widowControl w:val="0"/>
        <w:spacing w:before="240"/>
        <w:jc w:val="both"/>
        <w:rPr>
          <w:rFonts w:eastAsia="Times New Roman"/>
          <w:sz w:val="24"/>
        </w:rPr>
      </w:pPr>
      <w:r w:rsidRPr="00DB2B75">
        <w:rPr>
          <w:rFonts w:eastAsia="Times New Roman"/>
          <w:sz w:val="24"/>
        </w:rPr>
        <w:t xml:space="preserve">Данные о лицензии на осуществление деятельности по ведению реестра владельцев ценных бумаг </w:t>
      </w:r>
    </w:p>
    <w:p w:rsidR="00AC6923" w:rsidRPr="00DB2B75" w:rsidRDefault="00AC6923" w:rsidP="00AC6923">
      <w:pPr>
        <w:widowControl w:val="0"/>
        <w:jc w:val="both"/>
        <w:rPr>
          <w:rFonts w:eastAsia="Times New Roman"/>
          <w:sz w:val="24"/>
        </w:rPr>
      </w:pPr>
      <w:r w:rsidRPr="00DB2B75">
        <w:rPr>
          <w:rFonts w:eastAsia="Times New Roman"/>
          <w:sz w:val="24"/>
        </w:rPr>
        <w:t xml:space="preserve">Номер: </w:t>
      </w:r>
      <w:r w:rsidRPr="00DB2B75">
        <w:rPr>
          <w:rFonts w:eastAsia="Times New Roman"/>
          <w:b/>
          <w:sz w:val="24"/>
        </w:rPr>
        <w:t>10-000-1-00304</w:t>
      </w:r>
    </w:p>
    <w:p w:rsidR="00AC6923" w:rsidRPr="00DB2B75" w:rsidRDefault="00AC6923" w:rsidP="00AC6923">
      <w:pPr>
        <w:widowControl w:val="0"/>
        <w:jc w:val="both"/>
        <w:rPr>
          <w:rFonts w:eastAsia="Times New Roman"/>
          <w:sz w:val="24"/>
        </w:rPr>
      </w:pPr>
      <w:r w:rsidRPr="00DB2B75">
        <w:rPr>
          <w:rFonts w:eastAsia="Times New Roman"/>
          <w:sz w:val="24"/>
        </w:rPr>
        <w:t xml:space="preserve">Дата выдачи: </w:t>
      </w:r>
      <w:r w:rsidRPr="00DB2B75">
        <w:rPr>
          <w:rFonts w:eastAsia="Times New Roman"/>
          <w:b/>
          <w:sz w:val="24"/>
        </w:rPr>
        <w:t>12.03.2004</w:t>
      </w:r>
    </w:p>
    <w:p w:rsidR="00AC6923" w:rsidRPr="00DB2B75" w:rsidRDefault="00AC6923" w:rsidP="00AC6923">
      <w:pPr>
        <w:widowControl w:val="0"/>
        <w:jc w:val="both"/>
        <w:rPr>
          <w:rFonts w:eastAsia="Times New Roman"/>
          <w:sz w:val="24"/>
        </w:rPr>
      </w:pPr>
      <w:r w:rsidRPr="00DB2B75">
        <w:rPr>
          <w:rFonts w:eastAsia="Times New Roman"/>
          <w:sz w:val="24"/>
        </w:rPr>
        <w:t>Дата окончания действия:</w:t>
      </w:r>
      <w:r w:rsidR="00905F78" w:rsidRPr="00DB2B75">
        <w:rPr>
          <w:rFonts w:eastAsia="Times New Roman"/>
          <w:sz w:val="24"/>
        </w:rPr>
        <w:t xml:space="preserve"> </w:t>
      </w:r>
      <w:r w:rsidRPr="00DB2B75">
        <w:rPr>
          <w:rFonts w:eastAsia="Times New Roman"/>
          <w:b/>
          <w:sz w:val="24"/>
        </w:rPr>
        <w:t>Бессрочная</w:t>
      </w:r>
    </w:p>
    <w:p w:rsidR="00AC6923" w:rsidRPr="00DB2B75" w:rsidRDefault="00AC6923" w:rsidP="00AC6923">
      <w:pPr>
        <w:widowControl w:val="0"/>
        <w:jc w:val="both"/>
        <w:rPr>
          <w:rFonts w:eastAsia="Times New Roman"/>
          <w:sz w:val="24"/>
        </w:rPr>
      </w:pPr>
      <w:r w:rsidRPr="00DB2B75">
        <w:rPr>
          <w:rFonts w:eastAsia="Times New Roman"/>
          <w:sz w:val="24"/>
        </w:rPr>
        <w:t xml:space="preserve">Наименование органа, выдавшего лицензию: </w:t>
      </w:r>
      <w:r w:rsidR="00905F78" w:rsidRPr="00DB2B75">
        <w:rPr>
          <w:rFonts w:eastAsia="Times New Roman"/>
          <w:b/>
          <w:sz w:val="24"/>
        </w:rPr>
        <w:t xml:space="preserve">ФСФР </w:t>
      </w:r>
      <w:r w:rsidRPr="00DB2B75">
        <w:rPr>
          <w:rFonts w:eastAsia="Times New Roman"/>
          <w:b/>
          <w:sz w:val="24"/>
        </w:rPr>
        <w:t>России</w:t>
      </w:r>
    </w:p>
    <w:p w:rsidR="003D0C30" w:rsidRPr="00DB2B75" w:rsidRDefault="00AC6923" w:rsidP="00AC6923">
      <w:pPr>
        <w:widowControl w:val="0"/>
        <w:jc w:val="both"/>
        <w:rPr>
          <w:rFonts w:eastAsia="Times New Roman"/>
          <w:sz w:val="24"/>
        </w:rPr>
      </w:pPr>
      <w:r w:rsidRPr="00DB2B75">
        <w:rPr>
          <w:rFonts w:eastAsia="Times New Roman"/>
          <w:sz w:val="24"/>
        </w:rPr>
        <w:t>Дата, с которой регистратор осуществляет ведение реестра владельцев ценных бумаг эмитента:</w:t>
      </w:r>
      <w:r w:rsidR="00905F78" w:rsidRPr="00DB2B75">
        <w:rPr>
          <w:rFonts w:eastAsia="Times New Roman"/>
          <w:sz w:val="24"/>
        </w:rPr>
        <w:t xml:space="preserve"> </w:t>
      </w:r>
      <w:r w:rsidR="005A6712" w:rsidRPr="00DB2B75">
        <w:rPr>
          <w:rFonts w:eastAsia="Times New Roman"/>
          <w:b/>
          <w:sz w:val="24"/>
        </w:rPr>
        <w:t>15 марта 2016 года</w:t>
      </w:r>
    </w:p>
    <w:p w:rsidR="003D0C30" w:rsidRPr="00DB2B75" w:rsidRDefault="003D0C30" w:rsidP="00905F78">
      <w:pPr>
        <w:widowControl w:val="0"/>
        <w:spacing w:before="240" w:after="240"/>
        <w:jc w:val="both"/>
        <w:outlineLvl w:val="2"/>
        <w:rPr>
          <w:rFonts w:asciiTheme="majorHAnsi" w:eastAsia="Times New Roman" w:hAnsiTheme="majorHAnsi"/>
          <w:b/>
          <w:i/>
          <w:sz w:val="24"/>
        </w:rPr>
      </w:pPr>
      <w:bookmarkStart w:id="124" w:name="_Toc19285108"/>
      <w:r w:rsidRPr="00DB2B75">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10.12.2003 г. № 173-ФЗ «О валютном регулировании и валютном</w:t>
      </w:r>
    </w:p>
    <w:p w:rsidR="0032040A" w:rsidRPr="00DB2B75" w:rsidRDefault="0032040A" w:rsidP="0032040A">
      <w:pPr>
        <w:widowControl w:val="0"/>
        <w:jc w:val="both"/>
        <w:rPr>
          <w:rFonts w:eastAsia="Times New Roman"/>
          <w:sz w:val="24"/>
        </w:rPr>
      </w:pPr>
      <w:r w:rsidRPr="00DB2B75">
        <w:rPr>
          <w:rFonts w:eastAsia="Times New Roman"/>
          <w:sz w:val="24"/>
        </w:rPr>
        <w:t>контроле»;</w:t>
      </w:r>
    </w:p>
    <w:p w:rsidR="0032040A" w:rsidRPr="00DB2B75" w:rsidRDefault="0032040A" w:rsidP="0032040A">
      <w:pPr>
        <w:widowControl w:val="0"/>
        <w:jc w:val="both"/>
        <w:rPr>
          <w:rFonts w:eastAsia="Times New Roman"/>
          <w:sz w:val="24"/>
        </w:rPr>
      </w:pPr>
      <w:r w:rsidRPr="00DB2B75">
        <w:rPr>
          <w:rFonts w:eastAsia="Times New Roman"/>
          <w:sz w:val="24"/>
        </w:rPr>
        <w:t>- Налоговый кодекс Российской Федерации, ч.1, от 31.07.1998 г. № 146-ФЗ;</w:t>
      </w:r>
    </w:p>
    <w:p w:rsidR="0032040A" w:rsidRPr="00DB2B75" w:rsidRDefault="0032040A" w:rsidP="0032040A">
      <w:pPr>
        <w:widowControl w:val="0"/>
        <w:jc w:val="both"/>
        <w:rPr>
          <w:rFonts w:eastAsia="Times New Roman"/>
          <w:sz w:val="24"/>
        </w:rPr>
      </w:pPr>
      <w:r w:rsidRPr="00DB2B75">
        <w:rPr>
          <w:rFonts w:eastAsia="Times New Roman"/>
          <w:sz w:val="24"/>
        </w:rPr>
        <w:t>- Налоговый кодекс Российской Федерации, ч.2, от 05.08.2000 г. № 117-ФЗ;</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22.04.1996 г. № 39-ФЗ «О рынке ценных бумаг»;</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26.12.1995 г. № 208-ФЗ «Об акционерных обществах»;</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10.07.2002 г. № 86-ФЗ «О Центральном банке Российской Федерации (Банке России)»;</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07.08.2001 г. № 115-ФЗ «О противодействии легализации (отмыванию) доходов, полученных преступным путем, и финансированию терроризма»;</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09.07.1999 г. № 160-ФЗ «Об иностранных инвестициях в Российской Федерации»;</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25.02.1999 г. № 39-ФЗ «Об инвестиционной деятельности в Российской Федерации, осуществляемой в форме капитальных вложений»;</w:t>
      </w:r>
    </w:p>
    <w:p w:rsidR="0032040A" w:rsidRPr="00DB2B75" w:rsidRDefault="0032040A" w:rsidP="0032040A">
      <w:pPr>
        <w:widowControl w:val="0"/>
        <w:jc w:val="both"/>
        <w:rPr>
          <w:rFonts w:eastAsia="Times New Roman"/>
          <w:sz w:val="24"/>
        </w:rPr>
      </w:pPr>
      <w:r w:rsidRPr="00DB2B75">
        <w:rPr>
          <w:rFonts w:eastAsia="Times New Roman"/>
          <w:sz w:val="24"/>
        </w:rPr>
        <w:t>- Федеральный закон от 05.03.1999 № 46-ФЗ «О защите прав и законных интересов инвесторов на рынке ценных бумаг»;</w:t>
      </w:r>
    </w:p>
    <w:p w:rsidR="003D0C30" w:rsidRPr="00DB2B75" w:rsidRDefault="0032040A" w:rsidP="0032040A">
      <w:pPr>
        <w:widowControl w:val="0"/>
        <w:jc w:val="both"/>
        <w:rPr>
          <w:rFonts w:eastAsia="Times New Roman"/>
          <w:sz w:val="24"/>
        </w:rPr>
      </w:pPr>
      <w:r w:rsidRPr="00DB2B75">
        <w:rPr>
          <w:rFonts w:eastAsia="Times New Roman"/>
          <w:sz w:val="24"/>
        </w:rPr>
        <w:t xml:space="preserve">- Международные договоры Российской Федерации об </w:t>
      </w:r>
      <w:r w:rsidR="00543837" w:rsidRPr="00DB2B75">
        <w:rPr>
          <w:rFonts w:eastAsia="Times New Roman"/>
          <w:sz w:val="24"/>
        </w:rPr>
        <w:t>избежание</w:t>
      </w:r>
      <w:r w:rsidRPr="00DB2B75">
        <w:rPr>
          <w:rFonts w:eastAsia="Times New Roman"/>
          <w:sz w:val="24"/>
        </w:rPr>
        <w:t xml:space="preserve"> двойного налогообложения.</w:t>
      </w:r>
    </w:p>
    <w:p w:rsidR="003D0C30" w:rsidRPr="00DB2B75" w:rsidRDefault="003D0C30" w:rsidP="0032040A">
      <w:pPr>
        <w:widowControl w:val="0"/>
        <w:spacing w:before="240" w:after="240"/>
        <w:jc w:val="both"/>
        <w:outlineLvl w:val="2"/>
        <w:rPr>
          <w:rFonts w:asciiTheme="majorHAnsi" w:eastAsia="Times New Roman" w:hAnsiTheme="majorHAnsi"/>
          <w:b/>
          <w:i/>
          <w:sz w:val="24"/>
        </w:rPr>
      </w:pPr>
      <w:bookmarkStart w:id="125" w:name="_Toc19285109"/>
      <w:r w:rsidRPr="00DB2B75">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DB2B75" w:rsidRDefault="003D0C30" w:rsidP="003D0C30">
      <w:pPr>
        <w:widowControl w:val="0"/>
        <w:jc w:val="both"/>
        <w:rPr>
          <w:rFonts w:eastAsia="Times New Roman"/>
          <w:sz w:val="24"/>
        </w:rPr>
      </w:pPr>
    </w:p>
    <w:p w:rsidR="003D0C30" w:rsidRPr="00DB2B75" w:rsidRDefault="003D0C30" w:rsidP="00F04E68">
      <w:pPr>
        <w:widowControl w:val="0"/>
        <w:spacing w:before="240" w:after="240"/>
        <w:jc w:val="both"/>
        <w:outlineLvl w:val="2"/>
        <w:rPr>
          <w:rFonts w:asciiTheme="majorHAnsi" w:eastAsia="Times New Roman" w:hAnsiTheme="majorHAnsi"/>
          <w:b/>
          <w:i/>
          <w:sz w:val="24"/>
        </w:rPr>
      </w:pPr>
      <w:bookmarkStart w:id="126" w:name="_Toc19285110"/>
      <w:r w:rsidRPr="00DB2B75">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DB2B75" w:rsidRDefault="003D0C30" w:rsidP="00565264">
      <w:pPr>
        <w:widowControl w:val="0"/>
        <w:spacing w:before="240" w:after="240"/>
        <w:jc w:val="both"/>
        <w:rPr>
          <w:rFonts w:eastAsia="Times New Roman"/>
          <w:sz w:val="24"/>
        </w:rPr>
      </w:pPr>
      <w:r w:rsidRPr="00DB2B75">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3D0C30" w:rsidRPr="00DB2B75" w:rsidTr="00B20849">
        <w:tc>
          <w:tcPr>
            <w:tcW w:w="5846" w:type="dxa"/>
          </w:tcPr>
          <w:p w:rsidR="003D0C30" w:rsidRPr="00DB2B75" w:rsidRDefault="003D0C30" w:rsidP="00DA1A60">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3D0C30" w:rsidRPr="00DB2B75" w:rsidRDefault="003D0C30" w:rsidP="00DA1A60">
            <w:pPr>
              <w:widowControl w:val="0"/>
              <w:jc w:val="center"/>
              <w:rPr>
                <w:rFonts w:eastAsia="Times New Roman"/>
                <w:sz w:val="24"/>
              </w:rPr>
            </w:pPr>
            <w:r w:rsidRPr="00DB2B75">
              <w:rPr>
                <w:rFonts w:eastAsia="Times New Roman"/>
                <w:sz w:val="24"/>
              </w:rPr>
              <w:t xml:space="preserve">Значение показателя за </w:t>
            </w:r>
            <w:r w:rsidR="000970B1" w:rsidRPr="00DB2B75">
              <w:rPr>
                <w:rFonts w:eastAsia="Times New Roman"/>
                <w:sz w:val="24"/>
              </w:rPr>
              <w:t xml:space="preserve">2013 год </w:t>
            </w:r>
          </w:p>
        </w:tc>
      </w:tr>
      <w:tr w:rsidR="003D0C30" w:rsidRPr="00DB2B75" w:rsidTr="00B20849">
        <w:tc>
          <w:tcPr>
            <w:tcW w:w="5846" w:type="dxa"/>
          </w:tcPr>
          <w:p w:rsidR="003D0C30" w:rsidRPr="00DB2B75" w:rsidRDefault="003D0C30" w:rsidP="00DA1A60">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3D0C30" w:rsidRPr="00DB2B75" w:rsidRDefault="00543837" w:rsidP="00DA1A60">
            <w:pPr>
              <w:widowControl w:val="0"/>
              <w:rPr>
                <w:rFonts w:eastAsia="Times New Roman"/>
                <w:sz w:val="24"/>
              </w:rPr>
            </w:pPr>
            <w:r w:rsidRPr="00DB2B75">
              <w:rPr>
                <w:rFonts w:eastAsia="Times New Roman"/>
                <w:sz w:val="24"/>
              </w:rPr>
              <w:t>О</w:t>
            </w:r>
            <w:r w:rsidR="000970B1" w:rsidRPr="00DB2B75">
              <w:rPr>
                <w:rFonts w:eastAsia="Times New Roman"/>
                <w:sz w:val="24"/>
              </w:rPr>
              <w:t>быкновенные</w:t>
            </w:r>
          </w:p>
        </w:tc>
      </w:tr>
      <w:tr w:rsidR="003D0C30" w:rsidRPr="00DB2B75" w:rsidTr="00DA1A60">
        <w:tc>
          <w:tcPr>
            <w:tcW w:w="5846" w:type="dxa"/>
          </w:tcPr>
          <w:p w:rsidR="003D0C30" w:rsidRPr="00DB2B75" w:rsidRDefault="003D0C30" w:rsidP="00DA1A60">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DB2B75" w:rsidRDefault="000970B1" w:rsidP="00DA1A60">
            <w:pPr>
              <w:widowControl w:val="0"/>
              <w:rPr>
                <w:rFonts w:eastAsia="Times New Roman"/>
                <w:sz w:val="24"/>
              </w:rPr>
            </w:pPr>
            <w:r w:rsidRPr="00DB2B75">
              <w:rPr>
                <w:rFonts w:eastAsia="Times New Roman"/>
                <w:sz w:val="24"/>
              </w:rPr>
              <w:t xml:space="preserve">Решение общего собрания акционеров от </w:t>
            </w:r>
            <w:r w:rsidR="00D83570" w:rsidRPr="00DB2B75">
              <w:rPr>
                <w:rFonts w:eastAsia="Times New Roman"/>
                <w:sz w:val="24"/>
              </w:rPr>
              <w:t>17 апреля 2014 года</w:t>
            </w:r>
            <w:r w:rsidRPr="00DB2B75">
              <w:rPr>
                <w:rFonts w:eastAsia="Times New Roman"/>
                <w:sz w:val="24"/>
              </w:rPr>
              <w:t xml:space="preserve">. Протокол от </w:t>
            </w:r>
            <w:r w:rsidR="00D83570" w:rsidRPr="00DB2B75">
              <w:rPr>
                <w:rFonts w:eastAsia="Times New Roman"/>
                <w:sz w:val="24"/>
              </w:rPr>
              <w:t>17.04.2014 г.</w:t>
            </w:r>
            <w:r w:rsidRPr="00DB2B75">
              <w:rPr>
                <w:rFonts w:eastAsia="Times New Roman"/>
                <w:sz w:val="24"/>
              </w:rPr>
              <w:t xml:space="preserve"> № </w:t>
            </w:r>
            <w:r w:rsidR="00D83570" w:rsidRPr="00DB2B75">
              <w:rPr>
                <w:rFonts w:eastAsia="Times New Roman"/>
                <w:sz w:val="24"/>
              </w:rPr>
              <w:t>28</w:t>
            </w:r>
          </w:p>
        </w:tc>
      </w:tr>
      <w:tr w:rsidR="003D0C30" w:rsidRPr="00DB2B75" w:rsidTr="00DA1A60">
        <w:tc>
          <w:tcPr>
            <w:tcW w:w="5846" w:type="dxa"/>
          </w:tcPr>
          <w:p w:rsidR="003D0C30" w:rsidRPr="00DB2B75" w:rsidRDefault="003D0C30" w:rsidP="00DA1A60">
            <w:pPr>
              <w:widowControl w:val="0"/>
              <w:jc w:val="both"/>
              <w:rPr>
                <w:rFonts w:eastAsia="Times New Roman"/>
                <w:sz w:val="24"/>
              </w:rPr>
            </w:pPr>
            <w:r w:rsidRPr="00DB2B75">
              <w:rPr>
                <w:rFonts w:eastAsia="Times New Roman"/>
                <w:sz w:val="24"/>
              </w:rPr>
              <w:t>Размер объявленных дивидендов в расчете на одну акцию, руб.</w:t>
            </w:r>
          </w:p>
        </w:tc>
        <w:tc>
          <w:tcPr>
            <w:tcW w:w="3934" w:type="dxa"/>
            <w:shd w:val="clear" w:color="auto" w:fill="auto"/>
          </w:tcPr>
          <w:p w:rsidR="003D0C30" w:rsidRPr="00DB2B75" w:rsidRDefault="008E27D6" w:rsidP="00DA1A60">
            <w:pPr>
              <w:widowControl w:val="0"/>
              <w:jc w:val="center"/>
              <w:rPr>
                <w:rFonts w:eastAsia="Times New Roman"/>
                <w:sz w:val="24"/>
              </w:rPr>
            </w:pPr>
            <w:r>
              <w:rPr>
                <w:rFonts w:eastAsia="Times New Roman"/>
                <w:sz w:val="24"/>
              </w:rPr>
              <w:t>0,0</w:t>
            </w:r>
            <w:r w:rsidR="00D83570" w:rsidRPr="00DB2B75">
              <w:rPr>
                <w:rFonts w:eastAsia="Times New Roman"/>
                <w:sz w:val="24"/>
              </w:rPr>
              <w:t>1 рубль</w:t>
            </w:r>
          </w:p>
        </w:tc>
      </w:tr>
      <w:tr w:rsidR="003D0C30" w:rsidRPr="00DB2B75" w:rsidTr="00DA1A60">
        <w:tc>
          <w:tcPr>
            <w:tcW w:w="5846" w:type="dxa"/>
          </w:tcPr>
          <w:p w:rsidR="003D0C30" w:rsidRPr="00DB2B75" w:rsidRDefault="003D0C30" w:rsidP="00DA1A60">
            <w:pPr>
              <w:widowControl w:val="0"/>
              <w:jc w:val="both"/>
              <w:rPr>
                <w:rFonts w:eastAsia="Times New Roman"/>
                <w:sz w:val="24"/>
              </w:rPr>
            </w:pPr>
            <w:r w:rsidRPr="00DB2B75">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DB2B75" w:rsidRDefault="00D83570" w:rsidP="00DA1A60">
            <w:pPr>
              <w:widowControl w:val="0"/>
              <w:jc w:val="center"/>
              <w:rPr>
                <w:rFonts w:eastAsia="Times New Roman"/>
                <w:sz w:val="24"/>
              </w:rPr>
            </w:pPr>
            <w:r w:rsidRPr="00DB2B75">
              <w:rPr>
                <w:rFonts w:eastAsia="Times New Roman"/>
                <w:sz w:val="24"/>
              </w:rPr>
              <w:t>1 133 200</w:t>
            </w:r>
          </w:p>
        </w:tc>
      </w:tr>
      <w:tr w:rsidR="003D0C30" w:rsidRPr="00DB2B75" w:rsidTr="00DA1A60">
        <w:tc>
          <w:tcPr>
            <w:tcW w:w="5846" w:type="dxa"/>
          </w:tcPr>
          <w:p w:rsidR="003D0C30" w:rsidRPr="00DB2B75" w:rsidRDefault="003D0C30" w:rsidP="00DA1A60">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DB2B75" w:rsidRDefault="00D83570" w:rsidP="00DA1A60">
            <w:pPr>
              <w:widowControl w:val="0"/>
              <w:jc w:val="center"/>
              <w:rPr>
                <w:rFonts w:eastAsia="Times New Roman"/>
                <w:sz w:val="24"/>
              </w:rPr>
            </w:pPr>
            <w:r w:rsidRPr="00DB2B75">
              <w:rPr>
                <w:rFonts w:eastAsia="Times New Roman"/>
                <w:sz w:val="24"/>
              </w:rPr>
              <w:t>31.12.2013 г.</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DB2B75" w:rsidRDefault="000970B1" w:rsidP="00DA1A60">
            <w:pPr>
              <w:widowControl w:val="0"/>
              <w:jc w:val="center"/>
              <w:rPr>
                <w:rFonts w:eastAsia="Times New Roman"/>
                <w:sz w:val="24"/>
              </w:rPr>
            </w:pPr>
            <w:r w:rsidRPr="00DB2B75">
              <w:rPr>
                <w:rFonts w:eastAsia="Times New Roman"/>
                <w:sz w:val="24"/>
              </w:rPr>
              <w:t>2013 г., полный год</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0970B1" w:rsidRPr="00DB2B75" w:rsidRDefault="000970B1" w:rsidP="00DA1A60">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Форма выплаты объявленных дивидендов (денежные средства, иное имущество)</w:t>
            </w:r>
          </w:p>
        </w:tc>
        <w:tc>
          <w:tcPr>
            <w:tcW w:w="3934" w:type="dxa"/>
          </w:tcPr>
          <w:p w:rsidR="000970B1" w:rsidRPr="00DB2B75" w:rsidRDefault="000970B1" w:rsidP="00DA1A60">
            <w:pPr>
              <w:widowControl w:val="0"/>
              <w:rPr>
                <w:rFonts w:eastAsia="Times New Roman"/>
                <w:sz w:val="24"/>
              </w:rPr>
            </w:pPr>
            <w:r w:rsidRPr="00DB2B75">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DB2B75" w:rsidRDefault="000970B1" w:rsidP="00DA1A60">
            <w:pPr>
              <w:widowControl w:val="0"/>
              <w:rPr>
                <w:rFonts w:eastAsia="Times New Roman"/>
                <w:sz w:val="24"/>
              </w:rPr>
            </w:pPr>
            <w:r w:rsidRPr="00DB2B75">
              <w:rPr>
                <w:rFonts w:eastAsia="Times New Roman"/>
                <w:sz w:val="24"/>
              </w:rPr>
              <w:t>Чистая прибыль за 2013 год</w:t>
            </w:r>
          </w:p>
        </w:tc>
      </w:tr>
      <w:tr w:rsidR="000970B1" w:rsidRPr="00DB2B75" w:rsidTr="00DA1A60">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DB2B75" w:rsidRDefault="007341E3" w:rsidP="00DA1A60">
            <w:pPr>
              <w:widowControl w:val="0"/>
              <w:jc w:val="center"/>
              <w:rPr>
                <w:rFonts w:eastAsia="Times New Roman"/>
                <w:sz w:val="24"/>
              </w:rPr>
            </w:pPr>
            <w:r w:rsidRPr="00DB2B75">
              <w:rPr>
                <w:rFonts w:eastAsia="Times New Roman"/>
                <w:sz w:val="24"/>
              </w:rPr>
              <w:t>4,58</w:t>
            </w:r>
          </w:p>
        </w:tc>
      </w:tr>
      <w:tr w:rsidR="000970B1" w:rsidRPr="00DB2B75" w:rsidTr="00DA1A60">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DB2B75" w:rsidRDefault="007341E3" w:rsidP="00DA1A60">
            <w:pPr>
              <w:widowControl w:val="0"/>
              <w:jc w:val="center"/>
              <w:rPr>
                <w:rFonts w:eastAsia="Times New Roman"/>
                <w:sz w:val="24"/>
              </w:rPr>
            </w:pPr>
            <w:r w:rsidRPr="00DB2B75">
              <w:rPr>
                <w:rFonts w:eastAsia="Times New Roman"/>
                <w:sz w:val="24"/>
              </w:rPr>
              <w:t>1 133 200</w:t>
            </w:r>
          </w:p>
        </w:tc>
      </w:tr>
      <w:tr w:rsidR="000970B1" w:rsidRPr="00DB2B75" w:rsidTr="00DA1A60">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DB2B75" w:rsidRDefault="00D83570" w:rsidP="00DA1A60">
            <w:pPr>
              <w:widowControl w:val="0"/>
              <w:jc w:val="center"/>
              <w:rPr>
                <w:rFonts w:eastAsia="Times New Roman"/>
                <w:sz w:val="24"/>
              </w:rPr>
            </w:pPr>
            <w:r w:rsidRPr="00DB2B75">
              <w:rPr>
                <w:rFonts w:eastAsia="Times New Roman"/>
                <w:sz w:val="24"/>
              </w:rPr>
              <w:t>100%</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DB2B75" w:rsidRDefault="000970B1" w:rsidP="00DA1A60">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DB2B75" w:rsidTr="00B20849">
        <w:tc>
          <w:tcPr>
            <w:tcW w:w="5846" w:type="dxa"/>
          </w:tcPr>
          <w:p w:rsidR="000970B1" w:rsidRPr="00DB2B75" w:rsidRDefault="000970B1" w:rsidP="00DA1A60">
            <w:pPr>
              <w:widowControl w:val="0"/>
              <w:jc w:val="both"/>
              <w:rPr>
                <w:rFonts w:eastAsia="Times New Roman"/>
                <w:sz w:val="24"/>
              </w:rPr>
            </w:pPr>
            <w:r w:rsidRPr="00DB2B75">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DB2B75" w:rsidRDefault="000970B1" w:rsidP="00DA1A60">
            <w:pPr>
              <w:widowControl w:val="0"/>
              <w:jc w:val="center"/>
              <w:rPr>
                <w:rFonts w:eastAsia="Times New Roman"/>
                <w:sz w:val="24"/>
              </w:rPr>
            </w:pPr>
            <w:r w:rsidRPr="00DB2B75">
              <w:rPr>
                <w:rFonts w:eastAsia="Times New Roman"/>
                <w:sz w:val="24"/>
              </w:rPr>
              <w:t>Нет</w:t>
            </w:r>
          </w:p>
        </w:tc>
      </w:tr>
    </w:tbl>
    <w:p w:rsidR="003D0C30" w:rsidRPr="00DB2B75"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DB2B75" w:rsidTr="002F3FF3">
        <w:tc>
          <w:tcPr>
            <w:tcW w:w="5846" w:type="dxa"/>
          </w:tcPr>
          <w:p w:rsidR="00565264" w:rsidRPr="00DB2B75" w:rsidRDefault="00565264" w:rsidP="00DA1A60">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 xml:space="preserve">Значение показателя за 2014 год </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565264" w:rsidRPr="00DB2B75" w:rsidRDefault="00DA1A60" w:rsidP="00DA1A60">
            <w:pPr>
              <w:widowControl w:val="0"/>
              <w:rPr>
                <w:rFonts w:eastAsia="Times New Roman"/>
                <w:sz w:val="24"/>
              </w:rPr>
            </w:pPr>
            <w:r w:rsidRPr="00DB2B75">
              <w:rPr>
                <w:rFonts w:eastAsia="Times New Roman"/>
                <w:sz w:val="24"/>
              </w:rPr>
              <w:t>О</w:t>
            </w:r>
            <w:r w:rsidR="00565264" w:rsidRPr="00DB2B75">
              <w:rPr>
                <w:rFonts w:eastAsia="Times New Roman"/>
                <w:sz w:val="24"/>
              </w:rPr>
              <w:t>быкновенные</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B2B75" w:rsidRDefault="00565264" w:rsidP="00DA1A60">
            <w:pPr>
              <w:widowControl w:val="0"/>
              <w:rPr>
                <w:rFonts w:eastAsia="Times New Roman"/>
                <w:sz w:val="24"/>
              </w:rPr>
            </w:pPr>
            <w:r w:rsidRPr="00DB2B75">
              <w:rPr>
                <w:rFonts w:eastAsia="Times New Roman"/>
                <w:sz w:val="24"/>
              </w:rPr>
              <w:t xml:space="preserve">Решение общего собрания акционеров от </w:t>
            </w:r>
            <w:r w:rsidR="00D83570" w:rsidRPr="00DB2B75">
              <w:rPr>
                <w:rFonts w:eastAsia="Times New Roman"/>
                <w:sz w:val="24"/>
              </w:rPr>
              <w:t>21 апреля 2015 года</w:t>
            </w:r>
            <w:r w:rsidRPr="00DB2B75">
              <w:rPr>
                <w:rFonts w:eastAsia="Times New Roman"/>
                <w:sz w:val="24"/>
              </w:rPr>
              <w:t xml:space="preserve">. Протокол от </w:t>
            </w:r>
            <w:r w:rsidR="00D83570" w:rsidRPr="00DB2B75">
              <w:rPr>
                <w:rFonts w:eastAsia="Times New Roman"/>
                <w:sz w:val="24"/>
              </w:rPr>
              <w:t xml:space="preserve">21 апреля 2015 года </w:t>
            </w:r>
            <w:r w:rsidRPr="00DB2B75">
              <w:rPr>
                <w:rFonts w:eastAsia="Times New Roman"/>
                <w:sz w:val="24"/>
              </w:rPr>
              <w:t xml:space="preserve">№ </w:t>
            </w:r>
            <w:r w:rsidR="007341E3" w:rsidRPr="00DB2B75">
              <w:rPr>
                <w:rFonts w:eastAsia="Times New Roman"/>
                <w:sz w:val="24"/>
              </w:rPr>
              <w:t>29</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расчете на одну акцию,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 рубль</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1 133 200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31.12.2014 г.</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2014 г., полный год</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Чистая прибыль за 2014 год</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8</w:t>
            </w:r>
            <w:r w:rsidR="003054B5" w:rsidRPr="00DB2B75">
              <w:rPr>
                <w:rFonts w:eastAsia="Times New Roman"/>
                <w:sz w:val="24"/>
              </w:rPr>
              <w:t>,</w:t>
            </w:r>
            <w:r w:rsidRPr="00DB2B75">
              <w:rPr>
                <w:rFonts w:eastAsia="Times New Roman"/>
                <w:sz w:val="24"/>
              </w:rPr>
              <w:t>43</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1 133 200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100</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Нет</w:t>
            </w:r>
          </w:p>
        </w:tc>
      </w:tr>
    </w:tbl>
    <w:p w:rsidR="00565264" w:rsidRPr="00DB2B75"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DB2B75" w:rsidTr="002F3FF3">
        <w:tc>
          <w:tcPr>
            <w:tcW w:w="5846" w:type="dxa"/>
          </w:tcPr>
          <w:p w:rsidR="00565264" w:rsidRPr="00DB2B75" w:rsidRDefault="00565264" w:rsidP="00DA1A60">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 xml:space="preserve">Значение показателя за 2015 год </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565264" w:rsidRPr="00DB2B75" w:rsidRDefault="00DA1A60" w:rsidP="00DA1A60">
            <w:pPr>
              <w:widowControl w:val="0"/>
              <w:rPr>
                <w:rFonts w:eastAsia="Times New Roman"/>
                <w:sz w:val="24"/>
              </w:rPr>
            </w:pPr>
            <w:r w:rsidRPr="00DB2B75">
              <w:rPr>
                <w:rFonts w:eastAsia="Times New Roman"/>
                <w:sz w:val="24"/>
              </w:rPr>
              <w:t>О</w:t>
            </w:r>
            <w:r w:rsidR="00565264" w:rsidRPr="00DB2B75">
              <w:rPr>
                <w:rFonts w:eastAsia="Times New Roman"/>
                <w:sz w:val="24"/>
              </w:rPr>
              <w:t>быкновенные</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B2B75" w:rsidRDefault="00565264" w:rsidP="00DA1A60">
            <w:pPr>
              <w:widowControl w:val="0"/>
              <w:rPr>
                <w:rFonts w:eastAsia="Times New Roman"/>
                <w:sz w:val="24"/>
              </w:rPr>
            </w:pPr>
            <w:r w:rsidRPr="00DB2B75">
              <w:rPr>
                <w:rFonts w:eastAsia="Times New Roman"/>
                <w:sz w:val="24"/>
              </w:rPr>
              <w:t xml:space="preserve">Решение общего собрания акционеров от </w:t>
            </w:r>
            <w:r w:rsidR="007341E3" w:rsidRPr="00DB2B75">
              <w:rPr>
                <w:rFonts w:eastAsia="Times New Roman"/>
                <w:sz w:val="24"/>
              </w:rPr>
              <w:t>25 апреля 2016 года</w:t>
            </w:r>
            <w:r w:rsidRPr="00DB2B75">
              <w:rPr>
                <w:rFonts w:eastAsia="Times New Roman"/>
                <w:sz w:val="24"/>
              </w:rPr>
              <w:t xml:space="preserve">. Протокол от </w:t>
            </w:r>
            <w:r w:rsidR="007341E3" w:rsidRPr="00DB2B75">
              <w:rPr>
                <w:rFonts w:eastAsia="Times New Roman"/>
                <w:sz w:val="24"/>
              </w:rPr>
              <w:t>25 апреля 2016 года</w:t>
            </w:r>
            <w:r w:rsidRPr="00DB2B75">
              <w:rPr>
                <w:rFonts w:eastAsia="Times New Roman"/>
                <w:sz w:val="24"/>
              </w:rPr>
              <w:t xml:space="preserve"> № </w:t>
            </w:r>
            <w:r w:rsidR="007341E3" w:rsidRPr="00DB2B75">
              <w:rPr>
                <w:rFonts w:eastAsia="Times New Roman"/>
                <w:sz w:val="24"/>
              </w:rPr>
              <w:t>31</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 xml:space="preserve">Размер объявленных дивидендов в расчете на одну </w:t>
            </w:r>
            <w:r w:rsidRPr="00DB2B75">
              <w:rPr>
                <w:rFonts w:eastAsia="Times New Roman"/>
                <w:sz w:val="24"/>
              </w:rPr>
              <w:lastRenderedPageBreak/>
              <w:t>акцию,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lastRenderedPageBreak/>
              <w:t>2 рубля</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2</w:t>
            </w:r>
            <w:r w:rsidR="003054B5" w:rsidRPr="00DB2B75">
              <w:rPr>
                <w:rFonts w:eastAsia="Times New Roman"/>
                <w:sz w:val="24"/>
              </w:rPr>
              <w:t> </w:t>
            </w:r>
            <w:r w:rsidRPr="00DB2B75">
              <w:rPr>
                <w:rFonts w:eastAsia="Times New Roman"/>
                <w:sz w:val="24"/>
              </w:rPr>
              <w:t>266</w:t>
            </w:r>
            <w:r w:rsidR="003054B5" w:rsidRPr="00DB2B75">
              <w:rPr>
                <w:rFonts w:eastAsia="Times New Roman"/>
                <w:sz w:val="24"/>
              </w:rPr>
              <w:t> </w:t>
            </w:r>
            <w:r w:rsidRPr="00DB2B75">
              <w:rPr>
                <w:rFonts w:eastAsia="Times New Roman"/>
                <w:sz w:val="24"/>
              </w:rPr>
              <w:t>400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31.12.2015</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2015 г., полный год</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Форма выплаты объявленных дивидендов (денежные средства, иное имущество)</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Чистая прибыль за 2015 год</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10</w:t>
            </w:r>
            <w:r w:rsidR="003054B5" w:rsidRPr="00DB2B75">
              <w:rPr>
                <w:rFonts w:eastAsia="Times New Roman"/>
                <w:sz w:val="24"/>
              </w:rPr>
              <w:t>,41</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2</w:t>
            </w:r>
            <w:r w:rsidR="003054B5" w:rsidRPr="00DB2B75">
              <w:rPr>
                <w:rFonts w:eastAsia="Times New Roman"/>
                <w:sz w:val="24"/>
              </w:rPr>
              <w:t> 266 </w:t>
            </w:r>
            <w:r w:rsidRPr="00DB2B75">
              <w:rPr>
                <w:rFonts w:eastAsia="Times New Roman"/>
                <w:sz w:val="24"/>
              </w:rPr>
              <w:t>400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100</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Нет</w:t>
            </w:r>
          </w:p>
        </w:tc>
      </w:tr>
    </w:tbl>
    <w:p w:rsidR="00565264" w:rsidRPr="00DB2B75"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DB2B75" w:rsidTr="002F3FF3">
        <w:tc>
          <w:tcPr>
            <w:tcW w:w="5846" w:type="dxa"/>
          </w:tcPr>
          <w:p w:rsidR="00565264" w:rsidRPr="00DB2B75" w:rsidRDefault="00565264" w:rsidP="00DA1A60">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 xml:space="preserve">Значение показателя за 2016 год </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565264" w:rsidRPr="00DB2B75" w:rsidRDefault="00DA1A60" w:rsidP="00DA1A60">
            <w:pPr>
              <w:widowControl w:val="0"/>
              <w:rPr>
                <w:rFonts w:eastAsia="Times New Roman"/>
                <w:sz w:val="24"/>
              </w:rPr>
            </w:pPr>
            <w:r w:rsidRPr="00DB2B75">
              <w:rPr>
                <w:rFonts w:eastAsia="Times New Roman"/>
                <w:sz w:val="24"/>
              </w:rPr>
              <w:t>О</w:t>
            </w:r>
            <w:r w:rsidR="00565264" w:rsidRPr="00DB2B75">
              <w:rPr>
                <w:rFonts w:eastAsia="Times New Roman"/>
                <w:sz w:val="24"/>
              </w:rPr>
              <w:t>быкновенные</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B2B75" w:rsidRDefault="00565264" w:rsidP="00DA1A60">
            <w:pPr>
              <w:widowControl w:val="0"/>
              <w:jc w:val="both"/>
              <w:rPr>
                <w:rFonts w:eastAsia="Times New Roman"/>
                <w:sz w:val="24"/>
              </w:rPr>
            </w:pPr>
            <w:r w:rsidRPr="00DB2B75">
              <w:rPr>
                <w:rFonts w:eastAsia="Times New Roman"/>
                <w:sz w:val="24"/>
              </w:rPr>
              <w:t xml:space="preserve">Решение общего собрания акционеров от </w:t>
            </w:r>
            <w:r w:rsidR="007341E3" w:rsidRPr="00DB2B75">
              <w:rPr>
                <w:rFonts w:eastAsia="Times New Roman"/>
                <w:sz w:val="24"/>
              </w:rPr>
              <w:t>11 апреля 2017 г.</w:t>
            </w:r>
            <w:r w:rsidR="00DA1A60" w:rsidRPr="00DB2B75">
              <w:rPr>
                <w:rFonts w:eastAsia="Times New Roman"/>
                <w:sz w:val="24"/>
              </w:rPr>
              <w:t xml:space="preserve"> </w:t>
            </w:r>
            <w:r w:rsidRPr="00DB2B75">
              <w:rPr>
                <w:rFonts w:eastAsia="Times New Roman"/>
                <w:sz w:val="24"/>
              </w:rPr>
              <w:t xml:space="preserve">Протокол от </w:t>
            </w:r>
            <w:r w:rsidR="007341E3" w:rsidRPr="00DB2B75">
              <w:rPr>
                <w:rFonts w:eastAsia="Times New Roman"/>
                <w:sz w:val="24"/>
              </w:rPr>
              <w:t xml:space="preserve">11 апреля 2017 г. </w:t>
            </w:r>
            <w:r w:rsidRPr="00DB2B75">
              <w:rPr>
                <w:rFonts w:eastAsia="Times New Roman"/>
                <w:sz w:val="24"/>
              </w:rPr>
              <w:t xml:space="preserve">№ </w:t>
            </w:r>
            <w:r w:rsidR="007341E3" w:rsidRPr="00DB2B75">
              <w:rPr>
                <w:rFonts w:eastAsia="Times New Roman"/>
                <w:sz w:val="24"/>
              </w:rPr>
              <w:t>32</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расчете на одну акцию,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3 рубля</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3</w:t>
            </w:r>
            <w:r w:rsidR="003054B5" w:rsidRPr="00DB2B75">
              <w:rPr>
                <w:rFonts w:eastAsia="Times New Roman"/>
                <w:sz w:val="24"/>
              </w:rPr>
              <w:t> </w:t>
            </w:r>
            <w:r w:rsidRPr="00DB2B75">
              <w:rPr>
                <w:rFonts w:eastAsia="Times New Roman"/>
                <w:sz w:val="24"/>
              </w:rPr>
              <w:t>399</w:t>
            </w:r>
            <w:r w:rsidR="003054B5" w:rsidRPr="00DB2B75">
              <w:rPr>
                <w:rFonts w:eastAsia="Times New Roman"/>
                <w:sz w:val="24"/>
              </w:rPr>
              <w:t> </w:t>
            </w:r>
            <w:r w:rsidRPr="00DB2B75">
              <w:rPr>
                <w:rFonts w:eastAsia="Times New Roman"/>
                <w:sz w:val="24"/>
              </w:rPr>
              <w:t>600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B2B75" w:rsidRDefault="007341E3" w:rsidP="00DA1A60">
            <w:pPr>
              <w:widowControl w:val="0"/>
              <w:jc w:val="center"/>
              <w:rPr>
                <w:rFonts w:eastAsia="Times New Roman"/>
                <w:sz w:val="24"/>
              </w:rPr>
            </w:pPr>
            <w:r w:rsidRPr="00DB2B75">
              <w:rPr>
                <w:rFonts w:eastAsia="Times New Roman"/>
                <w:sz w:val="24"/>
              </w:rPr>
              <w:t>31.12.2016</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2016 г., полный год</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Форма выплаты объявленных дивидендов (денежные средства, иное имущество)</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Чистая прибыль за 2016 год</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57,26</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3 399 600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100</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Нет</w:t>
            </w:r>
          </w:p>
        </w:tc>
      </w:tr>
    </w:tbl>
    <w:p w:rsidR="00565264" w:rsidRPr="00DB2B75"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DB2B75" w:rsidTr="002F3FF3">
        <w:tc>
          <w:tcPr>
            <w:tcW w:w="5846" w:type="dxa"/>
          </w:tcPr>
          <w:p w:rsidR="00565264" w:rsidRPr="00DB2B75" w:rsidRDefault="00565264" w:rsidP="00DA1A60">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 xml:space="preserve">Значение показателя за 2017 год </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565264" w:rsidRPr="00DB2B75" w:rsidRDefault="00DA1A60" w:rsidP="00DA1A60">
            <w:pPr>
              <w:widowControl w:val="0"/>
              <w:rPr>
                <w:rFonts w:eastAsia="Times New Roman"/>
                <w:sz w:val="24"/>
              </w:rPr>
            </w:pPr>
            <w:r w:rsidRPr="00DB2B75">
              <w:rPr>
                <w:rFonts w:eastAsia="Times New Roman"/>
                <w:sz w:val="24"/>
              </w:rPr>
              <w:t>О</w:t>
            </w:r>
            <w:r w:rsidR="00565264" w:rsidRPr="00DB2B75">
              <w:rPr>
                <w:rFonts w:eastAsia="Times New Roman"/>
                <w:sz w:val="24"/>
              </w:rPr>
              <w:t>быкновенные</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DB2B75" w:rsidRDefault="00565264" w:rsidP="00DA1A60">
            <w:pPr>
              <w:widowControl w:val="0"/>
              <w:rPr>
                <w:rFonts w:eastAsia="Times New Roman"/>
                <w:sz w:val="24"/>
              </w:rPr>
            </w:pPr>
            <w:r w:rsidRPr="00DB2B75">
              <w:rPr>
                <w:rFonts w:eastAsia="Times New Roman"/>
                <w:sz w:val="24"/>
              </w:rPr>
              <w:t>Решение общего собрания акционеров от</w:t>
            </w:r>
            <w:r w:rsidR="003054B5" w:rsidRPr="00DB2B75">
              <w:rPr>
                <w:rFonts w:eastAsia="Times New Roman"/>
                <w:sz w:val="24"/>
              </w:rPr>
              <w:t xml:space="preserve"> 11 апреля 2018 г.</w:t>
            </w:r>
            <w:r w:rsidRPr="00DB2B75">
              <w:rPr>
                <w:rFonts w:eastAsia="Times New Roman"/>
                <w:sz w:val="24"/>
              </w:rPr>
              <w:t xml:space="preserve"> Протокол от </w:t>
            </w:r>
            <w:r w:rsidR="003054B5" w:rsidRPr="00DB2B75">
              <w:rPr>
                <w:rFonts w:eastAsia="Times New Roman"/>
                <w:sz w:val="24"/>
              </w:rPr>
              <w:t>11 апреля 2018 г.</w:t>
            </w:r>
            <w:r w:rsidRPr="00DB2B75">
              <w:rPr>
                <w:rFonts w:eastAsia="Times New Roman"/>
                <w:sz w:val="24"/>
              </w:rPr>
              <w:t xml:space="preserve">№ </w:t>
            </w:r>
            <w:r w:rsidR="003054B5" w:rsidRPr="00DB2B75">
              <w:rPr>
                <w:rFonts w:eastAsia="Times New Roman"/>
                <w:sz w:val="24"/>
              </w:rPr>
              <w:t>34</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расчете на одну акцию, руб.</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4 рубля</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4 532 800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31.12.2017 г.</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2017 г., полный год</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Форма выплаты объявленных дивидендов (денежные средства, иное имущество)</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 xml:space="preserve">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w:t>
            </w:r>
            <w:r w:rsidRPr="00DB2B75">
              <w:rPr>
                <w:rFonts w:eastAsia="Times New Roman"/>
                <w:sz w:val="24"/>
              </w:rPr>
              <w:lastRenderedPageBreak/>
              <w:t>соответствующие счета акционеров</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DB2B75" w:rsidRDefault="00565264" w:rsidP="00DA1A60">
            <w:pPr>
              <w:widowControl w:val="0"/>
              <w:rPr>
                <w:rFonts w:eastAsia="Times New Roman"/>
                <w:sz w:val="24"/>
              </w:rPr>
            </w:pPr>
            <w:r w:rsidRPr="00DB2B75">
              <w:rPr>
                <w:rFonts w:eastAsia="Times New Roman"/>
                <w:sz w:val="24"/>
              </w:rPr>
              <w:t>Чистая прибыль за 2017 год</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21,45</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4 532 800</w:t>
            </w:r>
          </w:p>
        </w:tc>
      </w:tr>
      <w:tr w:rsidR="00565264" w:rsidRPr="00DB2B75" w:rsidTr="00DA1A60">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DB2B75" w:rsidRDefault="003054B5" w:rsidP="00DA1A60">
            <w:pPr>
              <w:widowControl w:val="0"/>
              <w:jc w:val="center"/>
              <w:rPr>
                <w:rFonts w:eastAsia="Times New Roman"/>
                <w:sz w:val="24"/>
              </w:rPr>
            </w:pPr>
            <w:r w:rsidRPr="00DB2B75">
              <w:rPr>
                <w:rFonts w:eastAsia="Times New Roman"/>
                <w:sz w:val="24"/>
              </w:rPr>
              <w:t>100</w:t>
            </w:r>
          </w:p>
        </w:tc>
      </w:tr>
      <w:tr w:rsidR="00565264" w:rsidRPr="00DB2B75" w:rsidTr="002F3FF3">
        <w:tc>
          <w:tcPr>
            <w:tcW w:w="5846" w:type="dxa"/>
          </w:tcPr>
          <w:p w:rsidR="003054B5" w:rsidRPr="00DB2B75" w:rsidRDefault="00565264" w:rsidP="00DA1A60">
            <w:pPr>
              <w:widowControl w:val="0"/>
              <w:jc w:val="both"/>
              <w:rPr>
                <w:rFonts w:eastAsia="Times New Roman"/>
                <w:sz w:val="24"/>
              </w:rPr>
            </w:pPr>
            <w:r w:rsidRPr="00DB2B75">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565264" w:rsidRPr="00DB2B75" w:rsidRDefault="00565264" w:rsidP="00DA1A60">
            <w:pPr>
              <w:ind w:firstLine="720"/>
              <w:rPr>
                <w:rFonts w:eastAsia="Times New Roman"/>
                <w:sz w:val="24"/>
              </w:rPr>
            </w:pPr>
          </w:p>
        </w:tc>
        <w:tc>
          <w:tcPr>
            <w:tcW w:w="3934" w:type="dxa"/>
          </w:tcPr>
          <w:p w:rsidR="00565264" w:rsidRPr="00DB2B75" w:rsidRDefault="00565264" w:rsidP="00DA1A60">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DB2B75" w:rsidTr="002F3FF3">
        <w:tc>
          <w:tcPr>
            <w:tcW w:w="5846" w:type="dxa"/>
          </w:tcPr>
          <w:p w:rsidR="00565264" w:rsidRPr="00DB2B75" w:rsidRDefault="00565264" w:rsidP="00DA1A60">
            <w:pPr>
              <w:widowControl w:val="0"/>
              <w:jc w:val="both"/>
              <w:rPr>
                <w:rFonts w:eastAsia="Times New Roman"/>
                <w:sz w:val="24"/>
              </w:rPr>
            </w:pPr>
            <w:r w:rsidRPr="00DB2B75">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DB2B75" w:rsidRDefault="00565264" w:rsidP="00DA1A60">
            <w:pPr>
              <w:widowControl w:val="0"/>
              <w:jc w:val="center"/>
              <w:rPr>
                <w:rFonts w:eastAsia="Times New Roman"/>
                <w:sz w:val="24"/>
              </w:rPr>
            </w:pPr>
            <w:r w:rsidRPr="00DB2B75">
              <w:rPr>
                <w:rFonts w:eastAsia="Times New Roman"/>
                <w:sz w:val="24"/>
              </w:rPr>
              <w:t>Нет</w:t>
            </w:r>
          </w:p>
        </w:tc>
      </w:tr>
    </w:tbl>
    <w:p w:rsidR="00565264" w:rsidRPr="00DB2B75"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23487C" w:rsidRPr="00DB2B75" w:rsidTr="001D31AB">
        <w:tc>
          <w:tcPr>
            <w:tcW w:w="5846" w:type="dxa"/>
          </w:tcPr>
          <w:p w:rsidR="0023487C" w:rsidRPr="00DB2B75" w:rsidRDefault="0023487C" w:rsidP="001D31AB">
            <w:pPr>
              <w:widowControl w:val="0"/>
              <w:jc w:val="center"/>
              <w:rPr>
                <w:rFonts w:eastAsia="Times New Roman"/>
                <w:sz w:val="24"/>
              </w:rPr>
            </w:pPr>
            <w:r w:rsidRPr="00DB2B75">
              <w:rPr>
                <w:rFonts w:eastAsia="Times New Roman"/>
                <w:sz w:val="24"/>
              </w:rPr>
              <w:t>Наименование показателя</w:t>
            </w:r>
          </w:p>
        </w:tc>
        <w:tc>
          <w:tcPr>
            <w:tcW w:w="3934" w:type="dxa"/>
          </w:tcPr>
          <w:p w:rsidR="0023487C" w:rsidRPr="00DB2B75" w:rsidRDefault="0023487C" w:rsidP="001D31AB">
            <w:pPr>
              <w:widowControl w:val="0"/>
              <w:jc w:val="center"/>
              <w:rPr>
                <w:rFonts w:eastAsia="Times New Roman"/>
                <w:sz w:val="24"/>
              </w:rPr>
            </w:pPr>
            <w:r w:rsidRPr="00DB2B75">
              <w:rPr>
                <w:rFonts w:eastAsia="Times New Roman"/>
                <w:sz w:val="24"/>
              </w:rPr>
              <w:t xml:space="preserve">Значение показателя за 2018 год </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Категория акций, для привилегированных акций - тип</w:t>
            </w:r>
          </w:p>
        </w:tc>
        <w:tc>
          <w:tcPr>
            <w:tcW w:w="3934" w:type="dxa"/>
          </w:tcPr>
          <w:p w:rsidR="0023487C" w:rsidRPr="00DB2B75" w:rsidRDefault="0023487C" w:rsidP="001D31AB">
            <w:pPr>
              <w:widowControl w:val="0"/>
              <w:rPr>
                <w:rFonts w:eastAsia="Times New Roman"/>
                <w:sz w:val="24"/>
              </w:rPr>
            </w:pPr>
            <w:r w:rsidRPr="00DB2B75">
              <w:rPr>
                <w:rFonts w:eastAsia="Times New Roman"/>
                <w:sz w:val="24"/>
              </w:rPr>
              <w:t>Обыкновенные</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23487C" w:rsidRPr="00DB2B75" w:rsidRDefault="0023487C" w:rsidP="001D31AB">
            <w:pPr>
              <w:widowControl w:val="0"/>
              <w:rPr>
                <w:rFonts w:eastAsia="Times New Roman"/>
                <w:sz w:val="24"/>
              </w:rPr>
            </w:pPr>
            <w:r w:rsidRPr="00DB2B75">
              <w:rPr>
                <w:rFonts w:eastAsia="Times New Roman"/>
                <w:sz w:val="24"/>
              </w:rPr>
              <w:t>Решение общего собрания акционеров от 20 мая 2019 г. Протокол от 20 мая 2019 г.№ 35</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Размер объявленных дивидендов в расчете на одну акцию, руб.</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3,50</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3 966 200</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31.12.2018 г.</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lastRenderedPageBreak/>
              <w:t>Отчетный период (год, квартал), за который (по итогам которого) выплачиваются (выплачивались) объявленные дивиденды</w:t>
            </w:r>
          </w:p>
        </w:tc>
        <w:tc>
          <w:tcPr>
            <w:tcW w:w="3934" w:type="dxa"/>
          </w:tcPr>
          <w:p w:rsidR="0023487C" w:rsidRPr="00DB2B75" w:rsidRDefault="0023487C" w:rsidP="0023487C">
            <w:pPr>
              <w:widowControl w:val="0"/>
              <w:jc w:val="center"/>
              <w:rPr>
                <w:rFonts w:eastAsia="Times New Roman"/>
                <w:sz w:val="24"/>
              </w:rPr>
            </w:pPr>
            <w:r w:rsidRPr="00DB2B75">
              <w:rPr>
                <w:rFonts w:eastAsia="Times New Roman"/>
                <w:sz w:val="24"/>
              </w:rPr>
              <w:t>2018 г., полный год</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Срок (дата) выплаты объявленных дивидендов</w:t>
            </w:r>
          </w:p>
        </w:tc>
        <w:tc>
          <w:tcPr>
            <w:tcW w:w="3934" w:type="dxa"/>
          </w:tcPr>
          <w:p w:rsidR="0023487C" w:rsidRPr="00DB2B75" w:rsidRDefault="0023487C" w:rsidP="001D31AB">
            <w:pPr>
              <w:widowControl w:val="0"/>
              <w:rPr>
                <w:rFonts w:eastAsia="Times New Roman"/>
                <w:sz w:val="24"/>
              </w:rPr>
            </w:pPr>
            <w:r w:rsidRPr="00DB2B75">
              <w:rPr>
                <w:rFonts w:eastAsia="Times New Roman"/>
                <w:sz w:val="24"/>
              </w:rPr>
              <w:t>В течение 60 дней после даты проведения общего годового собрания акционеров</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Форма выплаты объявленных дивидендов (денежные средства, иное имущество)</w:t>
            </w:r>
          </w:p>
        </w:tc>
        <w:tc>
          <w:tcPr>
            <w:tcW w:w="3934" w:type="dxa"/>
          </w:tcPr>
          <w:p w:rsidR="0023487C" w:rsidRPr="00DB2B75" w:rsidRDefault="0023487C" w:rsidP="001D31AB">
            <w:pPr>
              <w:widowControl w:val="0"/>
              <w:rPr>
                <w:rFonts w:eastAsia="Times New Roman"/>
                <w:sz w:val="24"/>
              </w:rPr>
            </w:pPr>
            <w:r w:rsidRPr="00DB2B75">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23487C" w:rsidRPr="00DB2B75" w:rsidRDefault="0023487C" w:rsidP="0023487C">
            <w:pPr>
              <w:widowControl w:val="0"/>
              <w:rPr>
                <w:rFonts w:eastAsia="Times New Roman"/>
                <w:sz w:val="24"/>
              </w:rPr>
            </w:pPr>
            <w:r w:rsidRPr="00DB2B75">
              <w:rPr>
                <w:rFonts w:eastAsia="Times New Roman"/>
                <w:sz w:val="24"/>
              </w:rPr>
              <w:t>Чистая прибыль за 2018 год</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Доля объявленных дивидендов в чистой прибыли отчетного года, %</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25,43</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3 966 200</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23487C" w:rsidRPr="00DB2B75" w:rsidRDefault="0023487C" w:rsidP="001D31AB">
            <w:pPr>
              <w:widowControl w:val="0"/>
              <w:jc w:val="center"/>
              <w:rPr>
                <w:rFonts w:eastAsia="Times New Roman"/>
                <w:sz w:val="24"/>
              </w:rPr>
            </w:pPr>
            <w:r w:rsidRPr="00DB2B75">
              <w:rPr>
                <w:rFonts w:eastAsia="Times New Roman"/>
                <w:sz w:val="24"/>
              </w:rPr>
              <w:t>100</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23487C" w:rsidRPr="00DB2B75" w:rsidRDefault="0023487C" w:rsidP="001D31AB">
            <w:pPr>
              <w:ind w:firstLine="720"/>
              <w:rPr>
                <w:rFonts w:eastAsia="Times New Roman"/>
                <w:sz w:val="24"/>
              </w:rPr>
            </w:pPr>
          </w:p>
        </w:tc>
        <w:tc>
          <w:tcPr>
            <w:tcW w:w="3934" w:type="dxa"/>
          </w:tcPr>
          <w:p w:rsidR="0023487C" w:rsidRPr="00DB2B75" w:rsidRDefault="0023487C" w:rsidP="001D31AB">
            <w:pPr>
              <w:widowControl w:val="0"/>
              <w:rPr>
                <w:rFonts w:eastAsia="Times New Roman"/>
                <w:sz w:val="24"/>
              </w:rPr>
            </w:pPr>
            <w:r w:rsidRPr="00DB2B75">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23487C" w:rsidRPr="00DB2B75" w:rsidTr="001D31AB">
        <w:tc>
          <w:tcPr>
            <w:tcW w:w="5846" w:type="dxa"/>
          </w:tcPr>
          <w:p w:rsidR="0023487C" w:rsidRPr="00DB2B75" w:rsidRDefault="0023487C" w:rsidP="001D31AB">
            <w:pPr>
              <w:widowControl w:val="0"/>
              <w:jc w:val="both"/>
              <w:rPr>
                <w:rFonts w:eastAsia="Times New Roman"/>
                <w:sz w:val="24"/>
              </w:rPr>
            </w:pPr>
            <w:r w:rsidRPr="00DB2B75">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23487C" w:rsidRPr="00DB2B75" w:rsidRDefault="0023487C" w:rsidP="001D31AB">
            <w:pPr>
              <w:widowControl w:val="0"/>
              <w:jc w:val="center"/>
              <w:rPr>
                <w:rFonts w:eastAsia="Times New Roman"/>
                <w:sz w:val="24"/>
              </w:rPr>
            </w:pPr>
            <w:r w:rsidRPr="00DB2B75">
              <w:rPr>
                <w:rFonts w:eastAsia="Times New Roman"/>
                <w:sz w:val="24"/>
              </w:rPr>
              <w:t>Нет</w:t>
            </w:r>
          </w:p>
        </w:tc>
      </w:tr>
    </w:tbl>
    <w:p w:rsidR="00565264" w:rsidRPr="00DB2B75" w:rsidRDefault="00565264" w:rsidP="003D0C30">
      <w:pPr>
        <w:widowControl w:val="0"/>
        <w:jc w:val="both"/>
        <w:rPr>
          <w:rFonts w:eastAsia="Times New Roman"/>
          <w:sz w:val="24"/>
        </w:rPr>
      </w:pPr>
    </w:p>
    <w:p w:rsidR="003D0C30" w:rsidRPr="00DB2B75" w:rsidRDefault="003D0C30" w:rsidP="003D0C30">
      <w:pPr>
        <w:widowControl w:val="0"/>
        <w:jc w:val="both"/>
        <w:rPr>
          <w:rFonts w:eastAsia="Times New Roman"/>
          <w:sz w:val="24"/>
        </w:rPr>
      </w:pPr>
      <w:r w:rsidRPr="00DB2B75">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DB2B75" w:rsidRDefault="003D0C30" w:rsidP="00F04E68">
      <w:pPr>
        <w:widowControl w:val="0"/>
        <w:spacing w:before="240" w:after="240"/>
        <w:jc w:val="both"/>
        <w:outlineLvl w:val="2"/>
        <w:rPr>
          <w:rFonts w:asciiTheme="majorHAnsi" w:eastAsia="Times New Roman" w:hAnsiTheme="majorHAnsi"/>
          <w:b/>
          <w:i/>
          <w:sz w:val="24"/>
        </w:rPr>
      </w:pPr>
      <w:bookmarkStart w:id="127" w:name="_Toc19285111"/>
      <w:r w:rsidRPr="00DB2B75">
        <w:rPr>
          <w:rFonts w:asciiTheme="majorHAnsi" w:eastAsia="Times New Roman" w:hAnsiTheme="majorHAnsi"/>
          <w:b/>
          <w:i/>
          <w:sz w:val="24"/>
        </w:rPr>
        <w:lastRenderedPageBreak/>
        <w:t>8.7.2. Сведения о начисленных и выплаченных доходах по облигациям эмитента</w:t>
      </w:r>
      <w:bookmarkEnd w:id="127"/>
    </w:p>
    <w:p w:rsidR="003D0C30" w:rsidRPr="00DB2B75" w:rsidRDefault="00F04E68" w:rsidP="003D0C30">
      <w:pPr>
        <w:widowControl w:val="0"/>
        <w:jc w:val="both"/>
        <w:rPr>
          <w:rFonts w:eastAsia="Times New Roman"/>
          <w:b/>
          <w:sz w:val="24"/>
        </w:rPr>
      </w:pPr>
      <w:r w:rsidRPr="00DB2B75">
        <w:rPr>
          <w:rFonts w:eastAsia="Times New Roman"/>
          <w:b/>
          <w:sz w:val="24"/>
        </w:rPr>
        <w:t>Эмитент не осуществлял эмиссию облигаций.</w:t>
      </w:r>
    </w:p>
    <w:p w:rsidR="003D0C30" w:rsidRPr="00DB2B75" w:rsidRDefault="003D0C30" w:rsidP="00F04E68">
      <w:pPr>
        <w:widowControl w:val="0"/>
        <w:spacing w:before="240" w:after="240"/>
        <w:jc w:val="both"/>
        <w:outlineLvl w:val="2"/>
        <w:rPr>
          <w:rFonts w:asciiTheme="majorHAnsi" w:eastAsia="Times New Roman" w:hAnsiTheme="majorHAnsi"/>
          <w:b/>
          <w:i/>
          <w:sz w:val="24"/>
        </w:rPr>
      </w:pPr>
      <w:bookmarkStart w:id="128" w:name="_Toc19285112"/>
      <w:r w:rsidRPr="00DB2B75">
        <w:rPr>
          <w:rFonts w:asciiTheme="majorHAnsi" w:eastAsia="Times New Roman" w:hAnsiTheme="majorHAnsi"/>
          <w:b/>
          <w:i/>
          <w:sz w:val="24"/>
        </w:rPr>
        <w:t>8.8. Иные сведения</w:t>
      </w:r>
      <w:bookmarkEnd w:id="128"/>
    </w:p>
    <w:p w:rsidR="003D0C30" w:rsidRPr="00DB2B75" w:rsidRDefault="00F04E68" w:rsidP="00F04E68">
      <w:pPr>
        <w:widowControl w:val="0"/>
        <w:spacing w:before="240"/>
        <w:jc w:val="both"/>
        <w:rPr>
          <w:rFonts w:eastAsia="Times New Roman"/>
          <w:sz w:val="24"/>
        </w:rPr>
      </w:pPr>
      <w:r w:rsidRPr="00DB2B75">
        <w:rPr>
          <w:rFonts w:eastAsia="Times New Roman"/>
          <w:b/>
          <w:sz w:val="24"/>
        </w:rPr>
        <w:t>Отсутствуют</w:t>
      </w:r>
    </w:p>
    <w:p w:rsidR="003D0C30" w:rsidRPr="00DB2B75" w:rsidRDefault="003D0C30" w:rsidP="00F04E68">
      <w:pPr>
        <w:widowControl w:val="0"/>
        <w:spacing w:before="240" w:after="240"/>
        <w:jc w:val="both"/>
        <w:outlineLvl w:val="2"/>
        <w:rPr>
          <w:rFonts w:asciiTheme="majorHAnsi" w:eastAsia="Times New Roman" w:hAnsiTheme="majorHAnsi"/>
          <w:b/>
          <w:i/>
          <w:sz w:val="24"/>
        </w:rPr>
      </w:pPr>
      <w:bookmarkStart w:id="129" w:name="_Toc19285113"/>
      <w:r w:rsidRPr="00DB2B75">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Pr="00DB2B75" w:rsidRDefault="00B867A0" w:rsidP="00B867A0">
      <w:pPr>
        <w:widowControl w:val="0"/>
        <w:jc w:val="both"/>
        <w:rPr>
          <w:rFonts w:eastAsia="Times New Roman"/>
          <w:b/>
          <w:sz w:val="24"/>
        </w:rPr>
      </w:pPr>
      <w:r w:rsidRPr="00DB2B75">
        <w:rPr>
          <w:rFonts w:eastAsia="Times New Roman"/>
          <w:b/>
          <w:sz w:val="24"/>
        </w:rPr>
        <w:t>Эмитент не является эмитентом представляемых ценных бумаг, право собственности на</w:t>
      </w:r>
      <w:r w:rsidR="003F1BF2" w:rsidRPr="00DB2B75">
        <w:rPr>
          <w:rFonts w:eastAsia="Times New Roman"/>
          <w:b/>
          <w:sz w:val="24"/>
        </w:rPr>
        <w:t xml:space="preserve"> </w:t>
      </w:r>
      <w:r w:rsidRPr="00DB2B75">
        <w:rPr>
          <w:rFonts w:eastAsia="Times New Roman"/>
          <w:b/>
          <w:sz w:val="24"/>
        </w:rPr>
        <w:t>которые удостоверяется российскими депозитарными расписками.</w:t>
      </w:r>
    </w:p>
    <w:p w:rsidR="00620341" w:rsidRPr="00DB2B75" w:rsidRDefault="00620341">
      <w:pPr>
        <w:autoSpaceDE/>
        <w:autoSpaceDN/>
        <w:spacing w:after="200" w:line="276" w:lineRule="auto"/>
        <w:rPr>
          <w:rFonts w:eastAsia="Times New Roman"/>
          <w:b/>
          <w:sz w:val="24"/>
        </w:rPr>
      </w:pPr>
      <w:r w:rsidRPr="00DB2B75">
        <w:rPr>
          <w:rFonts w:eastAsia="Times New Roman"/>
          <w:b/>
          <w:sz w:val="24"/>
        </w:rPr>
        <w:br w:type="page"/>
      </w:r>
    </w:p>
    <w:p w:rsidR="003A0AFD" w:rsidRPr="00641CCC" w:rsidRDefault="003A0AFD" w:rsidP="003A0AFD">
      <w:pPr>
        <w:pStyle w:val="1"/>
        <w:jc w:val="right"/>
        <w:rPr>
          <w:rFonts w:eastAsia="Times New Roman"/>
          <w:color w:val="auto"/>
        </w:rPr>
      </w:pPr>
      <w:bookmarkStart w:id="130" w:name="_Toc19283000"/>
      <w:bookmarkStart w:id="131" w:name="_Toc19285114"/>
      <w:r w:rsidRPr="00641CCC">
        <w:rPr>
          <w:rFonts w:eastAsia="Times New Roman"/>
          <w:color w:val="auto"/>
        </w:rPr>
        <w:lastRenderedPageBreak/>
        <w:t>Приложение № 1</w:t>
      </w:r>
      <w:bookmarkEnd w:id="130"/>
      <w:bookmarkEnd w:id="131"/>
    </w:p>
    <w:p w:rsidR="003A0AFD" w:rsidRDefault="003A0AFD" w:rsidP="003A0AFD">
      <w:pPr>
        <w:widowControl w:val="0"/>
        <w:jc w:val="both"/>
        <w:rPr>
          <w:rFonts w:eastAsia="Times New Roman"/>
          <w:b/>
          <w:sz w:val="2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Default="003A0AFD" w:rsidP="003A0AFD">
      <w:pPr>
        <w:shd w:val="clear" w:color="auto" w:fill="FFFFFF"/>
        <w:spacing w:before="230"/>
        <w:jc w:val="center"/>
        <w:rPr>
          <w:spacing w:val="4"/>
          <w:sz w:val="34"/>
          <w:szCs w:val="34"/>
        </w:rPr>
      </w:pPr>
    </w:p>
    <w:p w:rsidR="003A0AFD" w:rsidRPr="000B7CE7" w:rsidRDefault="003A0AFD" w:rsidP="003A0AFD">
      <w:pPr>
        <w:shd w:val="clear" w:color="auto" w:fill="FFFFFF"/>
        <w:spacing w:before="230"/>
        <w:jc w:val="center"/>
      </w:pPr>
      <w:r>
        <w:rPr>
          <w:spacing w:val="4"/>
          <w:sz w:val="34"/>
          <w:szCs w:val="34"/>
        </w:rPr>
        <w:t xml:space="preserve">Годовая отчетность </w:t>
      </w:r>
    </w:p>
    <w:p w:rsidR="003A0AFD" w:rsidRDefault="003A0AFD" w:rsidP="003A0AFD">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3A0AFD" w:rsidRDefault="003A0AFD" w:rsidP="003A0AFD">
      <w:pPr>
        <w:widowControl w:val="0"/>
        <w:jc w:val="center"/>
        <w:rPr>
          <w:rFonts w:eastAsia="Times New Roman"/>
          <w:b/>
          <w:sz w:val="24"/>
        </w:rPr>
      </w:pPr>
      <w:r>
        <w:rPr>
          <w:rFonts w:eastAsia="Times New Roman"/>
          <w:b/>
          <w:sz w:val="24"/>
        </w:rPr>
        <w:t>За 2018 год</w:t>
      </w:r>
    </w:p>
    <w:p w:rsidR="003A0AFD" w:rsidRPr="006D20D5" w:rsidRDefault="003A0AFD" w:rsidP="003A0AFD">
      <w:pPr>
        <w:framePr w:h="13289" w:hRule="exact" w:wrap="none" w:vAnchor="page" w:hAnchor="page" w:x="207" w:y="756"/>
        <w:widowControl w:val="0"/>
        <w:autoSpaceDE/>
        <w:autoSpaceDN/>
        <w:rPr>
          <w:rFonts w:ascii="Arial Unicode MS" w:eastAsia="Arial Unicode MS" w:hAnsi="Arial Unicode MS" w:cs="Arial Unicode MS"/>
          <w:color w:val="000000"/>
          <w:sz w:val="2"/>
          <w:szCs w:val="2"/>
          <w:lang w:val="en-US" w:eastAsia="en-US" w:bidi="en-US"/>
        </w:rPr>
      </w:pPr>
    </w:p>
    <w:p w:rsidR="003A0AFD" w:rsidRDefault="003A0AFD" w:rsidP="003A0AFD">
      <w:pPr>
        <w:widowControl w:val="0"/>
        <w:jc w:val="both"/>
        <w:rPr>
          <w:rFonts w:eastAsia="Times New Roman"/>
          <w:b/>
          <w:sz w:val="24"/>
        </w:rPr>
      </w:pPr>
    </w:p>
    <w:p w:rsidR="003A0AFD" w:rsidRDefault="003A0AFD" w:rsidP="003A0AFD">
      <w:pPr>
        <w:framePr w:h="14969" w:wrap="notBeside" w:vAnchor="text" w:hAnchor="text" w:xAlign="center" w:y="1"/>
        <w:jc w:val="center"/>
        <w:rPr>
          <w:sz w:val="2"/>
          <w:szCs w:val="2"/>
        </w:rPr>
      </w:pPr>
    </w:p>
    <w:p w:rsidR="003A0AFD" w:rsidRPr="00653B68" w:rsidRDefault="003A0AFD" w:rsidP="003A0AFD">
      <w:pPr>
        <w:framePr w:h="13580" w:hRule="exact" w:wrap="none" w:vAnchor="page" w:hAnchor="page" w:x="268" w:y="1381"/>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172419" cy="9089409"/>
            <wp:effectExtent l="0" t="0" r="9525" b="0"/>
            <wp:docPr id="10" name="Рисунок 10"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1.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9408" cy="9110938"/>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framePr w:wrap="none" w:vAnchor="page" w:hAnchor="page" w:x="173" w:y="182"/>
        <w:rPr>
          <w:sz w:val="2"/>
          <w:szCs w:val="2"/>
        </w:rPr>
      </w:pPr>
      <w:r>
        <w:rPr>
          <w:noProof/>
        </w:rPr>
        <w:drawing>
          <wp:inline distT="0" distB="0" distL="0" distR="0">
            <wp:extent cx="7610475" cy="10429875"/>
            <wp:effectExtent l="0" t="0" r="9525" b="9525"/>
            <wp:docPr id="2" name="Рисунок 2"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2.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0475" cy="1042987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239"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54005"/>
            <wp:effectExtent l="0" t="0" r="5080" b="4445"/>
            <wp:docPr id="4" name="Рисунок 4"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3.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9670" cy="1045400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228"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40670"/>
            <wp:effectExtent l="0" t="0" r="0" b="0"/>
            <wp:docPr id="5" name="Рисунок 5"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4.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3640" cy="1044067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765415" cy="10617835"/>
            <wp:effectExtent l="0" t="0" r="6985" b="0"/>
            <wp:docPr id="6" name="Рисунок 6"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5.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5415" cy="1061783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79030" cy="10508615"/>
            <wp:effectExtent l="0" t="0" r="7620" b="6985"/>
            <wp:docPr id="7" name="Рисунок 7"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6.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9030" cy="1050861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19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70165" cy="10508615"/>
            <wp:effectExtent l="0" t="0" r="6985" b="6985"/>
            <wp:docPr id="8" name="Рисунок 8"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M\AppData\Local\Temp\FineReader12.00\media\image7.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0165" cy="1050861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32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92365" cy="10440670"/>
            <wp:effectExtent l="0" t="0" r="0" b="0"/>
            <wp:docPr id="9" name="Рисунок 9"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8.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2365" cy="1044067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31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13365"/>
            <wp:effectExtent l="0" t="0" r="5080" b="6985"/>
            <wp:docPr id="11" name="Рисунок 11"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9.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9670" cy="1041336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303"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26700"/>
            <wp:effectExtent l="0" t="0" r="0" b="0"/>
            <wp:docPr id="12" name="Рисунок 12"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M\AppData\Local\Temp\FineReader12.00\media\image10.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3640" cy="1042670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24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01585" cy="10481310"/>
            <wp:effectExtent l="0" t="0" r="0" b="0"/>
            <wp:docPr id="13" name="Рисунок 13"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M\AppData\Local\Temp\FineReader12.00\media\image11.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1585" cy="1048131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21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28890" cy="10617835"/>
            <wp:effectExtent l="0" t="0" r="0" b="0"/>
            <wp:docPr id="14" name="Рисунок 14"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M\AppData\Local\Temp\FineReader12.00\media\image12.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8890" cy="1061783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820025" cy="10604500"/>
            <wp:effectExtent l="0" t="0" r="9525" b="6350"/>
            <wp:docPr id="15" name="Рисунок 15"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M\AppData\Local\Temp\FineReader12.00\media\image13.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0025" cy="1060450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028815" cy="10508615"/>
            <wp:effectExtent l="0" t="0" r="635" b="6985"/>
            <wp:docPr id="16" name="Рисунок 16"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M\AppData\Local\Temp\FineReader12.00\media\image14.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8815" cy="10508615"/>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Pr="006D20D5" w:rsidRDefault="003A0AFD" w:rsidP="003A0AFD">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178675" cy="10549890"/>
            <wp:effectExtent l="0" t="0" r="3175" b="3810"/>
            <wp:docPr id="17" name="Рисунок 17"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M\AppData\Local\Temp\FineReader12.00\media\image15.jpe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8675" cy="10549890"/>
                    </a:xfrm>
                    <a:prstGeom prst="rect">
                      <a:avLst/>
                    </a:prstGeom>
                    <a:noFill/>
                    <a:ln>
                      <a:noFill/>
                    </a:ln>
                  </pic:spPr>
                </pic:pic>
              </a:graphicData>
            </a:graphic>
          </wp:inline>
        </w:drawing>
      </w: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pStyle w:val="a9"/>
        <w:jc w:val="center"/>
      </w:pPr>
      <w:r>
        <w:lastRenderedPageBreak/>
        <w:t>Пояснения к бухгалтерскому балансу и отчету о финансовых результатах</w:t>
      </w:r>
    </w:p>
    <w:p w:rsidR="003A0AFD" w:rsidRDefault="003A0AFD" w:rsidP="003A0AFD">
      <w:pPr>
        <w:pStyle w:val="a9"/>
        <w:jc w:val="center"/>
      </w:pPr>
      <w:r>
        <w:t>АО «НИИполиграфмаш» за 2018 год</w:t>
      </w:r>
    </w:p>
    <w:p w:rsidR="003A0AFD" w:rsidRPr="0058250F" w:rsidRDefault="003A0AFD" w:rsidP="003A0AFD">
      <w:pPr>
        <w:pStyle w:val="a9"/>
        <w:rPr>
          <w:b/>
        </w:rPr>
      </w:pPr>
      <w:r w:rsidRPr="0058250F">
        <w:rPr>
          <w:b/>
        </w:rPr>
        <w:t>Сведения об организации</w:t>
      </w:r>
    </w:p>
    <w:p w:rsidR="003A0AFD" w:rsidRDefault="003A0AFD" w:rsidP="003A0AFD">
      <w:pPr>
        <w:pStyle w:val="a9"/>
        <w:spacing w:before="0" w:beforeAutospacing="0" w:after="0" w:afterAutospacing="0"/>
      </w:pPr>
      <w:r>
        <w:t>Акционерное общество "Научно-исследовательский институт полиграфического машиностроения" (АО "НИИполиргафмаш")</w:t>
      </w:r>
    </w:p>
    <w:p w:rsidR="003A0AFD" w:rsidRDefault="003A0AFD" w:rsidP="003A0AFD">
      <w:pPr>
        <w:pStyle w:val="a9"/>
        <w:spacing w:before="0" w:beforeAutospacing="0" w:after="0" w:afterAutospacing="0"/>
      </w:pPr>
      <w:r>
        <w:t>Дата регистрации:   27.11.1992</w:t>
      </w:r>
    </w:p>
    <w:p w:rsidR="003A0AFD" w:rsidRDefault="003A0AFD" w:rsidP="003A0AFD">
      <w:pPr>
        <w:pStyle w:val="a9"/>
        <w:spacing w:before="0" w:beforeAutospacing="0" w:after="0" w:afterAutospacing="0"/>
      </w:pPr>
      <w:r>
        <w:t>Исполнительный орган: Генеральный директор Куропаткина О.Е.</w:t>
      </w:r>
    </w:p>
    <w:p w:rsidR="003A0AFD" w:rsidRDefault="003A0AFD" w:rsidP="003A0AFD">
      <w:pPr>
        <w:pStyle w:val="a9"/>
        <w:spacing w:before="0" w:beforeAutospacing="0" w:after="0" w:afterAutospacing="0"/>
      </w:pPr>
      <w:r>
        <w:t>Юридический адрес: 117420, г. Москва, ул. Профсоюзная, д. 57</w:t>
      </w:r>
    </w:p>
    <w:p w:rsidR="003A0AFD" w:rsidRDefault="003A0AFD" w:rsidP="003A0AFD">
      <w:pPr>
        <w:pStyle w:val="a9"/>
        <w:spacing w:before="0" w:beforeAutospacing="0" w:after="0" w:afterAutospacing="0"/>
      </w:pPr>
      <w:r>
        <w:t>ИНН 7728014851; ОГРН  1027700028234</w:t>
      </w:r>
    </w:p>
    <w:p w:rsidR="003A0AFD" w:rsidRDefault="003A0AFD" w:rsidP="003A0AFD">
      <w:pPr>
        <w:pStyle w:val="a9"/>
        <w:spacing w:before="0" w:beforeAutospacing="0" w:after="0" w:afterAutospacing="0"/>
      </w:pPr>
      <w:r>
        <w:t xml:space="preserve">Основные виды деятельности: </w:t>
      </w:r>
    </w:p>
    <w:p w:rsidR="003A0AFD" w:rsidRDefault="003A0AFD" w:rsidP="003A0AFD">
      <w:pPr>
        <w:pStyle w:val="a9"/>
        <w:spacing w:before="0" w:beforeAutospacing="0" w:after="0" w:afterAutospacing="0"/>
      </w:pPr>
      <w:r>
        <w:t>- предоставление услуг по сдаче помещений в аренду;</w:t>
      </w:r>
    </w:p>
    <w:p w:rsidR="003A0AFD" w:rsidRDefault="003A0AFD" w:rsidP="003A0AFD">
      <w:pPr>
        <w:pStyle w:val="a9"/>
        <w:spacing w:before="0" w:beforeAutospacing="0" w:after="0" w:afterAutospacing="0"/>
      </w:pPr>
      <w:r>
        <w:t>- проведение работ по сертификации полиграфического оборудования;</w:t>
      </w:r>
    </w:p>
    <w:p w:rsidR="003A0AFD" w:rsidRDefault="003A0AFD" w:rsidP="003A0AFD">
      <w:pPr>
        <w:pStyle w:val="a9"/>
        <w:spacing w:before="0" w:beforeAutospacing="0" w:after="0" w:afterAutospacing="0"/>
      </w:pPr>
      <w:r>
        <w:t>- оказание машиностроительным организациям помощи по внедрению новых технологий, оборудования, материалов и т.п.</w:t>
      </w:r>
    </w:p>
    <w:p w:rsidR="003A0AFD" w:rsidRDefault="003A0AFD" w:rsidP="003A0AFD">
      <w:pPr>
        <w:pStyle w:val="a9"/>
        <w:spacing w:before="0" w:beforeAutospacing="0" w:after="0" w:afterAutospacing="0"/>
      </w:pPr>
      <w:r>
        <w:t>Колличество акций всего: 1 133 200 шт., оплачены полностью</w:t>
      </w:r>
    </w:p>
    <w:p w:rsidR="003A0AFD" w:rsidRDefault="003A0AFD" w:rsidP="003A0AFD">
      <w:pPr>
        <w:pStyle w:val="a9"/>
        <w:spacing w:before="0" w:beforeAutospacing="0" w:after="0" w:afterAutospacing="0"/>
      </w:pPr>
      <w:r>
        <w:t>в т.ч. обыкновенные акции: 1 133 200 шт.</w:t>
      </w:r>
    </w:p>
    <w:p w:rsidR="003A0AFD" w:rsidRDefault="003A0AFD" w:rsidP="003A0AFD">
      <w:pPr>
        <w:pStyle w:val="a9"/>
        <w:spacing w:before="0" w:beforeAutospacing="0" w:after="0" w:afterAutospacing="0"/>
      </w:pPr>
      <w:r>
        <w:t>номинальная стоимость 1/100 рублей.</w:t>
      </w:r>
    </w:p>
    <w:p w:rsidR="003A0AFD" w:rsidRDefault="003A0AFD" w:rsidP="003A0AFD">
      <w:pPr>
        <w:pStyle w:val="a9"/>
        <w:spacing w:before="0" w:beforeAutospacing="0" w:after="0" w:afterAutospacing="0"/>
      </w:pPr>
    </w:p>
    <w:p w:rsidR="003A0AFD" w:rsidRDefault="003A0AFD" w:rsidP="003A0AFD">
      <w:pPr>
        <w:pStyle w:val="a9"/>
        <w:spacing w:before="0" w:beforeAutospacing="0" w:after="0" w:afterAutospacing="0"/>
      </w:pPr>
      <w:r>
        <w:t>Бухгалтерская (финансовая) отчетность Общества за 2018 год составлена в соответствии с действующими в РФ правилами и стандартами бухгалтерского учета. Состав бухгалтерской отчетности:</w:t>
      </w:r>
    </w:p>
    <w:p w:rsidR="003A0AFD" w:rsidRDefault="003A0AFD" w:rsidP="003A0AFD">
      <w:pPr>
        <w:pStyle w:val="a9"/>
        <w:spacing w:before="0" w:beforeAutospacing="0" w:after="0" w:afterAutospacing="0"/>
      </w:pPr>
      <w:r>
        <w:t>- бухгалтерский баланс</w:t>
      </w:r>
    </w:p>
    <w:p w:rsidR="003A0AFD" w:rsidRDefault="003A0AFD" w:rsidP="003A0AFD">
      <w:pPr>
        <w:pStyle w:val="a9"/>
        <w:spacing w:before="0" w:beforeAutospacing="0" w:after="0" w:afterAutospacing="0"/>
      </w:pPr>
      <w:r>
        <w:t>- отчет о финансовых результатах</w:t>
      </w:r>
    </w:p>
    <w:p w:rsidR="003A0AFD" w:rsidRDefault="003A0AFD" w:rsidP="003A0AFD">
      <w:pPr>
        <w:pStyle w:val="a9"/>
        <w:spacing w:before="0" w:beforeAutospacing="0" w:after="0" w:afterAutospacing="0"/>
      </w:pPr>
      <w:r>
        <w:t>- отчет об изменениях капитала</w:t>
      </w:r>
    </w:p>
    <w:p w:rsidR="003A0AFD" w:rsidRDefault="003A0AFD" w:rsidP="003A0AFD">
      <w:pPr>
        <w:pStyle w:val="a9"/>
        <w:spacing w:before="0" w:beforeAutospacing="0" w:after="0" w:afterAutospacing="0"/>
      </w:pPr>
      <w:r>
        <w:t>-  отчет о движении денежных средств</w:t>
      </w:r>
    </w:p>
    <w:p w:rsidR="003A0AFD" w:rsidRDefault="003A0AFD" w:rsidP="003A0AFD">
      <w:pPr>
        <w:pStyle w:val="a9"/>
        <w:spacing w:before="0" w:beforeAutospacing="0" w:after="0" w:afterAutospacing="0"/>
      </w:pPr>
    </w:p>
    <w:p w:rsidR="003A0AFD" w:rsidRPr="00B40A93" w:rsidRDefault="003A0AFD" w:rsidP="003A0AFD">
      <w:pPr>
        <w:pStyle w:val="a9"/>
        <w:spacing w:before="0" w:beforeAutospacing="0" w:after="0" w:afterAutospacing="0"/>
        <w:rPr>
          <w:b/>
        </w:rPr>
      </w:pPr>
      <w:r w:rsidRPr="00B40A93">
        <w:rPr>
          <w:b/>
        </w:rPr>
        <w:t>1. Основные положения учетной политики</w:t>
      </w:r>
    </w:p>
    <w:p w:rsidR="003A0AFD" w:rsidRDefault="003A0AFD" w:rsidP="003A0AFD">
      <w:pPr>
        <w:pStyle w:val="a9"/>
        <w:spacing w:before="0" w:beforeAutospacing="0" w:after="0" w:afterAutospacing="0"/>
      </w:pPr>
      <w:r>
        <w:t>1.1. Основные подходы к подготовке годовой бухгалтерской отчетности</w:t>
      </w:r>
    </w:p>
    <w:p w:rsidR="003A0AFD" w:rsidRDefault="003A0AFD" w:rsidP="003A0AFD">
      <w:pPr>
        <w:pStyle w:val="a9"/>
        <w:spacing w:before="0" w:beforeAutospacing="0" w:after="0" w:afterAutospacing="0"/>
        <w:rPr>
          <w:color w:val="000000"/>
          <w:spacing w:val="-2"/>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r>
        <w:rPr>
          <w:color w:val="000000"/>
          <w:spacing w:val="-2"/>
          <w:sz w:val="22"/>
          <w:szCs w:val="22"/>
        </w:rPr>
        <w:t>.</w:t>
      </w:r>
    </w:p>
    <w:p w:rsidR="003A0AFD" w:rsidRDefault="003A0AFD" w:rsidP="003A0AFD">
      <w:pPr>
        <w:pStyle w:val="a9"/>
        <w:spacing w:before="0" w:beforeAutospacing="0" w:after="0" w:afterAutospacing="0"/>
        <w:rPr>
          <w:color w:val="000000"/>
          <w:spacing w:val="-2"/>
          <w:sz w:val="22"/>
          <w:szCs w:val="22"/>
        </w:rPr>
      </w:pPr>
      <w:r>
        <w:rPr>
          <w:color w:val="000000"/>
          <w:spacing w:val="-2"/>
          <w:sz w:val="22"/>
          <w:szCs w:val="22"/>
        </w:rPr>
        <w:t>1.2. Основные средства</w:t>
      </w:r>
    </w:p>
    <w:p w:rsidR="003A0AFD" w:rsidRPr="00F876E7" w:rsidRDefault="003A0AFD" w:rsidP="003A0AFD">
      <w:pPr>
        <w:shd w:val="clear" w:color="auto" w:fill="FFFFFF"/>
        <w:spacing w:before="110"/>
        <w:rPr>
          <w:sz w:val="24"/>
          <w:szCs w:val="24"/>
        </w:rPr>
      </w:pPr>
      <w:r w:rsidRPr="00F876E7">
        <w:rPr>
          <w:color w:val="000000"/>
          <w:spacing w:val="-2"/>
          <w:sz w:val="24"/>
          <w:szCs w:val="24"/>
        </w:rPr>
        <w:t>К основным средствам относятся:</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здания, сооружения,</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 xml:space="preserve">рабочие и силовые машины и оборудование, </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вычислительная техника,</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 xml:space="preserve">транспортные средства, </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земельные участки;</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производственный и хозяйственный инвен</w:t>
      </w:r>
      <w:r w:rsidRPr="00F876E7">
        <w:rPr>
          <w:color w:val="000000"/>
          <w:spacing w:val="2"/>
          <w:sz w:val="24"/>
          <w:szCs w:val="24"/>
        </w:rPr>
        <w:softHyphen/>
      </w:r>
      <w:r w:rsidRPr="00F876E7">
        <w:rPr>
          <w:color w:val="000000"/>
          <w:spacing w:val="1"/>
          <w:sz w:val="24"/>
          <w:szCs w:val="24"/>
        </w:rPr>
        <w:t>тарь и принадлежности</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многолетние насаждения,</w:t>
      </w:r>
    </w:p>
    <w:p w:rsidR="003A0AFD" w:rsidRPr="00F876E7" w:rsidRDefault="003A0AFD" w:rsidP="003A0AFD">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внутрихозяйственные дороги</w:t>
      </w:r>
    </w:p>
    <w:p w:rsidR="003A0AFD" w:rsidRPr="00F876E7" w:rsidRDefault="003A0AFD" w:rsidP="003A0AFD">
      <w:pPr>
        <w:pStyle w:val="a9"/>
        <w:spacing w:before="0" w:beforeAutospacing="0" w:after="0" w:afterAutospacing="0"/>
        <w:rPr>
          <w:color w:val="000000"/>
          <w:spacing w:val="3"/>
        </w:rPr>
      </w:pPr>
      <w:r w:rsidRPr="00F876E7">
        <w:rPr>
          <w:color w:val="000000"/>
          <w:spacing w:val="2"/>
        </w:rPr>
        <w:t>и другие объекты, использующиеся в производ</w:t>
      </w:r>
      <w:r w:rsidRPr="00F876E7">
        <w:rPr>
          <w:color w:val="000000"/>
          <w:spacing w:val="2"/>
        </w:rPr>
        <w:softHyphen/>
      </w:r>
      <w:r w:rsidRPr="00F876E7">
        <w:rPr>
          <w:color w:val="000000"/>
          <w:spacing w:val="1"/>
        </w:rPr>
        <w:t>стве продукции, при выполнении работ или ока</w:t>
      </w:r>
      <w:r w:rsidRPr="00F876E7">
        <w:rPr>
          <w:color w:val="000000"/>
          <w:spacing w:val="1"/>
        </w:rPr>
        <w:softHyphen/>
      </w:r>
      <w:r w:rsidRPr="00F876E7">
        <w:rPr>
          <w:color w:val="000000"/>
          <w:spacing w:val="3"/>
        </w:rPr>
        <w:t xml:space="preserve">зании услуг, а также для управленческих нужд, </w:t>
      </w:r>
      <w:r w:rsidRPr="00F876E7">
        <w:rPr>
          <w:color w:val="000000"/>
          <w:spacing w:val="4"/>
        </w:rPr>
        <w:t>сроком полезного использования свыше 12 ме</w:t>
      </w:r>
      <w:r w:rsidRPr="00F876E7">
        <w:rPr>
          <w:color w:val="000000"/>
          <w:spacing w:val="4"/>
        </w:rPr>
        <w:softHyphen/>
      </w:r>
      <w:r w:rsidRPr="00F876E7">
        <w:rPr>
          <w:color w:val="000000"/>
          <w:spacing w:val="1"/>
        </w:rPr>
        <w:t xml:space="preserve">сяцев   или обычного операционного цикла если </w:t>
      </w:r>
      <w:r w:rsidRPr="00F876E7">
        <w:rPr>
          <w:color w:val="000000"/>
          <w:spacing w:val="3"/>
        </w:rPr>
        <w:t>он превышает 12 месяцев.</w:t>
      </w:r>
    </w:p>
    <w:p w:rsidR="003A0AFD" w:rsidRPr="00F876E7" w:rsidRDefault="003A0AFD" w:rsidP="003A0AFD">
      <w:pPr>
        <w:pStyle w:val="a9"/>
        <w:spacing w:before="0" w:beforeAutospacing="0" w:after="0" w:afterAutospacing="0"/>
        <w:rPr>
          <w:color w:val="000000"/>
          <w:spacing w:val="-1"/>
        </w:rPr>
      </w:pPr>
      <w:r w:rsidRPr="00F876E7">
        <w:rPr>
          <w:color w:val="000000"/>
          <w:spacing w:val="3"/>
        </w:rPr>
        <w:t xml:space="preserve">Амортизация объектов основных средств производится ежемесячно по линейному способу. </w:t>
      </w:r>
      <w:r w:rsidRPr="00F876E7">
        <w:rPr>
          <w:color w:val="000000"/>
          <w:spacing w:val="2"/>
        </w:rPr>
        <w:t>Переоценка объектов основных средств не про</w:t>
      </w:r>
      <w:r w:rsidRPr="00F876E7">
        <w:rPr>
          <w:color w:val="000000"/>
          <w:spacing w:val="2"/>
        </w:rPr>
        <w:softHyphen/>
      </w:r>
      <w:r w:rsidRPr="00F876E7">
        <w:rPr>
          <w:color w:val="000000"/>
          <w:spacing w:val="-1"/>
        </w:rPr>
        <w:t>изводится.</w:t>
      </w:r>
    </w:p>
    <w:p w:rsidR="003A0AFD" w:rsidRDefault="003A0AFD" w:rsidP="003A0AFD">
      <w:pPr>
        <w:pStyle w:val="a9"/>
        <w:spacing w:before="0" w:beforeAutospacing="0" w:after="0" w:afterAutospacing="0"/>
      </w:pPr>
      <w:r>
        <w:t>1.3. Материально-производственные запасы</w:t>
      </w:r>
    </w:p>
    <w:p w:rsidR="003A0AFD" w:rsidRPr="00F876E7" w:rsidRDefault="003A0AFD" w:rsidP="003A0AFD">
      <w:pPr>
        <w:shd w:val="clear" w:color="auto" w:fill="FFFFFF"/>
        <w:spacing w:before="240"/>
        <w:ind w:left="10" w:right="-5"/>
        <w:jc w:val="both"/>
        <w:rPr>
          <w:color w:val="000000"/>
          <w:sz w:val="24"/>
          <w:szCs w:val="24"/>
        </w:rPr>
      </w:pPr>
      <w:r w:rsidRPr="00F876E7">
        <w:rPr>
          <w:sz w:val="24"/>
          <w:szCs w:val="24"/>
        </w:rPr>
        <w:lastRenderedPageBreak/>
        <w:t xml:space="preserve">Учет материально-производственных запасов производится в соответствии с </w:t>
      </w:r>
      <w:r w:rsidRPr="00F876E7">
        <w:rPr>
          <w:color w:val="000000"/>
          <w:spacing w:val="2"/>
          <w:sz w:val="24"/>
          <w:szCs w:val="24"/>
        </w:rPr>
        <w:t>Положением по ведению бух</w:t>
      </w:r>
      <w:r w:rsidRPr="00F876E7">
        <w:rPr>
          <w:color w:val="000000"/>
          <w:spacing w:val="2"/>
          <w:sz w:val="24"/>
          <w:szCs w:val="24"/>
        </w:rPr>
        <w:softHyphen/>
      </w:r>
      <w:r w:rsidRPr="00F876E7">
        <w:rPr>
          <w:color w:val="000000"/>
          <w:sz w:val="24"/>
          <w:szCs w:val="24"/>
        </w:rPr>
        <w:t>галтерского учета..."   [п. 58]</w:t>
      </w:r>
      <w:r>
        <w:rPr>
          <w:color w:val="000000"/>
          <w:sz w:val="24"/>
          <w:szCs w:val="24"/>
        </w:rPr>
        <w:t>,</w:t>
      </w:r>
      <w:r w:rsidRPr="00F876E7">
        <w:rPr>
          <w:color w:val="000000"/>
          <w:sz w:val="24"/>
          <w:szCs w:val="24"/>
        </w:rPr>
        <w:t xml:space="preserve"> </w:t>
      </w:r>
      <w:r w:rsidRPr="00F876E7">
        <w:rPr>
          <w:color w:val="000000"/>
          <w:spacing w:val="1"/>
          <w:sz w:val="24"/>
          <w:szCs w:val="24"/>
        </w:rPr>
        <w:t xml:space="preserve"> ПБУ-5/01 "Учет материально-</w:t>
      </w:r>
      <w:r w:rsidRPr="00F876E7">
        <w:rPr>
          <w:color w:val="000000"/>
          <w:spacing w:val="-1"/>
          <w:sz w:val="24"/>
          <w:szCs w:val="24"/>
        </w:rPr>
        <w:t xml:space="preserve">производственных          запасов" </w:t>
      </w:r>
    </w:p>
    <w:p w:rsidR="003A0AFD" w:rsidRDefault="003A0AFD" w:rsidP="003A0AFD">
      <w:pPr>
        <w:pStyle w:val="a9"/>
        <w:spacing w:before="0" w:beforeAutospacing="0" w:after="0" w:afterAutospacing="0"/>
        <w:rPr>
          <w:color w:val="000000"/>
        </w:rPr>
      </w:pPr>
      <w:r w:rsidRPr="00F876E7">
        <w:rPr>
          <w:color w:val="000000"/>
        </w:rPr>
        <w:t xml:space="preserve">При    отпуске    материально-производственных </w:t>
      </w:r>
      <w:r w:rsidRPr="00F876E7">
        <w:rPr>
          <w:color w:val="000000"/>
          <w:spacing w:val="-2"/>
        </w:rPr>
        <w:t xml:space="preserve">запасов   в   производство по требованию   и  </w:t>
      </w:r>
      <w:r w:rsidRPr="00F876E7">
        <w:rPr>
          <w:color w:val="000000"/>
        </w:rPr>
        <w:t>по фактической себестоимости.</w:t>
      </w:r>
    </w:p>
    <w:p w:rsidR="003A0AFD" w:rsidRDefault="003A0AFD" w:rsidP="003A0AFD">
      <w:pPr>
        <w:pStyle w:val="a9"/>
        <w:spacing w:before="0" w:beforeAutospacing="0" w:after="0" w:afterAutospacing="0"/>
        <w:rPr>
          <w:color w:val="000000"/>
        </w:rPr>
      </w:pPr>
      <w:r>
        <w:rPr>
          <w:color w:val="000000"/>
        </w:rPr>
        <w:t>1.4. Порядок определения выручки</w:t>
      </w:r>
    </w:p>
    <w:p w:rsidR="003A0AFD" w:rsidRPr="00F876E7" w:rsidRDefault="003A0AFD" w:rsidP="003A0AFD">
      <w:pPr>
        <w:pStyle w:val="a9"/>
        <w:spacing w:before="0" w:beforeAutospacing="0" w:after="0" w:afterAutospacing="0"/>
        <w:jc w:val="both"/>
      </w:pPr>
      <w:r>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исчисления по операциям , облагаемых НДС, выручка определяется по мере оказания услуг (выполнения работ). </w:t>
      </w:r>
    </w:p>
    <w:p w:rsidR="003A0AFD" w:rsidRDefault="003A0AFD" w:rsidP="003A0AFD">
      <w:pPr>
        <w:pStyle w:val="a9"/>
        <w:spacing w:before="0" w:beforeAutospacing="0" w:after="0" w:afterAutospacing="0"/>
      </w:pPr>
      <w:r>
        <w:t xml:space="preserve"> 1.5. Способ определения доходов</w:t>
      </w:r>
    </w:p>
    <w:p w:rsidR="003A0AFD" w:rsidRDefault="003A0AFD" w:rsidP="003A0AFD">
      <w:pPr>
        <w:pStyle w:val="a9"/>
        <w:spacing w:before="0" w:beforeAutospacing="0" w:after="0" w:afterAutospacing="0"/>
        <w:rPr>
          <w:color w:val="000000"/>
          <w:spacing w:val="1"/>
        </w:rPr>
      </w:pPr>
      <w:r w:rsidRPr="0022076B">
        <w:rPr>
          <w:color w:val="000000"/>
        </w:rPr>
        <w:t>Формирование в бухгалтерском учете информа</w:t>
      </w:r>
      <w:r w:rsidRPr="0022076B">
        <w:rPr>
          <w:color w:val="000000"/>
        </w:rPr>
        <w:softHyphen/>
        <w:t xml:space="preserve">ции о доходах предприятия производиться в </w:t>
      </w:r>
      <w:r w:rsidRPr="0022076B">
        <w:rPr>
          <w:color w:val="000000"/>
          <w:spacing w:val="1"/>
        </w:rPr>
        <w:t>соответствии с ПБУ 9/99</w:t>
      </w:r>
      <w:r>
        <w:rPr>
          <w:color w:val="000000"/>
          <w:spacing w:val="1"/>
        </w:rPr>
        <w:t>.</w:t>
      </w:r>
    </w:p>
    <w:p w:rsidR="003A0AFD" w:rsidRDefault="003A0AFD" w:rsidP="003A0AFD">
      <w:pPr>
        <w:pStyle w:val="a9"/>
        <w:spacing w:before="0" w:beforeAutospacing="0" w:after="0" w:afterAutospacing="0"/>
        <w:rPr>
          <w:color w:val="000000"/>
          <w:spacing w:val="1"/>
        </w:rPr>
      </w:pPr>
      <w:r>
        <w:rPr>
          <w:color w:val="000000"/>
          <w:spacing w:val="1"/>
        </w:rPr>
        <w:t>1.6. Расходы</w:t>
      </w:r>
    </w:p>
    <w:p w:rsidR="003A0AFD" w:rsidRDefault="003A0AFD" w:rsidP="003A0AFD">
      <w:pPr>
        <w:pStyle w:val="a9"/>
        <w:spacing w:before="0" w:beforeAutospacing="0" w:after="0" w:afterAutospacing="0"/>
        <w:rPr>
          <w:color w:val="000000"/>
          <w:spacing w:val="1"/>
        </w:rPr>
      </w:pPr>
      <w:r>
        <w:rPr>
          <w:color w:val="000000"/>
          <w:spacing w:val="1"/>
        </w:rPr>
        <w:t>Расоды организации делятся на прямые и косвенные.</w:t>
      </w:r>
    </w:p>
    <w:p w:rsidR="003A0AFD" w:rsidRDefault="003A0AFD" w:rsidP="003A0AFD">
      <w:pPr>
        <w:pStyle w:val="a9"/>
        <w:spacing w:before="0" w:beforeAutospacing="0" w:after="0" w:afterAutospacing="0"/>
        <w:rPr>
          <w:color w:val="000000"/>
          <w:spacing w:val="1"/>
        </w:rPr>
      </w:pPr>
      <w:r>
        <w:rPr>
          <w:color w:val="000000"/>
          <w:spacing w:val="1"/>
        </w:rPr>
        <w:t>К прямым расходам относятся:</w:t>
      </w:r>
    </w:p>
    <w:p w:rsidR="003A0AFD" w:rsidRDefault="003A0AFD" w:rsidP="003A0AFD">
      <w:pPr>
        <w:pStyle w:val="a9"/>
        <w:spacing w:before="0" w:beforeAutospacing="0" w:after="0" w:afterAutospacing="0"/>
        <w:rPr>
          <w:color w:val="000000"/>
          <w:spacing w:val="1"/>
        </w:rPr>
      </w:pPr>
      <w:r>
        <w:rPr>
          <w:color w:val="000000"/>
          <w:spacing w:val="1"/>
        </w:rPr>
        <w:t>- заработная плата и начисления по ней;</w:t>
      </w:r>
    </w:p>
    <w:p w:rsidR="003A0AFD" w:rsidRDefault="003A0AFD" w:rsidP="003A0AFD">
      <w:pPr>
        <w:pStyle w:val="a9"/>
        <w:spacing w:before="0" w:beforeAutospacing="0" w:after="0" w:afterAutospacing="0"/>
        <w:rPr>
          <w:color w:val="000000"/>
          <w:spacing w:val="1"/>
        </w:rPr>
      </w:pPr>
      <w:r>
        <w:rPr>
          <w:color w:val="000000"/>
          <w:spacing w:val="1"/>
        </w:rPr>
        <w:t>- стоимость списанных товарно-материальных ценностей, использованных непосредственно для выполения договоров;</w:t>
      </w:r>
    </w:p>
    <w:p w:rsidR="003A0AFD" w:rsidRDefault="003A0AFD" w:rsidP="003A0AFD">
      <w:pPr>
        <w:pStyle w:val="a9"/>
        <w:spacing w:before="0" w:beforeAutospacing="0" w:after="0" w:afterAutospacing="0"/>
        <w:rPr>
          <w:color w:val="000000"/>
          <w:spacing w:val="1"/>
        </w:rPr>
      </w:pPr>
      <w:r>
        <w:rPr>
          <w:color w:val="000000"/>
          <w:spacing w:val="1"/>
        </w:rPr>
        <w:t>- расходы по отоплению, освещению и водоснабжению, прочие услуги сторонних организаций;</w:t>
      </w:r>
    </w:p>
    <w:p w:rsidR="003A0AFD" w:rsidRDefault="003A0AFD" w:rsidP="003A0AFD">
      <w:pPr>
        <w:pStyle w:val="a9"/>
        <w:spacing w:before="0" w:beforeAutospacing="0" w:after="0" w:afterAutospacing="0"/>
        <w:rPr>
          <w:color w:val="000000"/>
          <w:spacing w:val="1"/>
        </w:rPr>
      </w:pPr>
      <w:r>
        <w:rPr>
          <w:color w:val="000000"/>
          <w:spacing w:val="1"/>
        </w:rPr>
        <w:t>- амортизационные отчисления;</w:t>
      </w:r>
    </w:p>
    <w:p w:rsidR="003A0AFD" w:rsidRDefault="003A0AFD" w:rsidP="003A0AFD">
      <w:pPr>
        <w:pStyle w:val="a9"/>
        <w:spacing w:before="0" w:beforeAutospacing="0" w:after="0" w:afterAutospacing="0"/>
        <w:rPr>
          <w:color w:val="000000"/>
          <w:spacing w:val="1"/>
        </w:rPr>
      </w:pPr>
      <w:r>
        <w:rPr>
          <w:color w:val="000000"/>
          <w:spacing w:val="1"/>
        </w:rPr>
        <w:t>- прочие расходы,непосредственно связанные с выполнением договоров.</w:t>
      </w:r>
    </w:p>
    <w:p w:rsidR="003A0AFD" w:rsidRDefault="003A0AFD" w:rsidP="003A0AFD">
      <w:pPr>
        <w:pStyle w:val="a9"/>
        <w:spacing w:before="0" w:beforeAutospacing="0" w:after="0" w:afterAutospacing="0"/>
      </w:pPr>
    </w:p>
    <w:p w:rsidR="003A0AFD" w:rsidRDefault="003A0AFD" w:rsidP="003A0AFD">
      <w:pPr>
        <w:pStyle w:val="a9"/>
        <w:spacing w:before="0" w:beforeAutospacing="0" w:after="0" w:afterAutospacing="0"/>
        <w:rPr>
          <w:b/>
        </w:rPr>
      </w:pPr>
      <w:r>
        <w:rPr>
          <w:b/>
        </w:rPr>
        <w:t>2. Информация об отдельных активах и обязательствах</w:t>
      </w:r>
    </w:p>
    <w:p w:rsidR="003A0AFD" w:rsidRDefault="003A0AFD" w:rsidP="003A0AFD">
      <w:pPr>
        <w:pStyle w:val="a9"/>
        <w:spacing w:before="0" w:beforeAutospacing="0" w:after="0" w:afterAutospacing="0"/>
      </w:pPr>
      <w:r>
        <w:t>2.1. Основные средства</w:t>
      </w:r>
    </w:p>
    <w:p w:rsidR="003A0AFD" w:rsidRDefault="003A0AFD" w:rsidP="003A0AFD">
      <w:pPr>
        <w:pStyle w:val="a9"/>
        <w:spacing w:before="0" w:beforeAutospacing="0" w:after="0" w:afterAutospacing="0"/>
        <w:jc w:val="both"/>
      </w:pPr>
      <w:r>
        <w:t xml:space="preserve">По состоянию на 31 декабря 2018 г. балансовая стоимость основных средств составила 320 698 тыс. рублей. Увеличение стоимости основных средств  произошло за счет строилельства оснговных средств.  </w:t>
      </w:r>
    </w:p>
    <w:p w:rsidR="003A0AFD" w:rsidRDefault="003A0AFD" w:rsidP="003A0AFD">
      <w:pPr>
        <w:pStyle w:val="a9"/>
        <w:spacing w:before="0" w:beforeAutospacing="0" w:after="0" w:afterAutospacing="0"/>
        <w:jc w:val="both"/>
      </w:pPr>
      <w:r>
        <w:t>2.2. Финансовые вложения</w:t>
      </w:r>
    </w:p>
    <w:p w:rsidR="003A0AFD" w:rsidRDefault="003A0AFD" w:rsidP="003A0AFD">
      <w:pPr>
        <w:pStyle w:val="a9"/>
        <w:spacing w:before="0" w:beforeAutospacing="0" w:after="0" w:afterAutospacing="0"/>
        <w:jc w:val="both"/>
      </w:pPr>
      <w:r>
        <w:t>В отчетном периоде Обществом не осуществлялись финансовые вложения.</w:t>
      </w:r>
    </w:p>
    <w:p w:rsidR="003A0AFD" w:rsidRDefault="003A0AFD" w:rsidP="003A0AFD">
      <w:pPr>
        <w:pStyle w:val="a9"/>
        <w:spacing w:before="0" w:beforeAutospacing="0" w:after="0" w:afterAutospacing="0"/>
        <w:jc w:val="both"/>
      </w:pPr>
      <w:r>
        <w:t>2.3. Запасы</w:t>
      </w:r>
    </w:p>
    <w:p w:rsidR="003A0AFD" w:rsidRDefault="003A0AFD" w:rsidP="003A0AFD">
      <w:pPr>
        <w:pStyle w:val="a9"/>
        <w:spacing w:before="0" w:beforeAutospacing="0" w:after="0" w:afterAutospacing="0"/>
        <w:jc w:val="both"/>
      </w:pPr>
      <w:r>
        <w:t>Запасы по сравнению с началом года существенно не изменились и  составили 308 тыс. рублей.</w:t>
      </w:r>
    </w:p>
    <w:p w:rsidR="003A0AFD" w:rsidRDefault="003A0AFD" w:rsidP="003A0AFD">
      <w:pPr>
        <w:pStyle w:val="a9"/>
        <w:spacing w:before="0" w:beforeAutospacing="0" w:after="0" w:afterAutospacing="0"/>
        <w:jc w:val="both"/>
      </w:pPr>
      <w:r>
        <w:t>2.4. Дебиторская задолженность</w:t>
      </w:r>
    </w:p>
    <w:p w:rsidR="003A0AFD" w:rsidRDefault="003A0AFD" w:rsidP="003A0AFD">
      <w:pPr>
        <w:pStyle w:val="a9"/>
        <w:spacing w:before="0" w:beforeAutospacing="0" w:after="0" w:afterAutospacing="0"/>
        <w:jc w:val="both"/>
      </w:pPr>
      <w:r>
        <w:t>Дебиторская задолженность за отчетный период составила 53 915 тыс. рублей</w:t>
      </w:r>
    </w:p>
    <w:p w:rsidR="003A0AFD" w:rsidRDefault="003A0AFD" w:rsidP="003A0AFD">
      <w:pPr>
        <w:pStyle w:val="a9"/>
        <w:spacing w:before="0" w:beforeAutospacing="0" w:after="0" w:afterAutospacing="0"/>
        <w:jc w:val="both"/>
      </w:pPr>
      <w:r>
        <w:t xml:space="preserve">В состав дебиторской задолженности входят расчеты с покупателями, </w:t>
      </w:r>
    </w:p>
    <w:p w:rsidR="003A0AFD" w:rsidRDefault="003A0AFD" w:rsidP="003A0AFD">
      <w:pPr>
        <w:pStyle w:val="a9"/>
        <w:spacing w:before="0" w:beforeAutospacing="0" w:after="0" w:afterAutospacing="0"/>
        <w:jc w:val="both"/>
      </w:pPr>
      <w:r>
        <w:t>расчеты по налогам и сборам - 11 260 тыс. рублей (текущие налоги: НДС, налог на имущество, транспортный налог)</w:t>
      </w:r>
    </w:p>
    <w:p w:rsidR="003A0AFD" w:rsidRDefault="003A0AFD" w:rsidP="003A0AFD">
      <w:pPr>
        <w:pStyle w:val="a9"/>
        <w:spacing w:before="0" w:beforeAutospacing="0" w:after="0" w:afterAutospacing="0"/>
        <w:jc w:val="both"/>
      </w:pPr>
      <w:r>
        <w:t xml:space="preserve"> расчеты по выданным авансам, разные дебиторы и кредиторы.</w:t>
      </w:r>
    </w:p>
    <w:p w:rsidR="003A0AFD" w:rsidRDefault="003A0AFD" w:rsidP="003A0AFD">
      <w:pPr>
        <w:pStyle w:val="a9"/>
        <w:spacing w:before="0" w:beforeAutospacing="0" w:after="0" w:afterAutospacing="0"/>
        <w:jc w:val="both"/>
      </w:pPr>
    </w:p>
    <w:p w:rsidR="003A0AFD" w:rsidRDefault="003A0AFD" w:rsidP="003A0AFD">
      <w:pPr>
        <w:pStyle w:val="a9"/>
        <w:spacing w:before="0" w:beforeAutospacing="0" w:after="0" w:afterAutospacing="0"/>
        <w:jc w:val="both"/>
        <w:rPr>
          <w:b/>
        </w:rPr>
      </w:pPr>
      <w:r>
        <w:rPr>
          <w:b/>
        </w:rPr>
        <w:t>3. Раскрытие информации по доходам и расходам</w:t>
      </w:r>
    </w:p>
    <w:p w:rsidR="003A0AFD" w:rsidRDefault="003A0AFD" w:rsidP="003A0AFD">
      <w:pPr>
        <w:pStyle w:val="a9"/>
        <w:spacing w:before="0" w:beforeAutospacing="0" w:after="0" w:afterAutospacing="0"/>
        <w:jc w:val="both"/>
      </w:pPr>
      <w:r>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tblPr>
      <w:tblGrid>
        <w:gridCol w:w="7196"/>
        <w:gridCol w:w="2375"/>
      </w:tblGrid>
      <w:tr w:rsidR="003A0AFD" w:rsidTr="00F44F4F">
        <w:tc>
          <w:tcPr>
            <w:tcW w:w="7196" w:type="dxa"/>
          </w:tcPr>
          <w:p w:rsidR="003A0AFD" w:rsidRDefault="003A0AFD" w:rsidP="00F44F4F">
            <w:pPr>
              <w:pStyle w:val="a9"/>
              <w:spacing w:before="0" w:beforeAutospacing="0" w:after="0" w:afterAutospacing="0"/>
              <w:jc w:val="both"/>
            </w:pPr>
            <w:r>
              <w:t>Выручка, полученная от основного вида деятельности (услуги по сдаче в аренду нежилых помещений)</w:t>
            </w:r>
          </w:p>
        </w:tc>
        <w:tc>
          <w:tcPr>
            <w:tcW w:w="2375" w:type="dxa"/>
          </w:tcPr>
          <w:p w:rsidR="003A0AFD" w:rsidRDefault="003A0AFD" w:rsidP="00F44F4F">
            <w:pPr>
              <w:pStyle w:val="a9"/>
              <w:spacing w:before="0" w:beforeAutospacing="0" w:after="0" w:afterAutospacing="0"/>
              <w:jc w:val="both"/>
            </w:pPr>
            <w:r>
              <w:t>158 732 тыс. рублей</w:t>
            </w:r>
          </w:p>
        </w:tc>
      </w:tr>
      <w:tr w:rsidR="003A0AFD" w:rsidTr="00F44F4F">
        <w:tc>
          <w:tcPr>
            <w:tcW w:w="7196" w:type="dxa"/>
          </w:tcPr>
          <w:p w:rsidR="003A0AFD" w:rsidRDefault="003A0AFD" w:rsidP="00F44F4F">
            <w:pPr>
              <w:pStyle w:val="a9"/>
              <w:spacing w:before="0" w:beforeAutospacing="0" w:after="0" w:afterAutospacing="0"/>
              <w:jc w:val="both"/>
            </w:pPr>
            <w:r>
              <w:t>НИР</w:t>
            </w:r>
          </w:p>
        </w:tc>
        <w:tc>
          <w:tcPr>
            <w:tcW w:w="2375" w:type="dxa"/>
          </w:tcPr>
          <w:p w:rsidR="003A0AFD" w:rsidRDefault="003A0AFD" w:rsidP="00F44F4F">
            <w:pPr>
              <w:pStyle w:val="a9"/>
              <w:spacing w:before="0" w:beforeAutospacing="0" w:after="0" w:afterAutospacing="0"/>
              <w:jc w:val="both"/>
            </w:pPr>
            <w:r>
              <w:t>105 тыс. рублей</w:t>
            </w:r>
          </w:p>
        </w:tc>
      </w:tr>
      <w:tr w:rsidR="003A0AFD" w:rsidTr="00F44F4F">
        <w:tc>
          <w:tcPr>
            <w:tcW w:w="7196" w:type="dxa"/>
          </w:tcPr>
          <w:p w:rsidR="003A0AFD" w:rsidRDefault="003A0AFD" w:rsidP="00F44F4F">
            <w:pPr>
              <w:pStyle w:val="a9"/>
              <w:spacing w:before="0" w:beforeAutospacing="0" w:after="0" w:afterAutospacing="0"/>
              <w:jc w:val="both"/>
            </w:pPr>
            <w:r>
              <w:t xml:space="preserve">Прочие доходы, </w:t>
            </w:r>
          </w:p>
          <w:p w:rsidR="003A0AFD" w:rsidRDefault="003A0AFD" w:rsidP="00F44F4F">
            <w:pPr>
              <w:pStyle w:val="a9"/>
              <w:spacing w:before="0" w:beforeAutospacing="0" w:after="0" w:afterAutospacing="0"/>
              <w:jc w:val="both"/>
            </w:pPr>
            <w:r>
              <w:t>в том числе:</w:t>
            </w:r>
          </w:p>
          <w:p w:rsidR="003A0AFD" w:rsidRDefault="003A0AFD" w:rsidP="00F44F4F">
            <w:pPr>
              <w:pStyle w:val="a9"/>
              <w:spacing w:before="0" w:beforeAutospacing="0" w:after="0" w:afterAutospacing="0"/>
              <w:jc w:val="both"/>
            </w:pPr>
            <w:r>
              <w:t>- проценты к получению</w:t>
            </w:r>
          </w:p>
          <w:p w:rsidR="003A0AFD" w:rsidRDefault="003A0AFD" w:rsidP="00F44F4F">
            <w:pPr>
              <w:pStyle w:val="a9"/>
              <w:spacing w:before="0" w:beforeAutospacing="0" w:after="0" w:afterAutospacing="0"/>
              <w:jc w:val="both"/>
            </w:pPr>
            <w:r>
              <w:t>- курсовые разницы</w:t>
            </w:r>
          </w:p>
          <w:p w:rsidR="003A0AFD" w:rsidRDefault="003A0AFD" w:rsidP="00F44F4F">
            <w:pPr>
              <w:pStyle w:val="a9"/>
              <w:spacing w:before="0" w:beforeAutospacing="0" w:after="0" w:afterAutospacing="0"/>
              <w:jc w:val="both"/>
            </w:pPr>
            <w:r>
              <w:t>- прочие доходы</w:t>
            </w:r>
          </w:p>
        </w:tc>
        <w:tc>
          <w:tcPr>
            <w:tcW w:w="2375" w:type="dxa"/>
          </w:tcPr>
          <w:p w:rsidR="003A0AFD" w:rsidRDefault="003A0AFD" w:rsidP="00F44F4F">
            <w:pPr>
              <w:pStyle w:val="a9"/>
              <w:spacing w:before="0" w:beforeAutospacing="0" w:after="0" w:afterAutospacing="0"/>
              <w:jc w:val="both"/>
            </w:pPr>
            <w:r>
              <w:t>692 тыс. рублей</w:t>
            </w:r>
          </w:p>
          <w:p w:rsidR="003A0AFD" w:rsidRDefault="003A0AFD" w:rsidP="00F44F4F">
            <w:pPr>
              <w:pStyle w:val="a9"/>
              <w:spacing w:before="0" w:beforeAutospacing="0" w:after="0" w:afterAutospacing="0"/>
              <w:jc w:val="both"/>
            </w:pPr>
          </w:p>
          <w:p w:rsidR="003A0AFD" w:rsidRDefault="003A0AFD" w:rsidP="00F44F4F">
            <w:pPr>
              <w:pStyle w:val="a9"/>
              <w:spacing w:before="0" w:beforeAutospacing="0" w:after="0" w:afterAutospacing="0"/>
              <w:jc w:val="both"/>
            </w:pPr>
            <w:r>
              <w:t>15 тыс. рублей</w:t>
            </w:r>
          </w:p>
          <w:p w:rsidR="003A0AFD" w:rsidRDefault="003A0AFD" w:rsidP="00F44F4F">
            <w:pPr>
              <w:pStyle w:val="a9"/>
              <w:spacing w:before="0" w:beforeAutospacing="0" w:after="0" w:afterAutospacing="0"/>
              <w:jc w:val="both"/>
            </w:pPr>
            <w:r>
              <w:t>112 тыс. рублей</w:t>
            </w:r>
          </w:p>
          <w:p w:rsidR="003A0AFD" w:rsidRDefault="003A0AFD" w:rsidP="00F44F4F">
            <w:pPr>
              <w:pStyle w:val="a9"/>
              <w:spacing w:before="0" w:beforeAutospacing="0" w:after="0" w:afterAutospacing="0"/>
              <w:jc w:val="both"/>
            </w:pPr>
            <w:r>
              <w:t>565 тыс. рублей</w:t>
            </w:r>
          </w:p>
        </w:tc>
      </w:tr>
      <w:tr w:rsidR="003A0AFD" w:rsidTr="00F44F4F">
        <w:tc>
          <w:tcPr>
            <w:tcW w:w="7196" w:type="dxa"/>
          </w:tcPr>
          <w:p w:rsidR="003A0AFD" w:rsidRDefault="003A0AFD" w:rsidP="00F44F4F">
            <w:pPr>
              <w:pStyle w:val="a9"/>
              <w:spacing w:before="0" w:beforeAutospacing="0" w:after="0" w:afterAutospacing="0"/>
              <w:jc w:val="both"/>
            </w:pPr>
            <w:r>
              <w:lastRenderedPageBreak/>
              <w:t xml:space="preserve">Себестоимость продажаж, </w:t>
            </w:r>
          </w:p>
          <w:p w:rsidR="003A0AFD" w:rsidRDefault="003A0AFD" w:rsidP="00F44F4F">
            <w:pPr>
              <w:pStyle w:val="a9"/>
              <w:spacing w:before="0" w:beforeAutospacing="0" w:after="0" w:afterAutospacing="0"/>
              <w:jc w:val="both"/>
            </w:pPr>
            <w:r>
              <w:t>в том числе:</w:t>
            </w:r>
          </w:p>
          <w:p w:rsidR="003A0AFD" w:rsidRDefault="003A0AFD" w:rsidP="00F44F4F">
            <w:pPr>
              <w:pStyle w:val="a9"/>
              <w:spacing w:before="0" w:beforeAutospacing="0" w:after="0" w:afterAutospacing="0"/>
              <w:jc w:val="both"/>
            </w:pPr>
            <w:r>
              <w:t>- оплата труда</w:t>
            </w:r>
          </w:p>
          <w:p w:rsidR="003A0AFD" w:rsidRDefault="003A0AFD" w:rsidP="00F44F4F">
            <w:pPr>
              <w:pStyle w:val="a9"/>
              <w:spacing w:before="0" w:beforeAutospacing="0" w:after="0" w:afterAutospacing="0"/>
              <w:jc w:val="both"/>
            </w:pPr>
            <w:r>
              <w:t>- налог на имущество</w:t>
            </w:r>
          </w:p>
          <w:p w:rsidR="003A0AFD" w:rsidRDefault="003A0AFD" w:rsidP="00F44F4F">
            <w:pPr>
              <w:pStyle w:val="a9"/>
              <w:spacing w:before="0" w:beforeAutospacing="0" w:after="0" w:afterAutospacing="0"/>
              <w:jc w:val="both"/>
            </w:pPr>
            <w:r>
              <w:t>- услуги по обслуживанию здания</w:t>
            </w:r>
          </w:p>
        </w:tc>
        <w:tc>
          <w:tcPr>
            <w:tcW w:w="2375" w:type="dxa"/>
          </w:tcPr>
          <w:p w:rsidR="003A0AFD" w:rsidRDefault="003A0AFD" w:rsidP="00F44F4F">
            <w:pPr>
              <w:pStyle w:val="a9"/>
              <w:spacing w:before="0" w:beforeAutospacing="0" w:after="0" w:afterAutospacing="0"/>
              <w:jc w:val="both"/>
            </w:pPr>
            <w:r>
              <w:t>143 242 тыс. рублей</w:t>
            </w:r>
          </w:p>
          <w:p w:rsidR="003A0AFD" w:rsidRDefault="003A0AFD" w:rsidP="00F44F4F">
            <w:pPr>
              <w:pStyle w:val="a9"/>
              <w:spacing w:before="0" w:beforeAutospacing="0" w:after="0" w:afterAutospacing="0"/>
              <w:jc w:val="both"/>
            </w:pPr>
          </w:p>
          <w:p w:rsidR="003A0AFD" w:rsidRDefault="003A0AFD" w:rsidP="00F44F4F">
            <w:pPr>
              <w:pStyle w:val="a9"/>
              <w:spacing w:before="0" w:beforeAutospacing="0" w:after="0" w:afterAutospacing="0"/>
              <w:jc w:val="both"/>
            </w:pPr>
            <w:r>
              <w:t>33 984 тыс. рублей</w:t>
            </w:r>
          </w:p>
          <w:p w:rsidR="003A0AFD" w:rsidRDefault="003A0AFD" w:rsidP="00F44F4F">
            <w:pPr>
              <w:pStyle w:val="a9"/>
              <w:spacing w:before="0" w:beforeAutospacing="0" w:after="0" w:afterAutospacing="0"/>
              <w:jc w:val="both"/>
            </w:pPr>
            <w:r>
              <w:t>25 387 тыс. рублей</w:t>
            </w:r>
          </w:p>
          <w:p w:rsidR="003A0AFD" w:rsidRDefault="003A0AFD" w:rsidP="00F44F4F">
            <w:pPr>
              <w:pStyle w:val="a9"/>
              <w:spacing w:before="0" w:beforeAutospacing="0" w:after="0" w:afterAutospacing="0"/>
              <w:jc w:val="both"/>
            </w:pPr>
            <w:r>
              <w:t>83 871 тыс. рублей</w:t>
            </w:r>
          </w:p>
        </w:tc>
      </w:tr>
      <w:tr w:rsidR="003A0AFD" w:rsidTr="00F44F4F">
        <w:tc>
          <w:tcPr>
            <w:tcW w:w="7196" w:type="dxa"/>
          </w:tcPr>
          <w:p w:rsidR="003A0AFD" w:rsidRDefault="003A0AFD" w:rsidP="00F44F4F">
            <w:pPr>
              <w:pStyle w:val="a9"/>
              <w:spacing w:before="0" w:beforeAutospacing="0" w:after="0" w:afterAutospacing="0"/>
              <w:jc w:val="both"/>
            </w:pPr>
            <w:r>
              <w:t xml:space="preserve">Прочие расходы, </w:t>
            </w:r>
          </w:p>
          <w:p w:rsidR="003A0AFD" w:rsidRDefault="003A0AFD" w:rsidP="00F44F4F">
            <w:pPr>
              <w:pStyle w:val="a9"/>
              <w:spacing w:before="0" w:beforeAutospacing="0" w:after="0" w:afterAutospacing="0"/>
              <w:jc w:val="both"/>
            </w:pPr>
            <w:r>
              <w:t>в том числе:</w:t>
            </w:r>
          </w:p>
          <w:p w:rsidR="003A0AFD" w:rsidRDefault="003A0AFD" w:rsidP="00F44F4F">
            <w:pPr>
              <w:pStyle w:val="a9"/>
              <w:spacing w:before="0" w:beforeAutospacing="0" w:after="0" w:afterAutospacing="0"/>
              <w:jc w:val="both"/>
            </w:pPr>
            <w:r>
              <w:t xml:space="preserve">- списание дебиторской задолженности </w:t>
            </w:r>
          </w:p>
          <w:p w:rsidR="003A0AFD" w:rsidRDefault="003A0AFD" w:rsidP="00F44F4F">
            <w:pPr>
              <w:pStyle w:val="a9"/>
              <w:spacing w:before="0" w:beforeAutospacing="0" w:after="0" w:afterAutospacing="0"/>
              <w:jc w:val="both"/>
            </w:pPr>
            <w:r>
              <w:t>- расходы на услуги банка</w:t>
            </w:r>
          </w:p>
          <w:p w:rsidR="003A0AFD" w:rsidRDefault="003A0AFD" w:rsidP="00F44F4F">
            <w:pPr>
              <w:pStyle w:val="a9"/>
              <w:spacing w:before="0" w:beforeAutospacing="0" w:after="0" w:afterAutospacing="0"/>
              <w:jc w:val="both"/>
            </w:pPr>
            <w:r>
              <w:t xml:space="preserve">- прочие внереализационные расходы </w:t>
            </w:r>
          </w:p>
        </w:tc>
        <w:tc>
          <w:tcPr>
            <w:tcW w:w="2375" w:type="dxa"/>
          </w:tcPr>
          <w:p w:rsidR="003A0AFD" w:rsidRDefault="003A0AFD" w:rsidP="00F44F4F">
            <w:pPr>
              <w:pStyle w:val="a9"/>
              <w:spacing w:before="0" w:beforeAutospacing="0" w:after="0" w:afterAutospacing="0"/>
              <w:jc w:val="both"/>
            </w:pPr>
            <w:r>
              <w:t>2 222 тыс. рублей</w:t>
            </w:r>
          </w:p>
          <w:p w:rsidR="003A0AFD" w:rsidRDefault="003A0AFD" w:rsidP="00F44F4F">
            <w:pPr>
              <w:pStyle w:val="a9"/>
              <w:spacing w:before="0" w:beforeAutospacing="0" w:after="0" w:afterAutospacing="0"/>
              <w:jc w:val="both"/>
            </w:pPr>
          </w:p>
          <w:p w:rsidR="003A0AFD" w:rsidRDefault="003A0AFD" w:rsidP="00F44F4F">
            <w:pPr>
              <w:pStyle w:val="a9"/>
              <w:spacing w:before="0" w:beforeAutospacing="0" w:after="0" w:afterAutospacing="0"/>
              <w:jc w:val="both"/>
            </w:pPr>
            <w:r>
              <w:t>626 тыс. рублей</w:t>
            </w:r>
          </w:p>
          <w:p w:rsidR="003A0AFD" w:rsidRDefault="003A0AFD" w:rsidP="00F44F4F">
            <w:pPr>
              <w:pStyle w:val="a9"/>
              <w:spacing w:before="0" w:beforeAutospacing="0" w:after="0" w:afterAutospacing="0"/>
              <w:jc w:val="both"/>
            </w:pPr>
            <w:r>
              <w:t>185 тыс. рублей</w:t>
            </w:r>
          </w:p>
          <w:p w:rsidR="003A0AFD" w:rsidRDefault="003A0AFD" w:rsidP="00F44F4F">
            <w:pPr>
              <w:pStyle w:val="a9"/>
              <w:spacing w:before="0" w:beforeAutospacing="0" w:after="0" w:afterAutospacing="0"/>
              <w:jc w:val="both"/>
            </w:pPr>
            <w:r>
              <w:t>1 411 тыс. рублей</w:t>
            </w:r>
          </w:p>
        </w:tc>
      </w:tr>
      <w:tr w:rsidR="003A0AFD" w:rsidTr="00F44F4F">
        <w:tc>
          <w:tcPr>
            <w:tcW w:w="7196" w:type="dxa"/>
          </w:tcPr>
          <w:p w:rsidR="003A0AFD" w:rsidRDefault="003A0AFD" w:rsidP="00F44F4F">
            <w:pPr>
              <w:pStyle w:val="a9"/>
              <w:spacing w:before="0" w:beforeAutospacing="0" w:after="0" w:afterAutospacing="0"/>
              <w:jc w:val="both"/>
            </w:pPr>
            <w:r>
              <w:t>Прибыль до налогообложения</w:t>
            </w:r>
          </w:p>
        </w:tc>
        <w:tc>
          <w:tcPr>
            <w:tcW w:w="2375" w:type="dxa"/>
          </w:tcPr>
          <w:p w:rsidR="003A0AFD" w:rsidRDefault="003A0AFD" w:rsidP="00F44F4F">
            <w:pPr>
              <w:pStyle w:val="a9"/>
              <w:spacing w:before="0" w:beforeAutospacing="0" w:after="0" w:afterAutospacing="0"/>
              <w:jc w:val="both"/>
            </w:pPr>
            <w:r>
              <w:t xml:space="preserve">14 065 тыс. рублей </w:t>
            </w:r>
          </w:p>
        </w:tc>
      </w:tr>
      <w:tr w:rsidR="003A0AFD" w:rsidTr="00F44F4F">
        <w:tc>
          <w:tcPr>
            <w:tcW w:w="7196" w:type="dxa"/>
          </w:tcPr>
          <w:p w:rsidR="003A0AFD" w:rsidRDefault="003A0AFD" w:rsidP="00F44F4F">
            <w:pPr>
              <w:pStyle w:val="a9"/>
              <w:spacing w:before="0" w:beforeAutospacing="0" w:after="0" w:afterAutospacing="0"/>
              <w:jc w:val="both"/>
            </w:pPr>
            <w:r>
              <w:t>Чистая прибыль</w:t>
            </w:r>
          </w:p>
        </w:tc>
        <w:tc>
          <w:tcPr>
            <w:tcW w:w="2375" w:type="dxa"/>
          </w:tcPr>
          <w:p w:rsidR="003A0AFD" w:rsidRDefault="003A0AFD" w:rsidP="00F44F4F">
            <w:pPr>
              <w:pStyle w:val="a9"/>
              <w:spacing w:before="0" w:beforeAutospacing="0" w:after="0" w:afterAutospacing="0"/>
              <w:jc w:val="both"/>
            </w:pPr>
            <w:r>
              <w:t>5 811 тыс. рублей</w:t>
            </w:r>
          </w:p>
        </w:tc>
      </w:tr>
    </w:tbl>
    <w:p w:rsidR="003A0AFD" w:rsidRPr="0001605D" w:rsidRDefault="003A0AFD" w:rsidP="003A0AFD">
      <w:pPr>
        <w:pStyle w:val="a9"/>
        <w:spacing w:before="0" w:beforeAutospacing="0" w:after="0" w:afterAutospacing="0"/>
        <w:jc w:val="both"/>
      </w:pPr>
    </w:p>
    <w:p w:rsidR="003A0AFD" w:rsidRDefault="003A0AFD" w:rsidP="003A0AFD">
      <w:pPr>
        <w:pStyle w:val="a9"/>
        <w:spacing w:before="0" w:beforeAutospacing="0" w:after="0" w:afterAutospacing="0"/>
        <w:jc w:val="both"/>
        <w:rPr>
          <w:b/>
        </w:rPr>
      </w:pPr>
      <w:r>
        <w:rPr>
          <w:b/>
        </w:rPr>
        <w:t>4. Оценочные обязательства</w:t>
      </w:r>
    </w:p>
    <w:p w:rsidR="003A0AFD" w:rsidRDefault="003A0AFD" w:rsidP="003A0AFD">
      <w:pPr>
        <w:pStyle w:val="a9"/>
        <w:spacing w:before="0" w:beforeAutospacing="0" w:after="0" w:afterAutospacing="0"/>
        <w:jc w:val="both"/>
      </w:pPr>
      <w:r>
        <w:t>По состоянию на 31 декабря 2018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2018 г.</w:t>
      </w:r>
    </w:p>
    <w:p w:rsidR="003A0AFD" w:rsidRDefault="003A0AFD" w:rsidP="003A0AFD">
      <w:pPr>
        <w:pStyle w:val="a9"/>
        <w:spacing w:before="0" w:beforeAutospacing="0" w:after="0" w:afterAutospacing="0"/>
        <w:jc w:val="both"/>
      </w:pPr>
    </w:p>
    <w:p w:rsidR="003A0AFD" w:rsidRDefault="003A0AFD" w:rsidP="003A0AFD">
      <w:pPr>
        <w:pStyle w:val="a9"/>
        <w:spacing w:before="0" w:beforeAutospacing="0" w:after="0" w:afterAutospacing="0"/>
        <w:jc w:val="both"/>
        <w:rPr>
          <w:b/>
        </w:rPr>
      </w:pPr>
      <w:r>
        <w:rPr>
          <w:b/>
        </w:rPr>
        <w:t>5. Финансовые риски</w:t>
      </w:r>
    </w:p>
    <w:p w:rsidR="003A0AFD" w:rsidRDefault="003A0AFD" w:rsidP="003A0AFD">
      <w:pPr>
        <w:pStyle w:val="a9"/>
        <w:spacing w:before="0" w:beforeAutospacing="0" w:after="0" w:afterAutospacing="0"/>
        <w:jc w:val="both"/>
      </w:pPr>
      <w:r>
        <w:t>В настоящее время основным видом деятельности Общества является сдача в аренду нежилых помещений. В настоящее время наблюдается значительный спад спроса на данном сегменте рынка, в связи с чем Общество оценивает высокую степень риска для финансового благополучия организации. В целях минимизации возможного негативного эффекта Обществом принимаются мероприятия, направленные на выявление и оценку рисков, реализуются мероприятия в отношении регулирования рисков.</w:t>
      </w:r>
    </w:p>
    <w:p w:rsidR="003A0AFD" w:rsidRDefault="003A0AFD" w:rsidP="003A0AFD">
      <w:pPr>
        <w:pStyle w:val="a9"/>
        <w:spacing w:before="0" w:beforeAutospacing="0" w:after="0" w:afterAutospacing="0"/>
        <w:jc w:val="both"/>
      </w:pPr>
    </w:p>
    <w:p w:rsidR="003A0AFD" w:rsidRDefault="003A0AFD" w:rsidP="003A0AFD">
      <w:pPr>
        <w:pStyle w:val="a9"/>
        <w:spacing w:before="0" w:beforeAutospacing="0" w:after="0" w:afterAutospacing="0"/>
        <w:jc w:val="both"/>
      </w:pPr>
    </w:p>
    <w:p w:rsidR="003A0AFD" w:rsidRPr="00E642B3" w:rsidRDefault="003A0AFD" w:rsidP="003A0AFD">
      <w:pPr>
        <w:pStyle w:val="a9"/>
        <w:spacing w:before="0" w:beforeAutospacing="0" w:after="0" w:afterAutospacing="0"/>
        <w:jc w:val="both"/>
        <w:rPr>
          <w:b/>
        </w:rPr>
      </w:pPr>
      <w:r>
        <w:rPr>
          <w:b/>
        </w:rPr>
        <w:t>6. Заключение</w:t>
      </w:r>
    </w:p>
    <w:p w:rsidR="003A0AFD" w:rsidRPr="00E801AD" w:rsidRDefault="003A0AFD" w:rsidP="003A0AFD">
      <w:pPr>
        <w:pStyle w:val="a9"/>
        <w:spacing w:before="0" w:beforeAutospacing="0" w:after="0" w:afterAutospacing="0"/>
        <w:jc w:val="both"/>
      </w:pPr>
      <w:r>
        <w:t>Валюта баланса на 01.01.2019 г. составила 381 588 тыс. рублей. Прибыль после налогообложения направляется на выплату дивидендов за 2018 год акционерам АО "НИИполиграфмаш". Оставшаяся часть прибыли будет направлена на приобретение основных средств, улучшение помещения, работ по ремонту здания и прилегающей территории.</w:t>
      </w:r>
    </w:p>
    <w:p w:rsidR="003A0AFD" w:rsidRDefault="003A0AFD" w:rsidP="003A0AFD">
      <w:pPr>
        <w:pStyle w:val="a9"/>
        <w:spacing w:before="0" w:beforeAutospacing="0"/>
      </w:pPr>
    </w:p>
    <w:p w:rsidR="003A0AFD" w:rsidRDefault="003A0AFD" w:rsidP="003A0AFD">
      <w:pPr>
        <w:pStyle w:val="a9"/>
        <w:spacing w:before="0" w:beforeAutospacing="0"/>
      </w:pPr>
      <w:r>
        <w:t>Генеральный директор                              Куропаткина О.Е.</w:t>
      </w:r>
    </w:p>
    <w:p w:rsidR="003A0AFD" w:rsidRDefault="003A0AFD" w:rsidP="003A0AFD">
      <w:pPr>
        <w:pStyle w:val="a9"/>
        <w:spacing w:before="0" w:beforeAutospacing="0"/>
      </w:pPr>
      <w:r>
        <w:t>Главный бухгалтер                                    Осипенко Л.Н.</w:t>
      </w:r>
    </w:p>
    <w:p w:rsidR="003A0AFD" w:rsidRDefault="003A0AFD" w:rsidP="003A0AFD">
      <w:pPr>
        <w:pStyle w:val="a9"/>
        <w:spacing w:before="0" w:beforeAutospacing="0"/>
      </w:pPr>
    </w:p>
    <w:p w:rsidR="003A0AFD" w:rsidRDefault="003A0AFD" w:rsidP="003A0AFD">
      <w:pPr>
        <w:pStyle w:val="a9"/>
        <w:spacing w:before="0" w:beforeAutospacing="0"/>
      </w:pPr>
    </w:p>
    <w:p w:rsidR="003A0AFD" w:rsidRDefault="003A0AFD" w:rsidP="003A0AFD">
      <w:pPr>
        <w:widowControl w:val="0"/>
        <w:jc w:val="both"/>
        <w:rPr>
          <w:rFonts w:eastAsia="Times New Roman"/>
          <w:b/>
          <w:sz w:val="24"/>
        </w:rPr>
      </w:pPr>
    </w:p>
    <w:p w:rsidR="003A0AFD" w:rsidRDefault="003A0AFD" w:rsidP="003A0AFD">
      <w:pPr>
        <w:widowControl w:val="0"/>
        <w:jc w:val="both"/>
        <w:rPr>
          <w:rFonts w:eastAsia="Times New Roman"/>
          <w:b/>
          <w:sz w:val="24"/>
        </w:rPr>
      </w:pPr>
    </w:p>
    <w:p w:rsidR="003A0AFD" w:rsidRDefault="003A0AFD" w:rsidP="003A0AFD">
      <w:pPr>
        <w:autoSpaceDE/>
        <w:autoSpaceDN/>
        <w:spacing w:after="200" w:line="276" w:lineRule="auto"/>
        <w:rPr>
          <w:rFonts w:eastAsia="Times New Roman"/>
          <w:b/>
          <w:sz w:val="24"/>
        </w:rPr>
      </w:pPr>
      <w:r>
        <w:rPr>
          <w:rFonts w:eastAsia="Times New Roman"/>
          <w:b/>
          <w:sz w:val="24"/>
        </w:rPr>
        <w:br w:type="page"/>
      </w:r>
    </w:p>
    <w:p w:rsidR="003A0AFD" w:rsidRPr="00641CCC" w:rsidRDefault="003A0AFD" w:rsidP="003A0AFD">
      <w:pPr>
        <w:pStyle w:val="1"/>
        <w:jc w:val="right"/>
        <w:rPr>
          <w:rFonts w:eastAsia="Times New Roman"/>
          <w:color w:val="auto"/>
        </w:rPr>
      </w:pPr>
      <w:bookmarkStart w:id="132" w:name="_Toc19285115"/>
      <w:r w:rsidRPr="00641CCC">
        <w:rPr>
          <w:rFonts w:eastAsia="Times New Roman"/>
          <w:color w:val="auto"/>
        </w:rPr>
        <w:lastRenderedPageBreak/>
        <w:t xml:space="preserve">Приложение № </w:t>
      </w:r>
      <w:r>
        <w:rPr>
          <w:rFonts w:eastAsia="Times New Roman"/>
          <w:color w:val="auto"/>
        </w:rPr>
        <w:t>2</w:t>
      </w:r>
      <w:bookmarkEnd w:id="132"/>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Default="003A0AFD" w:rsidP="003A0AFD">
      <w:pPr>
        <w:shd w:val="clear" w:color="auto" w:fill="FFFFFF"/>
        <w:spacing w:before="230"/>
        <w:jc w:val="center"/>
        <w:rPr>
          <w:spacing w:val="4"/>
          <w:sz w:val="32"/>
          <w:szCs w:val="32"/>
        </w:rPr>
      </w:pPr>
    </w:p>
    <w:p w:rsidR="003A0AFD" w:rsidRPr="003A0AFD" w:rsidRDefault="003A0AFD" w:rsidP="003A0AFD">
      <w:pPr>
        <w:shd w:val="clear" w:color="auto" w:fill="FFFFFF"/>
        <w:spacing w:before="230"/>
        <w:jc w:val="center"/>
        <w:rPr>
          <w:sz w:val="32"/>
          <w:szCs w:val="32"/>
        </w:rPr>
      </w:pPr>
      <w:r w:rsidRPr="003A0AFD">
        <w:rPr>
          <w:spacing w:val="4"/>
          <w:sz w:val="32"/>
          <w:szCs w:val="32"/>
        </w:rPr>
        <w:t xml:space="preserve">Промежуточная отчетность </w:t>
      </w:r>
    </w:p>
    <w:p w:rsidR="003A0AFD" w:rsidRPr="003A0AFD" w:rsidRDefault="003A0AFD" w:rsidP="003A0AFD">
      <w:pPr>
        <w:shd w:val="clear" w:color="auto" w:fill="FFFFFF"/>
        <w:spacing w:before="43" w:line="331" w:lineRule="exact"/>
        <w:jc w:val="center"/>
        <w:rPr>
          <w:sz w:val="32"/>
          <w:szCs w:val="32"/>
          <w:u w:val="single"/>
        </w:rPr>
      </w:pPr>
      <w:r w:rsidRPr="003A0AFD">
        <w:rPr>
          <w:sz w:val="32"/>
          <w:szCs w:val="32"/>
          <w:u w:val="single"/>
        </w:rPr>
        <w:t>_____</w:t>
      </w:r>
      <w:r w:rsidRPr="003A0AFD">
        <w:rPr>
          <w:b/>
          <w:sz w:val="32"/>
          <w:szCs w:val="32"/>
          <w:u w:val="single"/>
        </w:rPr>
        <w:t>АО “НИИПОЛИГРАФМАШ</w:t>
      </w:r>
      <w:r w:rsidRPr="003A0AFD">
        <w:rPr>
          <w:sz w:val="32"/>
          <w:szCs w:val="32"/>
          <w:u w:val="single"/>
        </w:rPr>
        <w:t>”____</w:t>
      </w:r>
    </w:p>
    <w:p w:rsidR="003A0AFD" w:rsidRPr="003A0AFD" w:rsidRDefault="003A0AFD" w:rsidP="003A0AFD">
      <w:pPr>
        <w:autoSpaceDE/>
        <w:autoSpaceDN/>
        <w:spacing w:after="200" w:line="276" w:lineRule="auto"/>
        <w:jc w:val="center"/>
        <w:rPr>
          <w:rFonts w:eastAsia="Times New Roman"/>
          <w:b/>
          <w:sz w:val="32"/>
          <w:szCs w:val="32"/>
        </w:rPr>
      </w:pPr>
      <w:r w:rsidRPr="003A0AFD">
        <w:rPr>
          <w:rFonts w:eastAsia="Times New Roman"/>
          <w:b/>
          <w:sz w:val="32"/>
          <w:szCs w:val="32"/>
        </w:rPr>
        <w:t>За 1 квартал 2019 года</w:t>
      </w: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Pr="0023013F" w:rsidRDefault="0023013F" w:rsidP="0023013F">
      <w:pPr>
        <w:framePr w:wrap="none" w:vAnchor="page" w:hAnchor="page" w:x="30" w:y="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79030" cy="10617835"/>
            <wp:effectExtent l="0" t="0" r="7620" b="0"/>
            <wp:docPr id="1" name="Рисунок 1" descr="C:\Users\VIM\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9030" cy="10617835"/>
                    </a:xfrm>
                    <a:prstGeom prst="rect">
                      <a:avLst/>
                    </a:prstGeom>
                    <a:noFill/>
                    <a:ln>
                      <a:noFill/>
                    </a:ln>
                  </pic:spPr>
                </pic:pic>
              </a:graphicData>
            </a:graphic>
          </wp:inline>
        </w:drawing>
      </w: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r>
        <w:rPr>
          <w:noProof/>
        </w:rPr>
        <w:drawing>
          <wp:inline distT="0" distB="0" distL="0" distR="0">
            <wp:extent cx="5940425" cy="8355823"/>
            <wp:effectExtent l="0" t="0" r="3175" b="7620"/>
            <wp:docPr id="3" name="Рисунок 3" descr="C:\Users\VIM\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55823"/>
                    </a:xfrm>
                    <a:prstGeom prst="rect">
                      <a:avLst/>
                    </a:prstGeom>
                    <a:noFill/>
                    <a:ln>
                      <a:noFill/>
                    </a:ln>
                  </pic:spPr>
                </pic:pic>
              </a:graphicData>
            </a:graphic>
          </wp:inline>
        </w:drawing>
      </w: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r>
        <w:rPr>
          <w:noProof/>
        </w:rPr>
        <w:drawing>
          <wp:inline distT="0" distB="0" distL="0" distR="0">
            <wp:extent cx="5940425" cy="8401228"/>
            <wp:effectExtent l="0" t="0" r="3175" b="0"/>
            <wp:docPr id="18" name="Рисунок 18" descr="C:\Users\VIM\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228"/>
                    </a:xfrm>
                    <a:prstGeom prst="rect">
                      <a:avLst/>
                    </a:prstGeom>
                    <a:noFill/>
                    <a:ln>
                      <a:noFill/>
                    </a:ln>
                  </pic:spPr>
                </pic:pic>
              </a:graphicData>
            </a:graphic>
          </wp:inline>
        </w:drawing>
      </w:r>
    </w:p>
    <w:p w:rsidR="0023013F" w:rsidRDefault="0023013F">
      <w:pPr>
        <w:autoSpaceDE/>
        <w:autoSpaceDN/>
        <w:spacing w:after="200" w:line="276" w:lineRule="auto"/>
        <w:rPr>
          <w:rFonts w:eastAsia="Times New Roman"/>
          <w:b/>
          <w:sz w:val="24"/>
        </w:rPr>
      </w:pPr>
    </w:p>
    <w:p w:rsidR="0023013F" w:rsidRDefault="0023013F">
      <w:pPr>
        <w:autoSpaceDE/>
        <w:autoSpaceDN/>
        <w:spacing w:after="200" w:line="276" w:lineRule="auto"/>
        <w:rPr>
          <w:rFonts w:eastAsia="Times New Roman"/>
          <w:b/>
          <w:sz w:val="24"/>
        </w:rPr>
      </w:pPr>
      <w:r>
        <w:rPr>
          <w:noProof/>
        </w:rPr>
        <w:lastRenderedPageBreak/>
        <w:drawing>
          <wp:inline distT="0" distB="0" distL="0" distR="0">
            <wp:extent cx="5940425" cy="8437697"/>
            <wp:effectExtent l="0" t="0" r="3175" b="1905"/>
            <wp:docPr id="19" name="Рисунок 19" descr="C:\Users\VIM\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37697"/>
                    </a:xfrm>
                    <a:prstGeom prst="rect">
                      <a:avLst/>
                    </a:prstGeom>
                    <a:noFill/>
                    <a:ln>
                      <a:noFill/>
                    </a:ln>
                  </pic:spPr>
                </pic:pic>
              </a:graphicData>
            </a:graphic>
          </wp:inline>
        </w:drawing>
      </w:r>
    </w:p>
    <w:p w:rsidR="0023013F" w:rsidRDefault="0023013F">
      <w:pPr>
        <w:autoSpaceDE/>
        <w:autoSpaceDN/>
        <w:spacing w:after="200" w:line="276" w:lineRule="auto"/>
        <w:rPr>
          <w:rFonts w:eastAsia="Times New Roman"/>
          <w:b/>
          <w:sz w:val="24"/>
        </w:rPr>
      </w:pPr>
    </w:p>
    <w:p w:rsidR="003A0AFD" w:rsidRDefault="003A0AFD">
      <w:pPr>
        <w:autoSpaceDE/>
        <w:autoSpaceDN/>
        <w:spacing w:after="200" w:line="276" w:lineRule="auto"/>
        <w:rPr>
          <w:rFonts w:eastAsia="Times New Roman"/>
          <w:b/>
          <w:sz w:val="24"/>
        </w:rPr>
      </w:pPr>
      <w:r>
        <w:rPr>
          <w:rFonts w:eastAsia="Times New Roman"/>
          <w:b/>
          <w:sz w:val="24"/>
        </w:rPr>
        <w:br w:type="page"/>
      </w:r>
    </w:p>
    <w:p w:rsidR="003A0AFD" w:rsidRDefault="003A0AFD" w:rsidP="003A0AFD">
      <w:pPr>
        <w:pStyle w:val="1"/>
        <w:jc w:val="right"/>
        <w:rPr>
          <w:rFonts w:eastAsia="Times New Roman"/>
          <w:color w:val="auto"/>
        </w:rPr>
      </w:pPr>
      <w:bookmarkStart w:id="133" w:name="_Toc19283001"/>
      <w:bookmarkStart w:id="134" w:name="_Toc19285116"/>
      <w:r w:rsidRPr="00641CCC">
        <w:rPr>
          <w:rFonts w:eastAsia="Times New Roman"/>
          <w:color w:val="auto"/>
        </w:rPr>
        <w:lastRenderedPageBreak/>
        <w:t xml:space="preserve">Приложение № </w:t>
      </w:r>
      <w:bookmarkEnd w:id="133"/>
      <w:r>
        <w:rPr>
          <w:rFonts w:eastAsia="Times New Roman"/>
          <w:color w:val="auto"/>
        </w:rPr>
        <w:t>3</w:t>
      </w:r>
      <w:bookmarkEnd w:id="134"/>
    </w:p>
    <w:p w:rsidR="00393EB1" w:rsidRPr="00393EB1" w:rsidRDefault="00393EB1" w:rsidP="00393EB1">
      <w:r>
        <w:rPr>
          <w:noProof/>
        </w:rPr>
        <w:drawing>
          <wp:inline distT="0" distB="0" distL="0" distR="0">
            <wp:extent cx="5940425" cy="8234529"/>
            <wp:effectExtent l="19050" t="0" r="317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0425" cy="8234529"/>
                    </a:xfrm>
                    <a:prstGeom prst="rect">
                      <a:avLst/>
                    </a:prstGeom>
                    <a:noFill/>
                    <a:ln w="9525">
                      <a:noFill/>
                      <a:miter lim="800000"/>
                      <a:headEnd/>
                      <a:tailEnd/>
                    </a:ln>
                  </pic:spPr>
                </pic:pic>
              </a:graphicData>
            </a:graphic>
          </wp:inline>
        </w:drawing>
      </w:r>
    </w:p>
    <w:p w:rsidR="00393EB1" w:rsidRDefault="00393EB1" w:rsidP="003A0AFD">
      <w:pPr>
        <w:shd w:val="clear" w:color="auto" w:fill="FFFFFF"/>
        <w:spacing w:before="230"/>
        <w:jc w:val="center"/>
        <w:rPr>
          <w:spacing w:val="4"/>
          <w:sz w:val="34"/>
          <w:szCs w:val="34"/>
        </w:rPr>
      </w:pPr>
    </w:p>
    <w:p w:rsidR="00393EB1" w:rsidRDefault="00393EB1" w:rsidP="003A0AFD">
      <w:pPr>
        <w:shd w:val="clear" w:color="auto" w:fill="FFFFFF"/>
        <w:spacing w:before="230"/>
        <w:jc w:val="center"/>
        <w:rPr>
          <w:spacing w:val="4"/>
          <w:sz w:val="34"/>
          <w:szCs w:val="34"/>
        </w:rPr>
      </w:pPr>
    </w:p>
    <w:p w:rsidR="003A0AFD" w:rsidRPr="000B7CE7" w:rsidRDefault="003A0AFD" w:rsidP="003A0AFD">
      <w:pPr>
        <w:shd w:val="clear" w:color="auto" w:fill="FFFFFF"/>
        <w:spacing w:before="230"/>
        <w:jc w:val="center"/>
      </w:pPr>
      <w:r w:rsidRPr="000B7CE7">
        <w:rPr>
          <w:spacing w:val="4"/>
          <w:sz w:val="34"/>
          <w:szCs w:val="34"/>
        </w:rPr>
        <w:lastRenderedPageBreak/>
        <w:t>Учетная политика предприятия</w:t>
      </w:r>
    </w:p>
    <w:p w:rsidR="003A0AFD" w:rsidRPr="000B7CE7" w:rsidRDefault="003A0AFD" w:rsidP="003A0AFD">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3A0AFD" w:rsidRPr="000B7CE7" w:rsidRDefault="003A0AFD" w:rsidP="003A0AFD">
      <w:pPr>
        <w:shd w:val="clear" w:color="auto" w:fill="FFFFFF"/>
        <w:spacing w:before="43" w:line="331" w:lineRule="exact"/>
        <w:jc w:val="center"/>
      </w:pPr>
      <w:r w:rsidRPr="000B7CE7">
        <w:rPr>
          <w:sz w:val="30"/>
          <w:szCs w:val="30"/>
        </w:rPr>
        <w:t>для целей ведения бухгалтерского учета</w:t>
      </w:r>
    </w:p>
    <w:p w:rsidR="003A0AFD" w:rsidRPr="000B7CE7" w:rsidRDefault="003A0AFD" w:rsidP="003A0AFD">
      <w:pPr>
        <w:shd w:val="clear" w:color="auto" w:fill="FFFFFF"/>
        <w:spacing w:line="331" w:lineRule="exact"/>
        <w:jc w:val="center"/>
      </w:pPr>
      <w:r w:rsidRPr="000B7CE7">
        <w:rPr>
          <w:spacing w:val="-3"/>
          <w:sz w:val="30"/>
          <w:szCs w:val="30"/>
        </w:rPr>
        <w:t>и формирования бухгалтерской (финансовой) отчетности в 20</w:t>
      </w:r>
      <w:r>
        <w:rPr>
          <w:spacing w:val="-3"/>
          <w:sz w:val="30"/>
          <w:szCs w:val="30"/>
        </w:rPr>
        <w:t>18</w:t>
      </w:r>
      <w:r w:rsidRPr="000B7CE7">
        <w:rPr>
          <w:spacing w:val="-3"/>
          <w:sz w:val="30"/>
          <w:szCs w:val="30"/>
        </w:rPr>
        <w:t xml:space="preserve"> </w:t>
      </w:r>
      <w:r w:rsidRPr="000B7CE7">
        <w:rPr>
          <w:spacing w:val="-11"/>
          <w:sz w:val="30"/>
          <w:szCs w:val="30"/>
        </w:rPr>
        <w:t>году.</w:t>
      </w:r>
    </w:p>
    <w:p w:rsidR="003A0AFD" w:rsidRDefault="003A0AFD" w:rsidP="003A0AFD"/>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520"/>
        <w:gridCol w:w="3960"/>
        <w:gridCol w:w="2803"/>
      </w:tblGrid>
      <w:tr w:rsidR="003A0AFD" w:rsidTr="00F44F4F">
        <w:trPr>
          <w:trHeight w:val="246"/>
        </w:trPr>
        <w:tc>
          <w:tcPr>
            <w:tcW w:w="10003" w:type="dxa"/>
            <w:gridSpan w:val="4"/>
            <w:vAlign w:val="center"/>
          </w:tcPr>
          <w:p w:rsidR="003A0AFD" w:rsidRPr="006D1C9D" w:rsidRDefault="003A0AFD" w:rsidP="00F44F4F">
            <w:pPr>
              <w:shd w:val="clear" w:color="auto" w:fill="FFFFFF"/>
              <w:ind w:left="394"/>
              <w:jc w:val="center"/>
              <w:rPr>
                <w:sz w:val="28"/>
                <w:szCs w:val="28"/>
              </w:rPr>
            </w:pPr>
            <w:r w:rsidRPr="006D1C9D">
              <w:rPr>
                <w:spacing w:val="-3"/>
                <w:sz w:val="28"/>
                <w:szCs w:val="28"/>
              </w:rPr>
              <w:t>1. Организационно-технические принципы ведения бухгалтерского учета</w:t>
            </w:r>
          </w:p>
        </w:tc>
      </w:tr>
      <w:tr w:rsidR="003A0AFD" w:rsidRPr="006D1C9D" w:rsidTr="00F44F4F">
        <w:tc>
          <w:tcPr>
            <w:tcW w:w="720" w:type="dxa"/>
          </w:tcPr>
          <w:p w:rsidR="003A0AFD" w:rsidRPr="006D1C9D" w:rsidRDefault="003A0AFD" w:rsidP="00F44F4F">
            <w:pPr>
              <w:shd w:val="clear" w:color="auto" w:fill="FFFFFF"/>
              <w:spacing w:before="5" w:line="187" w:lineRule="exact"/>
              <w:jc w:val="center"/>
              <w:rPr>
                <w:rFonts w:ascii="Arial" w:hAnsi="Arial"/>
                <w:b/>
                <w:color w:val="000000"/>
                <w:sz w:val="18"/>
                <w:szCs w:val="18"/>
              </w:rPr>
            </w:pPr>
            <w:r w:rsidRPr="006D1C9D">
              <w:rPr>
                <w:rFonts w:ascii="Arial" w:hAnsi="Arial"/>
                <w:b/>
                <w:color w:val="000000"/>
                <w:sz w:val="18"/>
                <w:szCs w:val="18"/>
              </w:rPr>
              <w:t xml:space="preserve">№ </w:t>
            </w:r>
          </w:p>
          <w:p w:rsidR="003A0AFD" w:rsidRPr="006D1C9D" w:rsidRDefault="003A0AFD" w:rsidP="00F44F4F">
            <w:pPr>
              <w:shd w:val="clear" w:color="auto" w:fill="FFFFFF"/>
              <w:spacing w:before="5" w:line="187" w:lineRule="exact"/>
              <w:jc w:val="center"/>
              <w:rPr>
                <w:b/>
              </w:rPr>
            </w:pPr>
            <w:r w:rsidRPr="006D1C9D">
              <w:rPr>
                <w:rFonts w:ascii="Arial" w:hAnsi="Arial"/>
                <w:b/>
                <w:color w:val="000000"/>
                <w:spacing w:val="-11"/>
                <w:sz w:val="18"/>
                <w:szCs w:val="18"/>
              </w:rPr>
              <w:t>п</w:t>
            </w:r>
            <w:r w:rsidRPr="006D1C9D">
              <w:rPr>
                <w:rFonts w:ascii="Arial" w:hAnsi="Arial" w:cs="Arial"/>
                <w:b/>
                <w:color w:val="000000"/>
                <w:spacing w:val="-11"/>
                <w:sz w:val="18"/>
                <w:szCs w:val="18"/>
              </w:rPr>
              <w:t>/</w:t>
            </w:r>
            <w:r w:rsidRPr="006D1C9D">
              <w:rPr>
                <w:rFonts w:ascii="Arial" w:hAnsi="Arial"/>
                <w:b/>
                <w:color w:val="000000"/>
                <w:spacing w:val="-11"/>
                <w:sz w:val="18"/>
                <w:szCs w:val="18"/>
              </w:rPr>
              <w:t>п</w:t>
            </w:r>
          </w:p>
        </w:tc>
        <w:tc>
          <w:tcPr>
            <w:tcW w:w="2520" w:type="dxa"/>
          </w:tcPr>
          <w:p w:rsidR="003A0AFD" w:rsidRPr="006D1C9D" w:rsidRDefault="003A0AFD" w:rsidP="00F44F4F">
            <w:pPr>
              <w:jc w:val="center"/>
              <w:rPr>
                <w:b/>
              </w:rPr>
            </w:pPr>
            <w:r w:rsidRPr="006D1C9D">
              <w:rPr>
                <w:b/>
                <w:spacing w:val="-7"/>
                <w:sz w:val="18"/>
                <w:szCs w:val="18"/>
              </w:rPr>
              <w:t xml:space="preserve">Элементы учетной </w:t>
            </w:r>
            <w:r w:rsidRPr="006D1C9D">
              <w:rPr>
                <w:b/>
                <w:spacing w:val="-4"/>
                <w:sz w:val="18"/>
                <w:szCs w:val="18"/>
              </w:rPr>
              <w:t>политики</w:t>
            </w:r>
          </w:p>
        </w:tc>
        <w:tc>
          <w:tcPr>
            <w:tcW w:w="3960" w:type="dxa"/>
            <w:vAlign w:val="center"/>
          </w:tcPr>
          <w:p w:rsidR="003A0AFD" w:rsidRPr="006D1C9D" w:rsidRDefault="003A0AFD" w:rsidP="00F44F4F">
            <w:pPr>
              <w:jc w:val="center"/>
              <w:rPr>
                <w:b/>
              </w:rPr>
            </w:pPr>
            <w:r w:rsidRPr="006D1C9D">
              <w:rPr>
                <w:b/>
                <w:spacing w:val="-4"/>
                <w:sz w:val="18"/>
                <w:szCs w:val="18"/>
              </w:rPr>
              <w:t>Принципы и формы организации бухгалтерского учета</w:t>
            </w:r>
          </w:p>
        </w:tc>
        <w:tc>
          <w:tcPr>
            <w:tcW w:w="2803" w:type="dxa"/>
            <w:vAlign w:val="center"/>
          </w:tcPr>
          <w:p w:rsidR="003A0AFD" w:rsidRPr="006D1C9D" w:rsidRDefault="003A0AFD" w:rsidP="00F44F4F">
            <w:pPr>
              <w:jc w:val="center"/>
              <w:rPr>
                <w:b/>
              </w:rPr>
            </w:pPr>
            <w:r w:rsidRPr="006D1C9D">
              <w:rPr>
                <w:rFonts w:ascii="Arial" w:hAnsi="Arial"/>
                <w:b/>
                <w:sz w:val="16"/>
                <w:szCs w:val="16"/>
              </w:rPr>
              <w:t>Нормативный</w:t>
            </w:r>
            <w:r w:rsidRPr="006D1C9D">
              <w:rPr>
                <w:rFonts w:ascii="Arial" w:hAnsi="Arial" w:cs="Arial"/>
                <w:b/>
                <w:sz w:val="16"/>
                <w:szCs w:val="16"/>
              </w:rPr>
              <w:t xml:space="preserve"> </w:t>
            </w:r>
            <w:r w:rsidRPr="006D1C9D">
              <w:rPr>
                <w:rFonts w:ascii="Arial" w:hAnsi="Arial"/>
                <w:b/>
                <w:sz w:val="16"/>
                <w:szCs w:val="16"/>
              </w:rPr>
              <w:t>документ</w:t>
            </w:r>
          </w:p>
        </w:tc>
      </w:tr>
      <w:tr w:rsidR="003A0AFD" w:rsidTr="00F44F4F">
        <w:tc>
          <w:tcPr>
            <w:tcW w:w="720" w:type="dxa"/>
          </w:tcPr>
          <w:p w:rsidR="003A0AFD" w:rsidRDefault="003A0AFD" w:rsidP="00F44F4F">
            <w:pPr>
              <w:jc w:val="center"/>
            </w:pPr>
            <w:r>
              <w:t>1.1</w:t>
            </w:r>
          </w:p>
        </w:tc>
        <w:tc>
          <w:tcPr>
            <w:tcW w:w="2520" w:type="dxa"/>
          </w:tcPr>
          <w:p w:rsidR="003A0AFD" w:rsidRPr="006D1C9D" w:rsidRDefault="003A0AFD" w:rsidP="00F44F4F">
            <w:pPr>
              <w:shd w:val="clear" w:color="auto" w:fill="FFFFFF"/>
              <w:spacing w:before="14" w:line="259" w:lineRule="exact"/>
              <w:ind w:left="5"/>
              <w:rPr>
                <w:sz w:val="22"/>
                <w:szCs w:val="22"/>
              </w:rPr>
            </w:pPr>
            <w:r w:rsidRPr="006D1C9D">
              <w:rPr>
                <w:color w:val="000000"/>
                <w:spacing w:val="-1"/>
                <w:sz w:val="22"/>
                <w:szCs w:val="22"/>
              </w:rPr>
              <w:t>Регулирование     бухгалтерского учета</w:t>
            </w:r>
          </w:p>
        </w:tc>
        <w:tc>
          <w:tcPr>
            <w:tcW w:w="3960" w:type="dxa"/>
          </w:tcPr>
          <w:p w:rsidR="003A0AFD" w:rsidRPr="006D1C9D" w:rsidRDefault="003A0AFD" w:rsidP="00F44F4F">
            <w:pPr>
              <w:rPr>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p>
        </w:tc>
        <w:tc>
          <w:tcPr>
            <w:tcW w:w="2803" w:type="dxa"/>
          </w:tcPr>
          <w:p w:rsidR="003A0AFD" w:rsidRPr="006D1C9D" w:rsidRDefault="003A0AFD" w:rsidP="00F44F4F">
            <w:pPr>
              <w:shd w:val="clear" w:color="auto" w:fill="FFFFFF"/>
              <w:spacing w:before="110" w:line="235" w:lineRule="exact"/>
              <w:rPr>
                <w:sz w:val="22"/>
                <w:szCs w:val="22"/>
              </w:rPr>
            </w:pPr>
            <w:r w:rsidRPr="006D1C9D">
              <w:rPr>
                <w:color w:val="000000"/>
                <w:sz w:val="22"/>
                <w:szCs w:val="22"/>
              </w:rPr>
              <w:t xml:space="preserve">Федеральный закон от </w:t>
            </w:r>
            <w:r w:rsidRPr="006D1C9D">
              <w:rPr>
                <w:color w:val="000000"/>
                <w:spacing w:val="-1"/>
                <w:sz w:val="22"/>
                <w:szCs w:val="22"/>
              </w:rPr>
              <w:t>21.11.1996 г. № 129-ФЗ "О бух</w:t>
            </w:r>
            <w:r w:rsidRPr="006D1C9D">
              <w:rPr>
                <w:color w:val="000000"/>
                <w:spacing w:val="-1"/>
                <w:sz w:val="22"/>
                <w:szCs w:val="22"/>
              </w:rPr>
              <w:softHyphen/>
              <w:t xml:space="preserve">галтерском учете" </w:t>
            </w:r>
            <w:r w:rsidRPr="006D1C9D">
              <w:rPr>
                <w:color w:val="000000"/>
                <w:spacing w:val="-4"/>
                <w:sz w:val="22"/>
                <w:szCs w:val="22"/>
              </w:rPr>
              <w:t>Ст. 5</w:t>
            </w:r>
          </w:p>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1.2</w:t>
            </w:r>
          </w:p>
        </w:tc>
        <w:tc>
          <w:tcPr>
            <w:tcW w:w="2520" w:type="dxa"/>
          </w:tcPr>
          <w:p w:rsidR="003A0AFD" w:rsidRPr="006D1C9D" w:rsidRDefault="003A0AFD" w:rsidP="00F44F4F">
            <w:pPr>
              <w:rPr>
                <w:sz w:val="22"/>
                <w:szCs w:val="22"/>
              </w:rPr>
            </w:pPr>
            <w:r w:rsidRPr="006D1C9D">
              <w:rPr>
                <w:sz w:val="22"/>
                <w:szCs w:val="22"/>
              </w:rPr>
              <w:t>Организация учетной работы</w:t>
            </w:r>
          </w:p>
        </w:tc>
        <w:tc>
          <w:tcPr>
            <w:tcW w:w="3960" w:type="dxa"/>
          </w:tcPr>
          <w:p w:rsidR="003A0AFD" w:rsidRPr="006D1C9D" w:rsidRDefault="003A0AFD" w:rsidP="00F44F4F">
            <w:pPr>
              <w:rPr>
                <w:sz w:val="22"/>
                <w:szCs w:val="22"/>
              </w:rPr>
            </w:pPr>
            <w:r w:rsidRPr="006D1C9D">
              <w:rPr>
                <w:color w:val="000000"/>
                <w:sz w:val="22"/>
                <w:szCs w:val="22"/>
              </w:rPr>
              <w:t>Учетная работа на предприятии осуществляется бухгалтерией, возглавляемой главным бухгалте</w:t>
            </w:r>
            <w:r w:rsidRPr="006D1C9D">
              <w:rPr>
                <w:color w:val="000000"/>
                <w:sz w:val="22"/>
                <w:szCs w:val="22"/>
              </w:rPr>
              <w:softHyphen/>
              <w:t>ром, под руководством генерального директора</w:t>
            </w:r>
          </w:p>
        </w:tc>
        <w:tc>
          <w:tcPr>
            <w:tcW w:w="2803" w:type="dxa"/>
          </w:tcPr>
          <w:p w:rsidR="003A0AFD" w:rsidRPr="006D1C9D" w:rsidRDefault="003A0AFD" w:rsidP="00F44F4F">
            <w:pPr>
              <w:shd w:val="clear" w:color="auto" w:fill="FFFFFF"/>
              <w:ind w:right="-5"/>
              <w:rPr>
                <w:sz w:val="22"/>
                <w:szCs w:val="22"/>
              </w:rPr>
            </w:pPr>
            <w:r w:rsidRPr="006D1C9D">
              <w:rPr>
                <w:color w:val="000000"/>
                <w:spacing w:val="-4"/>
                <w:sz w:val="22"/>
                <w:szCs w:val="22"/>
              </w:rPr>
              <w:t xml:space="preserve">1.Федеральный закон </w:t>
            </w:r>
            <w:r w:rsidRPr="006D1C9D">
              <w:rPr>
                <w:color w:val="000000"/>
                <w:spacing w:val="-2"/>
                <w:sz w:val="22"/>
                <w:szCs w:val="22"/>
              </w:rPr>
              <w:t>"О бухгалтерском учете" ст. 6</w:t>
            </w:r>
          </w:p>
          <w:p w:rsidR="003A0AFD" w:rsidRPr="006D1C9D" w:rsidRDefault="003A0AFD" w:rsidP="00F44F4F">
            <w:pPr>
              <w:ind w:right="-5"/>
              <w:rPr>
                <w:sz w:val="22"/>
                <w:szCs w:val="22"/>
              </w:rPr>
            </w:pPr>
            <w:r w:rsidRPr="006D1C9D">
              <w:rPr>
                <w:color w:val="000000"/>
                <w:spacing w:val="-1"/>
                <w:sz w:val="22"/>
                <w:szCs w:val="22"/>
              </w:rPr>
              <w:t>2. Положение по ведению бух</w:t>
            </w:r>
            <w:r w:rsidRPr="006D1C9D">
              <w:rPr>
                <w:color w:val="000000"/>
                <w:spacing w:val="-1"/>
                <w:sz w:val="22"/>
                <w:szCs w:val="22"/>
              </w:rPr>
              <w:softHyphen/>
              <w:t>галтерского учета и бухгалтер</w:t>
            </w:r>
            <w:r w:rsidRPr="006D1C9D">
              <w:rPr>
                <w:color w:val="000000"/>
                <w:spacing w:val="-1"/>
                <w:sz w:val="22"/>
                <w:szCs w:val="22"/>
              </w:rPr>
              <w:softHyphen/>
            </w:r>
            <w:r w:rsidRPr="006D1C9D">
              <w:rPr>
                <w:color w:val="000000"/>
                <w:spacing w:val="-2"/>
                <w:sz w:val="22"/>
                <w:szCs w:val="22"/>
              </w:rPr>
              <w:t xml:space="preserve">ской отчетности в РФ (утв. приказом </w:t>
            </w:r>
            <w:r w:rsidRPr="006D1C9D">
              <w:rPr>
                <w:color w:val="000000"/>
                <w:spacing w:val="-1"/>
                <w:sz w:val="22"/>
                <w:szCs w:val="22"/>
              </w:rPr>
              <w:t xml:space="preserve">Минфина РФ от 29.07.1998 г. № 34н)     </w:t>
            </w:r>
            <w:r w:rsidRPr="006D1C9D">
              <w:rPr>
                <w:color w:val="000000"/>
                <w:spacing w:val="-4"/>
                <w:sz w:val="22"/>
                <w:szCs w:val="22"/>
              </w:rPr>
              <w:t>п. 7</w:t>
            </w:r>
          </w:p>
        </w:tc>
      </w:tr>
      <w:tr w:rsidR="003A0AFD" w:rsidTr="00F44F4F">
        <w:tc>
          <w:tcPr>
            <w:tcW w:w="720" w:type="dxa"/>
          </w:tcPr>
          <w:p w:rsidR="003A0AFD" w:rsidRDefault="003A0AFD" w:rsidP="00F44F4F">
            <w:pPr>
              <w:jc w:val="center"/>
            </w:pPr>
            <w:r>
              <w:t>1.3</w:t>
            </w:r>
          </w:p>
        </w:tc>
        <w:tc>
          <w:tcPr>
            <w:tcW w:w="2520" w:type="dxa"/>
          </w:tcPr>
          <w:p w:rsidR="003A0AFD" w:rsidRPr="006D1C9D" w:rsidRDefault="003A0AFD" w:rsidP="00F44F4F">
            <w:pPr>
              <w:rPr>
                <w:sz w:val="22"/>
                <w:szCs w:val="22"/>
              </w:rPr>
            </w:pPr>
            <w:r w:rsidRPr="006D1C9D">
              <w:rPr>
                <w:sz w:val="22"/>
                <w:szCs w:val="22"/>
              </w:rPr>
              <w:t>Организационная структура бухгалтерской службы</w:t>
            </w:r>
          </w:p>
        </w:tc>
        <w:tc>
          <w:tcPr>
            <w:tcW w:w="3960" w:type="dxa"/>
          </w:tcPr>
          <w:p w:rsidR="003A0AFD" w:rsidRPr="006D1C9D" w:rsidRDefault="003A0AFD" w:rsidP="00F44F4F">
            <w:pPr>
              <w:shd w:val="clear" w:color="auto" w:fill="FFFFFF"/>
              <w:ind w:left="5" w:right="91"/>
              <w:rPr>
                <w:sz w:val="22"/>
                <w:szCs w:val="22"/>
              </w:rPr>
            </w:pPr>
            <w:r w:rsidRPr="006D1C9D">
              <w:rPr>
                <w:color w:val="000000"/>
                <w:spacing w:val="-2"/>
                <w:sz w:val="22"/>
                <w:szCs w:val="22"/>
              </w:rPr>
              <w:t xml:space="preserve">На предприятии применяется централизованный </w:t>
            </w:r>
            <w:r w:rsidRPr="006D1C9D">
              <w:rPr>
                <w:color w:val="000000"/>
                <w:spacing w:val="-1"/>
                <w:sz w:val="22"/>
                <w:szCs w:val="22"/>
              </w:rPr>
              <w:t>учет.</w:t>
            </w:r>
          </w:p>
          <w:p w:rsidR="003A0AFD" w:rsidRPr="006D1C9D" w:rsidRDefault="003A0AFD" w:rsidP="00F44F4F">
            <w:pPr>
              <w:rPr>
                <w:sz w:val="22"/>
                <w:szCs w:val="22"/>
              </w:rPr>
            </w:pPr>
            <w:r w:rsidRPr="006D1C9D">
              <w:rPr>
                <w:color w:val="000000"/>
                <w:sz w:val="22"/>
                <w:szCs w:val="22"/>
              </w:rPr>
              <w:t>Учетным аппаратом бухгалтерии ведется синте</w:t>
            </w:r>
            <w:r w:rsidRPr="006D1C9D">
              <w:rPr>
                <w:color w:val="000000"/>
                <w:sz w:val="22"/>
                <w:szCs w:val="22"/>
              </w:rPr>
              <w:softHyphen/>
              <w:t xml:space="preserve">тический и аналитический учет и составляется </w:t>
            </w:r>
            <w:r w:rsidRPr="006D1C9D">
              <w:rPr>
                <w:color w:val="000000"/>
                <w:spacing w:val="-1"/>
                <w:sz w:val="22"/>
                <w:szCs w:val="22"/>
              </w:rPr>
              <w:t>отчетность</w:t>
            </w:r>
          </w:p>
        </w:tc>
        <w:tc>
          <w:tcPr>
            <w:tcW w:w="2803" w:type="dxa"/>
          </w:tcPr>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1.4</w:t>
            </w:r>
          </w:p>
        </w:tc>
        <w:tc>
          <w:tcPr>
            <w:tcW w:w="2520" w:type="dxa"/>
          </w:tcPr>
          <w:p w:rsidR="003A0AFD" w:rsidRPr="006D1C9D" w:rsidRDefault="003A0AFD" w:rsidP="00F44F4F">
            <w:pPr>
              <w:shd w:val="clear" w:color="auto" w:fill="FFFFFF"/>
              <w:jc w:val="both"/>
              <w:rPr>
                <w:sz w:val="22"/>
                <w:szCs w:val="22"/>
              </w:rPr>
            </w:pPr>
            <w:r w:rsidRPr="006D1C9D">
              <w:rPr>
                <w:color w:val="000000"/>
                <w:spacing w:val="-2"/>
                <w:sz w:val="22"/>
                <w:szCs w:val="22"/>
              </w:rPr>
              <w:t>Система и план сче</w:t>
            </w:r>
            <w:r w:rsidRPr="006D1C9D">
              <w:rPr>
                <w:color w:val="000000"/>
                <w:spacing w:val="-2"/>
                <w:sz w:val="22"/>
                <w:szCs w:val="22"/>
              </w:rPr>
              <w:softHyphen/>
            </w:r>
            <w:r w:rsidRPr="006D1C9D">
              <w:rPr>
                <w:color w:val="000000"/>
                <w:sz w:val="22"/>
                <w:szCs w:val="22"/>
              </w:rPr>
              <w:t xml:space="preserve">тов бухгалтерского </w:t>
            </w:r>
            <w:r w:rsidRPr="006D1C9D">
              <w:rPr>
                <w:color w:val="000000"/>
                <w:spacing w:val="-1"/>
                <w:sz w:val="22"/>
                <w:szCs w:val="22"/>
              </w:rPr>
              <w:t>учета</w:t>
            </w:r>
          </w:p>
        </w:tc>
        <w:tc>
          <w:tcPr>
            <w:tcW w:w="3960" w:type="dxa"/>
          </w:tcPr>
          <w:p w:rsidR="003A0AFD" w:rsidRPr="006D1C9D" w:rsidRDefault="003A0AFD" w:rsidP="00F44F4F">
            <w:pPr>
              <w:rPr>
                <w:sz w:val="22"/>
                <w:szCs w:val="22"/>
              </w:rPr>
            </w:pPr>
            <w:r w:rsidRPr="006D1C9D">
              <w:rPr>
                <w:color w:val="000000"/>
                <w:sz w:val="22"/>
                <w:szCs w:val="22"/>
              </w:rPr>
              <w:t>Предприятие ведет бухгалтерский учет имуще</w:t>
            </w:r>
            <w:r w:rsidRPr="006D1C9D">
              <w:rPr>
                <w:color w:val="000000"/>
                <w:sz w:val="22"/>
                <w:szCs w:val="22"/>
              </w:rPr>
              <w:softHyphen/>
            </w:r>
            <w:r w:rsidRPr="006D1C9D">
              <w:rPr>
                <w:color w:val="000000"/>
                <w:spacing w:val="1"/>
                <w:sz w:val="22"/>
                <w:szCs w:val="22"/>
              </w:rPr>
              <w:t>ства, обязательств и хозяйственных операций в 2006 году способом двойной записи с использо</w:t>
            </w:r>
            <w:r w:rsidRPr="006D1C9D">
              <w:rPr>
                <w:color w:val="000000"/>
                <w:spacing w:val="1"/>
                <w:sz w:val="22"/>
                <w:szCs w:val="22"/>
              </w:rPr>
              <w:softHyphen/>
            </w:r>
            <w:r w:rsidRPr="006D1C9D">
              <w:rPr>
                <w:color w:val="000000"/>
                <w:spacing w:val="-1"/>
                <w:sz w:val="22"/>
                <w:szCs w:val="22"/>
              </w:rPr>
              <w:t xml:space="preserve">ванием рабочего плана счетов, сформированного </w:t>
            </w:r>
            <w:r w:rsidRPr="006D1C9D">
              <w:rPr>
                <w:color w:val="000000"/>
                <w:spacing w:val="1"/>
                <w:sz w:val="22"/>
                <w:szCs w:val="22"/>
              </w:rPr>
              <w:t>на основе плана счетов бухгалтерского учета финансово-хозяйственной деятельности пред</w:t>
            </w:r>
            <w:r w:rsidRPr="006D1C9D">
              <w:rPr>
                <w:color w:val="000000"/>
                <w:spacing w:val="1"/>
                <w:sz w:val="22"/>
                <w:szCs w:val="22"/>
              </w:rPr>
              <w:softHyphen/>
            </w:r>
            <w:r w:rsidRPr="006D1C9D">
              <w:rPr>
                <w:color w:val="000000"/>
                <w:spacing w:val="-1"/>
                <w:sz w:val="22"/>
                <w:szCs w:val="22"/>
              </w:rPr>
              <w:t xml:space="preserve">приятий (Приложение № 5) и Инструкции по его </w:t>
            </w:r>
            <w:r w:rsidRPr="006D1C9D">
              <w:rPr>
                <w:color w:val="000000"/>
                <w:sz w:val="22"/>
                <w:szCs w:val="22"/>
              </w:rPr>
              <w:t>применению, утвержденными приказом Минфи</w:t>
            </w:r>
            <w:r w:rsidRPr="006D1C9D">
              <w:rPr>
                <w:color w:val="000000"/>
                <w:sz w:val="22"/>
                <w:szCs w:val="22"/>
              </w:rPr>
              <w:softHyphen/>
              <w:t>на РФ от 31.10.2000 г. № 94н</w:t>
            </w:r>
          </w:p>
        </w:tc>
        <w:tc>
          <w:tcPr>
            <w:tcW w:w="2803" w:type="dxa"/>
          </w:tcPr>
          <w:p w:rsidR="003A0AFD" w:rsidRPr="006D1C9D" w:rsidRDefault="003A0AFD" w:rsidP="00F44F4F">
            <w:pPr>
              <w:shd w:val="clear" w:color="auto" w:fill="FFFFFF"/>
              <w:tabs>
                <w:tab w:val="left" w:pos="240"/>
              </w:tabs>
              <w:ind w:left="34" w:right="-5"/>
              <w:rPr>
                <w:sz w:val="22"/>
                <w:szCs w:val="22"/>
              </w:rPr>
            </w:pPr>
            <w:r w:rsidRPr="006D1C9D">
              <w:rPr>
                <w:color w:val="000000"/>
                <w:spacing w:val="-20"/>
                <w:sz w:val="22"/>
                <w:szCs w:val="22"/>
              </w:rPr>
              <w:t>1.</w:t>
            </w:r>
            <w:r w:rsidRPr="006D1C9D">
              <w:rPr>
                <w:color w:val="000000"/>
                <w:sz w:val="22"/>
                <w:szCs w:val="22"/>
              </w:rPr>
              <w:tab/>
              <w:t>Федеральный закон</w:t>
            </w:r>
            <w:r w:rsidRPr="006D1C9D">
              <w:rPr>
                <w:color w:val="000000"/>
                <w:sz w:val="22"/>
                <w:szCs w:val="22"/>
              </w:rPr>
              <w:br/>
            </w:r>
            <w:r w:rsidRPr="006D1C9D">
              <w:rPr>
                <w:color w:val="000000"/>
                <w:spacing w:val="-1"/>
                <w:sz w:val="22"/>
                <w:szCs w:val="22"/>
              </w:rPr>
              <w:t>"О бухгалтерском учете"</w:t>
            </w:r>
          </w:p>
          <w:p w:rsidR="003A0AFD" w:rsidRPr="006D1C9D" w:rsidRDefault="003A0AFD" w:rsidP="00F44F4F">
            <w:pPr>
              <w:shd w:val="clear" w:color="auto" w:fill="FFFFFF"/>
              <w:ind w:left="43" w:right="-5"/>
              <w:rPr>
                <w:sz w:val="22"/>
                <w:szCs w:val="22"/>
              </w:rPr>
            </w:pPr>
            <w:r w:rsidRPr="006D1C9D">
              <w:rPr>
                <w:color w:val="000000"/>
                <w:spacing w:val="-1"/>
                <w:sz w:val="22"/>
                <w:szCs w:val="22"/>
              </w:rPr>
              <w:t>[ п. 4 ст. 8];</w:t>
            </w:r>
          </w:p>
          <w:p w:rsidR="003A0AFD" w:rsidRPr="006D1C9D" w:rsidRDefault="003A0AFD" w:rsidP="00F44F4F">
            <w:pPr>
              <w:shd w:val="clear" w:color="auto" w:fill="FFFFFF"/>
              <w:tabs>
                <w:tab w:val="left" w:pos="240"/>
              </w:tabs>
              <w:ind w:left="34" w:right="-5"/>
              <w:rPr>
                <w:sz w:val="22"/>
                <w:szCs w:val="22"/>
              </w:rPr>
            </w:pPr>
            <w:r w:rsidRPr="006D1C9D">
              <w:rPr>
                <w:color w:val="000000"/>
                <w:spacing w:val="-9"/>
                <w:sz w:val="22"/>
                <w:szCs w:val="22"/>
              </w:rPr>
              <w:t>2.</w:t>
            </w:r>
            <w:r w:rsidRPr="006D1C9D">
              <w:rPr>
                <w:color w:val="000000"/>
                <w:sz w:val="22"/>
                <w:szCs w:val="22"/>
              </w:rPr>
              <w:tab/>
            </w:r>
            <w:r w:rsidRPr="006D1C9D">
              <w:rPr>
                <w:color w:val="000000"/>
                <w:spacing w:val="-2"/>
                <w:sz w:val="22"/>
                <w:szCs w:val="22"/>
              </w:rPr>
              <w:t>Положение по ведению бух</w:t>
            </w:r>
            <w:r w:rsidRPr="006D1C9D">
              <w:rPr>
                <w:color w:val="000000"/>
                <w:spacing w:val="-2"/>
                <w:sz w:val="22"/>
                <w:szCs w:val="22"/>
              </w:rPr>
              <w:softHyphen/>
            </w:r>
            <w:r w:rsidRPr="006D1C9D">
              <w:rPr>
                <w:color w:val="000000"/>
                <w:spacing w:val="1"/>
                <w:sz w:val="22"/>
                <w:szCs w:val="22"/>
              </w:rPr>
              <w:t>галтерского учета ...</w:t>
            </w:r>
          </w:p>
          <w:p w:rsidR="003A0AFD" w:rsidRPr="006D1C9D" w:rsidRDefault="003A0AFD" w:rsidP="00F44F4F">
            <w:pPr>
              <w:shd w:val="clear" w:color="auto" w:fill="FFFFFF"/>
              <w:ind w:left="43" w:right="-5"/>
              <w:rPr>
                <w:sz w:val="22"/>
                <w:szCs w:val="22"/>
              </w:rPr>
            </w:pPr>
            <w:r w:rsidRPr="006D1C9D">
              <w:rPr>
                <w:color w:val="000000"/>
                <w:spacing w:val="4"/>
                <w:sz w:val="22"/>
                <w:szCs w:val="22"/>
              </w:rPr>
              <w:t>[п. 8, 9];</w:t>
            </w:r>
          </w:p>
          <w:p w:rsidR="003A0AFD" w:rsidRPr="006D1C9D" w:rsidRDefault="003A0AFD" w:rsidP="00F44F4F">
            <w:pPr>
              <w:shd w:val="clear" w:color="auto" w:fill="FFFFFF"/>
              <w:tabs>
                <w:tab w:val="left" w:pos="240"/>
              </w:tabs>
              <w:ind w:left="34" w:right="-5"/>
              <w:rPr>
                <w:sz w:val="22"/>
                <w:szCs w:val="22"/>
              </w:rPr>
            </w:pPr>
            <w:r w:rsidRPr="006D1C9D">
              <w:rPr>
                <w:color w:val="000000"/>
                <w:spacing w:val="-10"/>
                <w:sz w:val="22"/>
                <w:szCs w:val="22"/>
              </w:rPr>
              <w:t>3.</w:t>
            </w:r>
            <w:r w:rsidRPr="006D1C9D">
              <w:rPr>
                <w:color w:val="000000"/>
                <w:sz w:val="22"/>
                <w:szCs w:val="22"/>
              </w:rPr>
              <w:tab/>
            </w:r>
            <w:r w:rsidRPr="006D1C9D">
              <w:rPr>
                <w:color w:val="000000"/>
                <w:spacing w:val="-2"/>
                <w:sz w:val="22"/>
                <w:szCs w:val="22"/>
              </w:rPr>
              <w:t xml:space="preserve">ПБУ 1/98 «Учетная политика </w:t>
            </w:r>
            <w:r w:rsidRPr="006D1C9D">
              <w:rPr>
                <w:color w:val="000000"/>
                <w:spacing w:val="-1"/>
                <w:sz w:val="22"/>
                <w:szCs w:val="22"/>
              </w:rPr>
              <w:t>организации»</w:t>
            </w:r>
          </w:p>
          <w:p w:rsidR="003A0AFD" w:rsidRPr="006D1C9D" w:rsidRDefault="003A0AFD" w:rsidP="00F44F4F">
            <w:pPr>
              <w:shd w:val="clear" w:color="auto" w:fill="FFFFFF"/>
              <w:ind w:left="101" w:right="-5"/>
              <w:rPr>
                <w:sz w:val="22"/>
                <w:szCs w:val="22"/>
              </w:rPr>
            </w:pPr>
            <w:r w:rsidRPr="006D1C9D">
              <w:rPr>
                <w:color w:val="000000"/>
                <w:spacing w:val="-3"/>
                <w:sz w:val="22"/>
                <w:szCs w:val="22"/>
              </w:rPr>
              <w:t>[п. 5];</w:t>
            </w:r>
          </w:p>
          <w:p w:rsidR="003A0AFD" w:rsidRPr="006D1C9D" w:rsidRDefault="003A0AFD" w:rsidP="00F44F4F">
            <w:pPr>
              <w:ind w:right="-5"/>
              <w:rPr>
                <w:sz w:val="22"/>
                <w:szCs w:val="22"/>
              </w:rPr>
            </w:pPr>
            <w:r w:rsidRPr="006D1C9D">
              <w:rPr>
                <w:color w:val="000000"/>
                <w:spacing w:val="9"/>
                <w:sz w:val="22"/>
                <w:szCs w:val="22"/>
              </w:rPr>
              <w:t xml:space="preserve">4.Приказ Минфина РФ от </w:t>
            </w:r>
            <w:r w:rsidRPr="006D1C9D">
              <w:rPr>
                <w:color w:val="000000"/>
                <w:sz w:val="22"/>
                <w:szCs w:val="22"/>
              </w:rPr>
              <w:t>31.10.2000 г. № 94н "Об утвер</w:t>
            </w:r>
            <w:r w:rsidRPr="006D1C9D">
              <w:rPr>
                <w:color w:val="000000"/>
                <w:sz w:val="22"/>
                <w:szCs w:val="22"/>
              </w:rPr>
              <w:softHyphen/>
            </w:r>
            <w:r w:rsidRPr="006D1C9D">
              <w:rPr>
                <w:color w:val="000000"/>
                <w:spacing w:val="-1"/>
                <w:sz w:val="22"/>
                <w:szCs w:val="22"/>
              </w:rPr>
              <w:t>ждении Плана счетов бухгалтер</w:t>
            </w:r>
            <w:r w:rsidRPr="006D1C9D">
              <w:rPr>
                <w:color w:val="000000"/>
                <w:spacing w:val="-1"/>
                <w:sz w:val="22"/>
                <w:szCs w:val="22"/>
              </w:rPr>
              <w:softHyphen/>
            </w:r>
            <w:r w:rsidRPr="006D1C9D">
              <w:rPr>
                <w:color w:val="000000"/>
                <w:spacing w:val="8"/>
                <w:sz w:val="22"/>
                <w:szCs w:val="22"/>
              </w:rPr>
              <w:t>ского учета финансово-</w:t>
            </w:r>
            <w:r w:rsidRPr="006D1C9D">
              <w:rPr>
                <w:color w:val="000000"/>
                <w:spacing w:val="-1"/>
                <w:sz w:val="22"/>
                <w:szCs w:val="22"/>
              </w:rPr>
              <w:t xml:space="preserve">хозяйственной деятельности </w:t>
            </w:r>
            <w:r w:rsidRPr="006D1C9D">
              <w:rPr>
                <w:color w:val="000000"/>
                <w:spacing w:val="4"/>
                <w:sz w:val="22"/>
                <w:szCs w:val="22"/>
              </w:rPr>
              <w:t xml:space="preserve">организации и Инструкции по </w:t>
            </w:r>
            <w:r w:rsidRPr="006D1C9D">
              <w:rPr>
                <w:color w:val="000000"/>
                <w:sz w:val="22"/>
                <w:szCs w:val="22"/>
              </w:rPr>
              <w:t>его применению" [п. 2]</w:t>
            </w:r>
          </w:p>
        </w:tc>
      </w:tr>
      <w:tr w:rsidR="003A0AFD" w:rsidTr="00F44F4F">
        <w:tc>
          <w:tcPr>
            <w:tcW w:w="720" w:type="dxa"/>
          </w:tcPr>
          <w:p w:rsidR="003A0AFD" w:rsidRDefault="003A0AFD" w:rsidP="00F44F4F">
            <w:pPr>
              <w:jc w:val="center"/>
            </w:pPr>
            <w:r>
              <w:t>1.5</w:t>
            </w:r>
          </w:p>
        </w:tc>
        <w:tc>
          <w:tcPr>
            <w:tcW w:w="2520" w:type="dxa"/>
          </w:tcPr>
          <w:p w:rsidR="003A0AFD" w:rsidRPr="006D1C9D" w:rsidRDefault="003A0AFD" w:rsidP="00F44F4F">
            <w:pPr>
              <w:rPr>
                <w:sz w:val="22"/>
                <w:szCs w:val="22"/>
              </w:rPr>
            </w:pPr>
            <w:r w:rsidRPr="006D1C9D">
              <w:rPr>
                <w:sz w:val="22"/>
                <w:szCs w:val="22"/>
              </w:rPr>
              <w:t>Форма ведения и регистры бухгалтерского учета</w:t>
            </w:r>
          </w:p>
        </w:tc>
        <w:tc>
          <w:tcPr>
            <w:tcW w:w="3960" w:type="dxa"/>
          </w:tcPr>
          <w:p w:rsidR="003A0AFD" w:rsidRPr="006D1C9D" w:rsidRDefault="003A0AFD" w:rsidP="00F44F4F">
            <w:pPr>
              <w:rPr>
                <w:sz w:val="22"/>
                <w:szCs w:val="22"/>
              </w:rPr>
            </w:pPr>
            <w:r w:rsidRPr="006D1C9D">
              <w:rPr>
                <w:color w:val="000000"/>
                <w:spacing w:val="1"/>
                <w:sz w:val="22"/>
                <w:szCs w:val="22"/>
              </w:rPr>
              <w:t xml:space="preserve">Бухгалтерский учет на предприятии осуществляется с использованием программного комплекса </w:t>
            </w:r>
            <w:r w:rsidRPr="006D1C9D">
              <w:rPr>
                <w:color w:val="000000"/>
                <w:sz w:val="22"/>
                <w:szCs w:val="22"/>
              </w:rPr>
              <w:t xml:space="preserve">«ИНФИН». </w:t>
            </w:r>
            <w:r w:rsidRPr="006D1C9D">
              <w:rPr>
                <w:color w:val="000000"/>
                <w:spacing w:val="2"/>
                <w:sz w:val="22"/>
                <w:szCs w:val="22"/>
              </w:rPr>
              <w:t xml:space="preserve">Регистры  бухгалтерского учета,  </w:t>
            </w:r>
            <w:r w:rsidRPr="006D1C9D">
              <w:rPr>
                <w:color w:val="000000"/>
                <w:spacing w:val="2"/>
                <w:sz w:val="22"/>
                <w:szCs w:val="22"/>
              </w:rPr>
              <w:lastRenderedPageBreak/>
              <w:t xml:space="preserve">используемые </w:t>
            </w:r>
            <w:r w:rsidRPr="006D1C9D">
              <w:rPr>
                <w:color w:val="000000"/>
                <w:sz w:val="22"/>
                <w:szCs w:val="22"/>
              </w:rPr>
              <w:t xml:space="preserve">для систематизации, накопления и отражения на </w:t>
            </w:r>
            <w:r w:rsidRPr="006D1C9D">
              <w:rPr>
                <w:color w:val="000000"/>
                <w:spacing w:val="5"/>
                <w:sz w:val="22"/>
                <w:szCs w:val="22"/>
              </w:rPr>
              <w:t>счетах бухгалтерского учета информации,  со</w:t>
            </w:r>
            <w:r w:rsidRPr="006D1C9D">
              <w:rPr>
                <w:color w:val="000000"/>
                <w:spacing w:val="5"/>
                <w:sz w:val="22"/>
                <w:szCs w:val="22"/>
              </w:rPr>
              <w:softHyphen/>
            </w:r>
            <w:r w:rsidRPr="006D1C9D">
              <w:rPr>
                <w:color w:val="000000"/>
                <w:spacing w:val="2"/>
                <w:sz w:val="22"/>
                <w:szCs w:val="22"/>
              </w:rPr>
              <w:t xml:space="preserve">держащейся   в   принятых  к  учету   первичных </w:t>
            </w:r>
            <w:r w:rsidRPr="006D1C9D">
              <w:rPr>
                <w:color w:val="000000"/>
                <w:spacing w:val="3"/>
                <w:sz w:val="22"/>
                <w:szCs w:val="22"/>
              </w:rPr>
              <w:t>учетных документах, ведутся и хранятся на ма</w:t>
            </w:r>
            <w:r w:rsidRPr="006D1C9D">
              <w:rPr>
                <w:color w:val="000000"/>
                <w:spacing w:val="3"/>
                <w:sz w:val="22"/>
                <w:szCs w:val="22"/>
              </w:rPr>
              <w:softHyphen/>
            </w:r>
            <w:r w:rsidRPr="006D1C9D">
              <w:rPr>
                <w:color w:val="000000"/>
                <w:sz w:val="22"/>
                <w:szCs w:val="22"/>
              </w:rPr>
              <w:t xml:space="preserve">шинных (магнитных) носителях информации. </w:t>
            </w:r>
            <w:r w:rsidRPr="006D1C9D">
              <w:rPr>
                <w:color w:val="000000"/>
                <w:spacing w:val="7"/>
                <w:sz w:val="22"/>
                <w:szCs w:val="22"/>
              </w:rPr>
              <w:t>Вывод регистров бухгалтерского учета на бу</w:t>
            </w:r>
            <w:r w:rsidRPr="006D1C9D">
              <w:rPr>
                <w:color w:val="000000"/>
                <w:spacing w:val="7"/>
                <w:sz w:val="22"/>
                <w:szCs w:val="22"/>
              </w:rPr>
              <w:softHyphen/>
            </w:r>
            <w:r w:rsidRPr="006D1C9D">
              <w:rPr>
                <w:color w:val="000000"/>
                <w:spacing w:val="2"/>
                <w:sz w:val="22"/>
                <w:szCs w:val="22"/>
              </w:rPr>
              <w:t xml:space="preserve">мажные  носители информации осуществляется </w:t>
            </w:r>
            <w:r w:rsidRPr="006D1C9D">
              <w:rPr>
                <w:color w:val="000000"/>
                <w:spacing w:val="3"/>
                <w:sz w:val="22"/>
                <w:szCs w:val="22"/>
              </w:rPr>
              <w:t>по  окончании  отчетного  периода,  а также  по требованию лиц, имеющих в соответствии с за</w:t>
            </w:r>
            <w:r w:rsidRPr="006D1C9D">
              <w:rPr>
                <w:color w:val="000000"/>
                <w:spacing w:val="3"/>
                <w:sz w:val="22"/>
                <w:szCs w:val="22"/>
              </w:rPr>
              <w:softHyphen/>
            </w:r>
            <w:r w:rsidRPr="006D1C9D">
              <w:rPr>
                <w:color w:val="000000"/>
                <w:sz w:val="22"/>
                <w:szCs w:val="22"/>
              </w:rPr>
              <w:t xml:space="preserve">конодательством,   нормативными   актами   РФ, </w:t>
            </w:r>
            <w:r w:rsidRPr="006D1C9D">
              <w:rPr>
                <w:color w:val="000000"/>
                <w:spacing w:val="4"/>
                <w:sz w:val="22"/>
                <w:szCs w:val="22"/>
              </w:rPr>
              <w:t xml:space="preserve">внутренними положениями предприятия право </w:t>
            </w:r>
            <w:r w:rsidRPr="006D1C9D">
              <w:rPr>
                <w:color w:val="000000"/>
                <w:spacing w:val="2"/>
                <w:sz w:val="22"/>
                <w:szCs w:val="22"/>
              </w:rPr>
              <w:t>доступа к информации, содержащейся в регист</w:t>
            </w:r>
            <w:r w:rsidRPr="006D1C9D">
              <w:rPr>
                <w:color w:val="000000"/>
                <w:spacing w:val="2"/>
                <w:sz w:val="22"/>
                <w:szCs w:val="22"/>
              </w:rPr>
              <w:softHyphen/>
            </w:r>
            <w:r w:rsidRPr="006D1C9D">
              <w:rPr>
                <w:color w:val="000000"/>
                <w:sz w:val="22"/>
                <w:szCs w:val="22"/>
              </w:rPr>
              <w:t>рах бухгалтерского учета</w:t>
            </w:r>
          </w:p>
        </w:tc>
        <w:tc>
          <w:tcPr>
            <w:tcW w:w="2803" w:type="dxa"/>
          </w:tcPr>
          <w:p w:rsidR="003A0AFD" w:rsidRPr="006D1C9D" w:rsidRDefault="003A0AFD" w:rsidP="00F44F4F">
            <w:pPr>
              <w:rPr>
                <w:sz w:val="22"/>
                <w:szCs w:val="22"/>
              </w:rPr>
            </w:pPr>
            <w:r w:rsidRPr="006D1C9D">
              <w:rPr>
                <w:color w:val="000000"/>
                <w:spacing w:val="-1"/>
                <w:sz w:val="22"/>
                <w:szCs w:val="22"/>
              </w:rPr>
              <w:lastRenderedPageBreak/>
              <w:t xml:space="preserve">1. Федеральный закон от </w:t>
            </w:r>
            <w:r w:rsidRPr="006D1C9D">
              <w:rPr>
                <w:color w:val="000000"/>
                <w:sz w:val="22"/>
                <w:szCs w:val="22"/>
              </w:rPr>
              <w:t xml:space="preserve">21.11.1996 г. №129-ФЗ           </w:t>
            </w:r>
            <w:r w:rsidRPr="006D1C9D">
              <w:rPr>
                <w:color w:val="000000"/>
                <w:spacing w:val="-1"/>
                <w:sz w:val="22"/>
                <w:szCs w:val="22"/>
              </w:rPr>
              <w:t xml:space="preserve">"О бухгалтерском учете"      </w:t>
            </w:r>
            <w:r w:rsidRPr="006D1C9D">
              <w:rPr>
                <w:color w:val="000000"/>
                <w:spacing w:val="-7"/>
                <w:sz w:val="22"/>
                <w:szCs w:val="22"/>
              </w:rPr>
              <w:t>(ст. 10)</w:t>
            </w:r>
          </w:p>
        </w:tc>
      </w:tr>
      <w:tr w:rsidR="003A0AFD" w:rsidTr="00F44F4F">
        <w:tc>
          <w:tcPr>
            <w:tcW w:w="720" w:type="dxa"/>
          </w:tcPr>
          <w:p w:rsidR="003A0AFD" w:rsidRDefault="003A0AFD" w:rsidP="00F44F4F">
            <w:pPr>
              <w:jc w:val="center"/>
            </w:pPr>
            <w:r>
              <w:lastRenderedPageBreak/>
              <w:t>1.6</w:t>
            </w:r>
          </w:p>
        </w:tc>
        <w:tc>
          <w:tcPr>
            <w:tcW w:w="2520" w:type="dxa"/>
          </w:tcPr>
          <w:p w:rsidR="003A0AFD" w:rsidRPr="006D1C9D" w:rsidRDefault="003A0AFD" w:rsidP="00F44F4F">
            <w:pPr>
              <w:rPr>
                <w:sz w:val="22"/>
                <w:szCs w:val="22"/>
              </w:rPr>
            </w:pPr>
            <w:r w:rsidRPr="006D1C9D">
              <w:rPr>
                <w:color w:val="000000"/>
                <w:spacing w:val="-1"/>
                <w:sz w:val="22"/>
                <w:szCs w:val="22"/>
              </w:rPr>
              <w:t>Сроки хранения бухгалтерской докумен</w:t>
            </w:r>
            <w:r w:rsidRPr="006D1C9D">
              <w:rPr>
                <w:color w:val="000000"/>
                <w:spacing w:val="-2"/>
                <w:sz w:val="22"/>
                <w:szCs w:val="22"/>
              </w:rPr>
              <w:t>тации</w:t>
            </w:r>
          </w:p>
        </w:tc>
        <w:tc>
          <w:tcPr>
            <w:tcW w:w="3960" w:type="dxa"/>
          </w:tcPr>
          <w:p w:rsidR="003A0AFD" w:rsidRPr="006D1C9D" w:rsidRDefault="003A0AFD" w:rsidP="00F44F4F">
            <w:pPr>
              <w:rPr>
                <w:sz w:val="22"/>
                <w:szCs w:val="22"/>
              </w:rPr>
            </w:pPr>
            <w:r w:rsidRPr="006D1C9D">
              <w:rPr>
                <w:color w:val="000000"/>
                <w:spacing w:val="4"/>
                <w:sz w:val="22"/>
                <w:szCs w:val="22"/>
              </w:rPr>
              <w:t>Первичные учетные документы, регистры бух</w:t>
            </w:r>
            <w:r w:rsidRPr="006D1C9D">
              <w:rPr>
                <w:color w:val="000000"/>
                <w:spacing w:val="4"/>
                <w:sz w:val="22"/>
                <w:szCs w:val="22"/>
              </w:rPr>
              <w:softHyphen/>
            </w:r>
            <w:r w:rsidRPr="006D1C9D">
              <w:rPr>
                <w:color w:val="000000"/>
                <w:sz w:val="22"/>
                <w:szCs w:val="22"/>
              </w:rPr>
              <w:t xml:space="preserve">галтерского   учета,   бухгалтерская   отчетность, </w:t>
            </w:r>
            <w:r w:rsidRPr="006D1C9D">
              <w:rPr>
                <w:color w:val="000000"/>
                <w:spacing w:val="7"/>
                <w:sz w:val="22"/>
                <w:szCs w:val="22"/>
              </w:rPr>
              <w:t>документы учетной политики, программы ма</w:t>
            </w:r>
            <w:r w:rsidRPr="006D1C9D">
              <w:rPr>
                <w:color w:val="000000"/>
                <w:spacing w:val="7"/>
                <w:sz w:val="22"/>
                <w:szCs w:val="22"/>
              </w:rPr>
              <w:softHyphen/>
            </w:r>
            <w:r w:rsidRPr="006D1C9D">
              <w:rPr>
                <w:color w:val="000000"/>
                <w:sz w:val="22"/>
                <w:szCs w:val="22"/>
              </w:rPr>
              <w:t>шинной обработки данных хранятся организаци</w:t>
            </w:r>
            <w:r w:rsidRPr="006D1C9D">
              <w:rPr>
                <w:color w:val="000000"/>
                <w:sz w:val="22"/>
                <w:szCs w:val="22"/>
              </w:rPr>
              <w:softHyphen/>
            </w:r>
            <w:r w:rsidRPr="006D1C9D">
              <w:rPr>
                <w:color w:val="000000"/>
                <w:spacing w:val="1"/>
                <w:sz w:val="22"/>
                <w:szCs w:val="22"/>
              </w:rPr>
              <w:t>ей в течение сроков, устанавливаемых в соответ</w:t>
            </w:r>
            <w:r w:rsidRPr="006D1C9D">
              <w:rPr>
                <w:color w:val="000000"/>
                <w:spacing w:val="1"/>
                <w:sz w:val="22"/>
                <w:szCs w:val="22"/>
              </w:rPr>
              <w:softHyphen/>
            </w:r>
            <w:r w:rsidRPr="006D1C9D">
              <w:rPr>
                <w:color w:val="000000"/>
                <w:sz w:val="22"/>
                <w:szCs w:val="22"/>
              </w:rPr>
              <w:t>ствии с правилами организации государственно</w:t>
            </w:r>
            <w:r w:rsidRPr="006D1C9D">
              <w:rPr>
                <w:color w:val="000000"/>
                <w:sz w:val="22"/>
                <w:szCs w:val="22"/>
              </w:rPr>
              <w:softHyphen/>
            </w:r>
            <w:r w:rsidRPr="006D1C9D">
              <w:rPr>
                <w:color w:val="000000"/>
                <w:spacing w:val="5"/>
                <w:sz w:val="22"/>
                <w:szCs w:val="22"/>
              </w:rPr>
              <w:t xml:space="preserve">го архивного дела, но не менее пяти лет после </w:t>
            </w:r>
            <w:r w:rsidRPr="006D1C9D">
              <w:rPr>
                <w:color w:val="000000"/>
                <w:spacing w:val="4"/>
                <w:sz w:val="22"/>
                <w:szCs w:val="22"/>
              </w:rPr>
              <w:t xml:space="preserve">отчетного года, в котором они использовались </w:t>
            </w:r>
            <w:r w:rsidRPr="006D1C9D">
              <w:rPr>
                <w:color w:val="000000"/>
                <w:sz w:val="22"/>
                <w:szCs w:val="22"/>
              </w:rPr>
              <w:t>для   составления   бухгалтерской   отчетности   в последний раз</w:t>
            </w:r>
          </w:p>
        </w:tc>
        <w:tc>
          <w:tcPr>
            <w:tcW w:w="2803" w:type="dxa"/>
          </w:tcPr>
          <w:p w:rsidR="003A0AFD" w:rsidRPr="006D1C9D" w:rsidRDefault="003A0AFD" w:rsidP="00F44F4F">
            <w:pPr>
              <w:rPr>
                <w:color w:val="000000"/>
                <w:spacing w:val="5"/>
                <w:sz w:val="22"/>
                <w:szCs w:val="22"/>
              </w:rPr>
            </w:pPr>
            <w:r w:rsidRPr="006D1C9D">
              <w:rPr>
                <w:color w:val="000000"/>
                <w:spacing w:val="-1"/>
                <w:sz w:val="22"/>
                <w:szCs w:val="22"/>
              </w:rPr>
              <w:t xml:space="preserve">1. Федеральный закон "О бухгалтерском учете"        </w:t>
            </w:r>
            <w:r w:rsidRPr="006D1C9D">
              <w:rPr>
                <w:color w:val="000000"/>
                <w:spacing w:val="5"/>
                <w:sz w:val="22"/>
                <w:szCs w:val="22"/>
              </w:rPr>
              <w:t xml:space="preserve">[ст. 17]; </w:t>
            </w:r>
          </w:p>
          <w:p w:rsidR="003A0AFD" w:rsidRPr="006D1C9D" w:rsidRDefault="003A0AFD" w:rsidP="00F44F4F">
            <w:pPr>
              <w:rPr>
                <w:color w:val="000000"/>
                <w:spacing w:val="1"/>
                <w:sz w:val="22"/>
                <w:szCs w:val="22"/>
              </w:rPr>
            </w:pPr>
            <w:r w:rsidRPr="006D1C9D">
              <w:rPr>
                <w:color w:val="000000"/>
                <w:spacing w:val="5"/>
                <w:sz w:val="22"/>
                <w:szCs w:val="22"/>
              </w:rPr>
              <w:t>2. Положение по ведению бух</w:t>
            </w:r>
            <w:r w:rsidRPr="006D1C9D">
              <w:rPr>
                <w:color w:val="000000"/>
                <w:spacing w:val="5"/>
                <w:sz w:val="22"/>
                <w:szCs w:val="22"/>
              </w:rPr>
              <w:softHyphen/>
            </w:r>
            <w:r w:rsidRPr="006D1C9D">
              <w:rPr>
                <w:color w:val="000000"/>
                <w:spacing w:val="1"/>
                <w:sz w:val="22"/>
                <w:szCs w:val="22"/>
              </w:rPr>
              <w:t xml:space="preserve">галтерского учета ... </w:t>
            </w:r>
          </w:p>
          <w:p w:rsidR="003A0AFD" w:rsidRPr="006D1C9D" w:rsidRDefault="003A0AFD" w:rsidP="00F44F4F">
            <w:pPr>
              <w:rPr>
                <w:color w:val="000000"/>
                <w:spacing w:val="1"/>
                <w:sz w:val="22"/>
                <w:szCs w:val="22"/>
              </w:rPr>
            </w:pPr>
            <w:r w:rsidRPr="006D1C9D">
              <w:rPr>
                <w:color w:val="000000"/>
                <w:spacing w:val="-3"/>
                <w:sz w:val="22"/>
                <w:szCs w:val="22"/>
              </w:rPr>
              <w:t xml:space="preserve">[ </w:t>
            </w:r>
            <w:r w:rsidRPr="006D1C9D">
              <w:rPr>
                <w:bCs/>
                <w:color w:val="000000"/>
                <w:spacing w:val="-3"/>
                <w:sz w:val="22"/>
                <w:szCs w:val="22"/>
              </w:rPr>
              <w:t>п.п. 98-99];</w:t>
            </w:r>
            <w:r w:rsidRPr="006D1C9D">
              <w:rPr>
                <w:b/>
                <w:bCs/>
                <w:color w:val="000000"/>
                <w:spacing w:val="-3"/>
                <w:sz w:val="22"/>
                <w:szCs w:val="22"/>
              </w:rPr>
              <w:t xml:space="preserve"> </w:t>
            </w:r>
          </w:p>
          <w:p w:rsidR="003A0AFD" w:rsidRPr="006D1C9D" w:rsidRDefault="003A0AFD" w:rsidP="00F44F4F">
            <w:pPr>
              <w:rPr>
                <w:color w:val="000000"/>
                <w:spacing w:val="-1"/>
                <w:sz w:val="22"/>
                <w:szCs w:val="22"/>
              </w:rPr>
            </w:pPr>
            <w:r w:rsidRPr="006D1C9D">
              <w:rPr>
                <w:color w:val="000000"/>
                <w:spacing w:val="1"/>
                <w:sz w:val="22"/>
                <w:szCs w:val="22"/>
              </w:rPr>
              <w:t xml:space="preserve">3.Положение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3A0AFD" w:rsidRPr="006D1C9D" w:rsidRDefault="003A0AFD" w:rsidP="00F44F4F">
            <w:pPr>
              <w:rPr>
                <w:color w:val="000000"/>
                <w:spacing w:val="3"/>
                <w:sz w:val="22"/>
                <w:szCs w:val="22"/>
              </w:rPr>
            </w:pPr>
            <w:r w:rsidRPr="006D1C9D">
              <w:rPr>
                <w:color w:val="000000"/>
                <w:spacing w:val="3"/>
                <w:sz w:val="22"/>
                <w:szCs w:val="22"/>
              </w:rPr>
              <w:t xml:space="preserve">[пп. 6.1-6.8]; </w:t>
            </w:r>
          </w:p>
          <w:p w:rsidR="003A0AFD" w:rsidRPr="006D1C9D" w:rsidRDefault="003A0AFD" w:rsidP="00F44F4F">
            <w:pPr>
              <w:rPr>
                <w:sz w:val="22"/>
                <w:szCs w:val="22"/>
              </w:rPr>
            </w:pPr>
            <w:r w:rsidRPr="006D1C9D">
              <w:rPr>
                <w:color w:val="000000"/>
                <w:spacing w:val="6"/>
                <w:sz w:val="22"/>
                <w:szCs w:val="22"/>
              </w:rPr>
              <w:t xml:space="preserve">4.Решение ГНС РФ, Росархива </w:t>
            </w:r>
            <w:r w:rsidRPr="006D1C9D">
              <w:rPr>
                <w:color w:val="000000"/>
                <w:spacing w:val="4"/>
                <w:sz w:val="22"/>
                <w:szCs w:val="22"/>
              </w:rPr>
              <w:t>РФ от 27.071996 г. "Об измене</w:t>
            </w:r>
            <w:r w:rsidRPr="006D1C9D">
              <w:rPr>
                <w:color w:val="000000"/>
                <w:spacing w:val="4"/>
                <w:sz w:val="22"/>
                <w:szCs w:val="22"/>
              </w:rPr>
              <w:softHyphen/>
            </w:r>
            <w:r w:rsidRPr="006D1C9D">
              <w:rPr>
                <w:color w:val="000000"/>
                <w:spacing w:val="-1"/>
                <w:sz w:val="22"/>
                <w:szCs w:val="22"/>
              </w:rPr>
              <w:t xml:space="preserve">нии сроков хранения документов </w:t>
            </w:r>
            <w:r w:rsidRPr="006D1C9D">
              <w:rPr>
                <w:color w:val="000000"/>
                <w:sz w:val="22"/>
                <w:szCs w:val="22"/>
              </w:rPr>
              <w:t>бухгалтерского учета"</w:t>
            </w:r>
          </w:p>
        </w:tc>
      </w:tr>
      <w:tr w:rsidR="003A0AFD" w:rsidTr="00F44F4F">
        <w:tc>
          <w:tcPr>
            <w:tcW w:w="720" w:type="dxa"/>
          </w:tcPr>
          <w:p w:rsidR="003A0AFD" w:rsidRDefault="003A0AFD" w:rsidP="00F44F4F">
            <w:pPr>
              <w:jc w:val="center"/>
            </w:pPr>
            <w:r>
              <w:t>1.7</w:t>
            </w:r>
          </w:p>
        </w:tc>
        <w:tc>
          <w:tcPr>
            <w:tcW w:w="2520" w:type="dxa"/>
          </w:tcPr>
          <w:p w:rsidR="003A0AFD" w:rsidRPr="006D1C9D" w:rsidRDefault="003A0AFD" w:rsidP="00F44F4F">
            <w:pPr>
              <w:rPr>
                <w:sz w:val="22"/>
                <w:szCs w:val="22"/>
              </w:rPr>
            </w:pPr>
            <w:r w:rsidRPr="006D1C9D">
              <w:rPr>
                <w:color w:val="000000"/>
                <w:spacing w:val="-6"/>
                <w:sz w:val="22"/>
                <w:szCs w:val="22"/>
              </w:rPr>
              <w:t>Правила документо</w:t>
            </w:r>
            <w:r w:rsidRPr="006D1C9D">
              <w:rPr>
                <w:color w:val="000000"/>
                <w:spacing w:val="-2"/>
                <w:sz w:val="22"/>
                <w:szCs w:val="22"/>
              </w:rPr>
              <w:t>оборота</w:t>
            </w:r>
          </w:p>
        </w:tc>
        <w:tc>
          <w:tcPr>
            <w:tcW w:w="3960" w:type="dxa"/>
          </w:tcPr>
          <w:p w:rsidR="003A0AFD" w:rsidRPr="006D1C9D" w:rsidRDefault="003A0AFD" w:rsidP="00F44F4F">
            <w:pPr>
              <w:rPr>
                <w:sz w:val="22"/>
                <w:szCs w:val="22"/>
              </w:rPr>
            </w:pPr>
            <w:r w:rsidRPr="006D1C9D">
              <w:rPr>
                <w:color w:val="000000"/>
                <w:sz w:val="22"/>
                <w:szCs w:val="22"/>
              </w:rPr>
              <w:t>Документооборот и технология сбора и обработ</w:t>
            </w:r>
            <w:r w:rsidRPr="006D1C9D">
              <w:rPr>
                <w:color w:val="000000"/>
                <w:sz w:val="22"/>
                <w:szCs w:val="22"/>
              </w:rPr>
              <w:softHyphen/>
            </w:r>
            <w:r w:rsidRPr="006D1C9D">
              <w:rPr>
                <w:color w:val="000000"/>
                <w:spacing w:val="3"/>
                <w:sz w:val="22"/>
                <w:szCs w:val="22"/>
              </w:rPr>
              <w:t>ки учетной информации регламентируется гра</w:t>
            </w:r>
            <w:r w:rsidRPr="006D1C9D">
              <w:rPr>
                <w:color w:val="000000"/>
                <w:spacing w:val="3"/>
                <w:sz w:val="22"/>
                <w:szCs w:val="22"/>
              </w:rPr>
              <w:softHyphen/>
            </w:r>
            <w:r w:rsidRPr="006D1C9D">
              <w:rPr>
                <w:color w:val="000000"/>
                <w:spacing w:val="1"/>
                <w:sz w:val="22"/>
                <w:szCs w:val="22"/>
              </w:rPr>
              <w:t xml:space="preserve">фиком  документооборота  (Приложение  №3   к </w:t>
            </w:r>
            <w:r w:rsidRPr="006D1C9D">
              <w:rPr>
                <w:color w:val="000000"/>
                <w:sz w:val="22"/>
                <w:szCs w:val="22"/>
              </w:rPr>
              <w:t>приказу «Об учетной политике организации»).</w:t>
            </w:r>
          </w:p>
        </w:tc>
        <w:tc>
          <w:tcPr>
            <w:tcW w:w="2803" w:type="dxa"/>
          </w:tcPr>
          <w:p w:rsidR="003A0AFD" w:rsidRPr="006D1C9D" w:rsidRDefault="003A0AFD" w:rsidP="00F44F4F">
            <w:pPr>
              <w:rPr>
                <w:color w:val="000000"/>
                <w:spacing w:val="-1"/>
                <w:sz w:val="22"/>
                <w:szCs w:val="22"/>
              </w:rPr>
            </w:pPr>
            <w:r w:rsidRPr="006D1C9D">
              <w:rPr>
                <w:color w:val="000000"/>
                <w:spacing w:val="-4"/>
                <w:sz w:val="22"/>
                <w:szCs w:val="22"/>
              </w:rPr>
              <w:t xml:space="preserve">1 .Федеральный закон </w:t>
            </w:r>
            <w:r w:rsidRPr="006D1C9D">
              <w:rPr>
                <w:color w:val="000000"/>
                <w:spacing w:val="-4"/>
                <w:sz w:val="22"/>
                <w:szCs w:val="22"/>
              </w:rPr>
              <w:br/>
            </w:r>
            <w:r w:rsidRPr="006D1C9D">
              <w:rPr>
                <w:color w:val="000000"/>
                <w:spacing w:val="-1"/>
                <w:sz w:val="22"/>
                <w:szCs w:val="22"/>
              </w:rPr>
              <w:t xml:space="preserve">"О бухгалтерском учете" </w:t>
            </w:r>
          </w:p>
          <w:p w:rsidR="003A0AFD" w:rsidRPr="006D1C9D" w:rsidRDefault="003A0AFD" w:rsidP="00F44F4F">
            <w:pPr>
              <w:rPr>
                <w:color w:val="000000"/>
                <w:spacing w:val="-1"/>
                <w:sz w:val="22"/>
                <w:szCs w:val="22"/>
              </w:rPr>
            </w:pPr>
            <w:r w:rsidRPr="006D1C9D">
              <w:rPr>
                <w:color w:val="000000"/>
                <w:spacing w:val="-1"/>
                <w:sz w:val="22"/>
                <w:szCs w:val="22"/>
              </w:rPr>
              <w:t xml:space="preserve">[ п. 3 ст. 6]; </w:t>
            </w:r>
          </w:p>
          <w:p w:rsidR="003A0AFD" w:rsidRPr="006D1C9D" w:rsidRDefault="003A0AFD" w:rsidP="00F44F4F">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3A0AFD" w:rsidRPr="006D1C9D" w:rsidRDefault="003A0AFD" w:rsidP="00F44F4F">
            <w:pPr>
              <w:rPr>
                <w:color w:val="000000"/>
                <w:spacing w:val="-2"/>
                <w:sz w:val="22"/>
                <w:szCs w:val="22"/>
              </w:rPr>
            </w:pPr>
            <w:r w:rsidRPr="006D1C9D">
              <w:rPr>
                <w:color w:val="000000"/>
                <w:spacing w:val="-2"/>
                <w:sz w:val="22"/>
                <w:szCs w:val="22"/>
              </w:rPr>
              <w:t xml:space="preserve">[ п. 8]; </w:t>
            </w:r>
          </w:p>
          <w:p w:rsidR="003A0AFD" w:rsidRPr="006D1C9D" w:rsidRDefault="003A0AFD" w:rsidP="00F44F4F">
            <w:pPr>
              <w:rPr>
                <w:color w:val="000000"/>
                <w:spacing w:val="-1"/>
                <w:sz w:val="22"/>
                <w:szCs w:val="22"/>
              </w:rPr>
            </w:pPr>
            <w:r w:rsidRPr="006D1C9D">
              <w:rPr>
                <w:color w:val="000000"/>
                <w:spacing w:val="3"/>
                <w:sz w:val="22"/>
                <w:szCs w:val="22"/>
              </w:rPr>
              <w:t xml:space="preserve">З. ПБУ  1/98 «Учетная политика </w:t>
            </w:r>
            <w:r w:rsidRPr="006D1C9D">
              <w:rPr>
                <w:color w:val="000000"/>
                <w:spacing w:val="-1"/>
                <w:sz w:val="22"/>
                <w:szCs w:val="22"/>
              </w:rPr>
              <w:t xml:space="preserve">организации» </w:t>
            </w:r>
          </w:p>
          <w:p w:rsidR="003A0AFD" w:rsidRPr="006D1C9D" w:rsidRDefault="003A0AFD" w:rsidP="00F44F4F">
            <w:pPr>
              <w:rPr>
                <w:color w:val="000000"/>
                <w:spacing w:val="-3"/>
                <w:sz w:val="22"/>
                <w:szCs w:val="22"/>
              </w:rPr>
            </w:pPr>
            <w:r w:rsidRPr="006D1C9D">
              <w:rPr>
                <w:color w:val="000000"/>
                <w:spacing w:val="-3"/>
                <w:sz w:val="22"/>
                <w:szCs w:val="22"/>
              </w:rPr>
              <w:t xml:space="preserve">[п. 5]; </w:t>
            </w:r>
          </w:p>
          <w:p w:rsidR="003A0AFD" w:rsidRPr="006D1C9D" w:rsidRDefault="003A0AFD" w:rsidP="00F44F4F">
            <w:pPr>
              <w:rPr>
                <w:color w:val="000000"/>
                <w:spacing w:val="-1"/>
                <w:sz w:val="22"/>
                <w:szCs w:val="22"/>
              </w:rPr>
            </w:pPr>
            <w:r w:rsidRPr="006D1C9D">
              <w:rPr>
                <w:color w:val="000000"/>
                <w:spacing w:val="1"/>
                <w:sz w:val="22"/>
                <w:szCs w:val="22"/>
              </w:rPr>
              <w:t xml:space="preserve">4.Положение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3A0AFD" w:rsidRPr="006D1C9D" w:rsidRDefault="003A0AFD" w:rsidP="00F44F4F">
            <w:pPr>
              <w:rPr>
                <w:color w:val="000000"/>
                <w:spacing w:val="3"/>
                <w:sz w:val="22"/>
                <w:szCs w:val="22"/>
              </w:rPr>
            </w:pPr>
            <w:r w:rsidRPr="006D1C9D">
              <w:rPr>
                <w:color w:val="000000"/>
                <w:spacing w:val="3"/>
                <w:sz w:val="22"/>
                <w:szCs w:val="22"/>
              </w:rPr>
              <w:t xml:space="preserve">[пп. 5.1-5.7] </w:t>
            </w:r>
          </w:p>
          <w:p w:rsidR="003A0AFD" w:rsidRPr="006D1C9D" w:rsidRDefault="003A0AFD" w:rsidP="00F44F4F">
            <w:pPr>
              <w:rPr>
                <w:color w:val="000000"/>
                <w:spacing w:val="-1"/>
                <w:sz w:val="22"/>
                <w:szCs w:val="22"/>
              </w:rPr>
            </w:pPr>
            <w:r w:rsidRPr="006D1C9D">
              <w:rPr>
                <w:color w:val="000000"/>
                <w:spacing w:val="5"/>
                <w:sz w:val="22"/>
                <w:szCs w:val="22"/>
              </w:rPr>
              <w:t>5.ПБУ 4/99 «Бухгалтерс-кая от</w:t>
            </w:r>
            <w:r w:rsidRPr="006D1C9D">
              <w:rPr>
                <w:color w:val="000000"/>
                <w:spacing w:val="5"/>
                <w:sz w:val="22"/>
                <w:szCs w:val="22"/>
              </w:rPr>
              <w:softHyphen/>
            </w:r>
            <w:r w:rsidRPr="006D1C9D">
              <w:rPr>
                <w:color w:val="000000"/>
                <w:spacing w:val="-1"/>
                <w:sz w:val="22"/>
                <w:szCs w:val="22"/>
              </w:rPr>
              <w:t>четность организации»</w:t>
            </w:r>
          </w:p>
        </w:tc>
      </w:tr>
      <w:tr w:rsidR="003A0AFD" w:rsidTr="00F44F4F">
        <w:tc>
          <w:tcPr>
            <w:tcW w:w="720" w:type="dxa"/>
          </w:tcPr>
          <w:p w:rsidR="003A0AFD" w:rsidRDefault="003A0AFD" w:rsidP="00F44F4F">
            <w:pPr>
              <w:jc w:val="center"/>
            </w:pPr>
            <w:r>
              <w:t>1.8</w:t>
            </w:r>
          </w:p>
        </w:tc>
        <w:tc>
          <w:tcPr>
            <w:tcW w:w="2520" w:type="dxa"/>
          </w:tcPr>
          <w:p w:rsidR="003A0AFD" w:rsidRPr="006D1C9D" w:rsidRDefault="003A0AFD" w:rsidP="00F44F4F">
            <w:pPr>
              <w:rPr>
                <w:sz w:val="22"/>
                <w:szCs w:val="22"/>
              </w:rPr>
            </w:pPr>
            <w:r w:rsidRPr="006D1C9D">
              <w:rPr>
                <w:color w:val="000000"/>
                <w:spacing w:val="-4"/>
                <w:sz w:val="22"/>
                <w:szCs w:val="22"/>
              </w:rPr>
              <w:t>Валюта учета</w:t>
            </w:r>
          </w:p>
        </w:tc>
        <w:tc>
          <w:tcPr>
            <w:tcW w:w="3960" w:type="dxa"/>
          </w:tcPr>
          <w:p w:rsidR="003A0AFD" w:rsidRPr="006D1C9D" w:rsidRDefault="003A0AFD" w:rsidP="00F44F4F">
            <w:pPr>
              <w:rPr>
                <w:sz w:val="22"/>
                <w:szCs w:val="22"/>
              </w:rPr>
            </w:pPr>
            <w:r w:rsidRPr="006D1C9D">
              <w:rPr>
                <w:color w:val="000000"/>
                <w:spacing w:val="4"/>
                <w:sz w:val="22"/>
                <w:szCs w:val="22"/>
              </w:rPr>
              <w:t>Организация ведет бухгалтерский учет имуще</w:t>
            </w:r>
            <w:r w:rsidRPr="006D1C9D">
              <w:rPr>
                <w:color w:val="000000"/>
                <w:spacing w:val="4"/>
                <w:sz w:val="22"/>
                <w:szCs w:val="22"/>
              </w:rPr>
              <w:softHyphen/>
            </w:r>
            <w:r w:rsidRPr="006D1C9D">
              <w:rPr>
                <w:color w:val="000000"/>
                <w:spacing w:val="3"/>
                <w:sz w:val="22"/>
                <w:szCs w:val="22"/>
              </w:rPr>
              <w:t xml:space="preserve">ства, обязательств и хозяйственных операций в </w:t>
            </w:r>
            <w:r w:rsidRPr="006D1C9D">
              <w:rPr>
                <w:color w:val="000000"/>
                <w:spacing w:val="4"/>
                <w:sz w:val="22"/>
                <w:szCs w:val="22"/>
              </w:rPr>
              <w:t xml:space="preserve">валюте Российской Федерации - в рублях и </w:t>
            </w:r>
            <w:r w:rsidRPr="006D1C9D">
              <w:rPr>
                <w:color w:val="000000"/>
                <w:spacing w:val="4"/>
                <w:sz w:val="22"/>
                <w:szCs w:val="22"/>
              </w:rPr>
              <w:lastRenderedPageBreak/>
              <w:t>ко</w:t>
            </w:r>
            <w:r w:rsidRPr="006D1C9D">
              <w:rPr>
                <w:color w:val="000000"/>
                <w:spacing w:val="4"/>
                <w:sz w:val="22"/>
                <w:szCs w:val="22"/>
              </w:rPr>
              <w:softHyphen/>
            </w:r>
            <w:r w:rsidRPr="006D1C9D">
              <w:rPr>
                <w:color w:val="000000"/>
                <w:spacing w:val="-2"/>
                <w:sz w:val="22"/>
                <w:szCs w:val="22"/>
              </w:rPr>
              <w:t>пейках.</w:t>
            </w:r>
          </w:p>
        </w:tc>
        <w:tc>
          <w:tcPr>
            <w:tcW w:w="2803" w:type="dxa"/>
          </w:tcPr>
          <w:p w:rsidR="003A0AFD" w:rsidRPr="006D1C9D" w:rsidRDefault="003A0AFD" w:rsidP="00F44F4F">
            <w:pPr>
              <w:rPr>
                <w:color w:val="000000"/>
                <w:spacing w:val="-1"/>
                <w:sz w:val="22"/>
                <w:szCs w:val="22"/>
              </w:rPr>
            </w:pPr>
            <w:r w:rsidRPr="006D1C9D">
              <w:rPr>
                <w:color w:val="000000"/>
                <w:spacing w:val="-1"/>
                <w:sz w:val="22"/>
                <w:szCs w:val="22"/>
              </w:rPr>
              <w:lastRenderedPageBreak/>
              <w:t xml:space="preserve">1. Федеральный закон </w:t>
            </w:r>
            <w:r w:rsidRPr="006D1C9D">
              <w:rPr>
                <w:color w:val="000000"/>
                <w:spacing w:val="-1"/>
                <w:sz w:val="22"/>
                <w:szCs w:val="22"/>
              </w:rPr>
              <w:br/>
              <w:t xml:space="preserve">"О бухгалтерском учете" </w:t>
            </w:r>
          </w:p>
          <w:p w:rsidR="003A0AFD" w:rsidRPr="006D1C9D" w:rsidRDefault="003A0AFD" w:rsidP="00F44F4F">
            <w:pPr>
              <w:rPr>
                <w:color w:val="000000"/>
                <w:spacing w:val="-1"/>
                <w:sz w:val="22"/>
                <w:szCs w:val="22"/>
              </w:rPr>
            </w:pPr>
            <w:r w:rsidRPr="006D1C9D">
              <w:rPr>
                <w:color w:val="000000"/>
                <w:spacing w:val="-1"/>
                <w:sz w:val="22"/>
                <w:szCs w:val="22"/>
              </w:rPr>
              <w:t xml:space="preserve">[ п. 1 ст. 8]; </w:t>
            </w:r>
          </w:p>
          <w:p w:rsidR="003A0AFD" w:rsidRPr="006D1C9D" w:rsidRDefault="003A0AFD" w:rsidP="00F44F4F">
            <w:pPr>
              <w:rPr>
                <w:color w:val="000000"/>
                <w:spacing w:val="-1"/>
                <w:sz w:val="22"/>
                <w:szCs w:val="22"/>
              </w:rPr>
            </w:pPr>
            <w:r w:rsidRPr="006D1C9D">
              <w:rPr>
                <w:color w:val="000000"/>
                <w:spacing w:val="-1"/>
                <w:sz w:val="22"/>
                <w:szCs w:val="22"/>
              </w:rPr>
              <w:t xml:space="preserve">2.Положение   по   </w:t>
            </w:r>
            <w:r w:rsidRPr="006D1C9D">
              <w:rPr>
                <w:color w:val="000000"/>
                <w:spacing w:val="-1"/>
                <w:sz w:val="22"/>
                <w:szCs w:val="22"/>
              </w:rPr>
              <w:lastRenderedPageBreak/>
              <w:t>ведению  бух</w:t>
            </w:r>
            <w:r w:rsidRPr="006D1C9D">
              <w:rPr>
                <w:color w:val="000000"/>
                <w:spacing w:val="-1"/>
                <w:sz w:val="22"/>
                <w:szCs w:val="22"/>
              </w:rPr>
              <w:softHyphen/>
              <w:t xml:space="preserve">галтерского учета </w:t>
            </w:r>
          </w:p>
          <w:p w:rsidR="003A0AFD" w:rsidRPr="006D1C9D" w:rsidRDefault="003A0AFD" w:rsidP="00F44F4F">
            <w:pPr>
              <w:rPr>
                <w:sz w:val="22"/>
                <w:szCs w:val="22"/>
              </w:rPr>
            </w:pPr>
            <w:r w:rsidRPr="006D1C9D">
              <w:rPr>
                <w:color w:val="000000"/>
                <w:spacing w:val="-1"/>
                <w:sz w:val="22"/>
                <w:szCs w:val="22"/>
              </w:rPr>
              <w:t>[ п.п. 9, 25]</w:t>
            </w:r>
          </w:p>
        </w:tc>
      </w:tr>
      <w:tr w:rsidR="003A0AFD" w:rsidTr="00F44F4F">
        <w:tc>
          <w:tcPr>
            <w:tcW w:w="720" w:type="dxa"/>
          </w:tcPr>
          <w:p w:rsidR="003A0AFD" w:rsidRDefault="003A0AFD" w:rsidP="00F44F4F">
            <w:pPr>
              <w:jc w:val="center"/>
            </w:pPr>
            <w:r>
              <w:lastRenderedPageBreak/>
              <w:t>1.9</w:t>
            </w:r>
          </w:p>
        </w:tc>
        <w:tc>
          <w:tcPr>
            <w:tcW w:w="2520" w:type="dxa"/>
          </w:tcPr>
          <w:p w:rsidR="003A0AFD" w:rsidRPr="009D0346" w:rsidRDefault="003A0AFD" w:rsidP="00F44F4F">
            <w:pPr>
              <w:shd w:val="clear" w:color="auto" w:fill="FFFFFF"/>
              <w:spacing w:line="269" w:lineRule="exact"/>
            </w:pPr>
            <w:r w:rsidRPr="006D1C9D">
              <w:rPr>
                <w:color w:val="000000"/>
                <w:spacing w:val="-3"/>
                <w:sz w:val="22"/>
                <w:szCs w:val="22"/>
              </w:rPr>
              <w:t xml:space="preserve">Формы      первичных </w:t>
            </w:r>
            <w:r w:rsidRPr="006D1C9D">
              <w:rPr>
                <w:color w:val="000000"/>
                <w:spacing w:val="-1"/>
                <w:sz w:val="22"/>
                <w:szCs w:val="22"/>
              </w:rPr>
              <w:t>учетных документов</w:t>
            </w:r>
          </w:p>
        </w:tc>
        <w:tc>
          <w:tcPr>
            <w:tcW w:w="3960" w:type="dxa"/>
          </w:tcPr>
          <w:p w:rsidR="003A0AFD" w:rsidRDefault="003A0AFD" w:rsidP="00F44F4F">
            <w:pPr>
              <w:shd w:val="clear" w:color="auto" w:fill="FFFFFF"/>
              <w:spacing w:before="10" w:line="264" w:lineRule="exact"/>
              <w:ind w:left="5"/>
            </w:pPr>
            <w:r w:rsidRPr="006D1C9D">
              <w:rPr>
                <w:color w:val="000000"/>
                <w:sz w:val="22"/>
                <w:szCs w:val="22"/>
              </w:rPr>
              <w:t>Предприятие применяет унифициро-ванные фор</w:t>
            </w:r>
            <w:r w:rsidRPr="006D1C9D">
              <w:rPr>
                <w:color w:val="000000"/>
                <w:sz w:val="22"/>
                <w:szCs w:val="22"/>
              </w:rPr>
              <w:softHyphen/>
              <w:t>мы первичных учетных документов по учету:</w:t>
            </w:r>
          </w:p>
          <w:p w:rsidR="003A0AFD" w:rsidRPr="006D1C9D" w:rsidRDefault="003A0AFD" w:rsidP="00F44F4F">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труда и его оплаты,</w:t>
            </w:r>
          </w:p>
          <w:p w:rsidR="003A0AFD" w:rsidRPr="006D1C9D" w:rsidRDefault="003A0AFD" w:rsidP="00F44F4F">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основных средств,</w:t>
            </w:r>
          </w:p>
          <w:p w:rsidR="003A0AFD" w:rsidRPr="006D1C9D" w:rsidRDefault="003A0AFD" w:rsidP="00F44F4F">
            <w:pPr>
              <w:widowControl w:val="0"/>
              <w:numPr>
                <w:ilvl w:val="0"/>
                <w:numId w:val="2"/>
              </w:numPr>
              <w:shd w:val="clear" w:color="auto" w:fill="FFFFFF"/>
              <w:tabs>
                <w:tab w:val="left" w:pos="360"/>
              </w:tabs>
              <w:adjustRightInd w:val="0"/>
              <w:spacing w:before="14" w:line="264" w:lineRule="exact"/>
              <w:rPr>
                <w:color w:val="000000"/>
                <w:sz w:val="22"/>
                <w:szCs w:val="22"/>
              </w:rPr>
            </w:pPr>
            <w:r w:rsidRPr="006D1C9D">
              <w:rPr>
                <w:color w:val="000000"/>
                <w:sz w:val="22"/>
                <w:szCs w:val="22"/>
              </w:rPr>
              <w:t>материалов, товаров, продукции,</w:t>
            </w:r>
          </w:p>
          <w:p w:rsidR="003A0AFD" w:rsidRPr="006D1C9D" w:rsidRDefault="003A0AFD" w:rsidP="00F44F4F">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результатов инвентаризации,</w:t>
            </w:r>
          </w:p>
          <w:p w:rsidR="003A0AFD" w:rsidRPr="006D1C9D" w:rsidRDefault="003A0AFD" w:rsidP="00F44F4F">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кассовых операций и торговых операций.</w:t>
            </w:r>
            <w:r w:rsidRPr="006D1C9D">
              <w:rPr>
                <w:color w:val="000000"/>
                <w:sz w:val="22"/>
                <w:szCs w:val="22"/>
              </w:rPr>
              <w:br/>
            </w:r>
            <w:r w:rsidRPr="006D1C9D">
              <w:rPr>
                <w:color w:val="000000"/>
                <w:spacing w:val="2"/>
                <w:sz w:val="22"/>
                <w:szCs w:val="22"/>
              </w:rPr>
              <w:t>Предприятие также применяет разработанные самостоятельно формы первичных учетных до</w:t>
            </w:r>
            <w:r w:rsidRPr="006D1C9D">
              <w:rPr>
                <w:color w:val="000000"/>
                <w:spacing w:val="-1"/>
                <w:sz w:val="22"/>
                <w:szCs w:val="22"/>
              </w:rPr>
              <w:t>кументов</w:t>
            </w:r>
          </w:p>
        </w:tc>
        <w:tc>
          <w:tcPr>
            <w:tcW w:w="2803" w:type="dxa"/>
          </w:tcPr>
          <w:p w:rsidR="003A0AFD" w:rsidRPr="006D1C9D" w:rsidRDefault="003A0AFD" w:rsidP="00F44F4F">
            <w:pPr>
              <w:shd w:val="clear" w:color="auto" w:fill="FFFFFF"/>
              <w:spacing w:before="14" w:line="235" w:lineRule="exact"/>
              <w:ind w:left="5"/>
              <w:rPr>
                <w:color w:val="000000"/>
                <w:spacing w:val="-1"/>
                <w:sz w:val="22"/>
                <w:szCs w:val="22"/>
              </w:rPr>
            </w:pPr>
            <w:r w:rsidRPr="006D1C9D">
              <w:rPr>
                <w:color w:val="000000"/>
                <w:spacing w:val="-4"/>
                <w:sz w:val="22"/>
                <w:szCs w:val="22"/>
              </w:rPr>
              <w:t xml:space="preserve">1. Федеральный закон </w:t>
            </w:r>
            <w:r w:rsidRPr="006D1C9D">
              <w:rPr>
                <w:color w:val="000000"/>
                <w:spacing w:val="-1"/>
                <w:sz w:val="22"/>
                <w:szCs w:val="22"/>
              </w:rPr>
              <w:t xml:space="preserve">"О бухгалтерском учете" </w:t>
            </w:r>
          </w:p>
          <w:p w:rsidR="003A0AFD" w:rsidRPr="006D1C9D" w:rsidRDefault="003A0AFD" w:rsidP="00F44F4F">
            <w:pPr>
              <w:shd w:val="clear" w:color="auto" w:fill="FFFFFF"/>
              <w:spacing w:before="14" w:line="235" w:lineRule="exact"/>
              <w:ind w:left="5"/>
              <w:rPr>
                <w:color w:val="000000"/>
                <w:sz w:val="22"/>
                <w:szCs w:val="22"/>
              </w:rPr>
            </w:pPr>
            <w:r w:rsidRPr="006D1C9D">
              <w:rPr>
                <w:color w:val="000000"/>
                <w:sz w:val="22"/>
                <w:szCs w:val="22"/>
              </w:rPr>
              <w:t xml:space="preserve">[ п. 3 ст. 6, п. 2 ст. 9]; </w:t>
            </w:r>
          </w:p>
          <w:p w:rsidR="003A0AFD" w:rsidRPr="006D1C9D" w:rsidRDefault="003A0AFD" w:rsidP="00F44F4F">
            <w:pPr>
              <w:shd w:val="clear" w:color="auto" w:fill="FFFFFF"/>
              <w:spacing w:before="14" w:line="235" w:lineRule="exact"/>
              <w:ind w:left="5"/>
              <w:rPr>
                <w:color w:val="000000"/>
                <w:spacing w:val="1"/>
                <w:sz w:val="22"/>
                <w:szCs w:val="22"/>
              </w:rPr>
            </w:pPr>
            <w:r w:rsidRPr="006D1C9D">
              <w:rPr>
                <w:color w:val="000000"/>
                <w:spacing w:val="-1"/>
                <w:sz w:val="22"/>
                <w:szCs w:val="22"/>
              </w:rPr>
              <w:t>2. 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3A0AFD" w:rsidRPr="006D1C9D" w:rsidRDefault="003A0AFD" w:rsidP="00F44F4F">
            <w:pPr>
              <w:shd w:val="clear" w:color="auto" w:fill="FFFFFF"/>
              <w:spacing w:before="14" w:line="235" w:lineRule="exact"/>
              <w:ind w:left="5"/>
              <w:rPr>
                <w:sz w:val="22"/>
                <w:szCs w:val="22"/>
              </w:rPr>
            </w:pPr>
            <w:r w:rsidRPr="006D1C9D">
              <w:rPr>
                <w:color w:val="000000"/>
                <w:spacing w:val="3"/>
                <w:sz w:val="22"/>
                <w:szCs w:val="22"/>
              </w:rPr>
              <w:t>[п.п. 8, 13];</w:t>
            </w:r>
          </w:p>
          <w:p w:rsidR="003A0AFD" w:rsidRPr="006D1C9D" w:rsidRDefault="003A0AFD" w:rsidP="00F44F4F">
            <w:pPr>
              <w:shd w:val="clear" w:color="auto" w:fill="FFFFFF"/>
              <w:spacing w:line="235" w:lineRule="exact"/>
              <w:rPr>
                <w:color w:val="000000"/>
                <w:spacing w:val="-1"/>
                <w:sz w:val="22"/>
                <w:szCs w:val="22"/>
              </w:rPr>
            </w:pPr>
            <w:r w:rsidRPr="006D1C9D">
              <w:rPr>
                <w:color w:val="000000"/>
                <w:spacing w:val="4"/>
                <w:sz w:val="22"/>
                <w:szCs w:val="22"/>
              </w:rPr>
              <w:t xml:space="preserve">З.ПБУ  1/98 «Учетная политика </w:t>
            </w:r>
            <w:r w:rsidRPr="006D1C9D">
              <w:rPr>
                <w:color w:val="000000"/>
                <w:spacing w:val="-1"/>
                <w:sz w:val="22"/>
                <w:szCs w:val="22"/>
              </w:rPr>
              <w:t xml:space="preserve">организации» [п. 5]; </w:t>
            </w:r>
          </w:p>
          <w:p w:rsidR="003A0AFD" w:rsidRPr="006D1C9D" w:rsidRDefault="003A0AFD" w:rsidP="00F44F4F">
            <w:pPr>
              <w:shd w:val="clear" w:color="auto" w:fill="FFFFFF"/>
              <w:spacing w:line="235" w:lineRule="exact"/>
              <w:rPr>
                <w:sz w:val="22"/>
                <w:szCs w:val="22"/>
              </w:rPr>
            </w:pPr>
            <w:r w:rsidRPr="006D1C9D">
              <w:rPr>
                <w:color w:val="000000"/>
                <w:sz w:val="22"/>
                <w:szCs w:val="22"/>
              </w:rPr>
              <w:t xml:space="preserve">4.Постановления Госкомстата </w:t>
            </w:r>
            <w:r w:rsidRPr="006D1C9D">
              <w:rPr>
                <w:color w:val="000000"/>
                <w:spacing w:val="2"/>
                <w:sz w:val="22"/>
                <w:szCs w:val="22"/>
              </w:rPr>
              <w:t>РФ от 30.10.1997 г. №71а,       от</w:t>
            </w:r>
            <w:r w:rsidRPr="006D1C9D">
              <w:rPr>
                <w:sz w:val="22"/>
                <w:szCs w:val="22"/>
              </w:rPr>
              <w:t xml:space="preserve"> </w:t>
            </w:r>
            <w:r w:rsidRPr="006D1C9D">
              <w:rPr>
                <w:color w:val="000000"/>
                <w:spacing w:val="-1"/>
                <w:sz w:val="22"/>
                <w:szCs w:val="22"/>
              </w:rPr>
              <w:t>28.11.1997</w:t>
            </w:r>
            <w:r w:rsidRPr="006D1C9D">
              <w:rPr>
                <w:color w:val="000000"/>
                <w:spacing w:val="-4"/>
                <w:sz w:val="22"/>
                <w:szCs w:val="22"/>
              </w:rPr>
              <w:t xml:space="preserve">г. № 78,              от </w:t>
            </w:r>
            <w:r w:rsidRPr="006D1C9D">
              <w:rPr>
                <w:color w:val="000000"/>
                <w:spacing w:val="-2"/>
                <w:sz w:val="22"/>
                <w:szCs w:val="22"/>
              </w:rPr>
              <w:t>18.08.1998г</w:t>
            </w:r>
            <w:r w:rsidRPr="006D1C9D">
              <w:rPr>
                <w:color w:val="000000"/>
                <w:spacing w:val="-1"/>
                <w:sz w:val="22"/>
                <w:szCs w:val="22"/>
              </w:rPr>
              <w:t>. № 88,                от 25.12.1998</w:t>
            </w:r>
            <w:r w:rsidRPr="006D1C9D">
              <w:rPr>
                <w:color w:val="000000"/>
                <w:spacing w:val="4"/>
                <w:sz w:val="22"/>
                <w:szCs w:val="22"/>
              </w:rPr>
              <w:t>г. № 132,            от 24.03.1999г. № 20,</w:t>
            </w:r>
            <w:r w:rsidRPr="006D1C9D">
              <w:rPr>
                <w:color w:val="000000"/>
                <w:spacing w:val="4"/>
                <w:sz w:val="22"/>
                <w:szCs w:val="22"/>
              </w:rPr>
              <w:br/>
            </w:r>
            <w:r w:rsidRPr="006D1C9D">
              <w:rPr>
                <w:color w:val="000000"/>
                <w:sz w:val="22"/>
                <w:szCs w:val="22"/>
              </w:rPr>
              <w:t>от 05.01.2004г. №1 и др.</w:t>
            </w:r>
          </w:p>
        </w:tc>
      </w:tr>
      <w:tr w:rsidR="003A0AFD" w:rsidTr="00F44F4F">
        <w:tc>
          <w:tcPr>
            <w:tcW w:w="720" w:type="dxa"/>
          </w:tcPr>
          <w:p w:rsidR="003A0AFD" w:rsidRDefault="003A0AFD" w:rsidP="00F44F4F">
            <w:pPr>
              <w:jc w:val="center"/>
            </w:pPr>
            <w:r>
              <w:t>1.10</w:t>
            </w:r>
          </w:p>
        </w:tc>
        <w:tc>
          <w:tcPr>
            <w:tcW w:w="2520" w:type="dxa"/>
          </w:tcPr>
          <w:p w:rsidR="003A0AFD" w:rsidRPr="009D0346" w:rsidRDefault="003A0AFD" w:rsidP="00F44F4F">
            <w:pPr>
              <w:shd w:val="clear" w:color="auto" w:fill="FFFFFF"/>
              <w:spacing w:before="14"/>
            </w:pPr>
            <w:r w:rsidRPr="006D1C9D">
              <w:rPr>
                <w:color w:val="000000"/>
                <w:spacing w:val="-1"/>
                <w:sz w:val="22"/>
                <w:szCs w:val="22"/>
              </w:rPr>
              <w:t>Формы       бухгалтер</w:t>
            </w:r>
            <w:r w:rsidRPr="006D1C9D">
              <w:rPr>
                <w:color w:val="000000"/>
                <w:spacing w:val="-5"/>
                <w:sz w:val="22"/>
                <w:szCs w:val="22"/>
              </w:rPr>
              <w:t>ской отчетности</w:t>
            </w:r>
          </w:p>
        </w:tc>
        <w:tc>
          <w:tcPr>
            <w:tcW w:w="3960" w:type="dxa"/>
          </w:tcPr>
          <w:p w:rsidR="003A0AFD" w:rsidRPr="006D1C9D" w:rsidRDefault="003A0AFD" w:rsidP="00F44F4F">
            <w:pPr>
              <w:rPr>
                <w:sz w:val="22"/>
                <w:szCs w:val="22"/>
              </w:rPr>
            </w:pPr>
            <w:r w:rsidRPr="006D1C9D">
              <w:rPr>
                <w:color w:val="000000"/>
                <w:sz w:val="22"/>
                <w:szCs w:val="22"/>
              </w:rPr>
              <w:t>Бухгалтерская отчетность представляется в со</w:t>
            </w:r>
            <w:r w:rsidRPr="006D1C9D">
              <w:rPr>
                <w:color w:val="000000"/>
                <w:sz w:val="22"/>
                <w:szCs w:val="22"/>
              </w:rPr>
              <w:softHyphen/>
            </w:r>
            <w:r w:rsidRPr="006D1C9D">
              <w:rPr>
                <w:color w:val="000000"/>
                <w:spacing w:val="1"/>
                <w:sz w:val="22"/>
                <w:szCs w:val="22"/>
              </w:rPr>
              <w:t xml:space="preserve">ответствии с утвержденными образцами форм </w:t>
            </w:r>
            <w:r w:rsidRPr="006D1C9D">
              <w:rPr>
                <w:color w:val="000000"/>
                <w:spacing w:val="6"/>
                <w:sz w:val="22"/>
                <w:szCs w:val="22"/>
              </w:rPr>
              <w:t xml:space="preserve">Приказом Минфина России от 22.07.2003 г. </w:t>
            </w:r>
            <w:r w:rsidRPr="006D1C9D">
              <w:rPr>
                <w:color w:val="000000"/>
                <w:spacing w:val="-1"/>
                <w:sz w:val="22"/>
                <w:szCs w:val="22"/>
              </w:rPr>
              <w:t>№67н</w:t>
            </w:r>
          </w:p>
        </w:tc>
        <w:tc>
          <w:tcPr>
            <w:tcW w:w="2803" w:type="dxa"/>
          </w:tcPr>
          <w:p w:rsidR="003A0AFD" w:rsidRPr="006D1C9D" w:rsidRDefault="003A0AFD" w:rsidP="00F44F4F">
            <w:pPr>
              <w:shd w:val="clear" w:color="auto" w:fill="FFFFFF"/>
              <w:spacing w:line="245" w:lineRule="exact"/>
              <w:rPr>
                <w:sz w:val="22"/>
                <w:szCs w:val="22"/>
              </w:rPr>
            </w:pPr>
            <w:r w:rsidRPr="006D1C9D">
              <w:rPr>
                <w:color w:val="000000"/>
                <w:spacing w:val="-2"/>
                <w:sz w:val="22"/>
                <w:szCs w:val="22"/>
              </w:rPr>
              <w:t xml:space="preserve">1.Приказ   Минфина </w:t>
            </w:r>
            <w:r w:rsidRPr="006D1C9D">
              <w:rPr>
                <w:color w:val="000000"/>
                <w:spacing w:val="-3"/>
                <w:sz w:val="22"/>
                <w:szCs w:val="22"/>
              </w:rPr>
              <w:t>России   от</w:t>
            </w:r>
            <w:r w:rsidRPr="006D1C9D">
              <w:rPr>
                <w:color w:val="000000"/>
                <w:spacing w:val="1"/>
                <w:sz w:val="22"/>
                <w:szCs w:val="22"/>
              </w:rPr>
              <w:t xml:space="preserve">  22.07.2003 г. № 67н</w:t>
            </w:r>
          </w:p>
          <w:p w:rsidR="003A0AFD" w:rsidRPr="006D1C9D" w:rsidRDefault="003A0AFD" w:rsidP="00F44F4F">
            <w:pPr>
              <w:shd w:val="clear" w:color="auto" w:fill="FFFFFF"/>
              <w:spacing w:before="24"/>
              <w:rPr>
                <w:sz w:val="22"/>
                <w:szCs w:val="22"/>
              </w:rPr>
            </w:pPr>
          </w:p>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1.11</w:t>
            </w:r>
          </w:p>
        </w:tc>
        <w:tc>
          <w:tcPr>
            <w:tcW w:w="2520" w:type="dxa"/>
          </w:tcPr>
          <w:p w:rsidR="003A0AFD" w:rsidRDefault="003A0AFD" w:rsidP="00F44F4F">
            <w:pPr>
              <w:shd w:val="clear" w:color="auto" w:fill="FFFFFF"/>
              <w:tabs>
                <w:tab w:val="left" w:pos="1565"/>
              </w:tabs>
              <w:spacing w:line="259" w:lineRule="exact"/>
              <w:ind w:left="5"/>
            </w:pPr>
            <w:r w:rsidRPr="006D1C9D">
              <w:rPr>
                <w:color w:val="000000"/>
                <w:spacing w:val="-5"/>
                <w:sz w:val="22"/>
                <w:szCs w:val="22"/>
              </w:rPr>
              <w:t>Перечень</w:t>
            </w:r>
            <w:r w:rsidRPr="006D1C9D">
              <w:rPr>
                <w:color w:val="000000"/>
                <w:sz w:val="22"/>
                <w:szCs w:val="22"/>
              </w:rPr>
              <w:tab/>
            </w:r>
            <w:r w:rsidRPr="006D1C9D">
              <w:rPr>
                <w:color w:val="000000"/>
                <w:spacing w:val="-3"/>
                <w:sz w:val="22"/>
                <w:szCs w:val="22"/>
              </w:rPr>
              <w:t>лиц,</w:t>
            </w:r>
          </w:p>
          <w:p w:rsidR="003A0AFD" w:rsidRPr="00A03B4B" w:rsidRDefault="003A0AFD" w:rsidP="00F44F4F">
            <w:pPr>
              <w:shd w:val="clear" w:color="auto" w:fill="FFFFFF"/>
              <w:spacing w:line="259" w:lineRule="exact"/>
            </w:pPr>
            <w:r w:rsidRPr="006D1C9D">
              <w:rPr>
                <w:color w:val="000000"/>
                <w:spacing w:val="5"/>
                <w:sz w:val="22"/>
                <w:szCs w:val="22"/>
              </w:rPr>
              <w:t xml:space="preserve">имеющих право </w:t>
            </w:r>
            <w:r w:rsidRPr="006D1C9D">
              <w:rPr>
                <w:color w:val="000000"/>
                <w:spacing w:val="-2"/>
                <w:sz w:val="22"/>
                <w:szCs w:val="22"/>
              </w:rPr>
              <w:t xml:space="preserve">подписи первичных </w:t>
            </w:r>
            <w:r w:rsidRPr="006D1C9D">
              <w:rPr>
                <w:color w:val="000000"/>
                <w:spacing w:val="-3"/>
                <w:sz w:val="22"/>
                <w:szCs w:val="22"/>
              </w:rPr>
              <w:t>учетных документов</w:t>
            </w:r>
          </w:p>
        </w:tc>
        <w:tc>
          <w:tcPr>
            <w:tcW w:w="3960" w:type="dxa"/>
          </w:tcPr>
          <w:p w:rsidR="003A0AFD" w:rsidRPr="006D1C9D" w:rsidRDefault="003A0AFD" w:rsidP="00F44F4F">
            <w:pPr>
              <w:rPr>
                <w:sz w:val="22"/>
                <w:szCs w:val="22"/>
              </w:rPr>
            </w:pPr>
            <w:r w:rsidRPr="006D1C9D">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6D1C9D">
              <w:rPr>
                <w:color w:val="000000"/>
                <w:sz w:val="22"/>
                <w:szCs w:val="22"/>
              </w:rPr>
              <w:t xml:space="preserve">низационно-распорядительными документами </w:t>
            </w:r>
            <w:r w:rsidRPr="006D1C9D">
              <w:rPr>
                <w:color w:val="000000"/>
                <w:spacing w:val="-3"/>
                <w:sz w:val="22"/>
                <w:szCs w:val="22"/>
              </w:rPr>
              <w:t>организации</w:t>
            </w:r>
          </w:p>
        </w:tc>
        <w:tc>
          <w:tcPr>
            <w:tcW w:w="2803" w:type="dxa"/>
          </w:tcPr>
          <w:p w:rsidR="003A0AFD" w:rsidRPr="006D1C9D" w:rsidRDefault="003A0AFD" w:rsidP="00F44F4F">
            <w:pPr>
              <w:shd w:val="clear" w:color="auto" w:fill="FFFFFF"/>
              <w:spacing w:before="5" w:line="235" w:lineRule="exact"/>
              <w:ind w:left="10" w:right="384"/>
              <w:rPr>
                <w:color w:val="000000"/>
                <w:spacing w:val="-1"/>
              </w:rPr>
            </w:pPr>
            <w:r w:rsidRPr="006D1C9D">
              <w:rPr>
                <w:color w:val="000000"/>
                <w:spacing w:val="-1"/>
              </w:rPr>
              <w:t xml:space="preserve">1.Федеральный закон "О бухгалтерском учете" </w:t>
            </w:r>
          </w:p>
          <w:p w:rsidR="003A0AFD" w:rsidRDefault="003A0AFD" w:rsidP="00F44F4F">
            <w:pPr>
              <w:shd w:val="clear" w:color="auto" w:fill="FFFFFF"/>
              <w:spacing w:before="5" w:line="235" w:lineRule="exact"/>
              <w:ind w:left="10" w:right="384"/>
            </w:pPr>
            <w:r w:rsidRPr="006D1C9D">
              <w:rPr>
                <w:color w:val="000000"/>
                <w:spacing w:val="-1"/>
              </w:rPr>
              <w:t>[ п. 3 ст. 9];</w:t>
            </w:r>
          </w:p>
          <w:p w:rsidR="003A0AFD" w:rsidRPr="006D1C9D" w:rsidRDefault="003A0AFD" w:rsidP="00F44F4F">
            <w:pPr>
              <w:shd w:val="clear" w:color="auto" w:fill="FFFFFF"/>
              <w:spacing w:line="235" w:lineRule="exact"/>
              <w:ind w:left="10"/>
              <w:rPr>
                <w:color w:val="000000"/>
                <w:spacing w:val="-1"/>
              </w:rPr>
            </w:pPr>
            <w:r w:rsidRPr="006D1C9D">
              <w:rPr>
                <w:color w:val="000000"/>
                <w:spacing w:val="-1"/>
              </w:rPr>
              <w:t>2.Положение   по   ведению  бух</w:t>
            </w:r>
            <w:r w:rsidRPr="006D1C9D">
              <w:rPr>
                <w:color w:val="000000"/>
                <w:spacing w:val="-1"/>
              </w:rPr>
              <w:softHyphen/>
              <w:t xml:space="preserve">галтерского учета ... </w:t>
            </w:r>
          </w:p>
          <w:p w:rsidR="003A0AFD" w:rsidRPr="00A03B4B" w:rsidRDefault="003A0AFD" w:rsidP="00F44F4F">
            <w:pPr>
              <w:shd w:val="clear" w:color="auto" w:fill="FFFFFF"/>
              <w:spacing w:line="235" w:lineRule="exact"/>
              <w:ind w:left="10"/>
            </w:pPr>
            <w:r w:rsidRPr="006D1C9D">
              <w:rPr>
                <w:color w:val="000000"/>
                <w:spacing w:val="-1"/>
              </w:rPr>
              <w:t>[ п. 14]</w:t>
            </w:r>
          </w:p>
        </w:tc>
      </w:tr>
      <w:tr w:rsidR="003A0AFD" w:rsidTr="00F44F4F">
        <w:tc>
          <w:tcPr>
            <w:tcW w:w="720" w:type="dxa"/>
          </w:tcPr>
          <w:p w:rsidR="003A0AFD" w:rsidRDefault="003A0AFD" w:rsidP="00F44F4F">
            <w:pPr>
              <w:jc w:val="center"/>
            </w:pPr>
            <w:r>
              <w:t>1.12</w:t>
            </w:r>
          </w:p>
        </w:tc>
        <w:tc>
          <w:tcPr>
            <w:tcW w:w="2520" w:type="dxa"/>
          </w:tcPr>
          <w:p w:rsidR="003A0AFD" w:rsidRPr="00A03B4B" w:rsidRDefault="003A0AFD" w:rsidP="00F44F4F">
            <w:pPr>
              <w:shd w:val="clear" w:color="auto" w:fill="FFFFFF"/>
            </w:pPr>
            <w:r w:rsidRPr="006D1C9D">
              <w:rPr>
                <w:color w:val="000000"/>
                <w:spacing w:val="-2"/>
                <w:sz w:val="22"/>
                <w:szCs w:val="22"/>
              </w:rPr>
              <w:t xml:space="preserve">Перечень       бланков </w:t>
            </w:r>
            <w:r w:rsidRPr="006D1C9D">
              <w:rPr>
                <w:color w:val="000000"/>
                <w:spacing w:val="-1"/>
                <w:sz w:val="22"/>
                <w:szCs w:val="22"/>
              </w:rPr>
              <w:t>строгой отчетности</w:t>
            </w:r>
          </w:p>
        </w:tc>
        <w:tc>
          <w:tcPr>
            <w:tcW w:w="3960" w:type="dxa"/>
          </w:tcPr>
          <w:p w:rsidR="003A0AFD" w:rsidRDefault="003A0AFD" w:rsidP="00F44F4F">
            <w:pPr>
              <w:shd w:val="clear" w:color="auto" w:fill="FFFFFF"/>
              <w:spacing w:line="259" w:lineRule="exact"/>
              <w:ind w:left="10" w:right="24"/>
            </w:pPr>
            <w:r w:rsidRPr="006D1C9D">
              <w:rPr>
                <w:color w:val="000000"/>
                <w:sz w:val="22"/>
                <w:szCs w:val="22"/>
              </w:rPr>
              <w:t>Предприятие применяет следующие виды блан</w:t>
            </w:r>
            <w:r w:rsidRPr="006D1C9D">
              <w:rPr>
                <w:color w:val="000000"/>
                <w:sz w:val="22"/>
                <w:szCs w:val="22"/>
              </w:rPr>
              <w:softHyphen/>
              <w:t>ков строгой</w:t>
            </w:r>
            <w:r w:rsidRPr="006D1C9D">
              <w:rPr>
                <w:color w:val="000000"/>
                <w:spacing w:val="-1"/>
                <w:sz w:val="22"/>
                <w:szCs w:val="22"/>
              </w:rPr>
              <w:t xml:space="preserve"> отчетности: ТАЛОНЫ НА БЕНЗИН. </w:t>
            </w:r>
          </w:p>
          <w:p w:rsidR="003A0AFD" w:rsidRDefault="003A0AFD" w:rsidP="00F44F4F">
            <w:pPr>
              <w:shd w:val="clear" w:color="auto" w:fill="FFFFFF"/>
              <w:spacing w:line="259" w:lineRule="exact"/>
              <w:ind w:left="14" w:right="24"/>
            </w:pPr>
            <w:r w:rsidRPr="006D1C9D">
              <w:rPr>
                <w:color w:val="000000"/>
                <w:sz w:val="22"/>
                <w:szCs w:val="22"/>
              </w:rPr>
              <w:t>Порядок учета, хранения и использования блан</w:t>
            </w:r>
            <w:r w:rsidRPr="006D1C9D">
              <w:rPr>
                <w:color w:val="000000"/>
                <w:sz w:val="22"/>
                <w:szCs w:val="22"/>
              </w:rPr>
              <w:softHyphen/>
              <w:t>ков строгой отчетности определяется организа</w:t>
            </w:r>
            <w:r w:rsidRPr="006D1C9D">
              <w:rPr>
                <w:color w:val="000000"/>
                <w:sz w:val="22"/>
                <w:szCs w:val="22"/>
              </w:rPr>
              <w:softHyphen/>
              <w:t>ционно-распорядительными документами орга</w:t>
            </w:r>
            <w:r w:rsidRPr="006D1C9D">
              <w:rPr>
                <w:color w:val="000000"/>
                <w:sz w:val="22"/>
                <w:szCs w:val="22"/>
              </w:rPr>
              <w:softHyphen/>
            </w:r>
            <w:r w:rsidRPr="006D1C9D">
              <w:rPr>
                <w:color w:val="000000"/>
                <w:spacing w:val="-2"/>
                <w:sz w:val="22"/>
                <w:szCs w:val="22"/>
              </w:rPr>
              <w:t>низации.</w:t>
            </w:r>
          </w:p>
          <w:p w:rsidR="003A0AFD" w:rsidRPr="006D1C9D" w:rsidRDefault="003A0AFD" w:rsidP="00F44F4F">
            <w:pPr>
              <w:rPr>
                <w:sz w:val="22"/>
                <w:szCs w:val="22"/>
              </w:rPr>
            </w:pPr>
            <w:r w:rsidRPr="006D1C9D">
              <w:rPr>
                <w:color w:val="000000"/>
                <w:spacing w:val="1"/>
                <w:sz w:val="22"/>
                <w:szCs w:val="22"/>
              </w:rPr>
              <w:t>Учет талонов ведется на забалансовом счете 006</w:t>
            </w:r>
            <w:r w:rsidRPr="006D1C9D">
              <w:rPr>
                <w:color w:val="000000"/>
                <w:spacing w:val="-3"/>
                <w:sz w:val="22"/>
                <w:szCs w:val="22"/>
              </w:rPr>
              <w:t>.</w:t>
            </w:r>
          </w:p>
        </w:tc>
        <w:tc>
          <w:tcPr>
            <w:tcW w:w="2803"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1.Письмо Минфина СССР о-</w:t>
            </w:r>
            <w:r w:rsidRPr="006D1C9D">
              <w:rPr>
                <w:color w:val="000000"/>
                <w:sz w:val="22"/>
                <w:szCs w:val="22"/>
              </w:rPr>
              <w:t>13.11.1975 г. № 24-28 "По вопро</w:t>
            </w:r>
            <w:r w:rsidRPr="006D1C9D">
              <w:rPr>
                <w:color w:val="000000"/>
                <w:spacing w:val="-2"/>
                <w:sz w:val="22"/>
                <w:szCs w:val="22"/>
              </w:rPr>
              <w:t xml:space="preserve">су унификации форм первичных </w:t>
            </w:r>
            <w:r w:rsidRPr="006D1C9D">
              <w:rPr>
                <w:color w:val="000000"/>
                <w:spacing w:val="-1"/>
                <w:sz w:val="22"/>
                <w:szCs w:val="22"/>
              </w:rPr>
              <w:t>учетных документов... и об отне</w:t>
            </w:r>
            <w:r w:rsidRPr="006D1C9D">
              <w:rPr>
                <w:color w:val="000000"/>
                <w:spacing w:val="1"/>
                <w:sz w:val="22"/>
                <w:szCs w:val="22"/>
              </w:rPr>
              <w:t xml:space="preserve">сении их в необходимых случаях </w:t>
            </w:r>
            <w:r w:rsidRPr="006D1C9D">
              <w:rPr>
                <w:color w:val="000000"/>
                <w:spacing w:val="-1"/>
                <w:sz w:val="22"/>
                <w:szCs w:val="22"/>
              </w:rPr>
              <w:t xml:space="preserve">к бланкам строгой отчетности"; </w:t>
            </w:r>
          </w:p>
          <w:p w:rsidR="003A0AFD" w:rsidRPr="006D1C9D" w:rsidRDefault="003A0AFD" w:rsidP="00F44F4F">
            <w:pPr>
              <w:shd w:val="clear" w:color="auto" w:fill="FFFFFF"/>
              <w:rPr>
                <w:sz w:val="22"/>
                <w:szCs w:val="22"/>
              </w:rPr>
            </w:pPr>
            <w:r w:rsidRPr="006D1C9D">
              <w:rPr>
                <w:color w:val="000000"/>
                <w:spacing w:val="4"/>
                <w:sz w:val="22"/>
                <w:szCs w:val="22"/>
              </w:rPr>
              <w:t>2.Письмо ГНС РФ от 22.06.1995</w:t>
            </w:r>
            <w:r w:rsidRPr="006D1C9D">
              <w:rPr>
                <w:color w:val="000000"/>
                <w:spacing w:val="-2"/>
                <w:sz w:val="22"/>
                <w:szCs w:val="22"/>
              </w:rPr>
              <w:t xml:space="preserve">г.               №ЮУ-4-14/29н "О формах </w:t>
            </w:r>
            <w:r w:rsidRPr="006D1C9D">
              <w:rPr>
                <w:color w:val="000000"/>
                <w:spacing w:val="4"/>
                <w:sz w:val="22"/>
                <w:szCs w:val="22"/>
              </w:rPr>
              <w:t xml:space="preserve">документов строгой отчетности </w:t>
            </w:r>
            <w:r w:rsidRPr="006D1C9D">
              <w:rPr>
                <w:color w:val="000000"/>
                <w:spacing w:val="-1"/>
                <w:sz w:val="22"/>
                <w:szCs w:val="22"/>
              </w:rPr>
              <w:t>для учета наличных денежных средств без применения ККМ"</w:t>
            </w:r>
          </w:p>
        </w:tc>
      </w:tr>
      <w:tr w:rsidR="003A0AFD" w:rsidTr="00F44F4F">
        <w:tc>
          <w:tcPr>
            <w:tcW w:w="720" w:type="dxa"/>
          </w:tcPr>
          <w:p w:rsidR="003A0AFD" w:rsidRDefault="003A0AFD" w:rsidP="00F44F4F">
            <w:pPr>
              <w:jc w:val="center"/>
            </w:pPr>
            <w:r>
              <w:t>1.13</w:t>
            </w:r>
          </w:p>
        </w:tc>
        <w:tc>
          <w:tcPr>
            <w:tcW w:w="2520" w:type="dxa"/>
          </w:tcPr>
          <w:p w:rsidR="003A0AFD" w:rsidRPr="00A03B4B" w:rsidRDefault="003A0AFD" w:rsidP="00F44F4F">
            <w:pPr>
              <w:shd w:val="clear" w:color="auto" w:fill="FFFFFF"/>
              <w:spacing w:before="14" w:line="259" w:lineRule="exact"/>
              <w:ind w:right="115"/>
            </w:pPr>
            <w:r w:rsidRPr="006D1C9D">
              <w:rPr>
                <w:color w:val="000000"/>
                <w:spacing w:val="-2"/>
                <w:sz w:val="22"/>
                <w:szCs w:val="22"/>
              </w:rPr>
              <w:t xml:space="preserve">Порядок выдачи </w:t>
            </w:r>
            <w:r w:rsidRPr="006D1C9D">
              <w:rPr>
                <w:color w:val="000000"/>
                <w:spacing w:val="5"/>
                <w:sz w:val="22"/>
                <w:szCs w:val="22"/>
              </w:rPr>
              <w:t>наличных денеж</w:t>
            </w:r>
            <w:r w:rsidRPr="006D1C9D">
              <w:rPr>
                <w:color w:val="000000"/>
                <w:spacing w:val="5"/>
                <w:sz w:val="22"/>
                <w:szCs w:val="22"/>
              </w:rPr>
              <w:softHyphen/>
            </w:r>
            <w:r w:rsidRPr="006D1C9D">
              <w:rPr>
                <w:color w:val="000000"/>
                <w:spacing w:val="6"/>
                <w:sz w:val="22"/>
                <w:szCs w:val="22"/>
              </w:rPr>
              <w:t xml:space="preserve">ных средств под </w:t>
            </w:r>
            <w:r w:rsidRPr="006D1C9D">
              <w:rPr>
                <w:color w:val="000000"/>
                <w:spacing w:val="-2"/>
                <w:sz w:val="22"/>
                <w:szCs w:val="22"/>
              </w:rPr>
              <w:t>отчет</w:t>
            </w:r>
          </w:p>
        </w:tc>
        <w:tc>
          <w:tcPr>
            <w:tcW w:w="3960" w:type="dxa"/>
          </w:tcPr>
          <w:p w:rsidR="003A0AFD" w:rsidRDefault="003A0AFD" w:rsidP="00F44F4F">
            <w:pPr>
              <w:shd w:val="clear" w:color="auto" w:fill="FFFFFF"/>
              <w:spacing w:before="10" w:line="259" w:lineRule="exact"/>
              <w:ind w:left="5" w:right="29"/>
            </w:pPr>
            <w:r w:rsidRPr="006D1C9D">
              <w:rPr>
                <w:color w:val="000000"/>
                <w:sz w:val="22"/>
                <w:szCs w:val="22"/>
              </w:rPr>
              <w:t>Перечень лиц, имеющих право получать налич</w:t>
            </w:r>
            <w:r w:rsidRPr="006D1C9D">
              <w:rPr>
                <w:color w:val="000000"/>
                <w:sz w:val="22"/>
                <w:szCs w:val="22"/>
              </w:rPr>
              <w:softHyphen/>
            </w:r>
            <w:r w:rsidRPr="006D1C9D">
              <w:rPr>
                <w:color w:val="000000"/>
                <w:spacing w:val="1"/>
                <w:sz w:val="22"/>
                <w:szCs w:val="22"/>
              </w:rPr>
              <w:t>ные денежные средства под отчет, устанавлива</w:t>
            </w:r>
            <w:r w:rsidRPr="006D1C9D">
              <w:rPr>
                <w:color w:val="000000"/>
                <w:spacing w:val="1"/>
                <w:sz w:val="22"/>
                <w:szCs w:val="22"/>
              </w:rPr>
              <w:softHyphen/>
            </w:r>
            <w:r w:rsidRPr="006D1C9D">
              <w:rPr>
                <w:color w:val="000000"/>
                <w:sz w:val="22"/>
                <w:szCs w:val="22"/>
              </w:rPr>
              <w:t>ется организационно-распорядительными доку</w:t>
            </w:r>
            <w:r w:rsidRPr="006D1C9D">
              <w:rPr>
                <w:color w:val="000000"/>
                <w:sz w:val="22"/>
                <w:szCs w:val="22"/>
              </w:rPr>
              <w:softHyphen/>
              <w:t>ментами организации.</w:t>
            </w:r>
          </w:p>
          <w:p w:rsidR="003A0AFD" w:rsidRPr="006D1C9D" w:rsidRDefault="003A0AFD" w:rsidP="00F44F4F">
            <w:pPr>
              <w:rPr>
                <w:sz w:val="22"/>
                <w:szCs w:val="22"/>
              </w:rPr>
            </w:pPr>
            <w:r w:rsidRPr="006D1C9D">
              <w:rPr>
                <w:color w:val="000000"/>
                <w:spacing w:val="1"/>
                <w:sz w:val="22"/>
                <w:szCs w:val="22"/>
              </w:rPr>
              <w:t xml:space="preserve">Выдача наличных денежных средств под отчет </w:t>
            </w:r>
            <w:r w:rsidRPr="006D1C9D">
              <w:rPr>
                <w:color w:val="000000"/>
                <w:spacing w:val="-2"/>
                <w:sz w:val="22"/>
                <w:szCs w:val="22"/>
              </w:rPr>
              <w:t xml:space="preserve">осуществляется на срок не более 30 календарных </w:t>
            </w:r>
            <w:r w:rsidRPr="006D1C9D">
              <w:rPr>
                <w:color w:val="000000"/>
                <w:sz w:val="22"/>
                <w:szCs w:val="22"/>
              </w:rPr>
              <w:t>дней при условии полного отчета конкретного</w:t>
            </w:r>
            <w:r w:rsidRPr="006D1C9D">
              <w:rPr>
                <w:color w:val="000000"/>
                <w:sz w:val="22"/>
                <w:szCs w:val="22"/>
              </w:rPr>
              <w:br/>
            </w:r>
            <w:r w:rsidRPr="006D1C9D">
              <w:rPr>
                <w:color w:val="000000"/>
                <w:spacing w:val="5"/>
                <w:sz w:val="22"/>
                <w:szCs w:val="22"/>
              </w:rPr>
              <w:lastRenderedPageBreak/>
              <w:t xml:space="preserve">подотчетного лица по ранее выданному ему </w:t>
            </w:r>
            <w:r w:rsidRPr="006D1C9D">
              <w:rPr>
                <w:color w:val="000000"/>
                <w:spacing w:val="-3"/>
                <w:sz w:val="22"/>
                <w:szCs w:val="22"/>
              </w:rPr>
              <w:t>авансу.</w:t>
            </w:r>
          </w:p>
        </w:tc>
        <w:tc>
          <w:tcPr>
            <w:tcW w:w="2803" w:type="dxa"/>
          </w:tcPr>
          <w:p w:rsidR="003A0AFD" w:rsidRPr="006D1C9D" w:rsidRDefault="003A0AFD" w:rsidP="00F44F4F">
            <w:pPr>
              <w:rPr>
                <w:color w:val="000000"/>
                <w:spacing w:val="-2"/>
                <w:sz w:val="22"/>
                <w:szCs w:val="22"/>
              </w:rPr>
            </w:pPr>
            <w:r w:rsidRPr="006D1C9D">
              <w:rPr>
                <w:color w:val="000000"/>
                <w:spacing w:val="-10"/>
                <w:sz w:val="22"/>
                <w:szCs w:val="22"/>
              </w:rPr>
              <w:lastRenderedPageBreak/>
              <w:t xml:space="preserve">1 .Порядок ведения кассовых </w:t>
            </w:r>
            <w:r w:rsidRPr="006D1C9D">
              <w:rPr>
                <w:color w:val="000000"/>
                <w:spacing w:val="-12"/>
                <w:sz w:val="22"/>
                <w:szCs w:val="22"/>
              </w:rPr>
              <w:t xml:space="preserve">операций в РФ (утв. письмом ЦБ </w:t>
            </w:r>
            <w:r w:rsidRPr="006D1C9D">
              <w:rPr>
                <w:color w:val="000000"/>
                <w:spacing w:val="-2"/>
                <w:sz w:val="22"/>
                <w:szCs w:val="22"/>
              </w:rPr>
              <w:t xml:space="preserve">РФ от 22.09.1993 г. №40) </w:t>
            </w:r>
          </w:p>
          <w:p w:rsidR="003A0AFD" w:rsidRPr="006D1C9D" w:rsidRDefault="003A0AFD" w:rsidP="00F44F4F">
            <w:pPr>
              <w:rPr>
                <w:sz w:val="22"/>
                <w:szCs w:val="22"/>
              </w:rPr>
            </w:pPr>
            <w:r w:rsidRPr="006D1C9D">
              <w:rPr>
                <w:color w:val="000000"/>
                <w:spacing w:val="-2"/>
                <w:sz w:val="22"/>
                <w:szCs w:val="22"/>
              </w:rPr>
              <w:t>[ п. 11</w:t>
            </w:r>
            <w:r w:rsidRPr="006D1C9D">
              <w:rPr>
                <w:color w:val="000000"/>
                <w:spacing w:val="-3"/>
                <w:sz w:val="22"/>
                <w:szCs w:val="22"/>
              </w:rPr>
              <w:t>]</w:t>
            </w:r>
          </w:p>
        </w:tc>
      </w:tr>
      <w:tr w:rsidR="003A0AFD" w:rsidTr="00F44F4F">
        <w:tc>
          <w:tcPr>
            <w:tcW w:w="720" w:type="dxa"/>
          </w:tcPr>
          <w:p w:rsidR="003A0AFD" w:rsidRDefault="003A0AFD" w:rsidP="00F44F4F">
            <w:pPr>
              <w:jc w:val="center"/>
            </w:pPr>
            <w:r>
              <w:lastRenderedPageBreak/>
              <w:t>1.14</w:t>
            </w:r>
          </w:p>
        </w:tc>
        <w:tc>
          <w:tcPr>
            <w:tcW w:w="2520" w:type="dxa"/>
          </w:tcPr>
          <w:p w:rsidR="003A0AFD" w:rsidRPr="00A03B4B" w:rsidRDefault="003A0AFD" w:rsidP="00F44F4F">
            <w:pPr>
              <w:shd w:val="clear" w:color="auto" w:fill="FFFFFF"/>
              <w:ind w:left="10"/>
            </w:pPr>
            <w:r w:rsidRPr="006D1C9D">
              <w:rPr>
                <w:color w:val="000000"/>
                <w:spacing w:val="-1"/>
                <w:sz w:val="22"/>
                <w:szCs w:val="22"/>
              </w:rPr>
              <w:t>Контроль       хозяйст</w:t>
            </w:r>
            <w:r w:rsidRPr="006D1C9D">
              <w:rPr>
                <w:color w:val="000000"/>
                <w:spacing w:val="-2"/>
                <w:sz w:val="22"/>
                <w:szCs w:val="22"/>
              </w:rPr>
              <w:t>венных операций</w:t>
            </w:r>
          </w:p>
        </w:tc>
        <w:tc>
          <w:tcPr>
            <w:tcW w:w="3960" w:type="dxa"/>
          </w:tcPr>
          <w:p w:rsidR="003A0AFD" w:rsidRDefault="003A0AFD" w:rsidP="00F44F4F">
            <w:pPr>
              <w:shd w:val="clear" w:color="auto" w:fill="FFFFFF"/>
              <w:spacing w:line="259" w:lineRule="exact"/>
              <w:ind w:left="5"/>
            </w:pPr>
            <w:r w:rsidRPr="006D1C9D">
              <w:rPr>
                <w:color w:val="000000"/>
                <w:sz w:val="22"/>
                <w:szCs w:val="22"/>
              </w:rPr>
              <w:t>В целях определения целесообразности и на</w:t>
            </w:r>
            <w:r w:rsidRPr="006D1C9D">
              <w:rPr>
                <w:color w:val="000000"/>
                <w:sz w:val="22"/>
                <w:szCs w:val="22"/>
              </w:rPr>
              <w:softHyphen/>
            </w:r>
            <w:r w:rsidRPr="006D1C9D">
              <w:rPr>
                <w:color w:val="000000"/>
                <w:spacing w:val="-2"/>
                <w:sz w:val="22"/>
                <w:szCs w:val="22"/>
              </w:rPr>
              <w:t>правленности производимых расходов в общест</w:t>
            </w:r>
            <w:r w:rsidRPr="006D1C9D">
              <w:rPr>
                <w:color w:val="000000"/>
                <w:spacing w:val="-2"/>
                <w:sz w:val="22"/>
                <w:szCs w:val="22"/>
              </w:rPr>
              <w:softHyphen/>
            </w:r>
            <w:r w:rsidRPr="006D1C9D">
              <w:rPr>
                <w:color w:val="000000"/>
                <w:sz w:val="22"/>
                <w:szCs w:val="22"/>
              </w:rPr>
              <w:t>ве осуществляется внутренний контроль сле</w:t>
            </w:r>
            <w:r w:rsidRPr="006D1C9D">
              <w:rPr>
                <w:color w:val="000000"/>
                <w:sz w:val="22"/>
                <w:szCs w:val="22"/>
              </w:rPr>
              <w:softHyphen/>
              <w:t>дующих операций:</w:t>
            </w:r>
          </w:p>
          <w:p w:rsidR="003A0AFD" w:rsidRPr="006D1C9D" w:rsidRDefault="003A0AFD" w:rsidP="00F44F4F">
            <w:pPr>
              <w:widowControl w:val="0"/>
              <w:numPr>
                <w:ilvl w:val="0"/>
                <w:numId w:val="3"/>
              </w:numPr>
              <w:shd w:val="clear" w:color="auto" w:fill="FFFFFF"/>
              <w:tabs>
                <w:tab w:val="left" w:pos="715"/>
              </w:tabs>
              <w:adjustRightInd w:val="0"/>
              <w:spacing w:line="259" w:lineRule="exact"/>
              <w:ind w:left="379"/>
              <w:rPr>
                <w:color w:val="000000"/>
                <w:sz w:val="22"/>
                <w:szCs w:val="22"/>
              </w:rPr>
            </w:pPr>
            <w:r>
              <w:rPr>
                <w:color w:val="000000"/>
                <w:spacing w:val="9"/>
                <w:sz w:val="22"/>
                <w:szCs w:val="22"/>
              </w:rPr>
              <w:t xml:space="preserve">Всех </w:t>
            </w:r>
            <w:r w:rsidRPr="006D1C9D">
              <w:rPr>
                <w:color w:val="000000"/>
                <w:spacing w:val="9"/>
                <w:sz w:val="22"/>
                <w:szCs w:val="22"/>
              </w:rPr>
              <w:t xml:space="preserve"> хозяйственны</w:t>
            </w:r>
            <w:r>
              <w:rPr>
                <w:color w:val="000000"/>
                <w:spacing w:val="9"/>
                <w:sz w:val="22"/>
                <w:szCs w:val="22"/>
              </w:rPr>
              <w:t>х</w:t>
            </w:r>
            <w:r w:rsidRPr="006D1C9D">
              <w:rPr>
                <w:color w:val="000000"/>
                <w:spacing w:val="9"/>
                <w:sz w:val="22"/>
                <w:szCs w:val="22"/>
              </w:rPr>
              <w:t xml:space="preserve"> операци</w:t>
            </w:r>
            <w:r>
              <w:rPr>
                <w:color w:val="000000"/>
                <w:spacing w:val="9"/>
                <w:sz w:val="22"/>
                <w:szCs w:val="22"/>
              </w:rPr>
              <w:t>й</w:t>
            </w:r>
            <w:r w:rsidRPr="006D1C9D">
              <w:rPr>
                <w:color w:val="000000"/>
                <w:spacing w:val="9"/>
                <w:sz w:val="22"/>
                <w:szCs w:val="22"/>
              </w:rPr>
              <w:t>.</w:t>
            </w:r>
          </w:p>
          <w:p w:rsidR="003A0AFD" w:rsidRPr="006D1C9D" w:rsidRDefault="003A0AFD" w:rsidP="00F44F4F">
            <w:pPr>
              <w:shd w:val="clear" w:color="auto" w:fill="FFFFFF"/>
              <w:tabs>
                <w:tab w:val="left" w:pos="715"/>
              </w:tabs>
              <w:spacing w:line="259" w:lineRule="exact"/>
              <w:rPr>
                <w:color w:val="000000"/>
                <w:sz w:val="22"/>
                <w:szCs w:val="22"/>
              </w:rPr>
            </w:pPr>
            <w:r w:rsidRPr="006D1C9D">
              <w:rPr>
                <w:color w:val="000000"/>
                <w:spacing w:val="1"/>
                <w:sz w:val="22"/>
                <w:szCs w:val="22"/>
              </w:rPr>
              <w:t xml:space="preserve">Порядок ведения такого контроля с указанием </w:t>
            </w:r>
            <w:r w:rsidRPr="006D1C9D">
              <w:rPr>
                <w:color w:val="000000"/>
                <w:sz w:val="22"/>
                <w:szCs w:val="22"/>
              </w:rPr>
              <w:t>форм учетной документации устанавливается</w:t>
            </w:r>
            <w:r w:rsidRPr="006D1C9D">
              <w:rPr>
                <w:color w:val="000000"/>
                <w:sz w:val="22"/>
                <w:szCs w:val="22"/>
              </w:rPr>
              <w:br/>
            </w:r>
            <w:r w:rsidRPr="006D1C9D">
              <w:rPr>
                <w:color w:val="000000"/>
                <w:spacing w:val="1"/>
                <w:sz w:val="22"/>
                <w:szCs w:val="22"/>
              </w:rPr>
              <w:t>организационно-распорядительными докумен</w:t>
            </w:r>
            <w:r w:rsidRPr="006D1C9D">
              <w:rPr>
                <w:color w:val="000000"/>
                <w:spacing w:val="-2"/>
                <w:sz w:val="22"/>
                <w:szCs w:val="22"/>
              </w:rPr>
              <w:t>тами предприятия.</w:t>
            </w:r>
          </w:p>
        </w:tc>
        <w:tc>
          <w:tcPr>
            <w:tcW w:w="2803" w:type="dxa"/>
          </w:tcPr>
          <w:p w:rsidR="003A0AFD" w:rsidRPr="006D1C9D" w:rsidRDefault="003A0AFD" w:rsidP="00F44F4F">
            <w:pPr>
              <w:shd w:val="clear" w:color="auto" w:fill="FFFFFF"/>
              <w:ind w:left="10" w:right="384"/>
              <w:rPr>
                <w:sz w:val="22"/>
                <w:szCs w:val="22"/>
              </w:rPr>
            </w:pPr>
            <w:r w:rsidRPr="006D1C9D">
              <w:rPr>
                <w:color w:val="000000"/>
                <w:spacing w:val="-4"/>
                <w:sz w:val="22"/>
                <w:szCs w:val="22"/>
              </w:rPr>
              <w:t xml:space="preserve">1 .Федеральный закон </w:t>
            </w:r>
            <w:r w:rsidRPr="006D1C9D">
              <w:rPr>
                <w:color w:val="000000"/>
                <w:spacing w:val="-2"/>
                <w:sz w:val="22"/>
                <w:szCs w:val="22"/>
              </w:rPr>
              <w:t xml:space="preserve">«О бухгалтерском учете» </w:t>
            </w:r>
            <w:r w:rsidRPr="006D1C9D">
              <w:rPr>
                <w:color w:val="000000"/>
                <w:sz w:val="22"/>
                <w:szCs w:val="22"/>
              </w:rPr>
              <w:t>(п. 3 ст. 6)</w:t>
            </w:r>
          </w:p>
          <w:p w:rsidR="003A0AFD" w:rsidRPr="006D1C9D" w:rsidRDefault="003A0AFD" w:rsidP="00F44F4F">
            <w:pPr>
              <w:shd w:val="clear" w:color="auto" w:fill="FFFFFF"/>
              <w:ind w:left="5"/>
              <w:rPr>
                <w:color w:val="000000"/>
                <w:spacing w:val="1"/>
                <w:sz w:val="22"/>
                <w:szCs w:val="22"/>
              </w:rPr>
            </w:pPr>
            <w:r w:rsidRPr="006D1C9D">
              <w:rPr>
                <w:color w:val="000000"/>
                <w:spacing w:val="-2"/>
                <w:sz w:val="22"/>
                <w:szCs w:val="22"/>
              </w:rPr>
              <w:t>2.Положение по ведению бух</w:t>
            </w:r>
            <w:r w:rsidRPr="006D1C9D">
              <w:rPr>
                <w:color w:val="000000"/>
                <w:spacing w:val="-2"/>
                <w:sz w:val="22"/>
                <w:szCs w:val="22"/>
              </w:rPr>
              <w:softHyphen/>
            </w:r>
            <w:r w:rsidRPr="006D1C9D">
              <w:rPr>
                <w:color w:val="000000"/>
                <w:spacing w:val="1"/>
                <w:sz w:val="22"/>
                <w:szCs w:val="22"/>
              </w:rPr>
              <w:t xml:space="preserve">галтерского учета ... </w:t>
            </w:r>
          </w:p>
          <w:p w:rsidR="003A0AFD" w:rsidRPr="006D1C9D" w:rsidRDefault="003A0AFD" w:rsidP="00F44F4F">
            <w:pPr>
              <w:shd w:val="clear" w:color="auto" w:fill="FFFFFF"/>
              <w:ind w:left="5"/>
              <w:rPr>
                <w:sz w:val="22"/>
                <w:szCs w:val="22"/>
              </w:rPr>
            </w:pPr>
            <w:r w:rsidRPr="006D1C9D">
              <w:rPr>
                <w:color w:val="000000"/>
                <w:spacing w:val="-1"/>
                <w:sz w:val="22"/>
                <w:szCs w:val="22"/>
              </w:rPr>
              <w:t>(п. 8)</w:t>
            </w:r>
          </w:p>
          <w:p w:rsidR="003A0AFD" w:rsidRPr="006D1C9D" w:rsidRDefault="003A0AFD" w:rsidP="00F44F4F">
            <w:pPr>
              <w:rPr>
                <w:color w:val="000000"/>
                <w:spacing w:val="-1"/>
                <w:sz w:val="22"/>
                <w:szCs w:val="22"/>
              </w:rPr>
            </w:pPr>
            <w:r w:rsidRPr="006D1C9D">
              <w:rPr>
                <w:color w:val="000000"/>
                <w:spacing w:val="-1"/>
                <w:sz w:val="22"/>
                <w:szCs w:val="22"/>
              </w:rPr>
              <w:t xml:space="preserve">З.ПБУ 1/98 «Учетная политика организации» </w:t>
            </w:r>
          </w:p>
          <w:p w:rsidR="003A0AFD" w:rsidRPr="006D1C9D" w:rsidRDefault="003A0AFD" w:rsidP="00F44F4F">
            <w:pPr>
              <w:rPr>
                <w:sz w:val="22"/>
                <w:szCs w:val="22"/>
              </w:rPr>
            </w:pPr>
            <w:r w:rsidRPr="006D1C9D">
              <w:rPr>
                <w:color w:val="000000"/>
                <w:spacing w:val="-1"/>
                <w:sz w:val="22"/>
                <w:szCs w:val="22"/>
              </w:rPr>
              <w:t>(п. 5)</w:t>
            </w:r>
          </w:p>
        </w:tc>
      </w:tr>
      <w:tr w:rsidR="003A0AFD" w:rsidTr="00F44F4F">
        <w:tc>
          <w:tcPr>
            <w:tcW w:w="720" w:type="dxa"/>
          </w:tcPr>
          <w:p w:rsidR="003A0AFD" w:rsidRDefault="003A0AFD" w:rsidP="00F44F4F">
            <w:pPr>
              <w:jc w:val="center"/>
            </w:pPr>
            <w:r>
              <w:t>1.15</w:t>
            </w:r>
          </w:p>
        </w:tc>
        <w:tc>
          <w:tcPr>
            <w:tcW w:w="252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Порядок проведения инвентаризации</w:t>
            </w:r>
          </w:p>
        </w:tc>
        <w:tc>
          <w:tcPr>
            <w:tcW w:w="3960" w:type="dxa"/>
          </w:tcPr>
          <w:p w:rsidR="003A0AFD" w:rsidRDefault="003A0AFD" w:rsidP="00F44F4F">
            <w:pPr>
              <w:shd w:val="clear" w:color="auto" w:fill="FFFFFF"/>
              <w:spacing w:line="264" w:lineRule="exact"/>
              <w:ind w:right="10"/>
            </w:pPr>
            <w:r w:rsidRPr="006D1C9D">
              <w:rPr>
                <w:color w:val="000000"/>
                <w:sz w:val="22"/>
                <w:szCs w:val="22"/>
              </w:rPr>
              <w:t>Для обеспечения достоверности данных бухгал</w:t>
            </w:r>
            <w:r w:rsidRPr="006D1C9D">
              <w:rPr>
                <w:color w:val="000000"/>
                <w:sz w:val="22"/>
                <w:szCs w:val="22"/>
              </w:rPr>
              <w:softHyphen/>
            </w:r>
            <w:r w:rsidRPr="006D1C9D">
              <w:rPr>
                <w:color w:val="000000"/>
                <w:spacing w:val="1"/>
                <w:sz w:val="22"/>
                <w:szCs w:val="22"/>
              </w:rPr>
              <w:t>терского учета и бухгалтерской отчетности ор</w:t>
            </w:r>
            <w:r w:rsidRPr="006D1C9D">
              <w:rPr>
                <w:color w:val="000000"/>
                <w:spacing w:val="1"/>
                <w:sz w:val="22"/>
                <w:szCs w:val="22"/>
              </w:rPr>
              <w:softHyphen/>
              <w:t xml:space="preserve">ганизация проводит инвентаризацию имущества </w:t>
            </w:r>
            <w:r w:rsidRPr="006D1C9D">
              <w:rPr>
                <w:color w:val="000000"/>
                <w:sz w:val="22"/>
                <w:szCs w:val="22"/>
              </w:rPr>
              <w:t>и обязательств в порядке, предусмотренном Ме</w:t>
            </w:r>
            <w:r w:rsidRPr="006D1C9D">
              <w:rPr>
                <w:color w:val="000000"/>
                <w:sz w:val="22"/>
                <w:szCs w:val="22"/>
              </w:rPr>
              <w:softHyphen/>
              <w:t>тодическими указаниями по инвентаризации имущества и финансовых обязательств, утвер</w:t>
            </w:r>
            <w:r w:rsidRPr="006D1C9D">
              <w:rPr>
                <w:color w:val="000000"/>
                <w:sz w:val="22"/>
                <w:szCs w:val="22"/>
              </w:rPr>
              <w:softHyphen/>
            </w:r>
            <w:r w:rsidRPr="006D1C9D">
              <w:rPr>
                <w:color w:val="000000"/>
                <w:spacing w:val="1"/>
                <w:sz w:val="22"/>
                <w:szCs w:val="22"/>
              </w:rPr>
              <w:t>жденными приказом Минфина РФ от 13.06.1995</w:t>
            </w:r>
            <w:r w:rsidRPr="006D1C9D">
              <w:rPr>
                <w:color w:val="000000"/>
                <w:spacing w:val="-2"/>
                <w:sz w:val="22"/>
                <w:szCs w:val="22"/>
              </w:rPr>
              <w:t>г. № 49.</w:t>
            </w:r>
          </w:p>
          <w:p w:rsidR="003A0AFD" w:rsidRPr="006D1C9D" w:rsidRDefault="003A0AFD" w:rsidP="00F44F4F">
            <w:pPr>
              <w:shd w:val="clear" w:color="auto" w:fill="FFFFFF"/>
              <w:spacing w:before="5" w:line="264" w:lineRule="exact"/>
              <w:ind w:right="19"/>
              <w:rPr>
                <w:color w:val="000000"/>
                <w:spacing w:val="-1"/>
                <w:sz w:val="22"/>
                <w:szCs w:val="22"/>
              </w:rPr>
            </w:pPr>
            <w:r w:rsidRPr="006D1C9D">
              <w:rPr>
                <w:color w:val="000000"/>
                <w:spacing w:val="3"/>
                <w:sz w:val="22"/>
                <w:szCs w:val="22"/>
              </w:rPr>
              <w:t>Порядок (количество инвентаризаций в отчет</w:t>
            </w:r>
            <w:r w:rsidRPr="006D1C9D">
              <w:rPr>
                <w:color w:val="000000"/>
                <w:spacing w:val="3"/>
                <w:sz w:val="22"/>
                <w:szCs w:val="22"/>
              </w:rPr>
              <w:softHyphen/>
            </w:r>
            <w:r w:rsidRPr="006D1C9D">
              <w:rPr>
                <w:color w:val="000000"/>
                <w:spacing w:val="-1"/>
                <w:sz w:val="22"/>
                <w:szCs w:val="22"/>
              </w:rPr>
              <w:t>ном году, даты их проведения, перечень имуще</w:t>
            </w:r>
            <w:r w:rsidRPr="006D1C9D">
              <w:rPr>
                <w:color w:val="000000"/>
                <w:spacing w:val="-1"/>
                <w:sz w:val="22"/>
                <w:szCs w:val="22"/>
              </w:rPr>
              <w:softHyphen/>
            </w:r>
            <w:r w:rsidRPr="006D1C9D">
              <w:rPr>
                <w:color w:val="000000"/>
                <w:sz w:val="22"/>
                <w:szCs w:val="22"/>
              </w:rPr>
              <w:t>ства и обязательств, проверяемой при каждой из них и проч.) проведения инвентаризации опре</w:t>
            </w:r>
            <w:r w:rsidRPr="006D1C9D">
              <w:rPr>
                <w:color w:val="000000"/>
                <w:sz w:val="22"/>
                <w:szCs w:val="22"/>
              </w:rPr>
              <w:softHyphen/>
              <w:t>деляется руководителем предприятия, за исклю</w:t>
            </w:r>
            <w:r w:rsidRPr="006D1C9D">
              <w:rPr>
                <w:color w:val="000000"/>
                <w:sz w:val="22"/>
                <w:szCs w:val="22"/>
              </w:rPr>
              <w:softHyphen/>
              <w:t>чением случаев, когда проведение инвентариза</w:t>
            </w:r>
            <w:r w:rsidRPr="006D1C9D">
              <w:rPr>
                <w:color w:val="000000"/>
                <w:sz w:val="22"/>
                <w:szCs w:val="22"/>
              </w:rPr>
              <w:softHyphen/>
            </w:r>
            <w:r w:rsidRPr="006D1C9D">
              <w:rPr>
                <w:color w:val="000000"/>
                <w:spacing w:val="-1"/>
                <w:sz w:val="22"/>
                <w:szCs w:val="22"/>
              </w:rPr>
              <w:t xml:space="preserve">ции обязательно. </w:t>
            </w:r>
          </w:p>
          <w:p w:rsidR="003A0AFD" w:rsidRDefault="003A0AFD" w:rsidP="00F44F4F">
            <w:pPr>
              <w:shd w:val="clear" w:color="auto" w:fill="FFFFFF"/>
              <w:spacing w:before="5" w:line="264" w:lineRule="exact"/>
              <w:ind w:right="19"/>
            </w:pPr>
            <w:r w:rsidRPr="006D1C9D">
              <w:rPr>
                <w:color w:val="000000"/>
                <w:sz w:val="22"/>
                <w:szCs w:val="22"/>
              </w:rPr>
              <w:t>Инвентаризации подлежат:</w:t>
            </w:r>
          </w:p>
          <w:p w:rsidR="003A0AFD" w:rsidRPr="006D1C9D" w:rsidRDefault="003A0AFD" w:rsidP="00F44F4F">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z w:val="22"/>
                <w:szCs w:val="22"/>
              </w:rPr>
              <w:t xml:space="preserve">дебиторская и кредиторская задолженность - </w:t>
            </w:r>
            <w:r w:rsidRPr="006D1C9D">
              <w:rPr>
                <w:color w:val="000000"/>
                <w:spacing w:val="3"/>
                <w:sz w:val="22"/>
                <w:szCs w:val="22"/>
              </w:rPr>
              <w:t>ежегодно на          31 декабря;</w:t>
            </w:r>
          </w:p>
          <w:p w:rsidR="003A0AFD" w:rsidRPr="006D1C9D" w:rsidRDefault="003A0AFD"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денежные средства и ценные бумаги в кассе - на 1-е число каждого квартала;</w:t>
            </w:r>
          </w:p>
          <w:p w:rsidR="003A0AFD" w:rsidRPr="006D1C9D" w:rsidRDefault="003A0AFD"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 xml:space="preserve">денежные средства, хранящиеся на счетах в </w:t>
            </w:r>
            <w:r w:rsidRPr="006D1C9D">
              <w:rPr>
                <w:color w:val="000000"/>
                <w:spacing w:val="1"/>
                <w:sz w:val="22"/>
                <w:szCs w:val="22"/>
              </w:rPr>
              <w:t>банках - ежегодно на        31 декабря;</w:t>
            </w:r>
          </w:p>
          <w:p w:rsidR="003A0AFD" w:rsidRPr="006D1C9D" w:rsidRDefault="003A0AFD"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незавершенное производство и незавершен</w:t>
            </w:r>
            <w:r w:rsidRPr="006D1C9D">
              <w:rPr>
                <w:color w:val="000000"/>
                <w:spacing w:val="2"/>
                <w:sz w:val="22"/>
                <w:szCs w:val="22"/>
              </w:rPr>
              <w:softHyphen/>
            </w:r>
            <w:r w:rsidRPr="006D1C9D">
              <w:rPr>
                <w:color w:val="000000"/>
                <w:sz w:val="22"/>
                <w:szCs w:val="22"/>
              </w:rPr>
              <w:t>ное   строительство-   ежегодно   не   позднее 31 декабря;</w:t>
            </w:r>
          </w:p>
          <w:p w:rsidR="003A0AFD" w:rsidRPr="006D1C9D" w:rsidRDefault="003A0AFD" w:rsidP="00F44F4F">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4"/>
                <w:sz w:val="22"/>
                <w:szCs w:val="22"/>
              </w:rPr>
              <w:t>финансовые вложения - ежегодно на 31 де</w:t>
            </w:r>
            <w:r w:rsidRPr="006D1C9D">
              <w:rPr>
                <w:color w:val="000000"/>
                <w:spacing w:val="-2"/>
                <w:sz w:val="22"/>
                <w:szCs w:val="22"/>
              </w:rPr>
              <w:t>кабря;</w:t>
            </w:r>
          </w:p>
          <w:p w:rsidR="003A0AFD" w:rsidRPr="006D1C9D" w:rsidRDefault="003A0AFD" w:rsidP="00F44F4F">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6D1C9D">
              <w:rPr>
                <w:color w:val="000000"/>
                <w:sz w:val="22"/>
                <w:szCs w:val="22"/>
              </w:rPr>
              <w:t>расчеты по платежам в бюджет - ежегодно;</w:t>
            </w:r>
          </w:p>
          <w:p w:rsidR="003A0AFD" w:rsidRPr="006D1C9D" w:rsidRDefault="003A0AFD" w:rsidP="00F44F4F">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pacing w:val="5"/>
                <w:sz w:val="22"/>
                <w:szCs w:val="22"/>
              </w:rPr>
              <w:t xml:space="preserve">основные средства - один раз в три года не </w:t>
            </w:r>
            <w:r w:rsidRPr="006D1C9D">
              <w:rPr>
                <w:color w:val="000000"/>
                <w:sz w:val="22"/>
                <w:szCs w:val="22"/>
              </w:rPr>
              <w:t>позднее 31 декабря;</w:t>
            </w:r>
          </w:p>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 xml:space="preserve">Состав инвентаризационных комиссий и конкретные сроки проведения </w:t>
            </w:r>
            <w:r w:rsidRPr="006D1C9D">
              <w:rPr>
                <w:color w:val="000000"/>
                <w:sz w:val="22"/>
                <w:szCs w:val="22"/>
              </w:rPr>
              <w:lastRenderedPageBreak/>
              <w:t>инвентаризации отдельных видов имущества и обязательств уста</w:t>
            </w:r>
            <w:r w:rsidRPr="006D1C9D">
              <w:rPr>
                <w:color w:val="000000"/>
                <w:spacing w:val="-2"/>
                <w:sz w:val="22"/>
                <w:szCs w:val="22"/>
              </w:rPr>
              <w:t>навливаются</w:t>
            </w:r>
            <w:r w:rsidRPr="006D1C9D">
              <w:rPr>
                <w:color w:val="000000"/>
                <w:sz w:val="22"/>
                <w:szCs w:val="22"/>
              </w:rPr>
              <w:tab/>
            </w:r>
            <w:r w:rsidRPr="006D1C9D">
              <w:rPr>
                <w:color w:val="000000"/>
                <w:spacing w:val="-3"/>
                <w:sz w:val="22"/>
                <w:szCs w:val="22"/>
              </w:rPr>
              <w:t>организационно-</w:t>
            </w:r>
            <w:r w:rsidRPr="006D1C9D">
              <w:rPr>
                <w:color w:val="000000"/>
                <w:spacing w:val="-3"/>
                <w:sz w:val="22"/>
                <w:szCs w:val="22"/>
              </w:rPr>
              <w:br/>
            </w:r>
            <w:r w:rsidRPr="006D1C9D">
              <w:rPr>
                <w:color w:val="000000"/>
                <w:sz w:val="22"/>
                <w:szCs w:val="22"/>
              </w:rPr>
              <w:t>распорядительными документами организации</w:t>
            </w:r>
          </w:p>
        </w:tc>
        <w:tc>
          <w:tcPr>
            <w:tcW w:w="2803" w:type="dxa"/>
          </w:tcPr>
          <w:p w:rsidR="003A0AFD" w:rsidRPr="006D1C9D" w:rsidRDefault="003A0AFD" w:rsidP="00F44F4F">
            <w:pPr>
              <w:shd w:val="clear" w:color="auto" w:fill="FFFFFF"/>
              <w:ind w:left="5" w:right="-5"/>
              <w:rPr>
                <w:color w:val="000000"/>
                <w:spacing w:val="-10"/>
                <w:sz w:val="22"/>
                <w:szCs w:val="22"/>
              </w:rPr>
            </w:pPr>
            <w:r w:rsidRPr="006D1C9D">
              <w:rPr>
                <w:color w:val="000000"/>
                <w:spacing w:val="-13"/>
                <w:sz w:val="22"/>
                <w:szCs w:val="22"/>
              </w:rPr>
              <w:lastRenderedPageBreak/>
              <w:t xml:space="preserve">1 .Федеральный закон </w:t>
            </w:r>
            <w:r w:rsidRPr="006D1C9D">
              <w:rPr>
                <w:color w:val="000000"/>
                <w:spacing w:val="-10"/>
                <w:sz w:val="22"/>
                <w:szCs w:val="22"/>
              </w:rPr>
              <w:t xml:space="preserve">"О бухгалтерском учете" </w:t>
            </w:r>
          </w:p>
          <w:p w:rsidR="003A0AFD" w:rsidRDefault="003A0AFD" w:rsidP="00F44F4F">
            <w:pPr>
              <w:shd w:val="clear" w:color="auto" w:fill="FFFFFF"/>
              <w:ind w:left="5" w:right="-5"/>
            </w:pPr>
            <w:r w:rsidRPr="006D1C9D">
              <w:rPr>
                <w:color w:val="000000"/>
                <w:spacing w:val="-8"/>
                <w:sz w:val="22"/>
                <w:szCs w:val="22"/>
              </w:rPr>
              <w:t>[ п. 3 ст. 6];</w:t>
            </w:r>
          </w:p>
          <w:p w:rsidR="003A0AFD" w:rsidRPr="006D1C9D" w:rsidRDefault="003A0AFD" w:rsidP="00F44F4F">
            <w:pPr>
              <w:shd w:val="clear" w:color="auto" w:fill="FFFFFF"/>
              <w:ind w:left="10" w:right="-5"/>
              <w:rPr>
                <w:color w:val="000000"/>
                <w:spacing w:val="-7"/>
                <w:sz w:val="22"/>
                <w:szCs w:val="22"/>
              </w:rPr>
            </w:pPr>
            <w:r w:rsidRPr="006D1C9D">
              <w:rPr>
                <w:color w:val="000000"/>
                <w:spacing w:val="-7"/>
                <w:sz w:val="22"/>
                <w:szCs w:val="22"/>
              </w:rPr>
              <w:t>2.Положение  по  ведению  бух</w:t>
            </w:r>
            <w:r w:rsidRPr="006D1C9D">
              <w:rPr>
                <w:color w:val="000000"/>
                <w:spacing w:val="-7"/>
                <w:sz w:val="22"/>
                <w:szCs w:val="22"/>
              </w:rPr>
              <w:softHyphen/>
              <w:t xml:space="preserve">галтерского учета ... </w:t>
            </w:r>
          </w:p>
          <w:p w:rsidR="003A0AFD" w:rsidRDefault="003A0AFD" w:rsidP="00F44F4F">
            <w:pPr>
              <w:shd w:val="clear" w:color="auto" w:fill="FFFFFF"/>
              <w:ind w:left="10" w:right="-5"/>
            </w:pPr>
            <w:r w:rsidRPr="006D1C9D">
              <w:rPr>
                <w:color w:val="000000"/>
                <w:spacing w:val="-8"/>
                <w:sz w:val="22"/>
                <w:szCs w:val="22"/>
              </w:rPr>
              <w:t>[ п.п. 8, 26, 27];</w:t>
            </w:r>
          </w:p>
          <w:p w:rsidR="003A0AFD" w:rsidRPr="006D1C9D" w:rsidRDefault="003A0AFD" w:rsidP="00F44F4F">
            <w:pPr>
              <w:shd w:val="clear" w:color="auto" w:fill="FFFFFF"/>
              <w:ind w:left="10" w:right="-5"/>
              <w:rPr>
                <w:color w:val="000000"/>
                <w:spacing w:val="-11"/>
                <w:sz w:val="22"/>
                <w:szCs w:val="22"/>
              </w:rPr>
            </w:pPr>
            <w:r w:rsidRPr="006D1C9D">
              <w:rPr>
                <w:color w:val="000000"/>
                <w:spacing w:val="-6"/>
                <w:sz w:val="22"/>
                <w:szCs w:val="22"/>
              </w:rPr>
              <w:t xml:space="preserve">З.ПБУ  1/98 «Учетная политика </w:t>
            </w:r>
            <w:r w:rsidRPr="006D1C9D">
              <w:rPr>
                <w:color w:val="000000"/>
                <w:spacing w:val="-11"/>
                <w:sz w:val="22"/>
                <w:szCs w:val="22"/>
              </w:rPr>
              <w:t xml:space="preserve">организации» </w:t>
            </w:r>
          </w:p>
          <w:p w:rsidR="003A0AFD" w:rsidRPr="006D1C9D" w:rsidRDefault="003A0AFD" w:rsidP="00F44F4F">
            <w:pPr>
              <w:shd w:val="clear" w:color="auto" w:fill="FFFFFF"/>
              <w:ind w:left="10" w:right="-5"/>
              <w:rPr>
                <w:color w:val="000000"/>
                <w:spacing w:val="-4"/>
                <w:sz w:val="22"/>
                <w:szCs w:val="22"/>
              </w:rPr>
            </w:pPr>
            <w:r w:rsidRPr="006D1C9D">
              <w:rPr>
                <w:color w:val="000000"/>
                <w:spacing w:val="-12"/>
                <w:sz w:val="22"/>
                <w:szCs w:val="22"/>
              </w:rPr>
              <w:t>[п. 5]</w:t>
            </w:r>
          </w:p>
        </w:tc>
      </w:tr>
    </w:tbl>
    <w:p w:rsidR="003A0AFD" w:rsidRDefault="003A0AFD" w:rsidP="003A0AFD"/>
    <w:p w:rsidR="003A0AFD" w:rsidRDefault="003A0AFD" w:rsidP="003A0AFD">
      <w:pPr>
        <w:jc w:val="center"/>
        <w:rPr>
          <w:b/>
          <w:sz w:val="28"/>
          <w:szCs w:val="28"/>
        </w:rPr>
      </w:pPr>
      <w:r>
        <w:rPr>
          <w:b/>
          <w:sz w:val="28"/>
          <w:szCs w:val="28"/>
        </w:rPr>
        <w:t>2. Методика и способы оценки отдельных видов имущества, обязательств и фактов хозяйственной деятельности</w:t>
      </w:r>
    </w:p>
    <w:p w:rsidR="003A0AFD" w:rsidRDefault="003A0AFD" w:rsidP="003A0AFD">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2144"/>
        <w:gridCol w:w="3951"/>
        <w:gridCol w:w="3241"/>
      </w:tblGrid>
      <w:tr w:rsidR="003A0AFD" w:rsidRPr="006D1C9D" w:rsidTr="00F44F4F">
        <w:tc>
          <w:tcPr>
            <w:tcW w:w="720" w:type="dxa"/>
          </w:tcPr>
          <w:p w:rsidR="003A0AFD" w:rsidRPr="006D1C9D" w:rsidRDefault="003A0AFD" w:rsidP="00F44F4F">
            <w:pPr>
              <w:jc w:val="center"/>
              <w:rPr>
                <w:b/>
                <w:sz w:val="22"/>
                <w:szCs w:val="22"/>
              </w:rPr>
            </w:pPr>
            <w:r w:rsidRPr="006D1C9D">
              <w:rPr>
                <w:b/>
                <w:sz w:val="22"/>
                <w:szCs w:val="22"/>
              </w:rPr>
              <w:t>№</w:t>
            </w:r>
          </w:p>
          <w:p w:rsidR="003A0AFD" w:rsidRPr="006D1C9D" w:rsidRDefault="003A0AFD" w:rsidP="00F44F4F">
            <w:pPr>
              <w:jc w:val="center"/>
              <w:rPr>
                <w:b/>
                <w:sz w:val="22"/>
                <w:szCs w:val="22"/>
              </w:rPr>
            </w:pPr>
            <w:r w:rsidRPr="006D1C9D">
              <w:rPr>
                <w:b/>
                <w:sz w:val="22"/>
                <w:szCs w:val="22"/>
              </w:rPr>
              <w:t>п/п</w:t>
            </w:r>
          </w:p>
        </w:tc>
        <w:tc>
          <w:tcPr>
            <w:tcW w:w="2160" w:type="dxa"/>
          </w:tcPr>
          <w:p w:rsidR="003A0AFD" w:rsidRPr="006D1C9D" w:rsidRDefault="003A0AFD" w:rsidP="00F44F4F">
            <w:pPr>
              <w:shd w:val="clear" w:color="auto" w:fill="FFFFFF"/>
              <w:ind w:left="10"/>
              <w:jc w:val="center"/>
              <w:rPr>
                <w:b/>
                <w:color w:val="000000"/>
                <w:spacing w:val="-1"/>
                <w:sz w:val="22"/>
                <w:szCs w:val="22"/>
              </w:rPr>
            </w:pPr>
            <w:r w:rsidRPr="006D1C9D">
              <w:rPr>
                <w:b/>
                <w:color w:val="000000"/>
                <w:spacing w:val="-1"/>
                <w:sz w:val="22"/>
                <w:szCs w:val="22"/>
              </w:rPr>
              <w:t>Элементы учетной политики</w:t>
            </w:r>
          </w:p>
        </w:tc>
        <w:tc>
          <w:tcPr>
            <w:tcW w:w="4320" w:type="dxa"/>
          </w:tcPr>
          <w:p w:rsidR="003A0AFD" w:rsidRPr="006D1C9D" w:rsidRDefault="003A0AFD" w:rsidP="00F44F4F">
            <w:pPr>
              <w:shd w:val="clear" w:color="auto" w:fill="FFFFFF"/>
              <w:spacing w:line="259" w:lineRule="exact"/>
              <w:ind w:left="5"/>
              <w:jc w:val="center"/>
              <w:rPr>
                <w:b/>
                <w:color w:val="000000"/>
                <w:sz w:val="22"/>
                <w:szCs w:val="22"/>
              </w:rPr>
            </w:pPr>
            <w:r w:rsidRPr="006D1C9D">
              <w:rPr>
                <w:b/>
                <w:color w:val="000000"/>
                <w:sz w:val="22"/>
                <w:szCs w:val="22"/>
              </w:rPr>
              <w:t xml:space="preserve">Метод (способ) ведения </w:t>
            </w:r>
            <w:r w:rsidRPr="006D1C9D">
              <w:rPr>
                <w:b/>
                <w:color w:val="000000"/>
                <w:sz w:val="22"/>
                <w:szCs w:val="22"/>
              </w:rPr>
              <w:br/>
              <w:t>бухгалтерского учета</w:t>
            </w:r>
          </w:p>
        </w:tc>
        <w:tc>
          <w:tcPr>
            <w:tcW w:w="2803" w:type="dxa"/>
          </w:tcPr>
          <w:p w:rsidR="003A0AFD" w:rsidRPr="006D1C9D" w:rsidRDefault="003A0AFD" w:rsidP="00F44F4F">
            <w:pPr>
              <w:shd w:val="clear" w:color="auto" w:fill="FFFFFF"/>
              <w:ind w:left="10" w:right="-5"/>
              <w:jc w:val="center"/>
              <w:rPr>
                <w:b/>
                <w:color w:val="000000"/>
                <w:spacing w:val="-4"/>
                <w:sz w:val="22"/>
                <w:szCs w:val="22"/>
              </w:rPr>
            </w:pPr>
            <w:r w:rsidRPr="006D1C9D">
              <w:rPr>
                <w:b/>
                <w:color w:val="000000"/>
                <w:spacing w:val="-4"/>
                <w:sz w:val="22"/>
                <w:szCs w:val="22"/>
              </w:rPr>
              <w:t>Нормативный документ</w:t>
            </w:r>
          </w:p>
        </w:tc>
      </w:tr>
      <w:tr w:rsidR="003A0AFD" w:rsidTr="00F44F4F">
        <w:tc>
          <w:tcPr>
            <w:tcW w:w="720" w:type="dxa"/>
          </w:tcPr>
          <w:p w:rsidR="003A0AFD" w:rsidRDefault="003A0AFD" w:rsidP="00F44F4F">
            <w:pPr>
              <w:jc w:val="center"/>
            </w:pPr>
            <w:r>
              <w:t>2.1</w:t>
            </w:r>
          </w:p>
        </w:tc>
        <w:tc>
          <w:tcPr>
            <w:tcW w:w="2160" w:type="dxa"/>
          </w:tcPr>
          <w:p w:rsidR="003A0AFD" w:rsidRPr="00C64B78" w:rsidRDefault="003A0AFD" w:rsidP="00F44F4F">
            <w:pPr>
              <w:shd w:val="clear" w:color="auto" w:fill="FFFFFF"/>
              <w:spacing w:before="5" w:line="264" w:lineRule="exact"/>
              <w:ind w:left="5"/>
            </w:pPr>
            <w:r w:rsidRPr="006D1C9D">
              <w:rPr>
                <w:color w:val="000000"/>
                <w:spacing w:val="-1"/>
                <w:sz w:val="22"/>
                <w:szCs w:val="22"/>
              </w:rPr>
              <w:t xml:space="preserve">Порядок отнесения </w:t>
            </w:r>
            <w:r w:rsidRPr="006D1C9D">
              <w:rPr>
                <w:color w:val="000000"/>
                <w:spacing w:val="-2"/>
                <w:sz w:val="22"/>
                <w:szCs w:val="22"/>
              </w:rPr>
              <w:t>имущества к основ</w:t>
            </w:r>
            <w:r w:rsidRPr="006D1C9D">
              <w:rPr>
                <w:color w:val="000000"/>
                <w:spacing w:val="-2"/>
                <w:sz w:val="22"/>
                <w:szCs w:val="22"/>
              </w:rPr>
              <w:softHyphen/>
            </w:r>
            <w:r w:rsidRPr="006D1C9D">
              <w:rPr>
                <w:color w:val="000000"/>
                <w:spacing w:val="-3"/>
                <w:sz w:val="22"/>
                <w:szCs w:val="22"/>
              </w:rPr>
              <w:t>ным средствам</w:t>
            </w:r>
          </w:p>
        </w:tc>
        <w:tc>
          <w:tcPr>
            <w:tcW w:w="4320" w:type="dxa"/>
          </w:tcPr>
          <w:p w:rsidR="003A0AFD" w:rsidRDefault="003A0AFD" w:rsidP="00F44F4F">
            <w:pPr>
              <w:shd w:val="clear" w:color="auto" w:fill="FFFFFF"/>
              <w:spacing w:before="110"/>
            </w:pPr>
            <w:r w:rsidRPr="006D1C9D">
              <w:rPr>
                <w:color w:val="000000"/>
                <w:spacing w:val="-2"/>
                <w:sz w:val="22"/>
                <w:szCs w:val="22"/>
              </w:rPr>
              <w:t>К основным средствам относятся:</w:t>
            </w:r>
          </w:p>
          <w:p w:rsidR="003A0AFD" w:rsidRDefault="003A0AFD" w:rsidP="00F44F4F">
            <w:pPr>
              <w:widowControl w:val="0"/>
              <w:numPr>
                <w:ilvl w:val="0"/>
                <w:numId w:val="5"/>
              </w:numPr>
              <w:shd w:val="clear" w:color="auto" w:fill="FFFFFF"/>
              <w:adjustRightInd w:val="0"/>
              <w:spacing w:before="5" w:line="274" w:lineRule="exact"/>
            </w:pPr>
            <w:r w:rsidRPr="006D1C9D">
              <w:rPr>
                <w:color w:val="000000"/>
                <w:sz w:val="22"/>
                <w:szCs w:val="22"/>
              </w:rPr>
              <w:t>здания, сооружения,</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pacing w:val="-2"/>
                <w:sz w:val="22"/>
                <w:szCs w:val="22"/>
              </w:rPr>
              <w:t xml:space="preserve">рабочие и силовые машины и оборудование, </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z w:val="22"/>
                <w:szCs w:val="22"/>
              </w:rPr>
              <w:t>вычислительная техника,</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z w:val="22"/>
                <w:szCs w:val="22"/>
              </w:rPr>
              <w:t xml:space="preserve">транспортные средства, </w:t>
            </w:r>
          </w:p>
          <w:p w:rsidR="003A0AFD" w:rsidRDefault="003A0AFD" w:rsidP="00F44F4F">
            <w:pPr>
              <w:widowControl w:val="0"/>
              <w:numPr>
                <w:ilvl w:val="0"/>
                <w:numId w:val="5"/>
              </w:numPr>
              <w:shd w:val="clear" w:color="auto" w:fill="FFFFFF"/>
              <w:adjustRightInd w:val="0"/>
              <w:spacing w:before="5" w:line="274" w:lineRule="exact"/>
            </w:pPr>
            <w:r w:rsidRPr="006D1C9D">
              <w:rPr>
                <w:color w:val="000000"/>
                <w:sz w:val="22"/>
                <w:szCs w:val="22"/>
              </w:rPr>
              <w:t>земельные участки;</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pacing w:val="2"/>
                <w:sz w:val="22"/>
                <w:szCs w:val="22"/>
              </w:rPr>
              <w:t>производственный и хозяйственный инвен</w:t>
            </w:r>
            <w:r w:rsidRPr="006D1C9D">
              <w:rPr>
                <w:color w:val="000000"/>
                <w:spacing w:val="2"/>
                <w:sz w:val="22"/>
                <w:szCs w:val="22"/>
              </w:rPr>
              <w:softHyphen/>
            </w:r>
            <w:r w:rsidRPr="006D1C9D">
              <w:rPr>
                <w:color w:val="000000"/>
                <w:spacing w:val="1"/>
                <w:sz w:val="22"/>
                <w:szCs w:val="22"/>
              </w:rPr>
              <w:t>тарь и принадлежности</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z w:val="22"/>
                <w:szCs w:val="22"/>
              </w:rPr>
              <w:t>многолетние насаждения,</w:t>
            </w:r>
          </w:p>
          <w:p w:rsidR="003A0AFD" w:rsidRPr="00C64B78" w:rsidRDefault="003A0AFD" w:rsidP="00F44F4F">
            <w:pPr>
              <w:widowControl w:val="0"/>
              <w:numPr>
                <w:ilvl w:val="0"/>
                <w:numId w:val="5"/>
              </w:numPr>
              <w:shd w:val="clear" w:color="auto" w:fill="FFFFFF"/>
              <w:adjustRightInd w:val="0"/>
              <w:spacing w:before="5" w:line="274" w:lineRule="exact"/>
            </w:pPr>
            <w:r w:rsidRPr="006D1C9D">
              <w:rPr>
                <w:color w:val="000000"/>
                <w:spacing w:val="-2"/>
                <w:sz w:val="22"/>
                <w:szCs w:val="22"/>
              </w:rPr>
              <w:t>внутрихозяйственные дороги</w:t>
            </w:r>
          </w:p>
          <w:p w:rsidR="003A0AFD" w:rsidRPr="00C64B78" w:rsidRDefault="003A0AFD" w:rsidP="00F44F4F">
            <w:pPr>
              <w:shd w:val="clear" w:color="auto" w:fill="FFFFFF"/>
              <w:spacing w:before="5" w:line="274" w:lineRule="exact"/>
            </w:pPr>
            <w:r w:rsidRPr="006D1C9D">
              <w:rPr>
                <w:color w:val="000000"/>
                <w:spacing w:val="2"/>
                <w:sz w:val="22"/>
                <w:szCs w:val="22"/>
              </w:rPr>
              <w:t>и другие объекты, использующиеся в производ</w:t>
            </w:r>
            <w:r w:rsidRPr="006D1C9D">
              <w:rPr>
                <w:color w:val="000000"/>
                <w:spacing w:val="2"/>
                <w:sz w:val="22"/>
                <w:szCs w:val="22"/>
              </w:rPr>
              <w:softHyphen/>
            </w:r>
            <w:r w:rsidRPr="006D1C9D">
              <w:rPr>
                <w:color w:val="000000"/>
                <w:spacing w:val="1"/>
                <w:sz w:val="22"/>
                <w:szCs w:val="22"/>
              </w:rPr>
              <w:t>стве продукции, при выполнении работ или ока</w:t>
            </w:r>
            <w:r w:rsidRPr="006D1C9D">
              <w:rPr>
                <w:color w:val="000000"/>
                <w:spacing w:val="1"/>
                <w:sz w:val="22"/>
                <w:szCs w:val="22"/>
              </w:rPr>
              <w:softHyphen/>
            </w:r>
            <w:r w:rsidRPr="006D1C9D">
              <w:rPr>
                <w:color w:val="000000"/>
                <w:spacing w:val="3"/>
                <w:sz w:val="22"/>
                <w:szCs w:val="22"/>
              </w:rPr>
              <w:t xml:space="preserve">зании услуг, а также для управленческих нужд, </w:t>
            </w:r>
            <w:r w:rsidRPr="006D1C9D">
              <w:rPr>
                <w:color w:val="000000"/>
                <w:spacing w:val="4"/>
                <w:sz w:val="22"/>
                <w:szCs w:val="22"/>
              </w:rPr>
              <w:t>сроком полезного использования свыше 12 ме</w:t>
            </w:r>
            <w:r w:rsidRPr="006D1C9D">
              <w:rPr>
                <w:color w:val="000000"/>
                <w:spacing w:val="4"/>
                <w:sz w:val="22"/>
                <w:szCs w:val="22"/>
              </w:rPr>
              <w:softHyphen/>
            </w:r>
            <w:r w:rsidRPr="006D1C9D">
              <w:rPr>
                <w:color w:val="000000"/>
                <w:spacing w:val="1"/>
                <w:sz w:val="22"/>
                <w:szCs w:val="22"/>
              </w:rPr>
              <w:t xml:space="preserve">сяцев   или обычного операционного цикла если </w:t>
            </w:r>
            <w:r w:rsidRPr="006D1C9D">
              <w:rPr>
                <w:color w:val="000000"/>
                <w:spacing w:val="3"/>
                <w:sz w:val="22"/>
                <w:szCs w:val="22"/>
              </w:rPr>
              <w:t>он превышает 12 месяцев.</w:t>
            </w:r>
          </w:p>
        </w:tc>
        <w:tc>
          <w:tcPr>
            <w:tcW w:w="2803" w:type="dxa"/>
          </w:tcPr>
          <w:p w:rsidR="003A0AFD" w:rsidRPr="006D1C9D" w:rsidRDefault="003A0AFD" w:rsidP="00F44F4F">
            <w:pPr>
              <w:shd w:val="clear" w:color="auto" w:fill="FFFFFF"/>
              <w:tabs>
                <w:tab w:val="left" w:pos="240"/>
              </w:tabs>
              <w:spacing w:before="106" w:line="235" w:lineRule="exact"/>
              <w:ind w:left="5"/>
              <w:rPr>
                <w:color w:val="000000"/>
                <w:spacing w:val="-8"/>
                <w:sz w:val="22"/>
                <w:szCs w:val="22"/>
              </w:rPr>
            </w:pPr>
            <w:r w:rsidRPr="006D1C9D">
              <w:rPr>
                <w:color w:val="000000"/>
                <w:spacing w:val="-27"/>
                <w:sz w:val="22"/>
                <w:szCs w:val="22"/>
              </w:rPr>
              <w:t>1.</w:t>
            </w:r>
            <w:r w:rsidRPr="006D1C9D">
              <w:rPr>
                <w:color w:val="000000"/>
                <w:sz w:val="22"/>
                <w:szCs w:val="22"/>
              </w:rPr>
              <w:tab/>
            </w:r>
            <w:r w:rsidRPr="006D1C9D">
              <w:rPr>
                <w:color w:val="000000"/>
                <w:spacing w:val="-8"/>
                <w:sz w:val="22"/>
                <w:szCs w:val="22"/>
              </w:rPr>
              <w:t>"Положение по ведению бух</w:t>
            </w:r>
            <w:r w:rsidRPr="006D1C9D">
              <w:rPr>
                <w:color w:val="000000"/>
                <w:spacing w:val="-8"/>
                <w:sz w:val="22"/>
                <w:szCs w:val="22"/>
              </w:rPr>
              <w:softHyphen/>
              <w:t xml:space="preserve">галтерского учета... "  </w:t>
            </w:r>
          </w:p>
          <w:p w:rsidR="003A0AFD" w:rsidRDefault="003A0AFD" w:rsidP="00F44F4F">
            <w:pPr>
              <w:shd w:val="clear" w:color="auto" w:fill="FFFFFF"/>
              <w:tabs>
                <w:tab w:val="left" w:pos="240"/>
              </w:tabs>
              <w:spacing w:before="106" w:line="235" w:lineRule="exact"/>
              <w:ind w:left="5"/>
            </w:pPr>
            <w:r w:rsidRPr="006D1C9D">
              <w:rPr>
                <w:color w:val="000000"/>
                <w:spacing w:val="-8"/>
                <w:sz w:val="22"/>
                <w:szCs w:val="22"/>
              </w:rPr>
              <w:t xml:space="preserve"> [п. 50]</w:t>
            </w:r>
          </w:p>
          <w:p w:rsidR="003A0AFD" w:rsidRPr="006D1C9D" w:rsidRDefault="003A0AFD" w:rsidP="00F44F4F">
            <w:pPr>
              <w:shd w:val="clear" w:color="auto" w:fill="FFFFFF"/>
              <w:ind w:left="10" w:right="-5"/>
              <w:rPr>
                <w:color w:val="000000"/>
                <w:spacing w:val="-5"/>
                <w:sz w:val="22"/>
                <w:szCs w:val="22"/>
              </w:rPr>
            </w:pPr>
            <w:r w:rsidRPr="006D1C9D">
              <w:rPr>
                <w:color w:val="000000"/>
                <w:spacing w:val="-16"/>
                <w:sz w:val="22"/>
                <w:szCs w:val="22"/>
              </w:rPr>
              <w:t>2.</w:t>
            </w:r>
            <w:r w:rsidRPr="006D1C9D">
              <w:rPr>
                <w:color w:val="000000"/>
                <w:spacing w:val="-11"/>
                <w:sz w:val="22"/>
                <w:szCs w:val="22"/>
              </w:rPr>
              <w:t xml:space="preserve">ПБУ-6/01    «Учет основных средств»   (утв.   прик. Минфина </w:t>
            </w:r>
            <w:r w:rsidRPr="006D1C9D">
              <w:rPr>
                <w:color w:val="000000"/>
                <w:spacing w:val="-5"/>
                <w:sz w:val="22"/>
                <w:szCs w:val="22"/>
              </w:rPr>
              <w:t xml:space="preserve">РФ от 30.03.2001г.. №26н)   </w:t>
            </w:r>
          </w:p>
          <w:p w:rsidR="003A0AFD" w:rsidRPr="006D1C9D" w:rsidRDefault="003A0AFD" w:rsidP="00F44F4F">
            <w:pPr>
              <w:shd w:val="clear" w:color="auto" w:fill="FFFFFF"/>
              <w:ind w:left="10" w:right="-5"/>
              <w:rPr>
                <w:color w:val="000000"/>
                <w:spacing w:val="-4"/>
                <w:sz w:val="22"/>
                <w:szCs w:val="22"/>
              </w:rPr>
            </w:pPr>
            <w:r w:rsidRPr="006D1C9D">
              <w:rPr>
                <w:color w:val="000000"/>
                <w:spacing w:val="-5"/>
                <w:sz w:val="22"/>
                <w:szCs w:val="22"/>
              </w:rPr>
              <w:t xml:space="preserve">[п. </w:t>
            </w:r>
            <w:r w:rsidRPr="006D1C9D">
              <w:rPr>
                <w:color w:val="000000"/>
                <w:spacing w:val="1"/>
                <w:sz w:val="22"/>
                <w:szCs w:val="22"/>
              </w:rPr>
              <w:t>4,5]</w:t>
            </w:r>
          </w:p>
        </w:tc>
      </w:tr>
      <w:tr w:rsidR="003A0AFD" w:rsidTr="00F44F4F">
        <w:tc>
          <w:tcPr>
            <w:tcW w:w="720" w:type="dxa"/>
          </w:tcPr>
          <w:p w:rsidR="003A0AFD" w:rsidRDefault="003A0AFD" w:rsidP="00F44F4F">
            <w:pPr>
              <w:jc w:val="center"/>
            </w:pPr>
            <w:r>
              <w:t>2.2</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Способ оценки ос</w:t>
            </w:r>
            <w:r w:rsidRPr="006D1C9D">
              <w:rPr>
                <w:color w:val="000000"/>
                <w:spacing w:val="-2"/>
                <w:sz w:val="22"/>
                <w:szCs w:val="22"/>
              </w:rPr>
              <w:t>новных средств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3"/>
                <w:sz w:val="22"/>
                <w:szCs w:val="22"/>
              </w:rPr>
              <w:t>Основные средства учитываются    по первона</w:t>
            </w:r>
            <w:r w:rsidRPr="006D1C9D">
              <w:rPr>
                <w:color w:val="000000"/>
                <w:spacing w:val="3"/>
                <w:sz w:val="22"/>
                <w:szCs w:val="22"/>
              </w:rPr>
              <w:softHyphen/>
            </w:r>
            <w:r w:rsidRPr="006D1C9D">
              <w:rPr>
                <w:color w:val="000000"/>
                <w:sz w:val="22"/>
                <w:szCs w:val="22"/>
              </w:rPr>
              <w:t xml:space="preserve">чальной   стоимости,   под   которой   понимается </w:t>
            </w:r>
            <w:r w:rsidRPr="006D1C9D">
              <w:rPr>
                <w:color w:val="000000"/>
                <w:spacing w:val="3"/>
                <w:sz w:val="22"/>
                <w:szCs w:val="22"/>
              </w:rPr>
              <w:t>фактические затраты организации на их приоб</w:t>
            </w:r>
            <w:r w:rsidRPr="006D1C9D">
              <w:rPr>
                <w:color w:val="000000"/>
                <w:spacing w:val="3"/>
                <w:sz w:val="22"/>
                <w:szCs w:val="22"/>
              </w:rPr>
              <w:softHyphen/>
            </w:r>
            <w:r w:rsidRPr="006D1C9D">
              <w:rPr>
                <w:color w:val="000000"/>
                <w:spacing w:val="-1"/>
                <w:sz w:val="22"/>
                <w:szCs w:val="22"/>
              </w:rPr>
              <w:t xml:space="preserve">ретение, сооружение и изготовление и доведение </w:t>
            </w:r>
            <w:r w:rsidRPr="006D1C9D">
              <w:rPr>
                <w:color w:val="000000"/>
                <w:spacing w:val="6"/>
                <w:sz w:val="22"/>
                <w:szCs w:val="22"/>
              </w:rPr>
              <w:t>до состояния, в котором оно пригодно для ис</w:t>
            </w:r>
            <w:r w:rsidRPr="006D1C9D">
              <w:rPr>
                <w:color w:val="000000"/>
                <w:spacing w:val="6"/>
                <w:sz w:val="22"/>
                <w:szCs w:val="22"/>
              </w:rPr>
              <w:softHyphen/>
            </w:r>
            <w:r w:rsidRPr="006D1C9D">
              <w:rPr>
                <w:color w:val="000000"/>
                <w:spacing w:val="2"/>
                <w:sz w:val="22"/>
                <w:szCs w:val="22"/>
              </w:rPr>
              <w:t>пользования, за исключением возмещаемых на</w:t>
            </w:r>
            <w:r w:rsidRPr="006D1C9D">
              <w:rPr>
                <w:color w:val="000000"/>
                <w:spacing w:val="2"/>
                <w:sz w:val="22"/>
                <w:szCs w:val="22"/>
              </w:rPr>
              <w:softHyphen/>
            </w:r>
            <w:r w:rsidRPr="006D1C9D">
              <w:rPr>
                <w:color w:val="000000"/>
                <w:spacing w:val="1"/>
                <w:sz w:val="22"/>
                <w:szCs w:val="22"/>
              </w:rPr>
              <w:t>логов (НДС и иных ).</w:t>
            </w:r>
          </w:p>
        </w:tc>
        <w:tc>
          <w:tcPr>
            <w:tcW w:w="2803" w:type="dxa"/>
          </w:tcPr>
          <w:p w:rsidR="003A0AFD" w:rsidRPr="006D1C9D" w:rsidRDefault="003A0AFD" w:rsidP="00F44F4F">
            <w:pPr>
              <w:shd w:val="clear" w:color="auto" w:fill="FFFFFF"/>
              <w:ind w:left="10" w:right="-5"/>
              <w:rPr>
                <w:color w:val="000000"/>
                <w:spacing w:val="-4"/>
                <w:sz w:val="22"/>
                <w:szCs w:val="22"/>
              </w:rPr>
            </w:pPr>
            <w:r w:rsidRPr="006D1C9D">
              <w:rPr>
                <w:color w:val="000000"/>
                <w:spacing w:val="-1"/>
                <w:sz w:val="22"/>
                <w:szCs w:val="22"/>
              </w:rPr>
              <w:t xml:space="preserve">1.ПБУ-6/01     «Учет основных средств»  (утв.   прик.   Минфина </w:t>
            </w:r>
            <w:r w:rsidRPr="006D1C9D">
              <w:rPr>
                <w:color w:val="000000"/>
                <w:spacing w:val="6"/>
                <w:sz w:val="22"/>
                <w:szCs w:val="22"/>
              </w:rPr>
              <w:t>РФ        от 30.03.2001 г..№26н)</w:t>
            </w:r>
          </w:p>
        </w:tc>
      </w:tr>
      <w:tr w:rsidR="003A0AFD" w:rsidTr="00F44F4F">
        <w:tc>
          <w:tcPr>
            <w:tcW w:w="720" w:type="dxa"/>
          </w:tcPr>
          <w:p w:rsidR="003A0AFD" w:rsidRDefault="003A0AFD" w:rsidP="00F44F4F">
            <w:pPr>
              <w:jc w:val="center"/>
            </w:pPr>
            <w:r>
              <w:t>2.3</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Порядок начисления </w:t>
            </w:r>
            <w:r w:rsidRPr="006D1C9D">
              <w:rPr>
                <w:color w:val="000000"/>
                <w:spacing w:val="3"/>
                <w:sz w:val="22"/>
                <w:szCs w:val="22"/>
              </w:rPr>
              <w:t>износа (амортиза</w:t>
            </w:r>
            <w:r w:rsidRPr="006D1C9D">
              <w:rPr>
                <w:color w:val="000000"/>
                <w:spacing w:val="3"/>
                <w:sz w:val="22"/>
                <w:szCs w:val="22"/>
              </w:rPr>
              <w:softHyphen/>
            </w:r>
            <w:r w:rsidRPr="006D1C9D">
              <w:rPr>
                <w:color w:val="000000"/>
                <w:spacing w:val="17"/>
                <w:sz w:val="22"/>
                <w:szCs w:val="22"/>
              </w:rPr>
              <w:t xml:space="preserve">ции) основных </w:t>
            </w:r>
            <w:r w:rsidRPr="006D1C9D">
              <w:rPr>
                <w:color w:val="000000"/>
                <w:spacing w:val="-3"/>
                <w:sz w:val="22"/>
                <w:szCs w:val="22"/>
              </w:rPr>
              <w:t>средств</w:t>
            </w:r>
          </w:p>
        </w:tc>
        <w:tc>
          <w:tcPr>
            <w:tcW w:w="4320" w:type="dxa"/>
          </w:tcPr>
          <w:p w:rsidR="003A0AFD" w:rsidRPr="006D1C9D" w:rsidRDefault="003A0AFD" w:rsidP="00F44F4F">
            <w:pPr>
              <w:shd w:val="clear" w:color="auto" w:fill="FFFFFF"/>
              <w:spacing w:line="259" w:lineRule="exact"/>
              <w:ind w:left="5"/>
              <w:rPr>
                <w:color w:val="000000"/>
                <w:spacing w:val="6"/>
                <w:sz w:val="22"/>
                <w:szCs w:val="22"/>
              </w:rPr>
            </w:pPr>
            <w:r w:rsidRPr="006D1C9D">
              <w:rPr>
                <w:color w:val="000000"/>
                <w:spacing w:val="1"/>
                <w:sz w:val="22"/>
                <w:szCs w:val="22"/>
              </w:rPr>
              <w:t>Стоимость основных средств погашается линей</w:t>
            </w:r>
            <w:r w:rsidRPr="006D1C9D">
              <w:rPr>
                <w:color w:val="000000"/>
                <w:spacing w:val="1"/>
                <w:sz w:val="22"/>
                <w:szCs w:val="22"/>
              </w:rPr>
              <w:softHyphen/>
            </w:r>
            <w:r w:rsidRPr="006D1C9D">
              <w:rPr>
                <w:color w:val="000000"/>
                <w:sz w:val="22"/>
                <w:szCs w:val="22"/>
              </w:rPr>
              <w:t xml:space="preserve">ным способом. </w:t>
            </w:r>
            <w:r w:rsidRPr="006D1C9D">
              <w:rPr>
                <w:color w:val="000000"/>
                <w:spacing w:val="8"/>
                <w:sz w:val="22"/>
                <w:szCs w:val="22"/>
              </w:rPr>
              <w:t xml:space="preserve">Нормы амортизации определяются исходя из </w:t>
            </w:r>
            <w:r w:rsidRPr="006D1C9D">
              <w:rPr>
                <w:color w:val="000000"/>
                <w:spacing w:val="1"/>
                <w:sz w:val="22"/>
                <w:szCs w:val="22"/>
              </w:rPr>
              <w:t>срока полезного использования объектов основ</w:t>
            </w:r>
            <w:r w:rsidRPr="006D1C9D">
              <w:rPr>
                <w:color w:val="000000"/>
                <w:spacing w:val="1"/>
                <w:sz w:val="22"/>
                <w:szCs w:val="22"/>
              </w:rPr>
              <w:softHyphen/>
            </w:r>
            <w:r w:rsidRPr="006D1C9D">
              <w:rPr>
                <w:color w:val="000000"/>
                <w:sz w:val="22"/>
                <w:szCs w:val="22"/>
              </w:rPr>
              <w:t xml:space="preserve">ных средств. </w:t>
            </w:r>
            <w:r w:rsidRPr="006D1C9D">
              <w:rPr>
                <w:color w:val="000000"/>
                <w:spacing w:val="1"/>
                <w:sz w:val="22"/>
                <w:szCs w:val="22"/>
              </w:rPr>
              <w:t xml:space="preserve">Объекты основных средств стоимостью не более </w:t>
            </w:r>
            <w:r w:rsidRPr="006D1C9D">
              <w:rPr>
                <w:color w:val="000000"/>
                <w:spacing w:val="3"/>
                <w:sz w:val="22"/>
                <w:szCs w:val="22"/>
              </w:rPr>
              <w:t>10</w:t>
            </w:r>
            <w:r>
              <w:rPr>
                <w:color w:val="000000"/>
                <w:spacing w:val="3"/>
                <w:sz w:val="22"/>
                <w:szCs w:val="22"/>
              </w:rPr>
              <w:t>0</w:t>
            </w:r>
            <w:r w:rsidRPr="006D1C9D">
              <w:rPr>
                <w:color w:val="000000"/>
                <w:spacing w:val="3"/>
                <w:sz w:val="22"/>
                <w:szCs w:val="22"/>
              </w:rPr>
              <w:t xml:space="preserve"> 000 рублей за единицу, а также приобретен</w:t>
            </w:r>
            <w:r w:rsidRPr="006D1C9D">
              <w:rPr>
                <w:color w:val="000000"/>
                <w:spacing w:val="3"/>
                <w:sz w:val="22"/>
                <w:szCs w:val="22"/>
              </w:rPr>
              <w:softHyphen/>
              <w:t xml:space="preserve">ные книги, брошюры и тому подобные издания </w:t>
            </w:r>
            <w:r w:rsidRPr="006D1C9D">
              <w:rPr>
                <w:color w:val="000000"/>
                <w:spacing w:val="-1"/>
                <w:sz w:val="22"/>
                <w:szCs w:val="22"/>
              </w:rPr>
              <w:t>списываются на затраты на производство (расхо</w:t>
            </w:r>
            <w:r w:rsidRPr="006D1C9D">
              <w:rPr>
                <w:color w:val="000000"/>
                <w:spacing w:val="-1"/>
                <w:sz w:val="22"/>
                <w:szCs w:val="22"/>
              </w:rPr>
              <w:softHyphen/>
            </w:r>
            <w:r w:rsidRPr="006D1C9D">
              <w:rPr>
                <w:color w:val="000000"/>
                <w:spacing w:val="3"/>
                <w:sz w:val="22"/>
                <w:szCs w:val="22"/>
              </w:rPr>
              <w:t>ды на продажу) по требованию</w:t>
            </w:r>
            <w:r w:rsidRPr="006D1C9D">
              <w:rPr>
                <w:color w:val="000000"/>
                <w:spacing w:val="6"/>
                <w:sz w:val="22"/>
                <w:szCs w:val="22"/>
              </w:rPr>
              <w:t xml:space="preserve">. </w:t>
            </w:r>
          </w:p>
          <w:p w:rsidR="003A0AFD" w:rsidRPr="006D1C9D" w:rsidRDefault="003A0AFD" w:rsidP="00F44F4F">
            <w:pPr>
              <w:shd w:val="clear" w:color="auto" w:fill="FFFFFF"/>
              <w:spacing w:line="259" w:lineRule="exact"/>
              <w:ind w:left="5"/>
              <w:rPr>
                <w:color w:val="000000"/>
                <w:sz w:val="22"/>
                <w:szCs w:val="22"/>
              </w:rPr>
            </w:pPr>
            <w:r w:rsidRPr="006D1C9D">
              <w:rPr>
                <w:color w:val="000000"/>
                <w:spacing w:val="6"/>
                <w:sz w:val="22"/>
                <w:szCs w:val="22"/>
              </w:rPr>
              <w:t xml:space="preserve">В целях обеспечения </w:t>
            </w:r>
            <w:r w:rsidRPr="006D1C9D">
              <w:rPr>
                <w:color w:val="000000"/>
                <w:spacing w:val="4"/>
                <w:sz w:val="22"/>
                <w:szCs w:val="22"/>
              </w:rPr>
              <w:t xml:space="preserve">сохранности </w:t>
            </w:r>
            <w:r w:rsidRPr="006D1C9D">
              <w:rPr>
                <w:color w:val="000000"/>
                <w:spacing w:val="4"/>
                <w:sz w:val="22"/>
                <w:szCs w:val="22"/>
              </w:rPr>
              <w:lastRenderedPageBreak/>
              <w:t xml:space="preserve">этих объектов в производстве или </w:t>
            </w:r>
            <w:r w:rsidRPr="006D1C9D">
              <w:rPr>
                <w:color w:val="000000"/>
                <w:spacing w:val="6"/>
                <w:sz w:val="22"/>
                <w:szCs w:val="22"/>
              </w:rPr>
              <w:t xml:space="preserve">при эксплуатации в организации должен быть </w:t>
            </w:r>
            <w:r w:rsidRPr="006D1C9D">
              <w:rPr>
                <w:color w:val="000000"/>
                <w:spacing w:val="1"/>
                <w:sz w:val="22"/>
                <w:szCs w:val="22"/>
              </w:rPr>
              <w:t>организован надлежащий контроль за их движе</w:t>
            </w:r>
            <w:r w:rsidRPr="006D1C9D">
              <w:rPr>
                <w:color w:val="000000"/>
                <w:spacing w:val="1"/>
                <w:sz w:val="22"/>
                <w:szCs w:val="22"/>
              </w:rPr>
              <w:softHyphen/>
            </w:r>
            <w:r w:rsidRPr="006D1C9D">
              <w:rPr>
                <w:color w:val="000000"/>
                <w:spacing w:val="-4"/>
                <w:sz w:val="22"/>
                <w:szCs w:val="22"/>
              </w:rPr>
              <w:t xml:space="preserve">нием. </w:t>
            </w:r>
            <w:r w:rsidRPr="006D1C9D">
              <w:rPr>
                <w:color w:val="000000"/>
                <w:spacing w:val="1"/>
                <w:sz w:val="22"/>
                <w:szCs w:val="22"/>
              </w:rPr>
              <w:t xml:space="preserve">При начислении амортизации основных средств </w:t>
            </w:r>
            <w:r w:rsidRPr="006D1C9D">
              <w:rPr>
                <w:color w:val="000000"/>
                <w:spacing w:val="5"/>
                <w:sz w:val="22"/>
                <w:szCs w:val="22"/>
              </w:rPr>
              <w:t>предприятие не применяет повышающие и по</w:t>
            </w:r>
            <w:r w:rsidRPr="006D1C9D">
              <w:rPr>
                <w:color w:val="000000"/>
                <w:spacing w:val="5"/>
                <w:sz w:val="22"/>
                <w:szCs w:val="22"/>
              </w:rPr>
              <w:softHyphen/>
              <w:t>нижающие коэффициенты к стандартным нор</w:t>
            </w:r>
            <w:r w:rsidRPr="006D1C9D">
              <w:rPr>
                <w:color w:val="000000"/>
                <w:spacing w:val="5"/>
                <w:sz w:val="22"/>
                <w:szCs w:val="22"/>
              </w:rPr>
              <w:softHyphen/>
            </w:r>
            <w:r w:rsidRPr="006D1C9D">
              <w:rPr>
                <w:color w:val="000000"/>
                <w:sz w:val="22"/>
                <w:szCs w:val="22"/>
              </w:rPr>
              <w:t>мам амортизации.</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   </w:t>
            </w:r>
          </w:p>
          <w:p w:rsidR="003A0AFD" w:rsidRPr="006D1C9D" w:rsidRDefault="003A0AFD" w:rsidP="00F44F4F">
            <w:pPr>
              <w:shd w:val="clear" w:color="auto" w:fill="FFFFFF"/>
              <w:ind w:left="10" w:right="-5"/>
              <w:rPr>
                <w:color w:val="000000"/>
                <w:sz w:val="22"/>
                <w:szCs w:val="22"/>
              </w:rPr>
            </w:pPr>
            <w:r w:rsidRPr="006D1C9D">
              <w:rPr>
                <w:color w:val="000000"/>
                <w:sz w:val="22"/>
                <w:szCs w:val="22"/>
              </w:rPr>
              <w:t xml:space="preserve">[ п. 48] </w:t>
            </w:r>
          </w:p>
          <w:p w:rsidR="003A0AFD" w:rsidRPr="006D1C9D" w:rsidRDefault="003A0AFD" w:rsidP="00F44F4F">
            <w:pPr>
              <w:shd w:val="clear" w:color="auto" w:fill="FFFFFF"/>
              <w:ind w:left="10" w:right="-5"/>
              <w:rPr>
                <w:color w:val="000000"/>
                <w:spacing w:val="-2"/>
                <w:sz w:val="22"/>
                <w:szCs w:val="22"/>
              </w:rPr>
            </w:pPr>
            <w:r w:rsidRPr="006D1C9D">
              <w:rPr>
                <w:color w:val="000000"/>
                <w:spacing w:val="1"/>
                <w:sz w:val="22"/>
                <w:szCs w:val="22"/>
              </w:rPr>
              <w:t xml:space="preserve">2.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30.03.2001г..№26н </w:t>
            </w:r>
            <w:r w:rsidRPr="006D1C9D">
              <w:rPr>
                <w:color w:val="000000"/>
                <w:spacing w:val="-2"/>
                <w:sz w:val="22"/>
                <w:szCs w:val="22"/>
              </w:rPr>
              <w:t>[Разд.</w:t>
            </w:r>
            <w:r w:rsidRPr="006D1C9D">
              <w:rPr>
                <w:color w:val="000000"/>
                <w:spacing w:val="-2"/>
                <w:sz w:val="22"/>
                <w:szCs w:val="22"/>
                <w:lang w:val="en-US"/>
              </w:rPr>
              <w:t>II</w:t>
            </w:r>
            <w:r w:rsidRPr="006D1C9D">
              <w:rPr>
                <w:color w:val="000000"/>
                <w:spacing w:val="-2"/>
                <w:sz w:val="22"/>
                <w:szCs w:val="22"/>
              </w:rPr>
              <w:t xml:space="preserve">] </w:t>
            </w:r>
          </w:p>
          <w:p w:rsidR="003A0AFD" w:rsidRPr="006D1C9D" w:rsidRDefault="003A0AFD" w:rsidP="00F44F4F">
            <w:pPr>
              <w:shd w:val="clear" w:color="auto" w:fill="FFFFFF"/>
              <w:ind w:left="10" w:right="-5"/>
              <w:rPr>
                <w:color w:val="000000"/>
                <w:spacing w:val="-2"/>
                <w:sz w:val="22"/>
                <w:szCs w:val="22"/>
              </w:rPr>
            </w:pPr>
            <w:r w:rsidRPr="006D1C9D">
              <w:rPr>
                <w:color w:val="000000"/>
                <w:spacing w:val="-1"/>
                <w:sz w:val="22"/>
                <w:szCs w:val="22"/>
              </w:rPr>
              <w:t xml:space="preserve">3."Методические  указания   по </w:t>
            </w:r>
            <w:r w:rsidRPr="006D1C9D">
              <w:rPr>
                <w:color w:val="000000"/>
                <w:spacing w:val="1"/>
                <w:sz w:val="22"/>
                <w:szCs w:val="22"/>
              </w:rPr>
              <w:t xml:space="preserve">бухгалтерскому учету основных </w:t>
            </w:r>
            <w:r w:rsidRPr="006D1C9D">
              <w:rPr>
                <w:color w:val="000000"/>
                <w:spacing w:val="4"/>
                <w:sz w:val="22"/>
                <w:szCs w:val="22"/>
              </w:rPr>
              <w:t>средств"    (утв. приказом Мин</w:t>
            </w:r>
            <w:r w:rsidRPr="006D1C9D">
              <w:rPr>
                <w:color w:val="000000"/>
                <w:spacing w:val="4"/>
                <w:sz w:val="22"/>
                <w:szCs w:val="22"/>
              </w:rPr>
              <w:softHyphen/>
            </w:r>
            <w:r w:rsidRPr="006D1C9D">
              <w:rPr>
                <w:color w:val="000000"/>
                <w:spacing w:val="8"/>
                <w:sz w:val="22"/>
                <w:szCs w:val="22"/>
              </w:rPr>
              <w:t xml:space="preserve">фина РФ от 20.07.98 г. № ЗЗн) </w:t>
            </w:r>
            <w:r w:rsidRPr="006D1C9D">
              <w:rPr>
                <w:color w:val="000000"/>
                <w:spacing w:val="-2"/>
                <w:sz w:val="22"/>
                <w:szCs w:val="22"/>
              </w:rPr>
              <w:t xml:space="preserve">[разд.3] </w:t>
            </w:r>
          </w:p>
          <w:p w:rsidR="003A0AFD" w:rsidRPr="006D1C9D" w:rsidRDefault="003A0AFD" w:rsidP="00F44F4F">
            <w:pPr>
              <w:shd w:val="clear" w:color="auto" w:fill="FFFFFF"/>
              <w:ind w:left="10" w:right="-5"/>
              <w:rPr>
                <w:color w:val="000000"/>
                <w:spacing w:val="-4"/>
                <w:sz w:val="22"/>
                <w:szCs w:val="22"/>
              </w:rPr>
            </w:pPr>
            <w:r w:rsidRPr="006D1C9D">
              <w:rPr>
                <w:color w:val="000000"/>
                <w:sz w:val="22"/>
                <w:szCs w:val="22"/>
              </w:rPr>
              <w:t xml:space="preserve">4. «Классификация  основных </w:t>
            </w:r>
            <w:r w:rsidRPr="006D1C9D">
              <w:rPr>
                <w:color w:val="000000"/>
                <w:spacing w:val="4"/>
                <w:sz w:val="22"/>
                <w:szCs w:val="22"/>
              </w:rPr>
              <w:t xml:space="preserve">средств, включаемых в </w:t>
            </w:r>
            <w:r w:rsidRPr="006D1C9D">
              <w:rPr>
                <w:color w:val="000000"/>
                <w:spacing w:val="4"/>
                <w:sz w:val="22"/>
                <w:szCs w:val="22"/>
              </w:rPr>
              <w:lastRenderedPageBreak/>
              <w:t>аморти</w:t>
            </w:r>
            <w:r w:rsidRPr="006D1C9D">
              <w:rPr>
                <w:color w:val="000000"/>
                <w:spacing w:val="4"/>
                <w:sz w:val="22"/>
                <w:szCs w:val="22"/>
              </w:rPr>
              <w:softHyphen/>
            </w:r>
            <w:r w:rsidRPr="006D1C9D">
              <w:rPr>
                <w:color w:val="000000"/>
                <w:sz w:val="22"/>
                <w:szCs w:val="22"/>
              </w:rPr>
              <w:t xml:space="preserve">зационные  группы»      (утв.  пост. </w:t>
            </w:r>
            <w:r w:rsidRPr="006D1C9D">
              <w:rPr>
                <w:color w:val="000000"/>
                <w:spacing w:val="1"/>
                <w:sz w:val="22"/>
                <w:szCs w:val="22"/>
              </w:rPr>
              <w:t xml:space="preserve">Правительства РФ от 01.01.2002 </w:t>
            </w:r>
            <w:r w:rsidRPr="006D1C9D">
              <w:rPr>
                <w:color w:val="000000"/>
                <w:spacing w:val="-1"/>
                <w:sz w:val="22"/>
                <w:szCs w:val="22"/>
              </w:rPr>
              <w:t>г. № 1)</w:t>
            </w:r>
          </w:p>
        </w:tc>
      </w:tr>
      <w:tr w:rsidR="003A0AFD" w:rsidTr="00F44F4F">
        <w:tc>
          <w:tcPr>
            <w:tcW w:w="720" w:type="dxa"/>
          </w:tcPr>
          <w:p w:rsidR="003A0AFD" w:rsidRDefault="003A0AFD" w:rsidP="00F44F4F">
            <w:pPr>
              <w:jc w:val="center"/>
            </w:pPr>
            <w:r>
              <w:lastRenderedPageBreak/>
              <w:t>2.4</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z w:val="22"/>
                <w:szCs w:val="22"/>
              </w:rPr>
              <w:t xml:space="preserve">Определение срока </w:t>
            </w:r>
            <w:r w:rsidRPr="006D1C9D">
              <w:rPr>
                <w:color w:val="000000"/>
                <w:spacing w:val="-1"/>
                <w:sz w:val="22"/>
                <w:szCs w:val="22"/>
              </w:rPr>
              <w:t>полезного использо</w:t>
            </w:r>
            <w:r w:rsidRPr="006D1C9D">
              <w:rPr>
                <w:color w:val="000000"/>
                <w:spacing w:val="-1"/>
                <w:sz w:val="22"/>
                <w:szCs w:val="22"/>
              </w:rPr>
              <w:softHyphen/>
            </w:r>
            <w:r w:rsidRPr="006D1C9D">
              <w:rPr>
                <w:color w:val="000000"/>
                <w:spacing w:val="8"/>
                <w:sz w:val="22"/>
                <w:szCs w:val="22"/>
              </w:rPr>
              <w:t xml:space="preserve">вания основных </w:t>
            </w:r>
            <w:r w:rsidRPr="006D1C9D">
              <w:rPr>
                <w:color w:val="000000"/>
                <w:spacing w:val="-3"/>
                <w:sz w:val="22"/>
                <w:szCs w:val="22"/>
              </w:rPr>
              <w:t>средств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1"/>
                <w:sz w:val="22"/>
                <w:szCs w:val="22"/>
              </w:rPr>
              <w:t xml:space="preserve">Определение   срока   полезного   использования </w:t>
            </w:r>
            <w:r w:rsidRPr="006D1C9D">
              <w:rPr>
                <w:color w:val="000000"/>
                <w:spacing w:val="2"/>
                <w:sz w:val="22"/>
                <w:szCs w:val="22"/>
              </w:rPr>
              <w:t>основных средств производится исходя из ожи</w:t>
            </w:r>
            <w:r w:rsidRPr="006D1C9D">
              <w:rPr>
                <w:color w:val="000000"/>
                <w:spacing w:val="2"/>
                <w:sz w:val="22"/>
                <w:szCs w:val="22"/>
              </w:rPr>
              <w:softHyphen/>
            </w:r>
            <w:r w:rsidRPr="006D1C9D">
              <w:rPr>
                <w:color w:val="000000"/>
                <w:spacing w:val="3"/>
                <w:sz w:val="22"/>
                <w:szCs w:val="22"/>
              </w:rPr>
              <w:t>даемого физического износа, зависящего от ре</w:t>
            </w:r>
            <w:r w:rsidRPr="006D1C9D">
              <w:rPr>
                <w:color w:val="000000"/>
                <w:spacing w:val="3"/>
                <w:sz w:val="22"/>
                <w:szCs w:val="22"/>
              </w:rPr>
              <w:softHyphen/>
            </w:r>
            <w:r w:rsidRPr="006D1C9D">
              <w:rPr>
                <w:color w:val="000000"/>
                <w:spacing w:val="-1"/>
                <w:sz w:val="22"/>
                <w:szCs w:val="22"/>
              </w:rPr>
              <w:t xml:space="preserve">жима   эксплуатации,   естественных   условий   и </w:t>
            </w:r>
            <w:r w:rsidRPr="006D1C9D">
              <w:rPr>
                <w:color w:val="000000"/>
                <w:sz w:val="22"/>
                <w:szCs w:val="22"/>
              </w:rPr>
              <w:t>влияния агрессивной среды и утверждается при</w:t>
            </w:r>
            <w:r w:rsidRPr="006D1C9D">
              <w:rPr>
                <w:color w:val="000000"/>
                <w:sz w:val="22"/>
                <w:szCs w:val="22"/>
              </w:rPr>
              <w:softHyphen/>
            </w:r>
            <w:r w:rsidRPr="006D1C9D">
              <w:rPr>
                <w:color w:val="000000"/>
                <w:spacing w:val="-1"/>
                <w:sz w:val="22"/>
                <w:szCs w:val="22"/>
              </w:rPr>
              <w:t xml:space="preserve">казом руководителя на основе акта комиссии при </w:t>
            </w:r>
            <w:r w:rsidRPr="006D1C9D">
              <w:rPr>
                <w:color w:val="000000"/>
                <w:spacing w:val="1"/>
                <w:sz w:val="22"/>
                <w:szCs w:val="22"/>
              </w:rPr>
              <w:t>вводе объекта в эксплуатацию. Комиссия назна</w:t>
            </w:r>
            <w:r w:rsidRPr="006D1C9D">
              <w:rPr>
                <w:color w:val="000000"/>
                <w:spacing w:val="1"/>
                <w:sz w:val="22"/>
                <w:szCs w:val="22"/>
              </w:rPr>
              <w:softHyphen/>
            </w:r>
            <w:r w:rsidRPr="006D1C9D">
              <w:rPr>
                <w:color w:val="000000"/>
                <w:sz w:val="22"/>
                <w:szCs w:val="22"/>
              </w:rPr>
              <w:t>чается приказом генерального директора.</w:t>
            </w:r>
          </w:p>
        </w:tc>
        <w:tc>
          <w:tcPr>
            <w:tcW w:w="2803" w:type="dxa"/>
          </w:tcPr>
          <w:p w:rsidR="003A0AFD" w:rsidRPr="006D1C9D" w:rsidRDefault="003A0AFD" w:rsidP="00F44F4F">
            <w:pPr>
              <w:shd w:val="clear" w:color="auto" w:fill="FFFFFF"/>
              <w:ind w:left="10" w:right="-5"/>
              <w:rPr>
                <w:color w:val="000000"/>
                <w:spacing w:val="6"/>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6"/>
                <w:sz w:val="22"/>
                <w:szCs w:val="22"/>
              </w:rPr>
              <w:t xml:space="preserve">РФ от 30.03.2001 г..№26н </w:t>
            </w:r>
          </w:p>
          <w:p w:rsidR="003A0AFD" w:rsidRPr="006D1C9D" w:rsidRDefault="003A0AFD" w:rsidP="00F44F4F">
            <w:pPr>
              <w:shd w:val="clear" w:color="auto" w:fill="FFFFFF"/>
              <w:ind w:left="10" w:right="-5"/>
              <w:rPr>
                <w:color w:val="000000"/>
                <w:spacing w:val="-3"/>
                <w:sz w:val="22"/>
                <w:szCs w:val="22"/>
              </w:rPr>
            </w:pPr>
            <w:r w:rsidRPr="006D1C9D">
              <w:rPr>
                <w:color w:val="000000"/>
                <w:spacing w:val="-3"/>
                <w:sz w:val="22"/>
                <w:szCs w:val="22"/>
              </w:rPr>
              <w:t xml:space="preserve">[п. 20] </w:t>
            </w:r>
          </w:p>
          <w:p w:rsidR="003A0AFD" w:rsidRPr="006D1C9D" w:rsidRDefault="003A0AFD" w:rsidP="00F44F4F">
            <w:pPr>
              <w:shd w:val="clear" w:color="auto" w:fill="FFFFFF"/>
              <w:ind w:left="10" w:right="-5"/>
              <w:rPr>
                <w:color w:val="000000"/>
                <w:spacing w:val="8"/>
                <w:sz w:val="22"/>
                <w:szCs w:val="22"/>
              </w:rPr>
            </w:pPr>
            <w:r w:rsidRPr="006D1C9D">
              <w:rPr>
                <w:color w:val="000000"/>
                <w:spacing w:val="-1"/>
                <w:sz w:val="22"/>
                <w:szCs w:val="22"/>
              </w:rPr>
              <w:t>2."Методические  указания   по б</w:t>
            </w:r>
            <w:r w:rsidRPr="006D1C9D">
              <w:rPr>
                <w:color w:val="000000"/>
                <w:spacing w:val="1"/>
                <w:sz w:val="22"/>
                <w:szCs w:val="22"/>
              </w:rPr>
              <w:t xml:space="preserve">ухгал-терскому учету основных </w:t>
            </w:r>
            <w:r w:rsidRPr="006D1C9D">
              <w:rPr>
                <w:color w:val="000000"/>
                <w:spacing w:val="2"/>
                <w:sz w:val="22"/>
                <w:szCs w:val="22"/>
              </w:rPr>
              <w:t>средств"    (утв.  приказом Мин</w:t>
            </w:r>
            <w:r w:rsidRPr="006D1C9D">
              <w:rPr>
                <w:color w:val="000000"/>
                <w:spacing w:val="2"/>
                <w:sz w:val="22"/>
                <w:szCs w:val="22"/>
              </w:rPr>
              <w:softHyphen/>
            </w:r>
            <w:r w:rsidRPr="006D1C9D">
              <w:rPr>
                <w:color w:val="000000"/>
                <w:spacing w:val="8"/>
                <w:sz w:val="22"/>
                <w:szCs w:val="22"/>
              </w:rPr>
              <w:t xml:space="preserve">фина РФ от 20.07.98 г. № ЗЗн)   </w:t>
            </w:r>
          </w:p>
          <w:p w:rsidR="003A0AFD" w:rsidRPr="006D1C9D" w:rsidRDefault="003A0AFD" w:rsidP="00F44F4F">
            <w:pPr>
              <w:shd w:val="clear" w:color="auto" w:fill="FFFFFF"/>
              <w:ind w:left="10" w:right="-5"/>
              <w:rPr>
                <w:color w:val="000000"/>
                <w:spacing w:val="-4"/>
                <w:sz w:val="22"/>
                <w:szCs w:val="22"/>
              </w:rPr>
            </w:pPr>
            <w:r w:rsidRPr="006D1C9D">
              <w:rPr>
                <w:color w:val="000000"/>
                <w:spacing w:val="-3"/>
                <w:sz w:val="22"/>
                <w:szCs w:val="22"/>
              </w:rPr>
              <w:t>[п. 55]</w:t>
            </w:r>
          </w:p>
        </w:tc>
      </w:tr>
      <w:tr w:rsidR="003A0AFD" w:rsidTr="00F44F4F">
        <w:tc>
          <w:tcPr>
            <w:tcW w:w="720" w:type="dxa"/>
          </w:tcPr>
          <w:p w:rsidR="003A0AFD" w:rsidRDefault="003A0AFD" w:rsidP="00F44F4F">
            <w:pPr>
              <w:jc w:val="center"/>
            </w:pPr>
            <w:r>
              <w:t>2.5</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Переоценка объек</w:t>
            </w:r>
            <w:r w:rsidRPr="006D1C9D">
              <w:rPr>
                <w:color w:val="000000"/>
                <w:spacing w:val="1"/>
                <w:sz w:val="22"/>
                <w:szCs w:val="22"/>
              </w:rPr>
              <w:softHyphen/>
            </w:r>
            <w:r w:rsidRPr="006D1C9D">
              <w:rPr>
                <w:color w:val="000000"/>
                <w:spacing w:val="29"/>
                <w:sz w:val="22"/>
                <w:szCs w:val="22"/>
              </w:rPr>
              <w:t xml:space="preserve">тов основных </w:t>
            </w:r>
            <w:r w:rsidRPr="006D1C9D">
              <w:rPr>
                <w:color w:val="000000"/>
                <w:spacing w:val="-3"/>
                <w:sz w:val="22"/>
                <w:szCs w:val="22"/>
              </w:rPr>
              <w:t>средств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2"/>
                <w:sz w:val="22"/>
                <w:szCs w:val="22"/>
              </w:rPr>
              <w:t>Переоценка объектов основных средств не про</w:t>
            </w:r>
            <w:r w:rsidRPr="006D1C9D">
              <w:rPr>
                <w:color w:val="000000"/>
                <w:spacing w:val="2"/>
                <w:sz w:val="22"/>
                <w:szCs w:val="22"/>
              </w:rPr>
              <w:softHyphen/>
            </w:r>
            <w:r w:rsidRPr="006D1C9D">
              <w:rPr>
                <w:color w:val="000000"/>
                <w:spacing w:val="-1"/>
                <w:sz w:val="22"/>
                <w:szCs w:val="22"/>
              </w:rPr>
              <w:t>изводится.</w:t>
            </w:r>
          </w:p>
        </w:tc>
        <w:tc>
          <w:tcPr>
            <w:tcW w:w="2803" w:type="dxa"/>
          </w:tcPr>
          <w:p w:rsidR="003A0AFD" w:rsidRPr="006D1C9D" w:rsidRDefault="003A0AFD" w:rsidP="00F44F4F">
            <w:pPr>
              <w:shd w:val="clear" w:color="auto" w:fill="FFFFFF"/>
              <w:ind w:left="10" w:right="-5"/>
              <w:rPr>
                <w:color w:val="000000"/>
                <w:spacing w:val="-4"/>
              </w:rPr>
            </w:pPr>
            <w:r w:rsidRPr="006D1C9D">
              <w:rPr>
                <w:color w:val="000000"/>
                <w:spacing w:val="-2"/>
              </w:rPr>
              <w:t xml:space="preserve">1.   "Методические  указания   по </w:t>
            </w:r>
            <w:r w:rsidRPr="006D1C9D">
              <w:rPr>
                <w:color w:val="000000"/>
                <w:spacing w:val="1"/>
              </w:rPr>
              <w:t xml:space="preserve">бухгал-терскому учету основных </w:t>
            </w:r>
            <w:r w:rsidRPr="006D1C9D">
              <w:rPr>
                <w:color w:val="000000"/>
                <w:spacing w:val="2"/>
              </w:rPr>
              <w:t>средств"    (утв.  приказом Мин</w:t>
            </w:r>
            <w:r w:rsidRPr="006D1C9D">
              <w:rPr>
                <w:color w:val="000000"/>
                <w:spacing w:val="2"/>
              </w:rPr>
              <w:softHyphen/>
            </w:r>
            <w:r w:rsidRPr="006D1C9D">
              <w:rPr>
                <w:color w:val="000000"/>
                <w:spacing w:val="7"/>
              </w:rPr>
              <w:t xml:space="preserve">фина РФ от 20.07.98 г. № ЗЗн) </w:t>
            </w:r>
            <w:r w:rsidRPr="006D1C9D">
              <w:rPr>
                <w:color w:val="000000"/>
                <w:spacing w:val="-4"/>
              </w:rPr>
              <w:t>[п. 38]</w:t>
            </w:r>
          </w:p>
        </w:tc>
      </w:tr>
      <w:tr w:rsidR="003A0AFD" w:rsidTr="00F44F4F">
        <w:tc>
          <w:tcPr>
            <w:tcW w:w="720" w:type="dxa"/>
          </w:tcPr>
          <w:p w:rsidR="003A0AFD" w:rsidRDefault="003A0AFD" w:rsidP="00F44F4F">
            <w:pPr>
              <w:jc w:val="center"/>
            </w:pPr>
            <w:r>
              <w:t>2.6</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Порядок     учета     и финансирования </w:t>
            </w:r>
            <w:r w:rsidRPr="006D1C9D">
              <w:rPr>
                <w:color w:val="000000"/>
                <w:spacing w:val="-1"/>
                <w:sz w:val="22"/>
                <w:szCs w:val="22"/>
              </w:rPr>
              <w:t xml:space="preserve">ремонта основных </w:t>
            </w:r>
            <w:r w:rsidRPr="006D1C9D">
              <w:rPr>
                <w:color w:val="000000"/>
                <w:spacing w:val="-2"/>
                <w:sz w:val="22"/>
                <w:szCs w:val="22"/>
              </w:rPr>
              <w:t>средств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Расходы на ремонт основных средств включают</w:t>
            </w:r>
            <w:r w:rsidRPr="006D1C9D">
              <w:rPr>
                <w:color w:val="000000"/>
                <w:sz w:val="22"/>
                <w:szCs w:val="22"/>
              </w:rPr>
              <w:softHyphen/>
            </w:r>
            <w:r w:rsidRPr="006D1C9D">
              <w:rPr>
                <w:color w:val="000000"/>
                <w:spacing w:val="2"/>
                <w:sz w:val="22"/>
                <w:szCs w:val="22"/>
              </w:rPr>
              <w:t xml:space="preserve">ся в себестоимость продукции (работ, услуг) по </w:t>
            </w:r>
            <w:r w:rsidRPr="006D1C9D">
              <w:rPr>
                <w:color w:val="000000"/>
                <w:sz w:val="22"/>
                <w:szCs w:val="22"/>
              </w:rPr>
              <w:t xml:space="preserve">фактическим затратам. </w:t>
            </w:r>
            <w:r w:rsidRPr="006D1C9D">
              <w:rPr>
                <w:color w:val="000000"/>
                <w:spacing w:val="2"/>
                <w:sz w:val="22"/>
                <w:szCs w:val="22"/>
              </w:rPr>
              <w:t xml:space="preserve">Резерв расходов на ремонт основных средств не </w:t>
            </w:r>
            <w:r w:rsidRPr="006D1C9D">
              <w:rPr>
                <w:color w:val="000000"/>
                <w:spacing w:val="-1"/>
                <w:sz w:val="22"/>
                <w:szCs w:val="22"/>
              </w:rPr>
              <w:t xml:space="preserve">создается. </w:t>
            </w:r>
          </w:p>
        </w:tc>
        <w:tc>
          <w:tcPr>
            <w:tcW w:w="2803" w:type="dxa"/>
          </w:tcPr>
          <w:p w:rsidR="003A0AFD" w:rsidRPr="006D1C9D" w:rsidRDefault="003A0AFD" w:rsidP="00F44F4F">
            <w:pPr>
              <w:shd w:val="clear" w:color="auto" w:fill="FFFFFF"/>
              <w:ind w:left="10" w:right="-5"/>
              <w:rPr>
                <w:color w:val="000000"/>
                <w:spacing w:val="7"/>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 г..№26н </w:t>
            </w:r>
          </w:p>
          <w:p w:rsidR="003A0AFD" w:rsidRPr="006D1C9D" w:rsidRDefault="003A0AFD" w:rsidP="00F44F4F">
            <w:pPr>
              <w:shd w:val="clear" w:color="auto" w:fill="FFFFFF"/>
              <w:ind w:left="10" w:right="-5"/>
              <w:rPr>
                <w:color w:val="000000"/>
                <w:spacing w:val="-1"/>
                <w:sz w:val="22"/>
                <w:szCs w:val="22"/>
              </w:rPr>
            </w:pPr>
            <w:r w:rsidRPr="006D1C9D">
              <w:rPr>
                <w:color w:val="000000"/>
                <w:spacing w:val="-1"/>
                <w:sz w:val="22"/>
                <w:szCs w:val="22"/>
              </w:rPr>
              <w:t xml:space="preserve">[Разд. </w:t>
            </w:r>
            <w:r w:rsidRPr="006D1C9D">
              <w:rPr>
                <w:color w:val="000000"/>
                <w:spacing w:val="-1"/>
                <w:sz w:val="22"/>
                <w:szCs w:val="22"/>
                <w:lang w:val="en-US"/>
              </w:rPr>
              <w:t>IV</w:t>
            </w:r>
            <w:r w:rsidRPr="006D1C9D">
              <w:rPr>
                <w:color w:val="000000"/>
                <w:spacing w:val="-1"/>
                <w:sz w:val="22"/>
                <w:szCs w:val="22"/>
              </w:rPr>
              <w:t xml:space="preserve">] </w:t>
            </w:r>
          </w:p>
          <w:p w:rsidR="003A0AFD" w:rsidRPr="006D1C9D" w:rsidRDefault="003A0AFD" w:rsidP="00F44F4F">
            <w:pPr>
              <w:shd w:val="clear" w:color="auto" w:fill="FFFFFF"/>
              <w:ind w:left="10" w:right="-5"/>
              <w:rPr>
                <w:color w:val="000000"/>
                <w:spacing w:val="3"/>
                <w:sz w:val="22"/>
                <w:szCs w:val="22"/>
              </w:rPr>
            </w:pPr>
            <w:r w:rsidRPr="006D1C9D">
              <w:rPr>
                <w:color w:val="000000"/>
                <w:spacing w:val="-1"/>
                <w:sz w:val="22"/>
                <w:szCs w:val="22"/>
              </w:rPr>
              <w:t xml:space="preserve">2."Методические  указания   по </w:t>
            </w:r>
            <w:r w:rsidRPr="006D1C9D">
              <w:rPr>
                <w:color w:val="000000"/>
                <w:spacing w:val="1"/>
                <w:sz w:val="22"/>
                <w:szCs w:val="22"/>
              </w:rPr>
              <w:t xml:space="preserve">бухгалтерскому учету основных </w:t>
            </w:r>
            <w:r w:rsidRPr="006D1C9D">
              <w:rPr>
                <w:color w:val="000000"/>
                <w:spacing w:val="3"/>
                <w:sz w:val="22"/>
                <w:szCs w:val="22"/>
              </w:rPr>
              <w:t xml:space="preserve">средств" </w:t>
            </w:r>
          </w:p>
          <w:p w:rsidR="003A0AFD" w:rsidRPr="006D1C9D" w:rsidRDefault="003A0AFD" w:rsidP="00F44F4F">
            <w:pPr>
              <w:shd w:val="clear" w:color="auto" w:fill="FFFFFF"/>
              <w:ind w:left="10" w:right="-5"/>
              <w:rPr>
                <w:color w:val="000000"/>
                <w:spacing w:val="3"/>
                <w:sz w:val="22"/>
                <w:szCs w:val="22"/>
              </w:rPr>
            </w:pPr>
            <w:r w:rsidRPr="006D1C9D">
              <w:rPr>
                <w:color w:val="000000"/>
                <w:spacing w:val="3"/>
                <w:sz w:val="22"/>
                <w:szCs w:val="22"/>
              </w:rPr>
              <w:t xml:space="preserve">[разд. 4] </w:t>
            </w:r>
          </w:p>
          <w:p w:rsidR="003A0AFD" w:rsidRPr="006D1C9D" w:rsidRDefault="003A0AFD" w:rsidP="00F44F4F">
            <w:pPr>
              <w:shd w:val="clear" w:color="auto" w:fill="FFFFFF"/>
              <w:ind w:left="10" w:right="-5"/>
              <w:rPr>
                <w:color w:val="000000"/>
                <w:sz w:val="22"/>
                <w:szCs w:val="22"/>
              </w:rPr>
            </w:pPr>
            <w:r w:rsidRPr="006D1C9D">
              <w:rPr>
                <w:color w:val="000000"/>
                <w:sz w:val="22"/>
                <w:szCs w:val="22"/>
              </w:rPr>
              <w:t xml:space="preserve">3.Постановление      Госкомстата России от 03.10.96г. № 123. </w:t>
            </w:r>
          </w:p>
          <w:p w:rsidR="003A0AFD" w:rsidRPr="006D1C9D" w:rsidRDefault="003A0AFD" w:rsidP="00F44F4F">
            <w:pPr>
              <w:shd w:val="clear" w:color="auto" w:fill="FFFFFF"/>
              <w:ind w:left="10" w:right="-5"/>
              <w:rPr>
                <w:color w:val="000000"/>
                <w:sz w:val="22"/>
                <w:szCs w:val="22"/>
              </w:rPr>
            </w:pPr>
            <w:r w:rsidRPr="006D1C9D">
              <w:rPr>
                <w:color w:val="000000"/>
                <w:sz w:val="22"/>
                <w:szCs w:val="22"/>
              </w:rPr>
              <w:t>4. Глава 25 НК РФ</w:t>
            </w:r>
          </w:p>
          <w:p w:rsidR="003A0AFD" w:rsidRPr="006D1C9D" w:rsidRDefault="003A0AFD" w:rsidP="00F44F4F">
            <w:pPr>
              <w:shd w:val="clear" w:color="auto" w:fill="FFFFFF"/>
              <w:ind w:left="10" w:right="-5"/>
              <w:rPr>
                <w:color w:val="000000"/>
                <w:spacing w:val="-4"/>
                <w:sz w:val="22"/>
                <w:szCs w:val="22"/>
              </w:rPr>
            </w:pPr>
            <w:r w:rsidRPr="006D1C9D">
              <w:rPr>
                <w:color w:val="000000"/>
                <w:spacing w:val="-1"/>
                <w:sz w:val="22"/>
                <w:szCs w:val="22"/>
              </w:rPr>
              <w:t>5. «Учет договоров на капиталь</w:t>
            </w:r>
            <w:r w:rsidRPr="006D1C9D">
              <w:rPr>
                <w:color w:val="000000"/>
                <w:spacing w:val="-1"/>
                <w:sz w:val="22"/>
                <w:szCs w:val="22"/>
              </w:rPr>
              <w:softHyphen/>
            </w:r>
            <w:r w:rsidRPr="006D1C9D">
              <w:rPr>
                <w:color w:val="000000"/>
                <w:spacing w:val="6"/>
                <w:sz w:val="22"/>
                <w:szCs w:val="22"/>
              </w:rPr>
              <w:t xml:space="preserve">ное строительство (ПБУ </w:t>
            </w:r>
            <w:r w:rsidRPr="006D1C9D">
              <w:rPr>
                <w:color w:val="000000"/>
                <w:spacing w:val="1"/>
                <w:sz w:val="22"/>
                <w:szCs w:val="22"/>
              </w:rPr>
              <w:t xml:space="preserve">2/94) »Минфин РФ от 20.12.94г. </w:t>
            </w:r>
            <w:r w:rsidRPr="006D1C9D">
              <w:rPr>
                <w:color w:val="000000"/>
                <w:spacing w:val="-2"/>
                <w:sz w:val="22"/>
                <w:szCs w:val="22"/>
              </w:rPr>
              <w:t>№ 167</w:t>
            </w:r>
          </w:p>
        </w:tc>
      </w:tr>
      <w:tr w:rsidR="003A0AFD" w:rsidTr="00F44F4F">
        <w:tc>
          <w:tcPr>
            <w:tcW w:w="720" w:type="dxa"/>
          </w:tcPr>
          <w:p w:rsidR="003A0AFD" w:rsidRDefault="003A0AFD" w:rsidP="00F44F4F">
            <w:pPr>
              <w:jc w:val="center"/>
            </w:pPr>
            <w:r>
              <w:t>2.7</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Учетная стоимость финансовых вложе</w:t>
            </w:r>
            <w:r w:rsidRPr="006D1C9D">
              <w:rPr>
                <w:color w:val="000000"/>
                <w:spacing w:val="-1"/>
                <w:sz w:val="22"/>
                <w:szCs w:val="22"/>
              </w:rPr>
              <w:softHyphen/>
            </w:r>
            <w:r w:rsidRPr="006D1C9D">
              <w:rPr>
                <w:color w:val="000000"/>
                <w:spacing w:val="-3"/>
                <w:sz w:val="22"/>
                <w:szCs w:val="22"/>
              </w:rPr>
              <w:t>ний и порядок оцен</w:t>
            </w:r>
            <w:r w:rsidRPr="006D1C9D">
              <w:rPr>
                <w:color w:val="000000"/>
                <w:spacing w:val="-3"/>
                <w:sz w:val="22"/>
                <w:szCs w:val="22"/>
              </w:rPr>
              <w:softHyphen/>
            </w:r>
            <w:r w:rsidRPr="006D1C9D">
              <w:rPr>
                <w:color w:val="000000"/>
                <w:spacing w:val="-2"/>
                <w:sz w:val="22"/>
                <w:szCs w:val="22"/>
              </w:rPr>
              <w:t xml:space="preserve">ки при их выбытии </w:t>
            </w:r>
            <w:r w:rsidRPr="006D1C9D">
              <w:rPr>
                <w:color w:val="000000"/>
                <w:sz w:val="22"/>
                <w:szCs w:val="22"/>
              </w:rPr>
              <w:t xml:space="preserve">(для финансовых </w:t>
            </w:r>
            <w:r w:rsidRPr="006D1C9D">
              <w:rPr>
                <w:color w:val="000000"/>
                <w:spacing w:val="-1"/>
                <w:sz w:val="22"/>
                <w:szCs w:val="22"/>
              </w:rPr>
              <w:t>вложений, по кото</w:t>
            </w:r>
            <w:r w:rsidRPr="006D1C9D">
              <w:rPr>
                <w:color w:val="000000"/>
                <w:spacing w:val="-1"/>
                <w:sz w:val="22"/>
                <w:szCs w:val="22"/>
              </w:rPr>
              <w:softHyphen/>
            </w:r>
            <w:r w:rsidRPr="006D1C9D">
              <w:rPr>
                <w:color w:val="000000"/>
                <w:spacing w:val="-3"/>
                <w:sz w:val="22"/>
                <w:szCs w:val="22"/>
              </w:rPr>
              <w:t xml:space="preserve">рым не определяется </w:t>
            </w:r>
            <w:r w:rsidRPr="006D1C9D">
              <w:rPr>
                <w:color w:val="000000"/>
                <w:spacing w:val="-2"/>
                <w:sz w:val="22"/>
                <w:szCs w:val="22"/>
              </w:rPr>
              <w:t>текущая рыночная стоимость)</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1"/>
                <w:sz w:val="22"/>
                <w:szCs w:val="22"/>
              </w:rPr>
              <w:t>К финансовым вложениям относятся:    государ</w:t>
            </w:r>
            <w:r w:rsidRPr="006D1C9D">
              <w:rPr>
                <w:color w:val="000000"/>
                <w:spacing w:val="1"/>
                <w:sz w:val="22"/>
                <w:szCs w:val="22"/>
              </w:rPr>
              <w:softHyphen/>
            </w:r>
            <w:r w:rsidRPr="006D1C9D">
              <w:rPr>
                <w:color w:val="000000"/>
                <w:sz w:val="22"/>
                <w:szCs w:val="22"/>
              </w:rPr>
              <w:t>ственные и муниципальные ценные бумаги, цен</w:t>
            </w:r>
            <w:r w:rsidRPr="006D1C9D">
              <w:rPr>
                <w:color w:val="000000"/>
                <w:sz w:val="22"/>
                <w:szCs w:val="22"/>
              </w:rPr>
              <w:softHyphen/>
            </w:r>
            <w:r w:rsidRPr="006D1C9D">
              <w:rPr>
                <w:color w:val="000000"/>
                <w:spacing w:val="1"/>
                <w:sz w:val="22"/>
                <w:szCs w:val="22"/>
              </w:rPr>
              <w:t xml:space="preserve">ные бумаги других организаций, в т.ч. долговые </w:t>
            </w:r>
            <w:r w:rsidRPr="006D1C9D">
              <w:rPr>
                <w:color w:val="000000"/>
                <w:spacing w:val="2"/>
                <w:sz w:val="22"/>
                <w:szCs w:val="22"/>
              </w:rPr>
              <w:t>ценные бумаги, в которых дата и стоимость по</w:t>
            </w:r>
            <w:r w:rsidRPr="006D1C9D">
              <w:rPr>
                <w:color w:val="000000"/>
                <w:spacing w:val="2"/>
                <w:sz w:val="22"/>
                <w:szCs w:val="22"/>
              </w:rPr>
              <w:softHyphen/>
            </w:r>
            <w:r w:rsidRPr="006D1C9D">
              <w:rPr>
                <w:color w:val="000000"/>
                <w:spacing w:val="1"/>
                <w:sz w:val="22"/>
                <w:szCs w:val="22"/>
              </w:rPr>
              <w:t>гашения определена (облигации, векселя); вкла</w:t>
            </w:r>
            <w:r w:rsidRPr="006D1C9D">
              <w:rPr>
                <w:color w:val="000000"/>
                <w:spacing w:val="1"/>
                <w:sz w:val="22"/>
                <w:szCs w:val="22"/>
              </w:rPr>
              <w:softHyphen/>
            </w:r>
            <w:r w:rsidRPr="006D1C9D">
              <w:rPr>
                <w:color w:val="000000"/>
                <w:spacing w:val="8"/>
                <w:sz w:val="22"/>
                <w:szCs w:val="22"/>
              </w:rPr>
              <w:t xml:space="preserve">ды в уставные капиталы других организаций, </w:t>
            </w:r>
            <w:r w:rsidRPr="006D1C9D">
              <w:rPr>
                <w:color w:val="000000"/>
                <w:spacing w:val="4"/>
                <w:sz w:val="22"/>
                <w:szCs w:val="22"/>
              </w:rPr>
              <w:t xml:space="preserve">предоставленные другим организациям займы, депозитные вклады в кредитных организациях, </w:t>
            </w:r>
            <w:r w:rsidRPr="006D1C9D">
              <w:rPr>
                <w:color w:val="000000"/>
                <w:spacing w:val="1"/>
                <w:sz w:val="22"/>
                <w:szCs w:val="22"/>
              </w:rPr>
              <w:t xml:space="preserve">дебиторская  задолженность,  приобретенная  на </w:t>
            </w:r>
            <w:r w:rsidRPr="006D1C9D">
              <w:rPr>
                <w:color w:val="000000"/>
                <w:sz w:val="22"/>
                <w:szCs w:val="22"/>
              </w:rPr>
              <w:t xml:space="preserve">основании уступки права требования. </w:t>
            </w:r>
            <w:r w:rsidRPr="006D1C9D">
              <w:rPr>
                <w:color w:val="000000"/>
                <w:spacing w:val="5"/>
                <w:sz w:val="22"/>
                <w:szCs w:val="22"/>
              </w:rPr>
              <w:t xml:space="preserve">Финансовые </w:t>
            </w:r>
            <w:r w:rsidRPr="006D1C9D">
              <w:rPr>
                <w:color w:val="000000"/>
                <w:spacing w:val="5"/>
                <w:sz w:val="22"/>
                <w:szCs w:val="22"/>
              </w:rPr>
              <w:lastRenderedPageBreak/>
              <w:t>вложения принимаются к бухгал</w:t>
            </w:r>
            <w:r w:rsidRPr="006D1C9D">
              <w:rPr>
                <w:color w:val="000000"/>
                <w:spacing w:val="5"/>
                <w:sz w:val="22"/>
                <w:szCs w:val="22"/>
              </w:rPr>
              <w:softHyphen/>
            </w:r>
            <w:r w:rsidRPr="006D1C9D">
              <w:rPr>
                <w:color w:val="000000"/>
                <w:spacing w:val="2"/>
                <w:sz w:val="22"/>
                <w:szCs w:val="22"/>
              </w:rPr>
              <w:t xml:space="preserve">терскому учету в сумме фактических затрат для инвестора на их приобретение, за исключением </w:t>
            </w:r>
            <w:r w:rsidRPr="006D1C9D">
              <w:rPr>
                <w:color w:val="000000"/>
                <w:sz w:val="22"/>
                <w:szCs w:val="22"/>
              </w:rPr>
              <w:t xml:space="preserve">возмещаемых налогов. </w:t>
            </w:r>
            <w:r w:rsidRPr="006D1C9D">
              <w:rPr>
                <w:color w:val="000000"/>
                <w:spacing w:val="3"/>
                <w:sz w:val="22"/>
                <w:szCs w:val="22"/>
              </w:rPr>
              <w:t>Аналитический учет финансовых вложений ве</w:t>
            </w:r>
            <w:r w:rsidRPr="006D1C9D">
              <w:rPr>
                <w:color w:val="000000"/>
                <w:spacing w:val="3"/>
                <w:sz w:val="22"/>
                <w:szCs w:val="22"/>
              </w:rPr>
              <w:softHyphen/>
            </w:r>
            <w:r w:rsidRPr="006D1C9D">
              <w:rPr>
                <w:color w:val="000000"/>
                <w:sz w:val="22"/>
                <w:szCs w:val="22"/>
              </w:rPr>
              <w:t xml:space="preserve">дется по организациям, в которые осуществлены эти вложения. </w:t>
            </w:r>
            <w:r w:rsidRPr="006D1C9D">
              <w:rPr>
                <w:color w:val="000000"/>
                <w:spacing w:val="3"/>
                <w:sz w:val="22"/>
                <w:szCs w:val="22"/>
              </w:rPr>
              <w:t xml:space="preserve">Оценка финансовых вложений при их выбытии </w:t>
            </w:r>
            <w:r w:rsidRPr="006D1C9D">
              <w:rPr>
                <w:color w:val="000000"/>
                <w:spacing w:val="4"/>
                <w:sz w:val="22"/>
                <w:szCs w:val="22"/>
              </w:rPr>
              <w:t>осуществляется по их первоначальной стоимо</w:t>
            </w:r>
            <w:r w:rsidRPr="006D1C9D">
              <w:rPr>
                <w:color w:val="000000"/>
                <w:spacing w:val="4"/>
                <w:sz w:val="22"/>
                <w:szCs w:val="22"/>
              </w:rPr>
              <w:softHyphen/>
            </w:r>
            <w:r w:rsidRPr="006D1C9D">
              <w:rPr>
                <w:color w:val="000000"/>
                <w:spacing w:val="-4"/>
                <w:sz w:val="22"/>
                <w:szCs w:val="22"/>
              </w:rPr>
              <w:t>сти.</w:t>
            </w:r>
          </w:p>
        </w:tc>
        <w:tc>
          <w:tcPr>
            <w:tcW w:w="2803" w:type="dxa"/>
          </w:tcPr>
          <w:p w:rsidR="003A0AFD" w:rsidRPr="006D1C9D" w:rsidRDefault="003A0AFD" w:rsidP="00F44F4F">
            <w:pPr>
              <w:shd w:val="clear" w:color="auto" w:fill="FFFFFF"/>
              <w:ind w:left="10" w:right="-5"/>
              <w:rPr>
                <w:color w:val="000000"/>
                <w:spacing w:val="-2"/>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43, 44, </w:t>
            </w:r>
            <w:r w:rsidRPr="006D1C9D">
              <w:rPr>
                <w:color w:val="000000"/>
                <w:spacing w:val="-2"/>
                <w:sz w:val="22"/>
                <w:szCs w:val="22"/>
              </w:rPr>
              <w:t xml:space="preserve">45] </w:t>
            </w:r>
          </w:p>
          <w:p w:rsidR="003A0AFD" w:rsidRPr="006D1C9D" w:rsidRDefault="003A0AFD" w:rsidP="00F44F4F">
            <w:pPr>
              <w:shd w:val="clear" w:color="auto" w:fill="FFFFFF"/>
              <w:ind w:left="10" w:right="-5"/>
              <w:rPr>
                <w:color w:val="000000"/>
                <w:spacing w:val="17"/>
                <w:sz w:val="22"/>
                <w:szCs w:val="22"/>
              </w:rPr>
            </w:pPr>
            <w:r w:rsidRPr="006D1C9D">
              <w:rPr>
                <w:color w:val="000000"/>
                <w:spacing w:val="3"/>
                <w:sz w:val="22"/>
                <w:szCs w:val="22"/>
              </w:rPr>
              <w:t>2. Порядок отражения в бухгал</w:t>
            </w:r>
            <w:r w:rsidRPr="006D1C9D">
              <w:rPr>
                <w:color w:val="000000"/>
                <w:spacing w:val="3"/>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1"/>
                <w:sz w:val="22"/>
                <w:szCs w:val="22"/>
              </w:rPr>
              <w:t xml:space="preserve">ными    бумагами    (утв.    прик. Минфина  РФ  от   15.01.1997  г. </w:t>
            </w:r>
            <w:r w:rsidRPr="006D1C9D">
              <w:rPr>
                <w:color w:val="000000"/>
                <w:spacing w:val="17"/>
                <w:sz w:val="22"/>
                <w:szCs w:val="22"/>
              </w:rPr>
              <w:t xml:space="preserve">№2) </w:t>
            </w:r>
          </w:p>
          <w:p w:rsidR="003A0AFD" w:rsidRPr="006D1C9D" w:rsidRDefault="003A0AFD" w:rsidP="00F44F4F">
            <w:pPr>
              <w:shd w:val="clear" w:color="auto" w:fill="FFFFFF"/>
              <w:ind w:left="10" w:right="-5"/>
              <w:rPr>
                <w:color w:val="000000"/>
                <w:spacing w:val="-4"/>
                <w:sz w:val="22"/>
                <w:szCs w:val="22"/>
              </w:rPr>
            </w:pPr>
            <w:r w:rsidRPr="006D1C9D">
              <w:rPr>
                <w:color w:val="000000"/>
                <w:sz w:val="22"/>
                <w:szCs w:val="22"/>
              </w:rPr>
              <w:t>3. ПБУ № 19/02 « Учет финансо</w:t>
            </w:r>
            <w:r w:rsidRPr="006D1C9D">
              <w:rPr>
                <w:color w:val="000000"/>
                <w:sz w:val="22"/>
                <w:szCs w:val="22"/>
              </w:rPr>
              <w:softHyphen/>
            </w:r>
            <w:r w:rsidRPr="006D1C9D">
              <w:rPr>
                <w:color w:val="000000"/>
                <w:spacing w:val="-1"/>
                <w:sz w:val="22"/>
                <w:szCs w:val="22"/>
              </w:rPr>
              <w:t xml:space="preserve">вых вложений» Минфин  России </w:t>
            </w:r>
            <w:r w:rsidRPr="006D1C9D">
              <w:rPr>
                <w:color w:val="000000"/>
                <w:sz w:val="22"/>
                <w:szCs w:val="22"/>
              </w:rPr>
              <w:t>от 10.12.2002г. № 126н</w:t>
            </w:r>
          </w:p>
        </w:tc>
      </w:tr>
      <w:tr w:rsidR="003A0AFD" w:rsidTr="00F44F4F">
        <w:tc>
          <w:tcPr>
            <w:tcW w:w="720" w:type="dxa"/>
          </w:tcPr>
          <w:p w:rsidR="003A0AFD" w:rsidRDefault="003A0AFD" w:rsidP="00F44F4F">
            <w:pPr>
              <w:jc w:val="center"/>
            </w:pPr>
          </w:p>
        </w:tc>
        <w:tc>
          <w:tcPr>
            <w:tcW w:w="2160" w:type="dxa"/>
          </w:tcPr>
          <w:p w:rsidR="003A0AFD" w:rsidRPr="006D1C9D" w:rsidRDefault="003A0AFD" w:rsidP="00F44F4F">
            <w:pPr>
              <w:shd w:val="clear" w:color="auto" w:fill="FFFFFF"/>
              <w:ind w:left="10"/>
              <w:rPr>
                <w:color w:val="000000"/>
                <w:spacing w:val="-1"/>
                <w:sz w:val="22"/>
                <w:szCs w:val="22"/>
              </w:rPr>
            </w:pPr>
          </w:p>
        </w:tc>
        <w:tc>
          <w:tcPr>
            <w:tcW w:w="4320" w:type="dxa"/>
          </w:tcPr>
          <w:p w:rsidR="003A0AFD" w:rsidRPr="006D1C9D" w:rsidRDefault="003A0AFD" w:rsidP="00F44F4F">
            <w:pPr>
              <w:shd w:val="clear" w:color="auto" w:fill="FFFFFF"/>
              <w:spacing w:line="259" w:lineRule="exact"/>
              <w:ind w:left="5"/>
              <w:rPr>
                <w:color w:val="000000"/>
                <w:sz w:val="22"/>
                <w:szCs w:val="22"/>
              </w:rPr>
            </w:pPr>
          </w:p>
        </w:tc>
        <w:tc>
          <w:tcPr>
            <w:tcW w:w="2803" w:type="dxa"/>
          </w:tcPr>
          <w:p w:rsidR="003A0AFD" w:rsidRPr="006D1C9D" w:rsidRDefault="003A0AFD" w:rsidP="00F44F4F">
            <w:pPr>
              <w:shd w:val="clear" w:color="auto" w:fill="FFFFFF"/>
              <w:ind w:left="10" w:right="-5"/>
              <w:rPr>
                <w:color w:val="000000"/>
                <w:spacing w:val="-4"/>
                <w:sz w:val="22"/>
                <w:szCs w:val="22"/>
              </w:rPr>
            </w:pPr>
          </w:p>
        </w:tc>
      </w:tr>
      <w:tr w:rsidR="003A0AFD" w:rsidTr="00F44F4F">
        <w:tc>
          <w:tcPr>
            <w:tcW w:w="720" w:type="dxa"/>
          </w:tcPr>
          <w:p w:rsidR="003A0AFD" w:rsidRDefault="003A0AFD" w:rsidP="00F44F4F">
            <w:pPr>
              <w:jc w:val="center"/>
            </w:pPr>
            <w:r>
              <w:t>2.8</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z w:val="22"/>
                <w:szCs w:val="22"/>
              </w:rPr>
              <w:t>Оценка производст</w:t>
            </w:r>
            <w:r w:rsidRPr="006D1C9D">
              <w:rPr>
                <w:color w:val="000000"/>
                <w:sz w:val="22"/>
                <w:szCs w:val="22"/>
              </w:rPr>
              <w:softHyphen/>
            </w:r>
            <w:r w:rsidRPr="006D1C9D">
              <w:rPr>
                <w:color w:val="000000"/>
                <w:spacing w:val="-1"/>
                <w:sz w:val="22"/>
                <w:szCs w:val="22"/>
              </w:rPr>
              <w:t>венных запасов, списываемых в про</w:t>
            </w:r>
            <w:r w:rsidRPr="006D1C9D">
              <w:rPr>
                <w:color w:val="000000"/>
                <w:spacing w:val="-1"/>
                <w:sz w:val="22"/>
                <w:szCs w:val="22"/>
              </w:rPr>
              <w:softHyphen/>
            </w:r>
            <w:r w:rsidRPr="006D1C9D">
              <w:rPr>
                <w:color w:val="000000"/>
                <w:spacing w:val="-3"/>
                <w:sz w:val="22"/>
                <w:szCs w:val="22"/>
              </w:rPr>
              <w:t>изводство</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 xml:space="preserve">При    отпуске    материально-производственных </w:t>
            </w:r>
            <w:r w:rsidRPr="006D1C9D">
              <w:rPr>
                <w:color w:val="000000"/>
                <w:spacing w:val="-2"/>
                <w:sz w:val="22"/>
                <w:szCs w:val="22"/>
              </w:rPr>
              <w:t xml:space="preserve">запасов   в   производство по требованию   и  </w:t>
            </w:r>
            <w:r w:rsidRPr="006D1C9D">
              <w:rPr>
                <w:color w:val="000000"/>
                <w:sz w:val="22"/>
                <w:szCs w:val="22"/>
              </w:rPr>
              <w:t>по фактической себестоимости.</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58] </w:t>
            </w:r>
          </w:p>
          <w:p w:rsidR="003A0AFD" w:rsidRPr="006D1C9D" w:rsidRDefault="003A0AFD" w:rsidP="00F44F4F">
            <w:pPr>
              <w:shd w:val="clear" w:color="auto" w:fill="FFFFFF"/>
              <w:ind w:left="10" w:right="-5"/>
              <w:rPr>
                <w:color w:val="000000"/>
                <w:spacing w:val="3"/>
                <w:sz w:val="22"/>
                <w:szCs w:val="22"/>
              </w:rPr>
            </w:pPr>
            <w:r w:rsidRPr="006D1C9D">
              <w:rPr>
                <w:color w:val="000000"/>
                <w:spacing w:val="1"/>
                <w:sz w:val="22"/>
                <w:szCs w:val="22"/>
              </w:rPr>
              <w:t>2. ПБУ-5/01 "Учет материально-</w:t>
            </w:r>
            <w:r w:rsidRPr="006D1C9D">
              <w:rPr>
                <w:color w:val="000000"/>
                <w:spacing w:val="-1"/>
                <w:sz w:val="22"/>
                <w:szCs w:val="22"/>
              </w:rPr>
              <w:t xml:space="preserve">производственных          запасов" </w:t>
            </w:r>
            <w:r w:rsidRPr="006D1C9D">
              <w:rPr>
                <w:color w:val="000000"/>
                <w:spacing w:val="3"/>
                <w:sz w:val="22"/>
                <w:szCs w:val="22"/>
              </w:rPr>
              <w:t>[Разд. Ш]</w:t>
            </w:r>
          </w:p>
          <w:p w:rsidR="003A0AFD" w:rsidRPr="006D1C9D" w:rsidRDefault="003A0AFD" w:rsidP="00F44F4F">
            <w:pPr>
              <w:shd w:val="clear" w:color="auto" w:fill="FFFFFF"/>
              <w:ind w:left="10" w:right="-5"/>
              <w:rPr>
                <w:color w:val="000000"/>
                <w:spacing w:val="-4"/>
                <w:sz w:val="22"/>
                <w:szCs w:val="22"/>
              </w:rPr>
            </w:pPr>
            <w:r w:rsidRPr="006D1C9D">
              <w:rPr>
                <w:color w:val="000000"/>
                <w:spacing w:val="3"/>
                <w:sz w:val="22"/>
                <w:szCs w:val="22"/>
              </w:rPr>
              <w:t>3. "Основные положе</w:t>
            </w:r>
            <w:r w:rsidRPr="006D1C9D">
              <w:rPr>
                <w:color w:val="000000"/>
                <w:spacing w:val="3"/>
                <w:sz w:val="22"/>
                <w:szCs w:val="22"/>
              </w:rPr>
              <w:softHyphen/>
            </w:r>
            <w:r w:rsidRPr="006D1C9D">
              <w:rPr>
                <w:color w:val="000000"/>
                <w:spacing w:val="1"/>
                <w:sz w:val="22"/>
                <w:szCs w:val="22"/>
              </w:rPr>
              <w:t xml:space="preserve">ния   по   учету   материалов   на </w:t>
            </w:r>
            <w:r w:rsidRPr="006D1C9D">
              <w:rPr>
                <w:color w:val="000000"/>
                <w:spacing w:val="3"/>
                <w:sz w:val="22"/>
                <w:szCs w:val="22"/>
              </w:rPr>
              <w:t xml:space="preserve">предприятиях и стройках" (утв. </w:t>
            </w:r>
            <w:r w:rsidRPr="006D1C9D">
              <w:rPr>
                <w:color w:val="000000"/>
                <w:sz w:val="22"/>
                <w:szCs w:val="22"/>
              </w:rPr>
              <w:t xml:space="preserve">письм.     Минфина    СССР от </w:t>
            </w:r>
            <w:r w:rsidRPr="006D1C9D">
              <w:rPr>
                <w:color w:val="000000"/>
                <w:spacing w:val="2"/>
                <w:sz w:val="22"/>
                <w:szCs w:val="22"/>
              </w:rPr>
              <w:t>30.04.74. № 103) [п. 14]</w:t>
            </w:r>
          </w:p>
        </w:tc>
      </w:tr>
      <w:tr w:rsidR="003A0AFD" w:rsidTr="00F44F4F">
        <w:tc>
          <w:tcPr>
            <w:tcW w:w="720" w:type="dxa"/>
          </w:tcPr>
          <w:p w:rsidR="003A0AFD" w:rsidRDefault="003A0AFD" w:rsidP="00F44F4F">
            <w:pPr>
              <w:jc w:val="center"/>
            </w:pPr>
            <w:r>
              <w:t>2.9</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Способ группировки </w:t>
            </w:r>
            <w:r w:rsidRPr="006D1C9D">
              <w:rPr>
                <w:color w:val="000000"/>
                <w:spacing w:val="-1"/>
                <w:sz w:val="22"/>
                <w:szCs w:val="22"/>
              </w:rPr>
              <w:t>производственных затрат</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4"/>
                <w:sz w:val="22"/>
                <w:szCs w:val="22"/>
              </w:rPr>
              <w:t>Учет затрат на производство ведется с подраз</w:t>
            </w:r>
            <w:r w:rsidRPr="006D1C9D">
              <w:rPr>
                <w:color w:val="000000"/>
                <w:spacing w:val="4"/>
                <w:sz w:val="22"/>
                <w:szCs w:val="22"/>
              </w:rPr>
              <w:softHyphen/>
            </w:r>
            <w:r w:rsidRPr="006D1C9D">
              <w:rPr>
                <w:color w:val="000000"/>
                <w:spacing w:val="7"/>
                <w:sz w:val="22"/>
                <w:szCs w:val="22"/>
              </w:rPr>
              <w:t>делением на  косвенные</w:t>
            </w:r>
            <w:r w:rsidRPr="006D1C9D">
              <w:rPr>
                <w:color w:val="000000"/>
                <w:spacing w:val="-1"/>
                <w:sz w:val="22"/>
                <w:szCs w:val="22"/>
              </w:rPr>
              <w:t xml:space="preserve"> собираемые на счете 26 (связанных с содержанием аппарата управления и общехозяй</w:t>
            </w:r>
            <w:r w:rsidRPr="006D1C9D">
              <w:rPr>
                <w:color w:val="000000"/>
                <w:spacing w:val="-1"/>
                <w:sz w:val="22"/>
                <w:szCs w:val="22"/>
              </w:rPr>
              <w:softHyphen/>
            </w:r>
            <w:r w:rsidRPr="006D1C9D">
              <w:rPr>
                <w:color w:val="000000"/>
                <w:spacing w:val="5"/>
                <w:sz w:val="22"/>
                <w:szCs w:val="22"/>
              </w:rPr>
              <w:t>ственных служб).</w:t>
            </w:r>
            <w:r w:rsidRPr="006D1C9D">
              <w:rPr>
                <w:color w:val="000000"/>
                <w:sz w:val="22"/>
                <w:szCs w:val="22"/>
              </w:rPr>
              <w:t>.</w:t>
            </w:r>
          </w:p>
        </w:tc>
        <w:tc>
          <w:tcPr>
            <w:tcW w:w="2803" w:type="dxa"/>
          </w:tcPr>
          <w:p w:rsidR="003A0AFD" w:rsidRPr="006D1C9D" w:rsidRDefault="003A0AFD" w:rsidP="00F44F4F">
            <w:pPr>
              <w:shd w:val="clear" w:color="auto" w:fill="FFFFFF"/>
              <w:ind w:left="10" w:right="-5"/>
              <w:rPr>
                <w:color w:val="000000"/>
                <w:spacing w:val="-4"/>
                <w:sz w:val="22"/>
                <w:szCs w:val="22"/>
              </w:rPr>
            </w:pPr>
            <w:r w:rsidRPr="006D1C9D">
              <w:rPr>
                <w:color w:val="000000"/>
                <w:spacing w:val="-1"/>
                <w:sz w:val="22"/>
                <w:szCs w:val="22"/>
              </w:rPr>
              <w:t>1. "Инструкция по применению Плана счетов..." [ пояснения к счетам 20. 26]</w:t>
            </w:r>
          </w:p>
        </w:tc>
      </w:tr>
      <w:tr w:rsidR="003A0AFD" w:rsidTr="00F44F4F">
        <w:tc>
          <w:tcPr>
            <w:tcW w:w="720" w:type="dxa"/>
          </w:tcPr>
          <w:p w:rsidR="003A0AFD" w:rsidRDefault="003A0AFD" w:rsidP="00F44F4F">
            <w:pPr>
              <w:jc w:val="center"/>
            </w:pPr>
            <w:r>
              <w:t>2.10</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Порядок списания </w:t>
            </w:r>
            <w:r w:rsidRPr="006D1C9D">
              <w:rPr>
                <w:color w:val="000000"/>
                <w:spacing w:val="-1"/>
                <w:sz w:val="22"/>
                <w:szCs w:val="22"/>
              </w:rPr>
              <w:t>общехозяйственных расходов</w:t>
            </w:r>
          </w:p>
        </w:tc>
        <w:tc>
          <w:tcPr>
            <w:tcW w:w="4320" w:type="dxa"/>
          </w:tcPr>
          <w:p w:rsidR="003A0AFD" w:rsidRPr="006D1C9D" w:rsidRDefault="003A0AFD" w:rsidP="00F44F4F">
            <w:pPr>
              <w:shd w:val="clear" w:color="auto" w:fill="FFFFFF"/>
              <w:spacing w:line="259" w:lineRule="exact"/>
              <w:ind w:left="5"/>
              <w:rPr>
                <w:color w:val="000000"/>
                <w:spacing w:val="-1"/>
                <w:sz w:val="22"/>
                <w:szCs w:val="22"/>
              </w:rPr>
            </w:pPr>
            <w:r w:rsidRPr="006D1C9D">
              <w:rPr>
                <w:color w:val="000000"/>
                <w:spacing w:val="3"/>
                <w:sz w:val="22"/>
                <w:szCs w:val="22"/>
              </w:rPr>
              <w:t xml:space="preserve">Общехозяйственные расходы,  накапливаемые </w:t>
            </w:r>
            <w:r w:rsidRPr="006D1C9D">
              <w:rPr>
                <w:color w:val="000000"/>
                <w:spacing w:val="-1"/>
                <w:sz w:val="22"/>
                <w:szCs w:val="22"/>
              </w:rPr>
              <w:t>на счете 26 «Общехозяйственные расходы», пол</w:t>
            </w:r>
            <w:r w:rsidRPr="006D1C9D">
              <w:rPr>
                <w:color w:val="000000"/>
                <w:spacing w:val="3"/>
                <w:sz w:val="22"/>
                <w:szCs w:val="22"/>
              </w:rPr>
              <w:t>ностью списываются в дебет счета 90 «Прода</w:t>
            </w:r>
            <w:r w:rsidRPr="006D1C9D">
              <w:rPr>
                <w:color w:val="000000"/>
                <w:spacing w:val="3"/>
                <w:sz w:val="22"/>
                <w:szCs w:val="22"/>
              </w:rPr>
              <w:softHyphen/>
            </w:r>
            <w:r w:rsidRPr="006D1C9D">
              <w:rPr>
                <w:color w:val="000000"/>
                <w:sz w:val="22"/>
                <w:szCs w:val="22"/>
              </w:rPr>
              <w:t>жи» по окончании отчетного месяца.</w:t>
            </w:r>
          </w:p>
        </w:tc>
        <w:tc>
          <w:tcPr>
            <w:tcW w:w="2803" w:type="dxa"/>
          </w:tcPr>
          <w:p w:rsidR="003A0AFD" w:rsidRPr="006D1C9D" w:rsidRDefault="003A0AFD" w:rsidP="00F44F4F">
            <w:pPr>
              <w:shd w:val="clear" w:color="auto" w:fill="FFFFFF"/>
              <w:ind w:left="10" w:right="-5"/>
              <w:rPr>
                <w:color w:val="000000"/>
                <w:spacing w:val="-5"/>
              </w:rPr>
            </w:pPr>
            <w:r w:rsidRPr="006D1C9D">
              <w:rPr>
                <w:color w:val="000000"/>
                <w:spacing w:val="-1"/>
              </w:rPr>
              <w:t xml:space="preserve">1. Инструкция по применению </w:t>
            </w:r>
            <w:r w:rsidRPr="006D1C9D">
              <w:rPr>
                <w:color w:val="000000"/>
                <w:spacing w:val="-2"/>
              </w:rPr>
              <w:t xml:space="preserve">Плана счетов, пояснения к счету </w:t>
            </w:r>
            <w:r w:rsidRPr="006D1C9D">
              <w:rPr>
                <w:color w:val="000000"/>
                <w:spacing w:val="-1"/>
              </w:rPr>
              <w:t>26 «Общехозяйственные расхо</w:t>
            </w:r>
            <w:r w:rsidRPr="006D1C9D">
              <w:rPr>
                <w:color w:val="000000"/>
                <w:spacing w:val="-5"/>
              </w:rPr>
              <w:t xml:space="preserve">ды» </w:t>
            </w:r>
          </w:p>
          <w:p w:rsidR="003A0AFD" w:rsidRPr="006D1C9D" w:rsidRDefault="003A0AFD" w:rsidP="00F44F4F">
            <w:pPr>
              <w:shd w:val="clear" w:color="auto" w:fill="FFFFFF"/>
              <w:ind w:left="10" w:right="-5"/>
              <w:rPr>
                <w:color w:val="000000"/>
                <w:spacing w:val="-4"/>
                <w:sz w:val="22"/>
                <w:szCs w:val="22"/>
              </w:rPr>
            </w:pPr>
            <w:r w:rsidRPr="006D1C9D">
              <w:rPr>
                <w:color w:val="000000"/>
                <w:spacing w:val="4"/>
              </w:rPr>
              <w:t>2. ПБУ 10/99 «Расходы органи</w:t>
            </w:r>
            <w:r w:rsidRPr="006D1C9D">
              <w:rPr>
                <w:color w:val="000000"/>
                <w:spacing w:val="4"/>
              </w:rPr>
              <w:softHyphen/>
            </w:r>
            <w:r w:rsidRPr="006D1C9D">
              <w:rPr>
                <w:color w:val="000000"/>
              </w:rPr>
              <w:t>зации» (п. 9)</w:t>
            </w:r>
          </w:p>
        </w:tc>
      </w:tr>
      <w:tr w:rsidR="003A0AFD" w:rsidTr="00F44F4F">
        <w:tc>
          <w:tcPr>
            <w:tcW w:w="720" w:type="dxa"/>
          </w:tcPr>
          <w:p w:rsidR="003A0AFD" w:rsidRDefault="003A0AFD" w:rsidP="00F44F4F">
            <w:pPr>
              <w:jc w:val="center"/>
            </w:pPr>
            <w:r>
              <w:t>2.11</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 xml:space="preserve">Порядок списания расходов будущих </w:t>
            </w:r>
            <w:r w:rsidRPr="006D1C9D">
              <w:rPr>
                <w:color w:val="000000"/>
                <w:spacing w:val="-3"/>
                <w:sz w:val="22"/>
                <w:szCs w:val="22"/>
              </w:rPr>
              <w:t>периодов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3"/>
                <w:sz w:val="22"/>
                <w:szCs w:val="22"/>
              </w:rPr>
              <w:t>Затраты, произведенные предприятием в отчет</w:t>
            </w:r>
            <w:r w:rsidRPr="006D1C9D">
              <w:rPr>
                <w:color w:val="000000"/>
                <w:spacing w:val="3"/>
                <w:sz w:val="22"/>
                <w:szCs w:val="22"/>
              </w:rPr>
              <w:softHyphen/>
              <w:t>ном периоде, но относящиеся к следующим от</w:t>
            </w:r>
            <w:r w:rsidRPr="006D1C9D">
              <w:rPr>
                <w:color w:val="000000"/>
                <w:spacing w:val="3"/>
                <w:sz w:val="22"/>
                <w:szCs w:val="22"/>
              </w:rPr>
              <w:softHyphen/>
            </w:r>
            <w:r w:rsidRPr="006D1C9D">
              <w:rPr>
                <w:color w:val="000000"/>
                <w:spacing w:val="2"/>
                <w:sz w:val="22"/>
                <w:szCs w:val="22"/>
              </w:rPr>
              <w:t xml:space="preserve">четным периодам, отражаются в бухгалтерском </w:t>
            </w:r>
            <w:r w:rsidRPr="006D1C9D">
              <w:rPr>
                <w:color w:val="000000"/>
                <w:sz w:val="22"/>
                <w:szCs w:val="22"/>
              </w:rPr>
              <w:t xml:space="preserve">учете как расходы будущих периодов, используя счет 97, и списываются </w:t>
            </w:r>
            <w:r w:rsidRPr="006D1C9D">
              <w:rPr>
                <w:color w:val="000000"/>
                <w:spacing w:val="2"/>
                <w:sz w:val="22"/>
                <w:szCs w:val="22"/>
              </w:rPr>
              <w:t xml:space="preserve">равномерно в течение периода, к которому они </w:t>
            </w:r>
            <w:r w:rsidRPr="006D1C9D">
              <w:rPr>
                <w:color w:val="000000"/>
                <w:spacing w:val="-1"/>
                <w:sz w:val="22"/>
                <w:szCs w:val="22"/>
              </w:rPr>
              <w:t xml:space="preserve">относятся. </w:t>
            </w:r>
            <w:r w:rsidRPr="006D1C9D">
              <w:rPr>
                <w:color w:val="000000"/>
                <w:spacing w:val="4"/>
                <w:sz w:val="22"/>
                <w:szCs w:val="22"/>
              </w:rPr>
              <w:t xml:space="preserve">Сроки и направления списания таких расходов </w:t>
            </w:r>
            <w:r w:rsidRPr="006D1C9D">
              <w:rPr>
                <w:color w:val="000000"/>
                <w:spacing w:val="-1"/>
                <w:sz w:val="22"/>
                <w:szCs w:val="22"/>
              </w:rPr>
              <w:t>определяются приказом генерального директора.</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3"/>
                <w:sz w:val="22"/>
                <w:szCs w:val="22"/>
              </w:rPr>
              <w:t>1.«Положения по ведению бух</w:t>
            </w:r>
            <w:r w:rsidRPr="006D1C9D">
              <w:rPr>
                <w:color w:val="000000"/>
                <w:spacing w:val="3"/>
                <w:sz w:val="22"/>
                <w:szCs w:val="22"/>
              </w:rPr>
              <w:softHyphen/>
            </w:r>
            <w:r w:rsidRPr="006D1C9D">
              <w:rPr>
                <w:color w:val="000000"/>
                <w:spacing w:val="5"/>
                <w:sz w:val="22"/>
                <w:szCs w:val="22"/>
              </w:rPr>
              <w:t>галтерского учета и бухгалтер</w:t>
            </w:r>
            <w:r w:rsidRPr="006D1C9D">
              <w:rPr>
                <w:color w:val="000000"/>
                <w:spacing w:val="5"/>
                <w:sz w:val="22"/>
                <w:szCs w:val="22"/>
              </w:rPr>
              <w:softHyphen/>
            </w:r>
            <w:r w:rsidRPr="006D1C9D">
              <w:rPr>
                <w:color w:val="000000"/>
                <w:spacing w:val="7"/>
                <w:sz w:val="22"/>
                <w:szCs w:val="22"/>
              </w:rPr>
              <w:t>ской  отчетности в РФ» (утв.</w:t>
            </w:r>
            <w:r w:rsidRPr="006D1C9D">
              <w:rPr>
                <w:color w:val="000000"/>
                <w:spacing w:val="5"/>
                <w:sz w:val="22"/>
                <w:szCs w:val="22"/>
              </w:rPr>
              <w:t xml:space="preserve"> Приказом  Минфина РФ </w:t>
            </w:r>
            <w:r w:rsidRPr="006D1C9D">
              <w:rPr>
                <w:color w:val="000000"/>
                <w:sz w:val="22"/>
                <w:szCs w:val="22"/>
              </w:rPr>
              <w:t xml:space="preserve">от 29.07.98 г. №34н), </w:t>
            </w:r>
          </w:p>
          <w:p w:rsidR="003A0AFD" w:rsidRPr="006D1C9D" w:rsidRDefault="003A0AFD" w:rsidP="00F44F4F">
            <w:pPr>
              <w:shd w:val="clear" w:color="auto" w:fill="FFFFFF"/>
              <w:ind w:left="10" w:right="-5"/>
              <w:rPr>
                <w:color w:val="000000"/>
                <w:spacing w:val="-4"/>
                <w:sz w:val="22"/>
                <w:szCs w:val="22"/>
              </w:rPr>
            </w:pPr>
            <w:r w:rsidRPr="006D1C9D">
              <w:rPr>
                <w:color w:val="000000"/>
                <w:spacing w:val="-2"/>
                <w:sz w:val="22"/>
                <w:szCs w:val="22"/>
              </w:rPr>
              <w:t xml:space="preserve">2.Инструкция    по    применению </w:t>
            </w:r>
            <w:r w:rsidRPr="006D1C9D">
              <w:rPr>
                <w:color w:val="000000"/>
                <w:sz w:val="22"/>
                <w:szCs w:val="22"/>
              </w:rPr>
              <w:t>Плана счетов, пояснения к счету 97   «Расходы   будущих   перио</w:t>
            </w:r>
            <w:r w:rsidRPr="006D1C9D">
              <w:rPr>
                <w:color w:val="000000"/>
                <w:sz w:val="22"/>
                <w:szCs w:val="22"/>
              </w:rPr>
              <w:softHyphen/>
            </w:r>
            <w:r w:rsidRPr="006D1C9D">
              <w:rPr>
                <w:color w:val="000000"/>
                <w:spacing w:val="-4"/>
                <w:sz w:val="22"/>
                <w:szCs w:val="22"/>
              </w:rPr>
              <w:t xml:space="preserve">дов». </w:t>
            </w:r>
          </w:p>
          <w:p w:rsidR="003A0AFD" w:rsidRPr="006D1C9D" w:rsidRDefault="003A0AFD" w:rsidP="00F44F4F">
            <w:pPr>
              <w:shd w:val="clear" w:color="auto" w:fill="FFFFFF"/>
              <w:ind w:left="10" w:right="-5"/>
              <w:rPr>
                <w:color w:val="000000"/>
                <w:spacing w:val="-4"/>
                <w:sz w:val="22"/>
                <w:szCs w:val="22"/>
              </w:rPr>
            </w:pPr>
            <w:r w:rsidRPr="006D1C9D">
              <w:rPr>
                <w:color w:val="000000"/>
                <w:spacing w:val="-1"/>
                <w:sz w:val="22"/>
                <w:szCs w:val="22"/>
              </w:rPr>
              <w:t>3.Другие нормативные акты</w:t>
            </w:r>
          </w:p>
        </w:tc>
      </w:tr>
      <w:tr w:rsidR="003A0AFD" w:rsidTr="00F44F4F">
        <w:tc>
          <w:tcPr>
            <w:tcW w:w="720" w:type="dxa"/>
          </w:tcPr>
          <w:p w:rsidR="003A0AFD" w:rsidRDefault="003A0AFD" w:rsidP="00F44F4F">
            <w:pPr>
              <w:jc w:val="center"/>
            </w:pPr>
            <w:r>
              <w:t>2.12</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Оценка незавершен</w:t>
            </w:r>
            <w:r w:rsidRPr="006D1C9D">
              <w:rPr>
                <w:color w:val="000000"/>
                <w:spacing w:val="-1"/>
                <w:sz w:val="22"/>
                <w:szCs w:val="22"/>
              </w:rPr>
              <w:softHyphen/>
            </w:r>
            <w:r w:rsidRPr="006D1C9D">
              <w:rPr>
                <w:color w:val="000000"/>
                <w:spacing w:val="7"/>
                <w:sz w:val="22"/>
                <w:szCs w:val="22"/>
              </w:rPr>
              <w:t xml:space="preserve">ного производства </w:t>
            </w:r>
            <w:r w:rsidRPr="006D1C9D">
              <w:rPr>
                <w:color w:val="000000"/>
                <w:spacing w:val="-2"/>
                <w:sz w:val="22"/>
                <w:szCs w:val="22"/>
              </w:rPr>
              <w:t>на конец года</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1"/>
                <w:sz w:val="22"/>
                <w:szCs w:val="22"/>
              </w:rPr>
              <w:t xml:space="preserve">Незавершенное производство отражается в учете </w:t>
            </w:r>
            <w:r w:rsidRPr="006D1C9D">
              <w:rPr>
                <w:color w:val="000000"/>
                <w:sz w:val="22"/>
                <w:szCs w:val="22"/>
              </w:rPr>
              <w:t>по фактическим затратам.</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1"/>
                <w:sz w:val="22"/>
                <w:szCs w:val="22"/>
              </w:rPr>
              <w:t>"Положение по ведению бухгал</w:t>
            </w:r>
            <w:r w:rsidRPr="006D1C9D">
              <w:rPr>
                <w:color w:val="000000"/>
                <w:spacing w:val="1"/>
                <w:sz w:val="22"/>
                <w:szCs w:val="22"/>
              </w:rPr>
              <w:softHyphen/>
            </w:r>
            <w:r w:rsidRPr="006D1C9D">
              <w:rPr>
                <w:color w:val="000000"/>
                <w:sz w:val="22"/>
                <w:szCs w:val="22"/>
              </w:rPr>
              <w:t xml:space="preserve">терского учета..." </w:t>
            </w:r>
          </w:p>
          <w:p w:rsidR="003A0AFD" w:rsidRPr="006D1C9D" w:rsidRDefault="003A0AFD" w:rsidP="00F44F4F">
            <w:pPr>
              <w:shd w:val="clear" w:color="auto" w:fill="FFFFFF"/>
              <w:ind w:left="10" w:right="-5"/>
              <w:rPr>
                <w:color w:val="000000"/>
                <w:spacing w:val="-4"/>
                <w:sz w:val="22"/>
                <w:szCs w:val="22"/>
              </w:rPr>
            </w:pPr>
            <w:r w:rsidRPr="006D1C9D">
              <w:rPr>
                <w:color w:val="000000"/>
                <w:spacing w:val="-2"/>
                <w:sz w:val="22"/>
                <w:szCs w:val="22"/>
              </w:rPr>
              <w:t>[ п. 64]</w:t>
            </w:r>
          </w:p>
        </w:tc>
      </w:tr>
      <w:tr w:rsidR="003A0AFD" w:rsidTr="00F44F4F">
        <w:tc>
          <w:tcPr>
            <w:tcW w:w="720" w:type="dxa"/>
          </w:tcPr>
          <w:p w:rsidR="003A0AFD" w:rsidRDefault="003A0AFD" w:rsidP="00F44F4F">
            <w:pPr>
              <w:jc w:val="center"/>
            </w:pPr>
            <w:r>
              <w:t>2.13</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Выпуск продукции (работ, услуг)</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Отражение в учете оказанных услуг</w:t>
            </w:r>
            <w:r w:rsidRPr="006D1C9D">
              <w:rPr>
                <w:color w:val="000000"/>
                <w:spacing w:val="1"/>
                <w:sz w:val="22"/>
                <w:szCs w:val="22"/>
              </w:rPr>
              <w:t xml:space="preserve"> осуществляется без </w:t>
            </w:r>
            <w:r w:rsidRPr="006D1C9D">
              <w:rPr>
                <w:color w:val="000000"/>
                <w:spacing w:val="2"/>
                <w:sz w:val="22"/>
                <w:szCs w:val="22"/>
              </w:rPr>
              <w:t>применения счета 40 «Выпуск готовой продук</w:t>
            </w:r>
            <w:r w:rsidRPr="006D1C9D">
              <w:rPr>
                <w:color w:val="000000"/>
                <w:spacing w:val="2"/>
                <w:sz w:val="22"/>
                <w:szCs w:val="22"/>
              </w:rPr>
              <w:softHyphen/>
            </w:r>
            <w:r w:rsidRPr="006D1C9D">
              <w:rPr>
                <w:color w:val="000000"/>
                <w:sz w:val="22"/>
                <w:szCs w:val="22"/>
              </w:rPr>
              <w:t>ции (работ, услуг)»;</w:t>
            </w:r>
          </w:p>
        </w:tc>
        <w:tc>
          <w:tcPr>
            <w:tcW w:w="2803" w:type="dxa"/>
          </w:tcPr>
          <w:p w:rsidR="003A0AFD" w:rsidRPr="006D1C9D" w:rsidRDefault="003A0AFD" w:rsidP="00F44F4F">
            <w:pPr>
              <w:shd w:val="clear" w:color="auto" w:fill="FFFFFF"/>
              <w:ind w:left="10" w:right="-5"/>
              <w:rPr>
                <w:color w:val="000000"/>
                <w:spacing w:val="3"/>
                <w:sz w:val="22"/>
                <w:szCs w:val="22"/>
              </w:rPr>
            </w:pPr>
            <w:r w:rsidRPr="006D1C9D">
              <w:rPr>
                <w:color w:val="000000"/>
                <w:spacing w:val="2"/>
                <w:sz w:val="22"/>
                <w:szCs w:val="22"/>
              </w:rPr>
              <w:t xml:space="preserve">1. "Инструкция по применению </w:t>
            </w:r>
            <w:r w:rsidRPr="006D1C9D">
              <w:rPr>
                <w:color w:val="000000"/>
                <w:spacing w:val="3"/>
                <w:sz w:val="22"/>
                <w:szCs w:val="22"/>
              </w:rPr>
              <w:t xml:space="preserve">Плана счетов..."     </w:t>
            </w:r>
          </w:p>
          <w:p w:rsidR="003A0AFD" w:rsidRPr="006D1C9D" w:rsidRDefault="003A0AFD" w:rsidP="00F44F4F">
            <w:pPr>
              <w:shd w:val="clear" w:color="auto" w:fill="FFFFFF"/>
              <w:ind w:left="10" w:right="-5"/>
              <w:rPr>
                <w:color w:val="000000"/>
                <w:spacing w:val="-4"/>
                <w:sz w:val="22"/>
                <w:szCs w:val="22"/>
              </w:rPr>
            </w:pPr>
            <w:r w:rsidRPr="006D1C9D">
              <w:rPr>
                <w:color w:val="000000"/>
                <w:spacing w:val="3"/>
                <w:sz w:val="22"/>
                <w:szCs w:val="22"/>
              </w:rPr>
              <w:t xml:space="preserve">[пояснения к </w:t>
            </w:r>
            <w:r w:rsidRPr="006D1C9D">
              <w:rPr>
                <w:color w:val="000000"/>
                <w:spacing w:val="-1"/>
                <w:sz w:val="22"/>
                <w:szCs w:val="22"/>
              </w:rPr>
              <w:t>счету 40]</w:t>
            </w:r>
          </w:p>
        </w:tc>
      </w:tr>
      <w:tr w:rsidR="003A0AFD" w:rsidTr="00F44F4F">
        <w:tc>
          <w:tcPr>
            <w:tcW w:w="720" w:type="dxa"/>
          </w:tcPr>
          <w:p w:rsidR="003A0AFD" w:rsidRDefault="003A0AFD" w:rsidP="00F44F4F">
            <w:pPr>
              <w:jc w:val="center"/>
            </w:pPr>
            <w:r>
              <w:t>2.14</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0"/>
                <w:sz w:val="22"/>
                <w:szCs w:val="22"/>
              </w:rPr>
              <w:t xml:space="preserve">Оценка сданных </w:t>
            </w:r>
            <w:r w:rsidRPr="006D1C9D">
              <w:rPr>
                <w:color w:val="000000"/>
                <w:spacing w:val="5"/>
                <w:sz w:val="22"/>
                <w:szCs w:val="22"/>
              </w:rPr>
              <w:t xml:space="preserve">работ, оказанных </w:t>
            </w:r>
            <w:r w:rsidRPr="006D1C9D">
              <w:rPr>
                <w:color w:val="000000"/>
                <w:spacing w:val="-3"/>
                <w:sz w:val="22"/>
                <w:szCs w:val="22"/>
              </w:rPr>
              <w:t>услуг</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1"/>
                <w:sz w:val="22"/>
                <w:szCs w:val="22"/>
              </w:rPr>
              <w:t xml:space="preserve">Оценка  оказанных услуг в учете </w:t>
            </w:r>
            <w:r w:rsidRPr="006D1C9D">
              <w:rPr>
                <w:color w:val="000000"/>
                <w:sz w:val="22"/>
                <w:szCs w:val="22"/>
              </w:rPr>
              <w:t>отражается по фактической полной себестоимо</w:t>
            </w:r>
            <w:r w:rsidRPr="006D1C9D">
              <w:rPr>
                <w:color w:val="000000"/>
                <w:sz w:val="22"/>
                <w:szCs w:val="22"/>
              </w:rPr>
              <w:softHyphen/>
              <w:t xml:space="preserve">сти, включающей затраты, </w:t>
            </w:r>
            <w:r w:rsidRPr="006D1C9D">
              <w:rPr>
                <w:color w:val="000000"/>
                <w:sz w:val="22"/>
                <w:szCs w:val="22"/>
              </w:rPr>
              <w:lastRenderedPageBreak/>
              <w:t>связанные с реализа</w:t>
            </w:r>
            <w:r w:rsidRPr="006D1C9D">
              <w:rPr>
                <w:color w:val="000000"/>
                <w:sz w:val="22"/>
                <w:szCs w:val="22"/>
              </w:rPr>
              <w:softHyphen/>
            </w:r>
            <w:r w:rsidRPr="006D1C9D">
              <w:rPr>
                <w:color w:val="000000"/>
                <w:spacing w:val="-4"/>
                <w:sz w:val="22"/>
                <w:szCs w:val="22"/>
              </w:rPr>
              <w:t>цией.</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3A0AFD" w:rsidRPr="006D1C9D" w:rsidRDefault="003A0AFD" w:rsidP="00F44F4F">
            <w:pPr>
              <w:shd w:val="clear" w:color="auto" w:fill="FFFFFF"/>
              <w:ind w:left="10" w:right="-5"/>
              <w:rPr>
                <w:color w:val="000000"/>
                <w:spacing w:val="-4"/>
                <w:sz w:val="22"/>
                <w:szCs w:val="22"/>
              </w:rPr>
            </w:pPr>
            <w:r w:rsidRPr="006D1C9D">
              <w:rPr>
                <w:color w:val="000000"/>
                <w:sz w:val="22"/>
                <w:szCs w:val="22"/>
              </w:rPr>
              <w:t xml:space="preserve">[ п. 59] </w:t>
            </w:r>
            <w:r w:rsidRPr="006D1C9D">
              <w:rPr>
                <w:color w:val="000000"/>
                <w:spacing w:val="7"/>
                <w:sz w:val="22"/>
                <w:szCs w:val="22"/>
              </w:rPr>
              <w:t>(п.61)</w:t>
            </w:r>
          </w:p>
        </w:tc>
      </w:tr>
      <w:tr w:rsidR="003A0AFD" w:rsidTr="00F44F4F">
        <w:tc>
          <w:tcPr>
            <w:tcW w:w="720" w:type="dxa"/>
          </w:tcPr>
          <w:p w:rsidR="003A0AFD" w:rsidRDefault="003A0AFD" w:rsidP="00F44F4F">
            <w:pPr>
              <w:jc w:val="center"/>
            </w:pPr>
            <w:r>
              <w:lastRenderedPageBreak/>
              <w:t>2.15</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Способ признания </w:t>
            </w:r>
            <w:r w:rsidRPr="006D1C9D">
              <w:rPr>
                <w:color w:val="000000"/>
                <w:spacing w:val="-1"/>
                <w:sz w:val="22"/>
                <w:szCs w:val="22"/>
              </w:rPr>
              <w:t>дохода</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Формирование в бухгалтерском учете информа</w:t>
            </w:r>
            <w:r w:rsidRPr="006D1C9D">
              <w:rPr>
                <w:color w:val="000000"/>
                <w:sz w:val="22"/>
                <w:szCs w:val="22"/>
              </w:rPr>
              <w:softHyphen/>
              <w:t xml:space="preserve">ции о доходах предприятия производиться в </w:t>
            </w:r>
            <w:r w:rsidRPr="006D1C9D">
              <w:rPr>
                <w:color w:val="000000"/>
                <w:spacing w:val="1"/>
                <w:sz w:val="22"/>
                <w:szCs w:val="22"/>
              </w:rPr>
              <w:t>соответствии с ПБУ 9/99</w:t>
            </w:r>
          </w:p>
        </w:tc>
        <w:tc>
          <w:tcPr>
            <w:tcW w:w="2803" w:type="dxa"/>
          </w:tcPr>
          <w:p w:rsidR="003A0AFD" w:rsidRPr="006D1C9D" w:rsidRDefault="003A0AFD" w:rsidP="00F44F4F">
            <w:pPr>
              <w:shd w:val="clear" w:color="auto" w:fill="FFFFFF"/>
              <w:ind w:left="10" w:right="-5"/>
              <w:rPr>
                <w:color w:val="000000"/>
                <w:spacing w:val="8"/>
                <w:sz w:val="22"/>
                <w:szCs w:val="22"/>
              </w:rPr>
            </w:pPr>
            <w:r w:rsidRPr="006D1C9D">
              <w:rPr>
                <w:color w:val="000000"/>
                <w:spacing w:val="2"/>
                <w:sz w:val="22"/>
                <w:szCs w:val="22"/>
              </w:rPr>
              <w:t xml:space="preserve">1. ПБУ 1/98 "Учетная  политика </w:t>
            </w:r>
            <w:r w:rsidRPr="006D1C9D">
              <w:rPr>
                <w:color w:val="000000"/>
                <w:spacing w:val="3"/>
                <w:sz w:val="22"/>
                <w:szCs w:val="22"/>
              </w:rPr>
              <w:t>организации" (утв.  прик.  Мин</w:t>
            </w:r>
            <w:r w:rsidRPr="006D1C9D">
              <w:rPr>
                <w:color w:val="000000"/>
                <w:spacing w:val="3"/>
                <w:sz w:val="22"/>
                <w:szCs w:val="22"/>
              </w:rPr>
              <w:softHyphen/>
            </w:r>
            <w:r w:rsidRPr="006D1C9D">
              <w:rPr>
                <w:color w:val="000000"/>
                <w:spacing w:val="8"/>
                <w:sz w:val="22"/>
                <w:szCs w:val="22"/>
              </w:rPr>
              <w:t xml:space="preserve">фина РФ от 09.12.98 г. № 60н) </w:t>
            </w:r>
          </w:p>
          <w:p w:rsidR="003A0AFD" w:rsidRPr="006D1C9D" w:rsidRDefault="003A0AFD" w:rsidP="00F44F4F">
            <w:pPr>
              <w:shd w:val="clear" w:color="auto" w:fill="FFFFFF"/>
              <w:ind w:left="10" w:right="-5"/>
              <w:rPr>
                <w:color w:val="000000"/>
                <w:spacing w:val="-4"/>
                <w:sz w:val="22"/>
                <w:szCs w:val="22"/>
              </w:rPr>
            </w:pPr>
            <w:r w:rsidRPr="006D1C9D">
              <w:rPr>
                <w:color w:val="000000"/>
                <w:spacing w:val="-4"/>
                <w:sz w:val="22"/>
                <w:szCs w:val="22"/>
              </w:rPr>
              <w:t xml:space="preserve">[п. 6] </w:t>
            </w:r>
          </w:p>
          <w:p w:rsidR="003A0AFD" w:rsidRPr="006D1C9D" w:rsidRDefault="003A0AFD" w:rsidP="00F44F4F">
            <w:pPr>
              <w:shd w:val="clear" w:color="auto" w:fill="FFFFFF"/>
              <w:ind w:left="10" w:right="-5"/>
              <w:rPr>
                <w:color w:val="000000"/>
                <w:spacing w:val="-4"/>
                <w:sz w:val="22"/>
                <w:szCs w:val="22"/>
              </w:rPr>
            </w:pPr>
            <w:r w:rsidRPr="006D1C9D">
              <w:rPr>
                <w:color w:val="000000"/>
                <w:spacing w:val="2"/>
                <w:sz w:val="22"/>
                <w:szCs w:val="22"/>
              </w:rPr>
              <w:t>2.   ПБУ9/99 «Доходы организа</w:t>
            </w:r>
            <w:r w:rsidRPr="006D1C9D">
              <w:rPr>
                <w:color w:val="000000"/>
                <w:spacing w:val="-2"/>
                <w:sz w:val="22"/>
                <w:szCs w:val="22"/>
              </w:rPr>
              <w:t xml:space="preserve">ции» (утв. прик. Минфина   РФ   от  </w:t>
            </w:r>
            <w:r w:rsidRPr="006D1C9D">
              <w:rPr>
                <w:color w:val="000000"/>
                <w:spacing w:val="1"/>
                <w:sz w:val="22"/>
                <w:szCs w:val="22"/>
              </w:rPr>
              <w:t>06.05.1999г.№32н)</w:t>
            </w:r>
          </w:p>
        </w:tc>
      </w:tr>
      <w:tr w:rsidR="003A0AFD" w:rsidTr="00F44F4F">
        <w:tc>
          <w:tcPr>
            <w:tcW w:w="720" w:type="dxa"/>
          </w:tcPr>
          <w:p w:rsidR="003A0AFD" w:rsidRDefault="003A0AFD" w:rsidP="00F44F4F">
            <w:pPr>
              <w:jc w:val="center"/>
            </w:pPr>
          </w:p>
        </w:tc>
        <w:tc>
          <w:tcPr>
            <w:tcW w:w="2160" w:type="dxa"/>
          </w:tcPr>
          <w:p w:rsidR="003A0AFD" w:rsidRPr="006D1C9D" w:rsidRDefault="003A0AFD" w:rsidP="00F44F4F">
            <w:pPr>
              <w:shd w:val="clear" w:color="auto" w:fill="FFFFFF"/>
              <w:ind w:left="10"/>
              <w:rPr>
                <w:color w:val="000000"/>
                <w:spacing w:val="-1"/>
                <w:sz w:val="22"/>
                <w:szCs w:val="22"/>
              </w:rPr>
            </w:pPr>
          </w:p>
        </w:tc>
        <w:tc>
          <w:tcPr>
            <w:tcW w:w="4320" w:type="dxa"/>
          </w:tcPr>
          <w:p w:rsidR="003A0AFD" w:rsidRPr="006D1C9D" w:rsidRDefault="003A0AFD" w:rsidP="00F44F4F">
            <w:pPr>
              <w:shd w:val="clear" w:color="auto" w:fill="FFFFFF"/>
              <w:spacing w:line="259" w:lineRule="exact"/>
              <w:ind w:left="5"/>
              <w:rPr>
                <w:color w:val="000000"/>
                <w:sz w:val="22"/>
                <w:szCs w:val="22"/>
              </w:rPr>
            </w:pPr>
          </w:p>
        </w:tc>
        <w:tc>
          <w:tcPr>
            <w:tcW w:w="2803" w:type="dxa"/>
          </w:tcPr>
          <w:p w:rsidR="003A0AFD" w:rsidRPr="006D1C9D" w:rsidRDefault="003A0AFD" w:rsidP="00F44F4F">
            <w:pPr>
              <w:shd w:val="clear" w:color="auto" w:fill="FFFFFF"/>
              <w:ind w:left="10" w:right="-5"/>
              <w:rPr>
                <w:color w:val="000000"/>
                <w:spacing w:val="-4"/>
                <w:sz w:val="22"/>
                <w:szCs w:val="22"/>
              </w:rPr>
            </w:pPr>
          </w:p>
        </w:tc>
      </w:tr>
      <w:tr w:rsidR="003A0AFD" w:rsidTr="00F44F4F">
        <w:tc>
          <w:tcPr>
            <w:tcW w:w="720" w:type="dxa"/>
          </w:tcPr>
          <w:p w:rsidR="003A0AFD" w:rsidRDefault="003A0AFD" w:rsidP="00F44F4F">
            <w:pPr>
              <w:jc w:val="center"/>
            </w:pPr>
          </w:p>
        </w:tc>
        <w:tc>
          <w:tcPr>
            <w:tcW w:w="2160" w:type="dxa"/>
          </w:tcPr>
          <w:p w:rsidR="003A0AFD" w:rsidRPr="006D1C9D" w:rsidRDefault="003A0AFD" w:rsidP="00F44F4F">
            <w:pPr>
              <w:shd w:val="clear" w:color="auto" w:fill="FFFFFF"/>
              <w:ind w:left="10"/>
              <w:rPr>
                <w:color w:val="000000"/>
                <w:spacing w:val="-1"/>
                <w:sz w:val="22"/>
                <w:szCs w:val="22"/>
              </w:rPr>
            </w:pPr>
          </w:p>
        </w:tc>
        <w:tc>
          <w:tcPr>
            <w:tcW w:w="4320" w:type="dxa"/>
          </w:tcPr>
          <w:p w:rsidR="003A0AFD" w:rsidRPr="006D1C9D" w:rsidRDefault="003A0AFD" w:rsidP="00F44F4F">
            <w:pPr>
              <w:shd w:val="clear" w:color="auto" w:fill="FFFFFF"/>
              <w:spacing w:line="259" w:lineRule="exact"/>
              <w:ind w:left="5"/>
              <w:rPr>
                <w:color w:val="000000"/>
                <w:sz w:val="22"/>
                <w:szCs w:val="22"/>
              </w:rPr>
            </w:pPr>
          </w:p>
        </w:tc>
        <w:tc>
          <w:tcPr>
            <w:tcW w:w="2803" w:type="dxa"/>
          </w:tcPr>
          <w:p w:rsidR="003A0AFD" w:rsidRPr="006D1C9D" w:rsidRDefault="003A0AFD" w:rsidP="00F44F4F">
            <w:pPr>
              <w:shd w:val="clear" w:color="auto" w:fill="FFFFFF"/>
              <w:ind w:left="10" w:right="-5"/>
              <w:rPr>
                <w:color w:val="000000"/>
                <w:spacing w:val="-4"/>
                <w:sz w:val="22"/>
                <w:szCs w:val="22"/>
              </w:rPr>
            </w:pPr>
          </w:p>
        </w:tc>
      </w:tr>
      <w:tr w:rsidR="003A0AFD" w:rsidTr="00F44F4F">
        <w:tc>
          <w:tcPr>
            <w:tcW w:w="720" w:type="dxa"/>
          </w:tcPr>
          <w:p w:rsidR="003A0AFD" w:rsidRDefault="003A0AFD" w:rsidP="00F44F4F">
            <w:pPr>
              <w:jc w:val="center"/>
            </w:pPr>
            <w:r>
              <w:t>2.16</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3"/>
                <w:sz w:val="22"/>
                <w:szCs w:val="22"/>
              </w:rPr>
              <w:t xml:space="preserve">Учет курсовых </w:t>
            </w:r>
            <w:r w:rsidRPr="006D1C9D">
              <w:rPr>
                <w:color w:val="000000"/>
                <w:spacing w:val="-2"/>
                <w:sz w:val="22"/>
                <w:szCs w:val="22"/>
              </w:rPr>
              <w:t>разниц</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Курсовые разницы, возникающие при осуществ</w:t>
            </w:r>
            <w:r w:rsidRPr="006D1C9D">
              <w:rPr>
                <w:color w:val="000000"/>
                <w:sz w:val="22"/>
                <w:szCs w:val="22"/>
              </w:rPr>
              <w:softHyphen/>
            </w:r>
            <w:r w:rsidRPr="006D1C9D">
              <w:rPr>
                <w:color w:val="000000"/>
                <w:spacing w:val="-2"/>
                <w:sz w:val="22"/>
                <w:szCs w:val="22"/>
              </w:rPr>
              <w:t xml:space="preserve">лении операций в иностранной валюте, подлежат </w:t>
            </w:r>
            <w:r w:rsidRPr="006D1C9D">
              <w:rPr>
                <w:color w:val="000000"/>
                <w:spacing w:val="1"/>
                <w:sz w:val="22"/>
                <w:szCs w:val="22"/>
              </w:rPr>
              <w:t xml:space="preserve">зачислению в прибыль или убыток предприятия </w:t>
            </w:r>
            <w:r w:rsidRPr="006D1C9D">
              <w:rPr>
                <w:color w:val="000000"/>
                <w:sz w:val="22"/>
                <w:szCs w:val="22"/>
              </w:rPr>
              <w:t>по мере их принятия к бухгалтерскому учету</w:t>
            </w:r>
          </w:p>
        </w:tc>
        <w:tc>
          <w:tcPr>
            <w:tcW w:w="2803" w:type="dxa"/>
          </w:tcPr>
          <w:p w:rsidR="003A0AFD" w:rsidRPr="006D1C9D" w:rsidRDefault="003A0AFD" w:rsidP="00F44F4F">
            <w:pPr>
              <w:shd w:val="clear" w:color="auto" w:fill="FFFFFF"/>
              <w:ind w:left="10" w:right="-5"/>
              <w:rPr>
                <w:color w:val="000000"/>
                <w:spacing w:val="-4"/>
                <w:sz w:val="22"/>
                <w:szCs w:val="22"/>
              </w:rPr>
            </w:pPr>
            <w:r w:rsidRPr="006D1C9D">
              <w:rPr>
                <w:color w:val="000000"/>
                <w:spacing w:val="5"/>
                <w:sz w:val="22"/>
                <w:szCs w:val="22"/>
              </w:rPr>
              <w:t xml:space="preserve">1. ПБУ-3/2000 "Учет активов и </w:t>
            </w:r>
            <w:r w:rsidRPr="006D1C9D">
              <w:rPr>
                <w:color w:val="000000"/>
                <w:spacing w:val="-1"/>
                <w:sz w:val="22"/>
                <w:szCs w:val="22"/>
              </w:rPr>
              <w:t xml:space="preserve">обязательств, стоимость которых </w:t>
            </w:r>
            <w:r w:rsidRPr="006D1C9D">
              <w:rPr>
                <w:color w:val="000000"/>
                <w:spacing w:val="3"/>
                <w:sz w:val="22"/>
                <w:szCs w:val="22"/>
              </w:rPr>
              <w:t>выражена в иностранной валю</w:t>
            </w:r>
            <w:r w:rsidRPr="006D1C9D">
              <w:rPr>
                <w:color w:val="000000"/>
                <w:spacing w:val="3"/>
                <w:sz w:val="22"/>
                <w:szCs w:val="22"/>
              </w:rPr>
              <w:softHyphen/>
            </w:r>
            <w:r w:rsidRPr="006D1C9D">
              <w:rPr>
                <w:color w:val="000000"/>
                <w:spacing w:val="6"/>
                <w:sz w:val="22"/>
                <w:szCs w:val="22"/>
              </w:rPr>
              <w:t xml:space="preserve">те" (утв. прик. Минфина РФ от </w:t>
            </w:r>
            <w:r w:rsidRPr="006D1C9D">
              <w:rPr>
                <w:color w:val="000000"/>
                <w:spacing w:val="3"/>
                <w:sz w:val="22"/>
                <w:szCs w:val="22"/>
              </w:rPr>
              <w:t xml:space="preserve">10.01.2000 г. №2н) </w:t>
            </w:r>
            <w:r w:rsidRPr="006D1C9D">
              <w:rPr>
                <w:color w:val="000000"/>
                <w:spacing w:val="-2"/>
                <w:sz w:val="22"/>
                <w:szCs w:val="22"/>
              </w:rPr>
              <w:t xml:space="preserve">[п. 13] </w:t>
            </w:r>
            <w:r w:rsidRPr="006D1C9D">
              <w:rPr>
                <w:color w:val="000000"/>
                <w:spacing w:val="3"/>
                <w:sz w:val="22"/>
                <w:szCs w:val="22"/>
              </w:rPr>
              <w:t xml:space="preserve">2.  Инструкция  по применению </w:t>
            </w:r>
            <w:r w:rsidRPr="006D1C9D">
              <w:rPr>
                <w:color w:val="000000"/>
                <w:sz w:val="22"/>
                <w:szCs w:val="22"/>
              </w:rPr>
              <w:t>Плана счетов..."</w:t>
            </w:r>
          </w:p>
        </w:tc>
      </w:tr>
      <w:tr w:rsidR="003A0AFD" w:rsidTr="00F44F4F">
        <w:tc>
          <w:tcPr>
            <w:tcW w:w="720" w:type="dxa"/>
          </w:tcPr>
          <w:p w:rsidR="003A0AFD" w:rsidRDefault="003A0AFD" w:rsidP="00F44F4F">
            <w:pPr>
              <w:jc w:val="center"/>
            </w:pPr>
            <w:r>
              <w:t>2.17</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2"/>
                <w:sz w:val="22"/>
                <w:szCs w:val="22"/>
              </w:rPr>
              <w:t xml:space="preserve">Перечень резервов </w:t>
            </w:r>
            <w:r w:rsidRPr="006D1C9D">
              <w:rPr>
                <w:color w:val="000000"/>
                <w:spacing w:val="-1"/>
                <w:sz w:val="22"/>
                <w:szCs w:val="22"/>
              </w:rPr>
              <w:t>предстоящих расхо</w:t>
            </w:r>
            <w:r w:rsidRPr="006D1C9D">
              <w:rPr>
                <w:color w:val="000000"/>
                <w:spacing w:val="-1"/>
                <w:sz w:val="22"/>
                <w:szCs w:val="22"/>
              </w:rPr>
              <w:softHyphen/>
              <w:t>дов и платежей</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z w:val="22"/>
                <w:szCs w:val="22"/>
              </w:rPr>
              <w:t>Резервы предстоящих расходов и платежей не создаются</w:t>
            </w:r>
          </w:p>
        </w:tc>
        <w:tc>
          <w:tcPr>
            <w:tcW w:w="2803" w:type="dxa"/>
          </w:tcPr>
          <w:p w:rsidR="003A0AFD" w:rsidRPr="006D1C9D" w:rsidRDefault="003A0AFD" w:rsidP="00F44F4F">
            <w:pPr>
              <w:shd w:val="clear" w:color="auto" w:fill="FFFFFF"/>
              <w:ind w:left="10" w:right="-5"/>
              <w:rPr>
                <w:color w:val="000000"/>
                <w:spacing w:val="-4"/>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галтерского учета..."    [п. 72]</w:t>
            </w:r>
          </w:p>
        </w:tc>
      </w:tr>
      <w:tr w:rsidR="003A0AFD" w:rsidTr="00F44F4F">
        <w:tc>
          <w:tcPr>
            <w:tcW w:w="720" w:type="dxa"/>
          </w:tcPr>
          <w:p w:rsidR="003A0AFD" w:rsidRDefault="003A0AFD" w:rsidP="00F44F4F">
            <w:pPr>
              <w:jc w:val="center"/>
            </w:pPr>
            <w:r>
              <w:t>2.18</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Порядок создания резервов по сомни</w:t>
            </w:r>
            <w:r w:rsidRPr="006D1C9D">
              <w:rPr>
                <w:color w:val="000000"/>
                <w:spacing w:val="-1"/>
                <w:sz w:val="22"/>
                <w:szCs w:val="22"/>
              </w:rPr>
              <w:softHyphen/>
              <w:t>тельным долгам</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2"/>
                <w:sz w:val="22"/>
                <w:szCs w:val="22"/>
              </w:rPr>
              <w:t>Резервы по сомнительным долгам не создаются.</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3"/>
                <w:sz w:val="22"/>
                <w:szCs w:val="22"/>
              </w:rPr>
              <w:t>1. "Положение по ведению бух</w:t>
            </w:r>
            <w:r w:rsidRPr="006D1C9D">
              <w:rPr>
                <w:color w:val="000000"/>
                <w:spacing w:val="3"/>
                <w:sz w:val="22"/>
                <w:szCs w:val="22"/>
              </w:rPr>
              <w:softHyphen/>
            </w:r>
            <w:r w:rsidRPr="006D1C9D">
              <w:rPr>
                <w:color w:val="000000"/>
                <w:sz w:val="22"/>
                <w:szCs w:val="22"/>
              </w:rPr>
              <w:t xml:space="preserve">галтерского учета..." </w:t>
            </w:r>
          </w:p>
          <w:p w:rsidR="003A0AFD" w:rsidRPr="006D1C9D" w:rsidRDefault="003A0AFD" w:rsidP="00F44F4F">
            <w:pPr>
              <w:shd w:val="clear" w:color="auto" w:fill="FFFFFF"/>
              <w:ind w:left="10" w:right="-5"/>
              <w:rPr>
                <w:color w:val="000000"/>
                <w:spacing w:val="-4"/>
                <w:sz w:val="22"/>
                <w:szCs w:val="22"/>
              </w:rPr>
            </w:pPr>
            <w:r w:rsidRPr="006D1C9D">
              <w:rPr>
                <w:color w:val="000000"/>
                <w:spacing w:val="-1"/>
                <w:sz w:val="22"/>
                <w:szCs w:val="22"/>
              </w:rPr>
              <w:t>[пп. 70, 77]</w:t>
            </w:r>
          </w:p>
        </w:tc>
      </w:tr>
      <w:tr w:rsidR="003A0AFD" w:rsidTr="00F44F4F">
        <w:tc>
          <w:tcPr>
            <w:tcW w:w="720" w:type="dxa"/>
          </w:tcPr>
          <w:p w:rsidR="003A0AFD" w:rsidRDefault="003A0AFD" w:rsidP="00F44F4F">
            <w:pPr>
              <w:jc w:val="center"/>
            </w:pPr>
            <w:r>
              <w:t>2.19</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7"/>
                <w:sz w:val="22"/>
                <w:szCs w:val="22"/>
              </w:rPr>
              <w:t xml:space="preserve">Порядок оплаты </w:t>
            </w:r>
            <w:r w:rsidRPr="006D1C9D">
              <w:rPr>
                <w:color w:val="000000"/>
                <w:spacing w:val="-1"/>
                <w:sz w:val="22"/>
                <w:szCs w:val="22"/>
              </w:rPr>
              <w:t>листов нетрудоспо</w:t>
            </w:r>
            <w:r w:rsidRPr="006D1C9D">
              <w:rPr>
                <w:color w:val="000000"/>
                <w:spacing w:val="-1"/>
                <w:sz w:val="22"/>
                <w:szCs w:val="22"/>
              </w:rPr>
              <w:softHyphen/>
              <w:t>собности сотрудни</w:t>
            </w:r>
            <w:r w:rsidRPr="006D1C9D">
              <w:rPr>
                <w:color w:val="000000"/>
                <w:spacing w:val="-1"/>
                <w:sz w:val="22"/>
                <w:szCs w:val="22"/>
              </w:rPr>
              <w:softHyphen/>
            </w:r>
            <w:r w:rsidRPr="006D1C9D">
              <w:rPr>
                <w:color w:val="000000"/>
                <w:spacing w:val="-6"/>
                <w:sz w:val="22"/>
                <w:szCs w:val="22"/>
              </w:rPr>
              <w:t>ков</w:t>
            </w:r>
          </w:p>
        </w:tc>
        <w:tc>
          <w:tcPr>
            <w:tcW w:w="4320" w:type="dxa"/>
          </w:tcPr>
          <w:p w:rsidR="003A0AFD" w:rsidRPr="006D1C9D" w:rsidRDefault="003A0AFD" w:rsidP="00F44F4F">
            <w:pPr>
              <w:shd w:val="clear" w:color="auto" w:fill="FFFFFF"/>
              <w:spacing w:line="259" w:lineRule="exact"/>
              <w:ind w:left="5"/>
              <w:rPr>
                <w:color w:val="000000"/>
                <w:sz w:val="22"/>
                <w:szCs w:val="22"/>
              </w:rPr>
            </w:pPr>
            <w:r w:rsidRPr="006D1C9D">
              <w:rPr>
                <w:color w:val="000000"/>
                <w:spacing w:val="1"/>
                <w:sz w:val="22"/>
                <w:szCs w:val="22"/>
              </w:rPr>
              <w:t xml:space="preserve">Оплата  листа  нетрудоспособности  сотрудника </w:t>
            </w:r>
            <w:r w:rsidRPr="006D1C9D">
              <w:rPr>
                <w:color w:val="000000"/>
                <w:sz w:val="22"/>
                <w:szCs w:val="22"/>
              </w:rPr>
              <w:t xml:space="preserve">производится следующим образом: </w:t>
            </w:r>
          </w:p>
          <w:p w:rsidR="003A0AFD" w:rsidRPr="006D1C9D" w:rsidRDefault="003A0AFD" w:rsidP="00F44F4F">
            <w:pPr>
              <w:shd w:val="clear" w:color="auto" w:fill="FFFFFF"/>
              <w:spacing w:line="259" w:lineRule="exact"/>
              <w:ind w:left="5"/>
              <w:rPr>
                <w:color w:val="000000"/>
                <w:spacing w:val="-2"/>
                <w:sz w:val="22"/>
                <w:szCs w:val="22"/>
              </w:rPr>
            </w:pPr>
            <w:r w:rsidRPr="006D1C9D">
              <w:rPr>
                <w:color w:val="000000"/>
                <w:spacing w:val="8"/>
                <w:sz w:val="22"/>
                <w:szCs w:val="22"/>
              </w:rPr>
              <w:t>1)   первые два дня - за счет средств пред</w:t>
            </w:r>
            <w:r w:rsidRPr="006D1C9D">
              <w:rPr>
                <w:color w:val="000000"/>
                <w:spacing w:val="8"/>
                <w:sz w:val="22"/>
                <w:szCs w:val="22"/>
              </w:rPr>
              <w:softHyphen/>
            </w:r>
            <w:r w:rsidRPr="006D1C9D">
              <w:rPr>
                <w:color w:val="000000"/>
                <w:spacing w:val="-2"/>
                <w:sz w:val="22"/>
                <w:szCs w:val="22"/>
              </w:rPr>
              <w:t xml:space="preserve">приятия; </w:t>
            </w:r>
          </w:p>
          <w:p w:rsidR="003A0AFD" w:rsidRPr="006D1C9D" w:rsidRDefault="003A0AFD" w:rsidP="00F44F4F">
            <w:pPr>
              <w:shd w:val="clear" w:color="auto" w:fill="FFFFFF"/>
              <w:spacing w:line="259" w:lineRule="exact"/>
              <w:ind w:left="5"/>
              <w:rPr>
                <w:color w:val="000000"/>
                <w:sz w:val="22"/>
                <w:szCs w:val="22"/>
              </w:rPr>
            </w:pPr>
            <w:r w:rsidRPr="006D1C9D">
              <w:rPr>
                <w:color w:val="000000"/>
                <w:spacing w:val="9"/>
                <w:sz w:val="22"/>
                <w:szCs w:val="22"/>
              </w:rPr>
              <w:t xml:space="preserve">2)   остальные дни - за счет средств фонда </w:t>
            </w:r>
            <w:r w:rsidRPr="006D1C9D">
              <w:rPr>
                <w:color w:val="000000"/>
                <w:sz w:val="22"/>
                <w:szCs w:val="22"/>
              </w:rPr>
              <w:t xml:space="preserve">социального страхования. </w:t>
            </w:r>
          </w:p>
          <w:p w:rsidR="003A0AFD" w:rsidRPr="006D1C9D" w:rsidRDefault="003A0AFD" w:rsidP="00F44F4F">
            <w:pPr>
              <w:shd w:val="clear" w:color="auto" w:fill="FFFFFF"/>
              <w:spacing w:line="259" w:lineRule="exact"/>
              <w:ind w:left="5"/>
              <w:rPr>
                <w:color w:val="000000"/>
                <w:sz w:val="22"/>
                <w:szCs w:val="22"/>
              </w:rPr>
            </w:pPr>
            <w:r w:rsidRPr="006D1C9D">
              <w:rPr>
                <w:color w:val="000000"/>
                <w:spacing w:val="3"/>
                <w:sz w:val="22"/>
                <w:szCs w:val="22"/>
              </w:rPr>
              <w:t xml:space="preserve">3)   В случае отработки сотрудником на всех </w:t>
            </w:r>
            <w:r w:rsidRPr="006D1C9D">
              <w:rPr>
                <w:color w:val="000000"/>
                <w:spacing w:val="11"/>
                <w:sz w:val="22"/>
                <w:szCs w:val="22"/>
              </w:rPr>
              <w:t>рабочих местах (в течение года - под</w:t>
            </w:r>
            <w:r w:rsidRPr="006D1C9D">
              <w:rPr>
                <w:color w:val="000000"/>
                <w:spacing w:val="11"/>
                <w:sz w:val="22"/>
                <w:szCs w:val="22"/>
              </w:rPr>
              <w:softHyphen/>
            </w:r>
            <w:r w:rsidRPr="006D1C9D">
              <w:rPr>
                <w:color w:val="000000"/>
                <w:sz w:val="22"/>
                <w:szCs w:val="22"/>
              </w:rPr>
              <w:t xml:space="preserve">тверждением являются записи в трудовой </w:t>
            </w:r>
            <w:r w:rsidRPr="006D1C9D">
              <w:rPr>
                <w:color w:val="000000"/>
                <w:spacing w:val="8"/>
                <w:sz w:val="22"/>
                <w:szCs w:val="22"/>
              </w:rPr>
              <w:t xml:space="preserve">книжке сотрудника) менее 3-х месяцев </w:t>
            </w:r>
            <w:r w:rsidRPr="006D1C9D">
              <w:rPr>
                <w:color w:val="000000"/>
                <w:spacing w:val="3"/>
                <w:sz w:val="22"/>
                <w:szCs w:val="22"/>
              </w:rPr>
              <w:t xml:space="preserve">(90 дней) - размер пособия по временной нетрудоспособности за полный месяц не </w:t>
            </w:r>
            <w:r w:rsidRPr="006D1C9D">
              <w:rPr>
                <w:color w:val="000000"/>
                <w:sz w:val="22"/>
                <w:szCs w:val="22"/>
              </w:rPr>
              <w:t xml:space="preserve">может превышать 720 рублей. </w:t>
            </w:r>
          </w:p>
          <w:p w:rsidR="003A0AFD" w:rsidRPr="006D1C9D" w:rsidRDefault="003A0AFD" w:rsidP="00F44F4F">
            <w:pPr>
              <w:shd w:val="clear" w:color="auto" w:fill="FFFFFF"/>
              <w:spacing w:line="259" w:lineRule="exact"/>
              <w:ind w:left="5"/>
              <w:rPr>
                <w:color w:val="000000"/>
                <w:spacing w:val="-2"/>
                <w:sz w:val="22"/>
                <w:szCs w:val="22"/>
              </w:rPr>
            </w:pPr>
            <w:r w:rsidRPr="006D1C9D">
              <w:rPr>
                <w:color w:val="000000"/>
                <w:spacing w:val="1"/>
                <w:sz w:val="22"/>
                <w:szCs w:val="22"/>
              </w:rPr>
              <w:t xml:space="preserve">4)   Затраты по оплате первых 2-х (двух) дней </w:t>
            </w:r>
            <w:r w:rsidRPr="006D1C9D">
              <w:rPr>
                <w:color w:val="000000"/>
                <w:spacing w:val="5"/>
                <w:sz w:val="22"/>
                <w:szCs w:val="22"/>
              </w:rPr>
              <w:t>относятся на сч.26</w:t>
            </w:r>
            <w:r>
              <w:rPr>
                <w:color w:val="000000"/>
                <w:spacing w:val="5"/>
                <w:sz w:val="22"/>
                <w:szCs w:val="22"/>
              </w:rPr>
              <w:t>00</w:t>
            </w:r>
            <w:r w:rsidRPr="006D1C9D">
              <w:rPr>
                <w:color w:val="000000"/>
                <w:spacing w:val="4"/>
                <w:sz w:val="22"/>
                <w:szCs w:val="22"/>
              </w:rPr>
              <w:t xml:space="preserve"> и учитываются при </w:t>
            </w:r>
            <w:r w:rsidRPr="006D1C9D">
              <w:rPr>
                <w:color w:val="000000"/>
                <w:spacing w:val="-1"/>
                <w:sz w:val="22"/>
                <w:szCs w:val="22"/>
              </w:rPr>
              <w:t>налогообложении.</w:t>
            </w:r>
          </w:p>
        </w:tc>
        <w:tc>
          <w:tcPr>
            <w:tcW w:w="2803" w:type="dxa"/>
          </w:tcPr>
          <w:p w:rsidR="003A0AFD" w:rsidRPr="006D1C9D" w:rsidRDefault="003A0AFD" w:rsidP="00F44F4F">
            <w:pPr>
              <w:shd w:val="clear" w:color="auto" w:fill="FFFFFF"/>
              <w:ind w:left="10" w:right="-5"/>
              <w:rPr>
                <w:color w:val="000000"/>
                <w:spacing w:val="3"/>
                <w:sz w:val="22"/>
                <w:szCs w:val="22"/>
              </w:rPr>
            </w:pPr>
            <w:r w:rsidRPr="006D1C9D">
              <w:rPr>
                <w:color w:val="000000"/>
                <w:spacing w:val="6"/>
                <w:sz w:val="22"/>
                <w:szCs w:val="22"/>
              </w:rPr>
              <w:t xml:space="preserve">Федеральный  закон       № 202 от </w:t>
            </w:r>
            <w:r w:rsidRPr="006D1C9D">
              <w:rPr>
                <w:color w:val="000000"/>
                <w:sz w:val="22"/>
                <w:szCs w:val="22"/>
              </w:rPr>
              <w:t xml:space="preserve">29.12.2004г., ст.8. </w:t>
            </w:r>
            <w:r w:rsidRPr="006D1C9D">
              <w:rPr>
                <w:color w:val="000000"/>
                <w:spacing w:val="-1"/>
                <w:sz w:val="22"/>
                <w:szCs w:val="22"/>
              </w:rPr>
              <w:t xml:space="preserve">Федеральный закон № 204-ФЗ от </w:t>
            </w:r>
            <w:r w:rsidRPr="006D1C9D">
              <w:rPr>
                <w:color w:val="000000"/>
                <w:spacing w:val="4"/>
                <w:sz w:val="22"/>
                <w:szCs w:val="22"/>
              </w:rPr>
              <w:t>29.12.2004г. «О внесении изме</w:t>
            </w:r>
            <w:r w:rsidRPr="006D1C9D">
              <w:rPr>
                <w:color w:val="000000"/>
                <w:spacing w:val="4"/>
                <w:sz w:val="22"/>
                <w:szCs w:val="22"/>
              </w:rPr>
              <w:softHyphen/>
            </w:r>
            <w:r w:rsidRPr="006D1C9D">
              <w:rPr>
                <w:color w:val="000000"/>
                <w:spacing w:val="1"/>
                <w:sz w:val="22"/>
                <w:szCs w:val="22"/>
              </w:rPr>
              <w:t>нений в часть вторую Налогово</w:t>
            </w:r>
            <w:r w:rsidRPr="006D1C9D">
              <w:rPr>
                <w:color w:val="000000"/>
                <w:spacing w:val="1"/>
                <w:sz w:val="22"/>
                <w:szCs w:val="22"/>
              </w:rPr>
              <w:softHyphen/>
            </w:r>
            <w:r w:rsidRPr="006D1C9D">
              <w:rPr>
                <w:color w:val="000000"/>
                <w:spacing w:val="3"/>
                <w:sz w:val="22"/>
                <w:szCs w:val="22"/>
              </w:rPr>
              <w:t>го Кодекса Российской Федера</w:t>
            </w:r>
            <w:r w:rsidRPr="006D1C9D">
              <w:rPr>
                <w:color w:val="000000"/>
                <w:spacing w:val="3"/>
                <w:sz w:val="22"/>
                <w:szCs w:val="22"/>
              </w:rPr>
              <w:softHyphen/>
            </w:r>
            <w:r w:rsidRPr="006D1C9D">
              <w:rPr>
                <w:color w:val="000000"/>
                <w:spacing w:val="-6"/>
                <w:sz w:val="22"/>
                <w:szCs w:val="22"/>
              </w:rPr>
              <w:t>ции».</w:t>
            </w:r>
          </w:p>
        </w:tc>
      </w:tr>
      <w:tr w:rsidR="003A0AFD" w:rsidTr="00F44F4F">
        <w:tc>
          <w:tcPr>
            <w:tcW w:w="720" w:type="dxa"/>
          </w:tcPr>
          <w:p w:rsidR="003A0AFD" w:rsidRDefault="003A0AFD" w:rsidP="00F44F4F">
            <w:pPr>
              <w:jc w:val="center"/>
            </w:pPr>
            <w:r>
              <w:t>2.20</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 xml:space="preserve">Порядок создания </w:t>
            </w:r>
            <w:r w:rsidRPr="006D1C9D">
              <w:rPr>
                <w:color w:val="000000"/>
                <w:spacing w:val="-2"/>
                <w:sz w:val="22"/>
                <w:szCs w:val="22"/>
              </w:rPr>
              <w:t>резервов под обес</w:t>
            </w:r>
            <w:r w:rsidRPr="006D1C9D">
              <w:rPr>
                <w:color w:val="000000"/>
                <w:spacing w:val="-2"/>
                <w:sz w:val="22"/>
                <w:szCs w:val="22"/>
              </w:rPr>
              <w:softHyphen/>
            </w:r>
            <w:r w:rsidRPr="006D1C9D">
              <w:rPr>
                <w:color w:val="000000"/>
                <w:spacing w:val="-3"/>
                <w:sz w:val="22"/>
                <w:szCs w:val="22"/>
              </w:rPr>
              <w:t>ценение вложений в ценные бумаги</w:t>
            </w:r>
          </w:p>
        </w:tc>
        <w:tc>
          <w:tcPr>
            <w:tcW w:w="4320" w:type="dxa"/>
          </w:tcPr>
          <w:p w:rsidR="003A0AFD" w:rsidRPr="006D1C9D" w:rsidRDefault="003A0AFD" w:rsidP="00F44F4F">
            <w:pPr>
              <w:shd w:val="clear" w:color="auto" w:fill="FFFFFF"/>
              <w:spacing w:line="259" w:lineRule="exact"/>
              <w:ind w:left="5"/>
              <w:rPr>
                <w:color w:val="000000"/>
                <w:spacing w:val="-2"/>
                <w:sz w:val="22"/>
                <w:szCs w:val="22"/>
              </w:rPr>
            </w:pPr>
            <w:r w:rsidRPr="006D1C9D">
              <w:rPr>
                <w:color w:val="000000"/>
                <w:spacing w:val="2"/>
                <w:sz w:val="22"/>
                <w:szCs w:val="22"/>
              </w:rPr>
              <w:t>Резервы под обесценение ценных бумаг не соз</w:t>
            </w:r>
            <w:r w:rsidRPr="006D1C9D">
              <w:rPr>
                <w:color w:val="000000"/>
                <w:spacing w:val="2"/>
                <w:sz w:val="22"/>
                <w:szCs w:val="22"/>
              </w:rPr>
              <w:softHyphen/>
            </w:r>
            <w:r w:rsidRPr="006D1C9D">
              <w:rPr>
                <w:color w:val="000000"/>
                <w:spacing w:val="-1"/>
                <w:sz w:val="22"/>
                <w:szCs w:val="22"/>
              </w:rPr>
              <w:t>даются.</w:t>
            </w:r>
          </w:p>
        </w:tc>
        <w:tc>
          <w:tcPr>
            <w:tcW w:w="2803" w:type="dxa"/>
          </w:tcPr>
          <w:p w:rsidR="003A0AFD" w:rsidRPr="006D1C9D" w:rsidRDefault="003A0AFD" w:rsidP="00F44F4F">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3A0AFD" w:rsidRPr="006D1C9D" w:rsidRDefault="003A0AFD" w:rsidP="00F44F4F">
            <w:pPr>
              <w:shd w:val="clear" w:color="auto" w:fill="FFFFFF"/>
              <w:ind w:left="10" w:right="-5"/>
              <w:rPr>
                <w:bCs/>
                <w:color w:val="000000"/>
                <w:spacing w:val="-6"/>
                <w:sz w:val="22"/>
                <w:szCs w:val="22"/>
              </w:rPr>
            </w:pPr>
            <w:r w:rsidRPr="006D1C9D">
              <w:rPr>
                <w:bCs/>
                <w:color w:val="000000"/>
                <w:spacing w:val="-6"/>
                <w:sz w:val="22"/>
                <w:szCs w:val="22"/>
              </w:rPr>
              <w:t xml:space="preserve">[п. 45] </w:t>
            </w:r>
          </w:p>
          <w:p w:rsidR="003A0AFD" w:rsidRPr="006D1C9D" w:rsidRDefault="003A0AFD" w:rsidP="00F44F4F">
            <w:pPr>
              <w:shd w:val="clear" w:color="auto" w:fill="FFFFFF"/>
              <w:ind w:left="10" w:right="-5"/>
              <w:rPr>
                <w:color w:val="000000"/>
                <w:sz w:val="22"/>
                <w:szCs w:val="22"/>
              </w:rPr>
            </w:pPr>
            <w:r w:rsidRPr="006D1C9D">
              <w:rPr>
                <w:color w:val="000000"/>
                <w:sz w:val="22"/>
                <w:szCs w:val="22"/>
              </w:rPr>
              <w:t>2. "Порядок отражения в бухгал</w:t>
            </w:r>
            <w:r w:rsidRPr="006D1C9D">
              <w:rPr>
                <w:color w:val="000000"/>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2"/>
                <w:sz w:val="22"/>
                <w:szCs w:val="22"/>
              </w:rPr>
              <w:t xml:space="preserve">ными бумагами" (утв. приказом </w:t>
            </w:r>
            <w:r w:rsidRPr="006D1C9D">
              <w:rPr>
                <w:color w:val="000000"/>
                <w:sz w:val="22"/>
                <w:szCs w:val="22"/>
              </w:rPr>
              <w:t xml:space="preserve">Минфина РФ от 15.01.97 г. № 2)     </w:t>
            </w:r>
          </w:p>
          <w:p w:rsidR="003A0AFD" w:rsidRPr="006D1C9D" w:rsidRDefault="003A0AFD" w:rsidP="00F44F4F">
            <w:pPr>
              <w:shd w:val="clear" w:color="auto" w:fill="FFFFFF"/>
              <w:ind w:left="10" w:right="-5"/>
              <w:rPr>
                <w:color w:val="000000"/>
                <w:spacing w:val="3"/>
                <w:sz w:val="22"/>
                <w:szCs w:val="22"/>
              </w:rPr>
            </w:pPr>
            <w:r w:rsidRPr="006D1C9D">
              <w:rPr>
                <w:color w:val="000000"/>
                <w:spacing w:val="-3"/>
                <w:sz w:val="22"/>
                <w:szCs w:val="22"/>
              </w:rPr>
              <w:t>[п. 3.5]</w:t>
            </w:r>
          </w:p>
        </w:tc>
      </w:tr>
      <w:tr w:rsidR="003A0AFD" w:rsidTr="00F44F4F">
        <w:tc>
          <w:tcPr>
            <w:tcW w:w="720" w:type="dxa"/>
          </w:tcPr>
          <w:p w:rsidR="003A0AFD" w:rsidRDefault="003A0AFD" w:rsidP="00F44F4F">
            <w:pPr>
              <w:jc w:val="center"/>
            </w:pPr>
            <w:r>
              <w:t>2.21</w:t>
            </w:r>
          </w:p>
        </w:tc>
        <w:tc>
          <w:tcPr>
            <w:tcW w:w="2160" w:type="dxa"/>
          </w:tcPr>
          <w:p w:rsidR="003A0AFD" w:rsidRPr="006D1C9D" w:rsidRDefault="003A0AFD" w:rsidP="00F44F4F">
            <w:pPr>
              <w:shd w:val="clear" w:color="auto" w:fill="FFFFFF"/>
              <w:ind w:left="10"/>
              <w:rPr>
                <w:color w:val="000000"/>
                <w:spacing w:val="-1"/>
                <w:sz w:val="22"/>
                <w:szCs w:val="22"/>
              </w:rPr>
            </w:pPr>
            <w:r w:rsidRPr="006D1C9D">
              <w:rPr>
                <w:color w:val="000000"/>
                <w:spacing w:val="-1"/>
                <w:sz w:val="22"/>
                <w:szCs w:val="22"/>
              </w:rPr>
              <w:t>Порядок распреде</w:t>
            </w:r>
            <w:r w:rsidRPr="006D1C9D">
              <w:rPr>
                <w:color w:val="000000"/>
                <w:spacing w:val="-1"/>
                <w:sz w:val="22"/>
                <w:szCs w:val="22"/>
              </w:rPr>
              <w:softHyphen/>
            </w:r>
            <w:r w:rsidRPr="006D1C9D">
              <w:rPr>
                <w:color w:val="000000"/>
                <w:spacing w:val="-2"/>
                <w:sz w:val="22"/>
                <w:szCs w:val="22"/>
              </w:rPr>
              <w:t>ления прибыли</w:t>
            </w:r>
          </w:p>
        </w:tc>
        <w:tc>
          <w:tcPr>
            <w:tcW w:w="4320" w:type="dxa"/>
          </w:tcPr>
          <w:p w:rsidR="003A0AFD" w:rsidRPr="006D1C9D" w:rsidRDefault="003A0AFD" w:rsidP="00F44F4F">
            <w:pPr>
              <w:shd w:val="clear" w:color="auto" w:fill="FFFFFF"/>
              <w:spacing w:line="259" w:lineRule="exact"/>
              <w:ind w:left="5"/>
              <w:rPr>
                <w:color w:val="000000"/>
                <w:spacing w:val="-2"/>
                <w:sz w:val="22"/>
                <w:szCs w:val="22"/>
              </w:rPr>
            </w:pPr>
            <w:r w:rsidRPr="006D1C9D">
              <w:rPr>
                <w:color w:val="000000"/>
                <w:spacing w:val="1"/>
                <w:sz w:val="22"/>
                <w:szCs w:val="22"/>
              </w:rPr>
              <w:t>Распределение прибыли, остающейся в распоря</w:t>
            </w:r>
            <w:r w:rsidRPr="006D1C9D">
              <w:rPr>
                <w:color w:val="000000"/>
                <w:spacing w:val="1"/>
                <w:sz w:val="22"/>
                <w:szCs w:val="22"/>
              </w:rPr>
              <w:softHyphen/>
            </w:r>
            <w:r w:rsidRPr="006D1C9D">
              <w:rPr>
                <w:color w:val="000000"/>
                <w:spacing w:val="6"/>
                <w:sz w:val="22"/>
                <w:szCs w:val="22"/>
              </w:rPr>
              <w:t xml:space="preserve">жении организации по итогам отчетного года, </w:t>
            </w:r>
            <w:r w:rsidRPr="006D1C9D">
              <w:rPr>
                <w:color w:val="000000"/>
                <w:spacing w:val="2"/>
                <w:sz w:val="22"/>
                <w:szCs w:val="22"/>
              </w:rPr>
              <w:t xml:space="preserve">осуществляется в </w:t>
            </w:r>
            <w:r w:rsidRPr="006D1C9D">
              <w:rPr>
                <w:color w:val="000000"/>
                <w:spacing w:val="2"/>
                <w:sz w:val="22"/>
                <w:szCs w:val="22"/>
              </w:rPr>
              <w:lastRenderedPageBreak/>
              <w:t>соответствии с Уставом орга</w:t>
            </w:r>
            <w:r w:rsidRPr="006D1C9D">
              <w:rPr>
                <w:color w:val="000000"/>
                <w:spacing w:val="2"/>
                <w:sz w:val="22"/>
                <w:szCs w:val="22"/>
              </w:rPr>
              <w:softHyphen/>
            </w:r>
            <w:r w:rsidRPr="006D1C9D">
              <w:rPr>
                <w:color w:val="000000"/>
                <w:spacing w:val="4"/>
                <w:sz w:val="22"/>
                <w:szCs w:val="22"/>
              </w:rPr>
              <w:t>низации и решениями собственника (собствен</w:t>
            </w:r>
            <w:r w:rsidRPr="006D1C9D">
              <w:rPr>
                <w:color w:val="000000"/>
                <w:spacing w:val="4"/>
                <w:sz w:val="22"/>
                <w:szCs w:val="22"/>
              </w:rPr>
              <w:softHyphen/>
            </w:r>
            <w:r w:rsidRPr="006D1C9D">
              <w:rPr>
                <w:color w:val="000000"/>
                <w:spacing w:val="-2"/>
                <w:sz w:val="22"/>
                <w:szCs w:val="22"/>
              </w:rPr>
              <w:t>ников).</w:t>
            </w:r>
          </w:p>
        </w:tc>
        <w:tc>
          <w:tcPr>
            <w:tcW w:w="2803" w:type="dxa"/>
          </w:tcPr>
          <w:p w:rsidR="003A0AFD" w:rsidRPr="006D1C9D" w:rsidRDefault="003A0AFD" w:rsidP="00F44F4F">
            <w:pPr>
              <w:shd w:val="clear" w:color="auto" w:fill="FFFFFF"/>
              <w:ind w:left="10" w:right="-5"/>
              <w:rPr>
                <w:color w:val="000000"/>
                <w:spacing w:val="3"/>
                <w:sz w:val="22"/>
                <w:szCs w:val="22"/>
              </w:rPr>
            </w:pPr>
            <w:r w:rsidRPr="006D1C9D">
              <w:rPr>
                <w:color w:val="000000"/>
                <w:spacing w:val="-1"/>
                <w:sz w:val="22"/>
                <w:szCs w:val="22"/>
              </w:rPr>
              <w:lastRenderedPageBreak/>
              <w:t>Федеральный Закон «Об обще</w:t>
            </w:r>
            <w:r w:rsidRPr="006D1C9D">
              <w:rPr>
                <w:color w:val="000000"/>
                <w:spacing w:val="-1"/>
                <w:sz w:val="22"/>
                <w:szCs w:val="22"/>
              </w:rPr>
              <w:softHyphen/>
            </w:r>
            <w:r w:rsidRPr="006D1C9D">
              <w:rPr>
                <w:color w:val="000000"/>
                <w:sz w:val="22"/>
                <w:szCs w:val="22"/>
              </w:rPr>
              <w:t>ствах с ограниченной ответст</w:t>
            </w:r>
            <w:r w:rsidRPr="006D1C9D">
              <w:rPr>
                <w:color w:val="000000"/>
                <w:sz w:val="22"/>
                <w:szCs w:val="22"/>
              </w:rPr>
              <w:softHyphen/>
            </w:r>
            <w:r w:rsidRPr="006D1C9D">
              <w:rPr>
                <w:color w:val="000000"/>
                <w:spacing w:val="-1"/>
                <w:sz w:val="22"/>
                <w:szCs w:val="22"/>
              </w:rPr>
              <w:t xml:space="preserve">венностью» от 08.02.1998 г. № </w:t>
            </w:r>
            <w:r w:rsidRPr="006D1C9D">
              <w:rPr>
                <w:color w:val="000000"/>
                <w:spacing w:val="-8"/>
                <w:sz w:val="22"/>
                <w:szCs w:val="22"/>
              </w:rPr>
              <w:lastRenderedPageBreak/>
              <w:t>14-ФЗ.</w:t>
            </w:r>
          </w:p>
        </w:tc>
      </w:tr>
    </w:tbl>
    <w:p w:rsidR="003A0AFD" w:rsidRDefault="003A0AFD" w:rsidP="003A0AFD">
      <w:pPr>
        <w:rPr>
          <w:b/>
          <w:sz w:val="28"/>
          <w:szCs w:val="28"/>
        </w:rPr>
      </w:pPr>
    </w:p>
    <w:p w:rsidR="003A0AFD" w:rsidRDefault="003A0AFD" w:rsidP="003A0AFD">
      <w:pPr>
        <w:rPr>
          <w:b/>
          <w:sz w:val="28"/>
          <w:szCs w:val="28"/>
        </w:rPr>
      </w:pPr>
    </w:p>
    <w:p w:rsidR="003A0AFD" w:rsidRDefault="003A0AFD" w:rsidP="003A0AFD">
      <w:pPr>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3A0AFD" w:rsidRDefault="003A0AFD" w:rsidP="003A0AFD">
      <w:pPr>
        <w:autoSpaceDE/>
        <w:autoSpaceDN/>
        <w:spacing w:after="200" w:line="276" w:lineRule="auto"/>
        <w:rPr>
          <w:b/>
          <w:sz w:val="28"/>
          <w:szCs w:val="28"/>
        </w:rPr>
      </w:pPr>
      <w:r>
        <w:rPr>
          <w:b/>
          <w:sz w:val="28"/>
          <w:szCs w:val="28"/>
        </w:rPr>
        <w:br w:type="page"/>
      </w:r>
    </w:p>
    <w:p w:rsidR="003A0AFD" w:rsidRPr="00002B9C" w:rsidRDefault="003A0AFD" w:rsidP="003A0AFD">
      <w:pPr>
        <w:shd w:val="clear" w:color="auto" w:fill="FFFFFF"/>
        <w:spacing w:before="230"/>
        <w:jc w:val="center"/>
      </w:pPr>
      <w:r w:rsidRPr="00002B9C">
        <w:rPr>
          <w:spacing w:val="4"/>
          <w:sz w:val="34"/>
          <w:szCs w:val="34"/>
        </w:rPr>
        <w:lastRenderedPageBreak/>
        <w:t>Учетная политика предприятия</w:t>
      </w:r>
    </w:p>
    <w:p w:rsidR="003A0AFD" w:rsidRPr="00002B9C" w:rsidRDefault="003A0AFD" w:rsidP="003A0AFD">
      <w:pPr>
        <w:shd w:val="clear" w:color="auto" w:fill="FFFFFF"/>
        <w:spacing w:before="43" w:line="331" w:lineRule="exact"/>
        <w:jc w:val="center"/>
        <w:rPr>
          <w:sz w:val="30"/>
          <w:szCs w:val="30"/>
          <w:u w:val="single"/>
        </w:rPr>
      </w:pPr>
      <w:r w:rsidRPr="00002B9C">
        <w:rPr>
          <w:sz w:val="30"/>
          <w:szCs w:val="30"/>
          <w:u w:val="single"/>
        </w:rPr>
        <w:t>_</w:t>
      </w:r>
      <w:r>
        <w:rPr>
          <w:sz w:val="30"/>
          <w:szCs w:val="30"/>
          <w:u w:val="single"/>
        </w:rPr>
        <w:t xml:space="preserve">ЗАО </w:t>
      </w:r>
      <w:r w:rsidRPr="007233E2">
        <w:rPr>
          <w:sz w:val="30"/>
          <w:szCs w:val="30"/>
          <w:u w:val="single"/>
        </w:rPr>
        <w:t>“</w:t>
      </w:r>
      <w:r>
        <w:rPr>
          <w:sz w:val="30"/>
          <w:szCs w:val="30"/>
          <w:u w:val="single"/>
        </w:rPr>
        <w:t>НИИПОЛИГРАФМАШ</w:t>
      </w:r>
      <w:r w:rsidRPr="007233E2">
        <w:rPr>
          <w:sz w:val="30"/>
          <w:szCs w:val="30"/>
          <w:u w:val="single"/>
        </w:rPr>
        <w:t>”</w:t>
      </w:r>
      <w:r w:rsidRPr="00002B9C">
        <w:rPr>
          <w:sz w:val="30"/>
          <w:szCs w:val="30"/>
          <w:u w:val="single"/>
        </w:rPr>
        <w:t>_</w:t>
      </w:r>
    </w:p>
    <w:p w:rsidR="003A0AFD" w:rsidRPr="00002B9C" w:rsidRDefault="003A0AFD" w:rsidP="003A0AFD">
      <w:pPr>
        <w:shd w:val="clear" w:color="auto" w:fill="FFFFFF"/>
        <w:spacing w:before="43" w:line="331" w:lineRule="exact"/>
        <w:jc w:val="center"/>
      </w:pPr>
      <w:r w:rsidRPr="00002B9C">
        <w:rPr>
          <w:sz w:val="30"/>
          <w:szCs w:val="30"/>
        </w:rPr>
        <w:t xml:space="preserve">для целей налогообложения на </w:t>
      </w:r>
      <w:r w:rsidRPr="00002B9C">
        <w:rPr>
          <w:spacing w:val="-3"/>
          <w:sz w:val="30"/>
          <w:szCs w:val="30"/>
        </w:rPr>
        <w:t xml:space="preserve"> 20</w:t>
      </w:r>
      <w:r>
        <w:rPr>
          <w:spacing w:val="-3"/>
          <w:sz w:val="30"/>
          <w:szCs w:val="30"/>
        </w:rPr>
        <w:t>18</w:t>
      </w:r>
      <w:r w:rsidRPr="00002B9C">
        <w:rPr>
          <w:spacing w:val="-3"/>
          <w:sz w:val="30"/>
          <w:szCs w:val="30"/>
        </w:rPr>
        <w:t xml:space="preserve"> </w:t>
      </w:r>
      <w:r w:rsidRPr="00002B9C">
        <w:rPr>
          <w:spacing w:val="-11"/>
          <w:sz w:val="30"/>
          <w:szCs w:val="30"/>
        </w:rPr>
        <w:t>год.</w:t>
      </w:r>
    </w:p>
    <w:p w:rsidR="003A0AFD" w:rsidRPr="00002B9C" w:rsidRDefault="003A0AFD" w:rsidP="003A0AFD"/>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160"/>
        <w:gridCol w:w="4320"/>
        <w:gridCol w:w="2803"/>
      </w:tblGrid>
      <w:tr w:rsidR="003A0AFD" w:rsidRPr="00002B9C" w:rsidTr="00F44F4F">
        <w:trPr>
          <w:trHeight w:val="246"/>
        </w:trPr>
        <w:tc>
          <w:tcPr>
            <w:tcW w:w="10003" w:type="dxa"/>
            <w:gridSpan w:val="4"/>
          </w:tcPr>
          <w:p w:rsidR="003A0AFD" w:rsidRPr="006D1C9D" w:rsidRDefault="003A0AFD" w:rsidP="00F44F4F">
            <w:pPr>
              <w:shd w:val="clear" w:color="auto" w:fill="FFFFFF"/>
              <w:ind w:left="394"/>
              <w:jc w:val="center"/>
              <w:rPr>
                <w:sz w:val="28"/>
                <w:szCs w:val="28"/>
              </w:rPr>
            </w:pPr>
            <w:r w:rsidRPr="006D1C9D">
              <w:rPr>
                <w:spacing w:val="-3"/>
                <w:sz w:val="28"/>
                <w:szCs w:val="28"/>
              </w:rPr>
              <w:t>1. Организационно-технические принципы ведения учета для целей налогообложения</w:t>
            </w:r>
          </w:p>
        </w:tc>
      </w:tr>
      <w:tr w:rsidR="003A0AFD" w:rsidRPr="006D1C9D" w:rsidTr="00F44F4F">
        <w:tc>
          <w:tcPr>
            <w:tcW w:w="720" w:type="dxa"/>
          </w:tcPr>
          <w:p w:rsidR="003A0AFD" w:rsidRPr="006D1C9D" w:rsidRDefault="003A0AFD" w:rsidP="00F44F4F">
            <w:pPr>
              <w:shd w:val="clear" w:color="auto" w:fill="FFFFFF"/>
              <w:spacing w:before="5" w:line="187" w:lineRule="exact"/>
              <w:jc w:val="center"/>
              <w:rPr>
                <w:b/>
                <w:sz w:val="22"/>
                <w:szCs w:val="22"/>
              </w:rPr>
            </w:pPr>
            <w:r w:rsidRPr="006D1C9D">
              <w:rPr>
                <w:b/>
                <w:sz w:val="22"/>
                <w:szCs w:val="22"/>
              </w:rPr>
              <w:t xml:space="preserve">№ </w:t>
            </w:r>
          </w:p>
          <w:p w:rsidR="003A0AFD" w:rsidRPr="006D1C9D" w:rsidRDefault="003A0AFD" w:rsidP="00F44F4F">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3A0AFD" w:rsidRPr="006D1C9D" w:rsidRDefault="003A0AFD"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3A0AFD" w:rsidRPr="006D1C9D" w:rsidRDefault="003A0AFD"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3A0AFD" w:rsidRPr="006D1C9D" w:rsidRDefault="003A0AFD" w:rsidP="00F44F4F">
            <w:pPr>
              <w:jc w:val="center"/>
              <w:rPr>
                <w:b/>
                <w:sz w:val="22"/>
                <w:szCs w:val="22"/>
              </w:rPr>
            </w:pPr>
            <w:r w:rsidRPr="006D1C9D">
              <w:rPr>
                <w:b/>
                <w:sz w:val="22"/>
                <w:szCs w:val="22"/>
              </w:rPr>
              <w:t>Нормативный документ</w:t>
            </w:r>
          </w:p>
        </w:tc>
      </w:tr>
      <w:tr w:rsidR="003A0AFD" w:rsidTr="00F44F4F">
        <w:tc>
          <w:tcPr>
            <w:tcW w:w="720" w:type="dxa"/>
          </w:tcPr>
          <w:p w:rsidR="003A0AFD" w:rsidRDefault="003A0AFD" w:rsidP="00F44F4F">
            <w:pPr>
              <w:jc w:val="center"/>
            </w:pPr>
            <w:r>
              <w:t>1.1</w:t>
            </w:r>
          </w:p>
        </w:tc>
        <w:tc>
          <w:tcPr>
            <w:tcW w:w="2160" w:type="dxa"/>
          </w:tcPr>
          <w:p w:rsidR="003A0AFD" w:rsidRPr="006D1C9D" w:rsidRDefault="003A0AFD" w:rsidP="00F44F4F">
            <w:pPr>
              <w:shd w:val="clear" w:color="auto" w:fill="FFFFFF"/>
              <w:spacing w:before="14" w:line="259" w:lineRule="exact"/>
              <w:ind w:left="5"/>
              <w:rPr>
                <w:sz w:val="22"/>
                <w:szCs w:val="22"/>
              </w:rPr>
            </w:pPr>
            <w:r w:rsidRPr="006D1C9D">
              <w:rPr>
                <w:color w:val="000000"/>
                <w:spacing w:val="-3"/>
                <w:sz w:val="22"/>
                <w:szCs w:val="22"/>
              </w:rPr>
              <w:t>Регулирование    налогового учета</w:t>
            </w:r>
          </w:p>
        </w:tc>
        <w:tc>
          <w:tcPr>
            <w:tcW w:w="4320" w:type="dxa"/>
          </w:tcPr>
          <w:p w:rsidR="003A0AFD" w:rsidRPr="004E7AB9" w:rsidRDefault="003A0AFD" w:rsidP="00F44F4F">
            <w:pPr>
              <w:shd w:val="clear" w:color="auto" w:fill="FFFFFF"/>
              <w:spacing w:before="10" w:line="264" w:lineRule="exact"/>
              <w:ind w:left="14"/>
            </w:pPr>
            <w:r w:rsidRPr="006D1C9D">
              <w:rPr>
                <w:color w:val="000000"/>
                <w:spacing w:val="2"/>
                <w:sz w:val="22"/>
                <w:szCs w:val="22"/>
              </w:rPr>
              <w:t>Налоговый учет на предприятии ведется в соот</w:t>
            </w:r>
            <w:r w:rsidRPr="006D1C9D">
              <w:rPr>
                <w:color w:val="000000"/>
                <w:spacing w:val="2"/>
                <w:sz w:val="22"/>
                <w:szCs w:val="22"/>
              </w:rPr>
              <w:softHyphen/>
            </w:r>
            <w:r w:rsidRPr="006D1C9D">
              <w:rPr>
                <w:color w:val="000000"/>
                <w:sz w:val="22"/>
                <w:szCs w:val="22"/>
              </w:rPr>
              <w:t>ветствии с Налоговым Кодексом РФ</w:t>
            </w:r>
          </w:p>
        </w:tc>
        <w:tc>
          <w:tcPr>
            <w:tcW w:w="2803" w:type="dxa"/>
          </w:tcPr>
          <w:p w:rsidR="003A0AFD" w:rsidRDefault="003A0AFD" w:rsidP="00F44F4F">
            <w:pPr>
              <w:shd w:val="clear" w:color="auto" w:fill="FFFFFF"/>
              <w:spacing w:before="144"/>
              <w:ind w:left="14"/>
            </w:pPr>
            <w:r w:rsidRPr="006D1C9D">
              <w:rPr>
                <w:color w:val="000000"/>
                <w:spacing w:val="-13"/>
                <w:sz w:val="22"/>
                <w:szCs w:val="22"/>
              </w:rPr>
              <w:t>Налоговый Кодекс РФ</w:t>
            </w:r>
          </w:p>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1.2</w:t>
            </w:r>
          </w:p>
        </w:tc>
        <w:tc>
          <w:tcPr>
            <w:tcW w:w="2160" w:type="dxa"/>
          </w:tcPr>
          <w:p w:rsidR="003A0AFD" w:rsidRPr="004E7AB9" w:rsidRDefault="003A0AFD" w:rsidP="00F44F4F">
            <w:pPr>
              <w:shd w:val="clear" w:color="auto" w:fill="FFFFFF"/>
              <w:spacing w:line="259" w:lineRule="exact"/>
              <w:ind w:right="19"/>
            </w:pPr>
            <w:r w:rsidRPr="006D1C9D">
              <w:rPr>
                <w:color w:val="000000"/>
                <w:spacing w:val="-1"/>
                <w:sz w:val="22"/>
                <w:szCs w:val="22"/>
              </w:rPr>
              <w:t xml:space="preserve">Организация учета </w:t>
            </w:r>
            <w:r w:rsidRPr="006D1C9D">
              <w:rPr>
                <w:color w:val="000000"/>
                <w:spacing w:val="-2"/>
                <w:sz w:val="22"/>
                <w:szCs w:val="22"/>
              </w:rPr>
              <w:t>для целей налогооб</w:t>
            </w:r>
            <w:r w:rsidRPr="006D1C9D">
              <w:rPr>
                <w:color w:val="000000"/>
                <w:spacing w:val="-2"/>
                <w:sz w:val="22"/>
                <w:szCs w:val="22"/>
              </w:rPr>
              <w:softHyphen/>
            </w:r>
            <w:r w:rsidRPr="006D1C9D">
              <w:rPr>
                <w:color w:val="000000"/>
                <w:spacing w:val="-3"/>
                <w:sz w:val="22"/>
                <w:szCs w:val="22"/>
              </w:rPr>
              <w:t>ложения</w:t>
            </w:r>
          </w:p>
        </w:tc>
        <w:tc>
          <w:tcPr>
            <w:tcW w:w="4320" w:type="dxa"/>
          </w:tcPr>
          <w:p w:rsidR="003A0AFD" w:rsidRDefault="003A0AFD" w:rsidP="00F44F4F">
            <w:pPr>
              <w:shd w:val="clear" w:color="auto" w:fill="FFFFFF"/>
              <w:spacing w:before="10" w:line="264" w:lineRule="exact"/>
            </w:pPr>
            <w:r w:rsidRPr="006D1C9D">
              <w:rPr>
                <w:color w:val="000000"/>
                <w:spacing w:val="3"/>
                <w:sz w:val="22"/>
                <w:szCs w:val="22"/>
              </w:rPr>
              <w:t xml:space="preserve">Налоговый учет в организации осуществляется </w:t>
            </w:r>
            <w:r w:rsidRPr="006D1C9D">
              <w:rPr>
                <w:color w:val="000000"/>
                <w:sz w:val="22"/>
                <w:szCs w:val="22"/>
              </w:rPr>
              <w:t>на основе данных первичных учетных докумен</w:t>
            </w:r>
            <w:r w:rsidRPr="006D1C9D">
              <w:rPr>
                <w:color w:val="000000"/>
                <w:sz w:val="22"/>
                <w:szCs w:val="22"/>
              </w:rPr>
              <w:softHyphen/>
            </w:r>
            <w:r w:rsidRPr="006D1C9D">
              <w:rPr>
                <w:color w:val="000000"/>
                <w:spacing w:val="1"/>
                <w:sz w:val="22"/>
                <w:szCs w:val="22"/>
              </w:rPr>
              <w:t>тов и регистров налогового учета</w:t>
            </w:r>
          </w:p>
          <w:p w:rsidR="003A0AFD" w:rsidRPr="006D1C9D" w:rsidRDefault="003A0AFD" w:rsidP="00F44F4F">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6"/>
                <w:sz w:val="22"/>
                <w:szCs w:val="22"/>
              </w:rPr>
              <w:t>При ведении учета по налогу на добавлен</w:t>
            </w:r>
            <w:r w:rsidRPr="006D1C9D">
              <w:rPr>
                <w:color w:val="000000"/>
                <w:spacing w:val="6"/>
                <w:sz w:val="22"/>
                <w:szCs w:val="22"/>
              </w:rPr>
              <w:softHyphen/>
            </w:r>
            <w:r w:rsidRPr="006D1C9D">
              <w:rPr>
                <w:color w:val="000000"/>
                <w:spacing w:val="1"/>
                <w:sz w:val="22"/>
                <w:szCs w:val="22"/>
              </w:rPr>
              <w:t>ную стоимость организации применяют пер</w:t>
            </w:r>
            <w:r w:rsidRPr="006D1C9D">
              <w:rPr>
                <w:color w:val="000000"/>
                <w:spacing w:val="2"/>
                <w:sz w:val="22"/>
                <w:szCs w:val="22"/>
              </w:rPr>
              <w:t>вичные документы налогового учета (счета-</w:t>
            </w:r>
            <w:r w:rsidRPr="006D1C9D">
              <w:rPr>
                <w:color w:val="000000"/>
                <w:spacing w:val="2"/>
                <w:sz w:val="22"/>
                <w:szCs w:val="22"/>
              </w:rPr>
              <w:br/>
            </w:r>
            <w:r w:rsidRPr="006D1C9D">
              <w:rPr>
                <w:color w:val="000000"/>
                <w:spacing w:val="1"/>
                <w:sz w:val="22"/>
                <w:szCs w:val="22"/>
              </w:rPr>
              <w:t>фактуры) и регистры налогового учета (кни</w:t>
            </w:r>
            <w:r w:rsidRPr="006D1C9D">
              <w:rPr>
                <w:color w:val="000000"/>
                <w:spacing w:val="1"/>
                <w:sz w:val="22"/>
                <w:szCs w:val="22"/>
              </w:rPr>
              <w:softHyphen/>
            </w:r>
            <w:r w:rsidRPr="006D1C9D">
              <w:rPr>
                <w:color w:val="000000"/>
                <w:spacing w:val="3"/>
                <w:sz w:val="22"/>
                <w:szCs w:val="22"/>
              </w:rPr>
              <w:t xml:space="preserve">ги  покупок, книги продаж), установленной </w:t>
            </w:r>
            <w:r w:rsidRPr="006D1C9D">
              <w:rPr>
                <w:color w:val="000000"/>
                <w:sz w:val="22"/>
                <w:szCs w:val="22"/>
              </w:rPr>
              <w:t>нормативными документами формы</w:t>
            </w:r>
          </w:p>
          <w:p w:rsidR="003A0AFD" w:rsidRPr="006D1C9D" w:rsidRDefault="003A0AFD" w:rsidP="00F44F4F">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8"/>
                <w:sz w:val="22"/>
                <w:szCs w:val="22"/>
              </w:rPr>
              <w:t xml:space="preserve">При  ведении учета по налогу на прибыль </w:t>
            </w:r>
            <w:r w:rsidRPr="006D1C9D">
              <w:rPr>
                <w:color w:val="000000"/>
                <w:spacing w:val="2"/>
                <w:sz w:val="22"/>
                <w:szCs w:val="22"/>
              </w:rPr>
              <w:t xml:space="preserve">предприятие применяет первичные учетные </w:t>
            </w:r>
            <w:r w:rsidRPr="006D1C9D">
              <w:rPr>
                <w:color w:val="000000"/>
                <w:spacing w:val="-1"/>
                <w:sz w:val="22"/>
                <w:szCs w:val="22"/>
              </w:rPr>
              <w:t>документы,     регистры налогового учета</w:t>
            </w:r>
          </w:p>
          <w:p w:rsidR="003A0AFD" w:rsidRPr="006D1C9D" w:rsidRDefault="003A0AFD" w:rsidP="00F44F4F">
            <w:pPr>
              <w:shd w:val="clear" w:color="auto" w:fill="FFFFFF"/>
              <w:tabs>
                <w:tab w:val="left" w:pos="365"/>
              </w:tabs>
              <w:spacing w:before="10" w:line="264" w:lineRule="exact"/>
              <w:ind w:left="10"/>
              <w:rPr>
                <w:color w:val="000000"/>
                <w:sz w:val="22"/>
                <w:szCs w:val="22"/>
              </w:rPr>
            </w:pPr>
            <w:r w:rsidRPr="006D1C9D">
              <w:rPr>
                <w:color w:val="000000"/>
                <w:spacing w:val="1"/>
                <w:sz w:val="22"/>
                <w:szCs w:val="22"/>
              </w:rPr>
              <w:t>(Приложение №4 к приказу «Об учетной по</w:t>
            </w:r>
            <w:r w:rsidRPr="006D1C9D">
              <w:rPr>
                <w:color w:val="000000"/>
                <w:spacing w:val="-1"/>
                <w:sz w:val="22"/>
                <w:szCs w:val="22"/>
              </w:rPr>
              <w:t>литике организации»), расчет налоговой базы</w:t>
            </w:r>
          </w:p>
        </w:tc>
        <w:tc>
          <w:tcPr>
            <w:tcW w:w="2803" w:type="dxa"/>
          </w:tcPr>
          <w:p w:rsidR="003A0AFD" w:rsidRPr="006D1C9D" w:rsidRDefault="003A0AFD" w:rsidP="00F44F4F">
            <w:pPr>
              <w:shd w:val="clear" w:color="auto" w:fill="FFFFFF"/>
              <w:spacing w:before="154" w:line="235" w:lineRule="exact"/>
              <w:rPr>
                <w:color w:val="000000"/>
                <w:spacing w:val="-11"/>
                <w:sz w:val="22"/>
                <w:szCs w:val="22"/>
              </w:rPr>
            </w:pPr>
            <w:r w:rsidRPr="006D1C9D">
              <w:rPr>
                <w:color w:val="000000"/>
                <w:spacing w:val="-11"/>
                <w:sz w:val="22"/>
                <w:szCs w:val="22"/>
              </w:rPr>
              <w:t xml:space="preserve">1. Глава 25 НК РФ (ст. </w:t>
            </w:r>
            <w:r w:rsidRPr="006D1C9D">
              <w:rPr>
                <w:color w:val="000000"/>
                <w:spacing w:val="-1"/>
                <w:sz w:val="22"/>
                <w:szCs w:val="22"/>
              </w:rPr>
              <w:t>313,</w:t>
            </w:r>
            <w:r w:rsidRPr="006D1C9D">
              <w:rPr>
                <w:color w:val="000000"/>
                <w:spacing w:val="-11"/>
                <w:sz w:val="22"/>
                <w:szCs w:val="22"/>
              </w:rPr>
              <w:t xml:space="preserve"> 314) </w:t>
            </w:r>
          </w:p>
          <w:p w:rsidR="003A0AFD" w:rsidRDefault="003A0AFD" w:rsidP="00F44F4F">
            <w:pPr>
              <w:shd w:val="clear" w:color="auto" w:fill="FFFFFF"/>
              <w:spacing w:before="154" w:line="235" w:lineRule="exact"/>
            </w:pPr>
            <w:r w:rsidRPr="006D1C9D">
              <w:rPr>
                <w:color w:val="000000"/>
                <w:spacing w:val="-7"/>
                <w:sz w:val="22"/>
                <w:szCs w:val="22"/>
              </w:rPr>
              <w:t xml:space="preserve">2. Глава 21   НК  РФ (ст.ст. 167, </w:t>
            </w:r>
            <w:r w:rsidRPr="006D1C9D">
              <w:rPr>
                <w:color w:val="000000"/>
                <w:spacing w:val="-16"/>
                <w:sz w:val="22"/>
                <w:szCs w:val="22"/>
              </w:rPr>
              <w:t>169)</w:t>
            </w:r>
          </w:p>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1.3</w:t>
            </w:r>
          </w:p>
        </w:tc>
        <w:tc>
          <w:tcPr>
            <w:tcW w:w="2160" w:type="dxa"/>
          </w:tcPr>
          <w:p w:rsidR="003A0AFD" w:rsidRPr="006D1C9D" w:rsidRDefault="003A0AFD" w:rsidP="00F44F4F">
            <w:pPr>
              <w:shd w:val="clear" w:color="auto" w:fill="FFFFFF"/>
              <w:spacing w:before="14" w:line="259" w:lineRule="exact"/>
              <w:ind w:left="5"/>
              <w:rPr>
                <w:sz w:val="22"/>
                <w:szCs w:val="22"/>
              </w:rPr>
            </w:pPr>
            <w:r w:rsidRPr="006D1C9D">
              <w:rPr>
                <w:color w:val="000000"/>
                <w:spacing w:val="9"/>
                <w:sz w:val="22"/>
                <w:szCs w:val="22"/>
              </w:rPr>
              <w:t>Система и план сче</w:t>
            </w:r>
            <w:r w:rsidRPr="006D1C9D">
              <w:rPr>
                <w:color w:val="000000"/>
                <w:spacing w:val="9"/>
                <w:sz w:val="22"/>
                <w:szCs w:val="22"/>
              </w:rPr>
              <w:softHyphen/>
            </w:r>
            <w:r w:rsidRPr="006D1C9D">
              <w:rPr>
                <w:color w:val="000000"/>
                <w:spacing w:val="-1"/>
                <w:sz w:val="22"/>
                <w:szCs w:val="22"/>
              </w:rPr>
              <w:t>тов налогового учета</w:t>
            </w:r>
          </w:p>
        </w:tc>
        <w:tc>
          <w:tcPr>
            <w:tcW w:w="4320" w:type="dxa"/>
          </w:tcPr>
          <w:p w:rsidR="003A0AFD" w:rsidRPr="006D1C9D" w:rsidRDefault="003A0AFD" w:rsidP="00F44F4F">
            <w:pPr>
              <w:rPr>
                <w:sz w:val="22"/>
                <w:szCs w:val="22"/>
              </w:rPr>
            </w:pPr>
            <w:r w:rsidRPr="006D1C9D">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6D1C9D">
              <w:rPr>
                <w:color w:val="000000"/>
                <w:spacing w:val="1"/>
                <w:sz w:val="22"/>
                <w:szCs w:val="22"/>
              </w:rPr>
              <w:t xml:space="preserve">оформленных частично - вручную, частично </w:t>
            </w:r>
            <w:r w:rsidRPr="006D1C9D">
              <w:rPr>
                <w:color w:val="000000"/>
                <w:spacing w:val="-1"/>
                <w:sz w:val="22"/>
                <w:szCs w:val="22"/>
              </w:rPr>
              <w:t>- в бухгалтерской программе «ИНФИН».</w:t>
            </w:r>
          </w:p>
        </w:tc>
        <w:tc>
          <w:tcPr>
            <w:tcW w:w="2803" w:type="dxa"/>
          </w:tcPr>
          <w:p w:rsidR="003A0AFD" w:rsidRPr="006D1C9D" w:rsidRDefault="003A0AFD" w:rsidP="00F44F4F">
            <w:pPr>
              <w:shd w:val="clear" w:color="auto" w:fill="FFFFFF"/>
              <w:spacing w:before="14"/>
              <w:ind w:left="77"/>
              <w:rPr>
                <w:sz w:val="22"/>
                <w:szCs w:val="22"/>
              </w:rPr>
            </w:pPr>
            <w:r w:rsidRPr="006D1C9D">
              <w:rPr>
                <w:color w:val="000000"/>
                <w:spacing w:val="-1"/>
                <w:sz w:val="22"/>
                <w:szCs w:val="22"/>
              </w:rPr>
              <w:t>Глава 25 НК РФ (ст. 313-333)</w:t>
            </w:r>
          </w:p>
          <w:p w:rsidR="003A0AFD" w:rsidRPr="006D1C9D" w:rsidRDefault="003A0AFD" w:rsidP="00F44F4F">
            <w:pPr>
              <w:rPr>
                <w:sz w:val="22"/>
                <w:szCs w:val="22"/>
              </w:rPr>
            </w:pPr>
          </w:p>
        </w:tc>
      </w:tr>
      <w:tr w:rsidR="003A0AFD" w:rsidTr="00F44F4F">
        <w:tc>
          <w:tcPr>
            <w:tcW w:w="720" w:type="dxa"/>
          </w:tcPr>
          <w:p w:rsidR="003A0AFD" w:rsidRDefault="003A0AFD" w:rsidP="00F44F4F">
            <w:pPr>
              <w:jc w:val="center"/>
            </w:pPr>
            <w:r>
              <w:t>1.4</w:t>
            </w:r>
          </w:p>
        </w:tc>
        <w:tc>
          <w:tcPr>
            <w:tcW w:w="2160" w:type="dxa"/>
          </w:tcPr>
          <w:p w:rsidR="003A0AFD" w:rsidRPr="002A39DC" w:rsidRDefault="003A0AFD" w:rsidP="00F44F4F">
            <w:pPr>
              <w:shd w:val="clear" w:color="auto" w:fill="FFFFFF"/>
            </w:pPr>
            <w:r w:rsidRPr="006D1C9D">
              <w:rPr>
                <w:color w:val="000000"/>
                <w:sz w:val="22"/>
                <w:szCs w:val="22"/>
              </w:rPr>
              <w:t>Раздельный учет за</w:t>
            </w:r>
            <w:r w:rsidRPr="006D1C9D">
              <w:rPr>
                <w:color w:val="000000"/>
                <w:sz w:val="22"/>
                <w:szCs w:val="22"/>
              </w:rPr>
              <w:softHyphen/>
            </w:r>
            <w:r w:rsidRPr="006D1C9D">
              <w:rPr>
                <w:color w:val="000000"/>
                <w:spacing w:val="-2"/>
                <w:sz w:val="22"/>
                <w:szCs w:val="22"/>
              </w:rPr>
              <w:t>трат и выручки от реализации</w:t>
            </w:r>
          </w:p>
        </w:tc>
        <w:tc>
          <w:tcPr>
            <w:tcW w:w="4320" w:type="dxa"/>
          </w:tcPr>
          <w:p w:rsidR="003A0AFD" w:rsidRPr="006D1C9D" w:rsidRDefault="003A0AFD" w:rsidP="00F44F4F">
            <w:pPr>
              <w:shd w:val="clear" w:color="auto" w:fill="FFFFFF"/>
              <w:spacing w:line="269" w:lineRule="exact"/>
              <w:rPr>
                <w:color w:val="000000"/>
                <w:spacing w:val="-1"/>
                <w:sz w:val="22"/>
                <w:szCs w:val="22"/>
              </w:rPr>
            </w:pPr>
            <w:r w:rsidRPr="006D1C9D">
              <w:rPr>
                <w:color w:val="000000"/>
                <w:spacing w:val="-1"/>
                <w:sz w:val="22"/>
                <w:szCs w:val="22"/>
              </w:rPr>
              <w:t xml:space="preserve">На предприятии обеспечивается раздельный учет </w:t>
            </w:r>
            <w:r w:rsidRPr="006D1C9D">
              <w:rPr>
                <w:color w:val="000000"/>
                <w:spacing w:val="3"/>
                <w:sz w:val="22"/>
                <w:szCs w:val="22"/>
              </w:rPr>
              <w:t>затрат (издержек обращения) и выручки от реа</w:t>
            </w:r>
            <w:r w:rsidRPr="006D1C9D">
              <w:rPr>
                <w:color w:val="000000"/>
                <w:spacing w:val="3"/>
                <w:sz w:val="22"/>
                <w:szCs w:val="22"/>
              </w:rPr>
              <w:softHyphen/>
            </w:r>
            <w:r w:rsidRPr="006D1C9D">
              <w:rPr>
                <w:color w:val="000000"/>
                <w:spacing w:val="-1"/>
                <w:sz w:val="22"/>
                <w:szCs w:val="22"/>
              </w:rPr>
              <w:t xml:space="preserve">лизации: </w:t>
            </w:r>
          </w:p>
          <w:p w:rsidR="003A0AFD" w:rsidRDefault="003A0AFD" w:rsidP="00F44F4F">
            <w:pPr>
              <w:shd w:val="clear" w:color="auto" w:fill="FFFFFF"/>
              <w:spacing w:line="269" w:lineRule="exact"/>
            </w:pPr>
            <w:r w:rsidRPr="006D1C9D">
              <w:rPr>
                <w:color w:val="000000"/>
                <w:spacing w:val="2"/>
                <w:sz w:val="22"/>
                <w:szCs w:val="22"/>
              </w:rPr>
              <w:t>• по видам деятельности:</w:t>
            </w:r>
          </w:p>
          <w:p w:rsidR="003A0AFD" w:rsidRPr="006D1C9D" w:rsidRDefault="003A0AFD"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основная производственная;</w:t>
            </w:r>
          </w:p>
          <w:p w:rsidR="003A0AFD" w:rsidRPr="006D1C9D" w:rsidRDefault="003A0AFD" w:rsidP="00F44F4F">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6D1C9D">
              <w:rPr>
                <w:color w:val="000000"/>
                <w:sz w:val="22"/>
                <w:szCs w:val="22"/>
              </w:rPr>
              <w:t>торговая;</w:t>
            </w:r>
          </w:p>
          <w:p w:rsidR="003A0AFD" w:rsidRPr="006D1C9D" w:rsidRDefault="003A0AFD"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1"/>
                <w:sz w:val="22"/>
                <w:szCs w:val="22"/>
              </w:rPr>
              <w:t>посредническая;</w:t>
            </w:r>
          </w:p>
          <w:p w:rsidR="003A0AFD" w:rsidRPr="006D1C9D" w:rsidRDefault="003A0AFD" w:rsidP="00F44F4F">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6D1C9D">
              <w:rPr>
                <w:color w:val="000000"/>
                <w:spacing w:val="1"/>
                <w:sz w:val="22"/>
                <w:szCs w:val="22"/>
              </w:rPr>
              <w:t xml:space="preserve">оказание   услуг   по предоставлению   в </w:t>
            </w:r>
            <w:r w:rsidRPr="006D1C9D">
              <w:rPr>
                <w:color w:val="000000"/>
                <w:sz w:val="22"/>
                <w:szCs w:val="22"/>
              </w:rPr>
              <w:t>аренду имущества организации;</w:t>
            </w:r>
          </w:p>
          <w:p w:rsidR="003A0AFD" w:rsidRPr="006D1C9D" w:rsidRDefault="003A0AFD"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по видам продукции</w:t>
            </w:r>
          </w:p>
          <w:p w:rsidR="003A0AFD" w:rsidRPr="006D1C9D" w:rsidRDefault="003A0AFD" w:rsidP="00F44F4F">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2"/>
                <w:sz w:val="22"/>
                <w:szCs w:val="22"/>
              </w:rPr>
              <w:t>прочее</w:t>
            </w:r>
          </w:p>
          <w:p w:rsidR="003A0AFD" w:rsidRPr="006D1C9D" w:rsidRDefault="003A0AFD" w:rsidP="00F44F4F">
            <w:pPr>
              <w:shd w:val="clear" w:color="auto" w:fill="FFFFFF"/>
              <w:tabs>
                <w:tab w:val="left" w:pos="710"/>
              </w:tabs>
              <w:spacing w:line="269" w:lineRule="exact"/>
              <w:rPr>
                <w:color w:val="000000"/>
                <w:sz w:val="22"/>
                <w:szCs w:val="22"/>
              </w:rPr>
            </w:pPr>
            <w:r w:rsidRPr="006D1C9D">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6D1C9D">
              <w:rPr>
                <w:color w:val="000000"/>
                <w:spacing w:val="-2"/>
                <w:sz w:val="22"/>
                <w:szCs w:val="22"/>
                <w:lang w:val="en-US"/>
              </w:rPr>
              <w:t>.</w:t>
            </w:r>
          </w:p>
        </w:tc>
        <w:tc>
          <w:tcPr>
            <w:tcW w:w="2803" w:type="dxa"/>
          </w:tcPr>
          <w:p w:rsidR="003A0AFD" w:rsidRPr="006D1C9D" w:rsidRDefault="003A0AFD" w:rsidP="00F44F4F">
            <w:pPr>
              <w:shd w:val="clear" w:color="auto" w:fill="FFFFFF"/>
              <w:rPr>
                <w:color w:val="000000"/>
                <w:sz w:val="22"/>
                <w:szCs w:val="22"/>
              </w:rPr>
            </w:pPr>
            <w:r w:rsidRPr="006D1C9D">
              <w:rPr>
                <w:color w:val="000000"/>
                <w:spacing w:val="-1"/>
                <w:sz w:val="22"/>
                <w:szCs w:val="22"/>
              </w:rPr>
              <w:t xml:space="preserve">1. Закон РФ от 27.12.1991 г. </w:t>
            </w:r>
            <w:r w:rsidRPr="006D1C9D">
              <w:rPr>
                <w:color w:val="000000"/>
                <w:spacing w:val="1"/>
                <w:sz w:val="22"/>
                <w:szCs w:val="22"/>
              </w:rPr>
              <w:t xml:space="preserve">№2118-1 "Об основах налоговой </w:t>
            </w:r>
            <w:r w:rsidRPr="006D1C9D">
              <w:rPr>
                <w:color w:val="000000"/>
                <w:sz w:val="22"/>
                <w:szCs w:val="22"/>
              </w:rPr>
              <w:t xml:space="preserve">системы в РФ" [п. 3 ст. 20]; </w:t>
            </w:r>
          </w:p>
          <w:p w:rsidR="003A0AFD" w:rsidRPr="006D1C9D" w:rsidRDefault="003A0AFD" w:rsidP="00F44F4F">
            <w:pPr>
              <w:shd w:val="clear" w:color="auto" w:fill="FFFFFF"/>
              <w:rPr>
                <w:color w:val="000000"/>
                <w:sz w:val="22"/>
                <w:szCs w:val="22"/>
              </w:rPr>
            </w:pPr>
            <w:r w:rsidRPr="006D1C9D">
              <w:rPr>
                <w:color w:val="000000"/>
                <w:sz w:val="22"/>
                <w:szCs w:val="22"/>
              </w:rPr>
              <w:t xml:space="preserve">2.Налоговый кодекс РФ, часть вторая [п. 4 ст. 149, п. 7 ст. 164]; </w:t>
            </w:r>
          </w:p>
          <w:p w:rsidR="003A0AFD" w:rsidRPr="006D1C9D" w:rsidRDefault="003A0AFD" w:rsidP="00F44F4F">
            <w:pPr>
              <w:shd w:val="clear" w:color="auto" w:fill="FFFFFF"/>
              <w:rPr>
                <w:sz w:val="22"/>
                <w:szCs w:val="22"/>
              </w:rPr>
            </w:pPr>
            <w:r w:rsidRPr="006D1C9D">
              <w:rPr>
                <w:color w:val="000000"/>
                <w:sz w:val="22"/>
                <w:szCs w:val="22"/>
              </w:rPr>
              <w:t xml:space="preserve">3.Инструкция МНС РФ от 04.04.2000 г. № 59 " О порядке </w:t>
            </w:r>
            <w:r w:rsidRPr="006D1C9D">
              <w:rPr>
                <w:color w:val="000000"/>
                <w:spacing w:val="-1"/>
                <w:sz w:val="22"/>
                <w:szCs w:val="22"/>
              </w:rPr>
              <w:t xml:space="preserve">исчисления и уплаты налогов, </w:t>
            </w:r>
            <w:r w:rsidRPr="006D1C9D">
              <w:rPr>
                <w:color w:val="000000"/>
                <w:spacing w:val="-3"/>
                <w:sz w:val="22"/>
                <w:szCs w:val="22"/>
              </w:rPr>
              <w:t xml:space="preserve">поступающих в дорожные фонды </w:t>
            </w:r>
            <w:r w:rsidRPr="006D1C9D">
              <w:rPr>
                <w:color w:val="000000"/>
                <w:spacing w:val="-1"/>
                <w:sz w:val="22"/>
                <w:szCs w:val="22"/>
              </w:rPr>
              <w:t>[п.п. 33, 34]</w:t>
            </w:r>
          </w:p>
        </w:tc>
      </w:tr>
    </w:tbl>
    <w:p w:rsidR="003A0AFD" w:rsidRDefault="003A0AFD" w:rsidP="003A0AFD">
      <w:pPr>
        <w:ind w:right="-365"/>
        <w:jc w:val="center"/>
        <w:rPr>
          <w:b/>
          <w:sz w:val="28"/>
          <w:szCs w:val="28"/>
        </w:rPr>
      </w:pPr>
    </w:p>
    <w:p w:rsidR="003A0AFD" w:rsidRDefault="003A0AFD" w:rsidP="003A0AFD">
      <w:pPr>
        <w:ind w:right="-365"/>
        <w:jc w:val="center"/>
        <w:rPr>
          <w:b/>
          <w:sz w:val="28"/>
          <w:szCs w:val="28"/>
        </w:rPr>
      </w:pPr>
      <w:r>
        <w:rPr>
          <w:b/>
          <w:sz w:val="28"/>
          <w:szCs w:val="28"/>
        </w:rPr>
        <w:lastRenderedPageBreak/>
        <w:t xml:space="preserve">2. Методологические элементы ведения учета для целей </w:t>
      </w:r>
      <w:r>
        <w:rPr>
          <w:b/>
          <w:sz w:val="28"/>
          <w:szCs w:val="28"/>
        </w:rPr>
        <w:br/>
        <w:t>налогообложения прибыли</w:t>
      </w:r>
    </w:p>
    <w:p w:rsidR="003A0AFD" w:rsidRDefault="003A0AFD" w:rsidP="003A0AFD">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2325"/>
        <w:gridCol w:w="4214"/>
        <w:gridCol w:w="2751"/>
      </w:tblGrid>
      <w:tr w:rsidR="003A0AFD" w:rsidRPr="006D1C9D" w:rsidTr="00F44F4F">
        <w:tc>
          <w:tcPr>
            <w:tcW w:w="713" w:type="dxa"/>
          </w:tcPr>
          <w:p w:rsidR="003A0AFD" w:rsidRPr="006D1C9D" w:rsidRDefault="003A0AFD" w:rsidP="00F44F4F">
            <w:pPr>
              <w:shd w:val="clear" w:color="auto" w:fill="FFFFFF"/>
              <w:spacing w:before="5" w:line="187" w:lineRule="exact"/>
              <w:jc w:val="center"/>
              <w:rPr>
                <w:b/>
                <w:sz w:val="22"/>
                <w:szCs w:val="22"/>
              </w:rPr>
            </w:pPr>
            <w:r w:rsidRPr="006D1C9D">
              <w:rPr>
                <w:b/>
                <w:sz w:val="22"/>
                <w:szCs w:val="22"/>
              </w:rPr>
              <w:t xml:space="preserve">№ </w:t>
            </w:r>
          </w:p>
          <w:p w:rsidR="003A0AFD" w:rsidRPr="006D1C9D" w:rsidRDefault="003A0AFD" w:rsidP="00F44F4F">
            <w:pPr>
              <w:shd w:val="clear" w:color="auto" w:fill="FFFFFF"/>
              <w:spacing w:before="5" w:line="187" w:lineRule="exact"/>
              <w:jc w:val="center"/>
              <w:rPr>
                <w:b/>
                <w:sz w:val="22"/>
                <w:szCs w:val="22"/>
              </w:rPr>
            </w:pPr>
            <w:r w:rsidRPr="006D1C9D">
              <w:rPr>
                <w:b/>
                <w:spacing w:val="-11"/>
                <w:sz w:val="22"/>
                <w:szCs w:val="22"/>
              </w:rPr>
              <w:t>п/п</w:t>
            </w:r>
          </w:p>
        </w:tc>
        <w:tc>
          <w:tcPr>
            <w:tcW w:w="2325" w:type="dxa"/>
          </w:tcPr>
          <w:p w:rsidR="003A0AFD" w:rsidRPr="006D1C9D" w:rsidRDefault="003A0AFD"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214" w:type="dxa"/>
          </w:tcPr>
          <w:p w:rsidR="003A0AFD" w:rsidRPr="006D1C9D" w:rsidRDefault="003A0AFD"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751" w:type="dxa"/>
          </w:tcPr>
          <w:p w:rsidR="003A0AFD" w:rsidRPr="006D1C9D" w:rsidRDefault="003A0AFD" w:rsidP="00F44F4F">
            <w:pPr>
              <w:jc w:val="center"/>
              <w:rPr>
                <w:b/>
                <w:sz w:val="22"/>
                <w:szCs w:val="22"/>
              </w:rPr>
            </w:pPr>
            <w:r w:rsidRPr="006D1C9D">
              <w:rPr>
                <w:b/>
                <w:sz w:val="22"/>
                <w:szCs w:val="22"/>
              </w:rPr>
              <w:t>Нормативный документ</w:t>
            </w:r>
          </w:p>
        </w:tc>
      </w:tr>
      <w:tr w:rsidR="003A0AFD" w:rsidTr="00F44F4F">
        <w:tc>
          <w:tcPr>
            <w:tcW w:w="713" w:type="dxa"/>
          </w:tcPr>
          <w:p w:rsidR="003A0AFD" w:rsidRDefault="003A0AFD" w:rsidP="00F44F4F">
            <w:pPr>
              <w:jc w:val="center"/>
            </w:pPr>
            <w:r>
              <w:t>2.1</w:t>
            </w:r>
          </w:p>
        </w:tc>
        <w:tc>
          <w:tcPr>
            <w:tcW w:w="2325" w:type="dxa"/>
          </w:tcPr>
          <w:p w:rsidR="003A0AFD" w:rsidRPr="002A39DC" w:rsidRDefault="003A0AFD" w:rsidP="00F44F4F">
            <w:pPr>
              <w:shd w:val="clear" w:color="auto" w:fill="FFFFFF"/>
              <w:spacing w:before="10" w:line="264" w:lineRule="exact"/>
              <w:jc w:val="both"/>
            </w:pPr>
            <w:r w:rsidRPr="006D1C9D">
              <w:rPr>
                <w:color w:val="000000"/>
                <w:spacing w:val="4"/>
                <w:sz w:val="22"/>
                <w:szCs w:val="22"/>
              </w:rPr>
              <w:t xml:space="preserve">Метод признания </w:t>
            </w:r>
            <w:r w:rsidRPr="006D1C9D">
              <w:rPr>
                <w:color w:val="000000"/>
                <w:spacing w:val="-2"/>
                <w:sz w:val="22"/>
                <w:szCs w:val="22"/>
              </w:rPr>
              <w:t xml:space="preserve">доходов и расходов в </w:t>
            </w:r>
            <w:r w:rsidRPr="006D1C9D">
              <w:rPr>
                <w:color w:val="000000"/>
                <w:spacing w:val="7"/>
                <w:sz w:val="22"/>
                <w:szCs w:val="22"/>
              </w:rPr>
              <w:t xml:space="preserve">целях исчисления </w:t>
            </w:r>
            <w:r w:rsidRPr="006D1C9D">
              <w:rPr>
                <w:color w:val="000000"/>
                <w:spacing w:val="-2"/>
                <w:sz w:val="22"/>
                <w:szCs w:val="22"/>
              </w:rPr>
              <w:t>налога на прибыль</w:t>
            </w:r>
          </w:p>
        </w:tc>
        <w:tc>
          <w:tcPr>
            <w:tcW w:w="4214" w:type="dxa"/>
          </w:tcPr>
          <w:p w:rsidR="003A0AFD" w:rsidRPr="004E7AB9" w:rsidRDefault="003A0AFD" w:rsidP="00F44F4F">
            <w:pPr>
              <w:shd w:val="clear" w:color="auto" w:fill="FFFFFF"/>
              <w:spacing w:before="10" w:line="264" w:lineRule="exact"/>
              <w:ind w:left="14"/>
              <w:jc w:val="both"/>
            </w:pPr>
            <w:r w:rsidRPr="006D1C9D">
              <w:rPr>
                <w:color w:val="000000"/>
                <w:spacing w:val="2"/>
                <w:sz w:val="22"/>
                <w:szCs w:val="22"/>
              </w:rPr>
              <w:t>Доходы и расходы предприятия в целях налого</w:t>
            </w:r>
            <w:r w:rsidRPr="006D1C9D">
              <w:rPr>
                <w:color w:val="000000"/>
                <w:spacing w:val="2"/>
                <w:sz w:val="22"/>
                <w:szCs w:val="22"/>
              </w:rPr>
              <w:softHyphen/>
            </w:r>
            <w:r w:rsidRPr="006D1C9D">
              <w:rPr>
                <w:color w:val="000000"/>
                <w:sz w:val="22"/>
                <w:szCs w:val="22"/>
              </w:rPr>
              <w:t xml:space="preserve">обложения определяются по методу начисления. </w:t>
            </w:r>
            <w:r w:rsidRPr="006D1C9D">
              <w:rPr>
                <w:color w:val="000000"/>
                <w:spacing w:val="5"/>
                <w:sz w:val="22"/>
                <w:szCs w:val="22"/>
              </w:rPr>
              <w:t xml:space="preserve">Доходы и расходы признаются в том отчетном </w:t>
            </w:r>
            <w:r w:rsidRPr="006D1C9D">
              <w:rPr>
                <w:color w:val="000000"/>
                <w:spacing w:val="-1"/>
                <w:sz w:val="22"/>
                <w:szCs w:val="22"/>
              </w:rPr>
              <w:t>периоде, в котором они имели место, независимо</w:t>
            </w:r>
            <w:r w:rsidRPr="006D1C9D">
              <w:rPr>
                <w:color w:val="000000"/>
                <w:spacing w:val="3"/>
                <w:sz w:val="22"/>
                <w:szCs w:val="22"/>
              </w:rPr>
              <w:t xml:space="preserve"> от фактического поступления или списания де</w:t>
            </w:r>
            <w:r w:rsidRPr="006D1C9D">
              <w:rPr>
                <w:color w:val="000000"/>
                <w:spacing w:val="3"/>
                <w:sz w:val="22"/>
                <w:szCs w:val="22"/>
              </w:rPr>
              <w:softHyphen/>
            </w:r>
            <w:r w:rsidRPr="006D1C9D">
              <w:rPr>
                <w:color w:val="000000"/>
                <w:sz w:val="22"/>
                <w:szCs w:val="22"/>
              </w:rPr>
              <w:t>нежных средств</w:t>
            </w:r>
          </w:p>
        </w:tc>
        <w:tc>
          <w:tcPr>
            <w:tcW w:w="2751" w:type="dxa"/>
          </w:tcPr>
          <w:p w:rsidR="003A0AFD" w:rsidRPr="006D1C9D" w:rsidRDefault="003A0AFD" w:rsidP="00F44F4F">
            <w:pPr>
              <w:shd w:val="clear" w:color="auto" w:fill="FFFFFF"/>
              <w:spacing w:before="24"/>
              <w:rPr>
                <w:sz w:val="22"/>
                <w:szCs w:val="22"/>
              </w:rPr>
            </w:pPr>
            <w:r w:rsidRPr="006D1C9D">
              <w:rPr>
                <w:color w:val="000000"/>
                <w:spacing w:val="-1"/>
                <w:sz w:val="22"/>
                <w:szCs w:val="22"/>
              </w:rPr>
              <w:t>Глава 25 НК РФ (ст. 271, 272)</w:t>
            </w:r>
          </w:p>
          <w:p w:rsidR="003A0AFD" w:rsidRPr="006D1C9D" w:rsidRDefault="003A0AFD" w:rsidP="00F44F4F">
            <w:pPr>
              <w:jc w:val="both"/>
              <w:rPr>
                <w:sz w:val="22"/>
                <w:szCs w:val="22"/>
              </w:rPr>
            </w:pPr>
          </w:p>
        </w:tc>
      </w:tr>
      <w:tr w:rsidR="003A0AFD" w:rsidTr="00F44F4F">
        <w:tc>
          <w:tcPr>
            <w:tcW w:w="713" w:type="dxa"/>
          </w:tcPr>
          <w:p w:rsidR="003A0AFD" w:rsidRDefault="003A0AFD" w:rsidP="00F44F4F">
            <w:pPr>
              <w:jc w:val="center"/>
            </w:pPr>
            <w:r>
              <w:t>2.2</w:t>
            </w:r>
          </w:p>
        </w:tc>
        <w:tc>
          <w:tcPr>
            <w:tcW w:w="2325" w:type="dxa"/>
          </w:tcPr>
          <w:p w:rsidR="003A0AFD" w:rsidRPr="004E7AB9" w:rsidRDefault="003A0AFD" w:rsidP="00F44F4F">
            <w:pPr>
              <w:shd w:val="clear" w:color="auto" w:fill="FFFFFF"/>
              <w:spacing w:line="259" w:lineRule="exact"/>
              <w:ind w:right="19"/>
              <w:jc w:val="both"/>
            </w:pPr>
            <w:r w:rsidRPr="006D1C9D">
              <w:rPr>
                <w:color w:val="000000"/>
                <w:sz w:val="22"/>
                <w:szCs w:val="22"/>
              </w:rPr>
              <w:t>Порядок определения  н</w:t>
            </w:r>
            <w:r w:rsidRPr="006D1C9D">
              <w:rPr>
                <w:color w:val="000000"/>
                <w:spacing w:val="-1"/>
                <w:sz w:val="22"/>
                <w:szCs w:val="22"/>
              </w:rPr>
              <w:t xml:space="preserve">алоговой базы   при </w:t>
            </w:r>
            <w:r w:rsidRPr="006D1C9D">
              <w:rPr>
                <w:color w:val="000000"/>
                <w:spacing w:val="-3"/>
                <w:sz w:val="22"/>
                <w:szCs w:val="22"/>
              </w:rPr>
              <w:t xml:space="preserve">реализации    в    целях </w:t>
            </w:r>
            <w:r w:rsidRPr="006D1C9D">
              <w:rPr>
                <w:color w:val="000000"/>
                <w:spacing w:val="2"/>
                <w:sz w:val="22"/>
                <w:szCs w:val="22"/>
              </w:rPr>
              <w:t xml:space="preserve">исчисления налога на </w:t>
            </w:r>
            <w:r w:rsidRPr="006D1C9D">
              <w:rPr>
                <w:color w:val="000000"/>
                <w:spacing w:val="1"/>
                <w:sz w:val="22"/>
                <w:szCs w:val="22"/>
              </w:rPr>
              <w:t>добавленную      стои</w:t>
            </w:r>
            <w:r w:rsidRPr="006D1C9D">
              <w:rPr>
                <w:color w:val="000000"/>
                <w:spacing w:val="1"/>
                <w:sz w:val="22"/>
                <w:szCs w:val="22"/>
              </w:rPr>
              <w:softHyphen/>
            </w:r>
            <w:r w:rsidRPr="006D1C9D">
              <w:rPr>
                <w:color w:val="000000"/>
                <w:spacing w:val="-4"/>
                <w:sz w:val="22"/>
                <w:szCs w:val="22"/>
              </w:rPr>
              <w:t>мость</w:t>
            </w:r>
          </w:p>
        </w:tc>
        <w:tc>
          <w:tcPr>
            <w:tcW w:w="4214" w:type="dxa"/>
          </w:tcPr>
          <w:p w:rsidR="003A0AFD" w:rsidRPr="006D1C9D" w:rsidRDefault="003A0AFD" w:rsidP="00F44F4F">
            <w:pPr>
              <w:shd w:val="clear" w:color="auto" w:fill="FFFFFF"/>
              <w:tabs>
                <w:tab w:val="left" w:pos="365"/>
              </w:tabs>
              <w:spacing w:before="10" w:line="264" w:lineRule="exact"/>
              <w:ind w:left="10"/>
              <w:jc w:val="both"/>
              <w:rPr>
                <w:color w:val="000000"/>
                <w:sz w:val="22"/>
                <w:szCs w:val="22"/>
              </w:rPr>
            </w:pPr>
            <w:r w:rsidRPr="006D1C9D">
              <w:rPr>
                <w:color w:val="000000"/>
                <w:spacing w:val="4"/>
                <w:sz w:val="22"/>
                <w:szCs w:val="22"/>
              </w:rPr>
              <w:t xml:space="preserve">Датой  реализации  при  исчислении  налога на </w:t>
            </w:r>
            <w:r w:rsidRPr="006D1C9D">
              <w:rPr>
                <w:color w:val="000000"/>
                <w:spacing w:val="2"/>
                <w:sz w:val="22"/>
                <w:szCs w:val="22"/>
              </w:rPr>
              <w:t xml:space="preserve">добавленную стоимость является день отгрузки </w:t>
            </w:r>
            <w:r w:rsidRPr="006D1C9D">
              <w:rPr>
                <w:color w:val="000000"/>
                <w:sz w:val="22"/>
                <w:szCs w:val="22"/>
              </w:rPr>
              <w:t>(передачи) товаров (работ, услуг) и предъявления покупателю расчетных документов.</w:t>
            </w:r>
          </w:p>
        </w:tc>
        <w:tc>
          <w:tcPr>
            <w:tcW w:w="2751" w:type="dxa"/>
          </w:tcPr>
          <w:p w:rsidR="003A0AFD" w:rsidRPr="006D1C9D" w:rsidRDefault="003A0AFD" w:rsidP="00F44F4F">
            <w:pPr>
              <w:jc w:val="both"/>
              <w:rPr>
                <w:sz w:val="22"/>
                <w:szCs w:val="22"/>
              </w:rPr>
            </w:pPr>
            <w:r w:rsidRPr="006D1C9D">
              <w:rPr>
                <w:color w:val="000000"/>
                <w:sz w:val="22"/>
                <w:szCs w:val="22"/>
              </w:rPr>
              <w:t xml:space="preserve">Налоговый Кодекс РФ </w:t>
            </w:r>
            <w:r w:rsidRPr="006D1C9D">
              <w:rPr>
                <w:color w:val="000000"/>
                <w:spacing w:val="-1"/>
                <w:sz w:val="22"/>
                <w:szCs w:val="22"/>
              </w:rPr>
              <w:t xml:space="preserve">п. 1   ст. 167 </w:t>
            </w:r>
            <w:r w:rsidRPr="006D1C9D">
              <w:rPr>
                <w:color w:val="000000"/>
                <w:spacing w:val="-2"/>
                <w:sz w:val="22"/>
                <w:szCs w:val="22"/>
              </w:rPr>
              <w:t xml:space="preserve">Инструкция МНС РФ от </w:t>
            </w:r>
            <w:r w:rsidRPr="006D1C9D">
              <w:rPr>
                <w:color w:val="000000"/>
                <w:sz w:val="22"/>
                <w:szCs w:val="22"/>
              </w:rPr>
              <w:t>04.04.2000 г. №59 п.27</w:t>
            </w:r>
          </w:p>
        </w:tc>
      </w:tr>
      <w:tr w:rsidR="003A0AFD" w:rsidTr="00F44F4F">
        <w:tc>
          <w:tcPr>
            <w:tcW w:w="713" w:type="dxa"/>
          </w:tcPr>
          <w:p w:rsidR="003A0AFD" w:rsidRDefault="003A0AFD" w:rsidP="00F44F4F">
            <w:pPr>
              <w:jc w:val="center"/>
            </w:pPr>
            <w:r>
              <w:t>2.3</w:t>
            </w:r>
          </w:p>
        </w:tc>
        <w:tc>
          <w:tcPr>
            <w:tcW w:w="2325" w:type="dxa"/>
          </w:tcPr>
          <w:p w:rsidR="003A0AFD" w:rsidRPr="006D1C9D" w:rsidRDefault="003A0AFD" w:rsidP="00F44F4F">
            <w:pPr>
              <w:shd w:val="clear" w:color="auto" w:fill="FFFFFF"/>
              <w:spacing w:before="14" w:line="259" w:lineRule="exact"/>
              <w:ind w:left="5"/>
              <w:jc w:val="both"/>
              <w:rPr>
                <w:sz w:val="22"/>
                <w:szCs w:val="22"/>
              </w:rPr>
            </w:pPr>
            <w:r w:rsidRPr="006D1C9D">
              <w:rPr>
                <w:color w:val="000000"/>
                <w:spacing w:val="-2"/>
                <w:sz w:val="22"/>
                <w:szCs w:val="22"/>
              </w:rPr>
              <w:t xml:space="preserve">Порядок    начисления </w:t>
            </w:r>
            <w:r w:rsidRPr="006D1C9D">
              <w:rPr>
                <w:color w:val="000000"/>
                <w:spacing w:val="-1"/>
                <w:sz w:val="22"/>
                <w:szCs w:val="22"/>
              </w:rPr>
              <w:t>амортизации     основ</w:t>
            </w:r>
            <w:r w:rsidRPr="006D1C9D">
              <w:rPr>
                <w:color w:val="000000"/>
                <w:spacing w:val="-1"/>
                <w:sz w:val="22"/>
                <w:szCs w:val="22"/>
              </w:rPr>
              <w:softHyphen/>
            </w:r>
            <w:r w:rsidRPr="006D1C9D">
              <w:rPr>
                <w:color w:val="000000"/>
                <w:spacing w:val="-2"/>
                <w:sz w:val="22"/>
                <w:szCs w:val="22"/>
              </w:rPr>
              <w:t>ных средств для целей налогообложения</w:t>
            </w:r>
          </w:p>
        </w:tc>
        <w:tc>
          <w:tcPr>
            <w:tcW w:w="4214" w:type="dxa"/>
          </w:tcPr>
          <w:p w:rsidR="003A0AFD" w:rsidRPr="006D1C9D" w:rsidRDefault="003A0AFD" w:rsidP="00F44F4F">
            <w:pPr>
              <w:jc w:val="both"/>
              <w:rPr>
                <w:sz w:val="22"/>
                <w:szCs w:val="22"/>
              </w:rPr>
            </w:pPr>
            <w:r w:rsidRPr="006D1C9D">
              <w:rPr>
                <w:color w:val="000000"/>
                <w:spacing w:val="7"/>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1"/>
                <w:sz w:val="22"/>
                <w:szCs w:val="22"/>
              </w:rPr>
              <w:t xml:space="preserve">В соответствии с пп.7 п.2 статьи 256 НК в состав </w:t>
            </w:r>
            <w:r w:rsidRPr="006D1C9D">
              <w:rPr>
                <w:color w:val="000000"/>
                <w:spacing w:val="-1"/>
                <w:sz w:val="22"/>
                <w:szCs w:val="22"/>
              </w:rPr>
              <w:t>амортизируемого имущества не включается иму</w:t>
            </w:r>
            <w:r w:rsidRPr="006D1C9D">
              <w:rPr>
                <w:color w:val="000000"/>
                <w:spacing w:val="-1"/>
                <w:sz w:val="22"/>
                <w:szCs w:val="22"/>
              </w:rPr>
              <w:softHyphen/>
            </w:r>
            <w:r w:rsidRPr="006D1C9D">
              <w:rPr>
                <w:color w:val="000000"/>
                <w:spacing w:val="1"/>
                <w:sz w:val="22"/>
                <w:szCs w:val="22"/>
              </w:rPr>
              <w:t xml:space="preserve">щество,    первоначальная   стоимость   которого </w:t>
            </w:r>
            <w:r w:rsidRPr="006D1C9D">
              <w:rPr>
                <w:color w:val="000000"/>
                <w:spacing w:val="4"/>
                <w:sz w:val="22"/>
                <w:szCs w:val="22"/>
              </w:rPr>
              <w:t>составляет 10</w:t>
            </w:r>
            <w:r>
              <w:rPr>
                <w:color w:val="000000"/>
                <w:spacing w:val="4"/>
                <w:sz w:val="22"/>
                <w:szCs w:val="22"/>
              </w:rPr>
              <w:t>0</w:t>
            </w:r>
            <w:r w:rsidRPr="006D1C9D">
              <w:rPr>
                <w:color w:val="000000"/>
                <w:spacing w:val="4"/>
                <w:sz w:val="22"/>
                <w:szCs w:val="22"/>
              </w:rPr>
              <w:t xml:space="preserve"> 000 рублей включительно. Стои</w:t>
            </w:r>
            <w:r w:rsidRPr="006D1C9D">
              <w:rPr>
                <w:color w:val="000000"/>
                <w:spacing w:val="4"/>
                <w:sz w:val="22"/>
                <w:szCs w:val="22"/>
              </w:rPr>
              <w:softHyphen/>
            </w:r>
            <w:r w:rsidRPr="006D1C9D">
              <w:rPr>
                <w:color w:val="000000"/>
                <w:spacing w:val="2"/>
                <w:sz w:val="22"/>
                <w:szCs w:val="22"/>
              </w:rPr>
              <w:t>мость такого имущества в целях налогообложе</w:t>
            </w:r>
            <w:r w:rsidRPr="006D1C9D">
              <w:rPr>
                <w:color w:val="000000"/>
                <w:spacing w:val="2"/>
                <w:sz w:val="22"/>
                <w:szCs w:val="22"/>
              </w:rPr>
              <w:softHyphen/>
            </w:r>
            <w:r w:rsidRPr="006D1C9D">
              <w:rPr>
                <w:color w:val="000000"/>
                <w:spacing w:val="1"/>
                <w:sz w:val="22"/>
                <w:szCs w:val="22"/>
              </w:rPr>
              <w:t xml:space="preserve">ния включается в состав материальных расходов </w:t>
            </w:r>
            <w:r w:rsidRPr="006D1C9D">
              <w:rPr>
                <w:color w:val="000000"/>
                <w:spacing w:val="4"/>
                <w:sz w:val="22"/>
                <w:szCs w:val="22"/>
              </w:rPr>
              <w:t>в полной сумме по мере ввода его в эксплуата</w:t>
            </w:r>
            <w:r w:rsidRPr="006D1C9D">
              <w:rPr>
                <w:color w:val="000000"/>
                <w:spacing w:val="4"/>
                <w:sz w:val="22"/>
                <w:szCs w:val="22"/>
              </w:rPr>
              <w:softHyphen/>
            </w:r>
            <w:r w:rsidRPr="006D1C9D">
              <w:rPr>
                <w:color w:val="000000"/>
                <w:spacing w:val="-6"/>
                <w:sz w:val="22"/>
                <w:szCs w:val="22"/>
              </w:rPr>
              <w:t>цию.</w:t>
            </w:r>
          </w:p>
        </w:tc>
        <w:tc>
          <w:tcPr>
            <w:tcW w:w="2751" w:type="dxa"/>
          </w:tcPr>
          <w:p w:rsidR="003A0AFD" w:rsidRPr="006D1C9D" w:rsidRDefault="003A0AFD" w:rsidP="00F44F4F">
            <w:pPr>
              <w:jc w:val="both"/>
              <w:rPr>
                <w:sz w:val="22"/>
                <w:szCs w:val="22"/>
              </w:rPr>
            </w:pPr>
            <w:r w:rsidRPr="006D1C9D">
              <w:rPr>
                <w:color w:val="000000"/>
                <w:spacing w:val="-1"/>
                <w:sz w:val="22"/>
                <w:szCs w:val="22"/>
              </w:rPr>
              <w:t>Глава 25 НК РФ (ст. 256, 258)</w:t>
            </w:r>
          </w:p>
        </w:tc>
      </w:tr>
      <w:tr w:rsidR="003A0AFD" w:rsidTr="00F44F4F">
        <w:tc>
          <w:tcPr>
            <w:tcW w:w="713" w:type="dxa"/>
          </w:tcPr>
          <w:p w:rsidR="003A0AFD" w:rsidRDefault="003A0AFD" w:rsidP="00F44F4F">
            <w:pPr>
              <w:jc w:val="center"/>
            </w:pPr>
            <w:r>
              <w:t>2.4</w:t>
            </w:r>
          </w:p>
        </w:tc>
        <w:tc>
          <w:tcPr>
            <w:tcW w:w="2325" w:type="dxa"/>
          </w:tcPr>
          <w:p w:rsidR="003A0AFD" w:rsidRPr="002A39DC" w:rsidRDefault="003A0AFD" w:rsidP="00F44F4F">
            <w:pPr>
              <w:shd w:val="clear" w:color="auto" w:fill="FFFFFF"/>
              <w:jc w:val="both"/>
            </w:pPr>
            <w:r w:rsidRPr="006D1C9D">
              <w:rPr>
                <w:color w:val="000000"/>
                <w:spacing w:val="-2"/>
                <w:sz w:val="22"/>
                <w:szCs w:val="22"/>
              </w:rPr>
              <w:t xml:space="preserve">Порядок    начисления </w:t>
            </w:r>
            <w:r w:rsidRPr="006D1C9D">
              <w:rPr>
                <w:color w:val="000000"/>
                <w:spacing w:val="-3"/>
                <w:sz w:val="22"/>
                <w:szCs w:val="22"/>
              </w:rPr>
              <w:t>амортизации    немате</w:t>
            </w:r>
            <w:r w:rsidRPr="006D1C9D">
              <w:rPr>
                <w:color w:val="000000"/>
                <w:spacing w:val="-3"/>
                <w:sz w:val="22"/>
                <w:szCs w:val="22"/>
              </w:rPr>
              <w:softHyphen/>
            </w:r>
            <w:r w:rsidRPr="006D1C9D">
              <w:rPr>
                <w:color w:val="000000"/>
                <w:spacing w:val="-1"/>
                <w:sz w:val="22"/>
                <w:szCs w:val="22"/>
              </w:rPr>
              <w:t>риальных активов для целей   налогообложе</w:t>
            </w:r>
            <w:r w:rsidRPr="006D1C9D">
              <w:rPr>
                <w:color w:val="000000"/>
                <w:spacing w:val="-1"/>
                <w:sz w:val="22"/>
                <w:szCs w:val="22"/>
              </w:rPr>
              <w:softHyphen/>
            </w:r>
            <w:r w:rsidRPr="006D1C9D">
              <w:rPr>
                <w:color w:val="000000"/>
                <w:spacing w:val="-10"/>
                <w:sz w:val="22"/>
                <w:szCs w:val="22"/>
              </w:rPr>
              <w:t>ния</w:t>
            </w:r>
          </w:p>
        </w:tc>
        <w:tc>
          <w:tcPr>
            <w:tcW w:w="4214" w:type="dxa"/>
          </w:tcPr>
          <w:p w:rsidR="003A0AFD" w:rsidRPr="006D1C9D" w:rsidRDefault="003A0AFD" w:rsidP="00F44F4F">
            <w:pPr>
              <w:shd w:val="clear" w:color="auto" w:fill="FFFFFF"/>
              <w:tabs>
                <w:tab w:val="left" w:pos="710"/>
              </w:tabs>
              <w:spacing w:line="269" w:lineRule="exact"/>
              <w:jc w:val="both"/>
              <w:rPr>
                <w:color w:val="000000"/>
                <w:sz w:val="22"/>
                <w:szCs w:val="22"/>
              </w:rPr>
            </w:pPr>
            <w:r w:rsidRPr="006D1C9D">
              <w:rPr>
                <w:color w:val="000000"/>
                <w:spacing w:val="6"/>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2"/>
                <w:sz w:val="22"/>
                <w:szCs w:val="22"/>
              </w:rPr>
              <w:t>Если срок полезного  использования не опреде</w:t>
            </w:r>
            <w:r w:rsidRPr="006D1C9D">
              <w:rPr>
                <w:color w:val="000000"/>
                <w:spacing w:val="2"/>
                <w:sz w:val="22"/>
                <w:szCs w:val="22"/>
              </w:rPr>
              <w:softHyphen/>
              <w:t xml:space="preserve">лен, то он устанавливается произвольно </w:t>
            </w:r>
            <w:r w:rsidRPr="006D1C9D">
              <w:rPr>
                <w:color w:val="000000"/>
                <w:spacing w:val="1"/>
                <w:sz w:val="22"/>
                <w:szCs w:val="22"/>
              </w:rPr>
              <w:t>(но не более срока деятельности организации)</w:t>
            </w:r>
          </w:p>
        </w:tc>
        <w:tc>
          <w:tcPr>
            <w:tcW w:w="2751" w:type="dxa"/>
          </w:tcPr>
          <w:p w:rsidR="003A0AFD" w:rsidRPr="006D1C9D" w:rsidRDefault="003A0AFD" w:rsidP="00F44F4F">
            <w:pPr>
              <w:shd w:val="clear" w:color="auto" w:fill="FFFFFF"/>
              <w:rPr>
                <w:sz w:val="22"/>
                <w:szCs w:val="22"/>
              </w:rPr>
            </w:pPr>
            <w:r w:rsidRPr="006D1C9D">
              <w:rPr>
                <w:color w:val="000000"/>
                <w:spacing w:val="-1"/>
                <w:sz w:val="22"/>
                <w:szCs w:val="22"/>
              </w:rPr>
              <w:t>Глава 25 НК РФ (ст. 258)</w:t>
            </w:r>
          </w:p>
        </w:tc>
      </w:tr>
      <w:tr w:rsidR="003A0AFD" w:rsidTr="00F44F4F">
        <w:tc>
          <w:tcPr>
            <w:tcW w:w="713" w:type="dxa"/>
          </w:tcPr>
          <w:p w:rsidR="003A0AFD" w:rsidRDefault="003A0AFD" w:rsidP="00F44F4F">
            <w:pPr>
              <w:jc w:val="center"/>
            </w:pPr>
            <w:r>
              <w:t>2.5</w:t>
            </w:r>
          </w:p>
        </w:tc>
        <w:tc>
          <w:tcPr>
            <w:tcW w:w="2325" w:type="dxa"/>
          </w:tcPr>
          <w:p w:rsidR="003A0AFD" w:rsidRPr="006D1C9D" w:rsidRDefault="003A0AFD" w:rsidP="00F44F4F">
            <w:pPr>
              <w:shd w:val="clear" w:color="auto" w:fill="FFFFFF"/>
              <w:jc w:val="both"/>
              <w:rPr>
                <w:color w:val="000000"/>
                <w:spacing w:val="-2"/>
                <w:sz w:val="22"/>
                <w:szCs w:val="22"/>
              </w:rPr>
            </w:pPr>
            <w:r w:rsidRPr="006D1C9D">
              <w:rPr>
                <w:color w:val="000000"/>
                <w:spacing w:val="-1"/>
                <w:sz w:val="22"/>
                <w:szCs w:val="22"/>
              </w:rPr>
              <w:t>Оценка     производст</w:t>
            </w:r>
            <w:r w:rsidRPr="006D1C9D">
              <w:rPr>
                <w:color w:val="000000"/>
                <w:spacing w:val="-1"/>
                <w:sz w:val="22"/>
                <w:szCs w:val="22"/>
              </w:rPr>
              <w:softHyphen/>
            </w:r>
            <w:r w:rsidRPr="006D1C9D">
              <w:rPr>
                <w:color w:val="000000"/>
                <w:spacing w:val="5"/>
                <w:sz w:val="22"/>
                <w:szCs w:val="22"/>
              </w:rPr>
              <w:t>венных запасов в це</w:t>
            </w:r>
            <w:r w:rsidRPr="006D1C9D">
              <w:rPr>
                <w:color w:val="000000"/>
                <w:spacing w:val="5"/>
                <w:sz w:val="22"/>
                <w:szCs w:val="22"/>
              </w:rPr>
              <w:softHyphen/>
            </w:r>
            <w:r w:rsidRPr="006D1C9D">
              <w:rPr>
                <w:color w:val="000000"/>
                <w:spacing w:val="-1"/>
                <w:sz w:val="22"/>
                <w:szCs w:val="22"/>
              </w:rPr>
              <w:t>лях налогообложения</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6"/>
                <w:sz w:val="22"/>
                <w:szCs w:val="22"/>
              </w:rPr>
            </w:pPr>
            <w:r w:rsidRPr="006D1C9D">
              <w:rPr>
                <w:color w:val="000000"/>
                <w:sz w:val="22"/>
                <w:szCs w:val="22"/>
              </w:rPr>
              <w:t>Списание стоимости сырья и материалов, ис</w:t>
            </w:r>
            <w:r w:rsidRPr="006D1C9D">
              <w:rPr>
                <w:color w:val="000000"/>
                <w:sz w:val="22"/>
                <w:szCs w:val="22"/>
              </w:rPr>
              <w:softHyphen/>
              <w:t xml:space="preserve">пользуемых при производстве (изготовлении) </w:t>
            </w:r>
            <w:r w:rsidRPr="006D1C9D">
              <w:rPr>
                <w:color w:val="000000"/>
                <w:spacing w:val="-1"/>
                <w:sz w:val="22"/>
                <w:szCs w:val="22"/>
              </w:rPr>
              <w:t>товаров (работ, услуг) производится по фактической стоимости</w:t>
            </w:r>
            <w:r w:rsidRPr="006D1C9D">
              <w:rPr>
                <w:color w:val="000000"/>
                <w:sz w:val="22"/>
                <w:szCs w:val="22"/>
              </w:rPr>
              <w:t>.</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Глава 25 НК РФ (ст.254)</w:t>
            </w:r>
          </w:p>
        </w:tc>
      </w:tr>
      <w:tr w:rsidR="003A0AFD" w:rsidTr="00F44F4F">
        <w:tc>
          <w:tcPr>
            <w:tcW w:w="713" w:type="dxa"/>
          </w:tcPr>
          <w:p w:rsidR="003A0AFD" w:rsidRDefault="003A0AFD" w:rsidP="00F44F4F">
            <w:pPr>
              <w:jc w:val="center"/>
            </w:pPr>
            <w:r>
              <w:t>2.6</w:t>
            </w:r>
          </w:p>
        </w:tc>
        <w:tc>
          <w:tcPr>
            <w:tcW w:w="2325" w:type="dxa"/>
          </w:tcPr>
          <w:p w:rsidR="003A0AFD" w:rsidRPr="006D1C9D" w:rsidRDefault="003A0AFD" w:rsidP="00F44F4F">
            <w:pPr>
              <w:shd w:val="clear" w:color="auto" w:fill="FFFFFF"/>
              <w:jc w:val="both"/>
              <w:rPr>
                <w:color w:val="000000"/>
                <w:spacing w:val="-2"/>
                <w:sz w:val="22"/>
                <w:szCs w:val="22"/>
              </w:rPr>
            </w:pPr>
            <w:r w:rsidRPr="006D1C9D">
              <w:rPr>
                <w:color w:val="000000"/>
                <w:spacing w:val="-3"/>
                <w:sz w:val="22"/>
                <w:szCs w:val="22"/>
              </w:rPr>
              <w:t>Оценка незавершен</w:t>
            </w:r>
            <w:r w:rsidRPr="006D1C9D">
              <w:rPr>
                <w:color w:val="000000"/>
                <w:spacing w:val="-3"/>
                <w:sz w:val="22"/>
                <w:szCs w:val="22"/>
              </w:rPr>
              <w:softHyphen/>
            </w:r>
            <w:r w:rsidRPr="006D1C9D">
              <w:rPr>
                <w:color w:val="000000"/>
                <w:spacing w:val="-1"/>
                <w:sz w:val="22"/>
                <w:szCs w:val="22"/>
              </w:rPr>
              <w:t>ного производства</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 xml:space="preserve">Незавершенное производство работ (услуг) по </w:t>
            </w:r>
            <w:r w:rsidRPr="006D1C9D">
              <w:rPr>
                <w:color w:val="000000"/>
                <w:sz w:val="22"/>
                <w:szCs w:val="22"/>
              </w:rPr>
              <w:t xml:space="preserve">основной деятельности оценивается по всем </w:t>
            </w:r>
            <w:r w:rsidRPr="006D1C9D">
              <w:rPr>
                <w:color w:val="000000"/>
                <w:spacing w:val="-2"/>
                <w:sz w:val="22"/>
                <w:szCs w:val="22"/>
              </w:rPr>
              <w:t xml:space="preserve">статьям калькуляции и отражается в балансе по </w:t>
            </w:r>
            <w:r w:rsidRPr="006D1C9D">
              <w:rPr>
                <w:color w:val="000000"/>
                <w:spacing w:val="3"/>
                <w:sz w:val="22"/>
                <w:szCs w:val="22"/>
              </w:rPr>
              <w:t>фактическим затратам.</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Глава 25 НК РФ (п. 1        ст. 319)</w:t>
            </w:r>
          </w:p>
        </w:tc>
      </w:tr>
      <w:tr w:rsidR="003A0AFD" w:rsidTr="00F44F4F">
        <w:tc>
          <w:tcPr>
            <w:tcW w:w="713" w:type="dxa"/>
          </w:tcPr>
          <w:p w:rsidR="003A0AFD" w:rsidRDefault="003A0AFD" w:rsidP="00F44F4F">
            <w:pPr>
              <w:jc w:val="center"/>
            </w:pPr>
            <w:r>
              <w:t>2.7</w:t>
            </w:r>
          </w:p>
        </w:tc>
        <w:tc>
          <w:tcPr>
            <w:tcW w:w="2325" w:type="dxa"/>
          </w:tcPr>
          <w:p w:rsidR="003A0AFD" w:rsidRPr="006D1C9D" w:rsidRDefault="003A0AFD" w:rsidP="00F44F4F">
            <w:pPr>
              <w:shd w:val="clear" w:color="auto" w:fill="FFFFFF"/>
              <w:jc w:val="both"/>
              <w:rPr>
                <w:color w:val="000000"/>
                <w:spacing w:val="-2"/>
                <w:sz w:val="22"/>
                <w:szCs w:val="22"/>
              </w:rPr>
            </w:pPr>
            <w:r w:rsidRPr="006D1C9D">
              <w:rPr>
                <w:color w:val="000000"/>
                <w:spacing w:val="-3"/>
                <w:sz w:val="22"/>
                <w:szCs w:val="22"/>
              </w:rPr>
              <w:t xml:space="preserve">Метод оценки ценных </w:t>
            </w:r>
            <w:r w:rsidRPr="006D1C9D">
              <w:rPr>
                <w:color w:val="000000"/>
                <w:spacing w:val="-1"/>
                <w:sz w:val="22"/>
                <w:szCs w:val="22"/>
              </w:rPr>
              <w:t>бумаг при их списа</w:t>
            </w:r>
            <w:r w:rsidRPr="006D1C9D">
              <w:rPr>
                <w:color w:val="000000"/>
                <w:spacing w:val="-1"/>
                <w:sz w:val="22"/>
                <w:szCs w:val="22"/>
              </w:rPr>
              <w:softHyphen/>
            </w:r>
            <w:r w:rsidRPr="006D1C9D">
              <w:rPr>
                <w:color w:val="000000"/>
                <w:spacing w:val="-6"/>
                <w:sz w:val="22"/>
                <w:szCs w:val="22"/>
              </w:rPr>
              <w:t>нии</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В целях исчисления налога на прибыль ценные бумаги при их реализации списывается по стои</w:t>
            </w:r>
            <w:r w:rsidRPr="006D1C9D">
              <w:rPr>
                <w:color w:val="000000"/>
                <w:spacing w:val="-2"/>
                <w:sz w:val="22"/>
                <w:szCs w:val="22"/>
              </w:rPr>
              <w:softHyphen/>
            </w:r>
            <w:r w:rsidRPr="006D1C9D">
              <w:rPr>
                <w:color w:val="000000"/>
                <w:sz w:val="22"/>
                <w:szCs w:val="22"/>
              </w:rPr>
              <w:t>мости единицы.</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 xml:space="preserve">Глава 25 НК РФ (п. 9 </w:t>
            </w:r>
          </w:p>
          <w:p w:rsidR="003A0AFD" w:rsidRPr="006D1C9D" w:rsidRDefault="003A0AFD" w:rsidP="00F44F4F">
            <w:pPr>
              <w:shd w:val="clear" w:color="auto" w:fill="FFFFFF"/>
              <w:rPr>
                <w:color w:val="000000"/>
                <w:spacing w:val="-1"/>
                <w:sz w:val="22"/>
                <w:szCs w:val="22"/>
              </w:rPr>
            </w:pPr>
            <w:r w:rsidRPr="006D1C9D">
              <w:rPr>
                <w:color w:val="000000"/>
                <w:spacing w:val="-1"/>
                <w:sz w:val="22"/>
                <w:szCs w:val="22"/>
              </w:rPr>
              <w:t>ст. 280)</w:t>
            </w:r>
          </w:p>
          <w:p w:rsidR="003A0AFD" w:rsidRPr="006D1C9D" w:rsidRDefault="003A0AFD" w:rsidP="00F44F4F">
            <w:pPr>
              <w:shd w:val="clear" w:color="auto" w:fill="FFFFFF"/>
              <w:rPr>
                <w:color w:val="000000"/>
                <w:spacing w:val="-1"/>
                <w:sz w:val="22"/>
                <w:szCs w:val="22"/>
              </w:rPr>
            </w:pPr>
          </w:p>
          <w:p w:rsidR="003A0AFD" w:rsidRPr="006D1C9D" w:rsidRDefault="003A0AFD" w:rsidP="00F44F4F">
            <w:pPr>
              <w:shd w:val="clear" w:color="auto" w:fill="FFFFFF"/>
              <w:rPr>
                <w:color w:val="000000"/>
                <w:spacing w:val="-1"/>
                <w:sz w:val="22"/>
                <w:szCs w:val="22"/>
              </w:rPr>
            </w:pPr>
          </w:p>
        </w:tc>
      </w:tr>
      <w:tr w:rsidR="003A0AFD" w:rsidTr="00F44F4F">
        <w:tc>
          <w:tcPr>
            <w:tcW w:w="713" w:type="dxa"/>
          </w:tcPr>
          <w:p w:rsidR="003A0AFD" w:rsidRDefault="003A0AFD" w:rsidP="00F44F4F">
            <w:pPr>
              <w:jc w:val="center"/>
            </w:pPr>
            <w:r>
              <w:t>2.8</w:t>
            </w:r>
          </w:p>
        </w:tc>
        <w:tc>
          <w:tcPr>
            <w:tcW w:w="2325" w:type="dxa"/>
          </w:tcPr>
          <w:p w:rsidR="003A0AFD" w:rsidRPr="006D1C9D" w:rsidRDefault="003A0AFD" w:rsidP="00F44F4F">
            <w:pPr>
              <w:shd w:val="clear" w:color="auto" w:fill="FFFFFF"/>
              <w:jc w:val="both"/>
              <w:rPr>
                <w:color w:val="000000"/>
                <w:spacing w:val="-2"/>
                <w:sz w:val="22"/>
                <w:szCs w:val="22"/>
              </w:rPr>
            </w:pPr>
            <w:r w:rsidRPr="006D1C9D">
              <w:rPr>
                <w:color w:val="000000"/>
                <w:spacing w:val="-3"/>
                <w:sz w:val="22"/>
                <w:szCs w:val="22"/>
              </w:rPr>
              <w:t xml:space="preserve">Предельная величина </w:t>
            </w:r>
            <w:r w:rsidRPr="006D1C9D">
              <w:rPr>
                <w:color w:val="000000"/>
                <w:spacing w:val="-2"/>
                <w:sz w:val="22"/>
                <w:szCs w:val="22"/>
              </w:rPr>
              <w:t>процентов по долго</w:t>
            </w:r>
            <w:r w:rsidRPr="006D1C9D">
              <w:rPr>
                <w:color w:val="000000"/>
                <w:spacing w:val="-2"/>
                <w:sz w:val="22"/>
                <w:szCs w:val="22"/>
              </w:rPr>
              <w:softHyphen/>
              <w:t>вым обязательствам, признаваемых расхо</w:t>
            </w:r>
            <w:r w:rsidRPr="006D1C9D">
              <w:rPr>
                <w:color w:val="000000"/>
                <w:spacing w:val="-2"/>
                <w:sz w:val="22"/>
                <w:szCs w:val="22"/>
              </w:rPr>
              <w:softHyphen/>
            </w:r>
            <w:r w:rsidRPr="006D1C9D">
              <w:rPr>
                <w:color w:val="000000"/>
                <w:spacing w:val="-1"/>
                <w:sz w:val="22"/>
                <w:szCs w:val="22"/>
              </w:rPr>
              <w:lastRenderedPageBreak/>
              <w:t>дом в целях налого</w:t>
            </w:r>
            <w:r w:rsidRPr="006D1C9D">
              <w:rPr>
                <w:color w:val="000000"/>
                <w:spacing w:val="-1"/>
                <w:sz w:val="22"/>
                <w:szCs w:val="22"/>
              </w:rPr>
              <w:softHyphen/>
            </w:r>
            <w:r w:rsidRPr="006D1C9D">
              <w:rPr>
                <w:color w:val="000000"/>
                <w:spacing w:val="-3"/>
                <w:sz w:val="22"/>
                <w:szCs w:val="22"/>
              </w:rPr>
              <w:t>обложения</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lastRenderedPageBreak/>
              <w:t xml:space="preserve">По долговым обязательствам, оформленным в </w:t>
            </w:r>
            <w:r w:rsidRPr="006D1C9D">
              <w:rPr>
                <w:color w:val="000000"/>
                <w:spacing w:val="-2"/>
                <w:sz w:val="22"/>
                <w:szCs w:val="22"/>
              </w:rPr>
              <w:t>рублях, предельная величина процентов, призна</w:t>
            </w:r>
            <w:r w:rsidRPr="006D1C9D">
              <w:rPr>
                <w:color w:val="000000"/>
                <w:spacing w:val="-2"/>
                <w:sz w:val="22"/>
                <w:szCs w:val="22"/>
              </w:rPr>
              <w:softHyphen/>
            </w:r>
            <w:r w:rsidRPr="006D1C9D">
              <w:rPr>
                <w:color w:val="000000"/>
                <w:sz w:val="22"/>
                <w:szCs w:val="22"/>
              </w:rPr>
              <w:t xml:space="preserve">ваемых расходом в целях налогообложения, </w:t>
            </w:r>
            <w:r w:rsidRPr="006D1C9D">
              <w:rPr>
                <w:color w:val="000000"/>
                <w:sz w:val="22"/>
                <w:szCs w:val="22"/>
              </w:rPr>
              <w:lastRenderedPageBreak/>
              <w:t xml:space="preserve">принимается равной ставке рефинансирования </w:t>
            </w:r>
            <w:r w:rsidRPr="006D1C9D">
              <w:rPr>
                <w:color w:val="000000"/>
                <w:spacing w:val="2"/>
                <w:sz w:val="22"/>
                <w:szCs w:val="22"/>
              </w:rPr>
              <w:t>ЦБ РФ, увеличенной в 1,1 раза.</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lastRenderedPageBreak/>
              <w:t>Глава 25 НК РФ (ст. 269)</w:t>
            </w:r>
          </w:p>
        </w:tc>
      </w:tr>
      <w:tr w:rsidR="003A0AFD" w:rsidTr="00F44F4F">
        <w:tc>
          <w:tcPr>
            <w:tcW w:w="713" w:type="dxa"/>
          </w:tcPr>
          <w:p w:rsidR="003A0AFD" w:rsidRPr="005B3AAE" w:rsidRDefault="003A0AFD" w:rsidP="00F44F4F">
            <w:pPr>
              <w:jc w:val="center"/>
            </w:pPr>
          </w:p>
        </w:tc>
        <w:tc>
          <w:tcPr>
            <w:tcW w:w="2325" w:type="dxa"/>
          </w:tcPr>
          <w:p w:rsidR="003A0AFD" w:rsidRPr="006D1C9D" w:rsidRDefault="003A0AFD" w:rsidP="00F44F4F">
            <w:pPr>
              <w:shd w:val="clear" w:color="auto" w:fill="FFFFFF"/>
              <w:jc w:val="both"/>
              <w:rPr>
                <w:color w:val="000000"/>
                <w:spacing w:val="-3"/>
                <w:sz w:val="22"/>
                <w:szCs w:val="22"/>
              </w:rPr>
            </w:pP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p>
        </w:tc>
        <w:tc>
          <w:tcPr>
            <w:tcW w:w="2751" w:type="dxa"/>
          </w:tcPr>
          <w:p w:rsidR="003A0AFD" w:rsidRPr="006D1C9D" w:rsidRDefault="003A0AFD" w:rsidP="00F44F4F">
            <w:pPr>
              <w:shd w:val="clear" w:color="auto" w:fill="FFFFFF"/>
              <w:rPr>
                <w:color w:val="000000"/>
                <w:spacing w:val="-1"/>
                <w:sz w:val="22"/>
                <w:szCs w:val="22"/>
              </w:rPr>
            </w:pPr>
          </w:p>
        </w:tc>
      </w:tr>
      <w:tr w:rsidR="003A0AFD" w:rsidTr="00F44F4F">
        <w:tc>
          <w:tcPr>
            <w:tcW w:w="713" w:type="dxa"/>
          </w:tcPr>
          <w:p w:rsidR="003A0AFD" w:rsidRPr="00F81688" w:rsidRDefault="003A0AFD" w:rsidP="00F44F4F">
            <w:pPr>
              <w:jc w:val="center"/>
            </w:pPr>
            <w:r>
              <w:t>2</w:t>
            </w:r>
            <w:r w:rsidRPr="00F81688">
              <w:t>.</w:t>
            </w:r>
            <w:r>
              <w:t>9</w:t>
            </w:r>
          </w:p>
        </w:tc>
        <w:tc>
          <w:tcPr>
            <w:tcW w:w="2325" w:type="dxa"/>
          </w:tcPr>
          <w:p w:rsidR="003A0AFD" w:rsidRPr="006D1C9D" w:rsidRDefault="003A0AFD" w:rsidP="00F44F4F">
            <w:pPr>
              <w:shd w:val="clear" w:color="auto" w:fill="FFFFFF"/>
              <w:jc w:val="both"/>
              <w:rPr>
                <w:color w:val="000000"/>
                <w:spacing w:val="-3"/>
                <w:sz w:val="22"/>
                <w:szCs w:val="22"/>
              </w:rPr>
            </w:pPr>
            <w:r w:rsidRPr="006D1C9D">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b/>
                <w:color w:val="000000"/>
                <w:spacing w:val="1"/>
                <w:sz w:val="22"/>
                <w:szCs w:val="22"/>
              </w:rPr>
              <w:t>Второй вариант</w:t>
            </w:r>
            <w:r w:rsidRPr="006D1C9D">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3A0AFD" w:rsidRPr="006D1C9D" w:rsidRDefault="003A0AFD" w:rsidP="00F44F4F">
            <w:pPr>
              <w:shd w:val="clear" w:color="auto" w:fill="FFFFFF"/>
              <w:tabs>
                <w:tab w:val="left" w:pos="710"/>
              </w:tabs>
              <w:spacing w:line="269" w:lineRule="exact"/>
              <w:jc w:val="both"/>
              <w:rPr>
                <w:color w:val="000000"/>
                <w:spacing w:val="1"/>
                <w:sz w:val="22"/>
                <w:szCs w:val="22"/>
              </w:rPr>
            </w:pP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 xml:space="preserve">Пункт 12 статья 259 </w:t>
            </w:r>
            <w:r w:rsidRPr="006D1C9D">
              <w:rPr>
                <w:color w:val="000000"/>
                <w:spacing w:val="-1"/>
                <w:sz w:val="22"/>
                <w:szCs w:val="22"/>
              </w:rPr>
              <w:br/>
              <w:t>НК РФ.</w:t>
            </w:r>
          </w:p>
        </w:tc>
      </w:tr>
      <w:tr w:rsidR="003A0AFD" w:rsidTr="00F44F4F">
        <w:tc>
          <w:tcPr>
            <w:tcW w:w="713" w:type="dxa"/>
          </w:tcPr>
          <w:p w:rsidR="003A0AFD" w:rsidRPr="006D1C9D" w:rsidRDefault="003A0AFD" w:rsidP="00F44F4F">
            <w:pPr>
              <w:jc w:val="center"/>
              <w:rPr>
                <w:lang w:val="en-US"/>
              </w:rPr>
            </w:pPr>
            <w:r>
              <w:t>2</w:t>
            </w:r>
            <w:r w:rsidRPr="006D1C9D">
              <w:rPr>
                <w:lang w:val="en-US"/>
              </w:rPr>
              <w:t>.1</w:t>
            </w:r>
            <w:r>
              <w:t>0</w:t>
            </w:r>
          </w:p>
        </w:tc>
        <w:tc>
          <w:tcPr>
            <w:tcW w:w="2325" w:type="dxa"/>
          </w:tcPr>
          <w:p w:rsidR="003A0AFD" w:rsidRPr="006D1C9D" w:rsidRDefault="003A0AFD" w:rsidP="00F44F4F">
            <w:pPr>
              <w:shd w:val="clear" w:color="auto" w:fill="FFFFFF"/>
              <w:jc w:val="both"/>
              <w:rPr>
                <w:color w:val="000000"/>
                <w:spacing w:val="-3"/>
                <w:sz w:val="22"/>
                <w:szCs w:val="22"/>
              </w:rPr>
            </w:pPr>
            <w:r w:rsidRPr="006D1C9D">
              <w:rPr>
                <w:color w:val="000000"/>
                <w:spacing w:val="-3"/>
                <w:sz w:val="22"/>
                <w:szCs w:val="22"/>
              </w:rPr>
              <w:t>Определение перечня прямых расходов</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перечень прямых расходов.</w:t>
            </w:r>
          </w:p>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Пункт 1 статья 318 НК РФ</w:t>
            </w:r>
          </w:p>
        </w:tc>
      </w:tr>
      <w:tr w:rsidR="003A0AFD" w:rsidTr="00F44F4F">
        <w:tc>
          <w:tcPr>
            <w:tcW w:w="713" w:type="dxa"/>
          </w:tcPr>
          <w:p w:rsidR="003A0AFD" w:rsidRPr="006D1C9D" w:rsidRDefault="003A0AFD" w:rsidP="00F44F4F">
            <w:pPr>
              <w:jc w:val="center"/>
              <w:rPr>
                <w:lang w:val="en-US"/>
              </w:rPr>
            </w:pPr>
            <w:r>
              <w:t>2</w:t>
            </w:r>
            <w:r w:rsidRPr="006D1C9D">
              <w:rPr>
                <w:lang w:val="en-US"/>
              </w:rPr>
              <w:t>.1</w:t>
            </w:r>
            <w:r>
              <w:t>1</w:t>
            </w:r>
          </w:p>
        </w:tc>
        <w:tc>
          <w:tcPr>
            <w:tcW w:w="2325" w:type="dxa"/>
          </w:tcPr>
          <w:p w:rsidR="003A0AFD" w:rsidRPr="006D1C9D" w:rsidRDefault="003A0AFD" w:rsidP="00F44F4F">
            <w:pPr>
              <w:shd w:val="clear" w:color="auto" w:fill="FFFFFF"/>
              <w:jc w:val="both"/>
              <w:rPr>
                <w:color w:val="000000"/>
                <w:spacing w:val="-3"/>
                <w:sz w:val="22"/>
                <w:szCs w:val="22"/>
              </w:rPr>
            </w:pPr>
            <w:r w:rsidRPr="006D1C9D">
              <w:rPr>
                <w:color w:val="000000"/>
                <w:spacing w:val="-3"/>
                <w:sz w:val="22"/>
                <w:szCs w:val="22"/>
              </w:rPr>
              <w:t>Порядок распределения прямых расходов налогоплательщиками, оказывающими услуги</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A0AFD" w:rsidRPr="006D1C9D" w:rsidRDefault="003A0AFD" w:rsidP="00F44F4F">
            <w:pPr>
              <w:shd w:val="clear" w:color="auto" w:fill="FFFFFF"/>
              <w:tabs>
                <w:tab w:val="left" w:pos="710"/>
              </w:tabs>
              <w:spacing w:line="269" w:lineRule="exact"/>
              <w:jc w:val="both"/>
              <w:rPr>
                <w:color w:val="000000"/>
                <w:spacing w:val="1"/>
                <w:sz w:val="22"/>
                <w:szCs w:val="22"/>
              </w:rPr>
            </w:pP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Пункт 2 статья 318 НК РФ</w:t>
            </w:r>
          </w:p>
        </w:tc>
      </w:tr>
      <w:tr w:rsidR="003A0AFD" w:rsidTr="00F44F4F">
        <w:tc>
          <w:tcPr>
            <w:tcW w:w="713" w:type="dxa"/>
          </w:tcPr>
          <w:p w:rsidR="003A0AFD" w:rsidRPr="00DA4BD7" w:rsidRDefault="003A0AFD" w:rsidP="00F44F4F">
            <w:pPr>
              <w:jc w:val="center"/>
            </w:pPr>
            <w:r>
              <w:t>2</w:t>
            </w:r>
            <w:r w:rsidRPr="006D1C9D">
              <w:rPr>
                <w:lang w:val="en-US"/>
              </w:rPr>
              <w:t>.</w:t>
            </w:r>
            <w:r>
              <w:t>12</w:t>
            </w:r>
          </w:p>
        </w:tc>
        <w:tc>
          <w:tcPr>
            <w:tcW w:w="2325" w:type="dxa"/>
          </w:tcPr>
          <w:p w:rsidR="003A0AFD" w:rsidRPr="006D1C9D" w:rsidRDefault="003A0AFD" w:rsidP="00F44F4F">
            <w:pPr>
              <w:shd w:val="clear" w:color="auto" w:fill="FFFFFF"/>
              <w:rPr>
                <w:color w:val="000000"/>
                <w:spacing w:val="-3"/>
                <w:sz w:val="22"/>
                <w:szCs w:val="22"/>
              </w:rPr>
            </w:pPr>
            <w:r w:rsidRPr="006D1C9D">
              <w:rPr>
                <w:color w:val="000000"/>
                <w:spacing w:val="-3"/>
                <w:sz w:val="22"/>
                <w:szCs w:val="22"/>
              </w:rPr>
              <w:t>Порядок распределения прямых расходов на НЗП и на изготовленную в текущем месяце продукцию (работы</w:t>
            </w:r>
            <w:r w:rsidRPr="006D1C9D">
              <w:rPr>
                <w:color w:val="000000"/>
                <w:spacing w:val="-3"/>
                <w:sz w:val="22"/>
                <w:szCs w:val="22"/>
                <w:lang w:val="en-US"/>
              </w:rPr>
              <w:t xml:space="preserve">, </w:t>
            </w:r>
            <w:r w:rsidRPr="006D1C9D">
              <w:rPr>
                <w:color w:val="000000"/>
                <w:spacing w:val="-3"/>
                <w:sz w:val="22"/>
                <w:szCs w:val="22"/>
              </w:rPr>
              <w:t>услуги)</w:t>
            </w:r>
            <w:r w:rsidRPr="006D1C9D">
              <w:rPr>
                <w:color w:val="000000"/>
                <w:spacing w:val="-3"/>
                <w:sz w:val="22"/>
                <w:szCs w:val="22"/>
                <w:lang w:val="en-US"/>
              </w:rPr>
              <w:t>.</w:t>
            </w: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Пункт 1 статья 319 НК РФ</w:t>
            </w:r>
          </w:p>
        </w:tc>
      </w:tr>
      <w:tr w:rsidR="003A0AFD" w:rsidTr="00F44F4F">
        <w:tc>
          <w:tcPr>
            <w:tcW w:w="713" w:type="dxa"/>
          </w:tcPr>
          <w:p w:rsidR="003A0AFD" w:rsidRPr="00421EB5" w:rsidRDefault="003A0AFD" w:rsidP="00F44F4F">
            <w:pPr>
              <w:jc w:val="center"/>
            </w:pPr>
          </w:p>
        </w:tc>
        <w:tc>
          <w:tcPr>
            <w:tcW w:w="2325" w:type="dxa"/>
          </w:tcPr>
          <w:p w:rsidR="003A0AFD" w:rsidRPr="006D1C9D" w:rsidRDefault="003A0AFD" w:rsidP="00F44F4F">
            <w:pPr>
              <w:shd w:val="clear" w:color="auto" w:fill="FFFFFF"/>
              <w:rPr>
                <w:color w:val="000000"/>
                <w:spacing w:val="-3"/>
                <w:sz w:val="22"/>
                <w:szCs w:val="22"/>
              </w:rPr>
            </w:pPr>
          </w:p>
        </w:tc>
        <w:tc>
          <w:tcPr>
            <w:tcW w:w="4214" w:type="dxa"/>
          </w:tcPr>
          <w:p w:rsidR="003A0AFD" w:rsidRPr="006D1C9D" w:rsidRDefault="003A0AFD" w:rsidP="00F44F4F">
            <w:pPr>
              <w:shd w:val="clear" w:color="auto" w:fill="FFFFFF"/>
              <w:tabs>
                <w:tab w:val="left" w:pos="710"/>
              </w:tabs>
              <w:spacing w:line="269" w:lineRule="exact"/>
              <w:rPr>
                <w:color w:val="000000"/>
                <w:spacing w:val="1"/>
                <w:sz w:val="22"/>
                <w:szCs w:val="22"/>
              </w:rPr>
            </w:pPr>
          </w:p>
        </w:tc>
        <w:tc>
          <w:tcPr>
            <w:tcW w:w="2751" w:type="dxa"/>
          </w:tcPr>
          <w:p w:rsidR="003A0AFD" w:rsidRPr="006D1C9D" w:rsidRDefault="003A0AFD" w:rsidP="00F44F4F">
            <w:pPr>
              <w:shd w:val="clear" w:color="auto" w:fill="FFFFFF"/>
              <w:rPr>
                <w:color w:val="000000"/>
                <w:spacing w:val="-1"/>
                <w:sz w:val="22"/>
                <w:szCs w:val="22"/>
              </w:rPr>
            </w:pPr>
            <w:bookmarkStart w:id="135" w:name="Пункт214"/>
            <w:bookmarkEnd w:id="135"/>
          </w:p>
        </w:tc>
      </w:tr>
      <w:tr w:rsidR="003A0AFD" w:rsidTr="00F44F4F">
        <w:tc>
          <w:tcPr>
            <w:tcW w:w="713" w:type="dxa"/>
          </w:tcPr>
          <w:p w:rsidR="003A0AFD" w:rsidRPr="006D1C9D" w:rsidRDefault="003A0AFD" w:rsidP="00F44F4F">
            <w:pPr>
              <w:jc w:val="center"/>
              <w:rPr>
                <w:lang w:val="en-US"/>
              </w:rPr>
            </w:pPr>
          </w:p>
        </w:tc>
        <w:tc>
          <w:tcPr>
            <w:tcW w:w="2325" w:type="dxa"/>
          </w:tcPr>
          <w:p w:rsidR="003A0AFD" w:rsidRPr="006D1C9D" w:rsidRDefault="003A0AFD" w:rsidP="00F44F4F">
            <w:pPr>
              <w:shd w:val="clear" w:color="auto" w:fill="FFFFFF"/>
              <w:rPr>
                <w:color w:val="000000"/>
                <w:spacing w:val="-3"/>
                <w:sz w:val="22"/>
                <w:szCs w:val="22"/>
              </w:rPr>
            </w:pPr>
          </w:p>
        </w:tc>
        <w:tc>
          <w:tcPr>
            <w:tcW w:w="4214" w:type="dxa"/>
          </w:tcPr>
          <w:p w:rsidR="003A0AFD" w:rsidRPr="006D1C9D" w:rsidRDefault="003A0AFD" w:rsidP="00F44F4F">
            <w:pPr>
              <w:shd w:val="clear" w:color="auto" w:fill="FFFFFF"/>
              <w:tabs>
                <w:tab w:val="left" w:pos="710"/>
              </w:tabs>
              <w:spacing w:line="269" w:lineRule="exact"/>
              <w:jc w:val="both"/>
              <w:rPr>
                <w:color w:val="000000"/>
                <w:spacing w:val="1"/>
                <w:sz w:val="22"/>
                <w:szCs w:val="22"/>
              </w:rPr>
            </w:pPr>
          </w:p>
        </w:tc>
        <w:tc>
          <w:tcPr>
            <w:tcW w:w="2751" w:type="dxa"/>
          </w:tcPr>
          <w:p w:rsidR="003A0AFD" w:rsidRPr="006D1C9D" w:rsidRDefault="003A0AFD" w:rsidP="00F44F4F">
            <w:pPr>
              <w:shd w:val="clear" w:color="auto" w:fill="FFFFFF"/>
              <w:rPr>
                <w:color w:val="000000"/>
                <w:spacing w:val="-1"/>
                <w:sz w:val="22"/>
                <w:szCs w:val="22"/>
              </w:rPr>
            </w:pPr>
          </w:p>
        </w:tc>
      </w:tr>
      <w:tr w:rsidR="003A0AFD" w:rsidTr="00F44F4F">
        <w:tc>
          <w:tcPr>
            <w:tcW w:w="713" w:type="dxa"/>
          </w:tcPr>
          <w:p w:rsidR="003A0AFD" w:rsidRDefault="003A0AFD" w:rsidP="00F44F4F">
            <w:pPr>
              <w:jc w:val="center"/>
            </w:pPr>
            <w:r>
              <w:t>2.13</w:t>
            </w:r>
          </w:p>
        </w:tc>
        <w:tc>
          <w:tcPr>
            <w:tcW w:w="2325" w:type="dxa"/>
          </w:tcPr>
          <w:p w:rsidR="003A0AFD" w:rsidRPr="006D1C9D" w:rsidRDefault="003A0AFD" w:rsidP="00F44F4F">
            <w:pPr>
              <w:shd w:val="clear" w:color="auto" w:fill="FFFFFF"/>
              <w:jc w:val="both"/>
              <w:rPr>
                <w:color w:val="000000"/>
                <w:spacing w:val="-2"/>
                <w:sz w:val="22"/>
                <w:szCs w:val="22"/>
              </w:rPr>
            </w:pPr>
            <w:r w:rsidRPr="006D1C9D">
              <w:rPr>
                <w:color w:val="000000"/>
                <w:spacing w:val="-3"/>
                <w:sz w:val="22"/>
                <w:szCs w:val="22"/>
              </w:rPr>
              <w:t>Порядок создания резервов</w:t>
            </w:r>
          </w:p>
        </w:tc>
        <w:tc>
          <w:tcPr>
            <w:tcW w:w="4214" w:type="dxa"/>
          </w:tcPr>
          <w:p w:rsidR="003A0AFD" w:rsidRPr="006D1C9D" w:rsidRDefault="003A0AFD" w:rsidP="00F44F4F">
            <w:pPr>
              <w:shd w:val="clear" w:color="auto" w:fill="FFFFFF"/>
              <w:tabs>
                <w:tab w:val="left" w:pos="710"/>
              </w:tabs>
              <w:spacing w:line="269" w:lineRule="exact"/>
              <w:jc w:val="both"/>
              <w:rPr>
                <w:color w:val="000000"/>
                <w:sz w:val="22"/>
                <w:szCs w:val="22"/>
              </w:rPr>
            </w:pPr>
            <w:r w:rsidRPr="006D1C9D">
              <w:rPr>
                <w:color w:val="000000"/>
                <w:spacing w:val="-1"/>
                <w:sz w:val="22"/>
                <w:szCs w:val="22"/>
              </w:rPr>
              <w:t>В целях исчисления налога на прибыль пред</w:t>
            </w:r>
            <w:r w:rsidRPr="006D1C9D">
              <w:rPr>
                <w:color w:val="000000"/>
                <w:spacing w:val="-1"/>
                <w:sz w:val="22"/>
                <w:szCs w:val="22"/>
              </w:rPr>
              <w:softHyphen/>
            </w:r>
            <w:r w:rsidRPr="006D1C9D">
              <w:rPr>
                <w:color w:val="000000"/>
                <w:sz w:val="22"/>
                <w:szCs w:val="22"/>
              </w:rPr>
              <w:t xml:space="preserve">приятия не создает резервы: </w:t>
            </w:r>
          </w:p>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по сомнительным долгам; </w:t>
            </w:r>
          </w:p>
          <w:p w:rsidR="003A0AFD" w:rsidRPr="006D1C9D" w:rsidRDefault="003A0AFD" w:rsidP="00F44F4F">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на предстоящую оплату отпусков; </w:t>
            </w:r>
          </w:p>
          <w:p w:rsidR="003A0AFD" w:rsidRPr="006D1C9D" w:rsidRDefault="003A0AFD" w:rsidP="00F44F4F">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t xml:space="preserve">■ на выплату ежегодных вознаграждений за </w:t>
            </w:r>
            <w:r w:rsidRPr="006D1C9D">
              <w:rPr>
                <w:color w:val="000000"/>
                <w:sz w:val="22"/>
                <w:szCs w:val="22"/>
              </w:rPr>
              <w:t>выслугу лет и по итогам работы за год; ■ на ремонт основных средств.</w:t>
            </w:r>
          </w:p>
        </w:tc>
        <w:tc>
          <w:tcPr>
            <w:tcW w:w="2751" w:type="dxa"/>
          </w:tcPr>
          <w:p w:rsidR="003A0AFD" w:rsidRPr="006D1C9D" w:rsidRDefault="003A0AFD" w:rsidP="00F44F4F">
            <w:pPr>
              <w:shd w:val="clear" w:color="auto" w:fill="FFFFFF"/>
              <w:rPr>
                <w:color w:val="000000"/>
                <w:spacing w:val="-1"/>
                <w:sz w:val="22"/>
                <w:szCs w:val="22"/>
              </w:rPr>
            </w:pPr>
            <w:r w:rsidRPr="006D1C9D">
              <w:rPr>
                <w:color w:val="000000"/>
                <w:spacing w:val="-1"/>
                <w:sz w:val="22"/>
                <w:szCs w:val="22"/>
              </w:rPr>
              <w:t xml:space="preserve">Глава 25 НК РФ (пп. 24     ст. 255, </w:t>
            </w:r>
            <w:r w:rsidRPr="006D1C9D">
              <w:rPr>
                <w:color w:val="000000"/>
                <w:sz w:val="22"/>
                <w:szCs w:val="22"/>
              </w:rPr>
              <w:t xml:space="preserve">п. 3 ст. 260, п. 3     ст. 266, п. 1 ст. </w:t>
            </w:r>
            <w:r w:rsidRPr="006D1C9D">
              <w:rPr>
                <w:color w:val="000000"/>
                <w:spacing w:val="-2"/>
                <w:sz w:val="22"/>
                <w:szCs w:val="22"/>
              </w:rPr>
              <w:t>267)</w:t>
            </w:r>
          </w:p>
        </w:tc>
      </w:tr>
    </w:tbl>
    <w:p w:rsidR="003A0AFD" w:rsidRDefault="003A0AFD" w:rsidP="003A0AFD">
      <w:pPr>
        <w:ind w:right="-365"/>
        <w:jc w:val="center"/>
        <w:rPr>
          <w:b/>
          <w:sz w:val="28"/>
          <w:szCs w:val="28"/>
        </w:rPr>
      </w:pPr>
    </w:p>
    <w:p w:rsidR="003A0AFD" w:rsidRDefault="003A0AFD" w:rsidP="003A0AFD">
      <w:pPr>
        <w:ind w:right="-365"/>
        <w:jc w:val="center"/>
        <w:rPr>
          <w:b/>
          <w:sz w:val="28"/>
          <w:szCs w:val="28"/>
        </w:rPr>
      </w:pPr>
    </w:p>
    <w:p w:rsidR="003A0AFD" w:rsidRDefault="003A0AFD" w:rsidP="003A0AFD">
      <w:pPr>
        <w:ind w:right="-365"/>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3A0AFD" w:rsidRDefault="003A0AFD" w:rsidP="003A0AFD">
      <w:pPr>
        <w:ind w:right="-365"/>
        <w:jc w:val="center"/>
        <w:rPr>
          <w:b/>
          <w:sz w:val="28"/>
          <w:szCs w:val="28"/>
        </w:rPr>
      </w:pPr>
    </w:p>
    <w:p w:rsidR="003A0AFD" w:rsidRDefault="003A0AFD" w:rsidP="003A0AFD">
      <w:pPr>
        <w:ind w:right="-365"/>
        <w:jc w:val="center"/>
        <w:rPr>
          <w:b/>
          <w:sz w:val="28"/>
          <w:szCs w:val="28"/>
        </w:rPr>
      </w:pPr>
    </w:p>
    <w:p w:rsidR="003A0AFD" w:rsidRDefault="003A0AFD" w:rsidP="003A0AFD">
      <w:pPr>
        <w:ind w:right="-365"/>
        <w:jc w:val="center"/>
        <w:rPr>
          <w:b/>
          <w:sz w:val="28"/>
          <w:szCs w:val="28"/>
        </w:rPr>
      </w:pPr>
    </w:p>
    <w:p w:rsidR="003A0AFD" w:rsidRDefault="003A0AFD" w:rsidP="003A0AFD">
      <w:pPr>
        <w:ind w:right="-365"/>
        <w:jc w:val="center"/>
        <w:rPr>
          <w:b/>
          <w:sz w:val="28"/>
          <w:szCs w:val="28"/>
        </w:rPr>
      </w:pPr>
    </w:p>
    <w:p w:rsidR="003A0AFD" w:rsidRDefault="003A0AFD" w:rsidP="003A0AFD">
      <w:pPr>
        <w:autoSpaceDE/>
        <w:autoSpaceDN/>
        <w:spacing w:after="200" w:line="276" w:lineRule="auto"/>
        <w:rPr>
          <w:b/>
          <w:sz w:val="28"/>
          <w:szCs w:val="28"/>
        </w:rPr>
      </w:pPr>
      <w:r>
        <w:rPr>
          <w:b/>
          <w:sz w:val="28"/>
          <w:szCs w:val="28"/>
        </w:rPr>
        <w:br w:type="page"/>
      </w:r>
    </w:p>
    <w:p w:rsidR="003A0AFD" w:rsidRDefault="003A0AFD" w:rsidP="003A0AFD">
      <w:pPr>
        <w:ind w:right="-365"/>
        <w:jc w:val="center"/>
        <w:rPr>
          <w:b/>
          <w:sz w:val="28"/>
          <w:szCs w:val="28"/>
        </w:rPr>
      </w:pPr>
    </w:p>
    <w:p w:rsidR="003A0AFD" w:rsidRDefault="003A0AFD" w:rsidP="003A0AFD">
      <w:pPr>
        <w:ind w:right="-365"/>
        <w:jc w:val="center"/>
        <w:rPr>
          <w:b/>
          <w:sz w:val="28"/>
          <w:szCs w:val="28"/>
        </w:rPr>
      </w:pPr>
      <w:r>
        <w:rPr>
          <w:b/>
          <w:sz w:val="28"/>
          <w:szCs w:val="28"/>
        </w:rPr>
        <w:t>3</w:t>
      </w:r>
      <w:r w:rsidRPr="00661F4E">
        <w:rPr>
          <w:b/>
          <w:sz w:val="28"/>
          <w:szCs w:val="28"/>
        </w:rPr>
        <w:t>.</w:t>
      </w:r>
      <w:r>
        <w:rPr>
          <w:b/>
          <w:sz w:val="28"/>
          <w:szCs w:val="28"/>
        </w:rPr>
        <w:t xml:space="preserve"> Методологические элементы ведения учета для целей </w:t>
      </w:r>
      <w:r>
        <w:rPr>
          <w:b/>
          <w:sz w:val="28"/>
          <w:szCs w:val="28"/>
        </w:rPr>
        <w:br/>
        <w:t>исчисления НДС</w:t>
      </w:r>
    </w:p>
    <w:p w:rsidR="003A0AFD" w:rsidRDefault="003A0AFD" w:rsidP="003A0AFD">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160"/>
        <w:gridCol w:w="4320"/>
        <w:gridCol w:w="2803"/>
      </w:tblGrid>
      <w:tr w:rsidR="003A0AFD" w:rsidRPr="006D1C9D" w:rsidTr="00F44F4F">
        <w:tc>
          <w:tcPr>
            <w:tcW w:w="720" w:type="dxa"/>
          </w:tcPr>
          <w:p w:rsidR="003A0AFD" w:rsidRPr="006D1C9D" w:rsidRDefault="003A0AFD" w:rsidP="00F44F4F">
            <w:pPr>
              <w:shd w:val="clear" w:color="auto" w:fill="FFFFFF"/>
              <w:spacing w:before="5" w:line="187" w:lineRule="exact"/>
              <w:jc w:val="center"/>
              <w:rPr>
                <w:b/>
                <w:sz w:val="22"/>
                <w:szCs w:val="22"/>
              </w:rPr>
            </w:pPr>
            <w:r w:rsidRPr="006D1C9D">
              <w:rPr>
                <w:b/>
                <w:sz w:val="22"/>
                <w:szCs w:val="22"/>
              </w:rPr>
              <w:t xml:space="preserve">№ </w:t>
            </w:r>
          </w:p>
          <w:p w:rsidR="003A0AFD" w:rsidRPr="006D1C9D" w:rsidRDefault="003A0AFD" w:rsidP="00F44F4F">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3A0AFD" w:rsidRPr="006D1C9D" w:rsidRDefault="003A0AFD" w:rsidP="00F44F4F">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3A0AFD" w:rsidRPr="006D1C9D" w:rsidRDefault="003A0AFD" w:rsidP="00F44F4F">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3A0AFD" w:rsidRPr="006D1C9D" w:rsidRDefault="003A0AFD" w:rsidP="00F44F4F">
            <w:pPr>
              <w:jc w:val="center"/>
              <w:rPr>
                <w:b/>
                <w:sz w:val="22"/>
                <w:szCs w:val="22"/>
              </w:rPr>
            </w:pPr>
            <w:r w:rsidRPr="006D1C9D">
              <w:rPr>
                <w:b/>
                <w:sz w:val="22"/>
                <w:szCs w:val="22"/>
              </w:rPr>
              <w:t>Нормативный документ</w:t>
            </w:r>
          </w:p>
        </w:tc>
      </w:tr>
      <w:tr w:rsidR="003A0AFD" w:rsidRPr="006D1C9D" w:rsidTr="00F44F4F">
        <w:tc>
          <w:tcPr>
            <w:tcW w:w="720" w:type="dxa"/>
          </w:tcPr>
          <w:p w:rsidR="003A0AFD" w:rsidRPr="006D1C9D" w:rsidRDefault="003A0AFD" w:rsidP="00F44F4F">
            <w:pPr>
              <w:jc w:val="center"/>
              <w:rPr>
                <w:sz w:val="22"/>
                <w:szCs w:val="22"/>
              </w:rPr>
            </w:pPr>
            <w:r w:rsidRPr="006D1C9D">
              <w:rPr>
                <w:sz w:val="22"/>
                <w:szCs w:val="22"/>
              </w:rPr>
              <w:t>3.1</w:t>
            </w:r>
          </w:p>
        </w:tc>
        <w:tc>
          <w:tcPr>
            <w:tcW w:w="2160" w:type="dxa"/>
          </w:tcPr>
          <w:p w:rsidR="003A0AFD" w:rsidRPr="006D1C9D" w:rsidRDefault="003A0AFD" w:rsidP="00F44F4F">
            <w:pPr>
              <w:shd w:val="clear" w:color="auto" w:fill="FFFFFF"/>
              <w:spacing w:before="10" w:line="264" w:lineRule="exact"/>
              <w:jc w:val="both"/>
              <w:rPr>
                <w:sz w:val="22"/>
                <w:szCs w:val="22"/>
              </w:rPr>
            </w:pPr>
            <w:r w:rsidRPr="006D1C9D">
              <w:rPr>
                <w:sz w:val="22"/>
                <w:szCs w:val="22"/>
              </w:rPr>
              <w:t>Порядок определения налоговой базы</w:t>
            </w:r>
          </w:p>
        </w:tc>
        <w:tc>
          <w:tcPr>
            <w:tcW w:w="4320" w:type="dxa"/>
          </w:tcPr>
          <w:p w:rsidR="003A0AFD" w:rsidRPr="006D1C9D" w:rsidRDefault="003A0AFD" w:rsidP="00F44F4F">
            <w:pPr>
              <w:shd w:val="clear" w:color="auto" w:fill="FFFFFF"/>
              <w:spacing w:before="10" w:line="264" w:lineRule="exact"/>
              <w:ind w:left="14"/>
              <w:jc w:val="both"/>
              <w:rPr>
                <w:sz w:val="22"/>
                <w:szCs w:val="22"/>
              </w:rPr>
            </w:pPr>
            <w:r w:rsidRPr="006D1C9D">
              <w:rPr>
                <w:sz w:val="22"/>
                <w:szCs w:val="22"/>
              </w:rPr>
              <w:t>Налоговая база определяется исходя из наступления более ранней из следующих дат:</w:t>
            </w:r>
          </w:p>
          <w:p w:rsidR="003A0AFD" w:rsidRPr="006D1C9D" w:rsidRDefault="003A0AFD" w:rsidP="00F44F4F">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отгрузки (передачи) товаров (работ, услуг), имущественных прав;</w:t>
            </w:r>
          </w:p>
          <w:p w:rsidR="003A0AFD" w:rsidRPr="006D1C9D" w:rsidRDefault="003A0AFD" w:rsidP="00F44F4F">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оплаты, частичной оплаты в счет предстоящих поставок товаров (работ, услуг), имущественных прав;</w:t>
            </w:r>
          </w:p>
        </w:tc>
        <w:tc>
          <w:tcPr>
            <w:tcW w:w="2803" w:type="dxa"/>
          </w:tcPr>
          <w:p w:rsidR="003A0AFD" w:rsidRPr="006D1C9D" w:rsidRDefault="003A0AFD" w:rsidP="00F44F4F">
            <w:pPr>
              <w:jc w:val="both"/>
              <w:rPr>
                <w:sz w:val="22"/>
                <w:szCs w:val="22"/>
              </w:rPr>
            </w:pPr>
            <w:r w:rsidRPr="006D1C9D">
              <w:rPr>
                <w:sz w:val="22"/>
                <w:szCs w:val="22"/>
              </w:rPr>
              <w:t>Статья 167 НК РФ</w:t>
            </w:r>
          </w:p>
        </w:tc>
      </w:tr>
      <w:tr w:rsidR="003A0AFD" w:rsidRPr="006D1C9D" w:rsidTr="00F44F4F">
        <w:tc>
          <w:tcPr>
            <w:tcW w:w="720" w:type="dxa"/>
          </w:tcPr>
          <w:p w:rsidR="003A0AFD" w:rsidRPr="006D1C9D" w:rsidRDefault="003A0AFD" w:rsidP="00F44F4F">
            <w:pPr>
              <w:jc w:val="center"/>
              <w:rPr>
                <w:sz w:val="22"/>
                <w:szCs w:val="22"/>
                <w:lang w:val="en-US"/>
              </w:rPr>
            </w:pPr>
            <w:r w:rsidRPr="006D1C9D">
              <w:rPr>
                <w:sz w:val="22"/>
                <w:szCs w:val="22"/>
              </w:rPr>
              <w:t>3</w:t>
            </w:r>
            <w:r w:rsidRPr="006D1C9D">
              <w:rPr>
                <w:sz w:val="22"/>
                <w:szCs w:val="22"/>
                <w:lang w:val="en-US"/>
              </w:rPr>
              <w:t>.2</w:t>
            </w:r>
          </w:p>
        </w:tc>
        <w:tc>
          <w:tcPr>
            <w:tcW w:w="2160" w:type="dxa"/>
          </w:tcPr>
          <w:p w:rsidR="003A0AFD" w:rsidRPr="006D1C9D" w:rsidRDefault="003A0AFD" w:rsidP="00F44F4F">
            <w:pPr>
              <w:shd w:val="clear" w:color="auto" w:fill="FFFFFF"/>
              <w:spacing w:before="10" w:line="264" w:lineRule="exact"/>
              <w:jc w:val="both"/>
              <w:rPr>
                <w:sz w:val="22"/>
                <w:szCs w:val="22"/>
              </w:rPr>
            </w:pPr>
            <w:r w:rsidRPr="006D1C9D">
              <w:rPr>
                <w:sz w:val="22"/>
                <w:szCs w:val="22"/>
              </w:rPr>
              <w:t>Раздельный учет</w:t>
            </w:r>
          </w:p>
        </w:tc>
        <w:tc>
          <w:tcPr>
            <w:tcW w:w="4320" w:type="dxa"/>
          </w:tcPr>
          <w:p w:rsidR="003A0AFD" w:rsidRPr="006D1C9D" w:rsidRDefault="003A0AFD" w:rsidP="00F44F4F">
            <w:pPr>
              <w:shd w:val="clear" w:color="auto" w:fill="FFFFFF"/>
              <w:spacing w:before="10" w:line="264" w:lineRule="exact"/>
              <w:ind w:left="14"/>
              <w:jc w:val="both"/>
              <w:rPr>
                <w:sz w:val="22"/>
                <w:szCs w:val="22"/>
              </w:rPr>
            </w:pPr>
            <w:r w:rsidRPr="006D1C9D">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3A0AFD" w:rsidRPr="006D1C9D" w:rsidRDefault="003A0AFD" w:rsidP="00F44F4F">
            <w:pPr>
              <w:shd w:val="clear" w:color="auto" w:fill="FFFFFF"/>
              <w:spacing w:before="10" w:line="264" w:lineRule="exact"/>
              <w:ind w:left="14"/>
              <w:jc w:val="both"/>
              <w:rPr>
                <w:sz w:val="22"/>
                <w:szCs w:val="22"/>
              </w:rPr>
            </w:pPr>
            <w:r w:rsidRPr="006D1C9D">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3A0AFD" w:rsidRPr="006D1C9D" w:rsidRDefault="003A0AFD" w:rsidP="00F44F4F">
            <w:pPr>
              <w:jc w:val="both"/>
              <w:rPr>
                <w:sz w:val="22"/>
                <w:szCs w:val="22"/>
              </w:rPr>
            </w:pPr>
            <w:r w:rsidRPr="006D1C9D">
              <w:rPr>
                <w:sz w:val="22"/>
                <w:szCs w:val="22"/>
              </w:rPr>
              <w:t>Пункт 1 и 4 статья 170 НК РФ</w:t>
            </w:r>
          </w:p>
        </w:tc>
      </w:tr>
      <w:tr w:rsidR="003A0AFD" w:rsidRPr="006D1C9D" w:rsidTr="00F44F4F">
        <w:tc>
          <w:tcPr>
            <w:tcW w:w="720" w:type="dxa"/>
          </w:tcPr>
          <w:p w:rsidR="003A0AFD" w:rsidRPr="006D1C9D" w:rsidRDefault="003A0AFD" w:rsidP="00F44F4F">
            <w:pPr>
              <w:jc w:val="center"/>
              <w:rPr>
                <w:sz w:val="22"/>
                <w:szCs w:val="22"/>
                <w:lang w:val="en-US"/>
              </w:rPr>
            </w:pPr>
            <w:r w:rsidRPr="006D1C9D">
              <w:rPr>
                <w:sz w:val="22"/>
                <w:szCs w:val="22"/>
                <w:lang w:val="en-US"/>
              </w:rPr>
              <w:t>3.3</w:t>
            </w:r>
          </w:p>
        </w:tc>
        <w:tc>
          <w:tcPr>
            <w:tcW w:w="2160" w:type="dxa"/>
          </w:tcPr>
          <w:p w:rsidR="003A0AFD" w:rsidRPr="006D1C9D" w:rsidRDefault="003A0AFD" w:rsidP="00F44F4F">
            <w:pPr>
              <w:shd w:val="clear" w:color="auto" w:fill="FFFFFF"/>
              <w:spacing w:before="10" w:line="264" w:lineRule="exact"/>
              <w:jc w:val="both"/>
              <w:rPr>
                <w:sz w:val="22"/>
                <w:szCs w:val="22"/>
              </w:rPr>
            </w:pPr>
            <w:r w:rsidRPr="006D1C9D">
              <w:rPr>
                <w:sz w:val="22"/>
                <w:szCs w:val="22"/>
              </w:rPr>
              <w:t>Порядок и сроки уплаты НДС в бюджет</w:t>
            </w:r>
          </w:p>
        </w:tc>
        <w:tc>
          <w:tcPr>
            <w:tcW w:w="4320" w:type="dxa"/>
          </w:tcPr>
          <w:p w:rsidR="003A0AFD" w:rsidRPr="006D1C9D" w:rsidRDefault="003A0AFD" w:rsidP="00F44F4F">
            <w:pPr>
              <w:shd w:val="clear" w:color="auto" w:fill="FFFFFF"/>
              <w:spacing w:before="10" w:line="264" w:lineRule="exact"/>
              <w:ind w:left="14"/>
              <w:jc w:val="both"/>
              <w:rPr>
                <w:sz w:val="22"/>
                <w:szCs w:val="22"/>
              </w:rPr>
            </w:pPr>
            <w:r>
              <w:rPr>
                <w:sz w:val="22"/>
                <w:szCs w:val="22"/>
              </w:rPr>
              <w:t>1</w:t>
            </w:r>
            <w:r w:rsidRPr="006D1C9D">
              <w:rPr>
                <w:sz w:val="22"/>
                <w:szCs w:val="22"/>
              </w:rPr>
              <w:t xml:space="preserve"> вариант. НДС уплачивается ежеквартально</w:t>
            </w:r>
            <w:r>
              <w:rPr>
                <w:sz w:val="22"/>
                <w:szCs w:val="22"/>
              </w:rPr>
              <w:t>.</w:t>
            </w:r>
            <w:r w:rsidRPr="006D1C9D">
              <w:rPr>
                <w:sz w:val="22"/>
                <w:szCs w:val="22"/>
              </w:rPr>
              <w:t>.</w:t>
            </w:r>
          </w:p>
        </w:tc>
        <w:tc>
          <w:tcPr>
            <w:tcW w:w="2803" w:type="dxa"/>
          </w:tcPr>
          <w:p w:rsidR="003A0AFD" w:rsidRPr="006D1C9D" w:rsidRDefault="003A0AFD" w:rsidP="00F44F4F">
            <w:pPr>
              <w:jc w:val="both"/>
              <w:rPr>
                <w:sz w:val="22"/>
                <w:szCs w:val="22"/>
              </w:rPr>
            </w:pPr>
            <w:r w:rsidRPr="006D1C9D">
              <w:rPr>
                <w:sz w:val="22"/>
                <w:szCs w:val="22"/>
              </w:rPr>
              <w:t>Статья 174 НК РФ</w:t>
            </w:r>
            <w:r w:rsidRPr="00577395">
              <w:rPr>
                <w:sz w:val="22"/>
                <w:szCs w:val="22"/>
              </w:rPr>
              <w:t>.</w:t>
            </w:r>
          </w:p>
        </w:tc>
      </w:tr>
      <w:tr w:rsidR="003A0AFD" w:rsidRPr="006D1C9D" w:rsidTr="00F44F4F">
        <w:tc>
          <w:tcPr>
            <w:tcW w:w="720" w:type="dxa"/>
          </w:tcPr>
          <w:p w:rsidR="003A0AFD" w:rsidRPr="00577395" w:rsidRDefault="003A0AFD" w:rsidP="00F44F4F">
            <w:pPr>
              <w:jc w:val="center"/>
              <w:rPr>
                <w:sz w:val="22"/>
                <w:szCs w:val="22"/>
              </w:rPr>
            </w:pPr>
            <w:r w:rsidRPr="00577395">
              <w:rPr>
                <w:sz w:val="22"/>
                <w:szCs w:val="22"/>
              </w:rPr>
              <w:t>3.4</w:t>
            </w:r>
          </w:p>
        </w:tc>
        <w:tc>
          <w:tcPr>
            <w:tcW w:w="2160" w:type="dxa"/>
          </w:tcPr>
          <w:p w:rsidR="003A0AFD" w:rsidRPr="006D1C9D" w:rsidRDefault="003A0AFD" w:rsidP="00F44F4F">
            <w:pPr>
              <w:shd w:val="clear" w:color="auto" w:fill="FFFFFF"/>
              <w:spacing w:before="10" w:line="264" w:lineRule="exact"/>
              <w:jc w:val="both"/>
              <w:rPr>
                <w:sz w:val="22"/>
                <w:szCs w:val="22"/>
              </w:rPr>
            </w:pPr>
            <w:r w:rsidRPr="006D1C9D">
              <w:rPr>
                <w:sz w:val="22"/>
                <w:szCs w:val="22"/>
              </w:rPr>
              <w:t>Право подписи счетов-фактур</w:t>
            </w:r>
          </w:p>
        </w:tc>
        <w:tc>
          <w:tcPr>
            <w:tcW w:w="4320" w:type="dxa"/>
          </w:tcPr>
          <w:p w:rsidR="003A0AFD" w:rsidRPr="006D1C9D" w:rsidRDefault="003A0AFD" w:rsidP="00F44F4F">
            <w:pPr>
              <w:shd w:val="clear" w:color="auto" w:fill="FFFFFF"/>
              <w:spacing w:before="10" w:line="264" w:lineRule="exact"/>
              <w:ind w:left="14"/>
              <w:jc w:val="both"/>
              <w:rPr>
                <w:sz w:val="22"/>
                <w:szCs w:val="22"/>
              </w:rPr>
            </w:pPr>
            <w:r w:rsidRPr="006D1C9D">
              <w:rPr>
                <w:sz w:val="22"/>
                <w:szCs w:val="22"/>
              </w:rPr>
              <w:t>Предоставить право подписи счетов-фактур лицам, перечисленным в приложении к настоящему приказу.</w:t>
            </w:r>
          </w:p>
        </w:tc>
        <w:tc>
          <w:tcPr>
            <w:tcW w:w="2803" w:type="dxa"/>
          </w:tcPr>
          <w:p w:rsidR="003A0AFD" w:rsidRPr="006D1C9D" w:rsidRDefault="003A0AFD" w:rsidP="00F44F4F">
            <w:pPr>
              <w:jc w:val="both"/>
              <w:rPr>
                <w:sz w:val="22"/>
                <w:szCs w:val="22"/>
              </w:rPr>
            </w:pPr>
            <w:r w:rsidRPr="006D1C9D">
              <w:rPr>
                <w:sz w:val="22"/>
                <w:szCs w:val="22"/>
              </w:rPr>
              <w:t>Статья 169 НК РФ</w:t>
            </w:r>
          </w:p>
        </w:tc>
      </w:tr>
    </w:tbl>
    <w:p w:rsidR="003A0AFD" w:rsidRDefault="003A0AFD" w:rsidP="003A0AFD">
      <w:pPr>
        <w:ind w:right="-365"/>
        <w:rPr>
          <w:b/>
          <w:sz w:val="28"/>
          <w:szCs w:val="28"/>
        </w:rPr>
        <w:sectPr w:rsidR="003A0AFD">
          <w:footerReference w:type="even" r:id="rId31"/>
          <w:footerReference w:type="default" r:id="rId32"/>
          <w:pgSz w:w="11906" w:h="16838"/>
          <w:pgMar w:top="1134" w:right="850" w:bottom="1134" w:left="1701" w:header="708" w:footer="708" w:gutter="0"/>
          <w:cols w:space="708"/>
          <w:docGrid w:linePitch="360"/>
        </w:sectPr>
      </w:pPr>
    </w:p>
    <w:p w:rsidR="003A0AFD" w:rsidRDefault="003A0AFD" w:rsidP="003A0AFD">
      <w:pPr>
        <w:shd w:val="clear" w:color="auto" w:fill="FFFFFF"/>
        <w:spacing w:before="557"/>
        <w:ind w:left="6163"/>
      </w:pPr>
      <w:r>
        <w:rPr>
          <w:b/>
          <w:bCs/>
          <w:color w:val="323232"/>
          <w:spacing w:val="-1"/>
          <w:sz w:val="32"/>
          <w:szCs w:val="32"/>
        </w:rPr>
        <w:lastRenderedPageBreak/>
        <w:t>ГРАФИК ДОКУМЕНТООБОРОТА</w:t>
      </w:r>
    </w:p>
    <w:p w:rsidR="003A0AFD" w:rsidRDefault="003A0AFD" w:rsidP="003A0AFD">
      <w:pPr>
        <w:spacing w:after="269" w:line="1" w:lineRule="exact"/>
        <w:rPr>
          <w:sz w:val="2"/>
          <w:szCs w:val="2"/>
        </w:rPr>
      </w:pPr>
    </w:p>
    <w:tbl>
      <w:tblPr>
        <w:tblW w:w="15120" w:type="dxa"/>
        <w:tblInd w:w="40" w:type="dxa"/>
        <w:tblLayout w:type="fixed"/>
        <w:tblCellMar>
          <w:left w:w="40" w:type="dxa"/>
          <w:right w:w="40" w:type="dxa"/>
        </w:tblCellMar>
        <w:tblLook w:val="0000"/>
      </w:tblPr>
      <w:tblGrid>
        <w:gridCol w:w="3341"/>
        <w:gridCol w:w="9"/>
        <w:gridCol w:w="790"/>
        <w:gridCol w:w="2520"/>
        <w:gridCol w:w="2520"/>
        <w:gridCol w:w="1980"/>
        <w:gridCol w:w="1983"/>
        <w:gridCol w:w="1977"/>
      </w:tblGrid>
      <w:tr w:rsidR="003A0AFD" w:rsidRPr="0077333B" w:rsidTr="00F44F4F">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14"/>
              <w:jc w:val="center"/>
              <w:rPr>
                <w:b/>
                <w:bCs/>
                <w:color w:val="323232"/>
                <w:sz w:val="22"/>
                <w:szCs w:val="22"/>
              </w:rPr>
            </w:pPr>
          </w:p>
          <w:p w:rsidR="003A0AFD" w:rsidRPr="0077333B" w:rsidRDefault="003A0AFD" w:rsidP="00F44F4F">
            <w:pPr>
              <w:shd w:val="clear" w:color="auto" w:fill="FFFFFF"/>
              <w:ind w:left="14"/>
              <w:jc w:val="center"/>
              <w:rPr>
                <w:sz w:val="22"/>
                <w:szCs w:val="22"/>
              </w:rPr>
            </w:pPr>
            <w:r w:rsidRPr="0077333B">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jc w:val="center"/>
              <w:rPr>
                <w:b/>
                <w:bCs/>
                <w:color w:val="323232"/>
                <w:spacing w:val="-2"/>
                <w:sz w:val="22"/>
                <w:szCs w:val="22"/>
              </w:rPr>
            </w:pPr>
          </w:p>
          <w:p w:rsidR="003A0AFD" w:rsidRPr="0077333B" w:rsidRDefault="003A0AFD" w:rsidP="00F44F4F">
            <w:pPr>
              <w:shd w:val="clear" w:color="auto" w:fill="FFFFFF"/>
              <w:jc w:val="center"/>
              <w:rPr>
                <w:sz w:val="22"/>
                <w:szCs w:val="22"/>
              </w:rPr>
            </w:pPr>
            <w:r w:rsidRPr="0077333B">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jc w:val="center"/>
              <w:rPr>
                <w:b/>
                <w:bCs/>
                <w:color w:val="323232"/>
                <w:spacing w:val="-3"/>
                <w:sz w:val="22"/>
                <w:szCs w:val="22"/>
              </w:rPr>
            </w:pPr>
          </w:p>
          <w:p w:rsidR="003A0AFD" w:rsidRPr="0077333B" w:rsidRDefault="003A0AFD" w:rsidP="00F44F4F">
            <w:pPr>
              <w:shd w:val="clear" w:color="auto" w:fill="FFFFFF"/>
              <w:jc w:val="center"/>
              <w:rPr>
                <w:sz w:val="22"/>
                <w:szCs w:val="22"/>
              </w:rPr>
            </w:pPr>
            <w:r w:rsidRPr="0077333B">
              <w:rPr>
                <w:b/>
                <w:bCs/>
                <w:color w:val="323232"/>
                <w:spacing w:val="-3"/>
                <w:sz w:val="22"/>
                <w:szCs w:val="22"/>
              </w:rPr>
              <w:t>Передача дел в</w:t>
            </w:r>
            <w:r>
              <w:rPr>
                <w:b/>
                <w:bCs/>
                <w:color w:val="323232"/>
                <w:spacing w:val="-3"/>
                <w:sz w:val="22"/>
                <w:szCs w:val="22"/>
              </w:rPr>
              <w:t xml:space="preserve"> </w:t>
            </w:r>
            <w:r w:rsidRPr="0077333B">
              <w:rPr>
                <w:b/>
                <w:bCs/>
                <w:color w:val="323232"/>
                <w:spacing w:val="-10"/>
                <w:sz w:val="22"/>
                <w:szCs w:val="22"/>
              </w:rPr>
              <w:t>архив</w:t>
            </w:r>
          </w:p>
        </w:tc>
      </w:tr>
      <w:tr w:rsidR="003A0AFD" w:rsidRPr="0077333B" w:rsidTr="00F44F4F">
        <w:trPr>
          <w:trHeight w:val="867"/>
        </w:trPr>
        <w:tc>
          <w:tcPr>
            <w:tcW w:w="3341" w:type="dxa"/>
            <w:vMerge/>
            <w:tcBorders>
              <w:left w:val="single" w:sz="6" w:space="0" w:color="auto"/>
              <w:right w:val="single" w:sz="6" w:space="0" w:color="auto"/>
            </w:tcBorders>
            <w:shd w:val="clear" w:color="auto" w:fill="FFFFFF"/>
          </w:tcPr>
          <w:p w:rsidR="003A0AFD" w:rsidRPr="0077333B" w:rsidRDefault="003A0AFD" w:rsidP="00F44F4F">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jc w:val="center"/>
            </w:pPr>
            <w:r w:rsidRPr="0077333B">
              <w:rPr>
                <w:b/>
                <w:bCs/>
                <w:color w:val="323232"/>
                <w:spacing w:val="-4"/>
              </w:rPr>
              <w:t>Кол-</w:t>
            </w:r>
          </w:p>
          <w:p w:rsidR="003A0AFD" w:rsidRPr="0077333B" w:rsidRDefault="003A0AFD" w:rsidP="00F44F4F">
            <w:pPr>
              <w:shd w:val="clear" w:color="auto" w:fill="FFFFFF"/>
              <w:jc w:val="center"/>
            </w:pPr>
            <w:r w:rsidRPr="0077333B">
              <w:rPr>
                <w:b/>
                <w:bCs/>
                <w:color w:val="000000"/>
              </w:rPr>
              <w:t>во</w:t>
            </w:r>
          </w:p>
          <w:p w:rsidR="003A0AFD" w:rsidRPr="0077333B" w:rsidRDefault="003A0AFD" w:rsidP="00F44F4F">
            <w:pPr>
              <w:shd w:val="clear" w:color="auto" w:fill="FFFFFF"/>
              <w:jc w:val="center"/>
            </w:pPr>
            <w:r w:rsidRPr="0077333B">
              <w:rPr>
                <w:b/>
                <w:bCs/>
                <w:color w:val="323232"/>
                <w:spacing w:val="-3"/>
              </w:rPr>
              <w:t>Экзе</w:t>
            </w:r>
            <w:r w:rsidRPr="0077333B">
              <w:rPr>
                <w:b/>
                <w:bCs/>
                <w:color w:val="323232"/>
                <w:spacing w:val="-4"/>
              </w:rPr>
              <w:t>мп</w:t>
            </w:r>
            <w:r>
              <w:rPr>
                <w:b/>
                <w:bCs/>
                <w:color w:val="323232"/>
                <w:spacing w:val="-4"/>
              </w:rPr>
              <w:t>-</w:t>
            </w:r>
            <w:r w:rsidRPr="0077333B">
              <w:rPr>
                <w:b/>
                <w:bCs/>
                <w:color w:val="323232"/>
                <w:spacing w:val="-4"/>
              </w:rPr>
              <w:t>ля</w:t>
            </w:r>
            <w:r w:rsidRPr="0077333B">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jc w:val="center"/>
              <w:rPr>
                <w:sz w:val="22"/>
                <w:szCs w:val="22"/>
              </w:rPr>
            </w:pPr>
            <w:r w:rsidRPr="0077333B">
              <w:rPr>
                <w:b/>
                <w:bCs/>
                <w:color w:val="323232"/>
                <w:spacing w:val="-3"/>
                <w:sz w:val="22"/>
                <w:szCs w:val="22"/>
              </w:rPr>
              <w:t>Ответственный</w:t>
            </w:r>
          </w:p>
          <w:p w:rsidR="003A0AFD" w:rsidRPr="0077333B" w:rsidRDefault="003A0AFD" w:rsidP="00F44F4F">
            <w:pPr>
              <w:shd w:val="clear" w:color="auto" w:fill="FFFFFF"/>
              <w:jc w:val="center"/>
              <w:rPr>
                <w:sz w:val="22"/>
                <w:szCs w:val="22"/>
              </w:rPr>
            </w:pPr>
            <w:r w:rsidRPr="0077333B">
              <w:rPr>
                <w:b/>
                <w:bCs/>
                <w:color w:val="535353"/>
                <w:spacing w:val="2"/>
                <w:sz w:val="22"/>
                <w:szCs w:val="22"/>
              </w:rPr>
              <w:t>за оформление и</w:t>
            </w:r>
          </w:p>
          <w:p w:rsidR="003A0AFD" w:rsidRPr="0077333B" w:rsidRDefault="003A0AFD" w:rsidP="00F44F4F">
            <w:pPr>
              <w:shd w:val="clear" w:color="auto" w:fill="FFFFFF"/>
              <w:jc w:val="center"/>
              <w:rPr>
                <w:sz w:val="22"/>
                <w:szCs w:val="22"/>
              </w:rPr>
            </w:pPr>
            <w:r w:rsidRPr="0077333B">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jc w:val="center"/>
              <w:rPr>
                <w:sz w:val="22"/>
                <w:szCs w:val="22"/>
              </w:rPr>
            </w:pPr>
            <w:r w:rsidRPr="0077333B">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ind w:left="5"/>
              <w:jc w:val="center"/>
              <w:rPr>
                <w:sz w:val="22"/>
                <w:szCs w:val="22"/>
              </w:rPr>
            </w:pPr>
            <w:r w:rsidRPr="0077333B">
              <w:rPr>
                <w:b/>
                <w:bCs/>
                <w:color w:val="323232"/>
                <w:spacing w:val="-2"/>
                <w:sz w:val="22"/>
                <w:szCs w:val="22"/>
              </w:rPr>
              <w:t>Ответственный</w:t>
            </w:r>
          </w:p>
          <w:p w:rsidR="003A0AFD" w:rsidRPr="0077333B" w:rsidRDefault="003A0AFD" w:rsidP="00F44F4F">
            <w:pPr>
              <w:shd w:val="clear" w:color="auto" w:fill="FFFFFF"/>
              <w:jc w:val="center"/>
              <w:rPr>
                <w:sz w:val="22"/>
                <w:szCs w:val="22"/>
              </w:rPr>
            </w:pPr>
            <w:r w:rsidRPr="0077333B">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ind w:left="5"/>
              <w:jc w:val="center"/>
              <w:rPr>
                <w:sz w:val="22"/>
                <w:szCs w:val="22"/>
              </w:rPr>
            </w:pPr>
            <w:r w:rsidRPr="0077333B">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3A0AFD" w:rsidRPr="0077333B" w:rsidRDefault="003A0AFD" w:rsidP="00F44F4F">
            <w:pPr>
              <w:shd w:val="clear" w:color="auto" w:fill="FFFFFF"/>
              <w:ind w:left="10"/>
              <w:jc w:val="center"/>
              <w:rPr>
                <w:sz w:val="22"/>
                <w:szCs w:val="22"/>
              </w:rPr>
            </w:pPr>
            <w:r w:rsidRPr="0077333B">
              <w:rPr>
                <w:b/>
                <w:bCs/>
                <w:color w:val="323232"/>
                <w:spacing w:val="-3"/>
                <w:sz w:val="22"/>
                <w:szCs w:val="22"/>
              </w:rPr>
              <w:t>Срок передачи</w:t>
            </w:r>
          </w:p>
        </w:tc>
      </w:tr>
      <w:tr w:rsidR="003A0AFD" w:rsidRPr="0077333B" w:rsidTr="00F44F4F">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720"/>
              <w:jc w:val="center"/>
              <w:rPr>
                <w:b/>
              </w:rPr>
            </w:pPr>
            <w:r w:rsidRPr="0077333B">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jc w:val="center"/>
              <w:rPr>
                <w:b/>
              </w:rPr>
            </w:pPr>
            <w:r w:rsidRPr="0077333B">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672"/>
              <w:jc w:val="center"/>
              <w:rPr>
                <w:b/>
              </w:rPr>
            </w:pPr>
            <w:r w:rsidRPr="0077333B">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365"/>
              <w:jc w:val="center"/>
              <w:rPr>
                <w:b/>
              </w:rPr>
            </w:pPr>
            <w:r w:rsidRPr="0077333B">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614"/>
              <w:jc w:val="center"/>
              <w:rPr>
                <w:b/>
              </w:rPr>
            </w:pPr>
            <w:r w:rsidRPr="0077333B">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494"/>
              <w:jc w:val="center"/>
              <w:rPr>
                <w:b/>
              </w:rPr>
            </w:pPr>
            <w:r w:rsidRPr="0077333B">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Pr="0077333B" w:rsidRDefault="003A0AFD" w:rsidP="00F44F4F">
            <w:pPr>
              <w:shd w:val="clear" w:color="auto" w:fill="FFFFFF"/>
              <w:ind w:left="427"/>
              <w:jc w:val="center"/>
              <w:rPr>
                <w:b/>
              </w:rPr>
            </w:pPr>
            <w:r w:rsidRPr="0077333B">
              <w:rPr>
                <w:b/>
                <w:color w:val="000000"/>
              </w:rPr>
              <w:t>7</w:t>
            </w:r>
          </w:p>
        </w:tc>
      </w:tr>
      <w:tr w:rsidR="003A0AFD" w:rsidTr="00F44F4F">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rPr>
                <w:color w:val="535353"/>
                <w:spacing w:val="-1"/>
                <w:sz w:val="24"/>
                <w:szCs w:val="24"/>
              </w:rPr>
            </w:pPr>
            <w:r>
              <w:rPr>
                <w:color w:val="535353"/>
                <w:spacing w:val="-1"/>
                <w:sz w:val="24"/>
                <w:szCs w:val="24"/>
              </w:rPr>
              <w:t>Приказы и распоряжения по</w:t>
            </w:r>
          </w:p>
          <w:p w:rsidR="003A0AFD" w:rsidRDefault="003A0AFD" w:rsidP="00F44F4F">
            <w:pPr>
              <w:shd w:val="clear" w:color="auto" w:fill="FFFFFF"/>
              <w:ind w:left="24"/>
            </w:pPr>
            <w:r>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Pr="0096234A" w:rsidRDefault="003A0AFD" w:rsidP="00F44F4F">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2"/>
                <w:sz w:val="24"/>
                <w:szCs w:val="24"/>
              </w:rPr>
            </w:pPr>
            <w:r>
              <w:rPr>
                <w:color w:val="000000"/>
                <w:spacing w:val="-2"/>
                <w:sz w:val="24"/>
                <w:szCs w:val="24"/>
              </w:rPr>
              <w:t>На дату</w:t>
            </w:r>
          </w:p>
          <w:p w:rsidR="003A0AFD" w:rsidRDefault="003A0AFD" w:rsidP="00F44F4F">
            <w:pPr>
              <w:shd w:val="clear" w:color="auto" w:fill="FFFFFF"/>
              <w:rPr>
                <w:color w:val="000000"/>
                <w:spacing w:val="-2"/>
                <w:sz w:val="24"/>
                <w:szCs w:val="24"/>
              </w:rPr>
            </w:pPr>
            <w:r>
              <w:rPr>
                <w:color w:val="535353"/>
                <w:spacing w:val="-1"/>
                <w:sz w:val="24"/>
                <w:szCs w:val="24"/>
              </w:rPr>
              <w:t>возникновения факта</w:t>
            </w:r>
          </w:p>
          <w:p w:rsidR="003A0AFD" w:rsidRDefault="003A0AFD" w:rsidP="00F44F4F">
            <w:pPr>
              <w:shd w:val="clear" w:color="auto" w:fill="FFFFFF"/>
              <w:rPr>
                <w:color w:val="000000"/>
                <w:spacing w:val="-2"/>
                <w:sz w:val="24"/>
                <w:szCs w:val="24"/>
              </w:rPr>
            </w:pPr>
            <w:r>
              <w:rPr>
                <w:color w:val="535353"/>
                <w:spacing w:val="-1"/>
                <w:sz w:val="24"/>
                <w:szCs w:val="24"/>
              </w:rPr>
              <w:t>хозяйственных</w:t>
            </w:r>
          </w:p>
          <w:p w:rsidR="003A0AFD" w:rsidRDefault="003A0AFD" w:rsidP="00F44F4F">
            <w:pPr>
              <w:shd w:val="clear" w:color="auto" w:fill="FFFFFF"/>
            </w:pPr>
            <w:r>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pacing w:val="-2"/>
                <w:sz w:val="24"/>
                <w:szCs w:val="24"/>
              </w:rPr>
            </w:pPr>
            <w:r>
              <w:rPr>
                <w:color w:val="535353"/>
                <w:spacing w:val="-2"/>
                <w:sz w:val="24"/>
                <w:szCs w:val="24"/>
              </w:rPr>
              <w:t>По истечении</w:t>
            </w:r>
          </w:p>
          <w:p w:rsidR="003A0AFD" w:rsidRDefault="003A0AFD" w:rsidP="00F44F4F">
            <w:pPr>
              <w:shd w:val="clear" w:color="auto" w:fill="FFFFFF"/>
            </w:pPr>
            <w:r>
              <w:rPr>
                <w:color w:val="535353"/>
                <w:spacing w:val="-2"/>
                <w:sz w:val="24"/>
                <w:szCs w:val="24"/>
              </w:rPr>
              <w:t>отчетного года</w:t>
            </w:r>
          </w:p>
        </w:tc>
      </w:tr>
      <w:tr w:rsidR="003A0AFD" w:rsidTr="00F44F4F">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Pr="0096234A" w:rsidRDefault="003A0AFD" w:rsidP="00F44F4F">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pacing w:val="-2"/>
                <w:sz w:val="24"/>
                <w:szCs w:val="24"/>
              </w:rPr>
            </w:pPr>
            <w:r>
              <w:rPr>
                <w:color w:val="535353"/>
                <w:spacing w:val="-2"/>
                <w:sz w:val="24"/>
                <w:szCs w:val="24"/>
              </w:rPr>
              <w:t>И.О. инспектора</w:t>
            </w:r>
          </w:p>
          <w:p w:rsidR="003A0AFD" w:rsidRDefault="003A0AFD" w:rsidP="00F44F4F">
            <w:pPr>
              <w:shd w:val="clear" w:color="auto" w:fill="FFFFFF"/>
            </w:pPr>
            <w:r>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2"/>
                <w:sz w:val="24"/>
                <w:szCs w:val="24"/>
              </w:rPr>
            </w:pPr>
            <w:r>
              <w:rPr>
                <w:color w:val="000000"/>
                <w:spacing w:val="-2"/>
                <w:sz w:val="24"/>
                <w:szCs w:val="24"/>
              </w:rPr>
              <w:t>На дату изменения</w:t>
            </w:r>
          </w:p>
          <w:p w:rsidR="003A0AFD" w:rsidRDefault="003A0AFD" w:rsidP="00F44F4F">
            <w:pPr>
              <w:shd w:val="clear" w:color="auto" w:fill="FFFFFF"/>
            </w:pPr>
            <w:r>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8"/>
              <w:rPr>
                <w:color w:val="535353"/>
                <w:spacing w:val="-2"/>
                <w:sz w:val="24"/>
                <w:szCs w:val="24"/>
              </w:rPr>
            </w:pPr>
            <w:r>
              <w:rPr>
                <w:color w:val="535353"/>
                <w:spacing w:val="-2"/>
                <w:sz w:val="24"/>
                <w:szCs w:val="24"/>
              </w:rPr>
              <w:t>Генеральный</w:t>
            </w:r>
          </w:p>
          <w:p w:rsidR="003A0AFD" w:rsidRDefault="003A0AFD" w:rsidP="00F44F4F">
            <w:pPr>
              <w:shd w:val="clear" w:color="auto" w:fill="FFFFFF"/>
            </w:pP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1"/>
                <w:sz w:val="24"/>
                <w:szCs w:val="24"/>
              </w:rPr>
            </w:pPr>
            <w:r>
              <w:rPr>
                <w:color w:val="000000"/>
                <w:spacing w:val="-1"/>
                <w:sz w:val="24"/>
                <w:szCs w:val="24"/>
              </w:rPr>
              <w:t>И.О. Инспектора</w:t>
            </w:r>
          </w:p>
          <w:p w:rsidR="003A0AFD" w:rsidRDefault="003A0AFD"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При увольнении</w:t>
            </w:r>
          </w:p>
        </w:tc>
      </w:tr>
      <w:tr w:rsidR="003A0AFD" w:rsidTr="00F44F4F">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rPr>
                <w:color w:val="535353"/>
                <w:spacing w:val="-1"/>
                <w:sz w:val="24"/>
                <w:szCs w:val="24"/>
              </w:rPr>
            </w:pPr>
            <w:r>
              <w:rPr>
                <w:color w:val="535353"/>
                <w:spacing w:val="-1"/>
                <w:sz w:val="24"/>
                <w:szCs w:val="24"/>
              </w:rPr>
              <w:t>Штатные расписания,</w:t>
            </w:r>
          </w:p>
          <w:p w:rsidR="003A0AFD" w:rsidRDefault="003A0AFD" w:rsidP="00F44F4F">
            <w:pPr>
              <w:shd w:val="clear" w:color="auto" w:fill="FFFFFF"/>
              <w:ind w:left="29"/>
              <w:rPr>
                <w:color w:val="535353"/>
                <w:spacing w:val="-1"/>
                <w:sz w:val="24"/>
                <w:szCs w:val="24"/>
              </w:rPr>
            </w:pPr>
            <w:r>
              <w:rPr>
                <w:color w:val="000000"/>
                <w:spacing w:val="-1"/>
                <w:sz w:val="24"/>
                <w:szCs w:val="24"/>
              </w:rPr>
              <w:t>штатно-списочный   состав</w:t>
            </w:r>
          </w:p>
          <w:p w:rsidR="003A0AFD" w:rsidRDefault="003A0AFD" w:rsidP="00F44F4F">
            <w:pPr>
              <w:shd w:val="clear" w:color="auto" w:fill="FFFFFF"/>
              <w:ind w:left="29"/>
            </w:pPr>
            <w:r>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Pr="0096234A" w:rsidRDefault="003A0AFD" w:rsidP="00F44F4F">
            <w:pPr>
              <w:shd w:val="clear" w:color="auto" w:fill="FFFFFF"/>
              <w:ind w:left="24"/>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pacing w:val="-2"/>
                <w:sz w:val="24"/>
                <w:szCs w:val="24"/>
              </w:rPr>
            </w:pPr>
            <w:r>
              <w:rPr>
                <w:color w:val="535353"/>
                <w:spacing w:val="-2"/>
                <w:sz w:val="24"/>
                <w:szCs w:val="24"/>
              </w:rPr>
              <w:t>И.О. Инспектора</w:t>
            </w:r>
          </w:p>
          <w:p w:rsidR="003A0AFD" w:rsidRDefault="003A0AFD" w:rsidP="00F44F4F">
            <w:pPr>
              <w:shd w:val="clear" w:color="auto" w:fill="FFFFFF"/>
            </w:pPr>
            <w:r>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pacing w:val="-2"/>
                <w:sz w:val="24"/>
                <w:szCs w:val="24"/>
              </w:rPr>
            </w:pPr>
            <w:r>
              <w:rPr>
                <w:color w:val="535353"/>
                <w:spacing w:val="-2"/>
                <w:sz w:val="24"/>
                <w:szCs w:val="24"/>
              </w:rPr>
              <w:t>Генеральный</w:t>
            </w:r>
          </w:p>
          <w:p w:rsidR="003A0AFD" w:rsidRDefault="003A0AFD"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z w:val="24"/>
                <w:szCs w:val="24"/>
              </w:rPr>
            </w:pPr>
            <w:r>
              <w:rPr>
                <w:color w:val="535353"/>
                <w:sz w:val="24"/>
                <w:szCs w:val="24"/>
              </w:rPr>
              <w:t>И.О. Инспектора</w:t>
            </w:r>
          </w:p>
          <w:p w:rsidR="003A0AFD" w:rsidRDefault="003A0AFD"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35353"/>
                <w:spacing w:val="-2"/>
                <w:sz w:val="24"/>
                <w:szCs w:val="24"/>
              </w:rPr>
            </w:pPr>
            <w:r>
              <w:rPr>
                <w:color w:val="535353"/>
                <w:spacing w:val="-2"/>
                <w:sz w:val="24"/>
                <w:szCs w:val="24"/>
              </w:rPr>
              <w:t>По истечении</w:t>
            </w:r>
          </w:p>
          <w:p w:rsidR="003A0AFD" w:rsidRDefault="003A0AFD" w:rsidP="00F44F4F">
            <w:pPr>
              <w:shd w:val="clear" w:color="auto" w:fill="FFFFFF"/>
            </w:pPr>
            <w:r>
              <w:rPr>
                <w:color w:val="000000"/>
                <w:spacing w:val="-2"/>
                <w:sz w:val="24"/>
                <w:szCs w:val="24"/>
              </w:rPr>
              <w:t>отчетного года</w:t>
            </w:r>
          </w:p>
        </w:tc>
      </w:tr>
      <w:tr w:rsidR="003A0AFD" w:rsidTr="00F44F4F">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1"/>
                <w:sz w:val="24"/>
                <w:szCs w:val="24"/>
              </w:rPr>
            </w:pPr>
            <w:r>
              <w:rPr>
                <w:color w:val="4C4C4C"/>
                <w:spacing w:val="-1"/>
                <w:sz w:val="24"/>
                <w:szCs w:val="24"/>
              </w:rPr>
              <w:t>И.О. Инспектора</w:t>
            </w:r>
          </w:p>
          <w:p w:rsidR="003A0AFD" w:rsidRDefault="003A0AFD" w:rsidP="00F44F4F">
            <w:pPr>
              <w:shd w:val="clear" w:color="auto" w:fill="FFFFFF"/>
            </w:pPr>
            <w:r>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2"/>
                <w:sz w:val="24"/>
                <w:szCs w:val="24"/>
              </w:rPr>
            </w:pPr>
            <w:r>
              <w:rPr>
                <w:color w:val="000000"/>
                <w:spacing w:val="-2"/>
                <w:sz w:val="24"/>
                <w:szCs w:val="24"/>
              </w:rPr>
              <w:t>Одновременно с</w:t>
            </w:r>
          </w:p>
          <w:p w:rsidR="003A0AFD" w:rsidRDefault="003A0AFD" w:rsidP="00F44F4F">
            <w:pPr>
              <w:shd w:val="clear" w:color="auto" w:fill="FFFFFF"/>
            </w:pPr>
            <w:r>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2"/>
                <w:sz w:val="24"/>
                <w:szCs w:val="24"/>
              </w:rPr>
            </w:pPr>
            <w:r>
              <w:rPr>
                <w:color w:val="4C4C4C"/>
                <w:spacing w:val="-2"/>
                <w:sz w:val="24"/>
                <w:szCs w:val="24"/>
              </w:rPr>
              <w:t>Генеральный</w:t>
            </w:r>
          </w:p>
          <w:p w:rsidR="003A0AFD" w:rsidRDefault="003A0AFD"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z w:val="24"/>
                <w:szCs w:val="24"/>
              </w:rPr>
            </w:pPr>
            <w:r>
              <w:rPr>
                <w:color w:val="4C4C4C"/>
                <w:sz w:val="24"/>
                <w:szCs w:val="24"/>
              </w:rPr>
              <w:t>И.О. Инспектора</w:t>
            </w:r>
          </w:p>
          <w:p w:rsidR="003A0AFD" w:rsidRDefault="003A0AFD" w:rsidP="00F44F4F">
            <w:pPr>
              <w:shd w:val="clear" w:color="auto" w:fill="FFFFFF"/>
            </w:pPr>
            <w:r>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C4C4C"/>
                <w:spacing w:val="-2"/>
                <w:sz w:val="24"/>
                <w:szCs w:val="24"/>
              </w:rPr>
              <w:t>По окончании книги</w:t>
            </w:r>
          </w:p>
        </w:tc>
      </w:tr>
      <w:tr w:rsidR="003A0AFD"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9"/>
              <w:rPr>
                <w:color w:val="000000"/>
                <w:spacing w:val="-1"/>
                <w:sz w:val="24"/>
                <w:szCs w:val="24"/>
              </w:rPr>
            </w:pPr>
            <w:r>
              <w:rPr>
                <w:color w:val="000000"/>
                <w:spacing w:val="-1"/>
                <w:sz w:val="24"/>
                <w:szCs w:val="24"/>
              </w:rPr>
              <w:t>Личные дела (карточки)</w:t>
            </w:r>
          </w:p>
          <w:p w:rsidR="003A0AFD" w:rsidRDefault="003A0AFD" w:rsidP="00F44F4F">
            <w:pPr>
              <w:shd w:val="clear" w:color="auto" w:fill="FFFFFF"/>
              <w:ind w:left="19"/>
            </w:pPr>
            <w:r>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2"/>
                <w:sz w:val="24"/>
                <w:szCs w:val="24"/>
              </w:rPr>
            </w:pPr>
            <w:r>
              <w:rPr>
                <w:color w:val="000000"/>
                <w:spacing w:val="2"/>
                <w:sz w:val="24"/>
                <w:szCs w:val="24"/>
              </w:rPr>
              <w:t>На дату оформления</w:t>
            </w:r>
          </w:p>
          <w:p w:rsidR="003A0AFD" w:rsidRDefault="003A0AFD" w:rsidP="00F44F4F">
            <w:pPr>
              <w:shd w:val="clear" w:color="auto" w:fill="FFFFFF"/>
            </w:pPr>
            <w:r>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1"/>
                <w:sz w:val="24"/>
                <w:szCs w:val="24"/>
              </w:rPr>
            </w:pPr>
            <w:r>
              <w:rPr>
                <w:color w:val="4C4C4C"/>
                <w:spacing w:val="-1"/>
                <w:sz w:val="24"/>
                <w:szCs w:val="24"/>
              </w:rPr>
              <w:t>И.О. инспектора</w:t>
            </w:r>
          </w:p>
          <w:p w:rsidR="003A0AFD" w:rsidRDefault="003A0AFD" w:rsidP="00F44F4F">
            <w:pPr>
              <w:shd w:val="clear" w:color="auto" w:fill="FFFFFF"/>
            </w:pPr>
            <w:r>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z w:val="24"/>
                <w:szCs w:val="24"/>
              </w:rPr>
            </w:pPr>
            <w:r>
              <w:rPr>
                <w:color w:val="4C4C4C"/>
                <w:sz w:val="24"/>
                <w:szCs w:val="24"/>
              </w:rPr>
              <w:t>И.О. Инспектора</w:t>
            </w:r>
          </w:p>
          <w:p w:rsidR="003A0AFD" w:rsidRDefault="003A0AFD" w:rsidP="00F44F4F">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3"/>
                <w:sz w:val="24"/>
                <w:szCs w:val="24"/>
              </w:rPr>
            </w:pPr>
            <w:r>
              <w:rPr>
                <w:color w:val="4C4C4C"/>
                <w:spacing w:val="-3"/>
                <w:sz w:val="24"/>
                <w:szCs w:val="24"/>
              </w:rPr>
              <w:t>При увольнении</w:t>
            </w:r>
          </w:p>
          <w:p w:rsidR="003A0AFD" w:rsidRDefault="003A0AFD" w:rsidP="00F44F4F">
            <w:pPr>
              <w:shd w:val="clear" w:color="auto" w:fill="FFFFFF"/>
            </w:pPr>
            <w:r>
              <w:rPr>
                <w:color w:val="000000"/>
                <w:spacing w:val="-2"/>
                <w:sz w:val="24"/>
                <w:szCs w:val="24"/>
              </w:rPr>
              <w:t>работника</w:t>
            </w:r>
          </w:p>
        </w:tc>
      </w:tr>
      <w:tr w:rsidR="003A0AFD" w:rsidTr="00F44F4F">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rPr>
                <w:color w:val="000000"/>
                <w:spacing w:val="-1"/>
                <w:sz w:val="24"/>
                <w:szCs w:val="24"/>
              </w:rPr>
            </w:pPr>
            <w:r>
              <w:rPr>
                <w:color w:val="000000"/>
                <w:spacing w:val="-1"/>
                <w:sz w:val="24"/>
                <w:szCs w:val="24"/>
              </w:rPr>
              <w:t>Книга учета трудовых</w:t>
            </w:r>
          </w:p>
          <w:p w:rsidR="003A0AFD" w:rsidRDefault="003A0AFD" w:rsidP="00F44F4F">
            <w:pPr>
              <w:shd w:val="clear" w:color="auto" w:fill="FFFFFF"/>
              <w:ind w:left="24"/>
            </w:pPr>
            <w:r>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5"/>
            </w:pPr>
            <w:r>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000000"/>
                <w:spacing w:val="-2"/>
                <w:sz w:val="24"/>
                <w:szCs w:val="24"/>
              </w:rPr>
            </w:pPr>
            <w:r>
              <w:rPr>
                <w:color w:val="000000"/>
                <w:spacing w:val="-2"/>
                <w:sz w:val="24"/>
                <w:szCs w:val="24"/>
              </w:rPr>
              <w:t>На дату приема и</w:t>
            </w:r>
          </w:p>
          <w:p w:rsidR="003A0AFD" w:rsidRDefault="003A0AFD" w:rsidP="00F44F4F">
            <w:pPr>
              <w:shd w:val="clear" w:color="auto" w:fill="FFFFFF"/>
              <w:ind w:left="5"/>
              <w:rPr>
                <w:color w:val="000000"/>
                <w:spacing w:val="-2"/>
                <w:sz w:val="24"/>
                <w:szCs w:val="24"/>
              </w:rPr>
            </w:pPr>
            <w:r>
              <w:rPr>
                <w:color w:val="4C4C4C"/>
                <w:spacing w:val="-1"/>
                <w:sz w:val="24"/>
                <w:szCs w:val="24"/>
              </w:rPr>
              <w:t>увольнения</w:t>
            </w:r>
          </w:p>
          <w:p w:rsidR="003A0AFD" w:rsidRDefault="003A0AFD" w:rsidP="00F44F4F">
            <w:pPr>
              <w:shd w:val="clear" w:color="auto" w:fill="FFFFFF"/>
            </w:pPr>
            <w:r>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2"/>
                <w:sz w:val="24"/>
                <w:szCs w:val="24"/>
              </w:rPr>
            </w:pPr>
            <w:r>
              <w:rPr>
                <w:color w:val="4C4C4C"/>
                <w:spacing w:val="-2"/>
                <w:sz w:val="24"/>
                <w:szCs w:val="24"/>
              </w:rPr>
              <w:t>Генеральный</w:t>
            </w:r>
          </w:p>
          <w:p w:rsidR="003A0AFD" w:rsidRDefault="003A0AFD"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z w:val="24"/>
                <w:szCs w:val="24"/>
              </w:rPr>
            </w:pPr>
            <w:r>
              <w:rPr>
                <w:color w:val="4C4C4C"/>
                <w:sz w:val="24"/>
                <w:szCs w:val="24"/>
              </w:rPr>
              <w:t>И.О. Инспектора</w:t>
            </w:r>
          </w:p>
          <w:p w:rsidR="003A0AFD" w:rsidRDefault="003A0AFD" w:rsidP="00F44F4F">
            <w:pPr>
              <w:shd w:val="clear" w:color="auto" w:fill="FFFFFF"/>
            </w:pPr>
            <w:r>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C4C4C"/>
                <w:spacing w:val="1"/>
                <w:sz w:val="24"/>
                <w:szCs w:val="24"/>
              </w:rPr>
              <w:t>По окончании книги</w:t>
            </w:r>
          </w:p>
        </w:tc>
      </w:tr>
      <w:tr w:rsidR="003A0AFD"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z w:val="24"/>
                <w:szCs w:val="24"/>
              </w:rPr>
            </w:pPr>
            <w:r>
              <w:rPr>
                <w:color w:val="4C4C4C"/>
                <w:sz w:val="24"/>
                <w:szCs w:val="24"/>
              </w:rPr>
              <w:t>И.О. Инспектора</w:t>
            </w:r>
          </w:p>
          <w:p w:rsidR="003A0AFD" w:rsidRDefault="003A0AFD" w:rsidP="00F44F4F">
            <w:pPr>
              <w:shd w:val="clear" w:color="auto" w:fill="FFFFFF"/>
            </w:pPr>
            <w:r>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3"/>
                <w:sz w:val="24"/>
                <w:szCs w:val="24"/>
              </w:rPr>
            </w:pPr>
            <w:r>
              <w:rPr>
                <w:color w:val="4C4C4C"/>
                <w:spacing w:val="-3"/>
                <w:sz w:val="24"/>
                <w:szCs w:val="24"/>
              </w:rPr>
              <w:t>По истечении</w:t>
            </w:r>
          </w:p>
          <w:p w:rsidR="003A0AFD" w:rsidRDefault="003A0AFD" w:rsidP="00F44F4F">
            <w:pPr>
              <w:shd w:val="clear" w:color="auto" w:fill="FFFFFF"/>
            </w:pPr>
            <w:r>
              <w:rPr>
                <w:color w:val="4C4C4C"/>
                <w:spacing w:val="-3"/>
                <w:sz w:val="24"/>
                <w:szCs w:val="24"/>
              </w:rPr>
              <w:t>отчетного года.</w:t>
            </w:r>
          </w:p>
        </w:tc>
      </w:tr>
      <w:tr w:rsidR="003A0AFD" w:rsidTr="00F44F4F">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rPr>
                <w:color w:val="4C4C4C"/>
                <w:spacing w:val="-1"/>
                <w:sz w:val="24"/>
                <w:szCs w:val="24"/>
              </w:rPr>
            </w:pPr>
            <w:r>
              <w:rPr>
                <w:color w:val="4C4C4C"/>
                <w:spacing w:val="-1"/>
                <w:sz w:val="24"/>
                <w:szCs w:val="24"/>
              </w:rPr>
              <w:t>Книга регистрации</w:t>
            </w:r>
          </w:p>
          <w:p w:rsidR="003A0AFD" w:rsidRDefault="003A0AFD" w:rsidP="00F44F4F">
            <w:pPr>
              <w:shd w:val="clear" w:color="auto" w:fill="FFFFFF"/>
              <w:ind w:left="24"/>
            </w:pPr>
            <w:r>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10"/>
            </w:pPr>
            <w:r>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000000"/>
                <w:spacing w:val="-2"/>
                <w:sz w:val="24"/>
                <w:szCs w:val="24"/>
              </w:rPr>
            </w:pPr>
            <w:r>
              <w:rPr>
                <w:color w:val="000000"/>
                <w:spacing w:val="-2"/>
                <w:sz w:val="24"/>
                <w:szCs w:val="24"/>
              </w:rPr>
              <w:t>На дату заключения</w:t>
            </w:r>
          </w:p>
          <w:p w:rsidR="003A0AFD" w:rsidRDefault="003A0AFD" w:rsidP="00F44F4F">
            <w:pPr>
              <w:shd w:val="clear" w:color="auto" w:fill="FFFFFF"/>
            </w:pPr>
            <w:r>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rPr>
                <w:color w:val="4C4C4C"/>
                <w:spacing w:val="-1"/>
                <w:sz w:val="24"/>
                <w:szCs w:val="24"/>
              </w:rPr>
            </w:pPr>
            <w:r>
              <w:rPr>
                <w:color w:val="4C4C4C"/>
                <w:spacing w:val="-1"/>
                <w:sz w:val="24"/>
                <w:szCs w:val="24"/>
              </w:rPr>
              <w:t>И.О. Инспектора</w:t>
            </w:r>
          </w:p>
          <w:p w:rsidR="003A0AFD" w:rsidRDefault="003A0AFD" w:rsidP="00F44F4F">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z w:val="24"/>
                <w:szCs w:val="24"/>
              </w:rPr>
            </w:pPr>
            <w:r>
              <w:rPr>
                <w:color w:val="4C4C4C"/>
                <w:sz w:val="24"/>
                <w:szCs w:val="24"/>
              </w:rPr>
              <w:t>И.О. Инспектора</w:t>
            </w:r>
          </w:p>
          <w:p w:rsidR="003A0AFD" w:rsidRDefault="003A0AFD" w:rsidP="00F44F4F">
            <w:pPr>
              <w:shd w:val="clear" w:color="auto" w:fill="FFFFFF"/>
            </w:pPr>
            <w:r>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C4C4C"/>
                <w:spacing w:val="1"/>
                <w:sz w:val="24"/>
                <w:szCs w:val="24"/>
              </w:rPr>
              <w:t>По окончании книги.</w:t>
            </w:r>
          </w:p>
        </w:tc>
      </w:tr>
      <w:tr w:rsidR="003A0AFD" w:rsidTr="00F44F4F">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4"/>
              <w:rPr>
                <w:color w:val="4C4C4C"/>
                <w:spacing w:val="-1"/>
                <w:sz w:val="24"/>
                <w:szCs w:val="24"/>
              </w:rPr>
            </w:pPr>
            <w:r>
              <w:rPr>
                <w:color w:val="4C4C4C"/>
                <w:spacing w:val="-1"/>
                <w:sz w:val="24"/>
                <w:szCs w:val="24"/>
              </w:rPr>
              <w:lastRenderedPageBreak/>
              <w:t>Заключение ревизионной</w:t>
            </w:r>
          </w:p>
          <w:p w:rsidR="003A0AFD" w:rsidRDefault="003A0AFD" w:rsidP="00F44F4F">
            <w:pPr>
              <w:shd w:val="clear" w:color="auto" w:fill="FFFFFF"/>
              <w:ind w:left="34"/>
              <w:rPr>
                <w:color w:val="4C4C4C"/>
                <w:spacing w:val="-1"/>
                <w:sz w:val="24"/>
                <w:szCs w:val="24"/>
              </w:rPr>
            </w:pPr>
            <w:r>
              <w:rPr>
                <w:color w:val="000000"/>
                <w:sz w:val="24"/>
                <w:szCs w:val="24"/>
              </w:rPr>
              <w:t>Комиссии, аудитора</w:t>
            </w:r>
          </w:p>
          <w:p w:rsidR="003A0AFD" w:rsidRDefault="003A0AFD" w:rsidP="00F44F4F">
            <w:pPr>
              <w:shd w:val="clear" w:color="auto" w:fill="FFFFFF"/>
              <w:ind w:left="34"/>
              <w:rPr>
                <w:color w:val="4C4C4C"/>
                <w:spacing w:val="-1"/>
                <w:sz w:val="24"/>
                <w:szCs w:val="24"/>
              </w:rPr>
            </w:pPr>
            <w:r>
              <w:rPr>
                <w:color w:val="000000"/>
                <w:spacing w:val="-1"/>
                <w:sz w:val="24"/>
                <w:szCs w:val="24"/>
              </w:rPr>
              <w:t>(аудиторской фирмы ) ,</w:t>
            </w:r>
          </w:p>
          <w:p w:rsidR="003A0AFD" w:rsidRDefault="003A0AFD" w:rsidP="00F44F4F">
            <w:pPr>
              <w:shd w:val="clear" w:color="auto" w:fill="FFFFFF"/>
              <w:ind w:left="34"/>
              <w:rPr>
                <w:color w:val="4C4C4C"/>
                <w:spacing w:val="-1"/>
                <w:sz w:val="24"/>
                <w:szCs w:val="24"/>
              </w:rPr>
            </w:pPr>
            <w:r>
              <w:rPr>
                <w:color w:val="000000"/>
                <w:spacing w:val="-1"/>
                <w:sz w:val="24"/>
                <w:szCs w:val="24"/>
              </w:rPr>
              <w:t>государственных и</w:t>
            </w:r>
          </w:p>
          <w:p w:rsidR="003A0AFD" w:rsidRDefault="003A0AFD" w:rsidP="00F44F4F">
            <w:pPr>
              <w:shd w:val="clear" w:color="auto" w:fill="FFFFFF"/>
              <w:ind w:left="34"/>
              <w:rPr>
                <w:color w:val="4C4C4C"/>
                <w:spacing w:val="-1"/>
                <w:sz w:val="24"/>
                <w:szCs w:val="24"/>
              </w:rPr>
            </w:pPr>
            <w:r>
              <w:rPr>
                <w:color w:val="000000"/>
                <w:spacing w:val="-1"/>
                <w:sz w:val="24"/>
                <w:szCs w:val="24"/>
              </w:rPr>
              <w:t>муниципальных органов</w:t>
            </w:r>
          </w:p>
          <w:p w:rsidR="003A0AFD" w:rsidRDefault="003A0AFD" w:rsidP="00F44F4F">
            <w:pPr>
              <w:shd w:val="clear" w:color="auto" w:fill="FFFFFF"/>
              <w:ind w:left="38"/>
            </w:pPr>
            <w:r>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rPr>
                <w:color w:val="4C4C4C"/>
                <w:spacing w:val="-2"/>
                <w:sz w:val="24"/>
                <w:szCs w:val="24"/>
              </w:rPr>
            </w:pPr>
            <w:r>
              <w:rPr>
                <w:color w:val="4C4C4C"/>
                <w:spacing w:val="-2"/>
                <w:sz w:val="24"/>
                <w:szCs w:val="24"/>
              </w:rPr>
              <w:t>Исполняющая</w:t>
            </w:r>
          </w:p>
          <w:p w:rsidR="003A0AFD" w:rsidRDefault="003A0AFD" w:rsidP="00F44F4F">
            <w:pPr>
              <w:shd w:val="clear" w:color="auto" w:fill="FFFFFF"/>
              <w:ind w:left="10"/>
            </w:pPr>
            <w:r>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4C4C4C"/>
                <w:spacing w:val="-2"/>
                <w:sz w:val="24"/>
                <w:szCs w:val="24"/>
              </w:rPr>
            </w:pPr>
            <w:r>
              <w:rPr>
                <w:color w:val="4C4C4C"/>
                <w:spacing w:val="-2"/>
                <w:sz w:val="24"/>
                <w:szCs w:val="24"/>
              </w:rPr>
              <w:t>По истечении</w:t>
            </w:r>
          </w:p>
          <w:p w:rsidR="003A0AFD" w:rsidRDefault="003A0AFD" w:rsidP="00F44F4F">
            <w:pPr>
              <w:shd w:val="clear" w:color="auto" w:fill="FFFFFF"/>
            </w:pPr>
            <w:r>
              <w:rPr>
                <w:color w:val="000000"/>
                <w:spacing w:val="-3"/>
                <w:sz w:val="24"/>
                <w:szCs w:val="24"/>
              </w:rPr>
              <w:t>отчетного года.</w:t>
            </w:r>
          </w:p>
        </w:tc>
      </w:tr>
      <w:tr w:rsidR="003A0AFD" w:rsidTr="00F44F4F">
        <w:trPr>
          <w:trHeight w:val="2957"/>
        </w:trPr>
        <w:tc>
          <w:tcPr>
            <w:tcW w:w="3350" w:type="dxa"/>
            <w:gridSpan w:val="2"/>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38"/>
              <w:rPr>
                <w:color w:val="4C4C4C"/>
                <w:spacing w:val="-1"/>
                <w:sz w:val="24"/>
                <w:szCs w:val="24"/>
              </w:rPr>
            </w:pPr>
            <w:r>
              <w:rPr>
                <w:color w:val="4C4C4C"/>
                <w:spacing w:val="-1"/>
                <w:sz w:val="24"/>
                <w:szCs w:val="24"/>
              </w:rPr>
              <w:t>Планы и отчеты</w:t>
            </w:r>
          </w:p>
          <w:p w:rsidR="003A0AFD" w:rsidRDefault="003A0AFD" w:rsidP="00F44F4F">
            <w:pPr>
              <w:shd w:val="clear" w:color="auto" w:fill="FFFFFF"/>
              <w:ind w:left="38"/>
            </w:pPr>
            <w:r>
              <w:rPr>
                <w:color w:val="4C4C4C"/>
                <w:spacing w:val="-1"/>
                <w:sz w:val="24"/>
                <w:szCs w:val="24"/>
              </w:rPr>
              <w:t>(финансовый; финансирова-</w:t>
            </w:r>
          </w:p>
          <w:p w:rsidR="003A0AFD" w:rsidRDefault="003A0AFD" w:rsidP="00F44F4F">
            <w:pPr>
              <w:shd w:val="clear" w:color="auto" w:fill="FFFFFF"/>
              <w:ind w:left="38"/>
              <w:jc w:val="both"/>
            </w:pPr>
            <w:r>
              <w:rPr>
                <w:color w:val="000000"/>
                <w:spacing w:val="1"/>
                <w:sz w:val="24"/>
                <w:szCs w:val="24"/>
              </w:rPr>
              <w:t>ния и кредитования; валют-</w:t>
            </w:r>
          </w:p>
          <w:p w:rsidR="003A0AFD" w:rsidRDefault="003A0AFD" w:rsidP="00F44F4F">
            <w:pPr>
              <w:shd w:val="clear" w:color="auto" w:fill="FFFFFF"/>
              <w:ind w:left="38"/>
            </w:pPr>
            <w:r>
              <w:rPr>
                <w:color w:val="000000"/>
                <w:spacing w:val="2"/>
                <w:sz w:val="24"/>
                <w:szCs w:val="24"/>
              </w:rPr>
              <w:t xml:space="preserve">ный; материальных </w:t>
            </w:r>
            <w:r>
              <w:rPr>
                <w:color w:val="000000"/>
                <w:spacing w:val="-1"/>
                <w:sz w:val="24"/>
                <w:szCs w:val="24"/>
              </w:rPr>
              <w:t xml:space="preserve">балансов; капитальных вложений ; по труду и заработной плате ; прибыли образования, распределение </w:t>
            </w:r>
            <w:r>
              <w:rPr>
                <w:color w:val="4C4C4C"/>
                <w:spacing w:val="-1"/>
                <w:sz w:val="24"/>
                <w:szCs w:val="24"/>
              </w:rPr>
              <w:t>и использование фондов ;</w:t>
            </w:r>
          </w:p>
          <w:p w:rsidR="003A0AFD" w:rsidRDefault="003A0AFD" w:rsidP="00F44F4F">
            <w:pPr>
              <w:shd w:val="clear" w:color="auto" w:fill="FFFFFF"/>
              <w:ind w:left="43"/>
            </w:pPr>
            <w:r>
              <w:rPr>
                <w:color w:val="000000"/>
                <w:spacing w:val="-1"/>
                <w:sz w:val="24"/>
                <w:szCs w:val="24"/>
              </w:rPr>
              <w:t>накопление и расходование</w:t>
            </w:r>
          </w:p>
          <w:p w:rsidR="003A0AFD" w:rsidRDefault="003A0AFD" w:rsidP="00F44F4F">
            <w:pPr>
              <w:shd w:val="clear" w:color="auto" w:fill="FFFFFF"/>
              <w:ind w:left="10"/>
            </w:pPr>
            <w:r>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19"/>
            </w:pPr>
            <w:r>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5"/>
            </w:pPr>
            <w:r>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10"/>
              <w:rPr>
                <w:color w:val="4C4C4C"/>
                <w:spacing w:val="-2"/>
                <w:sz w:val="24"/>
                <w:szCs w:val="24"/>
              </w:rPr>
            </w:pPr>
            <w:r>
              <w:rPr>
                <w:color w:val="4C4C4C"/>
                <w:spacing w:val="-2"/>
                <w:sz w:val="24"/>
                <w:szCs w:val="24"/>
              </w:rPr>
              <w:t>Генеральный</w:t>
            </w:r>
          </w:p>
          <w:p w:rsidR="003A0AFD" w:rsidRDefault="003A0AFD" w:rsidP="00F44F4F">
            <w:pPr>
              <w:shd w:val="clear" w:color="auto" w:fill="FFFFFF"/>
            </w:pPr>
            <w:r>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pPr>
            <w:r>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rPr>
                <w:color w:val="000000"/>
                <w:spacing w:val="-3"/>
                <w:sz w:val="24"/>
                <w:szCs w:val="24"/>
              </w:rPr>
            </w:pPr>
            <w:r>
              <w:rPr>
                <w:color w:val="000000"/>
                <w:spacing w:val="-3"/>
                <w:sz w:val="24"/>
                <w:szCs w:val="24"/>
              </w:rPr>
              <w:t>По истечении</w:t>
            </w:r>
          </w:p>
          <w:p w:rsidR="003A0AFD" w:rsidRDefault="003A0AFD" w:rsidP="00F44F4F">
            <w:pPr>
              <w:shd w:val="clear" w:color="auto" w:fill="FFFFFF"/>
            </w:pPr>
            <w:r>
              <w:rPr>
                <w:color w:val="4C4C4C"/>
                <w:spacing w:val="-2"/>
                <w:sz w:val="24"/>
                <w:szCs w:val="24"/>
              </w:rPr>
              <w:t>отчетного года</w:t>
            </w:r>
          </w:p>
        </w:tc>
      </w:tr>
      <w:tr w:rsidR="003A0AFD" w:rsidTr="00F44F4F">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69" w:lineRule="exact"/>
              <w:ind w:left="5" w:right="77" w:hanging="34"/>
            </w:pPr>
            <w:r>
              <w:rPr>
                <w:color w:val="000000"/>
                <w:sz w:val="24"/>
                <w:szCs w:val="24"/>
              </w:rPr>
              <w:t xml:space="preserve">Договоры по хозяйственной, </w:t>
            </w:r>
            <w:r>
              <w:rPr>
                <w:color w:val="000000"/>
                <w:spacing w:val="-1"/>
                <w:sz w:val="24"/>
                <w:szCs w:val="24"/>
              </w:rPr>
              <w:t xml:space="preserve">финансовой инвестиционной </w:t>
            </w:r>
            <w:r>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22" w:hanging="5"/>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69" w:lineRule="exact"/>
              <w:ind w:firstLine="5"/>
            </w:pPr>
            <w:r>
              <w:rPr>
                <w:color w:val="000000"/>
                <w:spacing w:val="-2"/>
                <w:sz w:val="24"/>
                <w:szCs w:val="24"/>
              </w:rPr>
              <w:t xml:space="preserve">По истечении срока </w:t>
            </w:r>
            <w:r>
              <w:rPr>
                <w:color w:val="000000"/>
                <w:sz w:val="24"/>
                <w:szCs w:val="24"/>
              </w:rPr>
              <w:t>действия договора.</w:t>
            </w:r>
          </w:p>
        </w:tc>
      </w:tr>
      <w:tr w:rsidR="003A0AFD" w:rsidTr="00F44F4F">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69" w:lineRule="exact"/>
              <w:ind w:left="5" w:right="77" w:hanging="34"/>
              <w:rPr>
                <w:color w:val="000000"/>
                <w:sz w:val="24"/>
                <w:szCs w:val="24"/>
              </w:rPr>
            </w:pPr>
            <w:r>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z w:val="24"/>
                <w:szCs w:val="24"/>
              </w:rPr>
            </w:pPr>
            <w:r>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p w:rsidR="003A0AFD" w:rsidRDefault="003A0AFD" w:rsidP="00F44F4F">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000000"/>
                <w:spacing w:val="-4"/>
                <w:sz w:val="24"/>
                <w:szCs w:val="24"/>
              </w:rPr>
            </w:pPr>
          </w:p>
          <w:p w:rsidR="003A0AFD" w:rsidRDefault="003A0AFD" w:rsidP="00F44F4F">
            <w:pPr>
              <w:shd w:val="clear" w:color="auto" w:fill="FFFFFF"/>
              <w:rPr>
                <w:color w:val="000000"/>
                <w:spacing w:val="-4"/>
                <w:sz w:val="24"/>
                <w:szCs w:val="24"/>
              </w:rPr>
            </w:pPr>
            <w:r>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22" w:hanging="5"/>
              <w:rPr>
                <w:color w:val="000000"/>
                <w:spacing w:val="-2"/>
                <w:sz w:val="24"/>
                <w:szCs w:val="24"/>
              </w:rPr>
            </w:pPr>
          </w:p>
          <w:p w:rsidR="003A0AFD" w:rsidRDefault="003A0AFD" w:rsidP="00F44F4F">
            <w:pPr>
              <w:shd w:val="clear" w:color="auto" w:fill="FFFFFF"/>
              <w:spacing w:line="274" w:lineRule="exact"/>
              <w:ind w:right="422" w:hanging="5"/>
              <w:rPr>
                <w:color w:val="000000"/>
                <w:spacing w:val="-2"/>
                <w:sz w:val="24"/>
                <w:szCs w:val="24"/>
              </w:rPr>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rPr>
                <w:color w:val="505050"/>
                <w:sz w:val="24"/>
                <w:szCs w:val="24"/>
              </w:rPr>
            </w:pPr>
          </w:p>
          <w:p w:rsidR="003A0AFD" w:rsidRDefault="003A0AFD" w:rsidP="00F44F4F">
            <w:pPr>
              <w:shd w:val="clear" w:color="auto" w:fill="FFFFFF"/>
              <w:rPr>
                <w:color w:val="505050"/>
                <w:sz w:val="24"/>
                <w:szCs w:val="24"/>
              </w:rPr>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69" w:lineRule="exact"/>
              <w:ind w:firstLine="5"/>
              <w:rPr>
                <w:color w:val="000000"/>
                <w:spacing w:val="-2"/>
                <w:sz w:val="24"/>
                <w:szCs w:val="24"/>
              </w:rPr>
            </w:pPr>
          </w:p>
          <w:p w:rsidR="003A0AFD" w:rsidRDefault="003A0AFD" w:rsidP="00F44F4F">
            <w:pPr>
              <w:shd w:val="clear" w:color="auto" w:fill="FFFFFF"/>
              <w:spacing w:line="269" w:lineRule="exact"/>
              <w:ind w:firstLine="5"/>
              <w:rPr>
                <w:color w:val="000000"/>
                <w:spacing w:val="-2"/>
                <w:sz w:val="24"/>
                <w:szCs w:val="24"/>
              </w:rPr>
            </w:pPr>
            <w:r>
              <w:rPr>
                <w:color w:val="000000"/>
                <w:spacing w:val="-2"/>
                <w:sz w:val="24"/>
                <w:szCs w:val="24"/>
              </w:rPr>
              <w:t>постоянно</w:t>
            </w:r>
          </w:p>
        </w:tc>
      </w:tr>
      <w:tr w:rsidR="003A0AFD" w:rsidTr="00F44F4F">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9" w:right="53" w:hanging="19"/>
            </w:pPr>
            <w:r>
              <w:rPr>
                <w:color w:val="000000"/>
                <w:spacing w:val="1"/>
                <w:sz w:val="24"/>
                <w:szCs w:val="24"/>
              </w:rPr>
              <w:t xml:space="preserve">Бухгалтерская и налоговая </w:t>
            </w:r>
            <w:r>
              <w:rPr>
                <w:color w:val="000000"/>
                <w:spacing w:val="4"/>
                <w:sz w:val="24"/>
                <w:szCs w:val="24"/>
              </w:rPr>
              <w:t xml:space="preserve">отчетность (декларации, </w:t>
            </w:r>
            <w:r>
              <w:rPr>
                <w:color w:val="000000"/>
                <w:spacing w:val="-1"/>
                <w:sz w:val="24"/>
                <w:szCs w:val="24"/>
              </w:rPr>
              <w:t>расчеты по авансовым плате</w:t>
            </w:r>
            <w:r>
              <w:rPr>
                <w:color w:val="000000"/>
                <w:spacing w:val="-1"/>
                <w:sz w:val="24"/>
                <w:szCs w:val="24"/>
              </w:rPr>
              <w:softHyphen/>
            </w:r>
            <w:r>
              <w:rPr>
                <w:color w:val="000000"/>
                <w:spacing w:val="1"/>
                <w:sz w:val="24"/>
                <w:szCs w:val="24"/>
              </w:rPr>
              <w:t xml:space="preserve">жам, приложения к балансу, пояснительные записки, </w:t>
            </w:r>
            <w:r>
              <w:rPr>
                <w:color w:val="000000"/>
                <w:spacing w:val="2"/>
                <w:sz w:val="24"/>
                <w:szCs w:val="24"/>
              </w:rPr>
              <w:t xml:space="preserve">специализированные формы </w:t>
            </w:r>
            <w:r>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29" w:right="115" w:hanging="10"/>
            </w:pPr>
            <w:r>
              <w:rPr>
                <w:color w:val="000000"/>
                <w:spacing w:val="1"/>
                <w:sz w:val="24"/>
                <w:szCs w:val="24"/>
              </w:rPr>
              <w:lastRenderedPageBreak/>
              <w:t xml:space="preserve">Передаточные, </w:t>
            </w:r>
            <w:r>
              <w:rPr>
                <w:color w:val="000000"/>
                <w:spacing w:val="2"/>
                <w:sz w:val="24"/>
                <w:szCs w:val="24"/>
              </w:rPr>
              <w:t xml:space="preserve">разделительные, ликвидационные балансы </w:t>
            </w:r>
            <w:r>
              <w:rPr>
                <w:color w:val="000000"/>
                <w:spacing w:val="1"/>
                <w:sz w:val="24"/>
                <w:szCs w:val="24"/>
              </w:rPr>
              <w:t xml:space="preserve">пояснительные записки, </w:t>
            </w:r>
            <w:r>
              <w:rPr>
                <w:color w:val="000000"/>
                <w:sz w:val="24"/>
                <w:szCs w:val="24"/>
              </w:rPr>
              <w:t xml:space="preserve">специализированные формы </w:t>
            </w:r>
            <w:r>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8"/>
            </w:pPr>
            <w:r>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166"/>
            </w:pPr>
            <w:r>
              <w:rPr>
                <w:color w:val="000000"/>
                <w:spacing w:val="-2"/>
                <w:sz w:val="24"/>
                <w:szCs w:val="24"/>
              </w:rPr>
              <w:t xml:space="preserve">Ежегодно </w:t>
            </w:r>
            <w:r>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38" w:right="230" w:firstLine="10"/>
              <w:jc w:val="both"/>
            </w:pPr>
            <w:r>
              <w:rPr>
                <w:color w:val="000000"/>
                <w:spacing w:val="-1"/>
                <w:sz w:val="24"/>
                <w:szCs w:val="24"/>
              </w:rPr>
              <w:t xml:space="preserve">Бухгалтерские и налоговые </w:t>
            </w:r>
            <w:r>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3" w:right="240" w:firstLine="14"/>
              <w:jc w:val="both"/>
            </w:pPr>
            <w:r>
              <w:rPr>
                <w:color w:val="000000"/>
                <w:spacing w:val="1"/>
                <w:sz w:val="24"/>
                <w:szCs w:val="24"/>
              </w:rPr>
              <w:t xml:space="preserve">Первичные документы и приложения к ним , </w:t>
            </w:r>
            <w:r>
              <w:rPr>
                <w:color w:val="000000"/>
                <w:spacing w:val="2"/>
                <w:sz w:val="24"/>
                <w:szCs w:val="24"/>
              </w:rPr>
              <w:t xml:space="preserve">зафиксировавшие факт </w:t>
            </w:r>
            <w:r>
              <w:rPr>
                <w:color w:val="000000"/>
                <w:spacing w:val="-1"/>
                <w:sz w:val="24"/>
                <w:szCs w:val="24"/>
              </w:rPr>
              <w:t xml:space="preserve">совершения хозяйственной </w:t>
            </w:r>
            <w:r>
              <w:rPr>
                <w:color w:val="000000"/>
                <w:spacing w:val="4"/>
                <w:sz w:val="24"/>
                <w:szCs w:val="24"/>
              </w:rPr>
              <w:t xml:space="preserve">операции и являющиеся </w:t>
            </w:r>
            <w:r>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8"/>
            </w:pPr>
            <w:r>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43"/>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62"/>
            </w:pPr>
            <w:r>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hanging="10"/>
            </w:pPr>
            <w:r>
              <w:rPr>
                <w:color w:val="000000"/>
                <w:spacing w:val="1"/>
                <w:sz w:val="24"/>
                <w:szCs w:val="24"/>
              </w:rPr>
              <w:t xml:space="preserve">По истечении </w:t>
            </w:r>
            <w:r>
              <w:rPr>
                <w:color w:val="000000"/>
                <w:spacing w:val="-1"/>
                <w:sz w:val="24"/>
                <w:szCs w:val="24"/>
              </w:rPr>
              <w:t>отчетного года</w:t>
            </w:r>
          </w:p>
        </w:tc>
      </w:tr>
      <w:tr w:rsidR="003A0AFD"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0" w:right="475" w:hanging="14"/>
            </w:pPr>
            <w:r>
              <w:rPr>
                <w:color w:val="4E4E4E"/>
                <w:sz w:val="24"/>
                <w:szCs w:val="24"/>
              </w:rPr>
              <w:t xml:space="preserve">ПРИЕМО-СДАТОЧНЫЕ </w:t>
            </w:r>
            <w:r>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3A0AFD"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14" w:right="941" w:hanging="10"/>
            </w:pPr>
            <w:r>
              <w:rPr>
                <w:color w:val="000000"/>
                <w:spacing w:val="-1"/>
                <w:sz w:val="24"/>
                <w:szCs w:val="24"/>
              </w:rPr>
              <w:t xml:space="preserve">Расчетно-платежные </w:t>
            </w:r>
            <w:r>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274"/>
            </w:pPr>
            <w:r>
              <w:rPr>
                <w:color w:val="000000"/>
                <w:spacing w:val="-2"/>
                <w:sz w:val="24"/>
                <w:szCs w:val="24"/>
              </w:rPr>
              <w:t xml:space="preserve">На дату начисления </w:t>
            </w:r>
            <w:r>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83"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3A0AFD" w:rsidTr="00F44F4F">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14" w:right="72"/>
            </w:pPr>
            <w:r>
              <w:rPr>
                <w:color w:val="000000"/>
                <w:spacing w:val="4"/>
                <w:sz w:val="24"/>
                <w:szCs w:val="24"/>
              </w:rPr>
              <w:lastRenderedPageBreak/>
              <w:t xml:space="preserve">Сведения, справки о </w:t>
            </w:r>
            <w:r>
              <w:rPr>
                <w:color w:val="000000"/>
                <w:spacing w:val="5"/>
                <w:sz w:val="24"/>
                <w:szCs w:val="24"/>
              </w:rPr>
              <w:t xml:space="preserve">совокупном доходе </w:t>
            </w:r>
            <w:r>
              <w:rPr>
                <w:color w:val="000000"/>
                <w:spacing w:val="2"/>
                <w:sz w:val="24"/>
                <w:szCs w:val="24"/>
              </w:rPr>
              <w:t xml:space="preserve">работников за год и уплате </w:t>
            </w:r>
            <w:r>
              <w:rPr>
                <w:color w:val="000000"/>
                <w:spacing w:val="4"/>
                <w:sz w:val="24"/>
                <w:szCs w:val="24"/>
              </w:rPr>
              <w:t xml:space="preserve">налогов (индивидуальные и </w:t>
            </w:r>
            <w:r>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3" w:firstLine="5"/>
            </w:pPr>
            <w:r>
              <w:rPr>
                <w:color w:val="000000"/>
                <w:spacing w:val="-1"/>
                <w:sz w:val="24"/>
                <w:szCs w:val="24"/>
              </w:rPr>
              <w:t xml:space="preserve">Ежегодно до 15 числа </w:t>
            </w:r>
            <w:r>
              <w:rPr>
                <w:color w:val="000000"/>
                <w:spacing w:val="1"/>
                <w:sz w:val="24"/>
                <w:szCs w:val="24"/>
              </w:rPr>
              <w:t xml:space="preserve">месяца след. за </w:t>
            </w:r>
            <w:r>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9" w:right="1219" w:hanging="5"/>
            </w:pPr>
            <w:r>
              <w:rPr>
                <w:color w:val="000000"/>
                <w:spacing w:val="1"/>
                <w:sz w:val="24"/>
                <w:szCs w:val="24"/>
              </w:rPr>
              <w:t xml:space="preserve">Документы об </w:t>
            </w:r>
            <w:r>
              <w:rPr>
                <w:color w:val="000000"/>
                <w:spacing w:val="-1"/>
                <w:sz w:val="24"/>
                <w:szCs w:val="24"/>
              </w:rPr>
              <w:t xml:space="preserve">амортизационных </w:t>
            </w:r>
            <w:r>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24" w:right="365"/>
            </w:pPr>
            <w:r>
              <w:rPr>
                <w:color w:val="000000"/>
                <w:spacing w:val="-1"/>
                <w:sz w:val="24"/>
                <w:szCs w:val="24"/>
              </w:rPr>
              <w:t xml:space="preserve">Договоры о материальной </w:t>
            </w:r>
            <w:r>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379"/>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5" w:right="14"/>
            </w:pPr>
            <w:r>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24" w:firstLine="5"/>
            </w:pPr>
            <w:r>
              <w:rPr>
                <w:color w:val="000000"/>
                <w:spacing w:val="-1"/>
                <w:sz w:val="24"/>
                <w:szCs w:val="24"/>
              </w:rPr>
              <w:t xml:space="preserve">И.О. Инспектора </w:t>
            </w:r>
            <w:r>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4E4E4E"/>
                <w:spacing w:val="-1"/>
                <w:sz w:val="24"/>
                <w:szCs w:val="24"/>
              </w:rPr>
              <w:t xml:space="preserve">При увольнении </w:t>
            </w:r>
            <w:r>
              <w:rPr>
                <w:color w:val="4E4E4E"/>
                <w:spacing w:val="2"/>
                <w:sz w:val="24"/>
                <w:szCs w:val="24"/>
              </w:rPr>
              <w:t>работника</w:t>
            </w:r>
          </w:p>
        </w:tc>
      </w:tr>
      <w:tr w:rsidR="003A0AFD" w:rsidTr="00F44F4F">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24" w:right="192"/>
            </w:pPr>
            <w:r>
              <w:rPr>
                <w:color w:val="000000"/>
                <w:spacing w:val="1"/>
                <w:sz w:val="24"/>
                <w:szCs w:val="24"/>
              </w:rPr>
              <w:t xml:space="preserve">Документы об инвентаризации основных </w:t>
            </w:r>
            <w:r>
              <w:rPr>
                <w:color w:val="000000"/>
                <w:spacing w:val="-1"/>
                <w:sz w:val="24"/>
                <w:szCs w:val="24"/>
              </w:rPr>
              <w:t xml:space="preserve">средств, имущества, зданий </w:t>
            </w:r>
            <w:r>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274" w:firstLine="5"/>
            </w:pPr>
            <w:r>
              <w:rPr>
                <w:color w:val="000000"/>
                <w:spacing w:val="-2"/>
                <w:sz w:val="24"/>
                <w:szCs w:val="24"/>
              </w:rPr>
              <w:t xml:space="preserve">Ежегодно, согласно </w:t>
            </w:r>
            <w:r>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10"/>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83" w:lineRule="exact"/>
              <w:ind w:left="29" w:right="648" w:firstLine="5"/>
            </w:pPr>
            <w:r>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4E4E4E"/>
                <w:spacing w:val="1"/>
                <w:sz w:val="24"/>
                <w:szCs w:val="24"/>
              </w:rPr>
              <w:t xml:space="preserve">По истечении </w:t>
            </w:r>
            <w:r>
              <w:rPr>
                <w:color w:val="4E4E4E"/>
                <w:spacing w:val="-1"/>
                <w:sz w:val="24"/>
                <w:szCs w:val="24"/>
              </w:rPr>
              <w:t>отчетного года</w:t>
            </w:r>
          </w:p>
        </w:tc>
      </w:tr>
      <w:tr w:rsidR="003A0AFD" w:rsidTr="00F44F4F">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29" w:right="120" w:firstLine="10"/>
            </w:pPr>
            <w:r>
              <w:rPr>
                <w:color w:val="000000"/>
                <w:spacing w:val="-1"/>
                <w:sz w:val="24"/>
                <w:szCs w:val="24"/>
              </w:rPr>
              <w:t xml:space="preserve">Табели учета использования </w:t>
            </w:r>
            <w:r>
              <w:rPr>
                <w:color w:val="000000"/>
                <w:spacing w:val="2"/>
                <w:sz w:val="24"/>
                <w:szCs w:val="24"/>
              </w:rPr>
              <w:t xml:space="preserve">рабочего времени и расчета </w:t>
            </w:r>
            <w:r>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0" w:right="379" w:firstLine="5"/>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744" w:firstLine="5"/>
            </w:pPr>
            <w:r>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34" w:right="34" w:firstLine="5"/>
            </w:pPr>
            <w:r>
              <w:rPr>
                <w:color w:val="000000"/>
                <w:spacing w:val="1"/>
                <w:sz w:val="24"/>
                <w:szCs w:val="24"/>
              </w:rPr>
              <w:t>Протоколы, постановления, решения собраний, рекомен</w:t>
            </w:r>
            <w:r>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269" w:firstLine="5"/>
            </w:pPr>
            <w:r>
              <w:rPr>
                <w:color w:val="000000"/>
                <w:spacing w:val="-2"/>
                <w:sz w:val="24"/>
                <w:szCs w:val="24"/>
              </w:rPr>
              <w:t xml:space="preserve">На дату проведения </w:t>
            </w:r>
            <w:r>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0AFD" w:rsidTr="00F44F4F">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202" w:hanging="14"/>
            </w:pPr>
            <w:r>
              <w:rPr>
                <w:color w:val="000000"/>
                <w:spacing w:val="2"/>
                <w:sz w:val="24"/>
                <w:szCs w:val="24"/>
              </w:rPr>
              <w:t xml:space="preserve">По мере изменений, </w:t>
            </w:r>
            <w:r>
              <w:rPr>
                <w:color w:val="000000"/>
                <w:sz w:val="24"/>
                <w:szCs w:val="24"/>
              </w:rPr>
              <w:t xml:space="preserve">принимаемых на </w:t>
            </w:r>
            <w:r>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hanging="10"/>
            </w:pPr>
            <w:r>
              <w:rPr>
                <w:color w:val="000000"/>
                <w:spacing w:val="-3"/>
                <w:sz w:val="24"/>
                <w:szCs w:val="24"/>
              </w:rPr>
              <w:t xml:space="preserve">При ликвидации </w:t>
            </w:r>
            <w:r>
              <w:rPr>
                <w:color w:val="000000"/>
                <w:spacing w:val="-2"/>
                <w:sz w:val="24"/>
                <w:szCs w:val="24"/>
              </w:rPr>
              <w:t>предприятия.</w:t>
            </w:r>
          </w:p>
        </w:tc>
      </w:tr>
      <w:tr w:rsidR="003A0AFD" w:rsidTr="00F44F4F">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562" w:hanging="10"/>
            </w:pPr>
            <w:r>
              <w:rPr>
                <w:color w:val="000000"/>
                <w:spacing w:val="-1"/>
                <w:sz w:val="24"/>
                <w:szCs w:val="24"/>
              </w:rPr>
              <w:t xml:space="preserve">На дату решения </w:t>
            </w:r>
            <w:r>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140" w:hanging="5"/>
            </w:pPr>
            <w:r>
              <w:rPr>
                <w:color w:val="000000"/>
                <w:spacing w:val="-3"/>
                <w:sz w:val="24"/>
                <w:szCs w:val="24"/>
              </w:rPr>
              <w:t xml:space="preserve">При ликвидации </w:t>
            </w:r>
            <w:r>
              <w:rPr>
                <w:color w:val="000000"/>
                <w:spacing w:val="-2"/>
                <w:sz w:val="24"/>
                <w:szCs w:val="24"/>
              </w:rPr>
              <w:t>предприятия.</w:t>
            </w:r>
          </w:p>
        </w:tc>
      </w:tr>
      <w:tr w:rsidR="003A0AFD" w:rsidTr="00F44F4F">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4" w:right="86" w:hanging="14"/>
            </w:pPr>
            <w:r>
              <w:rPr>
                <w:color w:val="000000"/>
                <w:spacing w:val="1"/>
                <w:sz w:val="24"/>
                <w:szCs w:val="24"/>
              </w:rPr>
              <w:lastRenderedPageBreak/>
              <w:t xml:space="preserve">Свидетельства о </w:t>
            </w:r>
            <w:r>
              <w:rPr>
                <w:color w:val="000000"/>
                <w:spacing w:val="2"/>
                <w:sz w:val="24"/>
                <w:szCs w:val="24"/>
              </w:rPr>
              <w:t xml:space="preserve">регистрации, о регистрации изменений , ликвидации </w:t>
            </w:r>
            <w:r>
              <w:rPr>
                <w:color w:val="000000"/>
                <w:spacing w:val="4"/>
                <w:sz w:val="24"/>
                <w:szCs w:val="24"/>
              </w:rPr>
              <w:t xml:space="preserve">организации , разрешения, </w:t>
            </w:r>
            <w:r>
              <w:rPr>
                <w:color w:val="000000"/>
                <w:spacing w:val="2"/>
                <w:sz w:val="24"/>
                <w:szCs w:val="24"/>
              </w:rPr>
              <w:t xml:space="preserve">уведомление на открытие </w:t>
            </w:r>
            <w:r>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27" w:hanging="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000000"/>
                <w:spacing w:val="-3"/>
                <w:sz w:val="24"/>
                <w:szCs w:val="24"/>
              </w:rPr>
              <w:t xml:space="preserve">При ликвидации </w:t>
            </w:r>
            <w:r>
              <w:rPr>
                <w:color w:val="000000"/>
                <w:spacing w:val="-2"/>
                <w:sz w:val="24"/>
                <w:szCs w:val="24"/>
              </w:rPr>
              <w:t>предприятия.</w:t>
            </w:r>
          </w:p>
        </w:tc>
      </w:tr>
      <w:tr w:rsidR="003A0AFD" w:rsidTr="00F44F4F">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24" w:right="115" w:hanging="10"/>
            </w:pPr>
            <w:r>
              <w:rPr>
                <w:color w:val="000000"/>
                <w:spacing w:val="4"/>
                <w:sz w:val="24"/>
                <w:szCs w:val="24"/>
              </w:rPr>
              <w:t xml:space="preserve">Документы (лицензии, </w:t>
            </w:r>
            <w:r>
              <w:rPr>
                <w:color w:val="000000"/>
                <w:sz w:val="24"/>
                <w:szCs w:val="24"/>
              </w:rPr>
              <w:t xml:space="preserve">квоты, протоколы, решения) </w:t>
            </w:r>
            <w:r>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418"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140" w:firstLine="5"/>
            </w:pPr>
            <w:r>
              <w:rPr>
                <w:color w:val="000000"/>
                <w:spacing w:val="-3"/>
                <w:sz w:val="24"/>
                <w:szCs w:val="24"/>
              </w:rPr>
              <w:t xml:space="preserve">При ликвидации </w:t>
            </w:r>
            <w:r>
              <w:rPr>
                <w:color w:val="000000"/>
                <w:spacing w:val="-2"/>
                <w:sz w:val="24"/>
                <w:szCs w:val="24"/>
              </w:rPr>
              <w:t>предприятия.</w:t>
            </w:r>
          </w:p>
        </w:tc>
      </w:tr>
      <w:tr w:rsidR="003A0AFD"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418" w:firstLine="10"/>
            </w:pPr>
            <w:r>
              <w:rPr>
                <w:color w:val="505050"/>
                <w:spacing w:val="-2"/>
                <w:sz w:val="24"/>
                <w:szCs w:val="24"/>
              </w:rPr>
              <w:t xml:space="preserve">Генеральный </w:t>
            </w:r>
            <w:r>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 xml:space="preserve">Регистраторское общество «СТАТУС» </w:t>
            </w:r>
            <w:r>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140" w:firstLine="5"/>
            </w:pPr>
            <w:r>
              <w:rPr>
                <w:color w:val="505050"/>
                <w:spacing w:val="-3"/>
                <w:sz w:val="24"/>
                <w:szCs w:val="24"/>
              </w:rPr>
              <w:t xml:space="preserve">При ликвидации </w:t>
            </w:r>
            <w:r>
              <w:rPr>
                <w:color w:val="505050"/>
                <w:spacing w:val="-2"/>
                <w:sz w:val="24"/>
                <w:szCs w:val="24"/>
              </w:rPr>
              <w:t>предприятия.</w:t>
            </w:r>
          </w:p>
        </w:tc>
      </w:tr>
      <w:tr w:rsidR="003A0AFD" w:rsidTr="00F44F4F">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34" w:right="336"/>
            </w:pPr>
            <w:r>
              <w:rPr>
                <w:color w:val="000000"/>
                <w:spacing w:val="2"/>
                <w:sz w:val="24"/>
                <w:szCs w:val="24"/>
              </w:rPr>
              <w:t xml:space="preserve">Списки аффилированных </w:t>
            </w:r>
            <w:r>
              <w:rPr>
                <w:color w:val="000000"/>
                <w:sz w:val="24"/>
                <w:szCs w:val="24"/>
              </w:rPr>
              <w:t xml:space="preserve">лиц, списки лиц имеющих </w:t>
            </w:r>
            <w:r>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505050"/>
                <w:spacing w:val="-2"/>
                <w:sz w:val="24"/>
                <w:szCs w:val="24"/>
              </w:rPr>
              <w:t>При ликвидации предприятия.</w:t>
            </w:r>
          </w:p>
        </w:tc>
      </w:tr>
      <w:tr w:rsidR="003A0AFD" w:rsidTr="00F44F4F">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34" w:right="77"/>
            </w:pPr>
            <w:r>
              <w:rPr>
                <w:color w:val="000000"/>
                <w:spacing w:val="4"/>
                <w:sz w:val="24"/>
                <w:szCs w:val="24"/>
              </w:rPr>
              <w:t xml:space="preserve">Документы (сертификаты, </w:t>
            </w:r>
            <w:r>
              <w:rPr>
                <w:color w:val="000000"/>
                <w:spacing w:val="-1"/>
                <w:sz w:val="24"/>
                <w:szCs w:val="24"/>
              </w:rPr>
              <w:t xml:space="preserve">свидетельства о регистрации </w:t>
            </w:r>
            <w:r>
              <w:rPr>
                <w:color w:val="000000"/>
                <w:spacing w:val="3"/>
                <w:sz w:val="24"/>
                <w:szCs w:val="24"/>
              </w:rPr>
              <w:t>акций , акты ) на прием -</w:t>
            </w:r>
            <w:r>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288"/>
            </w:pPr>
            <w:r>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5" w:right="413" w:firstLine="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140"/>
            </w:pPr>
            <w:r>
              <w:rPr>
                <w:color w:val="000000"/>
                <w:spacing w:val="-2"/>
                <w:sz w:val="24"/>
                <w:szCs w:val="24"/>
              </w:rPr>
              <w:t>При ликвидации предприятия.</w:t>
            </w:r>
          </w:p>
        </w:tc>
      </w:tr>
      <w:tr w:rsidR="003A0AFD" w:rsidTr="00F44F4F">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43" w:right="326" w:firstLine="10"/>
            </w:pPr>
            <w:r>
              <w:rPr>
                <w:color w:val="000000"/>
                <w:spacing w:val="1"/>
                <w:sz w:val="24"/>
                <w:szCs w:val="24"/>
              </w:rPr>
              <w:t xml:space="preserve">Положение о долевой </w:t>
            </w:r>
            <w:r>
              <w:rPr>
                <w:color w:val="000000"/>
                <w:spacing w:val="-1"/>
                <w:sz w:val="24"/>
                <w:szCs w:val="24"/>
              </w:rPr>
              <w:t xml:space="preserve">собственности , выпуске и </w:t>
            </w:r>
            <w:r>
              <w:rPr>
                <w:color w:val="000000"/>
                <w:spacing w:val="1"/>
                <w:sz w:val="24"/>
                <w:szCs w:val="24"/>
              </w:rPr>
              <w:t xml:space="preserve">распределении акций , </w:t>
            </w:r>
            <w:r>
              <w:rPr>
                <w:color w:val="000000"/>
                <w:spacing w:val="7"/>
                <w:sz w:val="24"/>
                <w:szCs w:val="24"/>
              </w:rPr>
              <w:t xml:space="preserve">ценных бумаг, образцы </w:t>
            </w:r>
            <w:r>
              <w:rPr>
                <w:color w:val="000000"/>
                <w:spacing w:val="1"/>
                <w:sz w:val="24"/>
                <w:szCs w:val="24"/>
              </w:rPr>
              <w:t xml:space="preserve">акций , проспект эмиссии </w:t>
            </w:r>
            <w:r>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2"/>
                <w:sz w:val="24"/>
                <w:szCs w:val="24"/>
              </w:rPr>
              <w:t xml:space="preserve">Генеральный </w:t>
            </w:r>
            <w:r>
              <w:rPr>
                <w:color w:val="505050"/>
                <w:sz w:val="24"/>
                <w:szCs w:val="24"/>
              </w:rPr>
              <w:t>директор</w:t>
            </w:r>
            <w:r>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485" w:firstLine="10"/>
            </w:pPr>
            <w:r>
              <w:rPr>
                <w:color w:val="000000"/>
                <w:spacing w:val="-2"/>
                <w:sz w:val="24"/>
                <w:szCs w:val="24"/>
              </w:rPr>
              <w:t xml:space="preserve">На дату принятия </w:t>
            </w:r>
            <w:r>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413" w:firstLine="10"/>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83" w:lineRule="exact"/>
              <w:ind w:left="5" w:right="140" w:firstLine="5"/>
            </w:pPr>
            <w:r>
              <w:rPr>
                <w:color w:val="000000"/>
                <w:spacing w:val="-2"/>
                <w:sz w:val="24"/>
                <w:szCs w:val="24"/>
              </w:rPr>
              <w:t>При ликвидации предприятия.</w:t>
            </w:r>
          </w:p>
        </w:tc>
      </w:tr>
      <w:tr w:rsidR="003A0AFD" w:rsidTr="00F44F4F">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48" w:right="475" w:firstLine="14"/>
            </w:pPr>
            <w:r>
              <w:rPr>
                <w:color w:val="000000"/>
                <w:spacing w:val="-1"/>
                <w:sz w:val="24"/>
                <w:szCs w:val="24"/>
              </w:rPr>
              <w:t xml:space="preserve">Приемо-сдаточные акты; </w:t>
            </w:r>
            <w:r>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614"/>
            </w:pPr>
            <w:r>
              <w:rPr>
                <w:color w:val="000000"/>
                <w:spacing w:val="-1"/>
                <w:sz w:val="24"/>
                <w:szCs w:val="24"/>
              </w:rPr>
              <w:t>На дату приемо-</w:t>
            </w:r>
            <w:r>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624"/>
            </w:pPr>
            <w:r>
              <w:rPr>
                <w:color w:val="000000"/>
                <w:spacing w:val="-2"/>
                <w:sz w:val="24"/>
                <w:szCs w:val="24"/>
              </w:rPr>
              <w:t>При ликвидации предприятия.</w:t>
            </w:r>
          </w:p>
        </w:tc>
      </w:tr>
      <w:tr w:rsidR="003A0AFD" w:rsidTr="00F44F4F">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spacing w:line="274" w:lineRule="exact"/>
              <w:ind w:left="48" w:right="1488" w:firstLine="14"/>
            </w:pPr>
            <w:r>
              <w:rPr>
                <w:color w:val="000000"/>
                <w:spacing w:val="1"/>
                <w:sz w:val="24"/>
                <w:szCs w:val="24"/>
              </w:rPr>
              <w:t xml:space="preserve">Документы по </w:t>
            </w:r>
            <w:r>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43"/>
            </w:pPr>
            <w:r>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spacing w:line="269" w:lineRule="exact"/>
              <w:ind w:right="446" w:firstLine="5"/>
            </w:pPr>
            <w:r>
              <w:rPr>
                <w:color w:val="000000"/>
                <w:spacing w:val="-2"/>
                <w:sz w:val="24"/>
                <w:szCs w:val="24"/>
              </w:rPr>
              <w:t xml:space="preserve">На дату решения , </w:t>
            </w:r>
            <w:r>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spacing w:line="274" w:lineRule="exact"/>
              <w:ind w:left="5" w:right="418" w:firstLine="10"/>
            </w:pPr>
            <w:r>
              <w:rPr>
                <w:color w:val="000000"/>
                <w:spacing w:val="-2"/>
                <w:sz w:val="24"/>
                <w:szCs w:val="24"/>
              </w:rPr>
              <w:t xml:space="preserve">Генеральный </w:t>
            </w:r>
            <w:r>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3A0AFD" w:rsidRDefault="003A0AFD" w:rsidP="00F44F4F">
            <w:pPr>
              <w:shd w:val="clear" w:color="auto" w:fill="FFFFFF"/>
              <w:spacing w:line="278" w:lineRule="exact"/>
            </w:pPr>
            <w:r>
              <w:rPr>
                <w:color w:val="000000"/>
                <w:spacing w:val="-2"/>
                <w:sz w:val="24"/>
                <w:szCs w:val="24"/>
              </w:rPr>
              <w:t>При ликвидации предприятия.</w:t>
            </w:r>
          </w:p>
        </w:tc>
      </w:tr>
      <w:tr w:rsidR="003A0AFD" w:rsidTr="00F44F4F">
        <w:trPr>
          <w:trHeight w:hRule="exact" w:val="576"/>
        </w:trPr>
        <w:tc>
          <w:tcPr>
            <w:tcW w:w="3341" w:type="dxa"/>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0" w:right="1402" w:hanging="5"/>
            </w:pPr>
            <w:r>
              <w:rPr>
                <w:color w:val="000000"/>
                <w:spacing w:val="-1"/>
                <w:sz w:val="24"/>
                <w:szCs w:val="24"/>
              </w:rPr>
              <w:t xml:space="preserve">переименования </w:t>
            </w:r>
            <w:r>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r>
      <w:tr w:rsidR="003A0AFD" w:rsidTr="00F44F4F">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right="58" w:hanging="14"/>
            </w:pPr>
            <w:r>
              <w:rPr>
                <w:color w:val="000000"/>
                <w:spacing w:val="2"/>
                <w:sz w:val="24"/>
                <w:szCs w:val="24"/>
              </w:rPr>
              <w:lastRenderedPageBreak/>
              <w:t xml:space="preserve">Документы на право </w:t>
            </w:r>
            <w:r>
              <w:rPr>
                <w:color w:val="000000"/>
                <w:spacing w:val="1"/>
                <w:sz w:val="24"/>
                <w:szCs w:val="24"/>
              </w:rPr>
              <w:t xml:space="preserve">собственности , владения, пользования, распоряжения имуществом , регистрации и </w:t>
            </w:r>
            <w:r>
              <w:rPr>
                <w:color w:val="000000"/>
                <w:sz w:val="24"/>
                <w:szCs w:val="24"/>
              </w:rPr>
              <w:t xml:space="preserve">перерегистрации фирменных </w:t>
            </w:r>
            <w:r>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right="418" w:hanging="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p>
        </w:tc>
      </w:tr>
      <w:tr w:rsidR="003A0AFD" w:rsidTr="00F44F4F">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14" w:right="389"/>
            </w:pPr>
            <w:r>
              <w:rPr>
                <w:color w:val="000000"/>
                <w:spacing w:val="-1"/>
                <w:sz w:val="24"/>
                <w:szCs w:val="24"/>
              </w:rPr>
              <w:t xml:space="preserve">Документы о соблюдении </w:t>
            </w:r>
            <w:r>
              <w:rPr>
                <w:color w:val="000000"/>
                <w:spacing w:val="4"/>
                <w:sz w:val="24"/>
                <w:szCs w:val="24"/>
              </w:rPr>
              <w:t xml:space="preserve">норм законодательства, </w:t>
            </w:r>
            <w:r>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83" w:lineRule="exact"/>
              <w:ind w:right="413"/>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hanging="5"/>
            </w:pPr>
            <w:r>
              <w:rPr>
                <w:color w:val="000000"/>
                <w:spacing w:val="-2"/>
                <w:sz w:val="24"/>
                <w:szCs w:val="24"/>
              </w:rPr>
              <w:t xml:space="preserve">При ликвидации </w:t>
            </w:r>
            <w:r>
              <w:rPr>
                <w:color w:val="000000"/>
                <w:sz w:val="24"/>
                <w:szCs w:val="24"/>
              </w:rPr>
              <w:t>предприятия.</w:t>
            </w:r>
          </w:p>
        </w:tc>
      </w:tr>
      <w:tr w:rsidR="003A0AFD" w:rsidTr="00F44F4F">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9" w:right="48" w:firstLine="5"/>
            </w:pPr>
            <w:r>
              <w:rPr>
                <w:color w:val="000000"/>
                <w:spacing w:val="1"/>
                <w:sz w:val="24"/>
                <w:szCs w:val="24"/>
              </w:rPr>
              <w:t xml:space="preserve">Копии документов , </w:t>
            </w:r>
            <w:r>
              <w:rPr>
                <w:color w:val="000000"/>
                <w:spacing w:val="2"/>
                <w:sz w:val="24"/>
                <w:szCs w:val="24"/>
              </w:rPr>
              <w:t xml:space="preserve">представляемых в </w:t>
            </w:r>
            <w:r>
              <w:rPr>
                <w:color w:val="000000"/>
                <w:sz w:val="24"/>
                <w:szCs w:val="24"/>
              </w:rPr>
              <w:t xml:space="preserve">правоохранительные органы, </w:t>
            </w:r>
            <w:r>
              <w:rPr>
                <w:color w:val="000000"/>
                <w:spacing w:val="1"/>
                <w:sz w:val="24"/>
                <w:szCs w:val="24"/>
              </w:rPr>
              <w:t xml:space="preserve">судебные органы третейские </w:t>
            </w:r>
            <w:r>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83" w:lineRule="exact"/>
              <w:ind w:right="403" w:firstLine="5"/>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hanging="5"/>
            </w:pPr>
            <w:r>
              <w:rPr>
                <w:color w:val="4F4F4F"/>
                <w:spacing w:val="-2"/>
                <w:sz w:val="24"/>
                <w:szCs w:val="24"/>
              </w:rPr>
              <w:t xml:space="preserve">При ликвидации </w:t>
            </w:r>
            <w:r>
              <w:rPr>
                <w:color w:val="4F4F4F"/>
                <w:sz w:val="24"/>
                <w:szCs w:val="24"/>
              </w:rPr>
              <w:t>предприятия.</w:t>
            </w:r>
          </w:p>
        </w:tc>
      </w:tr>
      <w:tr w:rsidR="003A0AFD" w:rsidTr="00F44F4F">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29" w:right="67" w:firstLine="19"/>
            </w:pPr>
            <w:r>
              <w:rPr>
                <w:color w:val="000000"/>
                <w:spacing w:val="1"/>
                <w:sz w:val="24"/>
                <w:szCs w:val="24"/>
              </w:rPr>
              <w:t xml:space="preserve">Свидетельство о постановке </w:t>
            </w:r>
            <w:r>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4"/>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8" w:lineRule="exact"/>
              <w:ind w:left="5" w:right="403" w:firstLine="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0AFD" w:rsidRDefault="003A0AFD" w:rsidP="00F44F4F">
            <w:pPr>
              <w:shd w:val="clear" w:color="auto" w:fill="FFFFFF"/>
              <w:spacing w:line="274" w:lineRule="exact"/>
              <w:ind w:left="10" w:firstLine="5"/>
            </w:pPr>
            <w:r>
              <w:rPr>
                <w:color w:val="000000"/>
                <w:spacing w:val="-2"/>
                <w:sz w:val="24"/>
                <w:szCs w:val="24"/>
              </w:rPr>
              <w:t xml:space="preserve">При ликвидации </w:t>
            </w:r>
            <w:r>
              <w:rPr>
                <w:color w:val="000000"/>
                <w:sz w:val="24"/>
                <w:szCs w:val="24"/>
              </w:rPr>
              <w:t>предприятия.</w:t>
            </w:r>
          </w:p>
        </w:tc>
      </w:tr>
    </w:tbl>
    <w:p w:rsidR="003A0AFD" w:rsidRDefault="003A0AFD" w:rsidP="003A0AFD">
      <w:pPr>
        <w:shd w:val="clear" w:color="auto" w:fill="FFFFFF"/>
        <w:rPr>
          <w:color w:val="000000"/>
          <w:spacing w:val="-1"/>
          <w:sz w:val="24"/>
          <w:szCs w:val="24"/>
        </w:rPr>
      </w:pPr>
    </w:p>
    <w:p w:rsidR="003A0AFD" w:rsidRDefault="003A0AFD" w:rsidP="003A0AFD">
      <w:pPr>
        <w:shd w:val="clear" w:color="auto" w:fill="FFFFFF"/>
        <w:rPr>
          <w:color w:val="000000"/>
          <w:spacing w:val="-1"/>
          <w:sz w:val="24"/>
          <w:szCs w:val="24"/>
        </w:rPr>
      </w:pPr>
    </w:p>
    <w:p w:rsidR="003A0AFD" w:rsidRDefault="003A0AFD" w:rsidP="003A0AFD">
      <w:pPr>
        <w:shd w:val="clear" w:color="auto" w:fill="FFFFFF"/>
        <w:rPr>
          <w:color w:val="000000"/>
          <w:spacing w:val="-1"/>
          <w:sz w:val="24"/>
          <w:szCs w:val="24"/>
        </w:rPr>
      </w:pPr>
    </w:p>
    <w:p w:rsidR="003A0AFD" w:rsidRDefault="003A0AFD" w:rsidP="003A0AFD">
      <w:pPr>
        <w:shd w:val="clear" w:color="auto" w:fill="FFFFFF"/>
        <w:rPr>
          <w:color w:val="000000"/>
          <w:spacing w:val="-1"/>
          <w:sz w:val="24"/>
          <w:szCs w:val="24"/>
        </w:rPr>
      </w:pPr>
    </w:p>
    <w:p w:rsidR="003A0AFD" w:rsidRDefault="003A0AFD" w:rsidP="003A0AFD">
      <w:pPr>
        <w:shd w:val="clear" w:color="auto" w:fill="FFFFFF"/>
        <w:rPr>
          <w:color w:val="000000"/>
          <w:spacing w:val="-1"/>
          <w:sz w:val="24"/>
          <w:szCs w:val="24"/>
        </w:rPr>
      </w:pPr>
    </w:p>
    <w:p w:rsidR="003A0AFD" w:rsidRDefault="003A0AFD" w:rsidP="003A0AFD">
      <w:pPr>
        <w:shd w:val="clear" w:color="auto" w:fill="FFFFFF"/>
        <w:rPr>
          <w:color w:val="000000"/>
          <w:spacing w:val="-1"/>
          <w:sz w:val="24"/>
          <w:szCs w:val="24"/>
        </w:rPr>
      </w:pPr>
    </w:p>
    <w:p w:rsidR="003A0AFD" w:rsidRPr="000068D1" w:rsidRDefault="003A0AFD" w:rsidP="003A0AFD">
      <w:pPr>
        <w:shd w:val="clear" w:color="auto" w:fill="FFFFFF"/>
        <w:rPr>
          <w:sz w:val="28"/>
          <w:szCs w:val="28"/>
        </w:rPr>
      </w:pPr>
      <w:r w:rsidRPr="00F948D7">
        <w:rPr>
          <w:b/>
          <w:color w:val="000000"/>
          <w:spacing w:val="-1"/>
          <w:sz w:val="24"/>
          <w:szCs w:val="24"/>
        </w:rPr>
        <w:t>Генеральный директор</w:t>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t>__________________ О.Е Куропаткина</w:t>
      </w:r>
    </w:p>
    <w:p w:rsidR="003A0AFD" w:rsidRPr="00B867A0" w:rsidRDefault="003A0AFD" w:rsidP="003A0AFD">
      <w:pPr>
        <w:widowControl w:val="0"/>
        <w:jc w:val="both"/>
        <w:rPr>
          <w:rFonts w:eastAsia="Times New Roman"/>
          <w:b/>
          <w:sz w:val="24"/>
        </w:rPr>
      </w:pPr>
    </w:p>
    <w:p w:rsidR="00620341" w:rsidRPr="00B867A0" w:rsidRDefault="00620341" w:rsidP="003A0AFD">
      <w:pPr>
        <w:pStyle w:val="1"/>
        <w:jc w:val="right"/>
        <w:rPr>
          <w:rFonts w:eastAsia="Times New Roman"/>
          <w:b w:val="0"/>
          <w:sz w:val="24"/>
        </w:rPr>
      </w:pPr>
    </w:p>
    <w:sectPr w:rsidR="00620341" w:rsidRPr="00B867A0" w:rsidSect="002C52F0">
      <w:footerReference w:type="default" r:id="rId3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38A" w:rsidRDefault="0008038A">
      <w:r>
        <w:separator/>
      </w:r>
    </w:p>
  </w:endnote>
  <w:endnote w:type="continuationSeparator" w:id="0">
    <w:p w:rsidR="0008038A" w:rsidRDefault="000803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FD" w:rsidRDefault="00A12990" w:rsidP="00DD756A">
    <w:pPr>
      <w:pStyle w:val="a5"/>
      <w:framePr w:wrap="around" w:vAnchor="text" w:hAnchor="margin" w:xAlign="center" w:y="1"/>
      <w:rPr>
        <w:rStyle w:val="af1"/>
      </w:rPr>
    </w:pPr>
    <w:r>
      <w:rPr>
        <w:rStyle w:val="af1"/>
      </w:rPr>
      <w:fldChar w:fldCharType="begin"/>
    </w:r>
    <w:r w:rsidR="003A0AFD">
      <w:rPr>
        <w:rStyle w:val="af1"/>
      </w:rPr>
      <w:instrText xml:space="preserve">PAGE  </w:instrText>
    </w:r>
    <w:r>
      <w:rPr>
        <w:rStyle w:val="af1"/>
      </w:rPr>
      <w:fldChar w:fldCharType="end"/>
    </w:r>
  </w:p>
  <w:p w:rsidR="003A0AFD" w:rsidRDefault="003A0AFD">
    <w:pPr>
      <w:pStyle w:val="a5"/>
    </w:pPr>
  </w:p>
  <w:p w:rsidR="003A0AFD" w:rsidRDefault="003A0AFD"/>
  <w:p w:rsidR="003A0AFD" w:rsidRDefault="003A0AFD"/>
  <w:p w:rsidR="003A0AFD" w:rsidRDefault="003A0AFD"/>
  <w:p w:rsidR="003A0AFD" w:rsidRDefault="003A0AF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AFD" w:rsidRDefault="00A12990" w:rsidP="00DD756A">
    <w:pPr>
      <w:pStyle w:val="a5"/>
      <w:framePr w:wrap="around" w:vAnchor="text" w:hAnchor="margin" w:xAlign="center" w:y="1"/>
      <w:rPr>
        <w:rStyle w:val="af1"/>
      </w:rPr>
    </w:pPr>
    <w:r>
      <w:rPr>
        <w:rStyle w:val="af1"/>
      </w:rPr>
      <w:fldChar w:fldCharType="begin"/>
    </w:r>
    <w:r w:rsidR="003A0AFD">
      <w:rPr>
        <w:rStyle w:val="af1"/>
      </w:rPr>
      <w:instrText xml:space="preserve">PAGE  </w:instrText>
    </w:r>
    <w:r>
      <w:rPr>
        <w:rStyle w:val="af1"/>
      </w:rPr>
      <w:fldChar w:fldCharType="separate"/>
    </w:r>
    <w:r w:rsidR="00393EB1">
      <w:rPr>
        <w:rStyle w:val="af1"/>
        <w:noProof/>
      </w:rPr>
      <w:t>101</w:t>
    </w:r>
    <w:r>
      <w:rPr>
        <w:rStyle w:val="af1"/>
      </w:rPr>
      <w:fldChar w:fldCharType="end"/>
    </w:r>
  </w:p>
  <w:p w:rsidR="003A0AFD" w:rsidRDefault="003A0AF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110448"/>
      <w:docPartObj>
        <w:docPartGallery w:val="Page Numbers (Bottom of Page)"/>
        <w:docPartUnique/>
      </w:docPartObj>
    </w:sdtPr>
    <w:sdtContent>
      <w:p w:rsidR="001D31AB" w:rsidRDefault="00A12990" w:rsidP="0050422E">
        <w:pPr>
          <w:pStyle w:val="a5"/>
          <w:jc w:val="right"/>
        </w:pPr>
        <w:r w:rsidRPr="0050422E">
          <w:rPr>
            <w:sz w:val="24"/>
            <w:szCs w:val="24"/>
          </w:rPr>
          <w:fldChar w:fldCharType="begin"/>
        </w:r>
        <w:r w:rsidR="001D31AB" w:rsidRPr="0050422E">
          <w:rPr>
            <w:sz w:val="24"/>
            <w:szCs w:val="24"/>
          </w:rPr>
          <w:instrText>PAGE   \* MERGEFORMAT</w:instrText>
        </w:r>
        <w:r w:rsidRPr="0050422E">
          <w:rPr>
            <w:sz w:val="24"/>
            <w:szCs w:val="24"/>
          </w:rPr>
          <w:fldChar w:fldCharType="separate"/>
        </w:r>
        <w:r w:rsidR="00393EB1">
          <w:rPr>
            <w:noProof/>
            <w:sz w:val="24"/>
            <w:szCs w:val="24"/>
          </w:rPr>
          <w:t>120</w:t>
        </w:r>
        <w:r w:rsidRPr="0050422E">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38A" w:rsidRDefault="0008038A">
      <w:r>
        <w:separator/>
      </w:r>
    </w:p>
  </w:footnote>
  <w:footnote w:type="continuationSeparator" w:id="0">
    <w:p w:rsidR="0008038A" w:rsidRDefault="000803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7A8E"/>
    <w:rsid w:val="00017F9F"/>
    <w:rsid w:val="0002146B"/>
    <w:rsid w:val="0002545E"/>
    <w:rsid w:val="00027DB9"/>
    <w:rsid w:val="00041E3B"/>
    <w:rsid w:val="00043958"/>
    <w:rsid w:val="0005342F"/>
    <w:rsid w:val="00053B86"/>
    <w:rsid w:val="000660DC"/>
    <w:rsid w:val="00075C30"/>
    <w:rsid w:val="0008038A"/>
    <w:rsid w:val="00080BC3"/>
    <w:rsid w:val="00080D54"/>
    <w:rsid w:val="00090F5C"/>
    <w:rsid w:val="000970B1"/>
    <w:rsid w:val="000B63E1"/>
    <w:rsid w:val="000B64D3"/>
    <w:rsid w:val="000B67E4"/>
    <w:rsid w:val="000C6DCE"/>
    <w:rsid w:val="000D08CE"/>
    <w:rsid w:val="000D4DFC"/>
    <w:rsid w:val="000F7FD2"/>
    <w:rsid w:val="001034D7"/>
    <w:rsid w:val="00123FA4"/>
    <w:rsid w:val="00163DED"/>
    <w:rsid w:val="0016472B"/>
    <w:rsid w:val="00165173"/>
    <w:rsid w:val="0018329D"/>
    <w:rsid w:val="00195696"/>
    <w:rsid w:val="001A6F0F"/>
    <w:rsid w:val="001B725B"/>
    <w:rsid w:val="001C1793"/>
    <w:rsid w:val="001C3694"/>
    <w:rsid w:val="001C4E6E"/>
    <w:rsid w:val="001C52B1"/>
    <w:rsid w:val="001D31AB"/>
    <w:rsid w:val="001E06A3"/>
    <w:rsid w:val="001E4484"/>
    <w:rsid w:val="00200C8D"/>
    <w:rsid w:val="00202AF5"/>
    <w:rsid w:val="00211E3D"/>
    <w:rsid w:val="0022059D"/>
    <w:rsid w:val="0023013F"/>
    <w:rsid w:val="0023487C"/>
    <w:rsid w:val="00245C32"/>
    <w:rsid w:val="00252EC6"/>
    <w:rsid w:val="00260AC0"/>
    <w:rsid w:val="0026506B"/>
    <w:rsid w:val="002803E6"/>
    <w:rsid w:val="00284D1D"/>
    <w:rsid w:val="002A22B3"/>
    <w:rsid w:val="002B76CF"/>
    <w:rsid w:val="002C0F74"/>
    <w:rsid w:val="002C4A03"/>
    <w:rsid w:val="002C52F0"/>
    <w:rsid w:val="002C5616"/>
    <w:rsid w:val="002D04E1"/>
    <w:rsid w:val="002D73D5"/>
    <w:rsid w:val="002E286F"/>
    <w:rsid w:val="002E782F"/>
    <w:rsid w:val="002F3C03"/>
    <w:rsid w:val="002F3FF3"/>
    <w:rsid w:val="0030036D"/>
    <w:rsid w:val="00304306"/>
    <w:rsid w:val="003054B5"/>
    <w:rsid w:val="00306C69"/>
    <w:rsid w:val="003125E3"/>
    <w:rsid w:val="0032040A"/>
    <w:rsid w:val="00330878"/>
    <w:rsid w:val="003317B8"/>
    <w:rsid w:val="00342ECC"/>
    <w:rsid w:val="00343E3E"/>
    <w:rsid w:val="00345A7E"/>
    <w:rsid w:val="00363466"/>
    <w:rsid w:val="00375110"/>
    <w:rsid w:val="00380898"/>
    <w:rsid w:val="003815CF"/>
    <w:rsid w:val="00393EB1"/>
    <w:rsid w:val="003A0AFD"/>
    <w:rsid w:val="003A66A1"/>
    <w:rsid w:val="003D006E"/>
    <w:rsid w:val="003D0C30"/>
    <w:rsid w:val="003D180F"/>
    <w:rsid w:val="003D43DE"/>
    <w:rsid w:val="003D61CF"/>
    <w:rsid w:val="003D62D9"/>
    <w:rsid w:val="003E48CC"/>
    <w:rsid w:val="003F04AC"/>
    <w:rsid w:val="003F1BF2"/>
    <w:rsid w:val="004014C8"/>
    <w:rsid w:val="00401D36"/>
    <w:rsid w:val="00407A18"/>
    <w:rsid w:val="00407F1E"/>
    <w:rsid w:val="0041471C"/>
    <w:rsid w:val="00454F1E"/>
    <w:rsid w:val="00466000"/>
    <w:rsid w:val="00473517"/>
    <w:rsid w:val="00484CC0"/>
    <w:rsid w:val="0048533B"/>
    <w:rsid w:val="00486745"/>
    <w:rsid w:val="00486D5C"/>
    <w:rsid w:val="004A370B"/>
    <w:rsid w:val="004A42D8"/>
    <w:rsid w:val="004B1787"/>
    <w:rsid w:val="004B4D04"/>
    <w:rsid w:val="004C3D51"/>
    <w:rsid w:val="004C5D17"/>
    <w:rsid w:val="004C6580"/>
    <w:rsid w:val="004D6E6C"/>
    <w:rsid w:val="004F7120"/>
    <w:rsid w:val="00504214"/>
    <w:rsid w:val="0050422E"/>
    <w:rsid w:val="00505F12"/>
    <w:rsid w:val="005070F5"/>
    <w:rsid w:val="005302A3"/>
    <w:rsid w:val="00530590"/>
    <w:rsid w:val="00532F0E"/>
    <w:rsid w:val="0053326B"/>
    <w:rsid w:val="00543837"/>
    <w:rsid w:val="00547390"/>
    <w:rsid w:val="005532C0"/>
    <w:rsid w:val="00553F28"/>
    <w:rsid w:val="005572F8"/>
    <w:rsid w:val="00565264"/>
    <w:rsid w:val="00585B50"/>
    <w:rsid w:val="005A09C5"/>
    <w:rsid w:val="005A60D8"/>
    <w:rsid w:val="005A6712"/>
    <w:rsid w:val="005E0627"/>
    <w:rsid w:val="005F7B66"/>
    <w:rsid w:val="00601AD1"/>
    <w:rsid w:val="00604D50"/>
    <w:rsid w:val="00620341"/>
    <w:rsid w:val="006216E9"/>
    <w:rsid w:val="00623117"/>
    <w:rsid w:val="00625D3D"/>
    <w:rsid w:val="00630154"/>
    <w:rsid w:val="00641CCC"/>
    <w:rsid w:val="0065305A"/>
    <w:rsid w:val="006578D6"/>
    <w:rsid w:val="00665CE3"/>
    <w:rsid w:val="00673A70"/>
    <w:rsid w:val="00677FC7"/>
    <w:rsid w:val="00692064"/>
    <w:rsid w:val="00697152"/>
    <w:rsid w:val="006A05A4"/>
    <w:rsid w:val="006A0794"/>
    <w:rsid w:val="006B31FA"/>
    <w:rsid w:val="006B73F0"/>
    <w:rsid w:val="006C007A"/>
    <w:rsid w:val="006D0A1F"/>
    <w:rsid w:val="006D237A"/>
    <w:rsid w:val="006E762C"/>
    <w:rsid w:val="00706D67"/>
    <w:rsid w:val="00714FCE"/>
    <w:rsid w:val="00733C07"/>
    <w:rsid w:val="007341E3"/>
    <w:rsid w:val="0074236A"/>
    <w:rsid w:val="00790C6F"/>
    <w:rsid w:val="00791CCF"/>
    <w:rsid w:val="00795D2B"/>
    <w:rsid w:val="007D67F2"/>
    <w:rsid w:val="007E3007"/>
    <w:rsid w:val="007E560E"/>
    <w:rsid w:val="007F6980"/>
    <w:rsid w:val="007F6B32"/>
    <w:rsid w:val="008123BF"/>
    <w:rsid w:val="00812555"/>
    <w:rsid w:val="00812A8A"/>
    <w:rsid w:val="008147AF"/>
    <w:rsid w:val="00817831"/>
    <w:rsid w:val="008403A1"/>
    <w:rsid w:val="00840F76"/>
    <w:rsid w:val="00846DE6"/>
    <w:rsid w:val="008510AA"/>
    <w:rsid w:val="0085794B"/>
    <w:rsid w:val="00861EA1"/>
    <w:rsid w:val="00866D15"/>
    <w:rsid w:val="008855B9"/>
    <w:rsid w:val="008A3246"/>
    <w:rsid w:val="008A6A1D"/>
    <w:rsid w:val="008B4779"/>
    <w:rsid w:val="008B7587"/>
    <w:rsid w:val="008D0C4D"/>
    <w:rsid w:val="008E27D6"/>
    <w:rsid w:val="008E46BD"/>
    <w:rsid w:val="00905F78"/>
    <w:rsid w:val="00912044"/>
    <w:rsid w:val="00917D69"/>
    <w:rsid w:val="00921734"/>
    <w:rsid w:val="0092352C"/>
    <w:rsid w:val="0096065D"/>
    <w:rsid w:val="0096274B"/>
    <w:rsid w:val="00963CEB"/>
    <w:rsid w:val="00965B01"/>
    <w:rsid w:val="0097062B"/>
    <w:rsid w:val="00982C19"/>
    <w:rsid w:val="009868B9"/>
    <w:rsid w:val="00994201"/>
    <w:rsid w:val="009A0508"/>
    <w:rsid w:val="009C6F5D"/>
    <w:rsid w:val="009D57A1"/>
    <w:rsid w:val="009E221C"/>
    <w:rsid w:val="009F2D00"/>
    <w:rsid w:val="009F548A"/>
    <w:rsid w:val="00A037A7"/>
    <w:rsid w:val="00A049E7"/>
    <w:rsid w:val="00A12990"/>
    <w:rsid w:val="00A1301A"/>
    <w:rsid w:val="00A21D09"/>
    <w:rsid w:val="00A254EE"/>
    <w:rsid w:val="00A3050E"/>
    <w:rsid w:val="00A320CA"/>
    <w:rsid w:val="00A63E5A"/>
    <w:rsid w:val="00A64A37"/>
    <w:rsid w:val="00A67275"/>
    <w:rsid w:val="00A807C3"/>
    <w:rsid w:val="00A85039"/>
    <w:rsid w:val="00AA378D"/>
    <w:rsid w:val="00AC5291"/>
    <w:rsid w:val="00AC6923"/>
    <w:rsid w:val="00AC7383"/>
    <w:rsid w:val="00AD5602"/>
    <w:rsid w:val="00AE241F"/>
    <w:rsid w:val="00AE4375"/>
    <w:rsid w:val="00B04EE6"/>
    <w:rsid w:val="00B07A74"/>
    <w:rsid w:val="00B12BC3"/>
    <w:rsid w:val="00B13110"/>
    <w:rsid w:val="00B15226"/>
    <w:rsid w:val="00B20849"/>
    <w:rsid w:val="00B21201"/>
    <w:rsid w:val="00B25331"/>
    <w:rsid w:val="00B3565D"/>
    <w:rsid w:val="00B36081"/>
    <w:rsid w:val="00B36EF8"/>
    <w:rsid w:val="00B5392F"/>
    <w:rsid w:val="00B5409A"/>
    <w:rsid w:val="00B608FD"/>
    <w:rsid w:val="00B65D11"/>
    <w:rsid w:val="00B6739E"/>
    <w:rsid w:val="00B867A0"/>
    <w:rsid w:val="00B91318"/>
    <w:rsid w:val="00B95172"/>
    <w:rsid w:val="00BA3F39"/>
    <w:rsid w:val="00BA7C83"/>
    <w:rsid w:val="00BC1DFD"/>
    <w:rsid w:val="00BC6976"/>
    <w:rsid w:val="00BD22B0"/>
    <w:rsid w:val="00BE3905"/>
    <w:rsid w:val="00BE4B54"/>
    <w:rsid w:val="00BF4592"/>
    <w:rsid w:val="00BF72A4"/>
    <w:rsid w:val="00C100A8"/>
    <w:rsid w:val="00C114BE"/>
    <w:rsid w:val="00C1546F"/>
    <w:rsid w:val="00C15CD0"/>
    <w:rsid w:val="00C21F18"/>
    <w:rsid w:val="00C22564"/>
    <w:rsid w:val="00C251C8"/>
    <w:rsid w:val="00C30B29"/>
    <w:rsid w:val="00C42096"/>
    <w:rsid w:val="00C56E5F"/>
    <w:rsid w:val="00C57796"/>
    <w:rsid w:val="00C74A44"/>
    <w:rsid w:val="00C74D9D"/>
    <w:rsid w:val="00C832E3"/>
    <w:rsid w:val="00C83B41"/>
    <w:rsid w:val="00CA18DF"/>
    <w:rsid w:val="00CA22FF"/>
    <w:rsid w:val="00CA637E"/>
    <w:rsid w:val="00CA6584"/>
    <w:rsid w:val="00CB4A6C"/>
    <w:rsid w:val="00CB66AF"/>
    <w:rsid w:val="00CB7194"/>
    <w:rsid w:val="00CC25D5"/>
    <w:rsid w:val="00CC31FB"/>
    <w:rsid w:val="00CC6B20"/>
    <w:rsid w:val="00CD60A3"/>
    <w:rsid w:val="00CE7938"/>
    <w:rsid w:val="00CF6CE0"/>
    <w:rsid w:val="00D06E68"/>
    <w:rsid w:val="00D109AC"/>
    <w:rsid w:val="00D235A7"/>
    <w:rsid w:val="00D329F6"/>
    <w:rsid w:val="00D35572"/>
    <w:rsid w:val="00D35BC2"/>
    <w:rsid w:val="00D36150"/>
    <w:rsid w:val="00D43840"/>
    <w:rsid w:val="00D43DE2"/>
    <w:rsid w:val="00D458BD"/>
    <w:rsid w:val="00D5094E"/>
    <w:rsid w:val="00D654AE"/>
    <w:rsid w:val="00D8190F"/>
    <w:rsid w:val="00D83570"/>
    <w:rsid w:val="00D91B0A"/>
    <w:rsid w:val="00D92C63"/>
    <w:rsid w:val="00DA1A60"/>
    <w:rsid w:val="00DB0E5A"/>
    <w:rsid w:val="00DB1A60"/>
    <w:rsid w:val="00DB2B75"/>
    <w:rsid w:val="00DB3B3E"/>
    <w:rsid w:val="00DD1B06"/>
    <w:rsid w:val="00DD756A"/>
    <w:rsid w:val="00DE0772"/>
    <w:rsid w:val="00DF3223"/>
    <w:rsid w:val="00E02607"/>
    <w:rsid w:val="00E30290"/>
    <w:rsid w:val="00E35C22"/>
    <w:rsid w:val="00E430EA"/>
    <w:rsid w:val="00E45EDB"/>
    <w:rsid w:val="00E50EBE"/>
    <w:rsid w:val="00E54661"/>
    <w:rsid w:val="00E82FD8"/>
    <w:rsid w:val="00E862CD"/>
    <w:rsid w:val="00E865CC"/>
    <w:rsid w:val="00E9001C"/>
    <w:rsid w:val="00EC07E3"/>
    <w:rsid w:val="00EC096E"/>
    <w:rsid w:val="00EC297A"/>
    <w:rsid w:val="00ED6F6A"/>
    <w:rsid w:val="00EE7A8E"/>
    <w:rsid w:val="00F04E68"/>
    <w:rsid w:val="00F07817"/>
    <w:rsid w:val="00F12088"/>
    <w:rsid w:val="00F17558"/>
    <w:rsid w:val="00F32B3E"/>
    <w:rsid w:val="00F37280"/>
    <w:rsid w:val="00F40E69"/>
    <w:rsid w:val="00F43DF8"/>
    <w:rsid w:val="00F518EF"/>
    <w:rsid w:val="00F532E9"/>
    <w:rsid w:val="00F80A4A"/>
    <w:rsid w:val="00F81D0C"/>
    <w:rsid w:val="00F9561A"/>
    <w:rsid w:val="00FA0D38"/>
    <w:rsid w:val="00FA4204"/>
    <w:rsid w:val="00FC2292"/>
    <w:rsid w:val="00FF0617"/>
    <w:rsid w:val="00FF3E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70B"/>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4A370B"/>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rsid w:val="004A370B"/>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rsid w:val="004A370B"/>
    <w:pPr>
      <w:tabs>
        <w:tab w:val="center" w:pos="4153"/>
        <w:tab w:val="right" w:pos="8306"/>
      </w:tabs>
    </w:pPr>
  </w:style>
  <w:style w:type="character" w:customStyle="1" w:styleId="a4">
    <w:name w:val="Верхний колонтитул Знак"/>
    <w:basedOn w:val="a0"/>
    <w:link w:val="a3"/>
    <w:uiPriority w:val="99"/>
    <w:semiHidden/>
    <w:rsid w:val="004A370B"/>
    <w:rPr>
      <w:rFonts w:ascii="Times New Roman" w:hAnsi="Times New Roman" w:cs="Times New Roman"/>
      <w:sz w:val="20"/>
      <w:szCs w:val="20"/>
    </w:rPr>
  </w:style>
  <w:style w:type="paragraph" w:styleId="a5">
    <w:name w:val="footer"/>
    <w:basedOn w:val="a"/>
    <w:link w:val="a6"/>
    <w:rsid w:val="004A370B"/>
    <w:pPr>
      <w:tabs>
        <w:tab w:val="center" w:pos="4153"/>
        <w:tab w:val="right" w:pos="8306"/>
      </w:tabs>
    </w:pPr>
  </w:style>
  <w:style w:type="character" w:customStyle="1" w:styleId="a6">
    <w:name w:val="Нижний колонтитул Знак"/>
    <w:basedOn w:val="a0"/>
    <w:link w:val="a5"/>
    <w:uiPriority w:val="99"/>
    <w:rsid w:val="004A370B"/>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r="http://schemas.openxmlformats.org/officeDocument/2006/relationships" xmlns:w="http://schemas.openxmlformats.org/wordprocessingml/2006/main">
  <w:divs>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266088674">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ash57@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hyperlink" Target="consultantplus://offline/ref=6D6DE9A8D8C69AA04D00E815523B38A259DC6D72871B2B42C2552BAD454D5D934E55456F1769919A658FDC215DPF51J"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mash57.narod.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0DEB0-9E2F-4057-B723-3BB9D8B8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120</Pages>
  <Words>32439</Words>
  <Characters>184905</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216911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ОЕ</cp:lastModifiedBy>
  <cp:revision>2</cp:revision>
  <cp:lastPrinted>2019-08-01T11:26:00Z</cp:lastPrinted>
  <dcterms:created xsi:type="dcterms:W3CDTF">2019-10-01T09:57:00Z</dcterms:created>
  <dcterms:modified xsi:type="dcterms:W3CDTF">2019-10-01T09:57:00Z</dcterms:modified>
</cp:coreProperties>
</file>