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42" w:rsidRDefault="00B10142"/>
    <w:p w:rsidR="00B10142" w:rsidRDefault="00B10142"/>
    <w:p w:rsidR="00B10142" w:rsidRDefault="00B10142">
      <w:pPr>
        <w:spacing w:before="960"/>
        <w:jc w:val="center"/>
        <w:rPr>
          <w:b/>
          <w:bCs/>
          <w:sz w:val="32"/>
          <w:szCs w:val="32"/>
        </w:rPr>
      </w:pPr>
      <w:r>
        <w:rPr>
          <w:b/>
          <w:bCs/>
          <w:sz w:val="32"/>
          <w:szCs w:val="32"/>
        </w:rPr>
        <w:t>Е Ж Е К В А Р Т А Л Ь Н Ы Й  О Т Ч Е Т</w:t>
      </w:r>
    </w:p>
    <w:p w:rsidR="00B10142" w:rsidRDefault="00B10142">
      <w:pPr>
        <w:spacing w:before="600"/>
        <w:jc w:val="center"/>
        <w:rPr>
          <w:b/>
          <w:bCs/>
          <w:i/>
          <w:iCs/>
          <w:sz w:val="32"/>
          <w:szCs w:val="32"/>
        </w:rPr>
      </w:pPr>
      <w:r>
        <w:rPr>
          <w:b/>
          <w:bCs/>
          <w:i/>
          <w:iCs/>
          <w:sz w:val="32"/>
          <w:szCs w:val="32"/>
        </w:rPr>
        <w:t>Публичное Акционерное Общество "РУССКИЙ ПРОДУКТ"</w:t>
      </w:r>
    </w:p>
    <w:p w:rsidR="00B10142" w:rsidRDefault="00B10142">
      <w:pPr>
        <w:spacing w:before="120"/>
        <w:jc w:val="center"/>
        <w:rPr>
          <w:b/>
          <w:bCs/>
          <w:i/>
          <w:iCs/>
          <w:sz w:val="28"/>
          <w:szCs w:val="28"/>
        </w:rPr>
      </w:pPr>
      <w:r>
        <w:rPr>
          <w:b/>
          <w:bCs/>
          <w:i/>
          <w:iCs/>
          <w:sz w:val="28"/>
          <w:szCs w:val="28"/>
        </w:rPr>
        <w:t>Код эмитента: 01306-A</w:t>
      </w:r>
    </w:p>
    <w:p w:rsidR="00B10142" w:rsidRDefault="00B10142">
      <w:pPr>
        <w:spacing w:before="360"/>
        <w:jc w:val="center"/>
        <w:rPr>
          <w:b/>
          <w:bCs/>
          <w:sz w:val="32"/>
          <w:szCs w:val="32"/>
        </w:rPr>
      </w:pPr>
      <w:r>
        <w:rPr>
          <w:b/>
          <w:bCs/>
          <w:sz w:val="32"/>
          <w:szCs w:val="32"/>
        </w:rPr>
        <w:t>за 1 квартал 2020 г.</w:t>
      </w:r>
    </w:p>
    <w:p w:rsidR="00B10142" w:rsidRDefault="00B10142">
      <w:pPr>
        <w:spacing w:before="840"/>
        <w:rPr>
          <w:sz w:val="24"/>
          <w:szCs w:val="24"/>
        </w:rPr>
      </w:pPr>
      <w:r>
        <w:rPr>
          <w:sz w:val="24"/>
          <w:szCs w:val="24"/>
        </w:rPr>
        <w:t>Адрес эмитента:</w:t>
      </w:r>
      <w:r>
        <w:rPr>
          <w:b/>
          <w:bCs/>
          <w:sz w:val="24"/>
          <w:szCs w:val="24"/>
        </w:rPr>
        <w:t xml:space="preserve"> 249080 Российская Федерация, Калужская область, Малоярославецкий район, с. Детчино,  Московская 77</w:t>
      </w:r>
    </w:p>
    <w:p w:rsidR="00B10142" w:rsidRDefault="00B1014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10142" w:rsidRDefault="00B10142"/>
    <w:tbl>
      <w:tblPr>
        <w:tblW w:w="0" w:type="auto"/>
        <w:tblLayout w:type="fixed"/>
        <w:tblCellMar>
          <w:left w:w="72" w:type="dxa"/>
          <w:right w:w="72" w:type="dxa"/>
        </w:tblCellMar>
        <w:tblLook w:val="0000"/>
      </w:tblPr>
      <w:tblGrid>
        <w:gridCol w:w="5572"/>
        <w:gridCol w:w="3680"/>
      </w:tblGrid>
      <w:tr w:rsidR="00B10142">
        <w:tc>
          <w:tcPr>
            <w:tcW w:w="5572" w:type="dxa"/>
            <w:tcBorders>
              <w:top w:val="single" w:sz="6" w:space="0" w:color="auto"/>
              <w:left w:val="single" w:sz="6" w:space="0" w:color="auto"/>
              <w:bottom w:val="nil"/>
              <w:right w:val="nil"/>
            </w:tcBorders>
          </w:tcPr>
          <w:p w:rsidR="00B10142" w:rsidRDefault="00B10142">
            <w:pPr>
              <w:spacing w:before="120"/>
            </w:pPr>
          </w:p>
          <w:p w:rsidR="00B10142" w:rsidRDefault="00B10142">
            <w:pPr>
              <w:spacing w:before="200"/>
            </w:pPr>
            <w:r>
              <w:t>Генеральный директор</w:t>
            </w:r>
          </w:p>
          <w:p w:rsidR="00B10142" w:rsidRDefault="00B10142">
            <w:r>
              <w:t>Дата: 11 июня 2020 г.</w:t>
            </w:r>
          </w:p>
        </w:tc>
        <w:tc>
          <w:tcPr>
            <w:tcW w:w="3680" w:type="dxa"/>
            <w:tcBorders>
              <w:top w:val="single" w:sz="6" w:space="0" w:color="auto"/>
              <w:left w:val="nil"/>
              <w:bottom w:val="nil"/>
              <w:right w:val="single" w:sz="6" w:space="0" w:color="auto"/>
            </w:tcBorders>
          </w:tcPr>
          <w:p w:rsidR="00B10142" w:rsidRDefault="00B10142"/>
          <w:p w:rsidR="00B10142" w:rsidRDefault="00B10142">
            <w:pPr>
              <w:spacing w:before="200" w:after="200"/>
              <w:jc w:val="center"/>
            </w:pPr>
            <w:r>
              <w:t>____________ В.К.Граудин</w:t>
            </w:r>
            <w:r>
              <w:br/>
            </w:r>
            <w:r>
              <w:tab/>
              <w:t>подпись</w:t>
            </w:r>
          </w:p>
        </w:tc>
      </w:tr>
      <w:tr w:rsidR="00B10142">
        <w:tc>
          <w:tcPr>
            <w:tcW w:w="5572" w:type="dxa"/>
            <w:tcBorders>
              <w:top w:val="nil"/>
              <w:left w:val="single" w:sz="6" w:space="0" w:color="auto"/>
              <w:bottom w:val="single" w:sz="6" w:space="0" w:color="auto"/>
              <w:right w:val="nil"/>
            </w:tcBorders>
          </w:tcPr>
          <w:p w:rsidR="00B10142" w:rsidRDefault="00B10142">
            <w:pPr>
              <w:spacing w:before="120"/>
            </w:pPr>
          </w:p>
          <w:p w:rsidR="00B10142" w:rsidRDefault="00B10142">
            <w:pPr>
              <w:spacing w:before="200"/>
            </w:pPr>
            <w:r>
              <w:t>Главный бухгалтер</w:t>
            </w:r>
          </w:p>
          <w:p w:rsidR="00B10142" w:rsidRDefault="00B10142">
            <w:r>
              <w:t>Дата: 11 июня 2020 г.</w:t>
            </w:r>
          </w:p>
        </w:tc>
        <w:tc>
          <w:tcPr>
            <w:tcW w:w="3680" w:type="dxa"/>
            <w:tcBorders>
              <w:top w:val="nil"/>
              <w:left w:val="nil"/>
              <w:bottom w:val="single" w:sz="6" w:space="0" w:color="auto"/>
              <w:right w:val="single" w:sz="6" w:space="0" w:color="auto"/>
            </w:tcBorders>
          </w:tcPr>
          <w:p w:rsidR="00B10142" w:rsidRDefault="00B10142"/>
          <w:p w:rsidR="00B10142" w:rsidRDefault="00B10142">
            <w:pPr>
              <w:spacing w:before="200" w:after="200"/>
              <w:jc w:val="center"/>
            </w:pPr>
            <w:r>
              <w:t>____________ Д. А. Сачков</w:t>
            </w:r>
            <w:r>
              <w:br/>
            </w:r>
            <w:r>
              <w:tab/>
              <w:t>подпись</w:t>
            </w:r>
          </w:p>
        </w:tc>
      </w:tr>
    </w:tbl>
    <w:p w:rsidR="00B10142" w:rsidRDefault="00B10142"/>
    <w:p w:rsidR="00B10142" w:rsidRDefault="00B10142"/>
    <w:tbl>
      <w:tblPr>
        <w:tblW w:w="0" w:type="auto"/>
        <w:tblLayout w:type="fixed"/>
        <w:tblCellMar>
          <w:left w:w="72" w:type="dxa"/>
          <w:right w:w="72" w:type="dxa"/>
        </w:tblCellMar>
        <w:tblLook w:val="0000"/>
      </w:tblPr>
      <w:tblGrid>
        <w:gridCol w:w="9252"/>
        <w:gridCol w:w="360"/>
      </w:tblGrid>
      <w:tr w:rsidR="00B10142">
        <w:tc>
          <w:tcPr>
            <w:tcW w:w="9252" w:type="dxa"/>
            <w:tcBorders>
              <w:top w:val="single" w:sz="6" w:space="0" w:color="auto"/>
              <w:left w:val="single" w:sz="6" w:space="0" w:color="auto"/>
              <w:bottom w:val="single" w:sz="6" w:space="0" w:color="auto"/>
              <w:right w:val="single" w:sz="6" w:space="0" w:color="auto"/>
            </w:tcBorders>
          </w:tcPr>
          <w:p w:rsidR="00B10142" w:rsidRDefault="00B10142">
            <w:pPr>
              <w:spacing w:before="40"/>
            </w:pPr>
            <w:r>
              <w:t>Контактное лицо:</w:t>
            </w:r>
            <w:r>
              <w:rPr>
                <w:b/>
                <w:bCs/>
              </w:rPr>
              <w:t xml:space="preserve"> Пучков Олег Аркадьевич, Секретарь Совета директоров</w:t>
            </w:r>
          </w:p>
          <w:p w:rsidR="00B10142" w:rsidRDefault="00B10142">
            <w:pPr>
              <w:spacing w:before="40"/>
            </w:pPr>
            <w:r>
              <w:t>Телефон:</w:t>
            </w:r>
            <w:r>
              <w:rPr>
                <w:b/>
                <w:bCs/>
              </w:rPr>
              <w:t xml:space="preserve"> (495) 755-8464 (доб. 16 33)</w:t>
            </w:r>
          </w:p>
          <w:p w:rsidR="00B10142" w:rsidRDefault="00B10142">
            <w:pPr>
              <w:spacing w:before="40"/>
            </w:pPr>
            <w:r>
              <w:t>Факс:</w:t>
            </w:r>
            <w:r>
              <w:rPr>
                <w:b/>
                <w:bCs/>
              </w:rPr>
              <w:t xml:space="preserve"> (495) 755-8460</w:t>
            </w:r>
          </w:p>
          <w:p w:rsidR="00B10142" w:rsidRDefault="00B10142">
            <w:pPr>
              <w:spacing w:before="40"/>
            </w:pPr>
            <w:r>
              <w:t>Адрес электронной почты:</w:t>
            </w:r>
            <w:r>
              <w:rPr>
                <w:b/>
                <w:bCs/>
              </w:rPr>
              <w:t xml:space="preserve"> opuchkov@rusprod.ru</w:t>
            </w:r>
          </w:p>
          <w:p w:rsidR="00B10142" w:rsidRDefault="00B10142">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disclosure.1prime.ru/Portal/Default.aspx?emId=7718117872</w:t>
            </w:r>
          </w:p>
        </w:tc>
        <w:tc>
          <w:tcPr>
            <w:tcW w:w="360" w:type="dxa"/>
          </w:tcPr>
          <w:p w:rsidR="00B10142" w:rsidRDefault="00B10142">
            <w:pPr>
              <w:spacing w:before="40"/>
            </w:pPr>
          </w:p>
        </w:tc>
      </w:tr>
    </w:tbl>
    <w:p w:rsidR="00B10142" w:rsidRDefault="00B10142" w:rsidP="00C455A1">
      <w:pPr>
        <w:pStyle w:val="1"/>
        <w:numPr>
          <w:ilvl w:val="0"/>
          <w:numId w:val="48"/>
        </w:numPr>
      </w:pPr>
      <w:r>
        <w:br w:type="page"/>
      </w:r>
      <w:bookmarkStart w:id="0" w:name="_Toc42706003"/>
      <w:bookmarkStart w:id="1" w:name="_Toc42706822"/>
      <w:bookmarkStart w:id="2" w:name="_Toc42707275"/>
      <w:r>
        <w:lastRenderedPageBreak/>
        <w:t>Оглавление</w:t>
      </w:r>
      <w:bookmarkEnd w:id="0"/>
      <w:bookmarkEnd w:id="1"/>
      <w:bookmarkEnd w:id="2"/>
    </w:p>
    <w:p w:rsidR="002B7B53" w:rsidRDefault="00475FB5">
      <w:pPr>
        <w:pStyle w:val="12"/>
        <w:tabs>
          <w:tab w:val="left" w:pos="440"/>
          <w:tab w:val="right" w:leader="dot" w:pos="9061"/>
        </w:tabs>
        <w:rPr>
          <w:rFonts w:asciiTheme="minorHAnsi" w:hAnsiTheme="minorHAnsi" w:cstheme="minorBidi"/>
          <w:noProof/>
          <w:sz w:val="22"/>
          <w:szCs w:val="22"/>
        </w:rPr>
      </w:pPr>
      <w:r w:rsidRPr="00475FB5">
        <w:fldChar w:fldCharType="begin"/>
      </w:r>
      <w:r w:rsidR="00B10142">
        <w:instrText>TOC</w:instrText>
      </w:r>
      <w:r w:rsidRPr="00475FB5">
        <w:fldChar w:fldCharType="separate"/>
      </w:r>
      <w:r w:rsidR="002B7B53">
        <w:rPr>
          <w:noProof/>
        </w:rPr>
        <w:t>1.</w:t>
      </w:r>
      <w:r w:rsidR="002B7B53">
        <w:rPr>
          <w:rFonts w:asciiTheme="minorHAnsi" w:hAnsiTheme="minorHAnsi" w:cstheme="minorBidi"/>
          <w:noProof/>
          <w:sz w:val="22"/>
          <w:szCs w:val="22"/>
        </w:rPr>
        <w:tab/>
      </w:r>
      <w:r w:rsidR="002B7B53">
        <w:rPr>
          <w:noProof/>
        </w:rPr>
        <w:t>Оглавление</w:t>
      </w:r>
      <w:r w:rsidR="002B7B53">
        <w:rPr>
          <w:noProof/>
        </w:rPr>
        <w:tab/>
      </w:r>
      <w:r>
        <w:rPr>
          <w:noProof/>
        </w:rPr>
        <w:fldChar w:fldCharType="begin"/>
      </w:r>
      <w:r w:rsidR="002B7B53">
        <w:rPr>
          <w:noProof/>
        </w:rPr>
        <w:instrText xml:space="preserve"> PAGEREF _Toc42707275 \h </w:instrText>
      </w:r>
      <w:r>
        <w:rPr>
          <w:noProof/>
        </w:rPr>
      </w:r>
      <w:r>
        <w:rPr>
          <w:noProof/>
        </w:rPr>
        <w:fldChar w:fldCharType="separate"/>
      </w:r>
      <w:r w:rsidR="00B66329">
        <w:rPr>
          <w:noProof/>
        </w:rPr>
        <w:t>2</w:t>
      </w:r>
      <w:r>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Введение</w:t>
      </w:r>
      <w:r>
        <w:rPr>
          <w:noProof/>
        </w:rPr>
        <w:tab/>
      </w:r>
      <w:r w:rsidR="00475FB5">
        <w:rPr>
          <w:noProof/>
        </w:rPr>
        <w:fldChar w:fldCharType="begin"/>
      </w:r>
      <w:r>
        <w:rPr>
          <w:noProof/>
        </w:rPr>
        <w:instrText xml:space="preserve"> PAGEREF _Toc42707276 \h </w:instrText>
      </w:r>
      <w:r w:rsidR="00475FB5">
        <w:rPr>
          <w:noProof/>
        </w:rPr>
      </w:r>
      <w:r w:rsidR="00475FB5">
        <w:rPr>
          <w:noProof/>
        </w:rPr>
        <w:fldChar w:fldCharType="separate"/>
      </w:r>
      <w:r w:rsidR="00B66329">
        <w:rPr>
          <w:noProof/>
        </w:rPr>
        <w:t>6</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475FB5">
        <w:rPr>
          <w:noProof/>
        </w:rPr>
        <w:fldChar w:fldCharType="begin"/>
      </w:r>
      <w:r>
        <w:rPr>
          <w:noProof/>
        </w:rPr>
        <w:instrText xml:space="preserve"> PAGEREF _Toc42707277 \h </w:instrText>
      </w:r>
      <w:r w:rsidR="00475FB5">
        <w:rPr>
          <w:noProof/>
        </w:rPr>
      </w:r>
      <w:r w:rsidR="00475FB5">
        <w:rPr>
          <w:noProof/>
        </w:rPr>
        <w:fldChar w:fldCharType="separate"/>
      </w:r>
      <w:r w:rsidR="00B66329">
        <w:rPr>
          <w:noProof/>
        </w:rPr>
        <w:t>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sidR="00475FB5">
        <w:rPr>
          <w:noProof/>
        </w:rPr>
        <w:fldChar w:fldCharType="begin"/>
      </w:r>
      <w:r>
        <w:rPr>
          <w:noProof/>
        </w:rPr>
        <w:instrText xml:space="preserve"> PAGEREF _Toc42707278 \h </w:instrText>
      </w:r>
      <w:r w:rsidR="00475FB5">
        <w:rPr>
          <w:noProof/>
        </w:rPr>
      </w:r>
      <w:r w:rsidR="00475FB5">
        <w:rPr>
          <w:noProof/>
        </w:rPr>
        <w:fldChar w:fldCharType="separate"/>
      </w:r>
      <w:r w:rsidR="00B66329">
        <w:rPr>
          <w:noProof/>
        </w:rPr>
        <w:t>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1.2. Сведения об аудиторе (аудиторах) эмитента</w:t>
      </w:r>
      <w:r>
        <w:rPr>
          <w:noProof/>
        </w:rPr>
        <w:tab/>
      </w:r>
      <w:r w:rsidR="00475FB5">
        <w:rPr>
          <w:noProof/>
        </w:rPr>
        <w:fldChar w:fldCharType="begin"/>
      </w:r>
      <w:r>
        <w:rPr>
          <w:noProof/>
        </w:rPr>
        <w:instrText xml:space="preserve"> PAGEREF _Toc42707279 \h </w:instrText>
      </w:r>
      <w:r w:rsidR="00475FB5">
        <w:rPr>
          <w:noProof/>
        </w:rPr>
      </w:r>
      <w:r w:rsidR="00475FB5">
        <w:rPr>
          <w:noProof/>
        </w:rPr>
        <w:fldChar w:fldCharType="separate"/>
      </w:r>
      <w:r w:rsidR="00B66329">
        <w:rPr>
          <w:noProof/>
        </w:rPr>
        <w:t>8</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sidR="00475FB5">
        <w:rPr>
          <w:noProof/>
        </w:rPr>
        <w:fldChar w:fldCharType="begin"/>
      </w:r>
      <w:r>
        <w:rPr>
          <w:noProof/>
        </w:rPr>
        <w:instrText xml:space="preserve"> PAGEREF _Toc42707280 \h </w:instrText>
      </w:r>
      <w:r w:rsidR="00475FB5">
        <w:rPr>
          <w:noProof/>
        </w:rPr>
      </w:r>
      <w:r w:rsidR="00475FB5">
        <w:rPr>
          <w:noProof/>
        </w:rPr>
        <w:fldChar w:fldCharType="separate"/>
      </w:r>
      <w:r w:rsidR="00B66329">
        <w:rPr>
          <w:noProof/>
        </w:rPr>
        <w:t>10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sidR="00475FB5">
        <w:rPr>
          <w:noProof/>
        </w:rPr>
        <w:fldChar w:fldCharType="begin"/>
      </w:r>
      <w:r>
        <w:rPr>
          <w:noProof/>
        </w:rPr>
        <w:instrText xml:space="preserve"> PAGEREF _Toc42707281 \h </w:instrText>
      </w:r>
      <w:r w:rsidR="00475FB5">
        <w:rPr>
          <w:noProof/>
        </w:rPr>
      </w:r>
      <w:r w:rsidR="00475FB5">
        <w:rPr>
          <w:noProof/>
        </w:rPr>
        <w:fldChar w:fldCharType="separate"/>
      </w:r>
      <w:r w:rsidR="00B66329">
        <w:rPr>
          <w:noProof/>
        </w:rPr>
        <w:t>10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sidR="00475FB5">
        <w:rPr>
          <w:noProof/>
        </w:rPr>
        <w:fldChar w:fldCharType="begin"/>
      </w:r>
      <w:r>
        <w:rPr>
          <w:noProof/>
        </w:rPr>
        <w:instrText xml:space="preserve"> PAGEREF _Toc42707282 \h </w:instrText>
      </w:r>
      <w:r w:rsidR="00475FB5">
        <w:rPr>
          <w:noProof/>
        </w:rPr>
      </w:r>
      <w:r w:rsidR="00475FB5">
        <w:rPr>
          <w:noProof/>
        </w:rPr>
        <w:fldChar w:fldCharType="separate"/>
      </w:r>
      <w:r w:rsidR="00B66329">
        <w:rPr>
          <w:noProof/>
        </w:rPr>
        <w:t>10</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sidR="00475FB5">
        <w:rPr>
          <w:noProof/>
        </w:rPr>
        <w:fldChar w:fldCharType="begin"/>
      </w:r>
      <w:r>
        <w:rPr>
          <w:noProof/>
        </w:rPr>
        <w:instrText xml:space="preserve"> PAGEREF _Toc42707283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sidR="00475FB5">
        <w:rPr>
          <w:noProof/>
        </w:rPr>
        <w:fldChar w:fldCharType="begin"/>
      </w:r>
      <w:r>
        <w:rPr>
          <w:noProof/>
        </w:rPr>
        <w:instrText xml:space="preserve"> PAGEREF _Toc42707284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sidR="00475FB5">
        <w:rPr>
          <w:noProof/>
        </w:rPr>
        <w:fldChar w:fldCharType="begin"/>
      </w:r>
      <w:r>
        <w:rPr>
          <w:noProof/>
        </w:rPr>
        <w:instrText xml:space="preserve"> PAGEREF _Toc42707285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2.3. Обязательства эмитента</w:t>
      </w:r>
      <w:r>
        <w:rPr>
          <w:noProof/>
        </w:rPr>
        <w:tab/>
      </w:r>
      <w:r w:rsidR="00475FB5">
        <w:rPr>
          <w:noProof/>
        </w:rPr>
        <w:fldChar w:fldCharType="begin"/>
      </w:r>
      <w:r>
        <w:rPr>
          <w:noProof/>
        </w:rPr>
        <w:instrText xml:space="preserve"> PAGEREF _Toc42707286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sidR="00475FB5">
        <w:rPr>
          <w:noProof/>
        </w:rPr>
        <w:fldChar w:fldCharType="begin"/>
      </w:r>
      <w:r>
        <w:rPr>
          <w:noProof/>
        </w:rPr>
        <w:instrText xml:space="preserve"> PAGEREF _Toc42707287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sidR="00475FB5">
        <w:rPr>
          <w:noProof/>
        </w:rPr>
        <w:fldChar w:fldCharType="begin"/>
      </w:r>
      <w:r>
        <w:rPr>
          <w:noProof/>
        </w:rPr>
        <w:instrText xml:space="preserve"> PAGEREF _Toc42707288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sidR="00475FB5">
        <w:rPr>
          <w:noProof/>
        </w:rPr>
        <w:fldChar w:fldCharType="begin"/>
      </w:r>
      <w:r>
        <w:rPr>
          <w:noProof/>
        </w:rPr>
        <w:instrText xml:space="preserve"> PAGEREF _Toc42707289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sidR="00475FB5">
        <w:rPr>
          <w:noProof/>
        </w:rPr>
        <w:fldChar w:fldCharType="begin"/>
      </w:r>
      <w:r>
        <w:rPr>
          <w:noProof/>
        </w:rPr>
        <w:instrText xml:space="preserve"> PAGEREF _Toc42707290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475FB5">
        <w:rPr>
          <w:noProof/>
        </w:rPr>
        <w:fldChar w:fldCharType="begin"/>
      </w:r>
      <w:r>
        <w:rPr>
          <w:noProof/>
        </w:rPr>
        <w:instrText xml:space="preserve"> PAGEREF _Toc42707291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2.4.1. Отраслевые риски</w:t>
      </w:r>
      <w:r>
        <w:rPr>
          <w:noProof/>
        </w:rPr>
        <w:tab/>
      </w:r>
      <w:r w:rsidR="00475FB5">
        <w:rPr>
          <w:noProof/>
        </w:rPr>
        <w:fldChar w:fldCharType="begin"/>
      </w:r>
      <w:r>
        <w:rPr>
          <w:noProof/>
        </w:rPr>
        <w:instrText xml:space="preserve"> PAGEREF _Toc42707292 \h </w:instrText>
      </w:r>
      <w:r w:rsidR="00475FB5">
        <w:rPr>
          <w:noProof/>
        </w:rPr>
      </w:r>
      <w:r w:rsidR="00475FB5">
        <w:rPr>
          <w:noProof/>
        </w:rPr>
        <w:fldChar w:fldCharType="separate"/>
      </w:r>
      <w:r w:rsidR="00B66329">
        <w:rPr>
          <w:noProof/>
        </w:rPr>
        <w:t>11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2.4.2. Страновые и региональные риски</w:t>
      </w:r>
      <w:r>
        <w:rPr>
          <w:noProof/>
        </w:rPr>
        <w:tab/>
      </w:r>
      <w:r w:rsidR="00475FB5">
        <w:rPr>
          <w:noProof/>
        </w:rPr>
        <w:fldChar w:fldCharType="begin"/>
      </w:r>
      <w:r>
        <w:rPr>
          <w:noProof/>
        </w:rPr>
        <w:instrText xml:space="preserve"> PAGEREF _Toc42707293 \h </w:instrText>
      </w:r>
      <w:r w:rsidR="00475FB5">
        <w:rPr>
          <w:noProof/>
        </w:rPr>
      </w:r>
      <w:r w:rsidR="00475FB5">
        <w:rPr>
          <w:noProof/>
        </w:rPr>
        <w:fldChar w:fldCharType="separate"/>
      </w:r>
      <w:r w:rsidR="00B66329">
        <w:rPr>
          <w:noProof/>
        </w:rPr>
        <w:t>12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2.4.3. Финансовые риски</w:t>
      </w:r>
      <w:r>
        <w:rPr>
          <w:noProof/>
        </w:rPr>
        <w:tab/>
      </w:r>
      <w:r w:rsidR="00475FB5">
        <w:rPr>
          <w:noProof/>
        </w:rPr>
        <w:fldChar w:fldCharType="begin"/>
      </w:r>
      <w:r>
        <w:rPr>
          <w:noProof/>
        </w:rPr>
        <w:instrText xml:space="preserve"> PAGEREF _Toc42707294 \h </w:instrText>
      </w:r>
      <w:r w:rsidR="00475FB5">
        <w:rPr>
          <w:noProof/>
        </w:rPr>
      </w:r>
      <w:r w:rsidR="00475FB5">
        <w:rPr>
          <w:noProof/>
        </w:rPr>
        <w:fldChar w:fldCharType="separate"/>
      </w:r>
      <w:r w:rsidR="00B66329">
        <w:rPr>
          <w:noProof/>
        </w:rPr>
        <w:t>13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2.4.4. Правовые риски</w:t>
      </w:r>
      <w:r>
        <w:rPr>
          <w:noProof/>
        </w:rPr>
        <w:tab/>
      </w:r>
      <w:r w:rsidR="00475FB5">
        <w:rPr>
          <w:noProof/>
        </w:rPr>
        <w:fldChar w:fldCharType="begin"/>
      </w:r>
      <w:r>
        <w:rPr>
          <w:noProof/>
        </w:rPr>
        <w:instrText xml:space="preserve"> PAGEREF _Toc42707295 \h </w:instrText>
      </w:r>
      <w:r w:rsidR="00475FB5">
        <w:rPr>
          <w:noProof/>
        </w:rPr>
      </w:r>
      <w:r w:rsidR="00475FB5">
        <w:rPr>
          <w:noProof/>
        </w:rPr>
        <w:fldChar w:fldCharType="separate"/>
      </w:r>
      <w:r w:rsidR="00B66329">
        <w:rPr>
          <w:noProof/>
        </w:rPr>
        <w:t>13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2.4.5. Риск потери деловой репутации (репутационный риск)</w:t>
      </w:r>
      <w:r>
        <w:rPr>
          <w:noProof/>
        </w:rPr>
        <w:tab/>
      </w:r>
      <w:r w:rsidR="00475FB5">
        <w:rPr>
          <w:noProof/>
        </w:rPr>
        <w:fldChar w:fldCharType="begin"/>
      </w:r>
      <w:r>
        <w:rPr>
          <w:noProof/>
        </w:rPr>
        <w:instrText xml:space="preserve"> PAGEREF _Toc42707296 \h </w:instrText>
      </w:r>
      <w:r w:rsidR="00475FB5">
        <w:rPr>
          <w:noProof/>
        </w:rPr>
      </w:r>
      <w:r w:rsidR="00475FB5">
        <w:rPr>
          <w:noProof/>
        </w:rPr>
        <w:fldChar w:fldCharType="separate"/>
      </w:r>
      <w:r w:rsidR="00B66329">
        <w:rPr>
          <w:noProof/>
        </w:rPr>
        <w:t>14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2.4.6. Стратегический риск</w:t>
      </w:r>
      <w:r>
        <w:rPr>
          <w:noProof/>
        </w:rPr>
        <w:tab/>
      </w:r>
      <w:r w:rsidR="00475FB5">
        <w:rPr>
          <w:noProof/>
        </w:rPr>
        <w:fldChar w:fldCharType="begin"/>
      </w:r>
      <w:r>
        <w:rPr>
          <w:noProof/>
        </w:rPr>
        <w:instrText xml:space="preserve"> PAGEREF _Toc42707297 \h </w:instrText>
      </w:r>
      <w:r w:rsidR="00475FB5">
        <w:rPr>
          <w:noProof/>
        </w:rPr>
      </w:r>
      <w:r w:rsidR="00475FB5">
        <w:rPr>
          <w:noProof/>
        </w:rPr>
        <w:fldChar w:fldCharType="separate"/>
      </w:r>
      <w:r w:rsidR="00B66329">
        <w:rPr>
          <w:noProof/>
        </w:rPr>
        <w:t>14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2.4.7. Риски, связанные с деятельностью эмитента</w:t>
      </w:r>
      <w:r>
        <w:rPr>
          <w:noProof/>
        </w:rPr>
        <w:tab/>
      </w:r>
      <w:r w:rsidR="00475FB5">
        <w:rPr>
          <w:noProof/>
        </w:rPr>
        <w:fldChar w:fldCharType="begin"/>
      </w:r>
      <w:r>
        <w:rPr>
          <w:noProof/>
        </w:rPr>
        <w:instrText xml:space="preserve"> PAGEREF _Toc42707298 \h </w:instrText>
      </w:r>
      <w:r w:rsidR="00475FB5">
        <w:rPr>
          <w:noProof/>
        </w:rPr>
      </w:r>
      <w:r w:rsidR="00475FB5">
        <w:rPr>
          <w:noProof/>
        </w:rPr>
        <w:fldChar w:fldCharType="separate"/>
      </w:r>
      <w:r w:rsidR="00B66329">
        <w:rPr>
          <w:noProof/>
        </w:rPr>
        <w:t>14</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sidR="00475FB5">
        <w:rPr>
          <w:noProof/>
        </w:rPr>
        <w:fldChar w:fldCharType="begin"/>
      </w:r>
      <w:r>
        <w:rPr>
          <w:noProof/>
        </w:rPr>
        <w:instrText xml:space="preserve"> PAGEREF _Toc42707299 \h </w:instrText>
      </w:r>
      <w:r w:rsidR="00475FB5">
        <w:rPr>
          <w:noProof/>
        </w:rPr>
      </w:r>
      <w:r w:rsidR="00475FB5">
        <w:rPr>
          <w:noProof/>
        </w:rPr>
        <w:fldChar w:fldCharType="separate"/>
      </w:r>
      <w:r w:rsidR="00B66329">
        <w:rPr>
          <w:noProof/>
        </w:rPr>
        <w:t>15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sidR="00475FB5">
        <w:rPr>
          <w:noProof/>
        </w:rPr>
        <w:fldChar w:fldCharType="begin"/>
      </w:r>
      <w:r>
        <w:rPr>
          <w:noProof/>
        </w:rPr>
        <w:instrText xml:space="preserve"> PAGEREF _Toc42707300 \h </w:instrText>
      </w:r>
      <w:r w:rsidR="00475FB5">
        <w:rPr>
          <w:noProof/>
        </w:rPr>
      </w:r>
      <w:r w:rsidR="00475FB5">
        <w:rPr>
          <w:noProof/>
        </w:rPr>
        <w:fldChar w:fldCharType="separate"/>
      </w:r>
      <w:r w:rsidR="00B66329">
        <w:rPr>
          <w:noProof/>
        </w:rPr>
        <w:t>15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sidR="00475FB5">
        <w:rPr>
          <w:noProof/>
        </w:rPr>
        <w:fldChar w:fldCharType="begin"/>
      </w:r>
      <w:r>
        <w:rPr>
          <w:noProof/>
        </w:rPr>
        <w:instrText xml:space="preserve"> PAGEREF _Toc42707301 \h </w:instrText>
      </w:r>
      <w:r w:rsidR="00475FB5">
        <w:rPr>
          <w:noProof/>
        </w:rPr>
      </w:r>
      <w:r w:rsidR="00475FB5">
        <w:rPr>
          <w:noProof/>
        </w:rPr>
        <w:fldChar w:fldCharType="separate"/>
      </w:r>
      <w:r w:rsidR="00B66329">
        <w:rPr>
          <w:noProof/>
        </w:rPr>
        <w:t>15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sidR="00475FB5">
        <w:rPr>
          <w:noProof/>
        </w:rPr>
        <w:fldChar w:fldCharType="begin"/>
      </w:r>
      <w:r>
        <w:rPr>
          <w:noProof/>
        </w:rPr>
        <w:instrText xml:space="preserve"> PAGEREF _Toc42707302 \h </w:instrText>
      </w:r>
      <w:r w:rsidR="00475FB5">
        <w:rPr>
          <w:noProof/>
        </w:rPr>
      </w:r>
      <w:r w:rsidR="00475FB5">
        <w:rPr>
          <w:noProof/>
        </w:rPr>
        <w:fldChar w:fldCharType="separate"/>
      </w:r>
      <w:r w:rsidR="00B66329">
        <w:rPr>
          <w:noProof/>
        </w:rPr>
        <w:t>15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sidR="00475FB5">
        <w:rPr>
          <w:noProof/>
        </w:rPr>
        <w:fldChar w:fldCharType="begin"/>
      </w:r>
      <w:r>
        <w:rPr>
          <w:noProof/>
        </w:rPr>
        <w:instrText xml:space="preserve"> PAGEREF _Toc42707303 \h </w:instrText>
      </w:r>
      <w:r w:rsidR="00475FB5">
        <w:rPr>
          <w:noProof/>
        </w:rPr>
      </w:r>
      <w:r w:rsidR="00475FB5">
        <w:rPr>
          <w:noProof/>
        </w:rPr>
        <w:fldChar w:fldCharType="separate"/>
      </w:r>
      <w:r w:rsidR="00B66329">
        <w:rPr>
          <w:noProof/>
        </w:rPr>
        <w:t>15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3.1.4. Контактная информация</w:t>
      </w:r>
      <w:r>
        <w:rPr>
          <w:noProof/>
        </w:rPr>
        <w:tab/>
      </w:r>
      <w:r w:rsidR="00475FB5">
        <w:rPr>
          <w:noProof/>
        </w:rPr>
        <w:fldChar w:fldCharType="begin"/>
      </w:r>
      <w:r>
        <w:rPr>
          <w:noProof/>
        </w:rPr>
        <w:instrText xml:space="preserve"> PAGEREF _Toc42707304 \h </w:instrText>
      </w:r>
      <w:r w:rsidR="00475FB5">
        <w:rPr>
          <w:noProof/>
        </w:rPr>
      </w:r>
      <w:r w:rsidR="00475FB5">
        <w:rPr>
          <w:noProof/>
        </w:rPr>
        <w:fldChar w:fldCharType="separate"/>
      </w:r>
      <w:r w:rsidR="00B66329">
        <w:rPr>
          <w:noProof/>
        </w:rPr>
        <w:t>16</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sidR="00475FB5">
        <w:rPr>
          <w:noProof/>
        </w:rPr>
        <w:fldChar w:fldCharType="begin"/>
      </w:r>
      <w:r>
        <w:rPr>
          <w:noProof/>
        </w:rPr>
        <w:instrText xml:space="preserve"> PAGEREF _Toc42707305 \h </w:instrText>
      </w:r>
      <w:r w:rsidR="00475FB5">
        <w:rPr>
          <w:noProof/>
        </w:rPr>
      </w:r>
      <w:r w:rsidR="00475FB5">
        <w:rPr>
          <w:noProof/>
        </w:rPr>
        <w:fldChar w:fldCharType="separate"/>
      </w:r>
      <w:r w:rsidR="00B66329">
        <w:rPr>
          <w:noProof/>
        </w:rPr>
        <w:t>16</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sidR="00475FB5">
        <w:rPr>
          <w:noProof/>
        </w:rPr>
        <w:fldChar w:fldCharType="begin"/>
      </w:r>
      <w:r>
        <w:rPr>
          <w:noProof/>
        </w:rPr>
        <w:instrText xml:space="preserve"> PAGEREF _Toc42707306 \h </w:instrText>
      </w:r>
      <w:r w:rsidR="00475FB5">
        <w:rPr>
          <w:noProof/>
        </w:rPr>
      </w:r>
      <w:r w:rsidR="00475FB5">
        <w:rPr>
          <w:noProof/>
        </w:rPr>
        <w:fldChar w:fldCharType="separate"/>
      </w:r>
      <w:r w:rsidR="00B66329">
        <w:rPr>
          <w:noProof/>
        </w:rPr>
        <w:t>17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sidR="00475FB5">
        <w:rPr>
          <w:noProof/>
        </w:rPr>
        <w:fldChar w:fldCharType="begin"/>
      </w:r>
      <w:r>
        <w:rPr>
          <w:noProof/>
        </w:rPr>
        <w:instrText xml:space="preserve"> PAGEREF _Toc42707307 \h </w:instrText>
      </w:r>
      <w:r w:rsidR="00475FB5">
        <w:rPr>
          <w:noProof/>
        </w:rPr>
      </w:r>
      <w:r w:rsidR="00475FB5">
        <w:rPr>
          <w:noProof/>
        </w:rPr>
        <w:fldChar w:fldCharType="separate"/>
      </w:r>
      <w:r w:rsidR="00B66329">
        <w:rPr>
          <w:noProof/>
        </w:rPr>
        <w:t>17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sidR="00475FB5">
        <w:rPr>
          <w:noProof/>
        </w:rPr>
        <w:fldChar w:fldCharType="begin"/>
      </w:r>
      <w:r>
        <w:rPr>
          <w:noProof/>
        </w:rPr>
        <w:instrText xml:space="preserve"> PAGEREF _Toc42707308 \h </w:instrText>
      </w:r>
      <w:r w:rsidR="00475FB5">
        <w:rPr>
          <w:noProof/>
        </w:rPr>
      </w:r>
      <w:r w:rsidR="00475FB5">
        <w:rPr>
          <w:noProof/>
        </w:rPr>
        <w:fldChar w:fldCharType="separate"/>
      </w:r>
      <w:r w:rsidR="00B66329">
        <w:rPr>
          <w:noProof/>
        </w:rPr>
        <w:t>17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sidR="00475FB5">
        <w:rPr>
          <w:noProof/>
        </w:rPr>
        <w:fldChar w:fldCharType="begin"/>
      </w:r>
      <w:r>
        <w:rPr>
          <w:noProof/>
        </w:rPr>
        <w:instrText xml:space="preserve"> PAGEREF _Toc42707309 \h </w:instrText>
      </w:r>
      <w:r w:rsidR="00475FB5">
        <w:rPr>
          <w:noProof/>
        </w:rPr>
      </w:r>
      <w:r w:rsidR="00475FB5">
        <w:rPr>
          <w:noProof/>
        </w:rPr>
        <w:fldChar w:fldCharType="separate"/>
      </w:r>
      <w:r w:rsidR="00B66329">
        <w:rPr>
          <w:noProof/>
        </w:rPr>
        <w:t>17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sidR="00475FB5">
        <w:rPr>
          <w:noProof/>
        </w:rPr>
        <w:fldChar w:fldCharType="begin"/>
      </w:r>
      <w:r>
        <w:rPr>
          <w:noProof/>
        </w:rPr>
        <w:instrText xml:space="preserve"> PAGEREF _Toc42707310 \h </w:instrText>
      </w:r>
      <w:r w:rsidR="00475FB5">
        <w:rPr>
          <w:noProof/>
        </w:rPr>
      </w:r>
      <w:r w:rsidR="00475FB5">
        <w:rPr>
          <w:noProof/>
        </w:rPr>
        <w:fldChar w:fldCharType="separate"/>
      </w:r>
      <w:r w:rsidR="00B66329">
        <w:rPr>
          <w:noProof/>
        </w:rPr>
        <w:t>17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sidR="00475FB5">
        <w:rPr>
          <w:noProof/>
        </w:rPr>
        <w:fldChar w:fldCharType="begin"/>
      </w:r>
      <w:r>
        <w:rPr>
          <w:noProof/>
        </w:rPr>
        <w:instrText xml:space="preserve"> PAGEREF _Toc42707311 \h </w:instrText>
      </w:r>
      <w:r w:rsidR="00475FB5">
        <w:rPr>
          <w:noProof/>
        </w:rPr>
      </w:r>
      <w:r w:rsidR="00475FB5">
        <w:rPr>
          <w:noProof/>
        </w:rPr>
        <w:fldChar w:fldCharType="separate"/>
      </w:r>
      <w:r w:rsidR="00B66329">
        <w:rPr>
          <w:noProof/>
        </w:rPr>
        <w:t>17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475FB5">
        <w:rPr>
          <w:noProof/>
        </w:rPr>
        <w:fldChar w:fldCharType="begin"/>
      </w:r>
      <w:r>
        <w:rPr>
          <w:noProof/>
        </w:rPr>
        <w:instrText xml:space="preserve"> PAGEREF _Toc42707312 \h </w:instrText>
      </w:r>
      <w:r w:rsidR="00475FB5">
        <w:rPr>
          <w:noProof/>
        </w:rPr>
      </w:r>
      <w:r w:rsidR="00475FB5">
        <w:rPr>
          <w:noProof/>
        </w:rPr>
        <w:fldChar w:fldCharType="separate"/>
      </w:r>
      <w:r w:rsidR="00B66329">
        <w:rPr>
          <w:noProof/>
        </w:rPr>
        <w:t>18</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sidR="00475FB5">
        <w:rPr>
          <w:noProof/>
        </w:rPr>
        <w:fldChar w:fldCharType="begin"/>
      </w:r>
      <w:r>
        <w:rPr>
          <w:noProof/>
        </w:rPr>
        <w:instrText xml:space="preserve"> PAGEREF _Toc42707313 \h </w:instrText>
      </w:r>
      <w:r w:rsidR="00475FB5">
        <w:rPr>
          <w:noProof/>
        </w:rPr>
      </w:r>
      <w:r w:rsidR="00475FB5">
        <w:rPr>
          <w:noProof/>
        </w:rPr>
        <w:fldChar w:fldCharType="separate"/>
      </w:r>
      <w:r w:rsidR="00B66329">
        <w:rPr>
          <w:noProof/>
        </w:rPr>
        <w:t>18</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 xml:space="preserve">3.2.7. Дополнительные требования к эмитентам, основной деятельностью которых является добыча </w:t>
      </w:r>
      <w:r>
        <w:rPr>
          <w:noProof/>
        </w:rPr>
        <w:lastRenderedPageBreak/>
        <w:t>полезных ископаемых</w:t>
      </w:r>
      <w:r>
        <w:rPr>
          <w:noProof/>
        </w:rPr>
        <w:tab/>
      </w:r>
      <w:r w:rsidR="00475FB5">
        <w:rPr>
          <w:noProof/>
        </w:rPr>
        <w:fldChar w:fldCharType="begin"/>
      </w:r>
      <w:r>
        <w:rPr>
          <w:noProof/>
        </w:rPr>
        <w:instrText xml:space="preserve"> PAGEREF _Toc42707314 \h </w:instrText>
      </w:r>
      <w:r w:rsidR="00475FB5">
        <w:rPr>
          <w:noProof/>
        </w:rPr>
      </w:r>
      <w:r w:rsidR="00475FB5">
        <w:rPr>
          <w:noProof/>
        </w:rPr>
        <w:fldChar w:fldCharType="separate"/>
      </w:r>
      <w:r w:rsidR="00B66329">
        <w:rPr>
          <w:noProof/>
        </w:rPr>
        <w:t>18</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475FB5">
        <w:rPr>
          <w:noProof/>
        </w:rPr>
        <w:fldChar w:fldCharType="begin"/>
      </w:r>
      <w:r>
        <w:rPr>
          <w:noProof/>
        </w:rPr>
        <w:instrText xml:space="preserve"> PAGEREF _Toc42707315 \h </w:instrText>
      </w:r>
      <w:r w:rsidR="00475FB5">
        <w:rPr>
          <w:noProof/>
        </w:rPr>
      </w:r>
      <w:r w:rsidR="00475FB5">
        <w:rPr>
          <w:noProof/>
        </w:rPr>
        <w:fldChar w:fldCharType="separate"/>
      </w:r>
      <w:r w:rsidR="00B66329">
        <w:rPr>
          <w:noProof/>
        </w:rPr>
        <w:t>18</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sidR="00475FB5">
        <w:rPr>
          <w:noProof/>
        </w:rPr>
        <w:fldChar w:fldCharType="begin"/>
      </w:r>
      <w:r>
        <w:rPr>
          <w:noProof/>
        </w:rPr>
        <w:instrText xml:space="preserve"> PAGEREF _Toc42707316 \h </w:instrText>
      </w:r>
      <w:r w:rsidR="00475FB5">
        <w:rPr>
          <w:noProof/>
        </w:rPr>
      </w:r>
      <w:r w:rsidR="00475FB5">
        <w:rPr>
          <w:noProof/>
        </w:rPr>
        <w:fldChar w:fldCharType="separate"/>
      </w:r>
      <w:r w:rsidR="00B66329">
        <w:rPr>
          <w:noProof/>
        </w:rPr>
        <w:t>18</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475FB5">
        <w:rPr>
          <w:noProof/>
        </w:rPr>
        <w:fldChar w:fldCharType="begin"/>
      </w:r>
      <w:r>
        <w:rPr>
          <w:noProof/>
        </w:rPr>
        <w:instrText xml:space="preserve"> PAGEREF _Toc42707317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475FB5">
        <w:rPr>
          <w:noProof/>
        </w:rPr>
        <w:fldChar w:fldCharType="begin"/>
      </w:r>
      <w:r>
        <w:rPr>
          <w:noProof/>
        </w:rPr>
        <w:instrText xml:space="preserve"> PAGEREF _Toc42707318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475FB5">
        <w:rPr>
          <w:noProof/>
        </w:rPr>
        <w:fldChar w:fldCharType="begin"/>
      </w:r>
      <w:r>
        <w:rPr>
          <w:noProof/>
        </w:rPr>
        <w:instrText xml:space="preserve"> PAGEREF _Toc42707319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sidR="00475FB5">
        <w:rPr>
          <w:noProof/>
        </w:rPr>
        <w:fldChar w:fldCharType="begin"/>
      </w:r>
      <w:r>
        <w:rPr>
          <w:noProof/>
        </w:rPr>
        <w:instrText xml:space="preserve"> PAGEREF _Toc42707320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sidR="00475FB5">
        <w:rPr>
          <w:noProof/>
        </w:rPr>
        <w:fldChar w:fldCharType="begin"/>
      </w:r>
      <w:r>
        <w:rPr>
          <w:noProof/>
        </w:rPr>
        <w:instrText xml:space="preserve"> PAGEREF _Toc42707321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sidR="00475FB5">
        <w:rPr>
          <w:noProof/>
        </w:rPr>
        <w:fldChar w:fldCharType="begin"/>
      </w:r>
      <w:r>
        <w:rPr>
          <w:noProof/>
        </w:rPr>
        <w:instrText xml:space="preserve"> PAGEREF _Toc42707322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sidR="00475FB5">
        <w:rPr>
          <w:noProof/>
        </w:rPr>
        <w:fldChar w:fldCharType="begin"/>
      </w:r>
      <w:r>
        <w:rPr>
          <w:noProof/>
        </w:rPr>
        <w:instrText xml:space="preserve"> PAGEREF _Toc42707323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sidR="00475FB5">
        <w:rPr>
          <w:noProof/>
        </w:rPr>
        <w:fldChar w:fldCharType="begin"/>
      </w:r>
      <w:r>
        <w:rPr>
          <w:noProof/>
        </w:rPr>
        <w:instrText xml:space="preserve"> PAGEREF _Toc42707324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475FB5">
        <w:rPr>
          <w:noProof/>
        </w:rPr>
        <w:fldChar w:fldCharType="begin"/>
      </w:r>
      <w:r>
        <w:rPr>
          <w:noProof/>
        </w:rPr>
        <w:instrText xml:space="preserve"> PAGEREF _Toc42707325 \h </w:instrText>
      </w:r>
      <w:r w:rsidR="00475FB5">
        <w:rPr>
          <w:noProof/>
        </w:rPr>
      </w:r>
      <w:r w:rsidR="00475FB5">
        <w:rPr>
          <w:noProof/>
        </w:rPr>
        <w:fldChar w:fldCharType="separate"/>
      </w:r>
      <w:r w:rsidR="00B66329">
        <w:rPr>
          <w:noProof/>
        </w:rPr>
        <w:t>19</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sidR="00475FB5">
        <w:rPr>
          <w:noProof/>
        </w:rPr>
        <w:fldChar w:fldCharType="begin"/>
      </w:r>
      <w:r>
        <w:rPr>
          <w:noProof/>
        </w:rPr>
        <w:instrText xml:space="preserve"> PAGEREF _Toc42707326 \h </w:instrText>
      </w:r>
      <w:r w:rsidR="00475FB5">
        <w:rPr>
          <w:noProof/>
        </w:rPr>
      </w:r>
      <w:r w:rsidR="00475FB5">
        <w:rPr>
          <w:noProof/>
        </w:rPr>
        <w:fldChar w:fldCharType="separate"/>
      </w:r>
      <w:r w:rsidR="00B66329">
        <w:rPr>
          <w:noProof/>
        </w:rPr>
        <w:t>20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sidR="00475FB5">
        <w:rPr>
          <w:noProof/>
        </w:rPr>
        <w:fldChar w:fldCharType="begin"/>
      </w:r>
      <w:r>
        <w:rPr>
          <w:noProof/>
        </w:rPr>
        <w:instrText xml:space="preserve"> PAGEREF _Toc42707327 \h </w:instrText>
      </w:r>
      <w:r w:rsidR="00475FB5">
        <w:rPr>
          <w:noProof/>
        </w:rPr>
      </w:r>
      <w:r w:rsidR="00475FB5">
        <w:rPr>
          <w:noProof/>
        </w:rPr>
        <w:fldChar w:fldCharType="separate"/>
      </w:r>
      <w:r w:rsidR="00B66329">
        <w:rPr>
          <w:noProof/>
        </w:rPr>
        <w:t>21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4.8. Конкуренты эмитента</w:t>
      </w:r>
      <w:r>
        <w:rPr>
          <w:noProof/>
        </w:rPr>
        <w:tab/>
      </w:r>
      <w:r w:rsidR="00475FB5">
        <w:rPr>
          <w:noProof/>
        </w:rPr>
        <w:fldChar w:fldCharType="begin"/>
      </w:r>
      <w:r>
        <w:rPr>
          <w:noProof/>
        </w:rPr>
        <w:instrText xml:space="preserve"> PAGEREF _Toc42707328 \h </w:instrText>
      </w:r>
      <w:r w:rsidR="00475FB5">
        <w:rPr>
          <w:noProof/>
        </w:rPr>
      </w:r>
      <w:r w:rsidR="00475FB5">
        <w:rPr>
          <w:noProof/>
        </w:rPr>
        <w:fldChar w:fldCharType="separate"/>
      </w:r>
      <w:r w:rsidR="00B66329">
        <w:rPr>
          <w:noProof/>
        </w:rPr>
        <w:t>21</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475FB5">
        <w:rPr>
          <w:noProof/>
        </w:rPr>
        <w:fldChar w:fldCharType="begin"/>
      </w:r>
      <w:r>
        <w:rPr>
          <w:noProof/>
        </w:rPr>
        <w:instrText xml:space="preserve"> PAGEREF _Toc42707329 \h </w:instrText>
      </w:r>
      <w:r w:rsidR="00475FB5">
        <w:rPr>
          <w:noProof/>
        </w:rPr>
      </w:r>
      <w:r w:rsidR="00475FB5">
        <w:rPr>
          <w:noProof/>
        </w:rPr>
        <w:fldChar w:fldCharType="separate"/>
      </w:r>
      <w:r w:rsidR="00B66329">
        <w:rPr>
          <w:noProof/>
        </w:rPr>
        <w:t>23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sidR="00475FB5">
        <w:rPr>
          <w:noProof/>
        </w:rPr>
        <w:fldChar w:fldCharType="begin"/>
      </w:r>
      <w:r>
        <w:rPr>
          <w:noProof/>
        </w:rPr>
        <w:instrText xml:space="preserve"> PAGEREF _Toc42707330 \h </w:instrText>
      </w:r>
      <w:r w:rsidR="00475FB5">
        <w:rPr>
          <w:noProof/>
        </w:rPr>
      </w:r>
      <w:r w:rsidR="00475FB5">
        <w:rPr>
          <w:noProof/>
        </w:rPr>
        <w:fldChar w:fldCharType="separate"/>
      </w:r>
      <w:r w:rsidR="00B66329">
        <w:rPr>
          <w:noProof/>
        </w:rPr>
        <w:t>23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sidR="00475FB5">
        <w:rPr>
          <w:noProof/>
        </w:rPr>
        <w:fldChar w:fldCharType="begin"/>
      </w:r>
      <w:r>
        <w:rPr>
          <w:noProof/>
        </w:rPr>
        <w:instrText xml:space="preserve"> PAGEREF _Toc42707331 \h </w:instrText>
      </w:r>
      <w:r w:rsidR="00475FB5">
        <w:rPr>
          <w:noProof/>
        </w:rPr>
      </w:r>
      <w:r w:rsidR="00475FB5">
        <w:rPr>
          <w:noProof/>
        </w:rPr>
        <w:fldChar w:fldCharType="separate"/>
      </w:r>
      <w:r w:rsidR="00B66329">
        <w:rPr>
          <w:noProof/>
        </w:rPr>
        <w:t>25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sidR="00475FB5">
        <w:rPr>
          <w:noProof/>
        </w:rPr>
        <w:fldChar w:fldCharType="begin"/>
      </w:r>
      <w:r>
        <w:rPr>
          <w:noProof/>
        </w:rPr>
        <w:instrText xml:space="preserve"> PAGEREF _Toc42707332 \h </w:instrText>
      </w:r>
      <w:r w:rsidR="00475FB5">
        <w:rPr>
          <w:noProof/>
        </w:rPr>
      </w:r>
      <w:r w:rsidR="00475FB5">
        <w:rPr>
          <w:noProof/>
        </w:rPr>
        <w:fldChar w:fldCharType="separate"/>
      </w:r>
      <w:r w:rsidR="00B66329">
        <w:rPr>
          <w:noProof/>
        </w:rPr>
        <w:t>25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sidR="00475FB5">
        <w:rPr>
          <w:noProof/>
        </w:rPr>
        <w:fldChar w:fldCharType="begin"/>
      </w:r>
      <w:r>
        <w:rPr>
          <w:noProof/>
        </w:rPr>
        <w:instrText xml:space="preserve"> PAGEREF _Toc42707333 \h </w:instrText>
      </w:r>
      <w:r w:rsidR="00475FB5">
        <w:rPr>
          <w:noProof/>
        </w:rPr>
      </w:r>
      <w:r w:rsidR="00475FB5">
        <w:rPr>
          <w:noProof/>
        </w:rPr>
        <w:fldChar w:fldCharType="separate"/>
      </w:r>
      <w:r w:rsidR="00B66329">
        <w:rPr>
          <w:noProof/>
        </w:rPr>
        <w:t>30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sidR="00475FB5">
        <w:rPr>
          <w:noProof/>
        </w:rPr>
        <w:fldChar w:fldCharType="begin"/>
      </w:r>
      <w:r>
        <w:rPr>
          <w:noProof/>
        </w:rPr>
        <w:instrText xml:space="preserve"> PAGEREF _Toc42707334 \h </w:instrText>
      </w:r>
      <w:r w:rsidR="00475FB5">
        <w:rPr>
          <w:noProof/>
        </w:rPr>
      </w:r>
      <w:r w:rsidR="00475FB5">
        <w:rPr>
          <w:noProof/>
        </w:rPr>
        <w:fldChar w:fldCharType="separate"/>
      </w:r>
      <w:r w:rsidR="00B66329">
        <w:rPr>
          <w:noProof/>
        </w:rPr>
        <w:t>31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sidR="00475FB5">
        <w:rPr>
          <w:noProof/>
        </w:rPr>
        <w:fldChar w:fldCharType="begin"/>
      </w:r>
      <w:r>
        <w:rPr>
          <w:noProof/>
        </w:rPr>
        <w:instrText xml:space="preserve"> PAGEREF _Toc42707335 \h </w:instrText>
      </w:r>
      <w:r w:rsidR="00475FB5">
        <w:rPr>
          <w:noProof/>
        </w:rPr>
      </w:r>
      <w:r w:rsidR="00475FB5">
        <w:rPr>
          <w:noProof/>
        </w:rPr>
        <w:fldChar w:fldCharType="separate"/>
      </w:r>
      <w:r w:rsidR="00B66329">
        <w:rPr>
          <w:noProof/>
        </w:rPr>
        <w:t>31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475FB5">
        <w:rPr>
          <w:noProof/>
        </w:rPr>
        <w:fldChar w:fldCharType="begin"/>
      </w:r>
      <w:r>
        <w:rPr>
          <w:noProof/>
        </w:rPr>
        <w:instrText xml:space="preserve"> PAGEREF _Toc42707336 \h </w:instrText>
      </w:r>
      <w:r w:rsidR="00475FB5">
        <w:rPr>
          <w:noProof/>
        </w:rPr>
      </w:r>
      <w:r w:rsidR="00475FB5">
        <w:rPr>
          <w:noProof/>
        </w:rPr>
        <w:fldChar w:fldCharType="separate"/>
      </w:r>
      <w:r w:rsidR="00B66329">
        <w:rPr>
          <w:noProof/>
        </w:rPr>
        <w:t>32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475FB5">
        <w:rPr>
          <w:noProof/>
        </w:rPr>
        <w:fldChar w:fldCharType="begin"/>
      </w:r>
      <w:r>
        <w:rPr>
          <w:noProof/>
        </w:rPr>
        <w:instrText xml:space="preserve"> PAGEREF _Toc42707337 \h </w:instrText>
      </w:r>
      <w:r w:rsidR="00475FB5">
        <w:rPr>
          <w:noProof/>
        </w:rPr>
      </w:r>
      <w:r w:rsidR="00475FB5">
        <w:rPr>
          <w:noProof/>
        </w:rPr>
        <w:fldChar w:fldCharType="separate"/>
      </w:r>
      <w:r w:rsidR="00B66329">
        <w:rPr>
          <w:noProof/>
        </w:rPr>
        <w:t>32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475FB5">
        <w:rPr>
          <w:noProof/>
        </w:rPr>
        <w:fldChar w:fldCharType="begin"/>
      </w:r>
      <w:r>
        <w:rPr>
          <w:noProof/>
        </w:rPr>
        <w:instrText xml:space="preserve"> PAGEREF _Toc42707338 \h </w:instrText>
      </w:r>
      <w:r w:rsidR="00475FB5">
        <w:rPr>
          <w:noProof/>
        </w:rPr>
      </w:r>
      <w:r w:rsidR="00475FB5">
        <w:rPr>
          <w:noProof/>
        </w:rPr>
        <w:fldChar w:fldCharType="separate"/>
      </w:r>
      <w:r w:rsidR="00B66329">
        <w:rPr>
          <w:noProof/>
        </w:rPr>
        <w:t>32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475FB5">
        <w:rPr>
          <w:noProof/>
        </w:rPr>
        <w:fldChar w:fldCharType="begin"/>
      </w:r>
      <w:r>
        <w:rPr>
          <w:noProof/>
        </w:rPr>
        <w:instrText xml:space="preserve"> PAGEREF _Toc42707339 \h </w:instrText>
      </w:r>
      <w:r w:rsidR="00475FB5">
        <w:rPr>
          <w:noProof/>
        </w:rPr>
      </w:r>
      <w:r w:rsidR="00475FB5">
        <w:rPr>
          <w:noProof/>
        </w:rPr>
        <w:fldChar w:fldCharType="separate"/>
      </w:r>
      <w:r w:rsidR="00B66329">
        <w:rPr>
          <w:noProof/>
        </w:rPr>
        <w:t>32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475FB5">
        <w:rPr>
          <w:noProof/>
        </w:rPr>
        <w:fldChar w:fldCharType="begin"/>
      </w:r>
      <w:r>
        <w:rPr>
          <w:noProof/>
        </w:rPr>
        <w:instrText xml:space="preserve"> PAGEREF _Toc42707340 \h </w:instrText>
      </w:r>
      <w:r w:rsidR="00475FB5">
        <w:rPr>
          <w:noProof/>
        </w:rPr>
      </w:r>
      <w:r w:rsidR="00475FB5">
        <w:rPr>
          <w:noProof/>
        </w:rPr>
        <w:fldChar w:fldCharType="separate"/>
      </w:r>
      <w:r w:rsidR="00B66329">
        <w:rPr>
          <w:noProof/>
        </w:rPr>
        <w:t>33</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475FB5">
        <w:rPr>
          <w:noProof/>
        </w:rPr>
        <w:fldChar w:fldCharType="begin"/>
      </w:r>
      <w:r>
        <w:rPr>
          <w:noProof/>
        </w:rPr>
        <w:instrText xml:space="preserve"> PAGEREF _Toc42707341 \h </w:instrText>
      </w:r>
      <w:r w:rsidR="00475FB5">
        <w:rPr>
          <w:noProof/>
        </w:rPr>
      </w:r>
      <w:r w:rsidR="00475FB5">
        <w:rPr>
          <w:noProof/>
        </w:rPr>
        <w:fldChar w:fldCharType="separate"/>
      </w:r>
      <w:r w:rsidR="00B66329">
        <w:rPr>
          <w:noProof/>
        </w:rPr>
        <w:t>33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sidR="00475FB5">
        <w:rPr>
          <w:noProof/>
        </w:rPr>
        <w:fldChar w:fldCharType="begin"/>
      </w:r>
      <w:r>
        <w:rPr>
          <w:noProof/>
        </w:rPr>
        <w:instrText xml:space="preserve"> PAGEREF _Toc42707342 \h </w:instrText>
      </w:r>
      <w:r w:rsidR="00475FB5">
        <w:rPr>
          <w:noProof/>
        </w:rPr>
      </w:r>
      <w:r w:rsidR="00475FB5">
        <w:rPr>
          <w:noProof/>
        </w:rPr>
        <w:fldChar w:fldCharType="separate"/>
      </w:r>
      <w:r w:rsidR="00B66329">
        <w:rPr>
          <w:noProof/>
        </w:rPr>
        <w:t>33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475FB5">
        <w:rPr>
          <w:noProof/>
        </w:rPr>
        <w:fldChar w:fldCharType="begin"/>
      </w:r>
      <w:r>
        <w:rPr>
          <w:noProof/>
        </w:rPr>
        <w:instrText xml:space="preserve"> PAGEREF _Toc42707343 \h </w:instrText>
      </w:r>
      <w:r w:rsidR="00475FB5">
        <w:rPr>
          <w:noProof/>
        </w:rPr>
      </w:r>
      <w:r w:rsidR="00475FB5">
        <w:rPr>
          <w:noProof/>
        </w:rPr>
        <w:fldChar w:fldCharType="separate"/>
      </w:r>
      <w:r w:rsidR="00B66329">
        <w:rPr>
          <w:noProof/>
        </w:rPr>
        <w:t>33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475FB5">
        <w:rPr>
          <w:noProof/>
        </w:rPr>
        <w:fldChar w:fldCharType="begin"/>
      </w:r>
      <w:r>
        <w:rPr>
          <w:noProof/>
        </w:rPr>
        <w:instrText xml:space="preserve"> PAGEREF _Toc42707344 \h </w:instrText>
      </w:r>
      <w:r w:rsidR="00475FB5">
        <w:rPr>
          <w:noProof/>
        </w:rPr>
      </w:r>
      <w:r w:rsidR="00475FB5">
        <w:rPr>
          <w:noProof/>
        </w:rPr>
        <w:fldChar w:fldCharType="separate"/>
      </w:r>
      <w:r w:rsidR="00B66329">
        <w:rPr>
          <w:noProof/>
        </w:rPr>
        <w:t>34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lastRenderedPageBreak/>
        <w:t>6.4. Сведения об ограничениях на участие в уставном капитале эмитента</w:t>
      </w:r>
      <w:r>
        <w:rPr>
          <w:noProof/>
        </w:rPr>
        <w:tab/>
      </w:r>
      <w:r w:rsidR="00475FB5">
        <w:rPr>
          <w:noProof/>
        </w:rPr>
        <w:fldChar w:fldCharType="begin"/>
      </w:r>
      <w:r>
        <w:rPr>
          <w:noProof/>
        </w:rPr>
        <w:instrText xml:space="preserve"> PAGEREF _Toc42707345 \h </w:instrText>
      </w:r>
      <w:r w:rsidR="00475FB5">
        <w:rPr>
          <w:noProof/>
        </w:rPr>
      </w:r>
      <w:r w:rsidR="00475FB5">
        <w:rPr>
          <w:noProof/>
        </w:rPr>
        <w:fldChar w:fldCharType="separate"/>
      </w:r>
      <w:r w:rsidR="00B66329">
        <w:rPr>
          <w:noProof/>
        </w:rPr>
        <w:t>35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475FB5">
        <w:rPr>
          <w:noProof/>
        </w:rPr>
        <w:fldChar w:fldCharType="begin"/>
      </w:r>
      <w:r>
        <w:rPr>
          <w:noProof/>
        </w:rPr>
        <w:instrText xml:space="preserve"> PAGEREF _Toc42707346 \h </w:instrText>
      </w:r>
      <w:r w:rsidR="00475FB5">
        <w:rPr>
          <w:noProof/>
        </w:rPr>
      </w:r>
      <w:r w:rsidR="00475FB5">
        <w:rPr>
          <w:noProof/>
        </w:rPr>
        <w:fldChar w:fldCharType="separate"/>
      </w:r>
      <w:r w:rsidR="00B66329">
        <w:rPr>
          <w:noProof/>
        </w:rPr>
        <w:t>35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475FB5">
        <w:rPr>
          <w:noProof/>
        </w:rPr>
        <w:fldChar w:fldCharType="begin"/>
      </w:r>
      <w:r>
        <w:rPr>
          <w:noProof/>
        </w:rPr>
        <w:instrText xml:space="preserve"> PAGEREF _Toc42707347 \h </w:instrText>
      </w:r>
      <w:r w:rsidR="00475FB5">
        <w:rPr>
          <w:noProof/>
        </w:rPr>
      </w:r>
      <w:r w:rsidR="00475FB5">
        <w:rPr>
          <w:noProof/>
        </w:rPr>
        <w:fldChar w:fldCharType="separate"/>
      </w:r>
      <w:r w:rsidR="00B66329">
        <w:rPr>
          <w:noProof/>
        </w:rPr>
        <w:t>35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sidR="00475FB5">
        <w:rPr>
          <w:noProof/>
        </w:rPr>
        <w:fldChar w:fldCharType="begin"/>
      </w:r>
      <w:r>
        <w:rPr>
          <w:noProof/>
        </w:rPr>
        <w:instrText xml:space="preserve"> PAGEREF _Toc42707348 \h </w:instrText>
      </w:r>
      <w:r w:rsidR="00475FB5">
        <w:rPr>
          <w:noProof/>
        </w:rPr>
      </w:r>
      <w:r w:rsidR="00475FB5">
        <w:rPr>
          <w:noProof/>
        </w:rPr>
        <w:fldChar w:fldCharType="separate"/>
      </w:r>
      <w:r w:rsidR="00B66329">
        <w:rPr>
          <w:noProof/>
        </w:rPr>
        <w:t>35</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VII. Бухгалтерская(финансовая) отчетность эмитента и иная финансовая информация</w:t>
      </w:r>
      <w:r>
        <w:rPr>
          <w:noProof/>
        </w:rPr>
        <w:tab/>
      </w:r>
      <w:r w:rsidR="00475FB5">
        <w:rPr>
          <w:noProof/>
        </w:rPr>
        <w:fldChar w:fldCharType="begin"/>
      </w:r>
      <w:r>
        <w:rPr>
          <w:noProof/>
        </w:rPr>
        <w:instrText xml:space="preserve"> PAGEREF _Toc42707349 \h </w:instrText>
      </w:r>
      <w:r w:rsidR="00475FB5">
        <w:rPr>
          <w:noProof/>
        </w:rPr>
      </w:r>
      <w:r w:rsidR="00475FB5">
        <w:rPr>
          <w:noProof/>
        </w:rPr>
        <w:fldChar w:fldCharType="separate"/>
      </w:r>
      <w:r w:rsidR="00B66329">
        <w:rPr>
          <w:noProof/>
        </w:rPr>
        <w:t>35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7.1. Годовая бухгалтерская(финансовая) отчетность эмитента</w:t>
      </w:r>
      <w:r>
        <w:rPr>
          <w:noProof/>
        </w:rPr>
        <w:tab/>
      </w:r>
      <w:r w:rsidR="00475FB5">
        <w:rPr>
          <w:noProof/>
        </w:rPr>
        <w:fldChar w:fldCharType="begin"/>
      </w:r>
      <w:r>
        <w:rPr>
          <w:noProof/>
        </w:rPr>
        <w:instrText xml:space="preserve"> PAGEREF _Toc42707350 \h </w:instrText>
      </w:r>
      <w:r w:rsidR="00475FB5">
        <w:rPr>
          <w:noProof/>
        </w:rPr>
      </w:r>
      <w:r w:rsidR="00475FB5">
        <w:rPr>
          <w:noProof/>
        </w:rPr>
        <w:fldChar w:fldCharType="separate"/>
      </w:r>
      <w:r w:rsidR="00B66329">
        <w:rPr>
          <w:noProof/>
        </w:rPr>
        <w:t>35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sidR="00475FB5">
        <w:rPr>
          <w:noProof/>
        </w:rPr>
        <w:fldChar w:fldCharType="begin"/>
      </w:r>
      <w:r>
        <w:rPr>
          <w:noProof/>
        </w:rPr>
        <w:instrText xml:space="preserve"> PAGEREF _Toc42707351 \h </w:instrText>
      </w:r>
      <w:r w:rsidR="00475FB5">
        <w:rPr>
          <w:noProof/>
        </w:rPr>
      </w:r>
      <w:r w:rsidR="00475FB5">
        <w:rPr>
          <w:noProof/>
        </w:rPr>
        <w:fldChar w:fldCharType="separate"/>
      </w:r>
      <w:r w:rsidR="00B66329">
        <w:rPr>
          <w:noProof/>
        </w:rPr>
        <w:t>47</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sidR="00475FB5">
        <w:rPr>
          <w:noProof/>
        </w:rPr>
        <w:fldChar w:fldCharType="begin"/>
      </w:r>
      <w:r>
        <w:rPr>
          <w:noProof/>
        </w:rPr>
        <w:instrText xml:space="preserve"> PAGEREF _Toc42707352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sidR="00475FB5">
        <w:rPr>
          <w:noProof/>
        </w:rPr>
        <w:fldChar w:fldCharType="begin"/>
      </w:r>
      <w:r>
        <w:rPr>
          <w:noProof/>
        </w:rPr>
        <w:instrText xml:space="preserve"> PAGEREF _Toc42707353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475FB5">
        <w:rPr>
          <w:noProof/>
        </w:rPr>
        <w:fldChar w:fldCharType="begin"/>
      </w:r>
      <w:r>
        <w:rPr>
          <w:noProof/>
        </w:rPr>
        <w:instrText xml:space="preserve"> PAGEREF _Toc42707354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475FB5">
        <w:rPr>
          <w:noProof/>
        </w:rPr>
        <w:fldChar w:fldCharType="begin"/>
      </w:r>
      <w:r>
        <w:rPr>
          <w:noProof/>
        </w:rPr>
        <w:instrText xml:space="preserve"> PAGEREF _Toc42707355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475FB5">
        <w:rPr>
          <w:noProof/>
        </w:rPr>
        <w:fldChar w:fldCharType="begin"/>
      </w:r>
      <w:r>
        <w:rPr>
          <w:noProof/>
        </w:rPr>
        <w:instrText xml:space="preserve"> PAGEREF _Toc42707356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12"/>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sidR="00475FB5">
        <w:rPr>
          <w:noProof/>
        </w:rPr>
        <w:fldChar w:fldCharType="begin"/>
      </w:r>
      <w:r>
        <w:rPr>
          <w:noProof/>
        </w:rPr>
        <w:instrText xml:space="preserve"> PAGEREF _Toc42707357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sidR="00475FB5">
        <w:rPr>
          <w:noProof/>
        </w:rPr>
        <w:fldChar w:fldCharType="begin"/>
      </w:r>
      <w:r>
        <w:rPr>
          <w:noProof/>
        </w:rPr>
        <w:instrText xml:space="preserve"> PAGEREF _Toc42707358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sidR="00475FB5">
        <w:rPr>
          <w:noProof/>
        </w:rPr>
        <w:fldChar w:fldCharType="begin"/>
      </w:r>
      <w:r>
        <w:rPr>
          <w:noProof/>
        </w:rPr>
        <w:instrText xml:space="preserve"> PAGEREF _Toc42707359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sidR="00475FB5">
        <w:rPr>
          <w:noProof/>
        </w:rPr>
        <w:fldChar w:fldCharType="begin"/>
      </w:r>
      <w:r>
        <w:rPr>
          <w:noProof/>
        </w:rPr>
        <w:instrText xml:space="preserve"> PAGEREF _Toc42707360 \h </w:instrText>
      </w:r>
      <w:r w:rsidR="00475FB5">
        <w:rPr>
          <w:noProof/>
        </w:rPr>
      </w:r>
      <w:r w:rsidR="00475FB5">
        <w:rPr>
          <w:noProof/>
        </w:rPr>
        <w:fldChar w:fldCharType="separate"/>
      </w:r>
      <w:r w:rsidR="00B66329">
        <w:rPr>
          <w:noProof/>
        </w:rPr>
        <w:t>50</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475FB5">
        <w:rPr>
          <w:noProof/>
        </w:rPr>
        <w:fldChar w:fldCharType="begin"/>
      </w:r>
      <w:r>
        <w:rPr>
          <w:noProof/>
        </w:rPr>
        <w:instrText xml:space="preserve"> PAGEREF _Toc42707361 \h </w:instrText>
      </w:r>
      <w:r w:rsidR="00475FB5">
        <w:rPr>
          <w:noProof/>
        </w:rPr>
      </w:r>
      <w:r w:rsidR="00475FB5">
        <w:rPr>
          <w:noProof/>
        </w:rPr>
        <w:fldChar w:fldCharType="separate"/>
      </w:r>
      <w:r w:rsidR="00B66329">
        <w:rPr>
          <w:noProof/>
        </w:rPr>
        <w:t>51</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475FB5">
        <w:rPr>
          <w:noProof/>
        </w:rPr>
        <w:fldChar w:fldCharType="begin"/>
      </w:r>
      <w:r>
        <w:rPr>
          <w:noProof/>
        </w:rPr>
        <w:instrText xml:space="preserve"> PAGEREF _Toc42707362 \h </w:instrText>
      </w:r>
      <w:r w:rsidR="00475FB5">
        <w:rPr>
          <w:noProof/>
        </w:rPr>
      </w:r>
      <w:r w:rsidR="00475FB5">
        <w:rPr>
          <w:noProof/>
        </w:rPr>
        <w:fldChar w:fldCharType="separate"/>
      </w:r>
      <w:r w:rsidR="00B66329">
        <w:rPr>
          <w:noProof/>
        </w:rPr>
        <w:t>52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sidR="00475FB5">
        <w:rPr>
          <w:noProof/>
        </w:rPr>
        <w:fldChar w:fldCharType="begin"/>
      </w:r>
      <w:r>
        <w:rPr>
          <w:noProof/>
        </w:rPr>
        <w:instrText xml:space="preserve"> PAGEREF _Toc42707363 \h </w:instrText>
      </w:r>
      <w:r w:rsidR="00475FB5">
        <w:rPr>
          <w:noProof/>
        </w:rPr>
      </w:r>
      <w:r w:rsidR="00475FB5">
        <w:rPr>
          <w:noProof/>
        </w:rPr>
        <w:fldChar w:fldCharType="separate"/>
      </w:r>
      <w:r w:rsidR="00B66329">
        <w:rPr>
          <w:noProof/>
        </w:rPr>
        <w:t>52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sidR="00475FB5">
        <w:rPr>
          <w:noProof/>
        </w:rPr>
        <w:fldChar w:fldCharType="begin"/>
      </w:r>
      <w:r>
        <w:rPr>
          <w:noProof/>
        </w:rPr>
        <w:instrText xml:space="preserve"> PAGEREF _Toc42707364 \h </w:instrText>
      </w:r>
      <w:r w:rsidR="00475FB5">
        <w:rPr>
          <w:noProof/>
        </w:rPr>
      </w:r>
      <w:r w:rsidR="00475FB5">
        <w:rPr>
          <w:noProof/>
        </w:rPr>
        <w:fldChar w:fldCharType="separate"/>
      </w:r>
      <w:r w:rsidR="00B66329">
        <w:rPr>
          <w:noProof/>
        </w:rPr>
        <w:t>52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sidR="00475FB5">
        <w:rPr>
          <w:noProof/>
        </w:rPr>
        <w:fldChar w:fldCharType="begin"/>
      </w:r>
      <w:r>
        <w:rPr>
          <w:noProof/>
        </w:rPr>
        <w:instrText xml:space="preserve"> PAGEREF _Toc42707365 \h </w:instrText>
      </w:r>
      <w:r w:rsidR="00475FB5">
        <w:rPr>
          <w:noProof/>
        </w:rPr>
      </w:r>
      <w:r w:rsidR="00475FB5">
        <w:rPr>
          <w:noProof/>
        </w:rPr>
        <w:fldChar w:fldCharType="separate"/>
      </w:r>
      <w:r w:rsidR="00B66329">
        <w:rPr>
          <w:noProof/>
        </w:rPr>
        <w:t>52</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475FB5">
        <w:rPr>
          <w:noProof/>
        </w:rPr>
        <w:fldChar w:fldCharType="begin"/>
      </w:r>
      <w:r>
        <w:rPr>
          <w:noProof/>
        </w:rPr>
        <w:instrText xml:space="preserve"> PAGEREF _Toc42707366 \h </w:instrText>
      </w:r>
      <w:r w:rsidR="00475FB5">
        <w:rPr>
          <w:noProof/>
        </w:rPr>
      </w:r>
      <w:r w:rsidR="00475FB5">
        <w:rPr>
          <w:noProof/>
        </w:rPr>
        <w:fldChar w:fldCharType="separate"/>
      </w:r>
      <w:r w:rsidR="00B66329">
        <w:rPr>
          <w:noProof/>
        </w:rPr>
        <w:t>53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sidR="00475FB5">
        <w:rPr>
          <w:noProof/>
        </w:rPr>
        <w:fldChar w:fldCharType="begin"/>
      </w:r>
      <w:r>
        <w:rPr>
          <w:noProof/>
        </w:rPr>
        <w:instrText xml:space="preserve"> PAGEREF _Toc42707367 \h </w:instrText>
      </w:r>
      <w:r w:rsidR="00475FB5">
        <w:rPr>
          <w:noProof/>
        </w:rPr>
      </w:r>
      <w:r w:rsidR="00475FB5">
        <w:rPr>
          <w:noProof/>
        </w:rPr>
        <w:fldChar w:fldCharType="separate"/>
      </w:r>
      <w:r w:rsidR="00B66329">
        <w:rPr>
          <w:noProof/>
        </w:rPr>
        <w:t>53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475FB5">
        <w:rPr>
          <w:noProof/>
        </w:rPr>
        <w:fldChar w:fldCharType="begin"/>
      </w:r>
      <w:r>
        <w:rPr>
          <w:noProof/>
        </w:rPr>
        <w:instrText xml:space="preserve"> PAGEREF _Toc42707368 \h </w:instrText>
      </w:r>
      <w:r w:rsidR="00475FB5">
        <w:rPr>
          <w:noProof/>
        </w:rPr>
      </w:r>
      <w:r w:rsidR="00475FB5">
        <w:rPr>
          <w:noProof/>
        </w:rPr>
        <w:fldChar w:fldCharType="separate"/>
      </w:r>
      <w:r w:rsidR="00B66329">
        <w:rPr>
          <w:noProof/>
        </w:rPr>
        <w:t>53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475FB5">
        <w:rPr>
          <w:noProof/>
        </w:rPr>
        <w:fldChar w:fldCharType="begin"/>
      </w:r>
      <w:r>
        <w:rPr>
          <w:noProof/>
        </w:rPr>
        <w:instrText xml:space="preserve"> PAGEREF _Toc42707369 \h </w:instrText>
      </w:r>
      <w:r w:rsidR="00475FB5">
        <w:rPr>
          <w:noProof/>
        </w:rPr>
      </w:r>
      <w:r w:rsidR="00475FB5">
        <w:rPr>
          <w:noProof/>
        </w:rPr>
        <w:fldChar w:fldCharType="separate"/>
      </w:r>
      <w:r w:rsidR="00B66329">
        <w:rPr>
          <w:noProof/>
        </w:rPr>
        <w:t>53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sidR="00475FB5">
        <w:rPr>
          <w:noProof/>
        </w:rPr>
        <w:fldChar w:fldCharType="begin"/>
      </w:r>
      <w:r>
        <w:rPr>
          <w:noProof/>
        </w:rPr>
        <w:instrText xml:space="preserve"> PAGEREF _Toc42707370 \h </w:instrText>
      </w:r>
      <w:r w:rsidR="00475FB5">
        <w:rPr>
          <w:noProof/>
        </w:rPr>
      </w:r>
      <w:r w:rsidR="00475FB5">
        <w:rPr>
          <w:noProof/>
        </w:rPr>
        <w:fldChar w:fldCharType="separate"/>
      </w:r>
      <w:r w:rsidR="00B66329">
        <w:rPr>
          <w:noProof/>
        </w:rPr>
        <w:t>53</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475FB5">
        <w:rPr>
          <w:noProof/>
        </w:rPr>
        <w:fldChar w:fldCharType="begin"/>
      </w:r>
      <w:r>
        <w:rPr>
          <w:noProof/>
        </w:rPr>
        <w:instrText xml:space="preserve"> PAGEREF _Toc42707371 \h </w:instrText>
      </w:r>
      <w:r w:rsidR="00475FB5">
        <w:rPr>
          <w:noProof/>
        </w:rPr>
      </w:r>
      <w:r w:rsidR="00475FB5">
        <w:rPr>
          <w:noProof/>
        </w:rPr>
        <w:fldChar w:fldCharType="separate"/>
      </w:r>
      <w:r w:rsidR="00B66329">
        <w:rPr>
          <w:noProof/>
        </w:rPr>
        <w:t>54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475FB5">
        <w:rPr>
          <w:noProof/>
        </w:rPr>
        <w:fldChar w:fldCharType="begin"/>
      </w:r>
      <w:r>
        <w:rPr>
          <w:noProof/>
        </w:rPr>
        <w:instrText xml:space="preserve"> PAGEREF _Toc42707372 \h </w:instrText>
      </w:r>
      <w:r w:rsidR="00475FB5">
        <w:rPr>
          <w:noProof/>
        </w:rPr>
      </w:r>
      <w:r w:rsidR="00475FB5">
        <w:rPr>
          <w:noProof/>
        </w:rPr>
        <w:fldChar w:fldCharType="separate"/>
      </w:r>
      <w:r w:rsidR="00B66329">
        <w:rPr>
          <w:noProof/>
        </w:rPr>
        <w:t>54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475FB5">
        <w:rPr>
          <w:noProof/>
        </w:rPr>
        <w:fldChar w:fldCharType="begin"/>
      </w:r>
      <w:r>
        <w:rPr>
          <w:noProof/>
        </w:rPr>
        <w:instrText xml:space="preserve"> PAGEREF _Toc42707373 \h </w:instrText>
      </w:r>
      <w:r w:rsidR="00475FB5">
        <w:rPr>
          <w:noProof/>
        </w:rPr>
      </w:r>
      <w:r w:rsidR="00475FB5">
        <w:rPr>
          <w:noProof/>
        </w:rPr>
        <w:fldChar w:fldCharType="separate"/>
      </w:r>
      <w:r w:rsidR="00B66329">
        <w:rPr>
          <w:noProof/>
        </w:rPr>
        <w:t>54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475FB5">
        <w:rPr>
          <w:noProof/>
        </w:rPr>
        <w:fldChar w:fldCharType="begin"/>
      </w:r>
      <w:r>
        <w:rPr>
          <w:noProof/>
        </w:rPr>
        <w:instrText xml:space="preserve"> PAGEREF _Toc42707374 \h </w:instrText>
      </w:r>
      <w:r w:rsidR="00475FB5">
        <w:rPr>
          <w:noProof/>
        </w:rPr>
      </w:r>
      <w:r w:rsidR="00475FB5">
        <w:rPr>
          <w:noProof/>
        </w:rPr>
        <w:fldChar w:fldCharType="separate"/>
      </w:r>
      <w:r w:rsidR="00B66329">
        <w:rPr>
          <w:noProof/>
        </w:rPr>
        <w:t>54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475FB5">
        <w:rPr>
          <w:noProof/>
        </w:rPr>
        <w:fldChar w:fldCharType="begin"/>
      </w:r>
      <w:r>
        <w:rPr>
          <w:noProof/>
        </w:rPr>
        <w:instrText xml:space="preserve"> PAGEREF _Toc42707375 \h </w:instrText>
      </w:r>
      <w:r w:rsidR="00475FB5">
        <w:rPr>
          <w:noProof/>
        </w:rPr>
      </w:r>
      <w:r w:rsidR="00475FB5">
        <w:rPr>
          <w:noProof/>
        </w:rPr>
        <w:fldChar w:fldCharType="separate"/>
      </w:r>
      <w:r w:rsidR="00B66329">
        <w:rPr>
          <w:noProof/>
        </w:rPr>
        <w:t>54</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475FB5">
        <w:rPr>
          <w:noProof/>
        </w:rPr>
        <w:fldChar w:fldCharType="begin"/>
      </w:r>
      <w:r>
        <w:rPr>
          <w:noProof/>
        </w:rPr>
        <w:instrText xml:space="preserve"> PAGEREF _Toc42707376 \h </w:instrText>
      </w:r>
      <w:r w:rsidR="00475FB5">
        <w:rPr>
          <w:noProof/>
        </w:rPr>
      </w:r>
      <w:r w:rsidR="00475FB5">
        <w:rPr>
          <w:noProof/>
        </w:rPr>
        <w:fldChar w:fldCharType="separate"/>
      </w:r>
      <w:r w:rsidR="00B66329">
        <w:rPr>
          <w:noProof/>
        </w:rPr>
        <w:t>55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8.8. Иные сведения</w:t>
      </w:r>
      <w:r>
        <w:rPr>
          <w:noProof/>
        </w:rPr>
        <w:tab/>
      </w:r>
      <w:r w:rsidR="00475FB5">
        <w:rPr>
          <w:noProof/>
        </w:rPr>
        <w:fldChar w:fldCharType="begin"/>
      </w:r>
      <w:r>
        <w:rPr>
          <w:noProof/>
        </w:rPr>
        <w:instrText xml:space="preserve"> PAGEREF _Toc42707377 \h </w:instrText>
      </w:r>
      <w:r w:rsidR="00475FB5">
        <w:rPr>
          <w:noProof/>
        </w:rPr>
      </w:r>
      <w:r w:rsidR="00475FB5">
        <w:rPr>
          <w:noProof/>
        </w:rPr>
        <w:fldChar w:fldCharType="separate"/>
      </w:r>
      <w:r w:rsidR="00B66329">
        <w:rPr>
          <w:noProof/>
        </w:rPr>
        <w:t>55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 xml:space="preserve">8.9. Сведения о представляемых ценных бумагах и эмитенте представляемых ценных бумаг, право </w:t>
      </w:r>
      <w:r>
        <w:rPr>
          <w:noProof/>
        </w:rPr>
        <w:lastRenderedPageBreak/>
        <w:t>собственности на которые удостоверяется российскими депозитарными расписками</w:t>
      </w:r>
      <w:r>
        <w:rPr>
          <w:noProof/>
        </w:rPr>
        <w:tab/>
      </w:r>
      <w:r w:rsidR="00475FB5">
        <w:rPr>
          <w:noProof/>
        </w:rPr>
        <w:fldChar w:fldCharType="begin"/>
      </w:r>
      <w:r>
        <w:rPr>
          <w:noProof/>
        </w:rPr>
        <w:instrText xml:space="preserve"> PAGEREF _Toc42707378 \h </w:instrText>
      </w:r>
      <w:r w:rsidR="00475FB5">
        <w:rPr>
          <w:noProof/>
        </w:rPr>
      </w:r>
      <w:r w:rsidR="00475FB5">
        <w:rPr>
          <w:noProof/>
        </w:rPr>
        <w:fldChar w:fldCharType="separate"/>
      </w:r>
      <w:r w:rsidR="00B66329">
        <w:rPr>
          <w:noProof/>
        </w:rPr>
        <w:t>55</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Приложение к ежеквартальному отчету. Аудиторское заключение к годовой бухгалтерской(финансовой) отчетности эмитента</w:t>
      </w:r>
      <w:r>
        <w:rPr>
          <w:noProof/>
        </w:rPr>
        <w:tab/>
      </w:r>
      <w:r w:rsidR="00475FB5">
        <w:rPr>
          <w:noProof/>
        </w:rPr>
        <w:fldChar w:fldCharType="begin"/>
      </w:r>
      <w:r>
        <w:rPr>
          <w:noProof/>
        </w:rPr>
        <w:instrText xml:space="preserve"> PAGEREF _Toc42707379 \h </w:instrText>
      </w:r>
      <w:r w:rsidR="00475FB5">
        <w:rPr>
          <w:noProof/>
        </w:rPr>
      </w:r>
      <w:r w:rsidR="00475FB5">
        <w:rPr>
          <w:noProof/>
        </w:rPr>
        <w:fldChar w:fldCharType="separate"/>
      </w:r>
      <w:r w:rsidR="00B66329">
        <w:rPr>
          <w:noProof/>
        </w:rPr>
        <w:t>56</w:t>
      </w:r>
      <w:r w:rsidR="00475FB5">
        <w:rPr>
          <w:noProof/>
        </w:rPr>
        <w:fldChar w:fldCharType="end"/>
      </w:r>
    </w:p>
    <w:p w:rsidR="002B7B53" w:rsidRDefault="002B7B53">
      <w:pPr>
        <w:pStyle w:val="26"/>
        <w:tabs>
          <w:tab w:val="right" w:leader="dot" w:pos="9061"/>
        </w:tabs>
        <w:rPr>
          <w:rFonts w:asciiTheme="minorHAnsi" w:hAnsiTheme="minorHAnsi" w:cstheme="minorBidi"/>
          <w:noProof/>
          <w:sz w:val="22"/>
          <w:szCs w:val="22"/>
        </w:rPr>
      </w:pPr>
      <w:r>
        <w:rPr>
          <w:noProof/>
        </w:rPr>
        <w:t>Приложение к ежеквартальному отчету. Информация, сопутствующая годовой бухгалтерской(финансовой) отчетности эмитента</w:t>
      </w:r>
      <w:r>
        <w:rPr>
          <w:noProof/>
        </w:rPr>
        <w:tab/>
      </w:r>
      <w:r w:rsidR="00475FB5">
        <w:rPr>
          <w:noProof/>
        </w:rPr>
        <w:fldChar w:fldCharType="begin"/>
      </w:r>
      <w:r>
        <w:rPr>
          <w:noProof/>
        </w:rPr>
        <w:instrText xml:space="preserve"> PAGEREF _Toc42707380 \h </w:instrText>
      </w:r>
      <w:r w:rsidR="00475FB5">
        <w:rPr>
          <w:noProof/>
        </w:rPr>
      </w:r>
      <w:r w:rsidR="00475FB5">
        <w:rPr>
          <w:noProof/>
        </w:rPr>
        <w:fldChar w:fldCharType="separate"/>
      </w:r>
      <w:r w:rsidR="00B66329">
        <w:rPr>
          <w:noProof/>
        </w:rPr>
        <w:t>59</w:t>
      </w:r>
      <w:r w:rsidR="00475FB5">
        <w:rPr>
          <w:noProof/>
        </w:rPr>
        <w:fldChar w:fldCharType="end"/>
      </w:r>
    </w:p>
    <w:p w:rsidR="002B7B53" w:rsidRDefault="000A2927">
      <w:pPr>
        <w:pStyle w:val="12"/>
        <w:tabs>
          <w:tab w:val="right" w:leader="dot" w:pos="9061"/>
        </w:tabs>
        <w:rPr>
          <w:rFonts w:asciiTheme="minorHAnsi" w:hAnsiTheme="minorHAnsi" w:cstheme="minorBidi"/>
          <w:noProof/>
          <w:sz w:val="22"/>
          <w:szCs w:val="22"/>
        </w:rPr>
      </w:pPr>
      <w:r>
        <w:rPr>
          <w:rFonts w:ascii="Trebuchet MS" w:hAnsi="Trebuchet MS"/>
          <w:noProof/>
        </w:rPr>
        <w:t xml:space="preserve">  </w:t>
      </w:r>
      <w:r w:rsidR="002B7B53" w:rsidRPr="00B05AF7">
        <w:rPr>
          <w:rFonts w:ascii="Trebuchet MS" w:hAnsi="Trebuchet MS"/>
          <w:noProof/>
        </w:rPr>
        <w:t>Пояснения</w:t>
      </w:r>
      <w:r>
        <w:rPr>
          <w:rFonts w:ascii="Trebuchet MS" w:hAnsi="Trebuchet MS"/>
          <w:noProof/>
        </w:rPr>
        <w:t xml:space="preserve"> кбухгалтерскому балансу</w:t>
      </w:r>
      <w:r w:rsidR="002B7B53">
        <w:rPr>
          <w:noProof/>
        </w:rPr>
        <w:tab/>
      </w:r>
      <w:r w:rsidR="001E65BC">
        <w:rPr>
          <w:noProof/>
        </w:rPr>
        <w:t>87</w:t>
      </w:r>
    </w:p>
    <w:p w:rsidR="002B7B53" w:rsidRDefault="002B7B53">
      <w:pPr>
        <w:pStyle w:val="26"/>
        <w:tabs>
          <w:tab w:val="right" w:leader="dot" w:pos="9061"/>
        </w:tabs>
        <w:rPr>
          <w:rFonts w:asciiTheme="minorHAnsi" w:hAnsiTheme="minorHAnsi" w:cstheme="minorBidi"/>
          <w:noProof/>
          <w:sz w:val="22"/>
          <w:szCs w:val="22"/>
        </w:rPr>
      </w:pPr>
      <w:r>
        <w:rPr>
          <w:noProof/>
        </w:rPr>
        <w:t>Приложение к ежеквартальному отчету. Учетная политика</w:t>
      </w:r>
      <w:r>
        <w:rPr>
          <w:noProof/>
        </w:rPr>
        <w:tab/>
      </w:r>
      <w:r w:rsidR="00475FB5">
        <w:rPr>
          <w:noProof/>
        </w:rPr>
        <w:fldChar w:fldCharType="begin"/>
      </w:r>
      <w:r>
        <w:rPr>
          <w:noProof/>
        </w:rPr>
        <w:instrText xml:space="preserve"> PAGEREF _Toc42707425 \h </w:instrText>
      </w:r>
      <w:r w:rsidR="00475FB5">
        <w:rPr>
          <w:noProof/>
        </w:rPr>
      </w:r>
      <w:r w:rsidR="00475FB5">
        <w:rPr>
          <w:noProof/>
        </w:rPr>
        <w:fldChar w:fldCharType="separate"/>
      </w:r>
      <w:r w:rsidR="00B66329">
        <w:rPr>
          <w:noProof/>
        </w:rPr>
        <w:t>121</w:t>
      </w:r>
      <w:r w:rsidR="00475FB5">
        <w:rPr>
          <w:noProof/>
        </w:rPr>
        <w:fldChar w:fldCharType="end"/>
      </w:r>
    </w:p>
    <w:p w:rsidR="00B10142" w:rsidRDefault="00475FB5">
      <w:pPr>
        <w:pStyle w:val="1"/>
      </w:pPr>
      <w:r>
        <w:fldChar w:fldCharType="end"/>
      </w:r>
      <w:r w:rsidR="00B10142">
        <w:br w:type="page"/>
      </w:r>
      <w:bookmarkStart w:id="3" w:name="_Toc42706004"/>
      <w:bookmarkStart w:id="4" w:name="_Toc42706823"/>
      <w:bookmarkStart w:id="5" w:name="_Toc42707276"/>
      <w:r w:rsidR="00B10142">
        <w:lastRenderedPageBreak/>
        <w:t>Введение</w:t>
      </w:r>
      <w:bookmarkEnd w:id="3"/>
      <w:bookmarkEnd w:id="4"/>
      <w:bookmarkEnd w:id="5"/>
    </w:p>
    <w:p w:rsidR="00B10142" w:rsidRDefault="00B10142">
      <w:pPr>
        <w:pStyle w:val="SubHeading"/>
      </w:pPr>
      <w:r>
        <w:t>Основания возникновения у эмитента обязанности осуществлять раскрытие информации в форме ежеквартального отчета</w:t>
      </w:r>
    </w:p>
    <w:p w:rsidR="00B10142" w:rsidRDefault="00B10142">
      <w:pPr>
        <w:ind w:left="200"/>
      </w:pPr>
    </w:p>
    <w:p w:rsidR="00B10142" w:rsidRDefault="00B10142">
      <w:pPr>
        <w:ind w:left="200"/>
      </w:pPr>
    </w:p>
    <w:p w:rsidR="00B10142" w:rsidRDefault="00B10142">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B10142" w:rsidRDefault="00B10142">
      <w:pPr>
        <w:ind w:left="200"/>
      </w:pPr>
    </w:p>
    <w:p w:rsidR="00B10142" w:rsidRDefault="00B10142">
      <w:pPr>
        <w:ind w:left="200"/>
      </w:pPr>
    </w:p>
    <w:p w:rsidR="00B10142" w:rsidRDefault="00B10142">
      <w:pPr>
        <w:ind w:left="200"/>
      </w:pPr>
    </w:p>
    <w:p w:rsidR="00B10142" w:rsidRDefault="00B10142">
      <w:pPr>
        <w:pStyle w:val="ThinDelim"/>
      </w:pPr>
    </w:p>
    <w:p w:rsidR="00B10142" w:rsidRDefault="00B10142">
      <w:r>
        <w:rPr>
          <w:rStyle w:val="Subst"/>
        </w:rPr>
        <w:t>ПАО "РУССКИЙ ПРОДУКТ" образовано путем реорганизации в форме присоединения ОАО МЭКПП "Колосс", ОАО "Моспищекомбинат", ОАО "Супермак", ОАО "Сладость" и ОАО "Детчинский завод овощных концентратов". При акционировании указанных предприятий были зарегистрированы проспекты ценных бумаг, которые были размещены путем открытой подписки среди 500 и более приобретателей.</w:t>
      </w:r>
    </w:p>
    <w:p w:rsidR="00B10142" w:rsidRDefault="00B10142">
      <w:pPr>
        <w:pStyle w:val="ThinDelim"/>
      </w:pPr>
    </w:p>
    <w:p w:rsidR="00B10142" w:rsidRDefault="00B10142">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10142" w:rsidRDefault="00B10142">
      <w:pPr>
        <w:pStyle w:val="1"/>
      </w:pPr>
      <w:r>
        <w:br w:type="page"/>
      </w:r>
      <w:bookmarkStart w:id="6" w:name="_Toc42706005"/>
      <w:bookmarkStart w:id="7" w:name="_Toc42706824"/>
      <w:bookmarkStart w:id="8" w:name="_Toc42707277"/>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6"/>
      <w:bookmarkEnd w:id="7"/>
      <w:bookmarkEnd w:id="8"/>
    </w:p>
    <w:p w:rsidR="00B10142" w:rsidRDefault="00B10142">
      <w:pPr>
        <w:pStyle w:val="2"/>
      </w:pPr>
      <w:bookmarkStart w:id="9" w:name="_Toc42706006"/>
      <w:bookmarkStart w:id="10" w:name="_Toc42706825"/>
      <w:bookmarkStart w:id="11" w:name="_Toc42707278"/>
      <w:r>
        <w:t>1.1. Сведения о банковских счетах эмитента</w:t>
      </w:r>
      <w:bookmarkEnd w:id="9"/>
      <w:bookmarkEnd w:id="10"/>
      <w:bookmarkEnd w:id="11"/>
    </w:p>
    <w:p w:rsidR="00B10142" w:rsidRDefault="00B10142">
      <w:pPr>
        <w:pStyle w:val="SubHeading"/>
        <w:ind w:left="200"/>
      </w:pPr>
      <w:r>
        <w:t>Сведения о кредитной организации</w:t>
      </w:r>
    </w:p>
    <w:p w:rsidR="00B10142" w:rsidRDefault="00B10142">
      <w:pPr>
        <w:ind w:left="400"/>
      </w:pPr>
      <w:r>
        <w:t>Полное фирменное наименование:</w:t>
      </w:r>
      <w:r>
        <w:rPr>
          <w:rStyle w:val="Subst"/>
        </w:rPr>
        <w:t xml:space="preserve"> Общество с ограниченной ответственностью "Банк Корпоративного Финансирования"</w:t>
      </w:r>
    </w:p>
    <w:p w:rsidR="00B10142" w:rsidRDefault="00B10142">
      <w:pPr>
        <w:ind w:left="400"/>
      </w:pPr>
      <w:r>
        <w:t>Сокращенное фирменное наименование:</w:t>
      </w:r>
      <w:r>
        <w:rPr>
          <w:rStyle w:val="Subst"/>
        </w:rPr>
        <w:t xml:space="preserve"> ООО Банк "БКФ"</w:t>
      </w:r>
    </w:p>
    <w:p w:rsidR="00B10142" w:rsidRDefault="00B10142">
      <w:pPr>
        <w:ind w:left="400"/>
      </w:pPr>
      <w:r>
        <w:t>Место нахождения:</w:t>
      </w:r>
      <w:r>
        <w:rPr>
          <w:rStyle w:val="Subst"/>
        </w:rPr>
        <w:t xml:space="preserve"> 123022, г. Москва, ул. Красная Пресня, д.24</w:t>
      </w:r>
    </w:p>
    <w:p w:rsidR="00B10142" w:rsidRDefault="00B10142">
      <w:pPr>
        <w:ind w:left="400"/>
      </w:pPr>
      <w:r>
        <w:t>ИНН:</w:t>
      </w:r>
      <w:r>
        <w:rPr>
          <w:rStyle w:val="Subst"/>
        </w:rPr>
        <w:t xml:space="preserve"> 7704111969</w:t>
      </w:r>
    </w:p>
    <w:p w:rsidR="00B10142" w:rsidRDefault="00B10142">
      <w:pPr>
        <w:ind w:left="400"/>
      </w:pPr>
      <w:r>
        <w:t>БИК:</w:t>
      </w:r>
      <w:r>
        <w:rPr>
          <w:rStyle w:val="Subst"/>
        </w:rPr>
        <w:t xml:space="preserve"> 044525215</w:t>
      </w:r>
    </w:p>
    <w:p w:rsidR="00B10142" w:rsidRDefault="00B10142">
      <w:pPr>
        <w:ind w:left="200"/>
      </w:pPr>
      <w:r>
        <w:t>Номер счета:</w:t>
      </w:r>
      <w:r>
        <w:rPr>
          <w:rStyle w:val="Subst"/>
        </w:rPr>
        <w:t xml:space="preserve"> 40702810800000000457</w:t>
      </w:r>
    </w:p>
    <w:p w:rsidR="00B10142" w:rsidRDefault="00B10142">
      <w:pPr>
        <w:ind w:left="200"/>
      </w:pPr>
      <w:r>
        <w:t>Корр. счет:</w:t>
      </w:r>
      <w:r>
        <w:rPr>
          <w:rStyle w:val="Subst"/>
        </w:rPr>
        <w:t xml:space="preserve"> 30101810545250000215</w:t>
      </w:r>
    </w:p>
    <w:p w:rsidR="00B10142" w:rsidRDefault="00B10142">
      <w:pPr>
        <w:ind w:left="200"/>
      </w:pPr>
      <w:r>
        <w:t>Тип счета:</w:t>
      </w:r>
      <w:r>
        <w:rPr>
          <w:rStyle w:val="Subst"/>
        </w:rPr>
        <w:t xml:space="preserve"> расчетный</w:t>
      </w:r>
    </w:p>
    <w:p w:rsidR="00B10142" w:rsidRDefault="00B10142">
      <w:pPr>
        <w:ind w:left="200"/>
      </w:pPr>
    </w:p>
    <w:p w:rsidR="00B10142" w:rsidRDefault="00B10142">
      <w:pPr>
        <w:pStyle w:val="SubHeading"/>
        <w:ind w:left="200"/>
      </w:pPr>
      <w:r>
        <w:t>Сведения о кредитной организации</w:t>
      </w:r>
    </w:p>
    <w:p w:rsidR="00B10142" w:rsidRDefault="00B10142">
      <w:pPr>
        <w:ind w:left="400"/>
      </w:pPr>
      <w:r>
        <w:t>Полное фирменное наименование:</w:t>
      </w:r>
      <w:r>
        <w:rPr>
          <w:rStyle w:val="Subst"/>
        </w:rPr>
        <w:t xml:space="preserve"> Общество с ограниченной ответственностью "Банк Корпоративного Финансирования"</w:t>
      </w:r>
    </w:p>
    <w:p w:rsidR="00B10142" w:rsidRDefault="00B10142">
      <w:pPr>
        <w:ind w:left="400"/>
      </w:pPr>
      <w:r>
        <w:t>Сокращенное фирменное наименование:</w:t>
      </w:r>
      <w:r>
        <w:rPr>
          <w:rStyle w:val="Subst"/>
        </w:rPr>
        <w:t xml:space="preserve"> ООО Банк "БКФ"</w:t>
      </w:r>
    </w:p>
    <w:p w:rsidR="00B10142" w:rsidRDefault="00B10142">
      <w:pPr>
        <w:ind w:left="400"/>
      </w:pPr>
      <w:r>
        <w:t>Место нахождения:</w:t>
      </w:r>
      <w:r>
        <w:rPr>
          <w:rStyle w:val="Subst"/>
        </w:rPr>
        <w:t xml:space="preserve"> 123022, г. Москва, ул. Красная Пресня, д.24</w:t>
      </w:r>
    </w:p>
    <w:p w:rsidR="00B10142" w:rsidRDefault="00B10142">
      <w:pPr>
        <w:ind w:left="400"/>
      </w:pPr>
      <w:r>
        <w:t>ИНН:</w:t>
      </w:r>
      <w:r>
        <w:rPr>
          <w:rStyle w:val="Subst"/>
        </w:rPr>
        <w:t xml:space="preserve"> 7704111969</w:t>
      </w:r>
    </w:p>
    <w:p w:rsidR="00B10142" w:rsidRDefault="00B10142">
      <w:pPr>
        <w:ind w:left="400"/>
      </w:pPr>
      <w:r>
        <w:t>БИК:</w:t>
      </w:r>
      <w:r>
        <w:rPr>
          <w:rStyle w:val="Subst"/>
        </w:rPr>
        <w:t xml:space="preserve"> 044525215</w:t>
      </w:r>
    </w:p>
    <w:p w:rsidR="00B10142" w:rsidRDefault="00B10142">
      <w:pPr>
        <w:ind w:left="200"/>
      </w:pPr>
      <w:r>
        <w:t>Номер счета:</w:t>
      </w:r>
      <w:r>
        <w:rPr>
          <w:rStyle w:val="Subst"/>
        </w:rPr>
        <w:t xml:space="preserve"> 40702840700002000457</w:t>
      </w:r>
    </w:p>
    <w:p w:rsidR="00B10142" w:rsidRDefault="00B10142">
      <w:pPr>
        <w:ind w:left="200"/>
      </w:pPr>
      <w:r>
        <w:t>Корр. счет:</w:t>
      </w:r>
      <w:r>
        <w:rPr>
          <w:rStyle w:val="Subst"/>
        </w:rPr>
        <w:t xml:space="preserve"> 30101810545250000215</w:t>
      </w:r>
    </w:p>
    <w:p w:rsidR="00B10142" w:rsidRDefault="00B10142">
      <w:pPr>
        <w:ind w:left="200"/>
      </w:pPr>
      <w:r>
        <w:t>Тип счета:</w:t>
      </w:r>
      <w:r>
        <w:rPr>
          <w:rStyle w:val="Subst"/>
        </w:rPr>
        <w:t xml:space="preserve"> расчетный</w:t>
      </w:r>
    </w:p>
    <w:p w:rsidR="00B10142" w:rsidRDefault="00B10142">
      <w:pPr>
        <w:ind w:left="200"/>
      </w:pPr>
    </w:p>
    <w:p w:rsidR="00B10142" w:rsidRDefault="00B10142">
      <w:pPr>
        <w:pStyle w:val="SubHeading"/>
        <w:ind w:left="200"/>
      </w:pPr>
      <w:r>
        <w:t>Сведения о кредитной организации</w:t>
      </w:r>
    </w:p>
    <w:p w:rsidR="00B10142" w:rsidRDefault="00B10142">
      <w:pPr>
        <w:ind w:left="400"/>
      </w:pPr>
      <w:r>
        <w:t>Полное фирменное наименование:</w:t>
      </w:r>
      <w:r>
        <w:rPr>
          <w:rStyle w:val="Subst"/>
        </w:rPr>
        <w:t xml:space="preserve"> Общество с ограниченной ответственностью "Банк Корпоративного Финансирования"</w:t>
      </w:r>
    </w:p>
    <w:p w:rsidR="00B10142" w:rsidRDefault="00B10142">
      <w:pPr>
        <w:ind w:left="400"/>
      </w:pPr>
      <w:r>
        <w:t>Сокращенное фирменное наименование:</w:t>
      </w:r>
      <w:r>
        <w:rPr>
          <w:rStyle w:val="Subst"/>
        </w:rPr>
        <w:t xml:space="preserve"> ООО Банк "БКФ"</w:t>
      </w:r>
    </w:p>
    <w:p w:rsidR="00B10142" w:rsidRDefault="00B10142">
      <w:pPr>
        <w:ind w:left="400"/>
      </w:pPr>
      <w:r>
        <w:t>Место нахождения:</w:t>
      </w:r>
      <w:r>
        <w:rPr>
          <w:rStyle w:val="Subst"/>
        </w:rPr>
        <w:t xml:space="preserve"> 123022, г. Москва, ул. Красная Пресня, д.24</w:t>
      </w:r>
    </w:p>
    <w:p w:rsidR="00B10142" w:rsidRDefault="00B10142">
      <w:pPr>
        <w:ind w:left="400"/>
      </w:pPr>
      <w:r>
        <w:t>ИНН:</w:t>
      </w:r>
      <w:r>
        <w:rPr>
          <w:rStyle w:val="Subst"/>
        </w:rPr>
        <w:t xml:space="preserve"> 7704111969</w:t>
      </w:r>
    </w:p>
    <w:p w:rsidR="00B10142" w:rsidRDefault="00B10142">
      <w:pPr>
        <w:ind w:left="400"/>
      </w:pPr>
      <w:r>
        <w:t>БИК:</w:t>
      </w:r>
      <w:r>
        <w:rPr>
          <w:rStyle w:val="Subst"/>
        </w:rPr>
        <w:t xml:space="preserve"> 044525215</w:t>
      </w:r>
    </w:p>
    <w:p w:rsidR="00B10142" w:rsidRDefault="00B10142">
      <w:pPr>
        <w:ind w:left="200"/>
      </w:pPr>
      <w:r>
        <w:t>Номер счета:</w:t>
      </w:r>
      <w:r>
        <w:rPr>
          <w:rStyle w:val="Subst"/>
        </w:rPr>
        <w:t xml:space="preserve"> 40702978300002000457</w:t>
      </w:r>
    </w:p>
    <w:p w:rsidR="00B10142" w:rsidRDefault="00B10142">
      <w:pPr>
        <w:ind w:left="200"/>
      </w:pPr>
      <w:r>
        <w:t>Корр. счет:</w:t>
      </w:r>
      <w:r>
        <w:rPr>
          <w:rStyle w:val="Subst"/>
        </w:rPr>
        <w:t xml:space="preserve"> 30101810545250000215</w:t>
      </w:r>
    </w:p>
    <w:p w:rsidR="00B10142" w:rsidRDefault="00B10142">
      <w:pPr>
        <w:ind w:left="200"/>
      </w:pPr>
      <w:r>
        <w:t>Тип счета:</w:t>
      </w:r>
      <w:r>
        <w:rPr>
          <w:rStyle w:val="Subst"/>
        </w:rPr>
        <w:t xml:space="preserve"> расчетный</w:t>
      </w:r>
    </w:p>
    <w:p w:rsidR="00B10142" w:rsidRDefault="00B10142">
      <w:pPr>
        <w:ind w:left="200"/>
      </w:pPr>
    </w:p>
    <w:p w:rsidR="00B10142" w:rsidRDefault="00B10142">
      <w:pPr>
        <w:pStyle w:val="SubHeading"/>
        <w:ind w:left="200"/>
      </w:pPr>
      <w:r>
        <w:t>Сведения о кредитной организации</w:t>
      </w:r>
    </w:p>
    <w:p w:rsidR="00B10142" w:rsidRDefault="00B10142">
      <w:pPr>
        <w:ind w:left="400"/>
      </w:pPr>
      <w:r>
        <w:t>Полное фирменное наименование:</w:t>
      </w:r>
      <w:r>
        <w:rPr>
          <w:rStyle w:val="Subst"/>
        </w:rPr>
        <w:t xml:space="preserve"> Московский банк Публичного акционерного общества «Сбербанк России»</w:t>
      </w:r>
    </w:p>
    <w:p w:rsidR="00B10142" w:rsidRDefault="00B10142">
      <w:pPr>
        <w:ind w:left="400"/>
      </w:pPr>
      <w:r>
        <w:t>Сокращенное фирменное наименование:</w:t>
      </w:r>
      <w:r>
        <w:rPr>
          <w:rStyle w:val="Subst"/>
        </w:rPr>
        <w:t xml:space="preserve"> ПАО «СБЕРБАНК»</w:t>
      </w:r>
    </w:p>
    <w:p w:rsidR="00B10142" w:rsidRDefault="00B10142">
      <w:pPr>
        <w:ind w:left="400"/>
      </w:pPr>
      <w:r>
        <w:t>Место нахождения:</w:t>
      </w:r>
      <w:r>
        <w:rPr>
          <w:rStyle w:val="Subst"/>
        </w:rPr>
        <w:t xml:space="preserve"> 117997, Москва, ул. Вавилова, 19</w:t>
      </w:r>
    </w:p>
    <w:p w:rsidR="00B10142" w:rsidRDefault="00B10142">
      <w:pPr>
        <w:ind w:left="400"/>
      </w:pPr>
      <w:r>
        <w:t>ИНН:</w:t>
      </w:r>
      <w:r>
        <w:rPr>
          <w:rStyle w:val="Subst"/>
        </w:rPr>
        <w:t xml:space="preserve"> 7707083893</w:t>
      </w:r>
    </w:p>
    <w:p w:rsidR="00B10142" w:rsidRDefault="00B10142">
      <w:pPr>
        <w:ind w:left="400"/>
      </w:pPr>
      <w:r>
        <w:t>БИК:</w:t>
      </w:r>
      <w:r>
        <w:rPr>
          <w:rStyle w:val="Subst"/>
        </w:rPr>
        <w:t xml:space="preserve"> 044525225</w:t>
      </w:r>
    </w:p>
    <w:p w:rsidR="00B10142" w:rsidRDefault="00B10142">
      <w:pPr>
        <w:ind w:left="200"/>
      </w:pPr>
      <w:r>
        <w:t>Номер счета:</w:t>
      </w:r>
      <w:r>
        <w:rPr>
          <w:rStyle w:val="Subst"/>
        </w:rPr>
        <w:t xml:space="preserve"> 40702810338040030181</w:t>
      </w:r>
    </w:p>
    <w:p w:rsidR="00B10142" w:rsidRDefault="00B10142">
      <w:pPr>
        <w:ind w:left="200"/>
      </w:pPr>
      <w:r>
        <w:t>Корр. счет:</w:t>
      </w:r>
      <w:r>
        <w:rPr>
          <w:rStyle w:val="Subst"/>
        </w:rPr>
        <w:t xml:space="preserve"> 30101810400000000225</w:t>
      </w:r>
    </w:p>
    <w:p w:rsidR="00B10142" w:rsidRDefault="00B10142">
      <w:pPr>
        <w:ind w:left="200"/>
      </w:pPr>
      <w:r>
        <w:t>Тип счета:</w:t>
      </w:r>
      <w:r>
        <w:rPr>
          <w:rStyle w:val="Subst"/>
        </w:rPr>
        <w:t xml:space="preserve"> Расчетный</w:t>
      </w:r>
    </w:p>
    <w:p w:rsidR="00B10142" w:rsidRDefault="00B10142">
      <w:pPr>
        <w:ind w:left="200"/>
      </w:pPr>
    </w:p>
    <w:p w:rsidR="00B10142" w:rsidRDefault="00B10142">
      <w:pPr>
        <w:pStyle w:val="SubHeading"/>
        <w:ind w:left="200"/>
      </w:pPr>
      <w:r>
        <w:lastRenderedPageBreak/>
        <w:t>Сведения о кредитной организации</w:t>
      </w:r>
    </w:p>
    <w:p w:rsidR="00B10142" w:rsidRDefault="00B10142">
      <w:pPr>
        <w:ind w:left="400"/>
      </w:pPr>
      <w:r>
        <w:t>Полное фирменное наименование:</w:t>
      </w:r>
      <w:r>
        <w:rPr>
          <w:rStyle w:val="Subst"/>
        </w:rPr>
        <w:t xml:space="preserve"> Отделение № 8608 Сбербанка России г.Калуга Среднерусского банка  ПАО «Сбербанк»</w:t>
      </w:r>
    </w:p>
    <w:p w:rsidR="00B10142" w:rsidRDefault="00B10142">
      <w:pPr>
        <w:ind w:left="400"/>
      </w:pPr>
      <w:r>
        <w:t>Сокращенное фирменное наименование:</w:t>
      </w:r>
      <w:r>
        <w:rPr>
          <w:rStyle w:val="Subst"/>
        </w:rPr>
        <w:t xml:space="preserve"> Отделение № 8608 Сбербанка России г.Калуга</w:t>
      </w:r>
    </w:p>
    <w:p w:rsidR="00B10142" w:rsidRDefault="00B10142">
      <w:pPr>
        <w:ind w:left="400"/>
      </w:pPr>
      <w:r>
        <w:t>Место нахождения:</w:t>
      </w:r>
      <w:r>
        <w:rPr>
          <w:rStyle w:val="Subst"/>
        </w:rPr>
        <w:t xml:space="preserve"> 248001, г. Калуга, ул. Кирова, 21а</w:t>
      </w:r>
    </w:p>
    <w:p w:rsidR="00B10142" w:rsidRDefault="00B10142">
      <w:pPr>
        <w:ind w:left="400"/>
      </w:pPr>
      <w:r>
        <w:t>ИНН:</w:t>
      </w:r>
      <w:r>
        <w:rPr>
          <w:rStyle w:val="Subst"/>
        </w:rPr>
        <w:t xml:space="preserve"> 7707083893</w:t>
      </w:r>
    </w:p>
    <w:p w:rsidR="00B10142" w:rsidRDefault="00B10142">
      <w:pPr>
        <w:ind w:left="400"/>
      </w:pPr>
      <w:r>
        <w:t>БИК:</w:t>
      </w:r>
      <w:r>
        <w:rPr>
          <w:rStyle w:val="Subst"/>
        </w:rPr>
        <w:t xml:space="preserve"> 042908612</w:t>
      </w:r>
    </w:p>
    <w:p w:rsidR="00B10142" w:rsidRDefault="00B10142">
      <w:pPr>
        <w:ind w:left="200"/>
      </w:pPr>
      <w:r>
        <w:t>Номер счета:</w:t>
      </w:r>
      <w:r>
        <w:rPr>
          <w:rStyle w:val="Subst"/>
        </w:rPr>
        <w:t xml:space="preserve"> 40702810422230170277</w:t>
      </w:r>
    </w:p>
    <w:p w:rsidR="00B10142" w:rsidRDefault="00B10142">
      <w:pPr>
        <w:ind w:left="200"/>
      </w:pPr>
      <w:r>
        <w:t>Корр. счет:</w:t>
      </w:r>
      <w:r>
        <w:rPr>
          <w:rStyle w:val="Subst"/>
        </w:rPr>
        <w:t xml:space="preserve"> 30101810100000000612</w:t>
      </w:r>
    </w:p>
    <w:p w:rsidR="00B10142" w:rsidRDefault="00B10142">
      <w:pPr>
        <w:ind w:left="200"/>
      </w:pPr>
      <w:r>
        <w:t>Тип счета:</w:t>
      </w:r>
      <w:r>
        <w:rPr>
          <w:rStyle w:val="Subst"/>
        </w:rPr>
        <w:t xml:space="preserve"> Расчетный</w:t>
      </w:r>
    </w:p>
    <w:p w:rsidR="00B10142" w:rsidRDefault="00B10142">
      <w:pPr>
        <w:ind w:left="200"/>
      </w:pPr>
    </w:p>
    <w:p w:rsidR="00B10142" w:rsidRDefault="00B10142">
      <w:pPr>
        <w:pStyle w:val="SubHeading"/>
        <w:ind w:left="200"/>
      </w:pPr>
      <w:r>
        <w:t>Сведения о кредитной организации</w:t>
      </w:r>
    </w:p>
    <w:p w:rsidR="00B10142" w:rsidRDefault="00B10142">
      <w:pPr>
        <w:ind w:left="400"/>
      </w:pPr>
      <w:r>
        <w:t>Полное фирменное наименование:</w:t>
      </w:r>
      <w:r>
        <w:rPr>
          <w:rStyle w:val="Subst"/>
        </w:rPr>
        <w:t xml:space="preserve"> ФИЛИАЛ БАНКА ВТБ (ПУБЛИЧНОЕ АКЦИОНЕРНОЕ ОБЩЕСТВО) В Г. ВОРОНЕЖЕ</w:t>
      </w:r>
    </w:p>
    <w:p w:rsidR="00B10142" w:rsidRDefault="00B10142">
      <w:pPr>
        <w:ind w:left="400"/>
      </w:pPr>
      <w:r>
        <w:t>Сокращенное фирменное наименование:</w:t>
      </w:r>
      <w:r>
        <w:rPr>
          <w:rStyle w:val="Subst"/>
        </w:rPr>
        <w:t xml:space="preserve"> ФИЛИАЛ БАНКА ВТБ (ПАО) В Г. ВОРОНЕЖЕ</w:t>
      </w:r>
    </w:p>
    <w:p w:rsidR="00B10142" w:rsidRDefault="00B10142">
      <w:pPr>
        <w:ind w:left="400"/>
      </w:pPr>
      <w:r>
        <w:t>Место нахождения:</w:t>
      </w:r>
      <w:r>
        <w:rPr>
          <w:rStyle w:val="Subst"/>
        </w:rPr>
        <w:t xml:space="preserve"> 394018, г.Воронеж, пр-кт.Революции, д.58.</w:t>
      </w:r>
    </w:p>
    <w:p w:rsidR="00B10142" w:rsidRDefault="00B10142">
      <w:pPr>
        <w:ind w:left="400"/>
      </w:pPr>
      <w:r>
        <w:t>ИНН:</w:t>
      </w:r>
      <w:r>
        <w:rPr>
          <w:rStyle w:val="Subst"/>
        </w:rPr>
        <w:t xml:space="preserve"> 7702070139</w:t>
      </w:r>
    </w:p>
    <w:p w:rsidR="00B10142" w:rsidRDefault="00B10142">
      <w:pPr>
        <w:ind w:left="400"/>
      </w:pPr>
      <w:r>
        <w:t>БИК:</w:t>
      </w:r>
      <w:r>
        <w:rPr>
          <w:rStyle w:val="Subst"/>
        </w:rPr>
        <w:t xml:space="preserve"> 042007835</w:t>
      </w:r>
    </w:p>
    <w:p w:rsidR="00B10142" w:rsidRDefault="00B10142">
      <w:pPr>
        <w:ind w:left="200"/>
      </w:pPr>
      <w:r>
        <w:t>Номер счета:</w:t>
      </w:r>
      <w:r>
        <w:rPr>
          <w:rStyle w:val="Subst"/>
        </w:rPr>
        <w:t xml:space="preserve"> 40702810424250001057</w:t>
      </w:r>
    </w:p>
    <w:p w:rsidR="00B10142" w:rsidRDefault="00B10142">
      <w:pPr>
        <w:ind w:left="200"/>
      </w:pPr>
      <w:r>
        <w:t>Корр. счет:</w:t>
      </w:r>
      <w:r>
        <w:rPr>
          <w:rStyle w:val="Subst"/>
        </w:rPr>
        <w:t xml:space="preserve"> 30101810100000000835</w:t>
      </w:r>
    </w:p>
    <w:p w:rsidR="00B10142" w:rsidRDefault="00B10142">
      <w:pPr>
        <w:ind w:left="200"/>
      </w:pPr>
      <w:r>
        <w:t>Тип счета:</w:t>
      </w:r>
      <w:r>
        <w:rPr>
          <w:rStyle w:val="Subst"/>
        </w:rPr>
        <w:t xml:space="preserve"> расчетный</w:t>
      </w:r>
    </w:p>
    <w:p w:rsidR="00B10142" w:rsidRDefault="00B10142">
      <w:pPr>
        <w:ind w:left="200"/>
      </w:pPr>
    </w:p>
    <w:p w:rsidR="00B10142" w:rsidRDefault="00B10142">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B10142" w:rsidRDefault="00B10142">
      <w:pPr>
        <w:pStyle w:val="2"/>
      </w:pPr>
      <w:bookmarkStart w:id="12" w:name="_Toc42706007"/>
      <w:bookmarkStart w:id="13" w:name="_Toc42706826"/>
      <w:bookmarkStart w:id="14" w:name="_Toc42707279"/>
      <w:r>
        <w:t>1.2. Сведения об аудиторе (аудиторах) эмитента</w:t>
      </w:r>
      <w:bookmarkEnd w:id="12"/>
      <w:bookmarkEnd w:id="13"/>
      <w:bookmarkEnd w:id="14"/>
    </w:p>
    <w:p w:rsidR="00B10142" w:rsidRDefault="00B10142">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B10142" w:rsidRDefault="00B10142">
      <w:pPr>
        <w:ind w:left="200"/>
      </w:pPr>
      <w:r>
        <w:t>Полное фирменное наименование:</w:t>
      </w:r>
      <w:r>
        <w:rPr>
          <w:rStyle w:val="Subst"/>
        </w:rPr>
        <w:t xml:space="preserve"> Общество с ограниченной ответственностью "1А Консалтинговая Группа"</w:t>
      </w:r>
    </w:p>
    <w:p w:rsidR="00B10142" w:rsidRDefault="00B10142">
      <w:pPr>
        <w:ind w:left="200"/>
      </w:pPr>
      <w:r>
        <w:t>Сокращенное фирменное наименование:</w:t>
      </w:r>
      <w:r>
        <w:rPr>
          <w:rStyle w:val="Subst"/>
        </w:rPr>
        <w:t xml:space="preserve"> ООО "1А Консалт"</w:t>
      </w:r>
    </w:p>
    <w:p w:rsidR="00B10142" w:rsidRDefault="00B10142">
      <w:pPr>
        <w:ind w:left="200"/>
      </w:pPr>
      <w:r>
        <w:t>Место нахождения:</w:t>
      </w:r>
      <w:r>
        <w:rPr>
          <w:rStyle w:val="Subst"/>
        </w:rPr>
        <w:t xml:space="preserve"> 127254 г. Москва, ул. Руставели, д.3, корп. 7</w:t>
      </w:r>
    </w:p>
    <w:p w:rsidR="00B10142" w:rsidRDefault="00B10142">
      <w:pPr>
        <w:ind w:left="200"/>
      </w:pPr>
      <w:r>
        <w:t>ИНН:</w:t>
      </w:r>
      <w:r>
        <w:rPr>
          <w:rStyle w:val="Subst"/>
        </w:rPr>
        <w:t xml:space="preserve"> 7727609373</w:t>
      </w:r>
    </w:p>
    <w:p w:rsidR="00B10142" w:rsidRDefault="00B10142">
      <w:pPr>
        <w:ind w:left="200"/>
      </w:pPr>
      <w:r>
        <w:t>ОГРН:</w:t>
      </w:r>
      <w:r>
        <w:rPr>
          <w:rStyle w:val="Subst"/>
        </w:rPr>
        <w:t xml:space="preserve"> 5077746464065</w:t>
      </w:r>
    </w:p>
    <w:p w:rsidR="00B10142" w:rsidRDefault="00B10142">
      <w:pPr>
        <w:ind w:left="200"/>
      </w:pPr>
      <w:r>
        <w:t>Телефон:</w:t>
      </w:r>
      <w:r>
        <w:rPr>
          <w:rStyle w:val="Subst"/>
        </w:rPr>
        <w:t xml:space="preserve"> (495) 648-6298</w:t>
      </w:r>
    </w:p>
    <w:p w:rsidR="00B10142" w:rsidRDefault="00B10142">
      <w:pPr>
        <w:ind w:left="200"/>
      </w:pPr>
      <w:r>
        <w:t>Факс:</w:t>
      </w:r>
      <w:r>
        <w:rPr>
          <w:rStyle w:val="Subst"/>
        </w:rPr>
        <w:t xml:space="preserve"> (495) 648-6298</w:t>
      </w:r>
    </w:p>
    <w:p w:rsidR="00B10142" w:rsidRDefault="00B10142">
      <w:pPr>
        <w:ind w:left="200"/>
      </w:pPr>
      <w:r>
        <w:t>Адрес электронной почты:</w:t>
      </w:r>
      <w:r>
        <w:rPr>
          <w:rStyle w:val="Subst"/>
        </w:rPr>
        <w:t xml:space="preserve"> info@6486298.ru</w:t>
      </w:r>
    </w:p>
    <w:p w:rsidR="00B10142" w:rsidRDefault="00B10142">
      <w:pPr>
        <w:ind w:left="200"/>
      </w:pPr>
    </w:p>
    <w:p w:rsidR="00B10142" w:rsidRDefault="00B10142">
      <w:pPr>
        <w:pStyle w:val="SubHeading"/>
        <w:ind w:left="200"/>
      </w:pPr>
      <w:r>
        <w:t>Данные о членстве аудитора в саморегулируемых организациях аудиторов</w:t>
      </w:r>
    </w:p>
    <w:p w:rsidR="00B10142" w:rsidRDefault="00B10142">
      <w:pPr>
        <w:ind w:left="400"/>
      </w:pPr>
      <w:r>
        <w:t>Полное наименование:</w:t>
      </w:r>
      <w:r>
        <w:rPr>
          <w:rStyle w:val="Subst"/>
        </w:rPr>
        <w:t xml:space="preserve"> Саморегулируемая организация аудиторов  "Российский Союз аудиторов" (Ассоциация)</w:t>
      </w:r>
    </w:p>
    <w:p w:rsidR="00B10142" w:rsidRDefault="00B10142">
      <w:pPr>
        <w:pStyle w:val="SubHeading"/>
        <w:ind w:left="400"/>
      </w:pPr>
      <w:r>
        <w:t>Место нахождения</w:t>
      </w:r>
    </w:p>
    <w:p w:rsidR="00B10142" w:rsidRDefault="00B10142">
      <w:pPr>
        <w:ind w:left="600"/>
      </w:pPr>
      <w:r>
        <w:rPr>
          <w:rStyle w:val="Subst"/>
        </w:rPr>
        <w:t>107031 Россия, Москва, Петровский пер. 8 стр. 2</w:t>
      </w:r>
    </w:p>
    <w:p w:rsidR="00B10142" w:rsidRDefault="00B10142">
      <w:pPr>
        <w:ind w:left="400"/>
      </w:pPr>
      <w:r>
        <w:t>Дополнительная информация:</w:t>
      </w:r>
      <w:r>
        <w:br/>
      </w:r>
      <w:r>
        <w:rPr>
          <w:rStyle w:val="Subst"/>
        </w:rPr>
        <w:t>На основании записи, внесенной в ЕГРЮЛ, Саморегулируемая организация аудиторов некоммерческое партнерство "Московская аудиторская палата" переименована в Саморегулируемую организацию аудиторов "Российский Союз аудиторов" (Ассоциация), сокращенное наименование - СРО РСА (ГРН 2137799142314 , запись, содержащая указанные сведения, внесена в ЕГРЮЛ 03.08.2016).</w:t>
      </w:r>
    </w:p>
    <w:p w:rsidR="00B10142" w:rsidRDefault="00B10142">
      <w:pPr>
        <w:ind w:left="400"/>
      </w:pPr>
    </w:p>
    <w:p w:rsidR="00B10142" w:rsidRDefault="00B10142">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10142" w:rsidRDefault="00B10142">
      <w:pPr>
        <w:pStyle w:val="ThinDelim"/>
      </w:pPr>
    </w:p>
    <w:tbl>
      <w:tblPr>
        <w:tblW w:w="0" w:type="auto"/>
        <w:tblLayout w:type="fixed"/>
        <w:tblCellMar>
          <w:left w:w="72" w:type="dxa"/>
          <w:right w:w="72" w:type="dxa"/>
        </w:tblCellMar>
        <w:tblLook w:val="0000"/>
      </w:tblPr>
      <w:tblGrid>
        <w:gridCol w:w="2592"/>
        <w:gridCol w:w="2520"/>
      </w:tblGrid>
      <w:tr w:rsidR="00B10142">
        <w:tc>
          <w:tcPr>
            <w:tcW w:w="2592" w:type="dxa"/>
            <w:tcBorders>
              <w:top w:val="double" w:sz="6" w:space="0" w:color="auto"/>
              <w:left w:val="double" w:sz="6" w:space="0" w:color="auto"/>
              <w:bottom w:val="single" w:sz="6" w:space="0" w:color="auto"/>
              <w:right w:val="single" w:sz="6" w:space="0" w:color="auto"/>
            </w:tcBorders>
          </w:tcPr>
          <w:p w:rsidR="00B10142" w:rsidRDefault="00B10142">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10142" w:rsidRDefault="00B10142">
            <w:pPr>
              <w:jc w:val="center"/>
            </w:pPr>
            <w:r>
              <w:t>Консолидированная финансовая отчетность, Год</w:t>
            </w:r>
          </w:p>
        </w:tc>
      </w:tr>
      <w:tr w:rsidR="00B10142">
        <w:tc>
          <w:tcPr>
            <w:tcW w:w="2592" w:type="dxa"/>
            <w:tcBorders>
              <w:top w:val="single" w:sz="6" w:space="0" w:color="auto"/>
              <w:left w:val="double" w:sz="6" w:space="0" w:color="auto"/>
              <w:bottom w:val="single" w:sz="6" w:space="0" w:color="auto"/>
              <w:right w:val="single" w:sz="6" w:space="0" w:color="auto"/>
            </w:tcBorders>
          </w:tcPr>
          <w:p w:rsidR="00B10142" w:rsidRDefault="00B10142">
            <w:r>
              <w:t>2014</w:t>
            </w:r>
          </w:p>
        </w:tc>
        <w:tc>
          <w:tcPr>
            <w:tcW w:w="252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592" w:type="dxa"/>
            <w:tcBorders>
              <w:top w:val="single" w:sz="6" w:space="0" w:color="auto"/>
              <w:left w:val="double" w:sz="6" w:space="0" w:color="auto"/>
              <w:bottom w:val="single" w:sz="6" w:space="0" w:color="auto"/>
              <w:right w:val="single" w:sz="6" w:space="0" w:color="auto"/>
            </w:tcBorders>
          </w:tcPr>
          <w:p w:rsidR="00B10142" w:rsidRDefault="00B10142">
            <w:r>
              <w:t>2015</w:t>
            </w:r>
          </w:p>
        </w:tc>
        <w:tc>
          <w:tcPr>
            <w:tcW w:w="252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592" w:type="dxa"/>
            <w:tcBorders>
              <w:top w:val="single" w:sz="6" w:space="0" w:color="auto"/>
              <w:left w:val="double" w:sz="6" w:space="0" w:color="auto"/>
              <w:bottom w:val="single" w:sz="6" w:space="0" w:color="auto"/>
              <w:right w:val="single" w:sz="6" w:space="0" w:color="auto"/>
            </w:tcBorders>
          </w:tcPr>
          <w:p w:rsidR="00B10142" w:rsidRDefault="00B10142">
            <w:r>
              <w:t>2016</w:t>
            </w:r>
          </w:p>
        </w:tc>
        <w:tc>
          <w:tcPr>
            <w:tcW w:w="252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592" w:type="dxa"/>
            <w:tcBorders>
              <w:top w:val="single" w:sz="6" w:space="0" w:color="auto"/>
              <w:left w:val="double" w:sz="6" w:space="0" w:color="auto"/>
              <w:bottom w:val="single" w:sz="6" w:space="0" w:color="auto"/>
              <w:right w:val="single" w:sz="6" w:space="0" w:color="auto"/>
            </w:tcBorders>
          </w:tcPr>
          <w:p w:rsidR="00B10142" w:rsidRDefault="00B10142">
            <w:r>
              <w:t>2017</w:t>
            </w:r>
          </w:p>
        </w:tc>
        <w:tc>
          <w:tcPr>
            <w:tcW w:w="252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592" w:type="dxa"/>
            <w:tcBorders>
              <w:top w:val="single" w:sz="6" w:space="0" w:color="auto"/>
              <w:left w:val="double" w:sz="6" w:space="0" w:color="auto"/>
              <w:bottom w:val="double" w:sz="6" w:space="0" w:color="auto"/>
              <w:right w:val="single" w:sz="6" w:space="0" w:color="auto"/>
            </w:tcBorders>
          </w:tcPr>
          <w:p w:rsidR="00B10142" w:rsidRDefault="00B10142">
            <w:r>
              <w:t>2018</w:t>
            </w:r>
          </w:p>
        </w:tc>
        <w:tc>
          <w:tcPr>
            <w:tcW w:w="2520" w:type="dxa"/>
            <w:tcBorders>
              <w:top w:val="single" w:sz="6" w:space="0" w:color="auto"/>
              <w:left w:val="single" w:sz="6" w:space="0" w:color="auto"/>
              <w:bottom w:val="double" w:sz="6" w:space="0" w:color="auto"/>
              <w:right w:val="double" w:sz="6" w:space="0" w:color="auto"/>
            </w:tcBorders>
          </w:tcPr>
          <w:p w:rsidR="00B10142" w:rsidRDefault="00B10142"/>
        </w:tc>
      </w:tr>
    </w:tbl>
    <w:p w:rsidR="00B10142" w:rsidRDefault="00B10142"/>
    <w:p w:rsidR="00B10142" w:rsidRDefault="00B10142">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B10142" w:rsidRDefault="00B10142">
      <w:pPr>
        <w:ind w:left="400"/>
      </w:pPr>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B10142" w:rsidRDefault="00B10142">
      <w:pPr>
        <w:pStyle w:val="SubHeading"/>
        <w:ind w:left="200"/>
      </w:pPr>
      <w:r>
        <w:t>Порядок выбора аудитора эмитента</w:t>
      </w:r>
    </w:p>
    <w:p w:rsidR="00B10142" w:rsidRDefault="00B10142">
      <w:pPr>
        <w:ind w:left="400"/>
      </w:pPr>
      <w:r>
        <w:rPr>
          <w:rStyle w:val="Subst"/>
        </w:rPr>
        <w:t>Наличие процедуры тендера, связанного с выбором аудитора, не предусмотрено</w:t>
      </w:r>
    </w:p>
    <w:p w:rsidR="00B10142" w:rsidRDefault="00B1014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Кандидатура аудитора выдвигается Советом директоров Общества для утверждения общим собранием акционеров Общества.</w:t>
      </w:r>
    </w:p>
    <w:p w:rsidR="00B10142" w:rsidRDefault="00B10142">
      <w:pPr>
        <w:ind w:left="200"/>
      </w:pPr>
      <w:r>
        <w:rPr>
          <w:rStyle w:val="Subst"/>
        </w:rPr>
        <w:t>Работ аудитора, в рамках специальных аудиторских заданий, не проводилось</w:t>
      </w:r>
    </w:p>
    <w:p w:rsidR="00B10142" w:rsidRDefault="00B10142">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аудитора определяется договором на проведение аудиторской проверки бухгалтерской отчетности Общества.</w:t>
      </w:r>
      <w:r>
        <w:rPr>
          <w:rStyle w:val="Subst"/>
        </w:rPr>
        <w:br/>
        <w:t>Фактический размер вознаграждения, выплаченного Обществом аудитору по итогам 2018 года сотавляет  1 070 (один миллион семьдесят) тыс. рублей.</w:t>
      </w:r>
    </w:p>
    <w:p w:rsidR="00B10142" w:rsidRDefault="00B10142">
      <w:pPr>
        <w:ind w:left="200"/>
      </w:pPr>
      <w:r>
        <w:rPr>
          <w:rStyle w:val="Subst"/>
        </w:rPr>
        <w:t>Отсроченных и просроченных платежей за оказанные аудитором услуги нет</w:t>
      </w:r>
    </w:p>
    <w:p w:rsidR="00B10142" w:rsidRDefault="00B10142">
      <w:pPr>
        <w:ind w:left="200"/>
      </w:pPr>
    </w:p>
    <w:p w:rsidR="00B10142" w:rsidRDefault="00B10142">
      <w:pPr>
        <w:ind w:left="200"/>
      </w:pPr>
      <w:r>
        <w:t>Полное фирменное наименование:</w:t>
      </w:r>
      <w:r>
        <w:rPr>
          <w:rStyle w:val="Subst"/>
        </w:rPr>
        <w:t xml:space="preserve"> Общество с ограниченной ответственностью   «КСК АУДИТ»</w:t>
      </w:r>
    </w:p>
    <w:p w:rsidR="00B10142" w:rsidRDefault="00B10142">
      <w:pPr>
        <w:ind w:left="200"/>
      </w:pPr>
      <w:r>
        <w:t>Сокращенное фирменное наименование:</w:t>
      </w:r>
      <w:r>
        <w:rPr>
          <w:rStyle w:val="Subst"/>
        </w:rPr>
        <w:t xml:space="preserve"> ООО  «КСК АУДИТ»</w:t>
      </w:r>
    </w:p>
    <w:p w:rsidR="00B10142" w:rsidRDefault="00B10142">
      <w:pPr>
        <w:ind w:left="200"/>
      </w:pPr>
      <w:r>
        <w:t>Место нахождения:</w:t>
      </w:r>
      <w:r>
        <w:rPr>
          <w:rStyle w:val="Subst"/>
        </w:rPr>
        <w:t xml:space="preserve"> 109004, город Москва, улица Земляной Вал, дом 68/18, стр 5.</w:t>
      </w:r>
    </w:p>
    <w:p w:rsidR="00B10142" w:rsidRDefault="00B10142">
      <w:pPr>
        <w:ind w:left="200"/>
      </w:pPr>
      <w:r>
        <w:t>ИНН:</w:t>
      </w:r>
      <w:r>
        <w:rPr>
          <w:rStyle w:val="Subst"/>
        </w:rPr>
        <w:t xml:space="preserve"> 7725546209</w:t>
      </w:r>
    </w:p>
    <w:p w:rsidR="00B10142" w:rsidRDefault="00B10142">
      <w:pPr>
        <w:ind w:left="200"/>
      </w:pPr>
      <w:r>
        <w:t>ОГРН:</w:t>
      </w:r>
      <w:r>
        <w:rPr>
          <w:rStyle w:val="Subst"/>
        </w:rPr>
        <w:t xml:space="preserve"> 1057747830337</w:t>
      </w:r>
    </w:p>
    <w:p w:rsidR="00B10142" w:rsidRDefault="00B10142">
      <w:pPr>
        <w:ind w:left="200"/>
      </w:pPr>
      <w:r>
        <w:t>Телефон:</w:t>
      </w:r>
      <w:r>
        <w:rPr>
          <w:rStyle w:val="Subst"/>
        </w:rPr>
        <w:t xml:space="preserve"> (495) 755-6556</w:t>
      </w:r>
    </w:p>
    <w:p w:rsidR="00B10142" w:rsidRDefault="00B10142">
      <w:pPr>
        <w:ind w:left="200"/>
      </w:pPr>
      <w:r>
        <w:t>Факс:</w:t>
      </w:r>
      <w:r>
        <w:rPr>
          <w:rStyle w:val="Subst"/>
        </w:rPr>
        <w:t xml:space="preserve"> (495) 755-6556</w:t>
      </w:r>
    </w:p>
    <w:p w:rsidR="00B10142" w:rsidRDefault="00B10142">
      <w:pPr>
        <w:ind w:left="200"/>
      </w:pPr>
      <w:r>
        <w:t>Адрес электронной почты:</w:t>
      </w:r>
      <w:r>
        <w:rPr>
          <w:rStyle w:val="Subst"/>
        </w:rPr>
        <w:t xml:space="preserve"> www.kskgroup.ru</w:t>
      </w:r>
    </w:p>
    <w:p w:rsidR="00B10142" w:rsidRDefault="00B10142">
      <w:pPr>
        <w:ind w:left="200"/>
      </w:pPr>
    </w:p>
    <w:p w:rsidR="00B10142" w:rsidRDefault="00B10142">
      <w:pPr>
        <w:pStyle w:val="SubHeading"/>
        <w:ind w:left="200"/>
      </w:pPr>
      <w:r>
        <w:t>Данные о членстве аудитора в саморегулируемых организациях аудиторов</w:t>
      </w:r>
    </w:p>
    <w:p w:rsidR="00B10142" w:rsidRDefault="00B10142">
      <w:pPr>
        <w:ind w:left="400"/>
      </w:pPr>
      <w:r>
        <w:lastRenderedPageBreak/>
        <w:t>Полное наименование:</w:t>
      </w:r>
      <w:r>
        <w:rPr>
          <w:rStyle w:val="Subst"/>
        </w:rPr>
        <w:t xml:space="preserve"> Саморегулируемая организация аудиторов  "Российский Союз аудиторов" (Ассоциация)</w:t>
      </w:r>
    </w:p>
    <w:p w:rsidR="00B10142" w:rsidRDefault="00B10142">
      <w:pPr>
        <w:pStyle w:val="SubHeading"/>
        <w:ind w:left="400"/>
      </w:pPr>
      <w:r>
        <w:t>Место нахождения</w:t>
      </w:r>
    </w:p>
    <w:p w:rsidR="00B10142" w:rsidRDefault="00B10142">
      <w:pPr>
        <w:ind w:left="600"/>
      </w:pPr>
      <w:r>
        <w:rPr>
          <w:rStyle w:val="Subst"/>
        </w:rPr>
        <w:t>107031 Российская Федерация, Москва, Петровский пер. 8 стр. 2</w:t>
      </w:r>
    </w:p>
    <w:p w:rsidR="00B10142" w:rsidRDefault="00B10142">
      <w:pPr>
        <w:ind w:left="400"/>
      </w:pPr>
    </w:p>
    <w:p w:rsidR="00B10142" w:rsidRDefault="00B10142">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10142" w:rsidRDefault="00B10142">
      <w:pPr>
        <w:pStyle w:val="ThinDelim"/>
      </w:pPr>
    </w:p>
    <w:tbl>
      <w:tblPr>
        <w:tblW w:w="0" w:type="auto"/>
        <w:tblLayout w:type="fixed"/>
        <w:tblCellMar>
          <w:left w:w="72" w:type="dxa"/>
          <w:right w:w="72" w:type="dxa"/>
        </w:tblCellMar>
        <w:tblLook w:val="0000"/>
      </w:tblPr>
      <w:tblGrid>
        <w:gridCol w:w="2592"/>
        <w:gridCol w:w="2520"/>
      </w:tblGrid>
      <w:tr w:rsidR="00B10142">
        <w:tc>
          <w:tcPr>
            <w:tcW w:w="2592" w:type="dxa"/>
            <w:tcBorders>
              <w:top w:val="double" w:sz="6" w:space="0" w:color="auto"/>
              <w:left w:val="double" w:sz="6" w:space="0" w:color="auto"/>
              <w:bottom w:val="single" w:sz="6" w:space="0" w:color="auto"/>
              <w:right w:val="single" w:sz="6" w:space="0" w:color="auto"/>
            </w:tcBorders>
          </w:tcPr>
          <w:p w:rsidR="00B10142" w:rsidRDefault="00B10142">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10142" w:rsidRDefault="00B10142">
            <w:pPr>
              <w:jc w:val="center"/>
            </w:pPr>
            <w:r>
              <w:t>Консолидированная финансовая отчетность, Год</w:t>
            </w:r>
          </w:p>
        </w:tc>
      </w:tr>
      <w:tr w:rsidR="00B10142">
        <w:tc>
          <w:tcPr>
            <w:tcW w:w="2592" w:type="dxa"/>
            <w:tcBorders>
              <w:top w:val="single" w:sz="6" w:space="0" w:color="auto"/>
              <w:left w:val="double" w:sz="6" w:space="0" w:color="auto"/>
              <w:bottom w:val="double" w:sz="6" w:space="0" w:color="auto"/>
              <w:right w:val="single" w:sz="6" w:space="0" w:color="auto"/>
            </w:tcBorders>
          </w:tcPr>
          <w:p w:rsidR="00B10142" w:rsidRDefault="00B10142">
            <w:r>
              <w:t>2019</w:t>
            </w:r>
          </w:p>
        </w:tc>
        <w:tc>
          <w:tcPr>
            <w:tcW w:w="2520" w:type="dxa"/>
            <w:tcBorders>
              <w:top w:val="single" w:sz="6" w:space="0" w:color="auto"/>
              <w:left w:val="single" w:sz="6" w:space="0" w:color="auto"/>
              <w:bottom w:val="double" w:sz="6" w:space="0" w:color="auto"/>
              <w:right w:val="double" w:sz="6" w:space="0" w:color="auto"/>
            </w:tcBorders>
          </w:tcPr>
          <w:p w:rsidR="00B10142" w:rsidRDefault="00B10142"/>
        </w:tc>
      </w:tr>
    </w:tbl>
    <w:p w:rsidR="00B10142" w:rsidRDefault="00B10142"/>
    <w:p w:rsidR="00B10142" w:rsidRDefault="00B10142">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B10142" w:rsidRDefault="00B10142">
      <w:pPr>
        <w:ind w:left="400"/>
      </w:pPr>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B10142" w:rsidRDefault="00B10142">
      <w:pPr>
        <w:pStyle w:val="SubHeading"/>
        <w:ind w:left="200"/>
      </w:pPr>
      <w:r>
        <w:t>Порядок выбора аудитора эмитента</w:t>
      </w:r>
    </w:p>
    <w:p w:rsidR="00B10142" w:rsidRDefault="00B10142">
      <w:pPr>
        <w:ind w:left="400"/>
      </w:pPr>
      <w:r>
        <w:rPr>
          <w:rStyle w:val="Subst"/>
        </w:rPr>
        <w:t>Наличие процедуры тендера, связанного с выбором аудитора, не предусмотрено</w:t>
      </w:r>
    </w:p>
    <w:p w:rsidR="00B10142" w:rsidRDefault="00B1014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Кандидатура аудитора выдвигается Советом директоров Общества для утверждения общим собранием акционеров Общества.</w:t>
      </w:r>
    </w:p>
    <w:p w:rsidR="00B10142" w:rsidRDefault="00B10142">
      <w:pPr>
        <w:ind w:left="200"/>
      </w:pPr>
      <w:r>
        <w:rPr>
          <w:rStyle w:val="Subst"/>
        </w:rPr>
        <w:t>Работ аудитора, в рамках специальных аудиторских заданий, не проводилось</w:t>
      </w:r>
    </w:p>
    <w:p w:rsidR="00B10142" w:rsidRDefault="00B10142">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аудитора определяется договором на проведение аудиторской проверки бухгалтерской отчетности Общества.</w:t>
      </w:r>
    </w:p>
    <w:p w:rsidR="00B10142" w:rsidRDefault="00B10142">
      <w:pPr>
        <w:ind w:left="200"/>
      </w:pPr>
      <w:r>
        <w:rPr>
          <w:rStyle w:val="Subst"/>
        </w:rPr>
        <w:t>Отсроченных и просроченных платежей за оказанные аудитором услуги нет</w:t>
      </w:r>
    </w:p>
    <w:p w:rsidR="00B10142" w:rsidRDefault="00B10142">
      <w:pPr>
        <w:ind w:left="200"/>
      </w:pPr>
    </w:p>
    <w:p w:rsidR="00B10142" w:rsidRDefault="00B10142">
      <w:pPr>
        <w:ind w:left="200"/>
      </w:pPr>
    </w:p>
    <w:p w:rsidR="00B10142" w:rsidRDefault="00B10142">
      <w:pPr>
        <w:pStyle w:val="2"/>
      </w:pPr>
      <w:bookmarkStart w:id="15" w:name="_Toc42706008"/>
      <w:bookmarkStart w:id="16" w:name="_Toc42706827"/>
      <w:bookmarkStart w:id="17" w:name="_Toc42707280"/>
      <w:r>
        <w:t>1.3. Сведения об оценщике (оценщиках) эмитента</w:t>
      </w:r>
      <w:bookmarkEnd w:id="15"/>
      <w:bookmarkEnd w:id="16"/>
      <w:bookmarkEnd w:id="17"/>
    </w:p>
    <w:p w:rsidR="00B10142" w:rsidRDefault="00B10142">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B10142" w:rsidRDefault="00B10142">
      <w:pPr>
        <w:pStyle w:val="2"/>
      </w:pPr>
      <w:bookmarkStart w:id="18" w:name="_Toc42706009"/>
      <w:bookmarkStart w:id="19" w:name="_Toc42706828"/>
      <w:bookmarkStart w:id="20" w:name="_Toc42707281"/>
      <w:r>
        <w:t>1.4. Сведения о консультантах эмитента</w:t>
      </w:r>
      <w:bookmarkEnd w:id="18"/>
      <w:bookmarkEnd w:id="19"/>
      <w:bookmarkEnd w:id="20"/>
    </w:p>
    <w:p w:rsidR="00B10142" w:rsidRDefault="00B10142">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10142" w:rsidRDefault="00B10142">
      <w:pPr>
        <w:pStyle w:val="2"/>
      </w:pPr>
      <w:bookmarkStart w:id="21" w:name="_Toc42706010"/>
      <w:bookmarkStart w:id="22" w:name="_Toc42706829"/>
      <w:bookmarkStart w:id="23" w:name="_Toc42707282"/>
      <w:r>
        <w:t>1.5. Сведения о лицах, подписавших ежеквартальный отчет</w:t>
      </w:r>
      <w:bookmarkEnd w:id="21"/>
      <w:bookmarkEnd w:id="22"/>
      <w:bookmarkEnd w:id="23"/>
    </w:p>
    <w:p w:rsidR="00B10142" w:rsidRDefault="00B10142">
      <w:pPr>
        <w:pStyle w:val="1"/>
      </w:pPr>
      <w:bookmarkStart w:id="24" w:name="_Toc42706011"/>
      <w:bookmarkStart w:id="25" w:name="_Toc42706830"/>
      <w:bookmarkStart w:id="26" w:name="_Toc42707283"/>
      <w:r>
        <w:lastRenderedPageBreak/>
        <w:t>Раздел II. Основная информация о финансово-экономическом состоянии эмитента</w:t>
      </w:r>
      <w:bookmarkEnd w:id="24"/>
      <w:bookmarkEnd w:id="25"/>
      <w:bookmarkEnd w:id="26"/>
    </w:p>
    <w:p w:rsidR="00B10142" w:rsidRDefault="00B10142">
      <w:pPr>
        <w:pStyle w:val="2"/>
      </w:pPr>
      <w:bookmarkStart w:id="27" w:name="_Toc42706012"/>
      <w:bookmarkStart w:id="28" w:name="_Toc42706831"/>
      <w:bookmarkStart w:id="29" w:name="_Toc42707284"/>
      <w:r>
        <w:t>2.1. Показатели финансово-экономической деятельности эмитента</w:t>
      </w:r>
      <w:bookmarkEnd w:id="27"/>
      <w:bookmarkEnd w:id="28"/>
      <w:bookmarkEnd w:id="29"/>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ThinDelim"/>
      </w:pPr>
    </w:p>
    <w:p w:rsidR="00B10142" w:rsidRDefault="00B10142">
      <w:pPr>
        <w:pStyle w:val="ThinDelim"/>
      </w:pPr>
    </w:p>
    <w:p w:rsidR="00B10142" w:rsidRDefault="00B10142">
      <w:pPr>
        <w:pStyle w:val="2"/>
      </w:pPr>
      <w:bookmarkStart w:id="30" w:name="_Toc42706013"/>
      <w:bookmarkStart w:id="31" w:name="_Toc42706832"/>
      <w:bookmarkStart w:id="32" w:name="_Toc42707285"/>
      <w:r>
        <w:t>2.2. Рыночная капитализация эмитента</w:t>
      </w:r>
      <w:bookmarkEnd w:id="30"/>
      <w:bookmarkEnd w:id="31"/>
      <w:bookmarkEnd w:id="32"/>
    </w:p>
    <w:p w:rsidR="00B10142" w:rsidRDefault="00B10142">
      <w:pPr>
        <w:ind w:left="200"/>
      </w:pPr>
      <w:r>
        <w:t>Не указывается эмитентами, обыкновенные именные акции которых не допущены к обращению организатором торговли</w:t>
      </w:r>
    </w:p>
    <w:p w:rsidR="00B10142" w:rsidRDefault="00B10142">
      <w:pPr>
        <w:pStyle w:val="2"/>
      </w:pPr>
      <w:bookmarkStart w:id="33" w:name="_Toc42706014"/>
      <w:bookmarkStart w:id="34" w:name="_Toc42706833"/>
      <w:bookmarkStart w:id="35" w:name="_Toc42707286"/>
      <w:r>
        <w:t>2.3. Обязательства эмитента</w:t>
      </w:r>
      <w:bookmarkEnd w:id="33"/>
      <w:bookmarkEnd w:id="34"/>
      <w:bookmarkEnd w:id="35"/>
    </w:p>
    <w:p w:rsidR="00B10142" w:rsidRDefault="00B10142">
      <w:pPr>
        <w:pStyle w:val="2"/>
      </w:pPr>
      <w:bookmarkStart w:id="36" w:name="_Toc42706015"/>
      <w:bookmarkStart w:id="37" w:name="_Toc42706834"/>
      <w:bookmarkStart w:id="38" w:name="_Toc42707287"/>
      <w:r>
        <w:t>2.3.1. Заемные средства и кредиторская задолженность</w:t>
      </w:r>
      <w:bookmarkEnd w:id="36"/>
      <w:bookmarkEnd w:id="37"/>
      <w:bookmarkEnd w:id="38"/>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39" w:name="_Toc42706016"/>
      <w:bookmarkStart w:id="40" w:name="_Toc42706835"/>
      <w:bookmarkStart w:id="41" w:name="_Toc42707288"/>
      <w:r>
        <w:t>2.3.2. Кредитная история эмитента</w:t>
      </w:r>
      <w:bookmarkEnd w:id="39"/>
      <w:bookmarkEnd w:id="40"/>
      <w:bookmarkEnd w:id="41"/>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42" w:name="_Toc42706017"/>
      <w:bookmarkStart w:id="43" w:name="_Toc42706836"/>
      <w:bookmarkStart w:id="44" w:name="_Toc42707289"/>
      <w:r>
        <w:t>2.3.3. Обязательства эмитента из предоставленного им обеспечения</w:t>
      </w:r>
      <w:bookmarkEnd w:id="42"/>
      <w:bookmarkEnd w:id="43"/>
      <w:bookmarkEnd w:id="44"/>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45" w:name="_Toc42706018"/>
      <w:bookmarkStart w:id="46" w:name="_Toc42706837"/>
      <w:bookmarkStart w:id="47" w:name="_Toc42707290"/>
      <w:r>
        <w:t>2.3.4. Прочие обязательства эмитента</w:t>
      </w:r>
      <w:bookmarkEnd w:id="45"/>
      <w:bookmarkEnd w:id="46"/>
      <w:bookmarkEnd w:id="47"/>
    </w:p>
    <w:p w:rsidR="00B10142" w:rsidRDefault="00B10142">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10142" w:rsidRDefault="00B10142">
      <w:pPr>
        <w:pStyle w:val="2"/>
      </w:pPr>
      <w:bookmarkStart w:id="48" w:name="_Toc42706019"/>
      <w:bookmarkStart w:id="49" w:name="_Toc42706838"/>
      <w:bookmarkStart w:id="50" w:name="_Toc42707291"/>
      <w:r>
        <w:t>2.4. Риски, связанные с приобретением размещаемых (размещенных) ценных бумаг</w:t>
      </w:r>
      <w:bookmarkEnd w:id="48"/>
      <w:bookmarkEnd w:id="49"/>
      <w:bookmarkEnd w:id="50"/>
    </w:p>
    <w:p w:rsidR="00B10142" w:rsidRDefault="00B10142">
      <w:pPr>
        <w:ind w:left="200"/>
      </w:pPr>
      <w:r>
        <w:t>Политика эмитента в области управления рисками:</w:t>
      </w:r>
      <w:r>
        <w:br/>
      </w:r>
      <w:r>
        <w:rPr>
          <w:rStyle w:val="Subst"/>
        </w:rPr>
        <w:t>В своей деятельности Общество руководствуется "Политикой управления рисками ПАО "РУССКИЙ ПРОДУКТ", утвержденной Советом директоров ПАО "РУССКИЙ ПРОДУКТ" 29 августа 2018 г., протокол № 3.</w:t>
      </w:r>
    </w:p>
    <w:p w:rsidR="00B10142" w:rsidRDefault="00B10142">
      <w:pPr>
        <w:pStyle w:val="2"/>
      </w:pPr>
      <w:bookmarkStart w:id="51" w:name="_Toc42706020"/>
      <w:bookmarkStart w:id="52" w:name="_Toc42706839"/>
      <w:bookmarkStart w:id="53" w:name="_Toc42707292"/>
      <w:r>
        <w:t>2.4.1. Отраслевые риски</w:t>
      </w:r>
      <w:bookmarkEnd w:id="51"/>
      <w:bookmarkEnd w:id="52"/>
      <w:bookmarkEnd w:id="53"/>
    </w:p>
    <w:p w:rsidR="00B10142" w:rsidRDefault="00B10142">
      <w:pPr>
        <w:ind w:left="200"/>
      </w:pPr>
      <w:r>
        <w:rPr>
          <w:rStyle w:val="Subst"/>
        </w:rPr>
        <w:t>Среди основных негативных факторов, которые могут повлиять на деятельность</w:t>
      </w:r>
      <w:r>
        <w:rPr>
          <w:rStyle w:val="Subst"/>
        </w:rPr>
        <w:br/>
        <w:t>ПАО "РУССКИЙ ПРОДУКТ"  можно выделить:</w:t>
      </w:r>
      <w:r>
        <w:rPr>
          <w:rStyle w:val="Subst"/>
        </w:rPr>
        <w:br/>
        <w:t>-</w:t>
      </w:r>
      <w:r>
        <w:rPr>
          <w:rStyle w:val="Subst"/>
        </w:rPr>
        <w:tab/>
        <w:t>снижение платежеспособного спроса населения</w:t>
      </w:r>
      <w:r>
        <w:rPr>
          <w:rStyle w:val="Subst"/>
        </w:rPr>
        <w:br/>
        <w:t>-</w:t>
      </w:r>
      <w:r>
        <w:rPr>
          <w:rStyle w:val="Subst"/>
        </w:rPr>
        <w:tab/>
        <w:t>усиление конкуренции среди производителей пищевой продукции</w:t>
      </w:r>
      <w:r>
        <w:rPr>
          <w:rStyle w:val="Subst"/>
        </w:rPr>
        <w:br/>
        <w:t>-</w:t>
      </w:r>
      <w:r>
        <w:rPr>
          <w:rStyle w:val="Subst"/>
        </w:rPr>
        <w:tab/>
        <w:t>рост  цен на сырье и материалы</w:t>
      </w:r>
      <w:r>
        <w:rPr>
          <w:rStyle w:val="Subst"/>
        </w:rPr>
        <w:br/>
        <w:t>-</w:t>
      </w:r>
      <w:r>
        <w:rPr>
          <w:rStyle w:val="Subst"/>
        </w:rPr>
        <w:tab/>
        <w:t>валютные риски и инфляция</w:t>
      </w:r>
      <w:r>
        <w:rPr>
          <w:rStyle w:val="Subst"/>
        </w:rPr>
        <w:br/>
        <w:t>-</w:t>
      </w:r>
      <w:r>
        <w:rPr>
          <w:rStyle w:val="Subst"/>
        </w:rPr>
        <w:tab/>
        <w:t>запрет на импорт из стран Евросоюза и США, необходимого для производства  сырья</w:t>
      </w:r>
      <w:r>
        <w:rPr>
          <w:rStyle w:val="Subst"/>
        </w:rPr>
        <w:br/>
      </w:r>
      <w:r>
        <w:rPr>
          <w:rStyle w:val="Subst"/>
        </w:rPr>
        <w:br/>
        <w:t>Наиболее значимые, по мнению эмитента, возможные изменения в отрасли на внутреннем и внешнем рынках:</w:t>
      </w:r>
      <w:r>
        <w:rPr>
          <w:rStyle w:val="Subst"/>
        </w:rPr>
        <w:br/>
        <w:t xml:space="preserve">Несмотря на введенные. санкции со стороны стран Евросоюза и США,изменения на внешнем - экспортном рынке не могут оказать значимого влияния на деятельность Эмитента поскольку </w:t>
      </w:r>
      <w:r>
        <w:rPr>
          <w:rStyle w:val="Subst"/>
        </w:rPr>
        <w:lastRenderedPageBreak/>
        <w:t>Эмитент ведет свою деятельность в основном на территории Российской Федерации и доля экспортных поставок в общей выручке не превышает 2-х процентов.</w:t>
      </w:r>
      <w:r>
        <w:rPr>
          <w:rStyle w:val="Subst"/>
        </w:rPr>
        <w:br/>
        <w:t>Основными тенденциями на рынке продовольственных товаров в РФ, по мнению эмитента, с наибольшей вероятностью станут следующие:</w:t>
      </w:r>
      <w:r>
        <w:rPr>
          <w:rStyle w:val="Subst"/>
        </w:rPr>
        <w:br/>
        <w:t>-</w:t>
      </w:r>
      <w:r>
        <w:rPr>
          <w:rStyle w:val="Subst"/>
        </w:rPr>
        <w:tab/>
        <w:t>усиление позиций отечественных компаний на российском рынке, а также поддержка государства;</w:t>
      </w:r>
      <w:r>
        <w:rPr>
          <w:rStyle w:val="Subst"/>
        </w:rPr>
        <w:br/>
        <w:t xml:space="preserve"> -</w:t>
      </w:r>
      <w:r>
        <w:rPr>
          <w:rStyle w:val="Subst"/>
        </w:rPr>
        <w:tab/>
        <w:t>активизация работы конкурентов по расширению/оптимизации ассортимента;</w:t>
      </w:r>
      <w:r>
        <w:rPr>
          <w:rStyle w:val="Subst"/>
        </w:rPr>
        <w:br/>
        <w:t>-</w:t>
      </w:r>
      <w:r>
        <w:rPr>
          <w:rStyle w:val="Subst"/>
        </w:rPr>
        <w:tab/>
        <w:t>сокращение рекламных бюджетов и оптимизация затрат;</w:t>
      </w:r>
      <w:r>
        <w:rPr>
          <w:rStyle w:val="Subst"/>
        </w:rPr>
        <w:br/>
        <w:t>-               рост и расширение ассортимента в сегменте  полуфабрикатов и продуктов быстрого приготовления;</w:t>
      </w:r>
      <w:r>
        <w:rPr>
          <w:rStyle w:val="Subst"/>
        </w:rPr>
        <w:br/>
        <w:t>-</w:t>
      </w:r>
      <w:r>
        <w:rPr>
          <w:rStyle w:val="Subst"/>
        </w:rPr>
        <w:tab/>
        <w:t>усиление ценовой конкуренции.</w:t>
      </w:r>
      <w:r>
        <w:rPr>
          <w:rStyle w:val="Subst"/>
        </w:rPr>
        <w:br/>
        <w:t xml:space="preserve">В настоящий момент наблюдается расширение спроса на продукты питания базового ценового сегмента отечественного производства, усиление ценовой конкуренции. </w:t>
      </w:r>
      <w:r>
        <w:rPr>
          <w:rStyle w:val="Subst"/>
        </w:rPr>
        <w:br/>
        <w:t xml:space="preserve">Риски, связанные с возможным изменением цен на продукцию и/или услуги эмитента на внутреннем и внешнем рынках, а также их влияние на деятельность эмитента и исполнение обязательств по ценным бумагам: </w:t>
      </w:r>
      <w:r>
        <w:rPr>
          <w:rStyle w:val="Subst"/>
        </w:rPr>
        <w:br/>
        <w:t>Эмитент не осуществляет экспорта товаров в объемах, достаточных для того, чтобы риски на внешних рынках имели существенное значение, в связи с этим описываются только риски для внутреннего рынка.</w:t>
      </w:r>
      <w:r>
        <w:rPr>
          <w:rStyle w:val="Subst"/>
        </w:rPr>
        <w:br/>
        <w:t xml:space="preserve">В 2019 году конкурентная борьба между  производителями продуктов питания по-прежнему носила стабильно жесткий характер. Эта конкуренция носит, в основном, ценовой характер и затрагивает   всех  игроков рынка . Таким образом,  учитывая, что в структуре продаж  Эмитента большую долю занимает продукция базового сегмента, а также широкий ассортимент выпускаемой Эмитентом продукции, созданные запасы сырья и материалов на складе , то изменение цен на продукцию Эмитента на внутреннем рынке не является критическим. </w:t>
      </w:r>
      <w:r>
        <w:rPr>
          <w:rStyle w:val="Subst"/>
        </w:rPr>
        <w:br/>
        <w:t xml:space="preserve">Риски, связанные с изменением цен на сырье, услуги, используемые эмитентом в своей деятельности на внутреннем и внешнем рынке, а также их влияние на деятельность эмитента и исполнение обязательств по ценным бумагам: </w:t>
      </w:r>
      <w:r>
        <w:rPr>
          <w:rStyle w:val="Subst"/>
        </w:rPr>
        <w:br/>
        <w:t>Сырье для производства основных видов продукции Эмитента(кроме кофе) Эмитент приобретает на внутреннем рынке. Основные колебания цен на такое сырье носят сезонный характер. Для уменьшения эффекта от сезонного колебания цен на сырье Эмитентом разработана система создания необходимых запасов.</w:t>
      </w:r>
      <w:r>
        <w:rPr>
          <w:rStyle w:val="Subst"/>
        </w:rPr>
        <w:br/>
        <w:t>Увеличение цен на импортное сырье в связи с колебаниями курса валют  может повлечь  увеличение стоимости продукции Эмитента.Сырье, закупаемое Эмитентом по импорту (кофе) не производится в Российской Федерации, следовательно, увеличение цен такого сырья коснулось рынка таких продуктов в целом.  Поскольку Эмитент производит продукцию в нескольких сегментах, такое увеличение цен повлекло за собой перераспределение объемов продаж между сегментами, а также пересмотр портфеля продукции.  Учитывая политику ценообразования Эмитента, такое перераспределение не наносит существенного ущерба финансово-экономическому состоянию Эмитента и позволяет ему своевременно исполнять свои обязательства.</w:t>
      </w:r>
      <w:r>
        <w:rPr>
          <w:rStyle w:val="Subst"/>
        </w:rPr>
        <w:br/>
        <w:t>Предполагаемые действия эмитента в случае возможного ухудшения ситуации в отрасли:</w:t>
      </w:r>
      <w:r>
        <w:rPr>
          <w:rStyle w:val="Subst"/>
        </w:rPr>
        <w:br/>
        <w:t>В случае негативного развития ситуации Эмитент планирует предпринять ряд действий, направленных на максимизацию прибыли:</w:t>
      </w:r>
      <w:r>
        <w:rPr>
          <w:rStyle w:val="Subst"/>
        </w:rPr>
        <w:br/>
        <w:t>-  пересмотр ценовой политики и коммерческих условий работы с клиентами;</w:t>
      </w:r>
      <w:r>
        <w:rPr>
          <w:rStyle w:val="Subst"/>
        </w:rPr>
        <w:br/>
        <w:t>-  оптимизация структуры собственных затрат;</w:t>
      </w:r>
      <w:r>
        <w:rPr>
          <w:rStyle w:val="Subst"/>
        </w:rPr>
        <w:br/>
        <w:t xml:space="preserve">-  изменение, разработка оптимизация рецептур, поиск более дешевых аналогов, но не менее  </w:t>
      </w:r>
      <w:r>
        <w:rPr>
          <w:rStyle w:val="Subst"/>
        </w:rPr>
        <w:br/>
        <w:t xml:space="preserve">   качественных;</w:t>
      </w:r>
      <w:r>
        <w:rPr>
          <w:rStyle w:val="Subst"/>
        </w:rPr>
        <w:br/>
        <w:t>-  пересмотр инвестиционной  программы;</w:t>
      </w:r>
      <w:r>
        <w:rPr>
          <w:rStyle w:val="Subst"/>
        </w:rPr>
        <w:br/>
        <w:t>-  оптимизация штата персонала;</w:t>
      </w:r>
      <w:r>
        <w:rPr>
          <w:rStyle w:val="Subst"/>
        </w:rPr>
        <w:br/>
        <w:t>-  скорректировать ценовую и маркетинговую политику.</w:t>
      </w:r>
      <w:r>
        <w:rPr>
          <w:rStyle w:val="Subst"/>
        </w:rPr>
        <w:br/>
      </w:r>
    </w:p>
    <w:p w:rsidR="00B10142" w:rsidRDefault="00B10142">
      <w:pPr>
        <w:pStyle w:val="2"/>
      </w:pPr>
      <w:bookmarkStart w:id="54" w:name="_Toc42706021"/>
      <w:bookmarkStart w:id="55" w:name="_Toc42706840"/>
      <w:bookmarkStart w:id="56" w:name="_Toc42707293"/>
      <w:r>
        <w:t>2.4.2. Страновые и региональные риски</w:t>
      </w:r>
      <w:bookmarkEnd w:id="54"/>
      <w:bookmarkEnd w:id="55"/>
      <w:bookmarkEnd w:id="56"/>
    </w:p>
    <w:p w:rsidR="00B10142" w:rsidRDefault="00B10142">
      <w:pPr>
        <w:ind w:left="200"/>
      </w:pPr>
      <w:r>
        <w:rPr>
          <w:rStyle w:val="Subst"/>
        </w:rPr>
        <w:t xml:space="preserve">Несмотря на политическую напряженность со странами ЕС и США,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 являются маловероятными.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т.п.:Поскольку Эмитент зарегистрирован в качестве налогоплательщика в сейсмологически благоприятном столичном регионе с хорошо </w:t>
      </w:r>
      <w:r>
        <w:rPr>
          <w:rStyle w:val="Subst"/>
        </w:rPr>
        <w:lastRenderedPageBreak/>
        <w:t>налаженной транспортной инфраструктурой, то, риски, связанные с географическими особенностями региона, в том числе повышенная опасность стихийных бедствий, возможное прекращение транспортного сообщения в связи с удаленностью и труднодоступностью, оцениваются как минимальные.</w:t>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Эмитент планирует в случае отрицательного влияния ситуации в стране и регионах на его деятельность осуществить общие мероприятия, направленные на поддержание доходности деятельности компании, в том числе оптимизировать затраты, пересмотреть программу капиталовложений и  принять меры по ужесточению платежной дисциплины в отношении дебиторов. Конкретные действия Эмитента будут планироваться и осуществляться, исходя из сложившихся обстоятельств.</w:t>
      </w:r>
      <w:r>
        <w:rPr>
          <w:rStyle w:val="Subst"/>
        </w:rPr>
        <w:br/>
      </w:r>
      <w:r>
        <w:rPr>
          <w:rStyle w:val="Subst"/>
        </w:rPr>
        <w:br/>
      </w:r>
    </w:p>
    <w:p w:rsidR="00B10142" w:rsidRDefault="00B10142">
      <w:pPr>
        <w:pStyle w:val="2"/>
      </w:pPr>
      <w:bookmarkStart w:id="57" w:name="_Toc42706022"/>
      <w:bookmarkStart w:id="58" w:name="_Toc42706841"/>
      <w:bookmarkStart w:id="59" w:name="_Toc42707294"/>
      <w:r>
        <w:t>2.4.3. Финансовые риски</w:t>
      </w:r>
      <w:bookmarkEnd w:id="57"/>
      <w:bookmarkEnd w:id="58"/>
      <w:bookmarkEnd w:id="59"/>
    </w:p>
    <w:p w:rsidR="00B10142" w:rsidRDefault="00B10142">
      <w:pPr>
        <w:ind w:left="200"/>
      </w:pPr>
      <w:r>
        <w:rPr>
          <w:rStyle w:val="Subst"/>
        </w:rPr>
        <w:t xml:space="preserve">Негативные изменения денежно-кредитной политики в стране, валютного курса и повышение процентных ставок по привлекаемым Эмитентом средствам, а также рост темпов инфляции могут привести к росту затрат Эмитента и, следовательно, отрицательно сказаться на финансовых результатах деятельности Эмитента. Финансовое состояние Эмитента также может  ухудшиться в связи с неблагоприятными тенденциями в экономике и ухудшением экономических условий в России. Неблагоприятные экономические условия, могут повлечь за собой снижение уровня  потребления продуктов питания. Действия Эмитента в данном случае будут направлены на изменение структуры продаж в сторону увеличения доли продукции нижнего ценового сегмента, аналогично тому, как действовал Эмитент в момент кризиса 1998 года. </w:t>
      </w:r>
      <w:r>
        <w:rPr>
          <w:rStyle w:val="Subst"/>
        </w:rPr>
        <w:br/>
        <w:t>Валютные риски:</w:t>
      </w:r>
      <w:r>
        <w:rPr>
          <w:rStyle w:val="Subst"/>
        </w:rPr>
        <w:br/>
        <w:t>Также если компания не сможет корректировать отпускные рублёвые цены на продукцию в зависимости от девальвации рубля из-за высокой отраслевой конкуренции возможно снижение доходов компании. Однако в настоящее время такая ситуация представляется крайне маловероятной.</w:t>
      </w:r>
      <w:r>
        <w:rPr>
          <w:rStyle w:val="Subst"/>
        </w:rPr>
        <w:br/>
        <w:t>Предполагаемые действия эмитента на случай отрицательного влияния изменения валютного курса и процентных ставок на деятельность эмитента:</w:t>
      </w:r>
      <w:r>
        <w:rPr>
          <w:rStyle w:val="Subst"/>
        </w:rPr>
        <w:br/>
        <w:t>В случае отрицательного влияния изменения валютного курса и процентных ставок на деятельность Эмитента, Эмитент планирует проводить политику, направленную на уменьшение валютных рисков, в том числе путем формирования диверсифицированного по валютам портфеля своих свободных денежных средств, пересмотра политики привлечения номинированных в валюте заемных средств, а также, по возможности, корректировки договорных отношений с иностранными контрагентами.</w:t>
      </w:r>
      <w:r>
        <w:rPr>
          <w:rStyle w:val="Subst"/>
        </w:rPr>
        <w:br/>
        <w:t>Влияние инфляции на выплаты по ценным бумагам, критические, по мнению эмитента, значения инфляции, а также предполагаемые действия эмитента по уменьшению указанного риска:</w:t>
      </w:r>
      <w:r>
        <w:rPr>
          <w:rStyle w:val="Subst"/>
        </w:rPr>
        <w:br/>
        <w:t>С целью уменьшения риска влияния инфляции руководство ПАО "РУССКИЙ ПРОДУКТ" принимает все необходимые меры.</w:t>
      </w:r>
      <w:r>
        <w:rPr>
          <w:rStyle w:val="Subst"/>
        </w:rPr>
        <w:br/>
        <w:t>Показатели финансовой отчетности эмитента наиболее подверженные изменению в результате влияния указанных финансовых рисков (риски, вероятность их возникновения и характер изменений в отчетности):</w:t>
      </w:r>
      <w:r>
        <w:rPr>
          <w:rStyle w:val="Subst"/>
        </w:rPr>
        <w:br/>
        <w:t>Наиболее подвержены влиянию финансовых рисков основные финансовые показатели Эмитента - прибыль и себестоимость товаров и услуг. Вероятность появления описанных выше финансовых рисков (резкое изменение валютных курсов, инфляция, рост процентных ставок) в ближайшие годы Эмитент оценивает как существенную. Тем не менее, в случае появления данных рисков возможен рост себестоимости товаров и услуг, а также снижение прибыли Эмитента, что может быть компенсировано в результате увеличения цен на продукцию Эмитента.</w:t>
      </w:r>
      <w:r>
        <w:rPr>
          <w:rStyle w:val="Subst"/>
        </w:rPr>
        <w:br/>
      </w:r>
      <w:r>
        <w:rPr>
          <w:rStyle w:val="Subst"/>
        </w:rPr>
        <w:br/>
      </w:r>
    </w:p>
    <w:p w:rsidR="00B10142" w:rsidRDefault="00B10142">
      <w:pPr>
        <w:pStyle w:val="2"/>
      </w:pPr>
      <w:bookmarkStart w:id="60" w:name="_Toc42706023"/>
      <w:bookmarkStart w:id="61" w:name="_Toc42706842"/>
      <w:bookmarkStart w:id="62" w:name="_Toc42707295"/>
      <w:r>
        <w:t>2.4.4. Правовые риски</w:t>
      </w:r>
      <w:bookmarkEnd w:id="60"/>
      <w:bookmarkEnd w:id="61"/>
      <w:bookmarkEnd w:id="62"/>
    </w:p>
    <w:p w:rsidR="00B10142" w:rsidRDefault="00B10142">
      <w:pPr>
        <w:ind w:left="200"/>
      </w:pPr>
      <w:r>
        <w:rPr>
          <w:rStyle w:val="Subst"/>
        </w:rPr>
        <w:t>Правовые риски, связанные с деятельностью эмитента для внутреннего и внешнего рынка:</w:t>
      </w:r>
      <w:r>
        <w:rPr>
          <w:rStyle w:val="Subst"/>
        </w:rPr>
        <w:br/>
        <w:t xml:space="preserve">Эмитент осуществляет основную деятельность в Российской Федерации и не осуществляет экспорт товаров в объеме, достаточном для того, чтобы рассматривать риски для внешнего рынка в качестве имеющих значение факторов, поэтому описываются только риски для внутреннего рынка. </w:t>
      </w:r>
      <w:r>
        <w:rPr>
          <w:rStyle w:val="Subst"/>
        </w:rPr>
        <w:br/>
        <w:t xml:space="preserve">В целом, риски, связанные с деятельностью Эмитента, характерны для большей части субъектов предпринимательской деятельности, работающих на территории Российской Федерации, и </w:t>
      </w:r>
      <w:r>
        <w:rPr>
          <w:rStyle w:val="Subst"/>
        </w:rPr>
        <w:lastRenderedPageBreak/>
        <w:t>могут рассматриваться как общестрановые, в частности: частое изменение законодательной базы, коллизионность правовых норм, возможность их неоднозначного толкования, отсутствие стабильной единой правоприменительной и судебной практики.</w:t>
      </w:r>
      <w:r>
        <w:rPr>
          <w:rStyle w:val="Subst"/>
        </w:rPr>
        <w:br/>
        <w:t>Правовые риски, связанные с изменением валютного регулирования:</w:t>
      </w:r>
      <w:r>
        <w:rPr>
          <w:rStyle w:val="Subst"/>
        </w:rPr>
        <w:br/>
        <w:t xml:space="preserve">В связи с проведением политики либерализации валютного регулирования риски, связанные с изменениями валютного законодательства, снижаются и рассматриваются Эмитентом как минимальные.  </w:t>
      </w:r>
      <w:r>
        <w:rPr>
          <w:rStyle w:val="Subst"/>
        </w:rPr>
        <w:br/>
        <w:t>В настоящее время Российское законодательство, регулирующее иностранные инвестиции не запрещает и не ограничивает иностранные инвестиции в отрасль деятельности Эмитента, при этом введение соответствующих ограничений может препятствовать доступу Эмитента к источникам дополнительного капитала.</w:t>
      </w:r>
      <w:r>
        <w:rPr>
          <w:rStyle w:val="Subst"/>
        </w:rPr>
        <w:br/>
        <w:t>Правовые риски, связанные с изменением налогового законодательства:</w:t>
      </w:r>
      <w:r>
        <w:rPr>
          <w:rStyle w:val="Subst"/>
        </w:rPr>
        <w:br/>
        <w:t>Поскольку к деятельности Эмитента не применяется каких-либо особых режимов налогообложения, а также в связи с тем, что Эмитент не имеет просроченной задолженности по налогам и сборам в бюджеты всех уровней, то налоговые риски Эмитента должны рассматриваться как минимальные в рамках деятельности добросовестного налогоплательщика.</w:t>
      </w:r>
      <w:r>
        <w:rPr>
          <w:rStyle w:val="Subst"/>
        </w:rPr>
        <w:br/>
        <w:t xml:space="preserve">При этом, для деятельности Эмитента свойственны общие правовые риски, вызванные общими чертами российского налогового законодательства. </w:t>
      </w:r>
      <w:r>
        <w:rPr>
          <w:rStyle w:val="Subst"/>
        </w:rPr>
        <w:br/>
        <w:t>По оценке Эмитента, изменение налогового законодательства не окажет существенного влияния на деятельность эмитента.</w:t>
      </w:r>
      <w:r>
        <w:rPr>
          <w:rStyle w:val="Subst"/>
        </w:rPr>
        <w:br/>
        <w:t>Правовые риски, связанные с изменением правил таможенного контроля и пошлин:</w:t>
      </w:r>
      <w:r>
        <w:rPr>
          <w:rStyle w:val="Subst"/>
        </w:rPr>
        <w:br/>
        <w:t>Изменение правил таможенного контроля и пошлин не окажет существенного влияния на деятельность эмитента, т.к. эмитент не осуществляет экспортных операций в значительном объёме.</w:t>
      </w:r>
      <w:r>
        <w:rPr>
          <w:rStyle w:val="Subst"/>
        </w:rPr>
        <w:br/>
        <w:t>Кроме того, новый Таможенный кодекс также должен уменьшить риски, связанные с таможенным оформлением и таможенным контролем, поскольку он во многом опирается на положения обновленной редакции Киотской конвенции об упрощении и гармонизации таможенных процедур, устраняет противоречия и несоответствия положений прежнего Таможенного кодекса гражданскому, налоговому и административному законодательствам.</w:t>
      </w:r>
      <w:r>
        <w:rPr>
          <w:rStyle w:val="Subst"/>
        </w:rPr>
        <w:br/>
        <w:t>Правовые 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Основная деятельность Эмитента не подлежит  лицензированию, также Эмитент  не использует в своей деятельности объекты, нахождение которых в обороте ограничено.  </w:t>
      </w:r>
      <w:r>
        <w:rPr>
          <w:rStyle w:val="Subst"/>
        </w:rPr>
        <w:br/>
        <w:t>Правовые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r>
        <w:rPr>
          <w:rStyle w:val="Subst"/>
        </w:rPr>
        <w:br/>
        <w:t>Изменение судебной практики по вопросам, связанным с деятельностью эмитента, не способно существенно повлиять на результаты его деятельности. Эмитент не имеет текущих споров с третьими лицами.</w:t>
      </w:r>
      <w:r>
        <w:rPr>
          <w:rStyle w:val="Subst"/>
        </w:rPr>
        <w:br/>
      </w:r>
    </w:p>
    <w:p w:rsidR="00B10142" w:rsidRDefault="00B10142">
      <w:pPr>
        <w:pStyle w:val="2"/>
      </w:pPr>
      <w:bookmarkStart w:id="63" w:name="_Toc42706024"/>
      <w:bookmarkStart w:id="64" w:name="_Toc42706843"/>
      <w:bookmarkStart w:id="65" w:name="_Toc42707296"/>
      <w:r>
        <w:t>2.4.5. Риск потери деловой репутации (репутационный риск)</w:t>
      </w:r>
      <w:bookmarkEnd w:id="63"/>
      <w:bookmarkEnd w:id="64"/>
      <w:bookmarkEnd w:id="65"/>
    </w:p>
    <w:p w:rsidR="00B10142" w:rsidRDefault="00B10142">
      <w:pPr>
        <w:ind w:left="200"/>
      </w:pPr>
      <w:r>
        <w:rPr>
          <w:rStyle w:val="Subst"/>
        </w:rPr>
        <w:t>Риск потери деловой репутации ПАО "РУССКИЙ ПРОДУКТ" в силу возникновения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Общества, качестве его продукции или характере его деятельности в целом оценивается как крайне маловероятным.</w:t>
      </w:r>
    </w:p>
    <w:p w:rsidR="00B10142" w:rsidRDefault="00B10142">
      <w:pPr>
        <w:pStyle w:val="2"/>
      </w:pPr>
      <w:bookmarkStart w:id="66" w:name="_Toc42706025"/>
      <w:bookmarkStart w:id="67" w:name="_Toc42706844"/>
      <w:bookmarkStart w:id="68" w:name="_Toc42707297"/>
      <w:r>
        <w:t>2.4.6. Стратегический риск</w:t>
      </w:r>
      <w:bookmarkEnd w:id="66"/>
      <w:bookmarkEnd w:id="67"/>
      <w:bookmarkEnd w:id="68"/>
    </w:p>
    <w:p w:rsidR="00B10142" w:rsidRDefault="00B10142">
      <w:pPr>
        <w:ind w:left="200"/>
      </w:pPr>
      <w:r>
        <w:rPr>
          <w:rStyle w:val="Subst"/>
        </w:rPr>
        <w:t>Риск возникновения у Общества убытков в результате ошибок (недостатков), допущенных при принятии решений, определяющих стратегию деятельности и развития Общества (стратегическое управление) и выражающихся в неучете или недостаточном учете возможных опасностей, которые могут угрожать деятельности Общества, неправильном или недостаточно обоснованном определении перспективных направлений деятельности, в которых Общество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Общества маловероятен.</w:t>
      </w:r>
      <w:r>
        <w:rPr>
          <w:rStyle w:val="Subst"/>
        </w:rPr>
        <w:br/>
      </w:r>
    </w:p>
    <w:p w:rsidR="00B10142" w:rsidRDefault="00B10142">
      <w:pPr>
        <w:pStyle w:val="2"/>
      </w:pPr>
      <w:bookmarkStart w:id="69" w:name="_Toc42706026"/>
      <w:bookmarkStart w:id="70" w:name="_Toc42706845"/>
      <w:bookmarkStart w:id="71" w:name="_Toc42707298"/>
      <w:r>
        <w:t>2.4.7. Риски, связанные с деятельностью эмитента</w:t>
      </w:r>
      <w:bookmarkEnd w:id="69"/>
      <w:bookmarkEnd w:id="70"/>
      <w:bookmarkEnd w:id="71"/>
    </w:p>
    <w:p w:rsidR="00B10142" w:rsidRDefault="00B10142">
      <w:pPr>
        <w:ind w:left="200"/>
      </w:pPr>
      <w:r>
        <w:rPr>
          <w:rStyle w:val="Subst"/>
        </w:rPr>
        <w:lastRenderedPageBreak/>
        <w:t>Среди основных негативных факторов, которые могут повлиять на деятельность Общества можно выделить:</w:t>
      </w:r>
      <w:r>
        <w:rPr>
          <w:rStyle w:val="Subst"/>
        </w:rPr>
        <w:br/>
        <w:t>- проникновение на рынок крупных западных компаний (через приобретение долей собственности российских производителей пищевых продуктов) и как следствие появление новых крупных игроков и усиление конкуренции</w:t>
      </w:r>
      <w:r>
        <w:rPr>
          <w:rStyle w:val="Subst"/>
        </w:rPr>
        <w:br/>
        <w:t>- рост цен на энергоносители и сырье, повышение издержек производства</w:t>
      </w:r>
      <w:r>
        <w:rPr>
          <w:rStyle w:val="Subst"/>
        </w:rPr>
        <w:br/>
        <w:t>- отсутствие спроса на определенные виды выпускаемой продукции</w:t>
      </w:r>
      <w:r>
        <w:rPr>
          <w:rStyle w:val="Subst"/>
        </w:rPr>
        <w:br/>
        <w:t>Грамотные и слаженные действия менеджмента Компании, направленные на обеспечение эффективной деятельности должны свести все риски до минимума или обеспечить  своевременное реагирование на внешние и внутренние потенциальные угрозы без серьезных потерь.</w:t>
      </w:r>
      <w:r>
        <w:rPr>
          <w:rStyle w:val="Subst"/>
        </w:rPr>
        <w:br/>
        <w:t>Все прочие риски отсутствуют или относятся к категории незначительных или маловероятных.</w:t>
      </w:r>
    </w:p>
    <w:p w:rsidR="00B10142" w:rsidRDefault="00B10142">
      <w:pPr>
        <w:pStyle w:val="1"/>
      </w:pPr>
      <w:bookmarkStart w:id="72" w:name="_Toc42706027"/>
      <w:bookmarkStart w:id="73" w:name="_Toc42706846"/>
      <w:bookmarkStart w:id="74" w:name="_Toc42707299"/>
      <w:r>
        <w:t>Раздел III. Подробная информация об эмитенте</w:t>
      </w:r>
      <w:bookmarkEnd w:id="72"/>
      <w:bookmarkEnd w:id="73"/>
      <w:bookmarkEnd w:id="74"/>
    </w:p>
    <w:p w:rsidR="00B10142" w:rsidRDefault="00B10142">
      <w:pPr>
        <w:pStyle w:val="2"/>
      </w:pPr>
      <w:bookmarkStart w:id="75" w:name="_Toc42706028"/>
      <w:bookmarkStart w:id="76" w:name="_Toc42706847"/>
      <w:bookmarkStart w:id="77" w:name="_Toc42707300"/>
      <w:r>
        <w:t>3.1. История создания и развитие эмитента</w:t>
      </w:r>
      <w:bookmarkEnd w:id="75"/>
      <w:bookmarkEnd w:id="76"/>
      <w:bookmarkEnd w:id="77"/>
    </w:p>
    <w:p w:rsidR="00B10142" w:rsidRDefault="00B10142">
      <w:pPr>
        <w:pStyle w:val="2"/>
      </w:pPr>
      <w:bookmarkStart w:id="78" w:name="_Toc42706029"/>
      <w:bookmarkStart w:id="79" w:name="_Toc42706848"/>
      <w:bookmarkStart w:id="80" w:name="_Toc42707301"/>
      <w:r>
        <w:t>3.1.1. Данные о фирменном наименовании (наименовании) эмитента</w:t>
      </w:r>
      <w:bookmarkEnd w:id="78"/>
      <w:bookmarkEnd w:id="79"/>
      <w:bookmarkEnd w:id="80"/>
    </w:p>
    <w:p w:rsidR="00B10142" w:rsidRDefault="00B10142">
      <w:pPr>
        <w:ind w:left="200"/>
      </w:pPr>
      <w:r>
        <w:t>Полное фирменное наименование эмитента:</w:t>
      </w:r>
      <w:r>
        <w:rPr>
          <w:rStyle w:val="Subst"/>
        </w:rPr>
        <w:t xml:space="preserve"> Публичное Акционерное Общество "РУССКИЙ ПРОДУКТ"</w:t>
      </w:r>
    </w:p>
    <w:p w:rsidR="00B10142" w:rsidRDefault="00B10142">
      <w:pPr>
        <w:ind w:left="200"/>
      </w:pPr>
      <w:r>
        <w:t>Дата введения действующего полного фирменного наименования:</w:t>
      </w:r>
      <w:r>
        <w:rPr>
          <w:rStyle w:val="Subst"/>
        </w:rPr>
        <w:t xml:space="preserve"> 02.07.2015</w:t>
      </w:r>
    </w:p>
    <w:p w:rsidR="00B10142" w:rsidRDefault="00B10142">
      <w:pPr>
        <w:ind w:left="200"/>
      </w:pPr>
      <w:r>
        <w:t>Сокращенное фирменное наименование эмитента:</w:t>
      </w:r>
      <w:r>
        <w:rPr>
          <w:rStyle w:val="Subst"/>
        </w:rPr>
        <w:t xml:space="preserve"> ПАО "РУССКИЙ ПРОДУКТ"</w:t>
      </w:r>
    </w:p>
    <w:p w:rsidR="00B10142" w:rsidRDefault="00B10142">
      <w:pPr>
        <w:ind w:left="200"/>
      </w:pPr>
      <w:r>
        <w:t>Дата введения действующего сокращенного фирменного наименования:</w:t>
      </w:r>
      <w:r>
        <w:rPr>
          <w:rStyle w:val="Subst"/>
        </w:rPr>
        <w:t xml:space="preserve"> 02.07.2015</w:t>
      </w:r>
    </w:p>
    <w:p w:rsidR="00B10142" w:rsidRDefault="00B10142">
      <w:pPr>
        <w:ind w:left="200"/>
      </w:pPr>
    </w:p>
    <w:p w:rsidR="00B10142" w:rsidRDefault="00B10142">
      <w:pPr>
        <w:ind w:left="200"/>
      </w:pPr>
    </w:p>
    <w:p w:rsidR="00B10142" w:rsidRDefault="00B10142">
      <w:pPr>
        <w:ind w:left="200"/>
      </w:pPr>
    </w:p>
    <w:p w:rsidR="00B10142" w:rsidRDefault="00B10142">
      <w:pPr>
        <w:pStyle w:val="SubHeading"/>
        <w:ind w:left="200"/>
      </w:pPr>
      <w:r>
        <w:t>Все предшествующие наименования эмитента в течение времени его существования</w:t>
      </w:r>
    </w:p>
    <w:p w:rsidR="00B10142" w:rsidRDefault="00B10142">
      <w:pPr>
        <w:ind w:left="400"/>
      </w:pPr>
      <w:r>
        <w:t>Полное фирменное наименование:</w:t>
      </w:r>
      <w:r>
        <w:rPr>
          <w:rStyle w:val="Subst"/>
        </w:rPr>
        <w:t xml:space="preserve"> Закрытое акционерное общество «РУССКИЙ ПРОДУКТ»</w:t>
      </w:r>
    </w:p>
    <w:p w:rsidR="00B10142" w:rsidRDefault="00B10142">
      <w:pPr>
        <w:ind w:left="400"/>
      </w:pPr>
      <w:r>
        <w:t>Сокращенное фирменное наименование:</w:t>
      </w:r>
      <w:r>
        <w:rPr>
          <w:rStyle w:val="Subst"/>
        </w:rPr>
        <w:t xml:space="preserve"> ЗАО «РУСПРОД»</w:t>
      </w:r>
    </w:p>
    <w:p w:rsidR="00B10142" w:rsidRDefault="00B10142">
      <w:pPr>
        <w:ind w:left="400"/>
      </w:pPr>
      <w:r>
        <w:t>Дата введения наименования:</w:t>
      </w:r>
      <w:r>
        <w:rPr>
          <w:rStyle w:val="Subst"/>
        </w:rPr>
        <w:t xml:space="preserve"> 04.04.1996</w:t>
      </w:r>
    </w:p>
    <w:p w:rsidR="00B10142" w:rsidRDefault="00B10142">
      <w:pPr>
        <w:ind w:left="400"/>
      </w:pPr>
      <w:r>
        <w:t>Основание введения наименования:</w:t>
      </w:r>
      <w:r>
        <w:br/>
      </w:r>
      <w:r>
        <w:rPr>
          <w:rStyle w:val="Subst"/>
        </w:rPr>
        <w:t>Наименование при учреждении</w:t>
      </w:r>
    </w:p>
    <w:p w:rsidR="00B10142" w:rsidRDefault="00B10142">
      <w:pPr>
        <w:ind w:left="400"/>
      </w:pPr>
    </w:p>
    <w:p w:rsidR="00B10142" w:rsidRDefault="00B10142">
      <w:pPr>
        <w:ind w:left="400"/>
      </w:pPr>
      <w:r>
        <w:t>Полное фирменное наименование:</w:t>
      </w:r>
      <w:r>
        <w:rPr>
          <w:rStyle w:val="Subst"/>
        </w:rPr>
        <w:t xml:space="preserve"> Открытое акционерное общество "РУССКИЙ ПРОДУКТ"</w:t>
      </w:r>
    </w:p>
    <w:p w:rsidR="00B10142" w:rsidRDefault="00B10142">
      <w:pPr>
        <w:ind w:left="400"/>
      </w:pPr>
      <w:r>
        <w:t>Сокращенное фирменное наименование:</w:t>
      </w:r>
      <w:r>
        <w:rPr>
          <w:rStyle w:val="Subst"/>
        </w:rPr>
        <w:t xml:space="preserve"> ОАО "РУССКИЙ ПРОДУКТ"</w:t>
      </w:r>
    </w:p>
    <w:p w:rsidR="00B10142" w:rsidRDefault="00B10142">
      <w:pPr>
        <w:ind w:left="400"/>
      </w:pPr>
      <w:r>
        <w:t>Дата введения наименования:</w:t>
      </w:r>
      <w:r>
        <w:rPr>
          <w:rStyle w:val="Subst"/>
        </w:rPr>
        <w:t xml:space="preserve"> 09.04.1997</w:t>
      </w:r>
    </w:p>
    <w:p w:rsidR="00B10142" w:rsidRDefault="00B10142">
      <w:pPr>
        <w:ind w:left="400"/>
      </w:pPr>
      <w:r>
        <w:t>Основание введения наименования:</w:t>
      </w:r>
      <w:r>
        <w:br/>
      </w:r>
      <w:r>
        <w:rPr>
          <w:rStyle w:val="Subst"/>
        </w:rPr>
        <w:t>Договор учредителей.</w:t>
      </w:r>
    </w:p>
    <w:p w:rsidR="00B10142" w:rsidRDefault="00B10142">
      <w:pPr>
        <w:ind w:left="400"/>
      </w:pPr>
    </w:p>
    <w:p w:rsidR="00B10142" w:rsidRDefault="00B10142">
      <w:pPr>
        <w:pStyle w:val="2"/>
      </w:pPr>
      <w:bookmarkStart w:id="81" w:name="_Toc42706030"/>
      <w:bookmarkStart w:id="82" w:name="_Toc42706849"/>
      <w:bookmarkStart w:id="83" w:name="_Toc42707302"/>
      <w:r>
        <w:t>3.1.2. Сведения о государственной регистрации эмитента</w:t>
      </w:r>
      <w:bookmarkEnd w:id="81"/>
      <w:bookmarkEnd w:id="82"/>
      <w:bookmarkEnd w:id="83"/>
    </w:p>
    <w:p w:rsidR="00B10142" w:rsidRDefault="00B10142">
      <w:pPr>
        <w:pStyle w:val="SubHeading"/>
        <w:ind w:left="200"/>
      </w:pPr>
      <w:r>
        <w:t>Данные о первичной государственной регистрации</w:t>
      </w:r>
    </w:p>
    <w:p w:rsidR="00B10142" w:rsidRDefault="00B10142">
      <w:pPr>
        <w:ind w:left="400"/>
      </w:pPr>
      <w:r>
        <w:t>Номер государственной регистрации:</w:t>
      </w:r>
      <w:r>
        <w:rPr>
          <w:rStyle w:val="Subst"/>
        </w:rPr>
        <w:t xml:space="preserve"> 930.221</w:t>
      </w:r>
    </w:p>
    <w:p w:rsidR="00B10142" w:rsidRDefault="00B10142">
      <w:pPr>
        <w:ind w:left="400"/>
      </w:pPr>
      <w:r>
        <w:t>Дата государственной регистрации:</w:t>
      </w:r>
      <w:r>
        <w:rPr>
          <w:rStyle w:val="Subst"/>
        </w:rPr>
        <w:t xml:space="preserve"> 04.04.1996</w:t>
      </w:r>
    </w:p>
    <w:p w:rsidR="00B10142" w:rsidRDefault="00B10142">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B10142" w:rsidRDefault="00B10142">
      <w:pPr>
        <w:ind w:left="200"/>
      </w:pPr>
      <w:r>
        <w:t>Данные о регистрации юридического лица:</w:t>
      </w:r>
    </w:p>
    <w:p w:rsidR="00B10142" w:rsidRDefault="00B10142">
      <w:pPr>
        <w:ind w:left="200"/>
      </w:pPr>
      <w:r>
        <w:t>Основной государственный регистрационный номер юридического лица:</w:t>
      </w:r>
      <w:r>
        <w:rPr>
          <w:rStyle w:val="Subst"/>
        </w:rPr>
        <w:t xml:space="preserve"> 1027739235215</w:t>
      </w:r>
    </w:p>
    <w:p w:rsidR="00B10142" w:rsidRDefault="00B10142">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23.09.2002</w:t>
      </w:r>
    </w:p>
    <w:p w:rsidR="00B10142" w:rsidRDefault="00B10142">
      <w:pPr>
        <w:ind w:left="200"/>
      </w:pPr>
      <w:r>
        <w:t>Наименование регистрирующего органа:</w:t>
      </w:r>
      <w:r>
        <w:rPr>
          <w:rStyle w:val="Subst"/>
        </w:rPr>
        <w:t xml:space="preserve"> Межрайонная инспекция Министерства по налогам и сборам Российской Федерации № 39 по г. Москве</w:t>
      </w:r>
    </w:p>
    <w:p w:rsidR="00B10142" w:rsidRDefault="00B10142">
      <w:pPr>
        <w:pStyle w:val="2"/>
      </w:pPr>
      <w:bookmarkStart w:id="84" w:name="_Toc42706031"/>
      <w:bookmarkStart w:id="85" w:name="_Toc42706850"/>
      <w:bookmarkStart w:id="86" w:name="_Toc42707303"/>
      <w:r>
        <w:t>3.1.3. Сведения о создании и развитии эмитента</w:t>
      </w:r>
      <w:bookmarkEnd w:id="84"/>
      <w:bookmarkEnd w:id="85"/>
      <w:bookmarkEnd w:id="86"/>
    </w:p>
    <w:p w:rsidR="00B10142" w:rsidRDefault="00B10142">
      <w:pPr>
        <w:ind w:left="200"/>
      </w:pPr>
      <w:r>
        <w:t>Эмитент создан на неопределенный срок</w:t>
      </w:r>
    </w:p>
    <w:p w:rsidR="00B10142" w:rsidRDefault="00B10142">
      <w:pPr>
        <w:ind w:left="200"/>
      </w:pPr>
      <w:r>
        <w:t xml:space="preserve">Краткое описание истории создания и развития эмитента. Цели создания эмитента, миссия эмитента </w:t>
      </w:r>
      <w:r>
        <w:lastRenderedPageBreak/>
        <w:t>(при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зарегистрирован Московской регистрационной палатой 04 апреля 1996 года, регистрационный номер 930.221, как Закрытое акционерное общество «РУССКИЙ ПРОДУКТ», преобразованное в 1997 г. в Открытое акционерное общество «РУССКИЙ ПРОДУКТ».</w:t>
      </w:r>
      <w:r>
        <w:rPr>
          <w:rStyle w:val="Subst"/>
        </w:rPr>
        <w:br/>
        <w:t>В 1997 г. общие собрания акционеров ОАО МЭКПП «Колосс», ОАО «Моспищекомбинат», ОАО «Супермак», ОАО «Сладость» и ОАО «Детчинский завод овощных концентратов» приняли решение о проведении реорганизации в форме присоединения к ОАО «РУСПРОД», а также утвердили Договор о присоединении.</w:t>
      </w:r>
      <w:r>
        <w:rPr>
          <w:rStyle w:val="Subst"/>
        </w:rPr>
        <w:br/>
        <w:t>ОАО МЭКПП «Колосс», правопреемник государственного предприятия «Московское экспериментальное производственное объединение пищевых концентратов и специальных продуктов «Колосс», зарегистрировано Московской регистрационной палатой 15 января 1993 г. Свидетельство №020.747.</w:t>
      </w:r>
      <w:r>
        <w:rPr>
          <w:rStyle w:val="Subst"/>
        </w:rPr>
        <w:br/>
        <w:t>ОАО «Моспищекомбинат», правопреемник государственного предприятия «Московский пищевой комбинат», зарегистрировано Московской регистрационной палатой 09 марта 1993 г. Свидетельство №012.688.</w:t>
      </w:r>
      <w:r>
        <w:rPr>
          <w:rStyle w:val="Subst"/>
        </w:rPr>
        <w:br/>
        <w:t>ОАО «Супермак», правопреемник государственного предприятия «Московская макаронная фабрика №2», зарегистрировано Московской регистрационной палатой 08 июня 1993 г. Свидетельство №018.166.</w:t>
      </w:r>
      <w:r>
        <w:rPr>
          <w:rStyle w:val="Subst"/>
        </w:rPr>
        <w:br/>
        <w:t>ОАО «Сладость», правопреемник государственного предприятия «Московский экспериментальный консервный завод МПО «Колосс», зарегистрировано Московской регистрационной палатой 23 августа 1993 г. Свидетельство № 026.226.</w:t>
      </w:r>
      <w:r>
        <w:rPr>
          <w:rStyle w:val="Subst"/>
        </w:rPr>
        <w:br/>
        <w:t>ОАО «Детчинский завод овощных концентратов», правопреемник государственного экспериментального завода овощных концентратов «Детчинский» комбината «Детчинский», зарегистрировано Администрацией Малоярославецкого района Калужской области, постановление №864 от 16 декабря 1992 г. Свидетельство МР 3 175-864-92/286-96.</w:t>
      </w:r>
      <w:r>
        <w:rPr>
          <w:rStyle w:val="Subst"/>
        </w:rPr>
        <w:br/>
        <w:t>01 декабря 1997 г. Московская регистрационная палата зарегистрировала новую редакцию Устава эмитента, утвержденную 06 сентября 1997 г. на совместном общем собрании акционеров вышеперечисленных обществ. В соответствии с этим уставом Общество создано в целях извлечения прибыли посредством осуществления предпринимательской и иной, не запрещенной федеральными законами, деятельности. Основным видом деятельности Общества является производство и реализация продуктов питания.</w:t>
      </w:r>
      <w:r>
        <w:rPr>
          <w:rStyle w:val="Subst"/>
        </w:rPr>
        <w:br/>
        <w:t>В 2002 году в соответствии с Федеральным законом «О государственной регистрации юридических лиц» Общество прошло перерегистрацию в Министерстве РФ по налогам и сборам. Обществу присвоен основной государственный регистрационный номер 1027739235215, государственный регистрационный номер 2027718011242.</w:t>
      </w:r>
      <w:r>
        <w:rPr>
          <w:rStyle w:val="Subst"/>
        </w:rPr>
        <w:br/>
        <w:t>02 июля 2015 г. организационно-правовая форма «Открытое акционерное общество «РУССКИЙ ПРОДУКТ» изменена на «Публичное акционерное общество «РУССКИЙ ПРОДУКТ».</w:t>
      </w:r>
    </w:p>
    <w:p w:rsidR="00B10142" w:rsidRDefault="00B10142">
      <w:pPr>
        <w:pStyle w:val="2"/>
      </w:pPr>
      <w:bookmarkStart w:id="87" w:name="_Toc42706032"/>
      <w:bookmarkStart w:id="88" w:name="_Toc42706851"/>
      <w:bookmarkStart w:id="89" w:name="_Toc42707304"/>
      <w:r>
        <w:t>3.1.4. Контактная информация</w:t>
      </w:r>
      <w:bookmarkEnd w:id="87"/>
      <w:bookmarkEnd w:id="88"/>
      <w:bookmarkEnd w:id="89"/>
    </w:p>
    <w:p w:rsidR="00B10142" w:rsidRDefault="00B10142">
      <w:pPr>
        <w:pStyle w:val="SubHeading"/>
      </w:pPr>
      <w:r>
        <w:t>Место нахождения эмитента</w:t>
      </w:r>
    </w:p>
    <w:p w:rsidR="00B10142" w:rsidRDefault="00B10142">
      <w:pPr>
        <w:ind w:left="200"/>
      </w:pPr>
      <w:r>
        <w:rPr>
          <w:rStyle w:val="Subst"/>
        </w:rPr>
        <w:t>249080 Российская Федерация, Калужская область, Малоярославецкий район, с. Детчино, Московская 77</w:t>
      </w:r>
    </w:p>
    <w:p w:rsidR="00B10142" w:rsidRDefault="00B10142">
      <w:pPr>
        <w:pStyle w:val="SubHeading"/>
      </w:pPr>
      <w:r>
        <w:t>Адрес эмитента, указанный в едином государственном реестре юридических лиц</w:t>
      </w:r>
    </w:p>
    <w:p w:rsidR="00B10142" w:rsidRDefault="00B10142">
      <w:pPr>
        <w:ind w:left="200"/>
      </w:pPr>
      <w:r>
        <w:rPr>
          <w:rStyle w:val="Subst"/>
        </w:rPr>
        <w:t>249080 Российская Федерация, Калужская область, Малоярославецкий район, с. Детчино, Московская 77</w:t>
      </w:r>
    </w:p>
    <w:p w:rsidR="00B10142" w:rsidRDefault="00B10142">
      <w:pPr>
        <w:pStyle w:val="SubHeading"/>
      </w:pPr>
      <w:r>
        <w:t>Иной адрес для направления почтовой корреспонденции</w:t>
      </w:r>
    </w:p>
    <w:p w:rsidR="00B10142" w:rsidRDefault="00B10142">
      <w:pPr>
        <w:ind w:left="200"/>
      </w:pPr>
      <w:r>
        <w:rPr>
          <w:rStyle w:val="Subst"/>
        </w:rPr>
        <w:t>107143 Российская Федерация, г. Москва, Пермская 1</w:t>
      </w:r>
    </w:p>
    <w:p w:rsidR="00B10142" w:rsidRDefault="00B10142">
      <w:r>
        <w:t>Телефон:</w:t>
      </w:r>
      <w:r>
        <w:rPr>
          <w:rStyle w:val="Subst"/>
        </w:rPr>
        <w:t xml:space="preserve"> (495) 755-8464</w:t>
      </w:r>
    </w:p>
    <w:p w:rsidR="00B10142" w:rsidRDefault="00B10142">
      <w:r>
        <w:t>Факс:</w:t>
      </w:r>
      <w:r>
        <w:rPr>
          <w:rStyle w:val="Subst"/>
        </w:rPr>
        <w:t xml:space="preserve"> (495)755-84-60</w:t>
      </w:r>
    </w:p>
    <w:p w:rsidR="00B10142" w:rsidRDefault="00B10142">
      <w:r>
        <w:t>Адрес электронной почты:</w:t>
      </w:r>
      <w:r>
        <w:rPr>
          <w:rStyle w:val="Subst"/>
        </w:rPr>
        <w:t xml:space="preserve"> public@rusprod.ru</w:t>
      </w:r>
    </w:p>
    <w:p w:rsidR="00B10142" w:rsidRDefault="00B10142"/>
    <w:p w:rsidR="00B10142" w:rsidRDefault="00B10142">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disclosure.1prime.ru/Portal/Default.aspx?emId=7718117872</w:t>
      </w:r>
    </w:p>
    <w:p w:rsidR="00B10142" w:rsidRDefault="00B10142">
      <w:pPr>
        <w:pStyle w:val="ThinDelim"/>
      </w:pPr>
    </w:p>
    <w:p w:rsidR="00B10142" w:rsidRDefault="00B10142">
      <w:pPr>
        <w:pStyle w:val="2"/>
      </w:pPr>
      <w:bookmarkStart w:id="90" w:name="_Toc42706033"/>
      <w:bookmarkStart w:id="91" w:name="_Toc42706852"/>
      <w:bookmarkStart w:id="92" w:name="_Toc42707305"/>
      <w:r>
        <w:t>3.1.5. Идентификационный номер налогоплательщика</w:t>
      </w:r>
      <w:bookmarkEnd w:id="90"/>
      <w:bookmarkEnd w:id="91"/>
      <w:bookmarkEnd w:id="92"/>
    </w:p>
    <w:p w:rsidR="00B10142" w:rsidRDefault="00B10142">
      <w:pPr>
        <w:ind w:left="200"/>
      </w:pPr>
      <w:r>
        <w:rPr>
          <w:rStyle w:val="Subst"/>
        </w:rPr>
        <w:lastRenderedPageBreak/>
        <w:t>7718117872</w:t>
      </w:r>
    </w:p>
    <w:p w:rsidR="00B10142" w:rsidRDefault="00B10142">
      <w:pPr>
        <w:pStyle w:val="2"/>
      </w:pPr>
      <w:bookmarkStart w:id="93" w:name="_Toc42706034"/>
      <w:bookmarkStart w:id="94" w:name="_Toc42706853"/>
      <w:bookmarkStart w:id="95" w:name="_Toc42707306"/>
      <w:r>
        <w:t>3.1.6. Филиалы и представительства эмитента</w:t>
      </w:r>
      <w:bookmarkEnd w:id="93"/>
      <w:bookmarkEnd w:id="94"/>
      <w:bookmarkEnd w:id="95"/>
    </w:p>
    <w:p w:rsidR="00B10142" w:rsidRDefault="00B10142">
      <w:pPr>
        <w:ind w:left="200"/>
      </w:pPr>
      <w:r>
        <w:t>Филиалы и представительства эмитента:</w:t>
      </w:r>
    </w:p>
    <w:p w:rsidR="00B10142" w:rsidRDefault="00B10142">
      <w:pPr>
        <w:ind w:left="200"/>
      </w:pPr>
      <w:r>
        <w:t>Наименование:</w:t>
      </w:r>
      <w:r>
        <w:rPr>
          <w:rStyle w:val="Subst"/>
        </w:rPr>
        <w:t xml:space="preserve"> Московский филиал Публичного акционерного общества «РУССКИЙ ПРОДУКТ»</w:t>
      </w:r>
    </w:p>
    <w:p w:rsidR="00B10142" w:rsidRDefault="00B10142">
      <w:pPr>
        <w:ind w:left="200"/>
      </w:pPr>
      <w:r>
        <w:t>Место нахождения:</w:t>
      </w:r>
      <w:r>
        <w:rPr>
          <w:rStyle w:val="Subst"/>
        </w:rPr>
        <w:t xml:space="preserve">  Российская Федерация, 107143,  г. Москва, ул. Пермская, владение 1</w:t>
      </w:r>
    </w:p>
    <w:p w:rsidR="00B10142" w:rsidRDefault="00B10142">
      <w:pPr>
        <w:ind w:left="200"/>
      </w:pPr>
      <w:r>
        <w:t>Дата открытия:</w:t>
      </w:r>
      <w:r>
        <w:rPr>
          <w:rStyle w:val="Subst"/>
        </w:rPr>
        <w:t xml:space="preserve"> 30.09.2013</w:t>
      </w:r>
    </w:p>
    <w:p w:rsidR="00B10142" w:rsidRDefault="00B10142">
      <w:pPr>
        <w:pStyle w:val="SubHeading"/>
        <w:ind w:left="200"/>
      </w:pPr>
      <w:r>
        <w:t>Руководитель филиала (представительства)</w:t>
      </w:r>
    </w:p>
    <w:p w:rsidR="00B10142" w:rsidRDefault="00B10142">
      <w:pPr>
        <w:ind w:left="400"/>
      </w:pPr>
      <w:r>
        <w:t>ФИО:</w:t>
      </w:r>
      <w:r>
        <w:rPr>
          <w:rStyle w:val="Subst"/>
        </w:rPr>
        <w:t xml:space="preserve"> Высокосов Сергей Эдуардович</w:t>
      </w:r>
    </w:p>
    <w:p w:rsidR="00B10142" w:rsidRDefault="00B10142">
      <w:pPr>
        <w:ind w:left="400"/>
      </w:pPr>
      <w:r>
        <w:t>Срок действия доверенности:</w:t>
      </w:r>
      <w:r>
        <w:rPr>
          <w:rStyle w:val="Subst"/>
        </w:rPr>
        <w:t xml:space="preserve"> 31.12.2019</w:t>
      </w:r>
    </w:p>
    <w:p w:rsidR="00B10142" w:rsidRDefault="00B10142">
      <w:pPr>
        <w:ind w:left="200"/>
      </w:pPr>
    </w:p>
    <w:p w:rsidR="00B10142" w:rsidRDefault="00B10142">
      <w:pPr>
        <w:pStyle w:val="2"/>
      </w:pPr>
      <w:bookmarkStart w:id="96" w:name="_Toc42706035"/>
      <w:bookmarkStart w:id="97" w:name="_Toc42706854"/>
      <w:bookmarkStart w:id="98" w:name="_Toc42707307"/>
      <w:r>
        <w:t>3.2. Основная хозяйственная деятельность эмитента</w:t>
      </w:r>
      <w:bookmarkEnd w:id="96"/>
      <w:bookmarkEnd w:id="97"/>
      <w:bookmarkEnd w:id="98"/>
    </w:p>
    <w:p w:rsidR="00B10142" w:rsidRDefault="00B10142">
      <w:pPr>
        <w:pStyle w:val="2"/>
      </w:pPr>
      <w:bookmarkStart w:id="99" w:name="_Toc42706036"/>
      <w:bookmarkStart w:id="100" w:name="_Toc42706855"/>
      <w:bookmarkStart w:id="101" w:name="_Toc42707308"/>
      <w:r>
        <w:t>3.2.1. Основные виды экономической деятельности эмитента</w:t>
      </w:r>
      <w:bookmarkEnd w:id="99"/>
      <w:bookmarkEnd w:id="100"/>
      <w:bookmarkEnd w:id="101"/>
    </w:p>
    <w:p w:rsidR="00B10142" w:rsidRDefault="00B10142">
      <w:pPr>
        <w:pStyle w:val="SubHeading"/>
        <w:ind w:left="200"/>
      </w:pPr>
      <w:r>
        <w:t>Код вида экономической деятельности, которая является для эмитента основной</w:t>
      </w:r>
    </w:p>
    <w:p w:rsidR="00B10142" w:rsidRDefault="00B10142">
      <w:pPr>
        <w:pStyle w:val="ThinDelim"/>
      </w:pPr>
    </w:p>
    <w:tbl>
      <w:tblPr>
        <w:tblW w:w="0" w:type="auto"/>
        <w:tblLayout w:type="fixed"/>
        <w:tblCellMar>
          <w:left w:w="72" w:type="dxa"/>
          <w:right w:w="72" w:type="dxa"/>
        </w:tblCellMar>
        <w:tblLook w:val="0000"/>
      </w:tblPr>
      <w:tblGrid>
        <w:gridCol w:w="3852"/>
      </w:tblGrid>
      <w:tr w:rsidR="00B10142">
        <w:tc>
          <w:tcPr>
            <w:tcW w:w="3852" w:type="dxa"/>
            <w:tcBorders>
              <w:top w:val="double" w:sz="6" w:space="0" w:color="auto"/>
              <w:left w:val="double" w:sz="6" w:space="0" w:color="auto"/>
              <w:bottom w:val="single" w:sz="6" w:space="0" w:color="auto"/>
              <w:right w:val="double" w:sz="6" w:space="0" w:color="auto"/>
            </w:tcBorders>
          </w:tcPr>
          <w:p w:rsidR="00B10142" w:rsidRDefault="00B10142">
            <w:pPr>
              <w:jc w:val="center"/>
            </w:pPr>
            <w:r>
              <w:t>Коды ОКВЭД</w:t>
            </w:r>
          </w:p>
        </w:tc>
      </w:tr>
      <w:tr w:rsidR="00B10142">
        <w:tc>
          <w:tcPr>
            <w:tcW w:w="3852" w:type="dxa"/>
            <w:tcBorders>
              <w:top w:val="single" w:sz="6" w:space="0" w:color="auto"/>
              <w:left w:val="double" w:sz="6" w:space="0" w:color="auto"/>
              <w:bottom w:val="double" w:sz="6" w:space="0" w:color="auto"/>
              <w:right w:val="double" w:sz="6" w:space="0" w:color="auto"/>
            </w:tcBorders>
          </w:tcPr>
          <w:p w:rsidR="00B10142" w:rsidRDefault="00B10142">
            <w:r>
              <w:t>10.89</w:t>
            </w:r>
          </w:p>
        </w:tc>
      </w:tr>
    </w:tbl>
    <w:p w:rsidR="00B10142" w:rsidRDefault="00B10142"/>
    <w:p w:rsidR="00B10142" w:rsidRDefault="00B10142">
      <w:pPr>
        <w:pStyle w:val="ThinDelim"/>
      </w:pPr>
    </w:p>
    <w:tbl>
      <w:tblPr>
        <w:tblW w:w="0" w:type="auto"/>
        <w:tblLayout w:type="fixed"/>
        <w:tblCellMar>
          <w:left w:w="72" w:type="dxa"/>
          <w:right w:w="72" w:type="dxa"/>
        </w:tblCellMar>
        <w:tblLook w:val="0000"/>
      </w:tblPr>
      <w:tblGrid>
        <w:gridCol w:w="3852"/>
      </w:tblGrid>
      <w:tr w:rsidR="00B10142">
        <w:tc>
          <w:tcPr>
            <w:tcW w:w="3852" w:type="dxa"/>
            <w:tcBorders>
              <w:top w:val="double" w:sz="6" w:space="0" w:color="auto"/>
              <w:left w:val="double" w:sz="6" w:space="0" w:color="auto"/>
              <w:bottom w:val="single" w:sz="6" w:space="0" w:color="auto"/>
              <w:right w:val="double" w:sz="6" w:space="0" w:color="auto"/>
            </w:tcBorders>
          </w:tcPr>
          <w:p w:rsidR="00B10142" w:rsidRDefault="00B10142">
            <w:pPr>
              <w:jc w:val="center"/>
            </w:pPr>
            <w:r>
              <w:t>Коды ОКВЭД</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10.31</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10.61.4</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10.62.9</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10.73.1</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10.83</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10.89.1</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10.89.9</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46.37</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46.38.2</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46.38.23</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46.38.29</w:t>
            </w:r>
          </w:p>
        </w:tc>
      </w:tr>
      <w:tr w:rsidR="00B10142">
        <w:tc>
          <w:tcPr>
            <w:tcW w:w="3852" w:type="dxa"/>
            <w:tcBorders>
              <w:top w:val="single" w:sz="6" w:space="0" w:color="auto"/>
              <w:left w:val="double" w:sz="6" w:space="0" w:color="auto"/>
              <w:bottom w:val="single" w:sz="6" w:space="0" w:color="auto"/>
              <w:right w:val="double" w:sz="6" w:space="0" w:color="auto"/>
            </w:tcBorders>
          </w:tcPr>
          <w:p w:rsidR="00B10142" w:rsidRDefault="00B10142">
            <w:r>
              <w:t>49.41</w:t>
            </w:r>
          </w:p>
        </w:tc>
      </w:tr>
      <w:tr w:rsidR="00B10142">
        <w:tc>
          <w:tcPr>
            <w:tcW w:w="3852" w:type="dxa"/>
            <w:tcBorders>
              <w:top w:val="single" w:sz="6" w:space="0" w:color="auto"/>
              <w:left w:val="double" w:sz="6" w:space="0" w:color="auto"/>
              <w:bottom w:val="double" w:sz="6" w:space="0" w:color="auto"/>
              <w:right w:val="double" w:sz="6" w:space="0" w:color="auto"/>
            </w:tcBorders>
          </w:tcPr>
          <w:p w:rsidR="00B10142" w:rsidRDefault="00B10142">
            <w:r>
              <w:t>68.20</w:t>
            </w:r>
          </w:p>
        </w:tc>
      </w:tr>
    </w:tbl>
    <w:p w:rsidR="00B10142" w:rsidRDefault="00B10142"/>
    <w:p w:rsidR="00B10142" w:rsidRDefault="00B10142">
      <w:pPr>
        <w:pStyle w:val="2"/>
      </w:pPr>
      <w:bookmarkStart w:id="102" w:name="_Toc42706037"/>
      <w:bookmarkStart w:id="103" w:name="_Toc42706856"/>
      <w:bookmarkStart w:id="104" w:name="_Toc42707309"/>
      <w:r>
        <w:t>3.2.2. Основная хозяйственная деятельность эмитента</w:t>
      </w:r>
      <w:bookmarkEnd w:id="102"/>
      <w:bookmarkEnd w:id="103"/>
      <w:bookmarkEnd w:id="104"/>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105" w:name="_Toc42706038"/>
      <w:bookmarkStart w:id="106" w:name="_Toc42706857"/>
      <w:bookmarkStart w:id="107" w:name="_Toc42707310"/>
      <w:r>
        <w:t>3.2.3. Материалы, товары (сырье) и поставщики эмитента</w:t>
      </w:r>
      <w:bookmarkEnd w:id="105"/>
      <w:bookmarkEnd w:id="106"/>
      <w:bookmarkEnd w:id="107"/>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108" w:name="_Toc42706039"/>
      <w:bookmarkStart w:id="109" w:name="_Toc42706858"/>
      <w:bookmarkStart w:id="110" w:name="_Toc42707311"/>
      <w:r>
        <w:t>3.2.4. Рынки сбыта продукции (работ, услуг) эмитента</w:t>
      </w:r>
      <w:bookmarkEnd w:id="108"/>
      <w:bookmarkEnd w:id="109"/>
      <w:bookmarkEnd w:id="110"/>
    </w:p>
    <w:p w:rsidR="00B10142" w:rsidRDefault="00B10142">
      <w:pPr>
        <w:ind w:left="200"/>
      </w:pPr>
      <w:r>
        <w:t>Основные рынки, на которых эмитент осуществляет свою деятельность:</w:t>
      </w:r>
      <w:r>
        <w:br/>
      </w:r>
      <w:r>
        <w:rPr>
          <w:rStyle w:val="Subst"/>
        </w:rPr>
        <w:t xml:space="preserve">В отчетном периоде 98% продукции Эмитента было продано на территории Российской </w:t>
      </w:r>
      <w:r>
        <w:rPr>
          <w:rStyle w:val="Subst"/>
        </w:rPr>
        <w:lastRenderedPageBreak/>
        <w:t xml:space="preserve">Федерации. </w:t>
      </w:r>
      <w:r>
        <w:rPr>
          <w:rStyle w:val="Subst"/>
        </w:rPr>
        <w:br/>
        <w:t xml:space="preserve">Реализация продукции осуществляется по нескольким каналам сбыта: </w:t>
      </w:r>
      <w:r>
        <w:rPr>
          <w:rStyle w:val="Subst"/>
        </w:rPr>
        <w:br/>
        <w:t>–</w:t>
      </w:r>
      <w:r>
        <w:rPr>
          <w:rStyle w:val="Subst"/>
        </w:rPr>
        <w:tab/>
        <w:t>Федеральные розничные сети 62%</w:t>
      </w:r>
      <w:r>
        <w:rPr>
          <w:rStyle w:val="Subst"/>
        </w:rPr>
        <w:br/>
        <w:t>–</w:t>
      </w:r>
      <w:r>
        <w:rPr>
          <w:rStyle w:val="Subst"/>
        </w:rPr>
        <w:tab/>
        <w:t>Дистрибьюторский канал 17%</w:t>
      </w:r>
      <w:r>
        <w:rPr>
          <w:rStyle w:val="Subst"/>
        </w:rPr>
        <w:br/>
        <w:t>–</w:t>
      </w:r>
      <w:r>
        <w:rPr>
          <w:rStyle w:val="Subst"/>
        </w:rPr>
        <w:tab/>
        <w:t>Экспорт 2%</w:t>
      </w:r>
      <w:r>
        <w:rPr>
          <w:rStyle w:val="Subst"/>
        </w:rPr>
        <w:br/>
        <w:t>–</w:t>
      </w:r>
      <w:r>
        <w:rPr>
          <w:rStyle w:val="Subst"/>
        </w:rPr>
        <w:tab/>
        <w:t>Спецпроекты, тендеры 19%</w:t>
      </w:r>
      <w:r>
        <w:rPr>
          <w:rStyle w:val="Subst"/>
        </w:rPr>
        <w:br/>
      </w:r>
      <w:r>
        <w:rPr>
          <w:rStyle w:val="Subst"/>
        </w:rPr>
        <w:br/>
        <w:t xml:space="preserve">В канале современной торговли ПАО «Русский Продукт» сотрудничает со всеми федеральными сетями, включая крупнейшие: "Х5 Retail Group", "Тандер", "Аuchan Retail Россия", "ДИКСИ", "МЕТРО Кэш энд Керри", "Лента". </w:t>
      </w:r>
      <w:r>
        <w:rPr>
          <w:rStyle w:val="Subst"/>
        </w:rPr>
        <w:br/>
        <w:t>В списке дистрибьюторов присутствуют такие крупные компании как: "СЛАДКАЯ ЖИЗНЬ ПЛЮС",  «Столичные поставки», "ЮНЭКТ ТРЕЙД",  "МАСТЕР", "МАРСКОНТРАКТ", ТД "МЕРКУРИЙ", «Феникс».</w:t>
      </w:r>
      <w:r>
        <w:rPr>
          <w:rStyle w:val="Subst"/>
        </w:rPr>
        <w:br/>
        <w:t>Кроме того, ПАО «Русский Продукт» осуществляет сотрудничество с локальными и региональными сетями, включая крупнейшие из них: СПАР, Мария РА, Европа, Линия.</w:t>
      </w:r>
      <w:r>
        <w:rPr>
          <w:rStyle w:val="Subst"/>
        </w:rPr>
        <w:br/>
        <w:t>Продукция, производимая Эмитентом - повседневного спроса и большая её часть находится в низком и среднем ценовых сегментах</w:t>
      </w:r>
      <w:r>
        <w:rPr>
          <w:rStyle w:val="Subst"/>
        </w:rPr>
        <w:br/>
      </w:r>
    </w:p>
    <w:p w:rsidR="00B10142" w:rsidRDefault="00B10142">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Резкое падение рубля – рост отпускных цен из-за роста цен на сырье.</w:t>
      </w:r>
      <w:r>
        <w:rPr>
          <w:rStyle w:val="Subst"/>
        </w:rPr>
        <w:br/>
        <w:t>Для сокращения рисков Эмитент прорабатывает возможности замены иностранных поставщиков сырья на российских.</w:t>
      </w:r>
      <w:r>
        <w:rPr>
          <w:rStyle w:val="Subst"/>
        </w:rPr>
        <w:br/>
      </w:r>
    </w:p>
    <w:p w:rsidR="00B10142" w:rsidRDefault="00B10142">
      <w:pPr>
        <w:pStyle w:val="2"/>
      </w:pPr>
      <w:bookmarkStart w:id="111" w:name="_Toc42706040"/>
      <w:bookmarkStart w:id="112" w:name="_Toc42706859"/>
      <w:bookmarkStart w:id="113" w:name="_Toc42707312"/>
      <w:r>
        <w:t>3.2.5. Сведения о наличии у эмитента разрешений (лицензий) или допусков к отдельным видам работ</w:t>
      </w:r>
      <w:bookmarkEnd w:id="111"/>
      <w:bookmarkEnd w:id="112"/>
      <w:bookmarkEnd w:id="113"/>
    </w:p>
    <w:p w:rsidR="00B10142" w:rsidRDefault="00B10142">
      <w:pPr>
        <w:ind w:left="200"/>
      </w:pPr>
      <w:r>
        <w:rPr>
          <w:rStyle w:val="Subst"/>
        </w:rPr>
        <w:t>Эмитент не имеет разрешений (лицензий) сведения которых обязательно указывать в ежеквартальном отчете</w:t>
      </w:r>
    </w:p>
    <w:p w:rsidR="00B10142" w:rsidRDefault="00B10142">
      <w:pPr>
        <w:pStyle w:val="2"/>
      </w:pPr>
      <w:bookmarkStart w:id="114" w:name="_Toc42706041"/>
      <w:bookmarkStart w:id="115" w:name="_Toc42706860"/>
      <w:bookmarkStart w:id="116" w:name="_Toc42707313"/>
      <w:r>
        <w:t>3.2.6. Сведения о деятельности отдельных категорий эмитентов</w:t>
      </w:r>
      <w:bookmarkEnd w:id="114"/>
      <w:bookmarkEnd w:id="115"/>
      <w:bookmarkEnd w:id="116"/>
    </w:p>
    <w:p w:rsidR="00B10142" w:rsidRDefault="00B10142">
      <w:r>
        <w:t>Эмитент не является акционерным инвестиционным фондом, страховой или кредитной организацией, ипотечным агентом.</w:t>
      </w:r>
    </w:p>
    <w:p w:rsidR="00B10142" w:rsidRDefault="00B10142">
      <w:pPr>
        <w:pStyle w:val="2"/>
      </w:pPr>
      <w:bookmarkStart w:id="117" w:name="_Toc42706042"/>
      <w:bookmarkStart w:id="118" w:name="_Toc42706861"/>
      <w:bookmarkStart w:id="119" w:name="_Toc42707314"/>
      <w:r>
        <w:t>3.2.7. Дополнительные требования к эмитентам, основной деятельностью которых является добыча полезных ископаемых</w:t>
      </w:r>
      <w:bookmarkEnd w:id="117"/>
      <w:bookmarkEnd w:id="118"/>
      <w:bookmarkEnd w:id="119"/>
    </w:p>
    <w:p w:rsidR="00B10142" w:rsidRDefault="00B10142">
      <w:pPr>
        <w:ind w:left="200"/>
      </w:pPr>
      <w:r>
        <w:t>Основной деятельностью эмитента не является добыча полезных ископаемых</w:t>
      </w:r>
    </w:p>
    <w:p w:rsidR="00B10142" w:rsidRDefault="00B10142">
      <w:pPr>
        <w:pStyle w:val="2"/>
      </w:pPr>
      <w:bookmarkStart w:id="120" w:name="_Toc42706043"/>
      <w:bookmarkStart w:id="121" w:name="_Toc42706862"/>
      <w:bookmarkStart w:id="122" w:name="_Toc42707315"/>
      <w:r>
        <w:t>3.2.8. Дополнительные требования к эмитентам, основной деятельностью которых является оказание услуг связи</w:t>
      </w:r>
      <w:bookmarkEnd w:id="120"/>
      <w:bookmarkEnd w:id="121"/>
      <w:bookmarkEnd w:id="122"/>
    </w:p>
    <w:p w:rsidR="00B10142" w:rsidRDefault="00B10142">
      <w:pPr>
        <w:ind w:left="200"/>
      </w:pPr>
      <w:r>
        <w:t>Основной деятельностью эмитента не является оказание услуг связи</w:t>
      </w:r>
    </w:p>
    <w:p w:rsidR="00B10142" w:rsidRDefault="00B10142">
      <w:pPr>
        <w:pStyle w:val="2"/>
      </w:pPr>
      <w:bookmarkStart w:id="123" w:name="_Toc42706044"/>
      <w:bookmarkStart w:id="124" w:name="_Toc42706863"/>
      <w:bookmarkStart w:id="125" w:name="_Toc42707316"/>
      <w:r>
        <w:t>3.3. Планы будущей деятельности эмитента</w:t>
      </w:r>
      <w:bookmarkEnd w:id="123"/>
      <w:bookmarkEnd w:id="124"/>
      <w:bookmarkEnd w:id="125"/>
    </w:p>
    <w:p w:rsidR="00B10142" w:rsidRDefault="00B10142">
      <w:pPr>
        <w:ind w:left="200"/>
      </w:pPr>
      <w:r>
        <w:rPr>
          <w:rStyle w:val="Subst"/>
        </w:rPr>
        <w:t>Стратегические цели «РУССКОГО ПРОДУКТА» состоят в следующем:</w:t>
      </w:r>
      <w:r>
        <w:rPr>
          <w:rStyle w:val="Subst"/>
        </w:rPr>
        <w:br/>
        <w:t>-</w:t>
      </w:r>
      <w:r>
        <w:rPr>
          <w:rStyle w:val="Subst"/>
        </w:rPr>
        <w:tab/>
        <w:t>Стабильно высокие темпы роста объемов производства и реализации продукции;</w:t>
      </w:r>
      <w:r>
        <w:rPr>
          <w:rStyle w:val="Subst"/>
        </w:rPr>
        <w:br/>
        <w:t>-</w:t>
      </w:r>
      <w:r>
        <w:rPr>
          <w:rStyle w:val="Subst"/>
        </w:rPr>
        <w:tab/>
        <w:t>Достижение высокой прибыльности бизнеса;</w:t>
      </w:r>
      <w:r>
        <w:rPr>
          <w:rStyle w:val="Subst"/>
        </w:rPr>
        <w:br/>
        <w:t>-</w:t>
      </w:r>
      <w:r>
        <w:rPr>
          <w:rStyle w:val="Subst"/>
        </w:rPr>
        <w:tab/>
        <w:t>Увеличение капитализации компании;</w:t>
      </w:r>
      <w:r>
        <w:rPr>
          <w:rStyle w:val="Subst"/>
        </w:rPr>
        <w:br/>
        <w:t>Стратегические цели достигаются посредством решения следующих задач:</w:t>
      </w:r>
      <w:r>
        <w:rPr>
          <w:rStyle w:val="Subst"/>
        </w:rPr>
        <w:br/>
        <w:t>-</w:t>
      </w:r>
      <w:r>
        <w:rPr>
          <w:rStyle w:val="Subst"/>
        </w:rPr>
        <w:tab/>
        <w:t>максимально эффективное использование производственных мощностей на основе постоянной модернизации и технического перевооружения, внедрения современных достижений научно-технического прогресса;</w:t>
      </w:r>
      <w:r>
        <w:rPr>
          <w:rStyle w:val="Subst"/>
        </w:rPr>
        <w:br/>
        <w:t>-</w:t>
      </w:r>
      <w:r>
        <w:rPr>
          <w:rStyle w:val="Subst"/>
        </w:rPr>
        <w:tab/>
        <w:t>постоянное сокращение издержек производства и управления, оптимизация бизнес процессов, активное внедрение автоматизированных систем управления;</w:t>
      </w:r>
      <w:r>
        <w:rPr>
          <w:rStyle w:val="Subst"/>
        </w:rPr>
        <w:br/>
        <w:t>-</w:t>
      </w:r>
      <w:r>
        <w:rPr>
          <w:rStyle w:val="Subst"/>
        </w:rPr>
        <w:tab/>
        <w:t>активное использование маркетинговых подходов к ведению бизнеса, развитие и усиление брэндов и товарных марок компании, способствующее увеличению стоимости нематериальных активов компании;</w:t>
      </w:r>
      <w:r>
        <w:rPr>
          <w:rStyle w:val="Subst"/>
        </w:rPr>
        <w:br/>
        <w:t>-</w:t>
      </w:r>
      <w:r>
        <w:rPr>
          <w:rStyle w:val="Subst"/>
        </w:rPr>
        <w:tab/>
        <w:t>оптимизация выпускаемого ассортимента с учетом уровня рентабельности производства, макроэкономических тенденций, емкости и динамики товарных рынков, а также стратегических целей установления оптимальной и целостной ассортиментной линейки;</w:t>
      </w:r>
      <w:r>
        <w:rPr>
          <w:rStyle w:val="Subst"/>
        </w:rPr>
        <w:br/>
        <w:t>-</w:t>
      </w:r>
      <w:r>
        <w:rPr>
          <w:rStyle w:val="Subst"/>
        </w:rPr>
        <w:tab/>
        <w:t>расширение географии сбыта и повышение качества дистрибуции;</w:t>
      </w:r>
      <w:r>
        <w:rPr>
          <w:rStyle w:val="Subst"/>
        </w:rPr>
        <w:br/>
        <w:t xml:space="preserve">В настоящий момент, в рамках товарной стратегии «РУССКИЙ ПРОДУКТ» уделяет </w:t>
      </w:r>
      <w:r>
        <w:rPr>
          <w:rStyle w:val="Subst"/>
        </w:rPr>
        <w:lastRenderedPageBreak/>
        <w:t>значительное внимание таким направлениям, как овсяные хлопья,  супы, кисели, кофе, мучные полуфабрикаты.</w:t>
      </w:r>
      <w:r>
        <w:rPr>
          <w:rStyle w:val="Subst"/>
        </w:rPr>
        <w:br/>
      </w:r>
    </w:p>
    <w:p w:rsidR="00B10142" w:rsidRDefault="00B10142">
      <w:pPr>
        <w:pStyle w:val="2"/>
      </w:pPr>
      <w:bookmarkStart w:id="126" w:name="_Toc42706045"/>
      <w:bookmarkStart w:id="127" w:name="_Toc42706864"/>
      <w:bookmarkStart w:id="128" w:name="_Toc42707317"/>
      <w:r>
        <w:t>3.4. Участие эмитента в банковских группах, банковских холдингах, холдингах и ассоциациях</w:t>
      </w:r>
      <w:bookmarkEnd w:id="126"/>
      <w:bookmarkEnd w:id="127"/>
      <w:bookmarkEnd w:id="128"/>
    </w:p>
    <w:p w:rsidR="00B10142" w:rsidRDefault="00B10142">
      <w:pPr>
        <w:ind w:left="200"/>
      </w:pPr>
      <w:r>
        <w:rPr>
          <w:rStyle w:val="Subst"/>
        </w:rPr>
        <w:t>Эмитент не участвует в банковских группах, банковских холдингах, холдингах и ассоциациях</w:t>
      </w:r>
    </w:p>
    <w:p w:rsidR="00B10142" w:rsidRDefault="00B10142">
      <w:pPr>
        <w:pStyle w:val="2"/>
      </w:pPr>
      <w:bookmarkStart w:id="129" w:name="_Toc42706046"/>
      <w:bookmarkStart w:id="130" w:name="_Toc42706865"/>
      <w:bookmarkStart w:id="131" w:name="_Toc42707318"/>
      <w:r>
        <w:t>3.5. Подконтрольные эмитенту организации, имеющие для него существенное значение</w:t>
      </w:r>
      <w:bookmarkEnd w:id="129"/>
      <w:bookmarkEnd w:id="130"/>
      <w:bookmarkEnd w:id="131"/>
    </w:p>
    <w:p w:rsidR="00B10142" w:rsidRDefault="00B10142">
      <w:pPr>
        <w:ind w:left="200"/>
      </w:pPr>
      <w:r>
        <w:rPr>
          <w:rStyle w:val="Subst"/>
        </w:rPr>
        <w:t>Эмитент не имеет подконтрольных организаций, имеющих для него существенное значение</w:t>
      </w:r>
    </w:p>
    <w:p w:rsidR="00B10142" w:rsidRDefault="00B10142">
      <w:pPr>
        <w:pStyle w:val="2"/>
      </w:pPr>
      <w:bookmarkStart w:id="132" w:name="_Toc42706047"/>
      <w:bookmarkStart w:id="133" w:name="_Toc42706866"/>
      <w:bookmarkStart w:id="134" w:name="_Toc42707319"/>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32"/>
      <w:bookmarkEnd w:id="133"/>
      <w:bookmarkEnd w:id="134"/>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1"/>
      </w:pPr>
      <w:bookmarkStart w:id="135" w:name="_Toc42706048"/>
      <w:bookmarkStart w:id="136" w:name="_Toc42706867"/>
      <w:bookmarkStart w:id="137" w:name="_Toc42707320"/>
      <w:r>
        <w:t>Раздел IV. Сведения о финансово-хозяйственной деятельности эмитента</w:t>
      </w:r>
      <w:bookmarkEnd w:id="135"/>
      <w:bookmarkEnd w:id="136"/>
      <w:bookmarkEnd w:id="137"/>
    </w:p>
    <w:p w:rsidR="00B10142" w:rsidRDefault="00B10142">
      <w:pPr>
        <w:pStyle w:val="2"/>
      </w:pPr>
      <w:bookmarkStart w:id="138" w:name="_Toc42706049"/>
      <w:bookmarkStart w:id="139" w:name="_Toc42706868"/>
      <w:bookmarkStart w:id="140" w:name="_Toc42707321"/>
      <w:r>
        <w:t>4.1. Результаты финансово-хозяйственной деятельности эмитента</w:t>
      </w:r>
      <w:bookmarkEnd w:id="138"/>
      <w:bookmarkEnd w:id="139"/>
      <w:bookmarkEnd w:id="140"/>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ThinDelim"/>
      </w:pPr>
    </w:p>
    <w:p w:rsidR="00B10142" w:rsidRDefault="00B10142">
      <w:pPr>
        <w:pStyle w:val="ThinDelim"/>
      </w:pPr>
    </w:p>
    <w:p w:rsidR="00B10142" w:rsidRDefault="00B10142">
      <w:pPr>
        <w:pStyle w:val="2"/>
      </w:pPr>
      <w:bookmarkStart w:id="141" w:name="_Toc42706050"/>
      <w:bookmarkStart w:id="142" w:name="_Toc42706869"/>
      <w:bookmarkStart w:id="143" w:name="_Toc42707322"/>
      <w:r>
        <w:t>4.2. Ликвидность эмитента, достаточность капитала и оборотных средств</w:t>
      </w:r>
      <w:bookmarkEnd w:id="141"/>
      <w:bookmarkEnd w:id="142"/>
      <w:bookmarkEnd w:id="143"/>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ThinDelim"/>
      </w:pPr>
    </w:p>
    <w:p w:rsidR="00B10142" w:rsidRDefault="00B10142">
      <w:pPr>
        <w:pStyle w:val="ThinDelim"/>
      </w:pPr>
    </w:p>
    <w:p w:rsidR="00B10142" w:rsidRDefault="00B10142">
      <w:pPr>
        <w:pStyle w:val="2"/>
      </w:pPr>
      <w:bookmarkStart w:id="144" w:name="_Toc42706051"/>
      <w:bookmarkStart w:id="145" w:name="_Toc42706870"/>
      <w:bookmarkStart w:id="146" w:name="_Toc42707323"/>
      <w:r>
        <w:t>4.3. Финансовые вложения эмитента</w:t>
      </w:r>
      <w:bookmarkEnd w:id="144"/>
      <w:bookmarkEnd w:id="145"/>
      <w:bookmarkEnd w:id="146"/>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147" w:name="_Toc42706052"/>
      <w:bookmarkStart w:id="148" w:name="_Toc42706871"/>
      <w:bookmarkStart w:id="149" w:name="_Toc42707324"/>
      <w:r>
        <w:t>4.4. Нематериальные активы эмитента</w:t>
      </w:r>
      <w:bookmarkEnd w:id="147"/>
      <w:bookmarkEnd w:id="148"/>
      <w:bookmarkEnd w:id="149"/>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150" w:name="_Toc42706053"/>
      <w:bookmarkStart w:id="151" w:name="_Toc42706872"/>
      <w:bookmarkStart w:id="152" w:name="_Toc42707325"/>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50"/>
      <w:bookmarkEnd w:id="151"/>
      <w:bookmarkEnd w:id="152"/>
    </w:p>
    <w:p w:rsidR="00B10142" w:rsidRDefault="00B10142">
      <w:pPr>
        <w:ind w:left="200"/>
      </w:pPr>
      <w:r>
        <w:rPr>
          <w:rStyle w:val="Subst"/>
        </w:rPr>
        <w:t>Политика эмитента в области научно-технического развития за 5 последних завершенных финансовых лет:</w:t>
      </w:r>
      <w:r>
        <w:rPr>
          <w:rStyle w:val="Subst"/>
        </w:rPr>
        <w:br/>
        <w:t>Политика Эмитента в области научно-технического развития заключается в постоянной модернизации устаревшего и неэффективного оборудования, во внедрении инновационных технологий и современной системы управления, а также в привлечении высококвалифицированных кадров.</w:t>
      </w:r>
      <w:r>
        <w:rPr>
          <w:rStyle w:val="Subst"/>
        </w:rPr>
        <w:br/>
        <w:t xml:space="preserve">Затраты на осуществление научно-технической деятельности за счет собственных средств </w:t>
      </w:r>
      <w:r>
        <w:rPr>
          <w:rStyle w:val="Subst"/>
        </w:rPr>
        <w:lastRenderedPageBreak/>
        <w:t>эмитента за каждый из 5-ти последних завершенных финансовых лет:</w:t>
      </w:r>
      <w:r>
        <w:rPr>
          <w:rStyle w:val="Subst"/>
        </w:rPr>
        <w:br/>
        <w:t>Эмитент не осуществлял затрат на осуществление научно-технической деятельности, в том числе на покупку результатов научно-технического развития, за счет собственных средств.</w:t>
      </w:r>
      <w:r>
        <w:rPr>
          <w:rStyle w:val="Subst"/>
        </w:rPr>
        <w:br/>
        <w:t>Сведения о создании и получении эмитентом правовой охраны основных объектов интеллектуальной собственности:</w:t>
      </w:r>
      <w:r>
        <w:rPr>
          <w:rStyle w:val="Subst"/>
        </w:rPr>
        <w:br/>
        <w:t>1.</w:t>
      </w:r>
      <w:r>
        <w:rPr>
          <w:rStyle w:val="Subst"/>
        </w:rPr>
        <w:tab/>
        <w:t>Номер свидетельства о регистрации товарного знака (знака обслуживания): 268751</w:t>
      </w:r>
      <w:r>
        <w:rPr>
          <w:rStyle w:val="Subst"/>
        </w:rPr>
        <w:br/>
        <w:t>Дата выдачи: 17.05.2004</w:t>
      </w:r>
      <w:r>
        <w:rPr>
          <w:rStyle w:val="Subst"/>
        </w:rPr>
        <w:br/>
        <w:t>Орган, выдавший свидетельство: Федеральная служба по интеллектуальной собственности, патентам и товарным знакам</w:t>
      </w:r>
      <w:r>
        <w:rPr>
          <w:rStyle w:val="Subst"/>
        </w:rPr>
        <w:br/>
        <w:t>Срок действия: 27.11.2023г.</w:t>
      </w:r>
      <w:r>
        <w:rPr>
          <w:rStyle w:val="Subst"/>
        </w:rPr>
        <w:br/>
        <w:t>2.</w:t>
      </w:r>
      <w:r>
        <w:rPr>
          <w:rStyle w:val="Subst"/>
        </w:rPr>
        <w:tab/>
        <w:t>Номер свидетельства о регистрации товарного знака (знака обслуживания): 224105</w:t>
      </w:r>
      <w:r>
        <w:rPr>
          <w:rStyle w:val="Subst"/>
        </w:rPr>
        <w:br/>
        <w:t>Дата выдачи: 09.10.2002</w:t>
      </w:r>
      <w:r>
        <w:rPr>
          <w:rStyle w:val="Subst"/>
        </w:rPr>
        <w:br/>
        <w:t>Орган, выдавший свидетельство: Российское агентство по патентам и товарным знакам (Роспатент)</w:t>
      </w:r>
      <w:r>
        <w:rPr>
          <w:rStyle w:val="Subst"/>
        </w:rPr>
        <w:br/>
        <w:t>Срок действия: 11.03.2021г.</w:t>
      </w:r>
      <w:r>
        <w:rPr>
          <w:rStyle w:val="Subst"/>
        </w:rPr>
        <w:br/>
        <w:t>3.</w:t>
      </w:r>
      <w:r>
        <w:rPr>
          <w:rStyle w:val="Subst"/>
        </w:rPr>
        <w:tab/>
        <w:t>Номер свидетельства о регистрации товарного знака (знака обслуживания): 168231</w:t>
      </w:r>
      <w:r>
        <w:rPr>
          <w:rStyle w:val="Subst"/>
        </w:rPr>
        <w:br/>
        <w:t>Дата выдачи: 30.09.1998</w:t>
      </w:r>
      <w:r>
        <w:rPr>
          <w:rStyle w:val="Subst"/>
        </w:rPr>
        <w:br/>
        <w:t>Орган, выдавший свидетельство: Российское агентство по патентам и товарным знакам (Роспатент)</w:t>
      </w:r>
      <w:r>
        <w:rPr>
          <w:rStyle w:val="Subst"/>
        </w:rPr>
        <w:br/>
        <w:t>Срок действия: 24.01.2027г.</w:t>
      </w:r>
      <w:r>
        <w:rPr>
          <w:rStyle w:val="Subst"/>
        </w:rPr>
        <w:br/>
        <w:t>Помимо указанного основного товарного знака ПАО «РУССКИЙ ПРОДУКТ» зарегистрировало в качестве товарных знаков более 200 различных обозначений.</w:t>
      </w:r>
      <w:r>
        <w:rPr>
          <w:rStyle w:val="Subst"/>
        </w:rPr>
        <w:br/>
        <w:t>Логотип  РУССКИЙ ПРОДУКТ (солнышко), зарегистрированный 30.09.1998 широко узнаваем среди потребителей продукции Эмитента.</w:t>
      </w:r>
      <w:r>
        <w:rPr>
          <w:rStyle w:val="Subst"/>
        </w:rPr>
        <w:br/>
        <w:t>Основные направления и результаты использования объектов интеллектуальной собственности:</w:t>
      </w:r>
      <w:r>
        <w:rPr>
          <w:rStyle w:val="Subst"/>
        </w:rPr>
        <w:br/>
        <w:t>Основными направлениями использования товарных знаков является защита наименования  компании и товарных марок производимой ею продукции, а также реклама брэнда.</w:t>
      </w:r>
      <w:r>
        <w:rPr>
          <w:rStyle w:val="Subst"/>
        </w:rPr>
        <w:br/>
        <w:t>Факторы риска, связанные с возможностью истечения сроков действия основных для эмитента свидетельств на товарные знаки:</w:t>
      </w:r>
      <w:r>
        <w:rPr>
          <w:rStyle w:val="Subst"/>
        </w:rPr>
        <w:br/>
        <w:t>В случае истечения срока действия регистрации товарного знака прекращается его правовая охрана, однако,  риск, связанный с возможностью истечения свидетельства Эмитента на товарный знак, оценивается как минимальный, поскольку Эмитент планирует в случае необходимости предпринять все необходимые действия для своевременного продления срока действия соответствующего свидетельства.</w:t>
      </w:r>
      <w:r>
        <w:rPr>
          <w:rStyle w:val="Subst"/>
        </w:rPr>
        <w:br/>
      </w:r>
    </w:p>
    <w:p w:rsidR="00B10142" w:rsidRDefault="00B10142">
      <w:pPr>
        <w:pStyle w:val="2"/>
      </w:pPr>
      <w:bookmarkStart w:id="153" w:name="_Toc42706054"/>
      <w:bookmarkStart w:id="154" w:name="_Toc42706873"/>
      <w:bookmarkStart w:id="155" w:name="_Toc42707326"/>
      <w:r>
        <w:t>4.6. Анализ тенденций развития в сфере основной деятельности эмитента</w:t>
      </w:r>
      <w:bookmarkEnd w:id="153"/>
      <w:bookmarkEnd w:id="154"/>
      <w:bookmarkEnd w:id="155"/>
    </w:p>
    <w:p w:rsidR="00B10142" w:rsidRDefault="00B10142">
      <w:pPr>
        <w:ind w:left="200"/>
      </w:pPr>
      <w:r>
        <w:rPr>
          <w:rStyle w:val="Subst"/>
        </w:rPr>
        <w:t>Основные тенденции развития отрасли экономики, в которой эмитент осуществляет основную деятельность, за 5 последних завершенных финансовых лет</w:t>
      </w:r>
      <w:r>
        <w:rPr>
          <w:rStyle w:val="Subst"/>
        </w:rPr>
        <w:br/>
        <w:t>По данным исследований крупнейших экспертов емкость мирового рынка продуктов быстрого приготовления уже достаточно давно преодолела отметку в 50 млрд долларов, а в России этот показатель вплотную приблизился к рубежу в $1 500 000 000. И даже несмотря на некоторое замедление темпов роста, отечественный сектор «быстрых» каш и супов по-прежнему остается одним из самых динамично развивающихся и привлекательных.</w:t>
      </w:r>
      <w:r>
        <w:rPr>
          <w:rStyle w:val="Subst"/>
        </w:rPr>
        <w:br/>
        <w:t>Современный ритм жизни настолько динамичен, что пребывающие в нем люди постоянно сталкиваются с элементарной проблемой нехватки времени для приготовления  пищи, которая, по идее, и должна поддерживать жизненный тонус современного человека. Многие производители уже давно поняли перспективность товаров и услуг, способных помочь динамичным людям утолить голод в условиях ограниченного времени. Стереотипы  о низком  качестве, о химическом и ненатуральном составе постепенно сменяются  на положительное и лояльное восприятие данного сегмента рынка. Появляются новые инновационные  технологии, продукты быстрого приготовления, отвечающие современным требованиям и запросам, абсолютно натуральные  по составу и не требующие усилий и времени на  приготовление.</w:t>
      </w:r>
      <w:r>
        <w:rPr>
          <w:rStyle w:val="Subst"/>
        </w:rPr>
        <w:br/>
        <w:t>Компания ПАО «РУС</w:t>
      </w:r>
      <w:r w:rsidR="004C0ECE">
        <w:rPr>
          <w:rStyle w:val="Subst"/>
        </w:rPr>
        <w:t xml:space="preserve">СКИЙ </w:t>
      </w:r>
      <w:r>
        <w:rPr>
          <w:rStyle w:val="Subst"/>
        </w:rPr>
        <w:t>ПРОД</w:t>
      </w:r>
      <w:r w:rsidR="004C0ECE">
        <w:rPr>
          <w:rStyle w:val="Subst"/>
        </w:rPr>
        <w:t>УКТ</w:t>
      </w:r>
      <w:r>
        <w:rPr>
          <w:rStyle w:val="Subst"/>
        </w:rPr>
        <w:t xml:space="preserve">» является одним из лидеров среди отечественных производителей бакалейного рынка. </w:t>
      </w:r>
      <w:r>
        <w:rPr>
          <w:rStyle w:val="Subst"/>
        </w:rPr>
        <w:br/>
        <w:t>Мнения органов управления Эмитента относительно представленной информации  совпадают.</w:t>
      </w:r>
      <w:r>
        <w:rPr>
          <w:rStyle w:val="Subst"/>
        </w:rPr>
        <w:br/>
        <w:t>Ни один из членов Совета директоров Эмитента не имеет особого мнения относительно представленной информации.</w:t>
      </w:r>
      <w:r>
        <w:rPr>
          <w:rStyle w:val="Subst"/>
        </w:rPr>
        <w:br/>
      </w:r>
    </w:p>
    <w:p w:rsidR="00B10142" w:rsidRDefault="00B10142">
      <w:pPr>
        <w:ind w:left="200"/>
      </w:pPr>
    </w:p>
    <w:p w:rsidR="00B10142" w:rsidRDefault="00B10142">
      <w:pPr>
        <w:ind w:left="200"/>
      </w:pPr>
    </w:p>
    <w:p w:rsidR="00B10142" w:rsidRDefault="00B10142">
      <w:pPr>
        <w:pStyle w:val="2"/>
      </w:pPr>
      <w:bookmarkStart w:id="156" w:name="_Toc42706055"/>
      <w:bookmarkStart w:id="157" w:name="_Toc42706874"/>
      <w:bookmarkStart w:id="158" w:name="_Toc42707327"/>
      <w:r>
        <w:lastRenderedPageBreak/>
        <w:t>4.7. Анализ факторов и условий, влияющих на деятельность эмитента</w:t>
      </w:r>
      <w:bookmarkEnd w:id="156"/>
      <w:bookmarkEnd w:id="157"/>
      <w:bookmarkEnd w:id="158"/>
    </w:p>
    <w:p w:rsidR="00B10142" w:rsidRDefault="00B10142">
      <w:pPr>
        <w:ind w:left="200"/>
      </w:pPr>
      <w:r>
        <w:rPr>
          <w:rStyle w:val="Subst"/>
        </w:rPr>
        <w:t>Среди влияющих на деятельность эмитента факторов можно выделить снижение платежеспособности населения, усиление конкуренции среди производителей продуктов питания, рост цен на сырье и материалы, валютные риски, инфляция, запрет на импорт от стран ЕС и США. По мнению эмитента, большинство из вышеперечисленных факторов не могут оказать значимого влияния на деятельность эмитента, поскольку эмитент ведет свою деятельность в основном на территории Российской Федерации, доля экспортный поставок в общей выручке не превышает 2-х процентов, производимые продукты находятся в низком и среднем ценовом сегменте.</w:t>
      </w:r>
      <w:r>
        <w:rPr>
          <w:rStyle w:val="Subst"/>
        </w:rPr>
        <w:br/>
      </w:r>
      <w:r>
        <w:rPr>
          <w:rStyle w:val="Subst"/>
        </w:rPr>
        <w:br/>
        <w:t xml:space="preserve">В настоящий момент наблюдается расширение спроса на продукты питания базового ценового сегмента отечественного производства. Данная тенденция может улучшить результаты деятельности эмитента, т.к. эмитент производит продукты питания из низкого и среднего ценового сегмента. </w:t>
      </w:r>
      <w:r>
        <w:rPr>
          <w:rStyle w:val="Subst"/>
        </w:rPr>
        <w:br/>
      </w:r>
      <w:r>
        <w:rPr>
          <w:rStyle w:val="Subst"/>
        </w:rPr>
        <w:br/>
        <w:t>В случае негативного развития ситуации эмитент планирует предпринять ряд действий, направленных на максимизацию прибыли:</w:t>
      </w:r>
      <w:r>
        <w:rPr>
          <w:rStyle w:val="Subst"/>
        </w:rPr>
        <w:br/>
        <w:t>-  пересмотр ценовой политики и коммерческих условий работы с клиентами;</w:t>
      </w:r>
      <w:r>
        <w:rPr>
          <w:rStyle w:val="Subst"/>
        </w:rPr>
        <w:br/>
        <w:t>-  оптимизация структуры собственных затрат;</w:t>
      </w:r>
      <w:r>
        <w:rPr>
          <w:rStyle w:val="Subst"/>
        </w:rPr>
        <w:br/>
        <w:t>-  изменение, разработка, оптимизация рецептур, поиск более дешевых аналогов, но не менее качественных;</w:t>
      </w:r>
      <w:r>
        <w:rPr>
          <w:rStyle w:val="Subst"/>
        </w:rPr>
        <w:br/>
        <w:t>-  пересмотр инвестиционной  программы;</w:t>
      </w:r>
      <w:r>
        <w:rPr>
          <w:rStyle w:val="Subst"/>
        </w:rPr>
        <w:br/>
        <w:t>-  оптимизация штата персонала;</w:t>
      </w:r>
      <w:r>
        <w:rPr>
          <w:rStyle w:val="Subst"/>
        </w:rPr>
        <w:br/>
        <w:t>-  корректировки ценовой и маркетинговой политики;</w:t>
      </w:r>
      <w:r>
        <w:rPr>
          <w:rStyle w:val="Subst"/>
        </w:rPr>
        <w:br/>
        <w:t>- оптимизация ассортимента продукции.</w:t>
      </w:r>
      <w:r>
        <w:rPr>
          <w:rStyle w:val="Subst"/>
        </w:rPr>
        <w:br/>
      </w:r>
    </w:p>
    <w:p w:rsidR="00B10142" w:rsidRDefault="00B10142">
      <w:pPr>
        <w:pStyle w:val="2"/>
      </w:pPr>
      <w:bookmarkStart w:id="159" w:name="_Toc42706056"/>
      <w:bookmarkStart w:id="160" w:name="_Toc42706875"/>
      <w:bookmarkStart w:id="161" w:name="_Toc42707328"/>
      <w:r>
        <w:t>4.8. Конкуренты эмитента</w:t>
      </w:r>
      <w:bookmarkEnd w:id="159"/>
      <w:bookmarkEnd w:id="160"/>
      <w:bookmarkEnd w:id="161"/>
    </w:p>
    <w:p w:rsidR="00B10142" w:rsidRDefault="00B10142">
      <w:pPr>
        <w:ind w:left="200"/>
      </w:pPr>
      <w:r>
        <w:rPr>
          <w:rStyle w:val="Subst"/>
        </w:rPr>
        <w:t xml:space="preserve">ПАО "РУССКИЙ ПРОДУКТ" работает в нескольких сегментах бакалейного рынка, являясь, таким образом, достаточно диверсифицированной компанией. </w:t>
      </w:r>
      <w:r>
        <w:rPr>
          <w:rStyle w:val="Subst"/>
        </w:rPr>
        <w:br/>
        <w:t>Среди крупнейших конкурентов можно выделить следующие компании:</w:t>
      </w:r>
      <w:r>
        <w:rPr>
          <w:rStyle w:val="Subst"/>
        </w:rPr>
        <w:br/>
        <w:t>•</w:t>
      </w:r>
      <w:r>
        <w:rPr>
          <w:rStyle w:val="Subst"/>
        </w:rPr>
        <w:tab/>
        <w:t>В сегменте кофе: Nestle («Nescafe»), ООО "Орими-Трейд", “Grand Coffee”, “Московская кофейня на паях”.</w:t>
      </w:r>
      <w:r>
        <w:rPr>
          <w:rStyle w:val="Subst"/>
        </w:rPr>
        <w:br/>
        <w:t>•</w:t>
      </w:r>
      <w:r>
        <w:rPr>
          <w:rStyle w:val="Subst"/>
        </w:rPr>
        <w:tab/>
        <w:t>В сегменте дегидрированных блюд и кулинарии: Unilever (“Knorr”), Nestle (“Maggi”).</w:t>
      </w:r>
      <w:r>
        <w:rPr>
          <w:rStyle w:val="Subst"/>
        </w:rPr>
        <w:br/>
        <w:t>•</w:t>
      </w:r>
      <w:r>
        <w:rPr>
          <w:rStyle w:val="Subst"/>
        </w:rPr>
        <w:tab/>
        <w:t>В сегменте хлопьев и каш: ОАО «Петербуржский мельничный комбинат» (ТМ «Ясно Солнышко»), Nestle (ТМ «Быстров»).</w:t>
      </w:r>
      <w:r>
        <w:rPr>
          <w:rStyle w:val="Subst"/>
        </w:rPr>
        <w:br/>
        <w:t>"Русский продукт" активно конкурирует на многих рынках с крупными транснациональными компаниями, такими как Unilever, Nestle, Cykoria, Dr.Oetker и др.</w:t>
      </w:r>
      <w:r>
        <w:rPr>
          <w:rStyle w:val="Subst"/>
        </w:rPr>
        <w:br/>
      </w:r>
      <w:r>
        <w:rPr>
          <w:rStyle w:val="Subst"/>
        </w:rPr>
        <w:br/>
        <w:t xml:space="preserve">Производство основных групп бакалейной продукции, как и прежде, является приоритетом  в деятельности ПАО «РУССКИЙ ПРОДУКТ». </w:t>
      </w:r>
      <w:r>
        <w:rPr>
          <w:rStyle w:val="Subst"/>
        </w:rPr>
        <w:br/>
        <w:t xml:space="preserve">Целями на 2020-2021гг  является укрепление национальной и региональной сети дистрибуции, а также дальнейшее развитие и повышение эффективности системы продаж. </w:t>
      </w:r>
      <w:r>
        <w:rPr>
          <w:rStyle w:val="Subst"/>
        </w:rPr>
        <w:br/>
      </w:r>
      <w:r>
        <w:rPr>
          <w:rStyle w:val="Subst"/>
        </w:rPr>
        <w:br/>
        <w:t>Производство каш и хлопьев «Геркулес»</w:t>
      </w:r>
      <w:r>
        <w:rPr>
          <w:rStyle w:val="Subst"/>
        </w:rPr>
        <w:br/>
        <w:t>(данные за 2019 г.)</w:t>
      </w:r>
      <w:r>
        <w:rPr>
          <w:rStyle w:val="Subst"/>
        </w:rPr>
        <w:br/>
        <w:t>Объем рынка каш РФ в денежном выражении: 15,8 млрд. рублей</w:t>
      </w:r>
      <w:r>
        <w:rPr>
          <w:rStyle w:val="Subst"/>
        </w:rPr>
        <w:br/>
        <w:t>Объем рынка варочных каш:</w:t>
      </w:r>
      <w:r>
        <w:rPr>
          <w:rStyle w:val="Subst"/>
        </w:rPr>
        <w:br/>
        <w:t>•</w:t>
      </w:r>
      <w:r>
        <w:rPr>
          <w:rStyle w:val="Subst"/>
        </w:rPr>
        <w:tab/>
        <w:t>в натуральном выражении: 103 638 т в год</w:t>
      </w:r>
      <w:r>
        <w:rPr>
          <w:rStyle w:val="Subst"/>
        </w:rPr>
        <w:br/>
        <w:t>•</w:t>
      </w:r>
      <w:r>
        <w:rPr>
          <w:rStyle w:val="Subst"/>
        </w:rPr>
        <w:tab/>
        <w:t>в денежном выражении: 9,7 млрд. рублей в год</w:t>
      </w:r>
      <w:r>
        <w:rPr>
          <w:rStyle w:val="Subst"/>
        </w:rPr>
        <w:br/>
        <w:t>Объем рынка моментальных каш</w:t>
      </w:r>
      <w:r>
        <w:rPr>
          <w:rStyle w:val="Subst"/>
        </w:rPr>
        <w:br/>
        <w:t>•</w:t>
      </w:r>
      <w:r>
        <w:rPr>
          <w:rStyle w:val="Subst"/>
        </w:rPr>
        <w:tab/>
        <w:t>в натуральном выражении: 26 031 т в год</w:t>
      </w:r>
      <w:r>
        <w:rPr>
          <w:rStyle w:val="Subst"/>
        </w:rPr>
        <w:br/>
        <w:t>•</w:t>
      </w:r>
      <w:r>
        <w:rPr>
          <w:rStyle w:val="Subst"/>
        </w:rPr>
        <w:tab/>
        <w:t>в денежном выражении 6,1 млрд. рублей</w:t>
      </w:r>
      <w:r>
        <w:rPr>
          <w:rStyle w:val="Subst"/>
        </w:rPr>
        <w:br/>
        <w:t>Доля рынка Геркулеса в варочных кашах 13,2% в тоннах</w:t>
      </w:r>
      <w:r>
        <w:rPr>
          <w:rStyle w:val="Subst"/>
        </w:rPr>
        <w:br/>
        <w:t>•</w:t>
      </w:r>
      <w:r>
        <w:rPr>
          <w:rStyle w:val="Subst"/>
        </w:rPr>
        <w:tab/>
        <w:t xml:space="preserve">в натуральном выражении: 13 709 т в год </w:t>
      </w:r>
      <w:r>
        <w:rPr>
          <w:rStyle w:val="Subst"/>
        </w:rPr>
        <w:br/>
        <w:t>•</w:t>
      </w:r>
      <w:r>
        <w:rPr>
          <w:rStyle w:val="Subst"/>
        </w:rPr>
        <w:tab/>
        <w:t>в денежном выражении: 1,4 млрд. рублей в год (полочные цены)</w:t>
      </w:r>
      <w:r>
        <w:rPr>
          <w:rStyle w:val="Subst"/>
        </w:rPr>
        <w:br/>
        <w:t>Доля рынка Геркулеса в моментальных кашах: 4,0% в тоннах:</w:t>
      </w:r>
      <w:r>
        <w:rPr>
          <w:rStyle w:val="Subst"/>
        </w:rPr>
        <w:br/>
        <w:t>•</w:t>
      </w:r>
      <w:r>
        <w:rPr>
          <w:rStyle w:val="Subst"/>
        </w:rPr>
        <w:tab/>
        <w:t>в натуральном выражении: 985 т в год</w:t>
      </w:r>
      <w:r>
        <w:rPr>
          <w:rStyle w:val="Subst"/>
        </w:rPr>
        <w:br/>
        <w:t>•</w:t>
      </w:r>
      <w:r>
        <w:rPr>
          <w:rStyle w:val="Subst"/>
        </w:rPr>
        <w:tab/>
        <w:t>в денежном выражении: 386 млн. руб. в год (в полочных ценах)</w:t>
      </w:r>
      <w:r>
        <w:rPr>
          <w:rStyle w:val="Subst"/>
        </w:rPr>
        <w:br/>
        <w:t xml:space="preserve">Дистрибуция </w:t>
      </w:r>
      <w:r>
        <w:rPr>
          <w:rStyle w:val="Subst"/>
        </w:rPr>
        <w:br/>
        <w:t>•</w:t>
      </w:r>
      <w:r>
        <w:rPr>
          <w:rStyle w:val="Subst"/>
        </w:rPr>
        <w:tab/>
        <w:t>каш варочных Геркулес: 25%</w:t>
      </w:r>
      <w:r>
        <w:rPr>
          <w:rStyle w:val="Subst"/>
        </w:rPr>
        <w:br/>
        <w:t>•</w:t>
      </w:r>
      <w:r>
        <w:rPr>
          <w:rStyle w:val="Subst"/>
        </w:rPr>
        <w:tab/>
        <w:t>каш моментальных Геркулес: 15%</w:t>
      </w:r>
      <w:r>
        <w:rPr>
          <w:rStyle w:val="Subst"/>
        </w:rPr>
        <w:br/>
      </w:r>
      <w:r>
        <w:rPr>
          <w:rStyle w:val="Subst"/>
        </w:rPr>
        <w:lastRenderedPageBreak/>
        <w:br/>
        <w:t>Конкуренты в варочных кашах:</w:t>
      </w:r>
      <w:r>
        <w:rPr>
          <w:rStyle w:val="Subst"/>
        </w:rPr>
        <w:br/>
        <w:t>Производитель</w:t>
      </w:r>
      <w:r>
        <w:rPr>
          <w:rStyle w:val="Subst"/>
        </w:rPr>
        <w:tab/>
        <w:t xml:space="preserve">      Доля</w:t>
      </w:r>
      <w:r>
        <w:rPr>
          <w:rStyle w:val="Subst"/>
        </w:rPr>
        <w:br/>
      </w:r>
      <w:r>
        <w:rPr>
          <w:rStyle w:val="Subst"/>
        </w:rPr>
        <w:tab/>
        <w:t xml:space="preserve">                в руб.</w:t>
      </w:r>
      <w:r>
        <w:rPr>
          <w:rStyle w:val="Subst"/>
        </w:rPr>
        <w:tab/>
        <w:t>в тн</w:t>
      </w:r>
      <w:r>
        <w:rPr>
          <w:rStyle w:val="Subst"/>
        </w:rPr>
        <w:br/>
        <w:t>Ясно Солнышко</w:t>
      </w:r>
      <w:r>
        <w:rPr>
          <w:rStyle w:val="Subst"/>
        </w:rPr>
        <w:tab/>
        <w:t>26,4%</w:t>
      </w:r>
      <w:r>
        <w:rPr>
          <w:rStyle w:val="Subst"/>
        </w:rPr>
        <w:tab/>
        <w:t>19,0%</w:t>
      </w:r>
      <w:r>
        <w:rPr>
          <w:rStyle w:val="Subst"/>
        </w:rPr>
        <w:br/>
        <w:t>Русский Продукт</w:t>
      </w:r>
      <w:r>
        <w:rPr>
          <w:rStyle w:val="Subst"/>
        </w:rPr>
        <w:tab/>
        <w:t>14,5%</w:t>
      </w:r>
      <w:r>
        <w:rPr>
          <w:rStyle w:val="Subst"/>
        </w:rPr>
        <w:tab/>
        <w:t>13,2%</w:t>
      </w:r>
      <w:r>
        <w:rPr>
          <w:rStyle w:val="Subst"/>
        </w:rPr>
        <w:br/>
        <w:t>Увелка</w:t>
      </w:r>
      <w:r>
        <w:rPr>
          <w:rStyle w:val="Subst"/>
        </w:rPr>
        <w:tab/>
        <w:t xml:space="preserve">                 11,9%</w:t>
      </w:r>
      <w:r>
        <w:rPr>
          <w:rStyle w:val="Subst"/>
        </w:rPr>
        <w:tab/>
        <w:t xml:space="preserve">  8,9%</w:t>
      </w:r>
      <w:r>
        <w:rPr>
          <w:rStyle w:val="Subst"/>
        </w:rPr>
        <w:br/>
        <w:t>СТМ</w:t>
      </w:r>
      <w:r>
        <w:rPr>
          <w:rStyle w:val="Subst"/>
        </w:rPr>
        <w:tab/>
        <w:t xml:space="preserve">                 10,1%</w:t>
      </w:r>
      <w:r>
        <w:rPr>
          <w:rStyle w:val="Subst"/>
        </w:rPr>
        <w:tab/>
        <w:t>21,8%</w:t>
      </w:r>
      <w:r>
        <w:rPr>
          <w:rStyle w:val="Subst"/>
        </w:rPr>
        <w:br/>
        <w:t>Nordic</w:t>
      </w:r>
      <w:r>
        <w:rPr>
          <w:rStyle w:val="Subst"/>
        </w:rPr>
        <w:tab/>
        <w:t xml:space="preserve">                   9,8%</w:t>
      </w:r>
      <w:r>
        <w:rPr>
          <w:rStyle w:val="Subst"/>
        </w:rPr>
        <w:tab/>
        <w:t xml:space="preserve">  3,7%</w:t>
      </w:r>
      <w:r>
        <w:rPr>
          <w:rStyle w:val="Subst"/>
        </w:rPr>
        <w:br/>
        <w:t>Царь</w:t>
      </w:r>
      <w:r>
        <w:rPr>
          <w:rStyle w:val="Subst"/>
        </w:rPr>
        <w:tab/>
        <w:t xml:space="preserve">                   4,5%</w:t>
      </w:r>
      <w:r>
        <w:rPr>
          <w:rStyle w:val="Subst"/>
        </w:rPr>
        <w:tab/>
        <w:t xml:space="preserve">  4,8%</w:t>
      </w:r>
      <w:r>
        <w:rPr>
          <w:rStyle w:val="Subst"/>
        </w:rPr>
        <w:br/>
        <w:t>Экстра Клин</w:t>
      </w:r>
      <w:r>
        <w:rPr>
          <w:rStyle w:val="Subst"/>
        </w:rPr>
        <w:tab/>
        <w:t xml:space="preserve">   4,1%</w:t>
      </w:r>
      <w:r>
        <w:rPr>
          <w:rStyle w:val="Subst"/>
        </w:rPr>
        <w:tab/>
        <w:t xml:space="preserve">  3,7%</w:t>
      </w:r>
      <w:r>
        <w:rPr>
          <w:rStyle w:val="Subst"/>
        </w:rPr>
        <w:br/>
        <w:t>Myllyn Paras</w:t>
      </w:r>
      <w:r>
        <w:rPr>
          <w:rStyle w:val="Subst"/>
        </w:rPr>
        <w:tab/>
        <w:t xml:space="preserve">   2,2%</w:t>
      </w:r>
      <w:r>
        <w:rPr>
          <w:rStyle w:val="Subst"/>
        </w:rPr>
        <w:tab/>
        <w:t xml:space="preserve">  1,2%</w:t>
      </w:r>
      <w:r>
        <w:rPr>
          <w:rStyle w:val="Subst"/>
        </w:rPr>
        <w:br/>
      </w:r>
      <w:r>
        <w:rPr>
          <w:rStyle w:val="Subst"/>
        </w:rPr>
        <w:br/>
      </w:r>
      <w:r>
        <w:rPr>
          <w:rStyle w:val="Subst"/>
        </w:rPr>
        <w:br/>
      </w:r>
      <w:r>
        <w:rPr>
          <w:rStyle w:val="Subst"/>
        </w:rPr>
        <w:br/>
        <w:t xml:space="preserve">Конкуренты в моментальных кашах: </w:t>
      </w:r>
      <w:r>
        <w:rPr>
          <w:rStyle w:val="Subst"/>
        </w:rPr>
        <w:br/>
        <w:t>Производитель</w:t>
      </w:r>
      <w:r>
        <w:rPr>
          <w:rStyle w:val="Subst"/>
        </w:rPr>
        <w:tab/>
        <w:t xml:space="preserve">      Доля</w:t>
      </w:r>
      <w:r>
        <w:rPr>
          <w:rStyle w:val="Subst"/>
        </w:rPr>
        <w:br/>
      </w:r>
      <w:r>
        <w:rPr>
          <w:rStyle w:val="Subst"/>
        </w:rPr>
        <w:tab/>
        <w:t xml:space="preserve">               в руб.</w:t>
      </w:r>
      <w:r>
        <w:rPr>
          <w:rStyle w:val="Subst"/>
        </w:rPr>
        <w:tab/>
        <w:t>в тн</w:t>
      </w:r>
      <w:r>
        <w:rPr>
          <w:rStyle w:val="Subst"/>
        </w:rPr>
        <w:br/>
        <w:t>Быстров</w:t>
      </w:r>
      <w:r>
        <w:rPr>
          <w:rStyle w:val="Subst"/>
        </w:rPr>
        <w:tab/>
        <w:t xml:space="preserve">               21,4%</w:t>
      </w:r>
      <w:r>
        <w:rPr>
          <w:rStyle w:val="Subst"/>
        </w:rPr>
        <w:tab/>
        <w:t xml:space="preserve"> 9,8%</w:t>
      </w:r>
      <w:r>
        <w:rPr>
          <w:rStyle w:val="Subst"/>
        </w:rPr>
        <w:br/>
        <w:t>СТМ</w:t>
      </w:r>
      <w:r>
        <w:rPr>
          <w:rStyle w:val="Subst"/>
        </w:rPr>
        <w:tab/>
        <w:t xml:space="preserve">               17,2%</w:t>
      </w:r>
      <w:r>
        <w:rPr>
          <w:rStyle w:val="Subst"/>
        </w:rPr>
        <w:tab/>
        <w:t>27,6%</w:t>
      </w:r>
      <w:r>
        <w:rPr>
          <w:rStyle w:val="Subst"/>
        </w:rPr>
        <w:br/>
        <w:t>Ясно Солнышко</w:t>
      </w:r>
      <w:r>
        <w:rPr>
          <w:rStyle w:val="Subst"/>
        </w:rPr>
        <w:tab/>
        <w:t>13,9%</w:t>
      </w:r>
      <w:r>
        <w:rPr>
          <w:rStyle w:val="Subst"/>
        </w:rPr>
        <w:tab/>
        <w:t xml:space="preserve">  9,4%</w:t>
      </w:r>
      <w:r>
        <w:rPr>
          <w:rStyle w:val="Subst"/>
        </w:rPr>
        <w:br/>
        <w:t>Мистраль</w:t>
      </w:r>
      <w:r>
        <w:rPr>
          <w:rStyle w:val="Subst"/>
        </w:rPr>
        <w:tab/>
        <w:t xml:space="preserve">  7,9%</w:t>
      </w:r>
      <w:r>
        <w:rPr>
          <w:rStyle w:val="Subst"/>
        </w:rPr>
        <w:tab/>
        <w:t>10,5%</w:t>
      </w:r>
      <w:r>
        <w:rPr>
          <w:rStyle w:val="Subst"/>
        </w:rPr>
        <w:br/>
        <w:t>Увелка</w:t>
      </w:r>
      <w:r>
        <w:rPr>
          <w:rStyle w:val="Subst"/>
        </w:rPr>
        <w:tab/>
        <w:t xml:space="preserve">                  7,6%</w:t>
      </w:r>
      <w:r>
        <w:rPr>
          <w:rStyle w:val="Subst"/>
        </w:rPr>
        <w:tab/>
        <w:t xml:space="preserve">  5,1%</w:t>
      </w:r>
      <w:r>
        <w:rPr>
          <w:rStyle w:val="Subst"/>
        </w:rPr>
        <w:br/>
        <w:t>Русский Продукт</w:t>
      </w:r>
      <w:r>
        <w:rPr>
          <w:rStyle w:val="Subst"/>
        </w:rPr>
        <w:tab/>
        <w:t xml:space="preserve">  6,4%</w:t>
      </w:r>
      <w:r>
        <w:rPr>
          <w:rStyle w:val="Subst"/>
        </w:rPr>
        <w:tab/>
        <w:t xml:space="preserve">  3,8%</w:t>
      </w:r>
      <w:r>
        <w:rPr>
          <w:rStyle w:val="Subst"/>
        </w:rPr>
        <w:br/>
        <w:t>Кашка-Минутка</w:t>
      </w:r>
      <w:r>
        <w:rPr>
          <w:rStyle w:val="Subst"/>
        </w:rPr>
        <w:tab/>
        <w:t xml:space="preserve">  4,7%</w:t>
      </w:r>
      <w:r>
        <w:rPr>
          <w:rStyle w:val="Subst"/>
        </w:rPr>
        <w:tab/>
        <w:t xml:space="preserve">  3,2%</w:t>
      </w:r>
      <w:r>
        <w:rPr>
          <w:rStyle w:val="Subst"/>
        </w:rPr>
        <w:br/>
      </w:r>
      <w:r>
        <w:rPr>
          <w:rStyle w:val="Subst"/>
        </w:rPr>
        <w:br/>
      </w:r>
      <w:r>
        <w:rPr>
          <w:rStyle w:val="Subst"/>
        </w:rPr>
        <w:br/>
        <w:t>Рынок  варочных супов и супов  быстрого приготовления (без супов в банках)</w:t>
      </w:r>
      <w:r>
        <w:rPr>
          <w:rStyle w:val="Subst"/>
        </w:rPr>
        <w:br/>
        <w:t>(данные за 2019 г.)</w:t>
      </w:r>
      <w:r>
        <w:rPr>
          <w:rStyle w:val="Subst"/>
        </w:rPr>
        <w:br/>
        <w:t>Объем рынка супов РФ в денежном выражении: 5,0 млрд. рублей</w:t>
      </w:r>
      <w:r>
        <w:rPr>
          <w:rStyle w:val="Subst"/>
        </w:rPr>
        <w:br/>
        <w:t xml:space="preserve">Объем рынка варочных супов </w:t>
      </w:r>
      <w:r>
        <w:rPr>
          <w:rStyle w:val="Subst"/>
        </w:rPr>
        <w:br/>
        <w:t>•</w:t>
      </w:r>
      <w:r>
        <w:rPr>
          <w:rStyle w:val="Subst"/>
        </w:rPr>
        <w:tab/>
        <w:t>в натуральном выражении: 9 151 т в год</w:t>
      </w:r>
      <w:r>
        <w:rPr>
          <w:rStyle w:val="Subst"/>
        </w:rPr>
        <w:br/>
        <w:t>•</w:t>
      </w:r>
      <w:r>
        <w:rPr>
          <w:rStyle w:val="Subst"/>
        </w:rPr>
        <w:tab/>
        <w:t>в денежном выражении: 3,3 млрд. рублей в год</w:t>
      </w:r>
      <w:r>
        <w:rPr>
          <w:rStyle w:val="Subst"/>
        </w:rPr>
        <w:br/>
        <w:t>Объем рынка моментальных супов</w:t>
      </w:r>
      <w:r>
        <w:rPr>
          <w:rStyle w:val="Subst"/>
        </w:rPr>
        <w:br/>
        <w:t>•</w:t>
      </w:r>
      <w:r>
        <w:rPr>
          <w:rStyle w:val="Subst"/>
        </w:rPr>
        <w:tab/>
        <w:t>в натуральном выражении: 1 648 т в год</w:t>
      </w:r>
      <w:r>
        <w:rPr>
          <w:rStyle w:val="Subst"/>
        </w:rPr>
        <w:br/>
        <w:t>•</w:t>
      </w:r>
      <w:r>
        <w:rPr>
          <w:rStyle w:val="Subst"/>
        </w:rPr>
        <w:tab/>
        <w:t>в денежном выражении 1,7 млрд. рублей (полочные цены)</w:t>
      </w:r>
      <w:r>
        <w:rPr>
          <w:rStyle w:val="Subst"/>
        </w:rPr>
        <w:br/>
        <w:t>Доля рынка Супов РП в варочных супах 25,7% (в тоннах)</w:t>
      </w:r>
      <w:r>
        <w:rPr>
          <w:rStyle w:val="Subst"/>
        </w:rPr>
        <w:br/>
        <w:t>•</w:t>
      </w:r>
      <w:r>
        <w:rPr>
          <w:rStyle w:val="Subst"/>
        </w:rPr>
        <w:tab/>
        <w:t>в натуральном выражении : 2495 т в год</w:t>
      </w:r>
      <w:r>
        <w:rPr>
          <w:rStyle w:val="Subst"/>
        </w:rPr>
        <w:br/>
        <w:t>•</w:t>
      </w:r>
      <w:r>
        <w:rPr>
          <w:rStyle w:val="Subst"/>
        </w:rPr>
        <w:tab/>
        <w:t>в денежном выражении :   924 млн. рублей в год (полочные цены)</w:t>
      </w:r>
      <w:r>
        <w:rPr>
          <w:rStyle w:val="Subst"/>
        </w:rPr>
        <w:br/>
        <w:t xml:space="preserve">Доля рынка Супов РП в моментальных супах :  21,3% (в тоннах) </w:t>
      </w:r>
      <w:r>
        <w:rPr>
          <w:rStyle w:val="Subst"/>
        </w:rPr>
        <w:br/>
        <w:t>•</w:t>
      </w:r>
      <w:r>
        <w:rPr>
          <w:rStyle w:val="Subst"/>
        </w:rPr>
        <w:tab/>
        <w:t>в натуральном выражении :  370 тн</w:t>
      </w:r>
      <w:r>
        <w:rPr>
          <w:rStyle w:val="Subst"/>
        </w:rPr>
        <w:br/>
        <w:t>•</w:t>
      </w:r>
      <w:r>
        <w:rPr>
          <w:rStyle w:val="Subst"/>
        </w:rPr>
        <w:tab/>
        <w:t>в денежном выражении :  284 млн. рублей (полочные цены)</w:t>
      </w:r>
      <w:r>
        <w:rPr>
          <w:rStyle w:val="Subst"/>
        </w:rPr>
        <w:br/>
      </w:r>
      <w:r>
        <w:rPr>
          <w:rStyle w:val="Subst"/>
        </w:rPr>
        <w:br/>
        <w:t xml:space="preserve">Дистрибуция: </w:t>
      </w:r>
      <w:r>
        <w:rPr>
          <w:rStyle w:val="Subst"/>
        </w:rPr>
        <w:br/>
        <w:t>Суперсуп варочный : 15%</w:t>
      </w:r>
      <w:r>
        <w:rPr>
          <w:rStyle w:val="Subst"/>
        </w:rPr>
        <w:br/>
        <w:t>Бакалея101 : 10%</w:t>
      </w:r>
      <w:r>
        <w:rPr>
          <w:rStyle w:val="Subst"/>
        </w:rPr>
        <w:br/>
        <w:t>Дачный : 7%</w:t>
      </w:r>
      <w:r>
        <w:rPr>
          <w:rStyle w:val="Subst"/>
        </w:rPr>
        <w:br/>
        <w:t>Суперсуп в стакане : 11%</w:t>
      </w:r>
      <w:r>
        <w:rPr>
          <w:rStyle w:val="Subst"/>
        </w:rPr>
        <w:br/>
        <w:t>Суперсуп супы пюре (СС): 4%</w:t>
      </w:r>
      <w:r>
        <w:rPr>
          <w:rStyle w:val="Subst"/>
        </w:rPr>
        <w:br/>
      </w:r>
      <w:r>
        <w:rPr>
          <w:rStyle w:val="Subst"/>
        </w:rPr>
        <w:br/>
        <w:t xml:space="preserve">Конкуренты в варочных супах: </w:t>
      </w:r>
      <w:r>
        <w:rPr>
          <w:rStyle w:val="Subst"/>
        </w:rPr>
        <w:br/>
        <w:t>Производитель</w:t>
      </w:r>
      <w:r>
        <w:rPr>
          <w:rStyle w:val="Subst"/>
        </w:rPr>
        <w:tab/>
        <w:t xml:space="preserve">      Доля</w:t>
      </w:r>
      <w:r>
        <w:rPr>
          <w:rStyle w:val="Subst"/>
        </w:rPr>
        <w:br/>
      </w:r>
      <w:r>
        <w:rPr>
          <w:rStyle w:val="Subst"/>
        </w:rPr>
        <w:tab/>
        <w:t xml:space="preserve">                в руб.</w:t>
      </w:r>
      <w:r>
        <w:rPr>
          <w:rStyle w:val="Subst"/>
        </w:rPr>
        <w:tab/>
        <w:t>в тн</w:t>
      </w:r>
      <w:r>
        <w:rPr>
          <w:rStyle w:val="Subst"/>
        </w:rPr>
        <w:br/>
        <w:t>Русский Продукт</w:t>
      </w:r>
      <w:r>
        <w:rPr>
          <w:rStyle w:val="Subst"/>
        </w:rPr>
        <w:tab/>
        <w:t>27,6%</w:t>
      </w:r>
      <w:r>
        <w:rPr>
          <w:rStyle w:val="Subst"/>
        </w:rPr>
        <w:tab/>
        <w:t>25,7%</w:t>
      </w:r>
      <w:r>
        <w:rPr>
          <w:rStyle w:val="Subst"/>
        </w:rPr>
        <w:br/>
        <w:t>Приправыч</w:t>
      </w:r>
      <w:r>
        <w:rPr>
          <w:rStyle w:val="Subst"/>
        </w:rPr>
        <w:tab/>
        <w:t>17,0%</w:t>
      </w:r>
      <w:r>
        <w:rPr>
          <w:rStyle w:val="Subst"/>
        </w:rPr>
        <w:tab/>
        <w:t>16,7%</w:t>
      </w:r>
      <w:r>
        <w:rPr>
          <w:rStyle w:val="Subst"/>
        </w:rPr>
        <w:br/>
        <w:t>Yelli</w:t>
      </w:r>
      <w:r>
        <w:rPr>
          <w:rStyle w:val="Subst"/>
        </w:rPr>
        <w:tab/>
        <w:t xml:space="preserve">                16,2%</w:t>
      </w:r>
      <w:r>
        <w:rPr>
          <w:rStyle w:val="Subst"/>
        </w:rPr>
        <w:tab/>
        <w:t>12,1%</w:t>
      </w:r>
      <w:r>
        <w:rPr>
          <w:rStyle w:val="Subst"/>
        </w:rPr>
        <w:br/>
        <w:t>Maggi</w:t>
      </w:r>
      <w:r>
        <w:rPr>
          <w:rStyle w:val="Subst"/>
        </w:rPr>
        <w:tab/>
        <w:t xml:space="preserve">                  8,8%</w:t>
      </w:r>
      <w:r>
        <w:rPr>
          <w:rStyle w:val="Subst"/>
        </w:rPr>
        <w:tab/>
        <w:t xml:space="preserve">  6,6%</w:t>
      </w:r>
      <w:r>
        <w:rPr>
          <w:rStyle w:val="Subst"/>
        </w:rPr>
        <w:br/>
        <w:t>СТМ</w:t>
      </w:r>
      <w:r>
        <w:rPr>
          <w:rStyle w:val="Subst"/>
        </w:rPr>
        <w:tab/>
        <w:t xml:space="preserve">                  5,5%</w:t>
      </w:r>
      <w:r>
        <w:rPr>
          <w:rStyle w:val="Subst"/>
        </w:rPr>
        <w:tab/>
        <w:t>10,5%</w:t>
      </w:r>
      <w:r>
        <w:rPr>
          <w:rStyle w:val="Subst"/>
        </w:rPr>
        <w:br/>
        <w:t>Podravka</w:t>
      </w:r>
      <w:r>
        <w:rPr>
          <w:rStyle w:val="Subst"/>
        </w:rPr>
        <w:tab/>
        <w:t xml:space="preserve">                  4,7%</w:t>
      </w:r>
      <w:r>
        <w:rPr>
          <w:rStyle w:val="Subst"/>
        </w:rPr>
        <w:tab/>
        <w:t xml:space="preserve">  3,9%</w:t>
      </w:r>
      <w:r>
        <w:rPr>
          <w:rStyle w:val="Subst"/>
        </w:rPr>
        <w:br/>
        <w:t>Gallina Blanca</w:t>
      </w:r>
      <w:r>
        <w:rPr>
          <w:rStyle w:val="Subst"/>
        </w:rPr>
        <w:tab/>
        <w:t xml:space="preserve">  3,5%</w:t>
      </w:r>
      <w:r>
        <w:rPr>
          <w:rStyle w:val="Subst"/>
        </w:rPr>
        <w:tab/>
        <w:t xml:space="preserve">  2,3%</w:t>
      </w:r>
      <w:r>
        <w:rPr>
          <w:rStyle w:val="Subst"/>
        </w:rPr>
        <w:br/>
      </w:r>
      <w:r>
        <w:rPr>
          <w:rStyle w:val="Subst"/>
        </w:rPr>
        <w:br/>
      </w:r>
      <w:r>
        <w:rPr>
          <w:rStyle w:val="Subst"/>
        </w:rPr>
        <w:br/>
        <w:t>Конкуренты в моментальных супах:</w:t>
      </w:r>
      <w:r>
        <w:rPr>
          <w:rStyle w:val="Subst"/>
        </w:rPr>
        <w:br/>
      </w:r>
      <w:r>
        <w:rPr>
          <w:rStyle w:val="Subst"/>
        </w:rPr>
        <w:lastRenderedPageBreak/>
        <w:t>Производитель</w:t>
      </w:r>
      <w:r>
        <w:rPr>
          <w:rStyle w:val="Subst"/>
        </w:rPr>
        <w:tab/>
        <w:t xml:space="preserve">      Доля</w:t>
      </w:r>
      <w:r>
        <w:rPr>
          <w:rStyle w:val="Subst"/>
        </w:rPr>
        <w:br/>
      </w:r>
      <w:r>
        <w:rPr>
          <w:rStyle w:val="Subst"/>
        </w:rPr>
        <w:tab/>
        <w:t xml:space="preserve">                в руб.</w:t>
      </w:r>
      <w:r>
        <w:rPr>
          <w:rStyle w:val="Subst"/>
        </w:rPr>
        <w:tab/>
        <w:t>в тн</w:t>
      </w:r>
      <w:r>
        <w:rPr>
          <w:rStyle w:val="Subst"/>
        </w:rPr>
        <w:br/>
        <w:t>Knorr</w:t>
      </w:r>
      <w:r>
        <w:rPr>
          <w:rStyle w:val="Subst"/>
        </w:rPr>
        <w:tab/>
        <w:t xml:space="preserve">                36,5%</w:t>
      </w:r>
      <w:r>
        <w:rPr>
          <w:rStyle w:val="Subst"/>
        </w:rPr>
        <w:tab/>
        <w:t>32,7%</w:t>
      </w:r>
      <w:r>
        <w:rPr>
          <w:rStyle w:val="Subst"/>
        </w:rPr>
        <w:br/>
        <w:t>Maggi</w:t>
      </w:r>
      <w:r>
        <w:rPr>
          <w:rStyle w:val="Subst"/>
        </w:rPr>
        <w:tab/>
        <w:t xml:space="preserve">                27,7%</w:t>
      </w:r>
      <w:r>
        <w:rPr>
          <w:rStyle w:val="Subst"/>
        </w:rPr>
        <w:tab/>
        <w:t>28,2%</w:t>
      </w:r>
      <w:r>
        <w:rPr>
          <w:rStyle w:val="Subst"/>
        </w:rPr>
        <w:br/>
        <w:t>Русский Продукт</w:t>
      </w:r>
      <w:r>
        <w:rPr>
          <w:rStyle w:val="Subst"/>
        </w:rPr>
        <w:tab/>
        <w:t>17,0%</w:t>
      </w:r>
      <w:r>
        <w:rPr>
          <w:rStyle w:val="Subst"/>
        </w:rPr>
        <w:tab/>
        <w:t>21,3%</w:t>
      </w:r>
      <w:r>
        <w:rPr>
          <w:rStyle w:val="Subst"/>
        </w:rPr>
        <w:br/>
        <w:t>Gallina Blanca</w:t>
      </w:r>
      <w:r>
        <w:rPr>
          <w:rStyle w:val="Subst"/>
        </w:rPr>
        <w:tab/>
        <w:t xml:space="preserve">  9,4%</w:t>
      </w:r>
      <w:r>
        <w:rPr>
          <w:rStyle w:val="Subst"/>
        </w:rPr>
        <w:tab/>
        <w:t xml:space="preserve">  8,9%</w:t>
      </w:r>
      <w:r>
        <w:rPr>
          <w:rStyle w:val="Subst"/>
        </w:rPr>
        <w:br/>
      </w:r>
    </w:p>
    <w:p w:rsidR="00B10142" w:rsidRDefault="00B10142">
      <w:pPr>
        <w:pStyle w:val="1"/>
      </w:pPr>
      <w:bookmarkStart w:id="162" w:name="_Toc42706057"/>
      <w:bookmarkStart w:id="163" w:name="_Toc42706876"/>
      <w:bookmarkStart w:id="164" w:name="_Toc42707329"/>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62"/>
      <w:bookmarkEnd w:id="163"/>
      <w:bookmarkEnd w:id="164"/>
    </w:p>
    <w:p w:rsidR="00B10142" w:rsidRDefault="00B10142">
      <w:pPr>
        <w:pStyle w:val="2"/>
      </w:pPr>
      <w:bookmarkStart w:id="165" w:name="_Toc42706058"/>
      <w:bookmarkStart w:id="166" w:name="_Toc42706877"/>
      <w:bookmarkStart w:id="167" w:name="_Toc42707330"/>
      <w:r>
        <w:t>5.1. Сведения о структуре и компетенции органов управления эмитента</w:t>
      </w:r>
      <w:bookmarkEnd w:id="165"/>
      <w:bookmarkEnd w:id="166"/>
      <w:bookmarkEnd w:id="167"/>
    </w:p>
    <w:p w:rsidR="00B10142" w:rsidRDefault="00B10142">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Уставом эмитента органами управления Общества являются Общее собрание акционеров, Совет директоров, единоличный исполнительный орган (Генеральный директор).</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8) избрание членов ревизионной комиссии Общества и досрочное прекращение их полномочий;</w:t>
      </w:r>
      <w:r>
        <w:rPr>
          <w:rStyle w:val="Subst"/>
        </w:rPr>
        <w:br/>
        <w:t>9) утверждение аудитора Общества;</w:t>
      </w:r>
      <w:r>
        <w:rPr>
          <w:rStyle w:val="Subst"/>
        </w:rPr>
        <w:br/>
        <w:t>10) утверждение годовых отчетов, годовой бухгалтерской (финансовой)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11) определение порядка ведения Общего собрания акционеров;</w:t>
      </w:r>
      <w:r>
        <w:rPr>
          <w:rStyle w:val="Subst"/>
        </w:rPr>
        <w:br/>
        <w:t>12) дробление и консолидация акций;</w:t>
      </w:r>
      <w:r>
        <w:rPr>
          <w:rStyle w:val="Subst"/>
        </w:rPr>
        <w:br/>
        <w:t xml:space="preserve">13) 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  </w:t>
      </w:r>
      <w:r>
        <w:rPr>
          <w:rStyle w:val="Subst"/>
        </w:rPr>
        <w:br/>
        <w:t>14) 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r>
        <w:rPr>
          <w:rStyle w:val="Subst"/>
        </w:rPr>
        <w:br/>
        <w:t>15) приобретение Обществом размещенных акций в случаях, предусмотренных Федеральным законом “Об акционерных обществах”;</w:t>
      </w:r>
      <w:r>
        <w:rPr>
          <w:rStyle w:val="Subst"/>
        </w:rPr>
        <w:br/>
        <w:t>16) принятие решения об участии в финансово-промышленных группах, ассоциациях и иных объединениях коммерческих организаций;</w:t>
      </w:r>
      <w:r>
        <w:rPr>
          <w:rStyle w:val="Subst"/>
        </w:rPr>
        <w:br/>
        <w:t>17) утверждение внутренних документов, регулирующих деятельность органов управления Общества, за исключением внутренних документов, утверждение которых законом допускается Советом директоров или исполнительными органами Общества;</w:t>
      </w:r>
      <w:r>
        <w:rPr>
          <w:rStyle w:val="Subst"/>
        </w:rPr>
        <w:br/>
        <w:t xml:space="preserve">18) решение иных вопросов, отнесенным Федеральным законом “Об акционерных обществах” к компетенции Общего собрания акционеров. </w:t>
      </w:r>
      <w:r>
        <w:rPr>
          <w:rStyle w:val="Subst"/>
        </w:rPr>
        <w:br/>
        <w:t>Вопросы, отнесенные к компетенции Общего собрания акционеров , не могут быть переданы на решение Совету директоров и исполнительным органам Общества.</w:t>
      </w:r>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1) определение приоритетных направлений деятельности Общества;</w:t>
      </w:r>
      <w:r>
        <w:rPr>
          <w:rStyle w:val="Subst"/>
        </w:rPr>
        <w:br/>
      </w:r>
      <w:r>
        <w:rPr>
          <w:rStyle w:val="Subst"/>
        </w:rPr>
        <w:lastRenderedPageBreak/>
        <w:t>2) созыв годового и внеочередного Общих собраний акционеров Общества, за исключением случаев, предусмотренных пунктом 9.17.  Устава;</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и связанные с подготовкой и проведением Общего собрания акционеров;</w:t>
      </w:r>
      <w:r>
        <w:rPr>
          <w:rStyle w:val="Subst"/>
        </w:rPr>
        <w:br/>
        <w:t>5) увеличение Уставного капитала Общества путем размещения Обществом дополнительных акций в пределах количества и категорий (типов) объявленных акций;</w:t>
      </w:r>
      <w:r>
        <w:rPr>
          <w:rStyle w:val="Subst"/>
        </w:rPr>
        <w:br/>
        <w:t>6) размещение Обществом облигаций и иных эмиссионных ценных бумаг, в случаях предусмотренных Федеральным законом “Об акционерных обществах”;</w:t>
      </w:r>
      <w:r>
        <w:rPr>
          <w:rStyle w:val="Subst"/>
        </w:rPr>
        <w:b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t>8)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9) избрание Генерального директора Общества, а также досрочное прекращение его полномочий;</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и иных фондов Общества;</w:t>
      </w:r>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исполнительного органа Общества;</w:t>
      </w:r>
      <w:r>
        <w:rPr>
          <w:rStyle w:val="Subst"/>
        </w:rPr>
        <w:br/>
        <w:t>14) создание филиалов и открытие представительств Общества;</w:t>
      </w:r>
      <w:r>
        <w:rPr>
          <w:rStyle w:val="Subst"/>
        </w:rPr>
        <w:br/>
        <w:t xml:space="preserve">15) согласие на совершение или последующее одобрение сделок в случаях, предусмотренных  Федеральным законом "Об акционерных обществах";  </w:t>
      </w:r>
      <w:r>
        <w:rPr>
          <w:rStyle w:val="Subst"/>
        </w:rPr>
        <w:br/>
        <w:t xml:space="preserve">16) согласие на совершение или последующее одобрение сделок, предусмотренных главой XI Федерального закона "Об акционерных обществах"; </w:t>
      </w:r>
      <w:r>
        <w:rPr>
          <w:rStyle w:val="Subst"/>
        </w:rPr>
        <w:br/>
        <w:t>17) согласие на совершение или последующее одобрение сделок, связанных с приобретением, отчуждением или возможностью отчуждения имущества Общества, получением Обществом кредитов, если стоимость сделки составляет от 10 до 25 процентов балансовой стоимости активов Общества, определенной по данным его бухгалтерской (финансовой) отчетности на последнюю отчетную дату;</w:t>
      </w:r>
      <w:r>
        <w:rPr>
          <w:rStyle w:val="Subst"/>
        </w:rPr>
        <w:br/>
        <w:t>18) утверждение регистратора Общества и условий договора с ним, а также расторжение договора с ним;</w:t>
      </w:r>
      <w:r>
        <w:rPr>
          <w:rStyle w:val="Subst"/>
        </w:rPr>
        <w:br/>
        <w:t xml:space="preserve">19) принятие решений об участии и о прекращении участия Общества в других организациях за исключением вопроса об участии в финансово-промышленных группах, ассоциациях и иных объединениях коммерческих организаций; </w:t>
      </w:r>
      <w:r>
        <w:rPr>
          <w:rStyle w:val="Subst"/>
        </w:rPr>
        <w:br/>
        <w:t>20)   иные вопросы, предусмотренные Уставом, Положением о Совете директоров Общества и Федеральным законом “Об акционерных обществах”.</w:t>
      </w:r>
      <w:r>
        <w:rPr>
          <w:rStyle w:val="Subst"/>
        </w:rPr>
        <w:br/>
        <w:t>Вопросы, отнесенные к компетенции Совета директоров Общества, не могут быть переданы на решение Генерального директора Общества.</w:t>
      </w:r>
      <w:r>
        <w:rPr>
          <w:rStyle w:val="Subst"/>
        </w:rPr>
        <w:br/>
      </w:r>
      <w:r>
        <w:rPr>
          <w:rStyle w:val="Subst"/>
        </w:rPr>
        <w:br/>
        <w:t>Компетенция единоличного исполнительного органа эмитента в соответствии с его уставом (учредительными документами):</w:t>
      </w:r>
      <w:r>
        <w:rPr>
          <w:rStyle w:val="Subst"/>
        </w:rPr>
        <w:br/>
        <w:t>Руководство текущей деятельностью Общества осуществляется единоличным исполнительным органом Общества - Генеральным директором. Генеральный директор подотчетен Совету директоров Общества и Общему собранию акционеров Общества.</w:t>
      </w:r>
      <w:r>
        <w:rPr>
          <w:rStyle w:val="Subst"/>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rPr>
        <w:br/>
        <w:t>Генеральный директор организует выполнение решений Общего собрания акционеров и Совета директоров Общества.</w:t>
      </w:r>
      <w:r>
        <w:rPr>
          <w:rStyle w:val="Subst"/>
        </w:rPr>
        <w:br/>
        <w:t>Вопросы, отнесенные к компетенции Совета директоров Общества, не могут быть переданы на решение Генеральному директору.</w:t>
      </w:r>
    </w:p>
    <w:p w:rsidR="00B10142" w:rsidRDefault="00B10142">
      <w:pPr>
        <w:ind w:left="200"/>
      </w:pPr>
    </w:p>
    <w:p w:rsidR="00B10142" w:rsidRDefault="00B10142">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B10142" w:rsidRDefault="00B66329">
      <w:pPr>
        <w:ind w:left="200"/>
      </w:pPr>
      <w:r>
        <w:rPr>
          <w:rStyle w:val="Subst"/>
        </w:rPr>
        <w:t xml:space="preserve">21 июня 2019 г. годовое общее собрание акционеров Общества утвердило новую редакцию Устава, Публичного акционерного общества "РУССКИЙ ПРОДУКТ". </w:t>
      </w:r>
      <w:r>
        <w:rPr>
          <w:rStyle w:val="Subst"/>
        </w:rPr>
        <w:br/>
      </w:r>
      <w:r>
        <w:rPr>
          <w:rStyle w:val="Subst"/>
        </w:rPr>
        <w:lastRenderedPageBreak/>
        <w:t>Новая редакция Устава:</w:t>
      </w:r>
      <w:r>
        <w:rPr>
          <w:rStyle w:val="Subst"/>
        </w:rPr>
        <w:br/>
        <w:t>- не предусматривает формирование Ревизионной комиссии Общества;</w:t>
      </w:r>
      <w:r>
        <w:rPr>
          <w:rStyle w:val="Subst"/>
        </w:rPr>
        <w:br/>
        <w:t>- учитывает изменения действующего законодательства.</w:t>
      </w:r>
      <w:r w:rsidR="00B10142">
        <w:rPr>
          <w:rStyle w:val="Subst"/>
        </w:rPr>
        <w:t>.</w:t>
      </w:r>
    </w:p>
    <w:p w:rsidR="00B10142" w:rsidRDefault="00B10142">
      <w:pPr>
        <w:pStyle w:val="ThinDelim"/>
      </w:pPr>
    </w:p>
    <w:p w:rsidR="00B10142" w:rsidRDefault="00B10142">
      <w:pPr>
        <w:pStyle w:val="2"/>
      </w:pPr>
      <w:bookmarkStart w:id="168" w:name="_Toc42706059"/>
      <w:bookmarkStart w:id="169" w:name="_Toc42706878"/>
      <w:bookmarkStart w:id="170" w:name="_Toc42707331"/>
      <w:r>
        <w:t>5.2. Информация о лицах, входящих в состав органов управления эмитента</w:t>
      </w:r>
      <w:bookmarkEnd w:id="168"/>
      <w:bookmarkEnd w:id="169"/>
      <w:bookmarkEnd w:id="170"/>
    </w:p>
    <w:p w:rsidR="00B10142" w:rsidRDefault="00B10142">
      <w:pPr>
        <w:pStyle w:val="2"/>
      </w:pPr>
      <w:bookmarkStart w:id="171" w:name="_Toc42706060"/>
      <w:bookmarkStart w:id="172" w:name="_Toc42706879"/>
      <w:bookmarkStart w:id="173" w:name="_Toc42707332"/>
      <w:r>
        <w:t>5.2.1. Состав совета директоров (наблюдательного совета) эмитента</w:t>
      </w:r>
      <w:bookmarkEnd w:id="171"/>
      <w:bookmarkEnd w:id="172"/>
      <w:bookmarkEnd w:id="173"/>
    </w:p>
    <w:p w:rsidR="00B10142" w:rsidRDefault="00B10142">
      <w:pPr>
        <w:ind w:left="200"/>
      </w:pPr>
      <w:r>
        <w:rPr>
          <w:rStyle w:val="Subst"/>
        </w:rPr>
        <w:t>В связи с тем, что в обществе в качестве совещательных органов при совете директоров(наблюдательном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B10142" w:rsidRDefault="00B10142">
      <w:pPr>
        <w:ind w:left="200"/>
      </w:pPr>
      <w:r>
        <w:t>ФИО:</w:t>
      </w:r>
      <w:r>
        <w:rPr>
          <w:rStyle w:val="Subst"/>
        </w:rPr>
        <w:t xml:space="preserve"> Байназаров Рысбек Мамбеталиевич</w:t>
      </w:r>
    </w:p>
    <w:p w:rsidR="00B10142" w:rsidRDefault="00B10142">
      <w:pPr>
        <w:ind w:left="200"/>
      </w:pPr>
      <w:r>
        <w:rPr>
          <w:rStyle w:val="Subst"/>
        </w:rPr>
        <w:t>(председатель)</w:t>
      </w:r>
    </w:p>
    <w:p w:rsidR="00B10142" w:rsidRDefault="00B10142">
      <w:pPr>
        <w:ind w:left="200"/>
      </w:pPr>
    </w:p>
    <w:p w:rsidR="00B10142" w:rsidRDefault="00B10142">
      <w:pPr>
        <w:ind w:left="200"/>
      </w:pPr>
      <w:r>
        <w:t>Год рождения:</w:t>
      </w:r>
      <w:r>
        <w:rPr>
          <w:rStyle w:val="Subst"/>
        </w:rPr>
        <w:t xml:space="preserve"> 1968</w:t>
      </w:r>
    </w:p>
    <w:p w:rsidR="00B10142" w:rsidRDefault="00B10142">
      <w:pPr>
        <w:pStyle w:val="ThinDelim"/>
      </w:pPr>
    </w:p>
    <w:p w:rsidR="00B10142" w:rsidRDefault="00B10142">
      <w:pPr>
        <w:ind w:left="200"/>
      </w:pPr>
      <w:r>
        <w:t>Образование:</w:t>
      </w:r>
      <w:r>
        <w:br/>
      </w:r>
      <w:r>
        <w:rPr>
          <w:rStyle w:val="Subst"/>
        </w:rPr>
        <w:t>Высшее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2012</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Директор по финансам и экономике</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2010</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2014</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Член Правления</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2014</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Член Совета директоров</w:t>
            </w:r>
          </w:p>
        </w:tc>
      </w:tr>
      <w:tr w:rsidR="00B10142">
        <w:tc>
          <w:tcPr>
            <w:tcW w:w="1332" w:type="dxa"/>
            <w:tcBorders>
              <w:top w:val="single" w:sz="6" w:space="0" w:color="auto"/>
              <w:left w:val="double" w:sz="6" w:space="0" w:color="auto"/>
              <w:bottom w:val="double" w:sz="6" w:space="0" w:color="auto"/>
              <w:right w:val="single" w:sz="6" w:space="0" w:color="auto"/>
            </w:tcBorders>
          </w:tcPr>
          <w:p w:rsidR="00B10142" w:rsidRDefault="00B10142">
            <w:r>
              <w:t>2016</w:t>
            </w:r>
          </w:p>
        </w:tc>
        <w:tc>
          <w:tcPr>
            <w:tcW w:w="1260" w:type="dxa"/>
            <w:tcBorders>
              <w:top w:val="single" w:sz="6" w:space="0" w:color="auto"/>
              <w:left w:val="single" w:sz="6" w:space="0" w:color="auto"/>
              <w:bottom w:val="doub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doub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double" w:sz="6" w:space="0" w:color="auto"/>
              <w:right w:val="double" w:sz="6" w:space="0" w:color="auto"/>
            </w:tcBorders>
          </w:tcPr>
          <w:p w:rsidR="00B10142" w:rsidRDefault="00B10142">
            <w:r>
              <w:t>Председатель Совета директоров</w:t>
            </w:r>
          </w:p>
        </w:tc>
      </w:tr>
    </w:tbl>
    <w:p w:rsidR="00B10142" w:rsidRDefault="00B10142"/>
    <w:p w:rsidR="00B10142" w:rsidRDefault="00B10142">
      <w:pPr>
        <w:pStyle w:val="ThinDelim"/>
      </w:pPr>
    </w:p>
    <w:p w:rsidR="00B10142" w:rsidRDefault="00B10142">
      <w:pPr>
        <w:ind w:left="200"/>
      </w:pPr>
      <w:r>
        <w:t>Доля участия лица в уставном капитале эмитента, %:</w:t>
      </w:r>
      <w:r>
        <w:rPr>
          <w:rStyle w:val="Subst"/>
        </w:rPr>
        <w:t xml:space="preserve"> 1.7999</w:t>
      </w:r>
    </w:p>
    <w:p w:rsidR="00B10142" w:rsidRDefault="00B10142">
      <w:pPr>
        <w:ind w:left="200"/>
      </w:pPr>
      <w:r>
        <w:t>Доля принадлежащих лицу обыкновенных акций эмитента, %:</w:t>
      </w:r>
      <w:r>
        <w:rPr>
          <w:rStyle w:val="Subst"/>
        </w:rPr>
        <w:t xml:space="preserve"> 1.7999</w:t>
      </w:r>
    </w:p>
    <w:p w:rsidR="00B10142" w:rsidRDefault="00B10142">
      <w:pPr>
        <w:ind w:left="200"/>
      </w:pP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t>Лицо к указанным видам ответственности не привлекалось</w:t>
      </w:r>
    </w:p>
    <w:p w:rsidR="00B10142" w:rsidRDefault="00B10142">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w:t>
      </w:r>
      <w:r>
        <w:lastRenderedPageBreak/>
        <w:t>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ind w:left="200"/>
      </w:pPr>
      <w:r>
        <w:t>ФИО:</w:t>
      </w:r>
      <w:r>
        <w:rPr>
          <w:rStyle w:val="Subst"/>
        </w:rPr>
        <w:t xml:space="preserve"> Граудин Владимир Константинович</w:t>
      </w:r>
    </w:p>
    <w:p w:rsidR="00B10142" w:rsidRDefault="00B10142">
      <w:pPr>
        <w:ind w:left="200"/>
      </w:pPr>
    </w:p>
    <w:p w:rsidR="00B10142" w:rsidRDefault="00B10142">
      <w:pPr>
        <w:ind w:left="200"/>
      </w:pPr>
      <w:r>
        <w:t>Год рождения:</w:t>
      </w:r>
      <w:r>
        <w:rPr>
          <w:rStyle w:val="Subst"/>
        </w:rPr>
        <w:t xml:space="preserve"> 1977</w:t>
      </w:r>
    </w:p>
    <w:p w:rsidR="00B10142" w:rsidRDefault="00B10142">
      <w:pPr>
        <w:pStyle w:val="ThinDelim"/>
      </w:pPr>
    </w:p>
    <w:p w:rsidR="00B10142" w:rsidRDefault="00B10142">
      <w:pPr>
        <w:ind w:left="200"/>
      </w:pPr>
      <w:r>
        <w:t>Образование:</w:t>
      </w:r>
      <w:r>
        <w:br/>
      </w:r>
      <w:r>
        <w:rPr>
          <w:rStyle w:val="Subst"/>
        </w:rPr>
        <w:t>Высшее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2010</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Генеральный директор</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2011</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Член Совета директоров</w:t>
            </w:r>
          </w:p>
        </w:tc>
      </w:tr>
      <w:tr w:rsidR="00B10142">
        <w:tc>
          <w:tcPr>
            <w:tcW w:w="1332" w:type="dxa"/>
            <w:tcBorders>
              <w:top w:val="single" w:sz="6" w:space="0" w:color="auto"/>
              <w:left w:val="double" w:sz="6" w:space="0" w:color="auto"/>
              <w:bottom w:val="double" w:sz="6" w:space="0" w:color="auto"/>
              <w:right w:val="single" w:sz="6" w:space="0" w:color="auto"/>
            </w:tcBorders>
          </w:tcPr>
          <w:p w:rsidR="00B10142" w:rsidRDefault="00B10142">
            <w:r>
              <w:t>2010</w:t>
            </w:r>
          </w:p>
        </w:tc>
        <w:tc>
          <w:tcPr>
            <w:tcW w:w="1260" w:type="dxa"/>
            <w:tcBorders>
              <w:top w:val="single" w:sz="6" w:space="0" w:color="auto"/>
              <w:left w:val="single" w:sz="6" w:space="0" w:color="auto"/>
              <w:bottom w:val="double" w:sz="6" w:space="0" w:color="auto"/>
              <w:right w:val="single" w:sz="6" w:space="0" w:color="auto"/>
            </w:tcBorders>
          </w:tcPr>
          <w:p w:rsidR="00B10142" w:rsidRDefault="00B10142">
            <w:r>
              <w:t>2018</w:t>
            </w:r>
          </w:p>
        </w:tc>
        <w:tc>
          <w:tcPr>
            <w:tcW w:w="3980" w:type="dxa"/>
            <w:tcBorders>
              <w:top w:val="single" w:sz="6" w:space="0" w:color="auto"/>
              <w:left w:val="single" w:sz="6" w:space="0" w:color="auto"/>
              <w:bottom w:val="doub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double" w:sz="6" w:space="0" w:color="auto"/>
              <w:right w:val="double" w:sz="6" w:space="0" w:color="auto"/>
            </w:tcBorders>
          </w:tcPr>
          <w:p w:rsidR="00B10142" w:rsidRDefault="00B10142">
            <w:r>
              <w:t>Председатель Правления</w:t>
            </w:r>
          </w:p>
        </w:tc>
      </w:tr>
    </w:tbl>
    <w:p w:rsidR="00B10142" w:rsidRDefault="00B10142"/>
    <w:p w:rsidR="00B10142" w:rsidRDefault="00B10142">
      <w:pPr>
        <w:pStyle w:val="ThinDelim"/>
      </w:pPr>
    </w:p>
    <w:p w:rsidR="00B10142" w:rsidRDefault="00B10142">
      <w:pPr>
        <w:ind w:left="200"/>
      </w:pPr>
      <w:r>
        <w:t>Доля участия лица в уставном капитале эмитента, %:</w:t>
      </w:r>
      <w:r>
        <w:rPr>
          <w:rStyle w:val="Subst"/>
        </w:rPr>
        <w:t xml:space="preserve"> 1.7999</w:t>
      </w:r>
    </w:p>
    <w:p w:rsidR="00B10142" w:rsidRDefault="00B10142">
      <w:pPr>
        <w:ind w:left="200"/>
      </w:pPr>
      <w:r>
        <w:t>Доля принадлежащих лицу обыкновенных акций эмитента, %:</w:t>
      </w:r>
      <w:r>
        <w:rPr>
          <w:rStyle w:val="Subst"/>
        </w:rPr>
        <w:t xml:space="preserve"> 1.7999</w:t>
      </w:r>
    </w:p>
    <w:p w:rsidR="00B10142" w:rsidRDefault="00B10142">
      <w:pPr>
        <w:ind w:left="200"/>
      </w:pP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t>Лицо к указанным видам ответственности не привлекалось</w:t>
      </w:r>
    </w:p>
    <w:p w:rsidR="00B10142" w:rsidRDefault="00B1014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ind w:left="200"/>
      </w:pPr>
      <w:r>
        <w:t>ФИО:</w:t>
      </w:r>
      <w:r>
        <w:rPr>
          <w:rStyle w:val="Subst"/>
        </w:rPr>
        <w:t xml:space="preserve"> Верхоломова Людмила Львовна</w:t>
      </w:r>
    </w:p>
    <w:p w:rsidR="00B10142" w:rsidRDefault="00B10142">
      <w:pPr>
        <w:ind w:left="200"/>
      </w:pPr>
    </w:p>
    <w:p w:rsidR="00B10142" w:rsidRDefault="00B10142">
      <w:pPr>
        <w:ind w:left="200"/>
      </w:pPr>
      <w:r>
        <w:t>Год рождения:</w:t>
      </w:r>
      <w:r>
        <w:rPr>
          <w:rStyle w:val="Subst"/>
        </w:rPr>
        <w:t xml:space="preserve"> 1964</w:t>
      </w:r>
    </w:p>
    <w:p w:rsidR="00B10142" w:rsidRDefault="00B10142">
      <w:pPr>
        <w:pStyle w:val="ThinDelim"/>
      </w:pPr>
    </w:p>
    <w:p w:rsidR="00B10142" w:rsidRDefault="00B10142">
      <w:pPr>
        <w:ind w:left="200"/>
      </w:pPr>
      <w:r>
        <w:t>Образование:</w:t>
      </w:r>
      <w:r>
        <w:br/>
      </w:r>
      <w:r>
        <w:rPr>
          <w:rStyle w:val="Subst"/>
        </w:rPr>
        <w:t>высшее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2005</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 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Закрытое акционерное общество "Конно-спортивный клуб "Мечта".</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Генеральный директор</w:t>
            </w:r>
          </w:p>
        </w:tc>
      </w:tr>
      <w:tr w:rsidR="00B10142">
        <w:tc>
          <w:tcPr>
            <w:tcW w:w="1332" w:type="dxa"/>
            <w:tcBorders>
              <w:top w:val="single" w:sz="6" w:space="0" w:color="auto"/>
              <w:left w:val="double" w:sz="6" w:space="0" w:color="auto"/>
              <w:bottom w:val="double" w:sz="6" w:space="0" w:color="auto"/>
              <w:right w:val="single" w:sz="6" w:space="0" w:color="auto"/>
            </w:tcBorders>
          </w:tcPr>
          <w:p w:rsidR="00B10142" w:rsidRDefault="00B10142">
            <w:r>
              <w:t>2012</w:t>
            </w:r>
          </w:p>
        </w:tc>
        <w:tc>
          <w:tcPr>
            <w:tcW w:w="1260" w:type="dxa"/>
            <w:tcBorders>
              <w:top w:val="single" w:sz="6" w:space="0" w:color="auto"/>
              <w:left w:val="single" w:sz="6" w:space="0" w:color="auto"/>
              <w:bottom w:val="double" w:sz="6" w:space="0" w:color="auto"/>
              <w:right w:val="single" w:sz="6" w:space="0" w:color="auto"/>
            </w:tcBorders>
          </w:tcPr>
          <w:p w:rsidR="00B10142" w:rsidRDefault="00B10142">
            <w:r>
              <w:t>наст. вр.</w:t>
            </w:r>
          </w:p>
        </w:tc>
        <w:tc>
          <w:tcPr>
            <w:tcW w:w="3980" w:type="dxa"/>
            <w:tcBorders>
              <w:top w:val="single" w:sz="6" w:space="0" w:color="auto"/>
              <w:left w:val="single" w:sz="6" w:space="0" w:color="auto"/>
              <w:bottom w:val="doub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double" w:sz="6" w:space="0" w:color="auto"/>
              <w:right w:val="double" w:sz="6" w:space="0" w:color="auto"/>
            </w:tcBorders>
          </w:tcPr>
          <w:p w:rsidR="00B10142" w:rsidRDefault="00B10142">
            <w:r>
              <w:t>Член Совета директоров</w:t>
            </w:r>
          </w:p>
        </w:tc>
      </w:tr>
    </w:tbl>
    <w:p w:rsidR="00B10142" w:rsidRDefault="00B10142"/>
    <w:p w:rsidR="00B10142" w:rsidRDefault="00B10142">
      <w:pPr>
        <w:pStyle w:val="ThinDelim"/>
      </w:pPr>
    </w:p>
    <w:p w:rsidR="00B10142" w:rsidRDefault="00B10142">
      <w:pPr>
        <w:ind w:left="200"/>
      </w:pPr>
      <w:r>
        <w:rPr>
          <w:rStyle w:val="Subst"/>
        </w:rPr>
        <w:t>Доли участия в уставном капитале эмитента/обыкновенных акций не имеет</w:t>
      </w: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t>Лицо к указанным видам ответственности не привлекалось</w:t>
      </w:r>
    </w:p>
    <w:p w:rsidR="00B10142" w:rsidRDefault="00B1014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ind w:left="200"/>
      </w:pPr>
      <w:r>
        <w:t>ФИО:</w:t>
      </w:r>
      <w:r>
        <w:rPr>
          <w:rStyle w:val="Subst"/>
        </w:rPr>
        <w:t xml:space="preserve"> Высокосов Сергей Эдуардович</w:t>
      </w:r>
    </w:p>
    <w:p w:rsidR="00B10142" w:rsidRDefault="00B10142">
      <w:pPr>
        <w:ind w:left="200"/>
      </w:pPr>
    </w:p>
    <w:p w:rsidR="00B10142" w:rsidRDefault="00B10142">
      <w:pPr>
        <w:ind w:left="200"/>
      </w:pPr>
      <w:r>
        <w:t>Год рождения:</w:t>
      </w:r>
      <w:r>
        <w:rPr>
          <w:rStyle w:val="Subst"/>
        </w:rPr>
        <w:t xml:space="preserve"> 1982</w:t>
      </w:r>
    </w:p>
    <w:p w:rsidR="00B10142" w:rsidRDefault="00B10142">
      <w:pPr>
        <w:pStyle w:val="ThinDelim"/>
      </w:pPr>
    </w:p>
    <w:p w:rsidR="00B10142" w:rsidRDefault="00B10142">
      <w:pPr>
        <w:ind w:left="200"/>
      </w:pPr>
      <w:r>
        <w:t>Образование:</w:t>
      </w:r>
      <w:r>
        <w:br/>
      </w:r>
      <w:r>
        <w:rPr>
          <w:rStyle w:val="Subst"/>
        </w:rPr>
        <w:t>Высшее юридическое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2011</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2015</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«ПОЛАИР»</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Начальник юридического отдела</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2015</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 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Директор юридического департамента.</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2016</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 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Член Совета директоров</w:t>
            </w:r>
          </w:p>
        </w:tc>
      </w:tr>
      <w:tr w:rsidR="00B10142">
        <w:tc>
          <w:tcPr>
            <w:tcW w:w="1332" w:type="dxa"/>
            <w:tcBorders>
              <w:top w:val="single" w:sz="6" w:space="0" w:color="auto"/>
              <w:left w:val="double" w:sz="6" w:space="0" w:color="auto"/>
              <w:bottom w:val="double" w:sz="6" w:space="0" w:color="auto"/>
              <w:right w:val="single" w:sz="6" w:space="0" w:color="auto"/>
            </w:tcBorders>
          </w:tcPr>
          <w:p w:rsidR="00B10142" w:rsidRDefault="00B10142">
            <w:r>
              <w:t>2016</w:t>
            </w:r>
          </w:p>
        </w:tc>
        <w:tc>
          <w:tcPr>
            <w:tcW w:w="1260" w:type="dxa"/>
            <w:tcBorders>
              <w:top w:val="single" w:sz="6" w:space="0" w:color="auto"/>
              <w:left w:val="single" w:sz="6" w:space="0" w:color="auto"/>
              <w:bottom w:val="doub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double" w:sz="6" w:space="0" w:color="auto"/>
              <w:right w:val="single" w:sz="6" w:space="0" w:color="auto"/>
            </w:tcBorders>
          </w:tcPr>
          <w:p w:rsidR="00B10142" w:rsidRDefault="00B10142">
            <w:r>
              <w:t xml:space="preserve">Публичное акционерное общество </w:t>
            </w:r>
            <w:r>
              <w:lastRenderedPageBreak/>
              <w:t>"РУССКИЙ ПРОДУКТ"</w:t>
            </w:r>
          </w:p>
        </w:tc>
        <w:tc>
          <w:tcPr>
            <w:tcW w:w="2680" w:type="dxa"/>
            <w:tcBorders>
              <w:top w:val="single" w:sz="6" w:space="0" w:color="auto"/>
              <w:left w:val="single" w:sz="6" w:space="0" w:color="auto"/>
              <w:bottom w:val="double" w:sz="6" w:space="0" w:color="auto"/>
              <w:right w:val="double" w:sz="6" w:space="0" w:color="auto"/>
            </w:tcBorders>
          </w:tcPr>
          <w:p w:rsidR="00B10142" w:rsidRDefault="00B10142">
            <w:r>
              <w:lastRenderedPageBreak/>
              <w:t xml:space="preserve">Директор Московского </w:t>
            </w:r>
            <w:r>
              <w:lastRenderedPageBreak/>
              <w:t>филиала Публичного акционерного общества «РУССКИЙ ПРОДУКТ» по совместительству</w:t>
            </w:r>
          </w:p>
        </w:tc>
      </w:tr>
    </w:tbl>
    <w:p w:rsidR="00B10142" w:rsidRDefault="00B10142"/>
    <w:p w:rsidR="00B10142" w:rsidRDefault="00B10142">
      <w:pPr>
        <w:pStyle w:val="ThinDelim"/>
      </w:pPr>
    </w:p>
    <w:p w:rsidR="00B10142" w:rsidRDefault="00B10142">
      <w:pPr>
        <w:ind w:left="200"/>
      </w:pPr>
      <w:r>
        <w:rPr>
          <w:rStyle w:val="Subst"/>
        </w:rPr>
        <w:t>Доли участия в уставном капитале эмитента/обыкновенных акций не имеет</w:t>
      </w: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t>Лицо к указанным видам ответственности не привлекалось</w:t>
      </w:r>
    </w:p>
    <w:p w:rsidR="00B10142" w:rsidRDefault="00B1014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ind w:left="200"/>
      </w:pPr>
      <w:r>
        <w:t>ФИО:</w:t>
      </w:r>
      <w:r>
        <w:rPr>
          <w:rStyle w:val="Subst"/>
        </w:rPr>
        <w:t xml:space="preserve"> Сачков Дмитрий Александрович</w:t>
      </w:r>
    </w:p>
    <w:p w:rsidR="00B10142" w:rsidRDefault="00B10142">
      <w:pPr>
        <w:ind w:left="200"/>
      </w:pPr>
    </w:p>
    <w:p w:rsidR="00B10142" w:rsidRDefault="00B10142">
      <w:pPr>
        <w:ind w:left="200"/>
      </w:pPr>
      <w:r>
        <w:t>Год рождения:</w:t>
      </w:r>
      <w:r>
        <w:rPr>
          <w:rStyle w:val="Subst"/>
        </w:rPr>
        <w:t xml:space="preserve"> 1980</w:t>
      </w:r>
    </w:p>
    <w:p w:rsidR="00B10142" w:rsidRDefault="00B10142">
      <w:pPr>
        <w:pStyle w:val="ThinDelim"/>
      </w:pPr>
    </w:p>
    <w:p w:rsidR="00B10142" w:rsidRDefault="00B10142">
      <w:pPr>
        <w:ind w:left="200"/>
      </w:pPr>
      <w:r>
        <w:t>Образование:</w:t>
      </w:r>
      <w:r>
        <w:br/>
      </w:r>
      <w:r>
        <w:rPr>
          <w:rStyle w:val="Subst"/>
        </w:rPr>
        <w:t>Высшее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2012</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 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Главный бухгалтер</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2012</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2014</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Член Правления</w:t>
            </w:r>
          </w:p>
        </w:tc>
      </w:tr>
      <w:tr w:rsidR="00B10142">
        <w:tc>
          <w:tcPr>
            <w:tcW w:w="1332" w:type="dxa"/>
            <w:tcBorders>
              <w:top w:val="single" w:sz="6" w:space="0" w:color="auto"/>
              <w:left w:val="double" w:sz="6" w:space="0" w:color="auto"/>
              <w:bottom w:val="double" w:sz="6" w:space="0" w:color="auto"/>
              <w:right w:val="single" w:sz="6" w:space="0" w:color="auto"/>
            </w:tcBorders>
          </w:tcPr>
          <w:p w:rsidR="00B10142" w:rsidRDefault="00B10142">
            <w:r>
              <w:t>2014</w:t>
            </w:r>
          </w:p>
        </w:tc>
        <w:tc>
          <w:tcPr>
            <w:tcW w:w="1260" w:type="dxa"/>
            <w:tcBorders>
              <w:top w:val="single" w:sz="6" w:space="0" w:color="auto"/>
              <w:left w:val="single" w:sz="6" w:space="0" w:color="auto"/>
              <w:bottom w:val="doub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doub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double" w:sz="6" w:space="0" w:color="auto"/>
              <w:right w:val="double" w:sz="6" w:space="0" w:color="auto"/>
            </w:tcBorders>
          </w:tcPr>
          <w:p w:rsidR="00B10142" w:rsidRDefault="00B10142">
            <w:r>
              <w:t>Член Совета директоров</w:t>
            </w:r>
          </w:p>
        </w:tc>
      </w:tr>
    </w:tbl>
    <w:p w:rsidR="00B10142" w:rsidRDefault="00B10142"/>
    <w:p w:rsidR="00B10142" w:rsidRDefault="00B10142">
      <w:pPr>
        <w:pStyle w:val="ThinDelim"/>
      </w:pPr>
    </w:p>
    <w:p w:rsidR="00B10142" w:rsidRDefault="00B10142">
      <w:pPr>
        <w:ind w:left="200"/>
      </w:pPr>
      <w:r>
        <w:rPr>
          <w:rStyle w:val="Subst"/>
        </w:rPr>
        <w:t>Доли участия в уставном капитале эмитента/обыкновенных акций не имеет</w:t>
      </w: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lastRenderedPageBreak/>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t>Лицо к указанным видам ответственности не привлекалось</w:t>
      </w:r>
    </w:p>
    <w:p w:rsidR="00B10142" w:rsidRDefault="00B1014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ind w:left="200"/>
      </w:pPr>
      <w:r>
        <w:t>ФИО:</w:t>
      </w:r>
      <w:r>
        <w:rPr>
          <w:rStyle w:val="Subst"/>
        </w:rPr>
        <w:t xml:space="preserve"> Фомин Артур Александрович</w:t>
      </w:r>
    </w:p>
    <w:p w:rsidR="00B10142" w:rsidRDefault="00B10142">
      <w:pPr>
        <w:ind w:left="200"/>
      </w:pPr>
    </w:p>
    <w:p w:rsidR="00B10142" w:rsidRDefault="00B10142">
      <w:pPr>
        <w:ind w:left="200"/>
      </w:pPr>
      <w:r>
        <w:t>Год рождения:</w:t>
      </w:r>
      <w:r>
        <w:rPr>
          <w:rStyle w:val="Subst"/>
        </w:rPr>
        <w:t xml:space="preserve"> 1970</w:t>
      </w:r>
    </w:p>
    <w:p w:rsidR="00B10142" w:rsidRDefault="00B10142">
      <w:pPr>
        <w:pStyle w:val="ThinDelim"/>
      </w:pPr>
    </w:p>
    <w:p w:rsidR="00B10142" w:rsidRDefault="00B10142">
      <w:pPr>
        <w:ind w:left="200"/>
      </w:pPr>
      <w:r>
        <w:t>Образование:</w:t>
      </w:r>
      <w:r>
        <w:br/>
      </w:r>
      <w:r>
        <w:rPr>
          <w:rStyle w:val="Subst"/>
        </w:rPr>
        <w:t>высшее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2010</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2014</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Общество с ограниченной ответственностью «Термоинвест»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Генеральный директор</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2014</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2016</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Общество с ограниченной ответственностью  «ОПТТОРГ»</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Директор по логистике</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2016</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2016</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Общество с ограниченной ответственностью «ФАРАЛ-Х»</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Генеральный директор</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2017</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2017</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Руководитель департамента логистики</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2017</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Директор по производству</w:t>
            </w:r>
          </w:p>
        </w:tc>
      </w:tr>
      <w:tr w:rsidR="00B10142">
        <w:tc>
          <w:tcPr>
            <w:tcW w:w="1332" w:type="dxa"/>
            <w:tcBorders>
              <w:top w:val="single" w:sz="6" w:space="0" w:color="auto"/>
              <w:left w:val="double" w:sz="6" w:space="0" w:color="auto"/>
              <w:bottom w:val="double" w:sz="6" w:space="0" w:color="auto"/>
              <w:right w:val="single" w:sz="6" w:space="0" w:color="auto"/>
            </w:tcBorders>
          </w:tcPr>
          <w:p w:rsidR="00B10142" w:rsidRDefault="00B10142">
            <w:r>
              <w:t>2019</w:t>
            </w:r>
          </w:p>
        </w:tc>
        <w:tc>
          <w:tcPr>
            <w:tcW w:w="1260" w:type="dxa"/>
            <w:tcBorders>
              <w:top w:val="single" w:sz="6" w:space="0" w:color="auto"/>
              <w:left w:val="single" w:sz="6" w:space="0" w:color="auto"/>
              <w:bottom w:val="doub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doub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double" w:sz="6" w:space="0" w:color="auto"/>
              <w:right w:val="double" w:sz="6" w:space="0" w:color="auto"/>
            </w:tcBorders>
          </w:tcPr>
          <w:p w:rsidR="00B10142" w:rsidRDefault="00B10142">
            <w:r>
              <w:t>Член Совета директоров</w:t>
            </w:r>
          </w:p>
        </w:tc>
      </w:tr>
    </w:tbl>
    <w:p w:rsidR="00B10142" w:rsidRDefault="00B10142"/>
    <w:p w:rsidR="00B10142" w:rsidRDefault="00B10142">
      <w:pPr>
        <w:pStyle w:val="ThinDelim"/>
      </w:pPr>
    </w:p>
    <w:p w:rsidR="00B10142" w:rsidRDefault="00B10142">
      <w:pPr>
        <w:ind w:left="200"/>
      </w:pPr>
      <w:r>
        <w:rPr>
          <w:rStyle w:val="Subst"/>
        </w:rPr>
        <w:t>Доли участия в уставном капитале эмитента/обыкновенных акций не имеет</w:t>
      </w: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lastRenderedPageBreak/>
        <w:t>Лицо к указанным видам ответственности не привлекалось</w:t>
      </w:r>
    </w:p>
    <w:p w:rsidR="00B10142" w:rsidRDefault="00B1014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ind w:left="200"/>
      </w:pPr>
      <w:r>
        <w:t>ФИО:</w:t>
      </w:r>
      <w:r>
        <w:rPr>
          <w:rStyle w:val="Subst"/>
        </w:rPr>
        <w:t xml:space="preserve"> Хавари Лада Михайловна</w:t>
      </w:r>
    </w:p>
    <w:p w:rsidR="00B10142" w:rsidRDefault="00B10142">
      <w:pPr>
        <w:ind w:left="200"/>
      </w:pPr>
    </w:p>
    <w:p w:rsidR="00B10142" w:rsidRDefault="00B10142">
      <w:pPr>
        <w:ind w:left="200"/>
      </w:pPr>
      <w:r>
        <w:t>Год рождения:</w:t>
      </w:r>
      <w:r>
        <w:rPr>
          <w:rStyle w:val="Subst"/>
        </w:rPr>
        <w:t xml:space="preserve"> 1979</w:t>
      </w:r>
    </w:p>
    <w:p w:rsidR="00B10142" w:rsidRDefault="00B10142">
      <w:pPr>
        <w:pStyle w:val="ThinDelim"/>
      </w:pPr>
    </w:p>
    <w:p w:rsidR="00B10142" w:rsidRDefault="00B10142">
      <w:pPr>
        <w:ind w:left="200"/>
      </w:pPr>
      <w:r>
        <w:t>Образование:</w:t>
      </w:r>
      <w:r>
        <w:br/>
      </w:r>
      <w:r>
        <w:rPr>
          <w:rStyle w:val="Subst"/>
        </w:rPr>
        <w:t>высшее юридическое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2013</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2015</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Начальник отдела подбора, обучения и развития персонала</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2015</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 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Директор по персоналу</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2016</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2018</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Член Правления</w:t>
            </w:r>
          </w:p>
        </w:tc>
      </w:tr>
      <w:tr w:rsidR="00B10142">
        <w:tc>
          <w:tcPr>
            <w:tcW w:w="1332" w:type="dxa"/>
            <w:tcBorders>
              <w:top w:val="single" w:sz="6" w:space="0" w:color="auto"/>
              <w:left w:val="double" w:sz="6" w:space="0" w:color="auto"/>
              <w:bottom w:val="double" w:sz="6" w:space="0" w:color="auto"/>
              <w:right w:val="single" w:sz="6" w:space="0" w:color="auto"/>
            </w:tcBorders>
          </w:tcPr>
          <w:p w:rsidR="00B10142" w:rsidRDefault="00B10142">
            <w:r>
              <w:t>2018</w:t>
            </w:r>
          </w:p>
        </w:tc>
        <w:tc>
          <w:tcPr>
            <w:tcW w:w="1260" w:type="dxa"/>
            <w:tcBorders>
              <w:top w:val="single" w:sz="6" w:space="0" w:color="auto"/>
              <w:left w:val="single" w:sz="6" w:space="0" w:color="auto"/>
              <w:bottom w:val="double" w:sz="6" w:space="0" w:color="auto"/>
              <w:right w:val="single" w:sz="6" w:space="0" w:color="auto"/>
            </w:tcBorders>
          </w:tcPr>
          <w:p w:rsidR="00B10142" w:rsidRDefault="00B10142">
            <w:r>
              <w:t>наст. вр.</w:t>
            </w:r>
          </w:p>
        </w:tc>
        <w:tc>
          <w:tcPr>
            <w:tcW w:w="3980" w:type="dxa"/>
            <w:tcBorders>
              <w:top w:val="single" w:sz="6" w:space="0" w:color="auto"/>
              <w:left w:val="single" w:sz="6" w:space="0" w:color="auto"/>
              <w:bottom w:val="doub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double" w:sz="6" w:space="0" w:color="auto"/>
              <w:right w:val="double" w:sz="6" w:space="0" w:color="auto"/>
            </w:tcBorders>
          </w:tcPr>
          <w:p w:rsidR="00B10142" w:rsidRDefault="00B10142">
            <w:r>
              <w:t>Член Совета директоров</w:t>
            </w:r>
          </w:p>
        </w:tc>
      </w:tr>
    </w:tbl>
    <w:p w:rsidR="00B10142" w:rsidRDefault="00B10142"/>
    <w:p w:rsidR="00B10142" w:rsidRDefault="00B10142">
      <w:pPr>
        <w:pStyle w:val="ThinDelim"/>
      </w:pPr>
    </w:p>
    <w:p w:rsidR="00B10142" w:rsidRDefault="00B10142">
      <w:pPr>
        <w:ind w:left="200"/>
      </w:pPr>
      <w:r>
        <w:rPr>
          <w:rStyle w:val="Subst"/>
        </w:rPr>
        <w:t>Доли участия в уставном капитале эмитента/обыкновенных акций не имеет</w:t>
      </w: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t>Лицо к указанным видам ответственности не привлекалось</w:t>
      </w:r>
    </w:p>
    <w:p w:rsidR="00B10142" w:rsidRDefault="00B1014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ind w:left="200"/>
      </w:pPr>
    </w:p>
    <w:p w:rsidR="00B10142" w:rsidRDefault="00B10142">
      <w:pPr>
        <w:pStyle w:val="2"/>
      </w:pPr>
      <w:bookmarkStart w:id="174" w:name="_Toc42706061"/>
      <w:bookmarkStart w:id="175" w:name="_Toc42706880"/>
      <w:bookmarkStart w:id="176" w:name="_Toc42707333"/>
      <w:r>
        <w:t>5.2.2. Информация о единоличном исполнительном органе эмитента</w:t>
      </w:r>
      <w:bookmarkEnd w:id="174"/>
      <w:bookmarkEnd w:id="175"/>
      <w:bookmarkEnd w:id="176"/>
    </w:p>
    <w:p w:rsidR="00B10142" w:rsidRDefault="00B10142">
      <w:pPr>
        <w:ind w:left="200"/>
      </w:pPr>
    </w:p>
    <w:p w:rsidR="00B10142" w:rsidRDefault="00B10142">
      <w:pPr>
        <w:ind w:left="200"/>
      </w:pPr>
    </w:p>
    <w:p w:rsidR="00B10142" w:rsidRDefault="00B10142">
      <w:pPr>
        <w:ind w:left="200"/>
      </w:pPr>
      <w:r>
        <w:t>ФИО:</w:t>
      </w:r>
      <w:r>
        <w:rPr>
          <w:rStyle w:val="Subst"/>
        </w:rPr>
        <w:t xml:space="preserve"> Граудин Владимир Константинович</w:t>
      </w:r>
    </w:p>
    <w:p w:rsidR="00B10142" w:rsidRDefault="00B10142">
      <w:pPr>
        <w:ind w:left="200"/>
      </w:pPr>
      <w:r>
        <w:t>Год рождения:</w:t>
      </w:r>
      <w:r>
        <w:rPr>
          <w:rStyle w:val="Subst"/>
        </w:rPr>
        <w:t xml:space="preserve"> 1977</w:t>
      </w:r>
    </w:p>
    <w:p w:rsidR="00B10142" w:rsidRDefault="00B10142">
      <w:pPr>
        <w:pStyle w:val="ThinDelim"/>
      </w:pPr>
    </w:p>
    <w:p w:rsidR="00B10142" w:rsidRDefault="00B10142">
      <w:pPr>
        <w:ind w:left="200"/>
      </w:pPr>
      <w:r>
        <w:t>Образование:</w:t>
      </w:r>
      <w:r>
        <w:br/>
      </w:r>
      <w:r>
        <w:rPr>
          <w:rStyle w:val="Subst"/>
        </w:rPr>
        <w:t>Высшее</w:t>
      </w:r>
    </w:p>
    <w:p w:rsidR="00B10142" w:rsidRDefault="00B1014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10142" w:rsidRDefault="00B10142">
      <w:pPr>
        <w:pStyle w:val="ThinDelim"/>
      </w:pPr>
    </w:p>
    <w:tbl>
      <w:tblPr>
        <w:tblW w:w="0" w:type="auto"/>
        <w:tblLayout w:type="fixed"/>
        <w:tblCellMar>
          <w:left w:w="72" w:type="dxa"/>
          <w:right w:w="72" w:type="dxa"/>
        </w:tblCellMar>
        <w:tblLook w:val="0000"/>
      </w:tblPr>
      <w:tblGrid>
        <w:gridCol w:w="1332"/>
        <w:gridCol w:w="1260"/>
        <w:gridCol w:w="3980"/>
        <w:gridCol w:w="2680"/>
      </w:tblGrid>
      <w:tr w:rsidR="00B10142">
        <w:tc>
          <w:tcPr>
            <w:tcW w:w="2592" w:type="dxa"/>
            <w:gridSpan w:val="2"/>
            <w:tcBorders>
              <w:top w:val="double" w:sz="6" w:space="0" w:color="auto"/>
              <w:left w:val="double" w:sz="6" w:space="0" w:color="auto"/>
              <w:bottom w:val="single" w:sz="6" w:space="0" w:color="auto"/>
              <w:right w:val="single" w:sz="6" w:space="0" w:color="auto"/>
            </w:tcBorders>
          </w:tcPr>
          <w:p w:rsidR="00B10142" w:rsidRDefault="00B1014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0142" w:rsidRDefault="00B10142">
            <w:pPr>
              <w:jc w:val="center"/>
            </w:pPr>
            <w:r>
              <w:t>Должность</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0142" w:rsidRDefault="00B1014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0142" w:rsidRDefault="00B10142"/>
        </w:tc>
        <w:tc>
          <w:tcPr>
            <w:tcW w:w="26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2010</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Генеральный директор</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2011</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наст.вр.</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Открытое акционерное общество "РУССКИЙ ПРОДУКТ", 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Член Совета директоров</w:t>
            </w:r>
          </w:p>
        </w:tc>
      </w:tr>
      <w:tr w:rsidR="00B10142">
        <w:tc>
          <w:tcPr>
            <w:tcW w:w="1332" w:type="dxa"/>
            <w:tcBorders>
              <w:top w:val="single" w:sz="6" w:space="0" w:color="auto"/>
              <w:left w:val="double" w:sz="6" w:space="0" w:color="auto"/>
              <w:bottom w:val="single" w:sz="6" w:space="0" w:color="auto"/>
              <w:right w:val="single" w:sz="6" w:space="0" w:color="auto"/>
            </w:tcBorders>
          </w:tcPr>
          <w:p w:rsidR="00B10142" w:rsidRDefault="00B10142">
            <w:r>
              <w:t>2010</w:t>
            </w:r>
          </w:p>
        </w:tc>
        <w:tc>
          <w:tcPr>
            <w:tcW w:w="1260" w:type="dxa"/>
            <w:tcBorders>
              <w:top w:val="single" w:sz="6" w:space="0" w:color="auto"/>
              <w:left w:val="single" w:sz="6" w:space="0" w:color="auto"/>
              <w:bottom w:val="single" w:sz="6" w:space="0" w:color="auto"/>
              <w:right w:val="single" w:sz="6" w:space="0" w:color="auto"/>
            </w:tcBorders>
          </w:tcPr>
          <w:p w:rsidR="00B10142" w:rsidRDefault="00B10142">
            <w:r>
              <w:t>2018</w:t>
            </w:r>
          </w:p>
        </w:tc>
        <w:tc>
          <w:tcPr>
            <w:tcW w:w="3980" w:type="dxa"/>
            <w:tcBorders>
              <w:top w:val="single" w:sz="6" w:space="0" w:color="auto"/>
              <w:left w:val="single" w:sz="6" w:space="0" w:color="auto"/>
              <w:bottom w:val="single" w:sz="6" w:space="0" w:color="auto"/>
              <w:right w:val="single" w:sz="6" w:space="0" w:color="auto"/>
            </w:tcBorders>
          </w:tcPr>
          <w:p w:rsidR="00B10142" w:rsidRDefault="00B10142">
            <w:r>
              <w:t>Публичное акционерное общество "РУССКИЙ ПРОДУКТ"</w:t>
            </w:r>
          </w:p>
        </w:tc>
        <w:tc>
          <w:tcPr>
            <w:tcW w:w="2680" w:type="dxa"/>
            <w:tcBorders>
              <w:top w:val="single" w:sz="6" w:space="0" w:color="auto"/>
              <w:left w:val="single" w:sz="6" w:space="0" w:color="auto"/>
              <w:bottom w:val="single" w:sz="6" w:space="0" w:color="auto"/>
              <w:right w:val="double" w:sz="6" w:space="0" w:color="auto"/>
            </w:tcBorders>
          </w:tcPr>
          <w:p w:rsidR="00B10142" w:rsidRDefault="00B10142">
            <w:r>
              <w:t>Председатель Правления</w:t>
            </w:r>
          </w:p>
        </w:tc>
      </w:tr>
      <w:tr w:rsidR="00B10142">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B10142" w:rsidRDefault="00B10142"/>
        </w:tc>
        <w:tc>
          <w:tcPr>
            <w:tcW w:w="1260" w:type="dxa"/>
            <w:tcBorders>
              <w:top w:val="single" w:sz="6" w:space="0" w:color="auto"/>
              <w:left w:val="single" w:sz="6" w:space="0" w:color="auto"/>
              <w:bottom w:val="double" w:sz="6" w:space="0" w:color="auto"/>
              <w:right w:val="single" w:sz="6" w:space="0" w:color="auto"/>
            </w:tcBorders>
          </w:tcPr>
          <w:p w:rsidR="00B10142" w:rsidRDefault="00B10142"/>
        </w:tc>
        <w:tc>
          <w:tcPr>
            <w:tcW w:w="3980" w:type="dxa"/>
            <w:tcBorders>
              <w:top w:val="single" w:sz="6" w:space="0" w:color="auto"/>
              <w:left w:val="single" w:sz="6" w:space="0" w:color="auto"/>
              <w:bottom w:val="double" w:sz="6" w:space="0" w:color="auto"/>
              <w:right w:val="double" w:sz="6" w:space="0" w:color="auto"/>
            </w:tcBorders>
          </w:tcPr>
          <w:p w:rsidR="00B10142" w:rsidRDefault="00B10142"/>
        </w:tc>
      </w:tr>
    </w:tbl>
    <w:p w:rsidR="00B10142" w:rsidRDefault="00B10142"/>
    <w:p w:rsidR="00B10142" w:rsidRDefault="00B10142">
      <w:pPr>
        <w:pStyle w:val="ThinDelim"/>
      </w:pPr>
    </w:p>
    <w:p w:rsidR="00B10142" w:rsidRDefault="00B10142">
      <w:pPr>
        <w:ind w:left="200"/>
      </w:pPr>
      <w:r>
        <w:t>Доля участия лица в уставном капитале эмитента, %:</w:t>
      </w:r>
      <w:r>
        <w:rPr>
          <w:rStyle w:val="Subst"/>
        </w:rPr>
        <w:t xml:space="preserve"> 1.7999</w:t>
      </w:r>
    </w:p>
    <w:p w:rsidR="00B10142" w:rsidRDefault="00B10142">
      <w:pPr>
        <w:ind w:left="200"/>
      </w:pPr>
      <w:r>
        <w:t>Доля принадлежащих лицу обыкновенных акций эмитента, %:</w:t>
      </w:r>
      <w:r>
        <w:rPr>
          <w:rStyle w:val="Subst"/>
        </w:rPr>
        <w:t xml:space="preserve"> 1.7999</w:t>
      </w:r>
    </w:p>
    <w:p w:rsidR="00B10142" w:rsidRDefault="00B10142">
      <w:pPr>
        <w:ind w:left="200"/>
      </w:pPr>
    </w:p>
    <w:p w:rsidR="00B10142" w:rsidRDefault="00B10142">
      <w:pPr>
        <w:pStyle w:val="ThinDelim"/>
      </w:pPr>
    </w:p>
    <w:p w:rsidR="00B10142" w:rsidRDefault="00B10142">
      <w:pPr>
        <w:pStyle w:val="ThinDelim"/>
      </w:pPr>
    </w:p>
    <w:p w:rsidR="00B10142" w:rsidRDefault="00B10142">
      <w:pPr>
        <w:pStyle w:val="SubHeading"/>
        <w:ind w:left="200"/>
      </w:pPr>
      <w:r>
        <w:t>Доли участия лица в уставном (складочном) капитале (паевом фонде) дочерних и зависимых обществ эмитента</w:t>
      </w:r>
    </w:p>
    <w:p w:rsidR="00B10142" w:rsidRDefault="00B10142">
      <w:pPr>
        <w:ind w:left="400"/>
      </w:pPr>
      <w:r>
        <w:rPr>
          <w:rStyle w:val="Subst"/>
        </w:rPr>
        <w:t>Лицо указанных долей не имеет</w:t>
      </w:r>
    </w:p>
    <w:p w:rsidR="00B10142" w:rsidRDefault="00B1014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10142" w:rsidRDefault="00B10142">
      <w:pPr>
        <w:ind w:left="400"/>
      </w:pPr>
      <w:r>
        <w:rPr>
          <w:rStyle w:val="Subst"/>
        </w:rPr>
        <w:t>Указанных родственных связей нет</w:t>
      </w:r>
    </w:p>
    <w:p w:rsidR="00B10142" w:rsidRDefault="00B1014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0142" w:rsidRDefault="00B10142">
      <w:pPr>
        <w:ind w:left="400"/>
      </w:pPr>
      <w:r>
        <w:rPr>
          <w:rStyle w:val="Subst"/>
        </w:rPr>
        <w:t>Лицо к указанным видам ответственности не привлекалось</w:t>
      </w:r>
    </w:p>
    <w:p w:rsidR="00B10142" w:rsidRDefault="00B1014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0142" w:rsidRDefault="00B10142">
      <w:pPr>
        <w:ind w:left="400"/>
      </w:pPr>
      <w:r>
        <w:rPr>
          <w:rStyle w:val="Subst"/>
        </w:rPr>
        <w:t>Лицо указанных должностей не занимало</w:t>
      </w:r>
    </w:p>
    <w:p w:rsidR="00B10142" w:rsidRDefault="00B10142">
      <w:pPr>
        <w:ind w:left="200"/>
      </w:pPr>
    </w:p>
    <w:p w:rsidR="00B10142" w:rsidRDefault="00B10142">
      <w:pPr>
        <w:pStyle w:val="2"/>
      </w:pPr>
      <w:bookmarkStart w:id="177" w:name="_Toc42706062"/>
      <w:bookmarkStart w:id="178" w:name="_Toc42706881"/>
      <w:bookmarkStart w:id="179" w:name="_Toc42707334"/>
      <w:r>
        <w:t>5.2.3. Состав коллегиального исполнительного органа эмитента</w:t>
      </w:r>
      <w:bookmarkEnd w:id="177"/>
      <w:bookmarkEnd w:id="178"/>
      <w:bookmarkEnd w:id="179"/>
    </w:p>
    <w:p w:rsidR="00B10142" w:rsidRDefault="00B10142">
      <w:pPr>
        <w:ind w:left="200"/>
      </w:pPr>
      <w:r>
        <w:rPr>
          <w:rStyle w:val="Subst"/>
        </w:rPr>
        <w:t>Коллегиальный исполнительный орган не предусмотрен</w:t>
      </w:r>
    </w:p>
    <w:p w:rsidR="00B10142" w:rsidRDefault="00B10142">
      <w:pPr>
        <w:pStyle w:val="2"/>
      </w:pPr>
      <w:bookmarkStart w:id="180" w:name="_Toc42706063"/>
      <w:bookmarkStart w:id="181" w:name="_Toc42706882"/>
      <w:bookmarkStart w:id="182" w:name="_Toc42707335"/>
      <w:r>
        <w:t>5.3. Сведения о размере вознаграждения и/или компенсации расходов по каждому органу управления эмитента</w:t>
      </w:r>
      <w:bookmarkEnd w:id="180"/>
      <w:bookmarkEnd w:id="181"/>
      <w:bookmarkEnd w:id="182"/>
    </w:p>
    <w:p w:rsidR="00B10142" w:rsidRDefault="00B10142">
      <w:pPr>
        <w:ind w:left="200"/>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w:t>
      </w:r>
      <w:r>
        <w:lastRenderedPageBreak/>
        <w:t>(или) компенсации расходов, а также иные имущественные представления:</w:t>
      </w:r>
    </w:p>
    <w:p w:rsidR="00B10142" w:rsidRDefault="00B10142">
      <w:pPr>
        <w:pStyle w:val="SubHeading"/>
        <w:ind w:left="200"/>
      </w:pPr>
      <w:r>
        <w:t>Вознаграждения</w:t>
      </w:r>
    </w:p>
    <w:p w:rsidR="00B10142" w:rsidRDefault="00B10142">
      <w:pPr>
        <w:pStyle w:val="SubHeading"/>
        <w:ind w:left="400"/>
      </w:pPr>
      <w:r>
        <w:t>Совет директоров</w:t>
      </w:r>
    </w:p>
    <w:p w:rsidR="00B10142" w:rsidRDefault="00B10142">
      <w:pPr>
        <w:ind w:left="600"/>
      </w:pPr>
      <w:r>
        <w:t>Единица измерения:</w:t>
      </w:r>
      <w:r>
        <w:rPr>
          <w:rStyle w:val="Subst"/>
        </w:rPr>
        <w:t xml:space="preserve"> тыс. руб.</w:t>
      </w:r>
    </w:p>
    <w:p w:rsidR="00B10142" w:rsidRDefault="00B10142">
      <w:pPr>
        <w:pStyle w:val="ThinDelim"/>
      </w:pPr>
    </w:p>
    <w:tbl>
      <w:tblPr>
        <w:tblW w:w="0" w:type="auto"/>
        <w:tblLayout w:type="fixed"/>
        <w:tblCellMar>
          <w:left w:w="72" w:type="dxa"/>
          <w:right w:w="72" w:type="dxa"/>
        </w:tblCellMar>
        <w:tblLook w:val="0000"/>
      </w:tblPr>
      <w:tblGrid>
        <w:gridCol w:w="6492"/>
        <w:gridCol w:w="1360"/>
        <w:gridCol w:w="1400"/>
      </w:tblGrid>
      <w:tr w:rsidR="00B10142">
        <w:tc>
          <w:tcPr>
            <w:tcW w:w="6492" w:type="dxa"/>
            <w:tcBorders>
              <w:top w:val="double" w:sz="6" w:space="0" w:color="auto"/>
              <w:left w:val="double" w:sz="6" w:space="0" w:color="auto"/>
              <w:bottom w:val="single" w:sz="6" w:space="0" w:color="auto"/>
              <w:right w:val="single" w:sz="6" w:space="0" w:color="auto"/>
            </w:tcBorders>
          </w:tcPr>
          <w:p w:rsidR="00B10142" w:rsidRDefault="00B10142">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10142" w:rsidRDefault="00B10142">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B10142" w:rsidRDefault="00B10142">
            <w:pPr>
              <w:jc w:val="center"/>
            </w:pPr>
            <w:r>
              <w:t>2020, 3 мес.</w:t>
            </w:r>
          </w:p>
        </w:tc>
      </w:tr>
      <w:tr w:rsidR="00B10142">
        <w:tc>
          <w:tcPr>
            <w:tcW w:w="6492" w:type="dxa"/>
            <w:tcBorders>
              <w:top w:val="single" w:sz="6" w:space="0" w:color="auto"/>
              <w:left w:val="double" w:sz="6" w:space="0" w:color="auto"/>
              <w:bottom w:val="single" w:sz="6" w:space="0" w:color="auto"/>
              <w:right w:val="single" w:sz="6" w:space="0" w:color="auto"/>
            </w:tcBorders>
          </w:tcPr>
          <w:p w:rsidR="00B10142" w:rsidRDefault="00B1014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B10142" w:rsidRDefault="00B10142"/>
        </w:tc>
        <w:tc>
          <w:tcPr>
            <w:tcW w:w="14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492" w:type="dxa"/>
            <w:tcBorders>
              <w:top w:val="single" w:sz="6" w:space="0" w:color="auto"/>
              <w:left w:val="double" w:sz="6" w:space="0" w:color="auto"/>
              <w:bottom w:val="single" w:sz="6" w:space="0" w:color="auto"/>
              <w:right w:val="single" w:sz="6" w:space="0" w:color="auto"/>
            </w:tcBorders>
          </w:tcPr>
          <w:p w:rsidR="00B10142" w:rsidRDefault="00B10142">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13 742</w:t>
            </w:r>
          </w:p>
        </w:tc>
        <w:tc>
          <w:tcPr>
            <w:tcW w:w="1400" w:type="dxa"/>
            <w:tcBorders>
              <w:top w:val="single" w:sz="6" w:space="0" w:color="auto"/>
              <w:left w:val="single" w:sz="6" w:space="0" w:color="auto"/>
              <w:bottom w:val="single" w:sz="6" w:space="0" w:color="auto"/>
              <w:right w:val="double" w:sz="6" w:space="0" w:color="auto"/>
            </w:tcBorders>
          </w:tcPr>
          <w:p w:rsidR="00B10142" w:rsidRDefault="00B10142">
            <w:pPr>
              <w:jc w:val="right"/>
            </w:pPr>
            <w:r>
              <w:t>2 616</w:t>
            </w:r>
          </w:p>
        </w:tc>
      </w:tr>
      <w:tr w:rsidR="00B10142">
        <w:tc>
          <w:tcPr>
            <w:tcW w:w="6492" w:type="dxa"/>
            <w:tcBorders>
              <w:top w:val="single" w:sz="6" w:space="0" w:color="auto"/>
              <w:left w:val="double" w:sz="6" w:space="0" w:color="auto"/>
              <w:bottom w:val="single" w:sz="6" w:space="0" w:color="auto"/>
              <w:right w:val="single" w:sz="6" w:space="0" w:color="auto"/>
            </w:tcBorders>
          </w:tcPr>
          <w:p w:rsidR="00B10142" w:rsidRDefault="00B10142">
            <w:r>
              <w:t>Премии</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14 371</w:t>
            </w:r>
          </w:p>
        </w:tc>
        <w:tc>
          <w:tcPr>
            <w:tcW w:w="1400" w:type="dxa"/>
            <w:tcBorders>
              <w:top w:val="single" w:sz="6" w:space="0" w:color="auto"/>
              <w:left w:val="single" w:sz="6" w:space="0" w:color="auto"/>
              <w:bottom w:val="single" w:sz="6" w:space="0" w:color="auto"/>
              <w:right w:val="double" w:sz="6" w:space="0" w:color="auto"/>
            </w:tcBorders>
          </w:tcPr>
          <w:p w:rsidR="00B10142" w:rsidRDefault="00B10142">
            <w:pPr>
              <w:jc w:val="right"/>
            </w:pPr>
            <w:r>
              <w:t>4 416</w:t>
            </w:r>
          </w:p>
        </w:tc>
      </w:tr>
      <w:tr w:rsidR="00B10142">
        <w:tc>
          <w:tcPr>
            <w:tcW w:w="6492" w:type="dxa"/>
            <w:tcBorders>
              <w:top w:val="single" w:sz="6" w:space="0" w:color="auto"/>
              <w:left w:val="double" w:sz="6" w:space="0" w:color="auto"/>
              <w:bottom w:val="single" w:sz="6" w:space="0" w:color="auto"/>
              <w:right w:val="single" w:sz="6" w:space="0" w:color="auto"/>
            </w:tcBorders>
          </w:tcPr>
          <w:p w:rsidR="00B10142" w:rsidRDefault="00B10142">
            <w:r>
              <w:t>Комиссионные</w:t>
            </w:r>
          </w:p>
        </w:tc>
        <w:tc>
          <w:tcPr>
            <w:tcW w:w="1360" w:type="dxa"/>
            <w:tcBorders>
              <w:top w:val="single" w:sz="6" w:space="0" w:color="auto"/>
              <w:left w:val="single" w:sz="6" w:space="0" w:color="auto"/>
              <w:bottom w:val="single" w:sz="6" w:space="0" w:color="auto"/>
              <w:right w:val="single" w:sz="6" w:space="0" w:color="auto"/>
            </w:tcBorders>
          </w:tcPr>
          <w:p w:rsidR="00B10142" w:rsidRDefault="00B10142"/>
        </w:tc>
        <w:tc>
          <w:tcPr>
            <w:tcW w:w="14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492" w:type="dxa"/>
            <w:tcBorders>
              <w:top w:val="single" w:sz="6" w:space="0" w:color="auto"/>
              <w:left w:val="double" w:sz="6" w:space="0" w:color="auto"/>
              <w:bottom w:val="single" w:sz="6" w:space="0" w:color="auto"/>
              <w:right w:val="single" w:sz="6" w:space="0" w:color="auto"/>
            </w:tcBorders>
          </w:tcPr>
          <w:p w:rsidR="00B10142" w:rsidRDefault="00B10142">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10142" w:rsidRDefault="00B10142"/>
        </w:tc>
        <w:tc>
          <w:tcPr>
            <w:tcW w:w="14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492" w:type="dxa"/>
            <w:tcBorders>
              <w:top w:val="single" w:sz="6" w:space="0" w:color="auto"/>
              <w:left w:val="double" w:sz="6" w:space="0" w:color="auto"/>
              <w:bottom w:val="double" w:sz="6" w:space="0" w:color="auto"/>
              <w:right w:val="single" w:sz="6" w:space="0" w:color="auto"/>
            </w:tcBorders>
          </w:tcPr>
          <w:p w:rsidR="00B10142" w:rsidRDefault="00B10142">
            <w:r>
              <w:t>ИТОГО</w:t>
            </w:r>
          </w:p>
        </w:tc>
        <w:tc>
          <w:tcPr>
            <w:tcW w:w="1360" w:type="dxa"/>
            <w:tcBorders>
              <w:top w:val="single" w:sz="6" w:space="0" w:color="auto"/>
              <w:left w:val="single" w:sz="6" w:space="0" w:color="auto"/>
              <w:bottom w:val="double" w:sz="6" w:space="0" w:color="auto"/>
              <w:right w:val="single" w:sz="6" w:space="0" w:color="auto"/>
            </w:tcBorders>
          </w:tcPr>
          <w:p w:rsidR="00B10142" w:rsidRDefault="00B10142">
            <w:pPr>
              <w:jc w:val="right"/>
            </w:pPr>
            <w:r>
              <w:t>28 113</w:t>
            </w:r>
          </w:p>
        </w:tc>
        <w:tc>
          <w:tcPr>
            <w:tcW w:w="1400" w:type="dxa"/>
            <w:tcBorders>
              <w:top w:val="single" w:sz="6" w:space="0" w:color="auto"/>
              <w:left w:val="single" w:sz="6" w:space="0" w:color="auto"/>
              <w:bottom w:val="double" w:sz="6" w:space="0" w:color="auto"/>
              <w:right w:val="double" w:sz="6" w:space="0" w:color="auto"/>
            </w:tcBorders>
          </w:tcPr>
          <w:p w:rsidR="00B10142" w:rsidRDefault="00B10142">
            <w:pPr>
              <w:jc w:val="right"/>
            </w:pPr>
            <w:r>
              <w:t>7 032</w:t>
            </w:r>
          </w:p>
        </w:tc>
      </w:tr>
    </w:tbl>
    <w:p w:rsidR="00B10142" w:rsidRDefault="00B10142"/>
    <w:p w:rsidR="00B10142" w:rsidRDefault="00B10142">
      <w:pPr>
        <w:ind w:left="600"/>
      </w:pPr>
      <w:r>
        <w:t>Cведения о существующих соглашениях относительно таких выплат в текущем финансовом году:</w:t>
      </w:r>
      <w:r>
        <w:br/>
      </w:r>
      <w:r>
        <w:rPr>
          <w:rStyle w:val="Subst"/>
        </w:rPr>
        <w:t>Вознаграждения выплачиваются членам Совета директоров в соответствии с трудовыми договорами.</w:t>
      </w:r>
    </w:p>
    <w:p w:rsidR="00B10142" w:rsidRDefault="00B10142">
      <w:pPr>
        <w:pStyle w:val="ThinDelim"/>
      </w:pPr>
    </w:p>
    <w:p w:rsidR="00B10142" w:rsidRDefault="00B10142">
      <w:pPr>
        <w:ind w:left="400"/>
      </w:pPr>
    </w:p>
    <w:p w:rsidR="00B10142" w:rsidRDefault="00B10142">
      <w:pPr>
        <w:pStyle w:val="SubHeading"/>
        <w:ind w:left="200"/>
      </w:pPr>
      <w:r>
        <w:t>Компенсации</w:t>
      </w:r>
    </w:p>
    <w:p w:rsidR="00B10142" w:rsidRDefault="00B10142">
      <w:pPr>
        <w:ind w:left="400"/>
      </w:pPr>
      <w:r>
        <w:t>Единица измерения:</w:t>
      </w:r>
      <w:r>
        <w:rPr>
          <w:rStyle w:val="Subst"/>
        </w:rPr>
        <w:t xml:space="preserve"> тыс. руб.</w:t>
      </w:r>
    </w:p>
    <w:p w:rsidR="00B10142" w:rsidRDefault="00B10142">
      <w:pPr>
        <w:pStyle w:val="ThinDelim"/>
      </w:pPr>
    </w:p>
    <w:tbl>
      <w:tblPr>
        <w:tblW w:w="0" w:type="auto"/>
        <w:tblLayout w:type="fixed"/>
        <w:tblCellMar>
          <w:left w:w="72" w:type="dxa"/>
          <w:right w:w="72" w:type="dxa"/>
        </w:tblCellMar>
        <w:tblLook w:val="0000"/>
      </w:tblPr>
      <w:tblGrid>
        <w:gridCol w:w="6492"/>
        <w:gridCol w:w="1360"/>
        <w:gridCol w:w="1400"/>
      </w:tblGrid>
      <w:tr w:rsidR="00B10142">
        <w:tc>
          <w:tcPr>
            <w:tcW w:w="6492" w:type="dxa"/>
            <w:tcBorders>
              <w:top w:val="double" w:sz="6" w:space="0" w:color="auto"/>
              <w:left w:val="double" w:sz="6" w:space="0" w:color="auto"/>
              <w:bottom w:val="single" w:sz="6" w:space="0" w:color="auto"/>
              <w:right w:val="single" w:sz="6" w:space="0" w:color="auto"/>
            </w:tcBorders>
          </w:tcPr>
          <w:p w:rsidR="00B10142" w:rsidRDefault="00B10142">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B10142" w:rsidRDefault="00B10142">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B10142" w:rsidRDefault="00B10142">
            <w:pPr>
              <w:jc w:val="center"/>
            </w:pPr>
            <w:r>
              <w:t>2020, 3 мес.</w:t>
            </w:r>
          </w:p>
        </w:tc>
      </w:tr>
      <w:tr w:rsidR="00B10142">
        <w:tc>
          <w:tcPr>
            <w:tcW w:w="6492" w:type="dxa"/>
            <w:tcBorders>
              <w:top w:val="single" w:sz="6" w:space="0" w:color="auto"/>
              <w:left w:val="double" w:sz="6" w:space="0" w:color="auto"/>
              <w:bottom w:val="double" w:sz="6" w:space="0" w:color="auto"/>
              <w:right w:val="single" w:sz="6" w:space="0" w:color="auto"/>
            </w:tcBorders>
          </w:tcPr>
          <w:p w:rsidR="00B10142" w:rsidRDefault="00B10142">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B10142" w:rsidRDefault="00B10142">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B10142" w:rsidRDefault="00B10142">
            <w:pPr>
              <w:jc w:val="right"/>
            </w:pPr>
            <w:r>
              <w:t>0</w:t>
            </w:r>
          </w:p>
        </w:tc>
      </w:tr>
    </w:tbl>
    <w:p w:rsidR="00B10142" w:rsidRDefault="00B10142"/>
    <w:p w:rsidR="00B10142" w:rsidRDefault="00B10142">
      <w:pPr>
        <w:pStyle w:val="2"/>
      </w:pPr>
      <w:bookmarkStart w:id="183" w:name="_Toc42706064"/>
      <w:bookmarkStart w:id="184" w:name="_Toc42706883"/>
      <w:bookmarkStart w:id="185" w:name="_Toc42707336"/>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83"/>
      <w:bookmarkEnd w:id="184"/>
      <w:bookmarkEnd w:id="185"/>
    </w:p>
    <w:p w:rsidR="00B10142" w:rsidRDefault="00B10142">
      <w:pPr>
        <w:ind w:left="200"/>
      </w:pPr>
      <w:r>
        <w:rPr>
          <w:rStyle w:val="Subst"/>
        </w:rPr>
        <w:t>Наличие органов контроля за финансово-хозяйственной деятельностью эмитента Уставом не предусмотрено</w:t>
      </w:r>
    </w:p>
    <w:p w:rsidR="00B10142" w:rsidRDefault="00B10142">
      <w:pPr>
        <w:pStyle w:val="2"/>
      </w:pPr>
      <w:bookmarkStart w:id="186" w:name="_Toc42706065"/>
      <w:bookmarkStart w:id="187" w:name="_Toc42706884"/>
      <w:bookmarkStart w:id="188" w:name="_Toc42707337"/>
      <w:r>
        <w:t>5.5. Информация о лицах, входящих в состав органов контроля за финансово-хозяйственной деятельностью эмитента</w:t>
      </w:r>
      <w:bookmarkEnd w:id="186"/>
      <w:bookmarkEnd w:id="187"/>
      <w:bookmarkEnd w:id="188"/>
    </w:p>
    <w:p w:rsidR="00B10142" w:rsidRDefault="00B10142">
      <w:pPr>
        <w:ind w:left="200"/>
      </w:pPr>
      <w:r>
        <w:rPr>
          <w:rStyle w:val="Subst"/>
        </w:rPr>
        <w:t>Наличие органов контроля за финансово-хозяйственной деятельностью эмитента Уставом не предусмотрено</w:t>
      </w:r>
    </w:p>
    <w:p w:rsidR="00B10142" w:rsidRDefault="00B10142">
      <w:pPr>
        <w:pStyle w:val="2"/>
      </w:pPr>
      <w:bookmarkStart w:id="189" w:name="_Toc42706066"/>
      <w:bookmarkStart w:id="190" w:name="_Toc42706885"/>
      <w:bookmarkStart w:id="191" w:name="_Toc42707338"/>
      <w:r>
        <w:t>5.6. Сведения о размере вознаграждения и (или) компенсации расходов по органу контроля за финансово-хозяйственной деятельностью эмитента</w:t>
      </w:r>
      <w:bookmarkEnd w:id="189"/>
      <w:bookmarkEnd w:id="190"/>
      <w:bookmarkEnd w:id="191"/>
    </w:p>
    <w:p w:rsidR="00B10142" w:rsidRDefault="00B10142">
      <w:pPr>
        <w:ind w:left="200"/>
      </w:pPr>
      <w:r>
        <w:rPr>
          <w:rStyle w:val="Subst"/>
        </w:rPr>
        <w:t>Наличие органов контроля за финансово-хозяйственной деятельностью эмитента Уставом не предусмотрено</w:t>
      </w:r>
    </w:p>
    <w:p w:rsidR="00B10142" w:rsidRDefault="00B10142">
      <w:pPr>
        <w:pStyle w:val="2"/>
      </w:pPr>
      <w:bookmarkStart w:id="192" w:name="_Toc42706067"/>
      <w:bookmarkStart w:id="193" w:name="_Toc42706886"/>
      <w:bookmarkStart w:id="194" w:name="_Toc4270733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92"/>
      <w:bookmarkEnd w:id="193"/>
      <w:bookmarkEnd w:id="194"/>
    </w:p>
    <w:p w:rsidR="00B10142" w:rsidRDefault="00B10142">
      <w:pPr>
        <w:ind w:left="200"/>
      </w:pPr>
      <w:r>
        <w:t>Единица измерения:</w:t>
      </w:r>
      <w:r>
        <w:rPr>
          <w:rStyle w:val="Subst"/>
        </w:rPr>
        <w:t xml:space="preserve"> тыс. руб.</w:t>
      </w:r>
    </w:p>
    <w:p w:rsidR="00B10142" w:rsidRDefault="00B10142">
      <w:pPr>
        <w:pStyle w:val="ThinDelim"/>
      </w:pPr>
    </w:p>
    <w:tbl>
      <w:tblPr>
        <w:tblW w:w="0" w:type="auto"/>
        <w:tblLayout w:type="fixed"/>
        <w:tblCellMar>
          <w:left w:w="72" w:type="dxa"/>
          <w:right w:w="72" w:type="dxa"/>
        </w:tblCellMar>
        <w:tblLook w:val="0000"/>
      </w:tblPr>
      <w:tblGrid>
        <w:gridCol w:w="6492"/>
        <w:gridCol w:w="1360"/>
        <w:gridCol w:w="1400"/>
      </w:tblGrid>
      <w:tr w:rsidR="00B10142">
        <w:tc>
          <w:tcPr>
            <w:tcW w:w="6492" w:type="dxa"/>
            <w:tcBorders>
              <w:top w:val="double" w:sz="6" w:space="0" w:color="auto"/>
              <w:left w:val="double" w:sz="6" w:space="0" w:color="auto"/>
              <w:bottom w:val="single" w:sz="6" w:space="0" w:color="auto"/>
              <w:right w:val="single" w:sz="6" w:space="0" w:color="auto"/>
            </w:tcBorders>
          </w:tcPr>
          <w:p w:rsidR="00B10142" w:rsidRDefault="00B10142">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10142" w:rsidRDefault="00B10142">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B10142" w:rsidRDefault="00B10142">
            <w:pPr>
              <w:jc w:val="center"/>
            </w:pPr>
            <w:r>
              <w:t>2020, 3 мес.</w:t>
            </w:r>
          </w:p>
        </w:tc>
      </w:tr>
      <w:tr w:rsidR="00B10142">
        <w:tc>
          <w:tcPr>
            <w:tcW w:w="6492" w:type="dxa"/>
            <w:tcBorders>
              <w:top w:val="single" w:sz="6" w:space="0" w:color="auto"/>
              <w:left w:val="double" w:sz="6" w:space="0" w:color="auto"/>
              <w:bottom w:val="single" w:sz="6" w:space="0" w:color="auto"/>
              <w:right w:val="single" w:sz="6" w:space="0" w:color="auto"/>
            </w:tcBorders>
          </w:tcPr>
          <w:p w:rsidR="00B10142" w:rsidRDefault="00B10142">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838</w:t>
            </w:r>
          </w:p>
        </w:tc>
        <w:tc>
          <w:tcPr>
            <w:tcW w:w="1400" w:type="dxa"/>
            <w:tcBorders>
              <w:top w:val="single" w:sz="6" w:space="0" w:color="auto"/>
              <w:left w:val="single" w:sz="6" w:space="0" w:color="auto"/>
              <w:bottom w:val="single" w:sz="6" w:space="0" w:color="auto"/>
              <w:right w:val="double" w:sz="6" w:space="0" w:color="auto"/>
            </w:tcBorders>
          </w:tcPr>
          <w:p w:rsidR="00B10142" w:rsidRDefault="00B10142">
            <w:pPr>
              <w:jc w:val="right"/>
            </w:pPr>
            <w:r>
              <w:t>801</w:t>
            </w:r>
          </w:p>
        </w:tc>
      </w:tr>
      <w:tr w:rsidR="00B10142">
        <w:tc>
          <w:tcPr>
            <w:tcW w:w="6492" w:type="dxa"/>
            <w:tcBorders>
              <w:top w:val="single" w:sz="6" w:space="0" w:color="auto"/>
              <w:left w:val="double" w:sz="6" w:space="0" w:color="auto"/>
              <w:bottom w:val="single" w:sz="6" w:space="0" w:color="auto"/>
              <w:right w:val="single" w:sz="6" w:space="0" w:color="auto"/>
            </w:tcBorders>
          </w:tcPr>
          <w:p w:rsidR="00B10142" w:rsidRDefault="00B1014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551 215.6</w:t>
            </w:r>
          </w:p>
        </w:tc>
        <w:tc>
          <w:tcPr>
            <w:tcW w:w="1400" w:type="dxa"/>
            <w:tcBorders>
              <w:top w:val="single" w:sz="6" w:space="0" w:color="auto"/>
              <w:left w:val="single" w:sz="6" w:space="0" w:color="auto"/>
              <w:bottom w:val="single" w:sz="6" w:space="0" w:color="auto"/>
              <w:right w:val="double" w:sz="6" w:space="0" w:color="auto"/>
            </w:tcBorders>
          </w:tcPr>
          <w:p w:rsidR="00B10142" w:rsidRDefault="00B10142">
            <w:pPr>
              <w:jc w:val="right"/>
            </w:pPr>
            <w:r>
              <w:t>136 416</w:t>
            </w:r>
          </w:p>
        </w:tc>
      </w:tr>
      <w:tr w:rsidR="00B10142">
        <w:tc>
          <w:tcPr>
            <w:tcW w:w="6492" w:type="dxa"/>
            <w:tcBorders>
              <w:top w:val="single" w:sz="6" w:space="0" w:color="auto"/>
              <w:left w:val="double" w:sz="6" w:space="0" w:color="auto"/>
              <w:bottom w:val="double" w:sz="6" w:space="0" w:color="auto"/>
              <w:right w:val="single" w:sz="6" w:space="0" w:color="auto"/>
            </w:tcBorders>
          </w:tcPr>
          <w:p w:rsidR="00B10142" w:rsidRDefault="00B1014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B10142" w:rsidRDefault="00B10142">
            <w:pPr>
              <w:jc w:val="right"/>
            </w:pPr>
            <w:r>
              <w:t>3 794.6</w:t>
            </w:r>
          </w:p>
        </w:tc>
        <w:tc>
          <w:tcPr>
            <w:tcW w:w="1400" w:type="dxa"/>
            <w:tcBorders>
              <w:top w:val="single" w:sz="6" w:space="0" w:color="auto"/>
              <w:left w:val="single" w:sz="6" w:space="0" w:color="auto"/>
              <w:bottom w:val="double" w:sz="6" w:space="0" w:color="auto"/>
              <w:right w:val="double" w:sz="6" w:space="0" w:color="auto"/>
            </w:tcBorders>
          </w:tcPr>
          <w:p w:rsidR="00B10142" w:rsidRDefault="00B10142">
            <w:pPr>
              <w:jc w:val="right"/>
            </w:pPr>
            <w:r>
              <w:t>569.9</w:t>
            </w:r>
          </w:p>
        </w:tc>
      </w:tr>
    </w:tbl>
    <w:p w:rsidR="00B10142" w:rsidRDefault="00B10142"/>
    <w:p w:rsidR="00B10142" w:rsidRDefault="00B10142">
      <w:pPr>
        <w:ind w:left="200"/>
      </w:pPr>
    </w:p>
    <w:p w:rsidR="00B10142" w:rsidRDefault="00B10142">
      <w:pPr>
        <w:pStyle w:val="2"/>
      </w:pPr>
      <w:bookmarkStart w:id="195" w:name="_Toc42706068"/>
      <w:bookmarkStart w:id="196" w:name="_Toc42706887"/>
      <w:bookmarkStart w:id="197" w:name="_Toc42707340"/>
      <w: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95"/>
      <w:bookmarkEnd w:id="196"/>
      <w:bookmarkEnd w:id="197"/>
    </w:p>
    <w:p w:rsidR="00B10142" w:rsidRDefault="00B10142">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B10142" w:rsidRDefault="00B10142">
      <w:pPr>
        <w:pStyle w:val="1"/>
      </w:pPr>
      <w:bookmarkStart w:id="198" w:name="_Toc42706069"/>
      <w:bookmarkStart w:id="199" w:name="_Toc42706888"/>
      <w:bookmarkStart w:id="200" w:name="_Toc42707341"/>
      <w:r>
        <w:t>Раздел VI. Сведения об участниках (акционерах) эмитента и о совершенных эмитентом сделках, в совершении которых имелась заинтересованность</w:t>
      </w:r>
      <w:bookmarkEnd w:id="198"/>
      <w:bookmarkEnd w:id="199"/>
      <w:bookmarkEnd w:id="200"/>
    </w:p>
    <w:p w:rsidR="00B10142" w:rsidRDefault="00B10142">
      <w:pPr>
        <w:pStyle w:val="2"/>
      </w:pPr>
      <w:bookmarkStart w:id="201" w:name="_Toc42706070"/>
      <w:bookmarkStart w:id="202" w:name="_Toc42706889"/>
      <w:bookmarkStart w:id="203" w:name="_Toc42707342"/>
      <w:r>
        <w:t>6.1. Сведения об общем количестве акционеров (участников) эмитента</w:t>
      </w:r>
      <w:bookmarkEnd w:id="201"/>
      <w:bookmarkEnd w:id="202"/>
      <w:bookmarkEnd w:id="203"/>
    </w:p>
    <w:p w:rsidR="00B10142" w:rsidRDefault="00B10142">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1 884</w:t>
      </w:r>
    </w:p>
    <w:p w:rsidR="00B10142" w:rsidRDefault="00B10142">
      <w:r>
        <w:t>Общее количество номинальных держателей акций эмитента:</w:t>
      </w:r>
      <w:r>
        <w:rPr>
          <w:rStyle w:val="Subst"/>
        </w:rPr>
        <w:t xml:space="preserve"> 2</w:t>
      </w:r>
    </w:p>
    <w:p w:rsidR="00B10142" w:rsidRDefault="00B10142">
      <w:pPr>
        <w:pStyle w:val="ThinDelim"/>
      </w:pPr>
    </w:p>
    <w:p w:rsidR="00B10142" w:rsidRDefault="00B10142">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1 896</w:t>
      </w:r>
    </w:p>
    <w:p w:rsidR="00B10142" w:rsidRDefault="00B10142">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28.05.2019</w:t>
      </w:r>
    </w:p>
    <w:p w:rsidR="00B10142" w:rsidRDefault="00B10142">
      <w:r>
        <w:t>Владельцы обыкновенных акций эмитента, которые подлежали включению в такой список:</w:t>
      </w:r>
      <w:r>
        <w:rPr>
          <w:rStyle w:val="Subst"/>
        </w:rPr>
        <w:t xml:space="preserve"> 1 896</w:t>
      </w:r>
    </w:p>
    <w:p w:rsidR="00B10142" w:rsidRDefault="00B10142">
      <w:pPr>
        <w:pStyle w:val="SubHeading"/>
      </w:pPr>
      <w:r>
        <w:t>Информация о количестве собственных акций, находящихся на балансе эмитента на дату окончания отчетного квартала</w:t>
      </w:r>
    </w:p>
    <w:p w:rsidR="00B10142" w:rsidRDefault="00B10142">
      <w:pPr>
        <w:ind w:left="200"/>
      </w:pPr>
      <w:r>
        <w:rPr>
          <w:rStyle w:val="Subst"/>
        </w:rPr>
        <w:t>Собственных акций, находящихся на балансе эмитента нет</w:t>
      </w:r>
    </w:p>
    <w:p w:rsidR="00B10142" w:rsidRDefault="00B10142">
      <w:pPr>
        <w:pStyle w:val="SubHeading"/>
      </w:pPr>
      <w:r>
        <w:t>Информация о количестве акций эмитента, принадлежащих подконтрольным ему организациям</w:t>
      </w:r>
    </w:p>
    <w:p w:rsidR="00B10142" w:rsidRDefault="00B10142">
      <w:pPr>
        <w:ind w:left="200"/>
      </w:pPr>
      <w:r>
        <w:rPr>
          <w:rStyle w:val="Subst"/>
        </w:rPr>
        <w:t>Акций эмитента, принадлежащих подконтрольным ему организациям нет</w:t>
      </w:r>
    </w:p>
    <w:p w:rsidR="00B10142" w:rsidRDefault="00B10142">
      <w:pPr>
        <w:pStyle w:val="2"/>
      </w:pPr>
      <w:bookmarkStart w:id="204" w:name="_Toc42706071"/>
      <w:bookmarkStart w:id="205" w:name="_Toc42706890"/>
      <w:bookmarkStart w:id="206" w:name="_Toc42707343"/>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204"/>
      <w:bookmarkEnd w:id="205"/>
      <w:bookmarkEnd w:id="206"/>
    </w:p>
    <w:p w:rsidR="00B10142" w:rsidRDefault="00B10142">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B10142" w:rsidRDefault="00B10142">
      <w:pPr>
        <w:ind w:left="200"/>
      </w:pPr>
      <w:r>
        <w:rPr>
          <w:rStyle w:val="Subst"/>
        </w:rPr>
        <w:t>1.</w:t>
      </w:r>
    </w:p>
    <w:p w:rsidR="00B10142" w:rsidRDefault="00B10142">
      <w:pPr>
        <w:ind w:left="200"/>
      </w:pPr>
      <w:r>
        <w:rPr>
          <w:rStyle w:val="Subst"/>
        </w:rPr>
        <w:t>Номинальный держатель</w:t>
      </w:r>
    </w:p>
    <w:p w:rsidR="00B10142" w:rsidRDefault="00B10142">
      <w:pPr>
        <w:ind w:left="200"/>
      </w:pPr>
      <w:r>
        <w:t>Информация о номинальном держателе:</w:t>
      </w:r>
    </w:p>
    <w:p w:rsidR="00B10142" w:rsidRDefault="00B10142">
      <w:pPr>
        <w:ind w:left="2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B10142" w:rsidRDefault="00B10142">
      <w:pPr>
        <w:ind w:left="200"/>
      </w:pPr>
      <w:r>
        <w:t>Сокращенное фирменное наименование:</w:t>
      </w:r>
      <w:r>
        <w:rPr>
          <w:rStyle w:val="Subst"/>
        </w:rPr>
        <w:t xml:space="preserve"> НКО АО НРД</w:t>
      </w:r>
    </w:p>
    <w:p w:rsidR="00B10142" w:rsidRDefault="00B10142">
      <w:pPr>
        <w:pStyle w:val="SubHeading"/>
        <w:ind w:left="200"/>
      </w:pPr>
      <w:r>
        <w:t>Место нахождения</w:t>
      </w:r>
    </w:p>
    <w:p w:rsidR="00B10142" w:rsidRDefault="00B10142">
      <w:pPr>
        <w:ind w:left="400"/>
      </w:pPr>
      <w:r>
        <w:rPr>
          <w:rStyle w:val="Subst"/>
        </w:rPr>
        <w:t>105066 Российская Федерация,  г.Москва, Спартаковская 12 стр. 8</w:t>
      </w:r>
    </w:p>
    <w:p w:rsidR="00B10142" w:rsidRDefault="00B10142">
      <w:pPr>
        <w:ind w:left="200"/>
      </w:pPr>
      <w:r>
        <w:t>ИНН:</w:t>
      </w:r>
      <w:r>
        <w:rPr>
          <w:rStyle w:val="Subst"/>
        </w:rPr>
        <w:t xml:space="preserve"> 7702165310</w:t>
      </w:r>
    </w:p>
    <w:p w:rsidR="00B10142" w:rsidRDefault="00B10142">
      <w:pPr>
        <w:ind w:left="200"/>
      </w:pPr>
      <w:r>
        <w:t>ОГРН:</w:t>
      </w:r>
      <w:r>
        <w:rPr>
          <w:rStyle w:val="Subst"/>
        </w:rPr>
        <w:t xml:space="preserve"> 1027739132563</w:t>
      </w:r>
    </w:p>
    <w:p w:rsidR="00B10142" w:rsidRDefault="00B10142">
      <w:pPr>
        <w:ind w:left="200"/>
      </w:pPr>
      <w:r>
        <w:t>Телефон:</w:t>
      </w:r>
      <w:r>
        <w:rPr>
          <w:rStyle w:val="Subst"/>
        </w:rPr>
        <w:t xml:space="preserve"> +7 (495) 234-4827</w:t>
      </w:r>
    </w:p>
    <w:p w:rsidR="00B10142" w:rsidRDefault="00B10142">
      <w:pPr>
        <w:ind w:left="200"/>
      </w:pPr>
      <w:r>
        <w:t>Факс:</w:t>
      </w:r>
      <w:r>
        <w:rPr>
          <w:rStyle w:val="Subst"/>
        </w:rPr>
        <w:t xml:space="preserve"> +7 (495) 956-0938</w:t>
      </w:r>
    </w:p>
    <w:p w:rsidR="00B10142" w:rsidRDefault="00B10142">
      <w:pPr>
        <w:ind w:left="200"/>
      </w:pPr>
      <w:r>
        <w:t>Адрес электронной почты:</w:t>
      </w:r>
      <w:r>
        <w:rPr>
          <w:rStyle w:val="Subst"/>
        </w:rPr>
        <w:t xml:space="preserve"> info@nsd.ru</w:t>
      </w:r>
    </w:p>
    <w:p w:rsidR="00B10142" w:rsidRDefault="00B10142">
      <w:pPr>
        <w:ind w:left="200"/>
      </w:pPr>
    </w:p>
    <w:p w:rsidR="00B10142" w:rsidRDefault="00B10142">
      <w:pPr>
        <w:pStyle w:val="SubHeading"/>
        <w:ind w:left="200"/>
      </w:pPr>
      <w:r>
        <w:lastRenderedPageBreak/>
        <w:t>Сведения о лицензии профессионального участника рынка ценных бумаг</w:t>
      </w:r>
    </w:p>
    <w:p w:rsidR="00B10142" w:rsidRDefault="00B10142">
      <w:pPr>
        <w:ind w:left="400"/>
      </w:pPr>
      <w:r>
        <w:t>Номер:</w:t>
      </w:r>
      <w:r>
        <w:rPr>
          <w:rStyle w:val="Subst"/>
        </w:rPr>
        <w:t xml:space="preserve"> 177-12042-000100</w:t>
      </w:r>
    </w:p>
    <w:p w:rsidR="00B10142" w:rsidRDefault="00B10142">
      <w:pPr>
        <w:ind w:left="400"/>
      </w:pPr>
      <w:r>
        <w:t>Дата выдачи:</w:t>
      </w:r>
      <w:r>
        <w:rPr>
          <w:rStyle w:val="Subst"/>
        </w:rPr>
        <w:t xml:space="preserve"> 19.02.2009</w:t>
      </w:r>
    </w:p>
    <w:p w:rsidR="00B10142" w:rsidRDefault="00B10142">
      <w:pPr>
        <w:ind w:left="400"/>
      </w:pPr>
      <w:r>
        <w:t>Дата окончания действия:</w:t>
      </w:r>
    </w:p>
    <w:p w:rsidR="00B10142" w:rsidRDefault="00B10142">
      <w:pPr>
        <w:ind w:left="600"/>
      </w:pPr>
      <w:r>
        <w:rPr>
          <w:rStyle w:val="Subst"/>
        </w:rPr>
        <w:t>Бессрочная</w:t>
      </w:r>
    </w:p>
    <w:p w:rsidR="00B10142" w:rsidRDefault="00B10142">
      <w:pPr>
        <w:ind w:left="400"/>
      </w:pPr>
      <w:r>
        <w:t>Наименование органа, выдавшего лицензию:</w:t>
      </w:r>
      <w:r>
        <w:rPr>
          <w:rStyle w:val="Subst"/>
        </w:rPr>
        <w:t xml:space="preserve"> ФСФР России</w:t>
      </w:r>
    </w:p>
    <w:p w:rsidR="00B10142" w:rsidRDefault="00B10142">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12 111 523</w:t>
      </w:r>
    </w:p>
    <w:p w:rsidR="00B10142" w:rsidRDefault="00B10142">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B10142" w:rsidRDefault="00B10142">
      <w:pPr>
        <w:pStyle w:val="ThinDelim"/>
      </w:pPr>
    </w:p>
    <w:p w:rsidR="00B10142" w:rsidRDefault="00B10142">
      <w:pPr>
        <w:ind w:left="200"/>
      </w:pPr>
      <w:r>
        <w:t>Иные сведения, указываемые эмитентом по собственному усмотрению:</w:t>
      </w:r>
      <w:r>
        <w:br/>
      </w:r>
    </w:p>
    <w:p w:rsidR="00B10142" w:rsidRDefault="00B10142">
      <w:pPr>
        <w:ind w:left="200"/>
      </w:pPr>
    </w:p>
    <w:p w:rsidR="00B10142" w:rsidRDefault="00B10142">
      <w:pPr>
        <w:ind w:left="200"/>
      </w:pPr>
      <w:r>
        <w:rPr>
          <w:rStyle w:val="Subst"/>
        </w:rPr>
        <w:t>2.</w:t>
      </w:r>
    </w:p>
    <w:p w:rsidR="00B10142" w:rsidRDefault="00B10142">
      <w:pPr>
        <w:ind w:left="200"/>
      </w:pPr>
      <w:r>
        <w:rPr>
          <w:rStyle w:val="Subst"/>
        </w:rPr>
        <w:t>Номинальный держатель</w:t>
      </w:r>
    </w:p>
    <w:p w:rsidR="00B10142" w:rsidRDefault="00B10142">
      <w:pPr>
        <w:ind w:left="200"/>
      </w:pPr>
      <w:r>
        <w:t>Информация о номинальном держателе:</w:t>
      </w:r>
    </w:p>
    <w:p w:rsidR="00B10142" w:rsidRDefault="00B10142">
      <w:pPr>
        <w:ind w:left="200"/>
      </w:pPr>
      <w:r>
        <w:t>Полное фирменное наименование:</w:t>
      </w:r>
      <w:r>
        <w:rPr>
          <w:rStyle w:val="Subst"/>
        </w:rPr>
        <w:t xml:space="preserve"> Общество с ограниченной ответственностью "Банк Корпоративного Финансирования"</w:t>
      </w:r>
    </w:p>
    <w:p w:rsidR="00B10142" w:rsidRDefault="00B10142">
      <w:pPr>
        <w:ind w:left="200"/>
      </w:pPr>
      <w:r>
        <w:t>Сокращенное фирменное наименование:</w:t>
      </w:r>
      <w:r>
        <w:rPr>
          <w:rStyle w:val="Subst"/>
        </w:rPr>
        <w:t xml:space="preserve"> ООО "Банк БКФ"</w:t>
      </w:r>
    </w:p>
    <w:p w:rsidR="00B10142" w:rsidRDefault="00B10142">
      <w:pPr>
        <w:pStyle w:val="SubHeading"/>
        <w:ind w:left="200"/>
      </w:pPr>
      <w:r>
        <w:t>Место нахождения</w:t>
      </w:r>
    </w:p>
    <w:p w:rsidR="00B10142" w:rsidRDefault="00B10142">
      <w:pPr>
        <w:ind w:left="400"/>
      </w:pPr>
      <w:r>
        <w:rPr>
          <w:rStyle w:val="Subst"/>
        </w:rPr>
        <w:t>123022 Российская Федерация, г. Москва, Красная Пресня 24</w:t>
      </w:r>
    </w:p>
    <w:p w:rsidR="00B10142" w:rsidRDefault="00B10142">
      <w:pPr>
        <w:ind w:left="200"/>
      </w:pPr>
      <w:r>
        <w:t>ИНН:</w:t>
      </w:r>
      <w:r>
        <w:rPr>
          <w:rStyle w:val="Subst"/>
        </w:rPr>
        <w:t xml:space="preserve"> 7704111969</w:t>
      </w:r>
    </w:p>
    <w:p w:rsidR="00B10142" w:rsidRDefault="00B10142">
      <w:pPr>
        <w:ind w:left="200"/>
      </w:pPr>
      <w:r>
        <w:t>ОГРН:</w:t>
      </w:r>
      <w:r>
        <w:rPr>
          <w:rStyle w:val="Subst"/>
        </w:rPr>
        <w:t xml:space="preserve"> 1027739542050</w:t>
      </w:r>
    </w:p>
    <w:p w:rsidR="00B10142" w:rsidRDefault="00B10142">
      <w:pPr>
        <w:ind w:left="200"/>
      </w:pPr>
      <w:r>
        <w:t>Телефон:</w:t>
      </w:r>
      <w:r>
        <w:rPr>
          <w:rStyle w:val="Subst"/>
        </w:rPr>
        <w:t xml:space="preserve"> (495) 514-0810</w:t>
      </w:r>
    </w:p>
    <w:p w:rsidR="00B10142" w:rsidRDefault="00B10142">
      <w:pPr>
        <w:ind w:left="200"/>
      </w:pPr>
      <w:r>
        <w:t>Факс:</w:t>
      </w:r>
      <w:r>
        <w:rPr>
          <w:rStyle w:val="Subst"/>
        </w:rPr>
        <w:t xml:space="preserve"> (495) 514-0812</w:t>
      </w:r>
    </w:p>
    <w:p w:rsidR="00B10142" w:rsidRDefault="00B10142">
      <w:pPr>
        <w:ind w:left="200"/>
      </w:pPr>
      <w:r>
        <w:t>Адрес электронной почты:</w:t>
      </w:r>
      <w:r>
        <w:rPr>
          <w:rStyle w:val="Subst"/>
        </w:rPr>
        <w:t xml:space="preserve"> info@cfb.ru</w:t>
      </w:r>
    </w:p>
    <w:p w:rsidR="00B10142" w:rsidRDefault="00B10142">
      <w:pPr>
        <w:ind w:left="200"/>
      </w:pPr>
    </w:p>
    <w:p w:rsidR="00B10142" w:rsidRDefault="00B10142">
      <w:pPr>
        <w:pStyle w:val="SubHeading"/>
        <w:ind w:left="200"/>
      </w:pPr>
      <w:r>
        <w:t>Сведения о лицензии профессионального участника рынка ценных бумаг</w:t>
      </w:r>
    </w:p>
    <w:p w:rsidR="00B10142" w:rsidRDefault="00B10142">
      <w:pPr>
        <w:ind w:left="400"/>
      </w:pPr>
      <w:r>
        <w:t>Номер:</w:t>
      </w:r>
      <w:r>
        <w:rPr>
          <w:rStyle w:val="Subst"/>
        </w:rPr>
        <w:t xml:space="preserve"> 077-08400-000100</w:t>
      </w:r>
    </w:p>
    <w:p w:rsidR="00B10142" w:rsidRDefault="00B10142">
      <w:pPr>
        <w:ind w:left="400"/>
      </w:pPr>
      <w:r>
        <w:t>Дата выдачи:</w:t>
      </w:r>
      <w:r>
        <w:rPr>
          <w:rStyle w:val="Subst"/>
        </w:rPr>
        <w:t xml:space="preserve"> 26.04.2005</w:t>
      </w:r>
    </w:p>
    <w:p w:rsidR="00B10142" w:rsidRDefault="00B10142">
      <w:pPr>
        <w:ind w:left="400"/>
      </w:pPr>
      <w:r>
        <w:t>Дата окончания действия:</w:t>
      </w:r>
    </w:p>
    <w:p w:rsidR="00B10142" w:rsidRDefault="00B10142">
      <w:pPr>
        <w:ind w:left="600"/>
      </w:pPr>
      <w:r>
        <w:rPr>
          <w:rStyle w:val="Subst"/>
        </w:rPr>
        <w:t>Бессрочная</w:t>
      </w:r>
    </w:p>
    <w:p w:rsidR="00B10142" w:rsidRDefault="00B10142">
      <w:pPr>
        <w:ind w:left="400"/>
      </w:pPr>
      <w:r>
        <w:t>Наименование органа, выдавшего лицензию:</w:t>
      </w:r>
      <w:r>
        <w:rPr>
          <w:rStyle w:val="Subst"/>
        </w:rPr>
        <w:t xml:space="preserve"> ФКЦБ (ФСФР) России</w:t>
      </w:r>
    </w:p>
    <w:p w:rsidR="00B10142" w:rsidRDefault="00B10142">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17 816 749</w:t>
      </w:r>
    </w:p>
    <w:p w:rsidR="00B10142" w:rsidRDefault="00B10142">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B10142" w:rsidRDefault="00B10142">
      <w:pPr>
        <w:pStyle w:val="ThinDelim"/>
      </w:pPr>
    </w:p>
    <w:p w:rsidR="00B10142" w:rsidRDefault="00B10142">
      <w:pPr>
        <w:ind w:left="200"/>
      </w:pPr>
      <w:r>
        <w:t>Иные сведения, указываемые эмитентом по собственному усмотрению:</w:t>
      </w:r>
      <w:r>
        <w:br/>
      </w:r>
    </w:p>
    <w:p w:rsidR="00B10142" w:rsidRDefault="00B10142">
      <w:pPr>
        <w:ind w:left="200"/>
      </w:pPr>
    </w:p>
    <w:p w:rsidR="00B10142" w:rsidRDefault="00B10142">
      <w:pPr>
        <w:pStyle w:val="2"/>
      </w:pPr>
      <w:bookmarkStart w:id="207" w:name="_Toc42706072"/>
      <w:bookmarkStart w:id="208" w:name="_Toc42706891"/>
      <w:bookmarkStart w:id="209" w:name="_Toc42707344"/>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207"/>
      <w:bookmarkEnd w:id="208"/>
      <w:bookmarkEnd w:id="209"/>
    </w:p>
    <w:p w:rsidR="00B10142" w:rsidRDefault="00B10142">
      <w:pPr>
        <w:pStyle w:val="SubHeading"/>
        <w:ind w:left="200"/>
      </w:pPr>
      <w:r>
        <w:t>Сведения об управляющих государственными, муниципальными пакетами акций</w:t>
      </w:r>
    </w:p>
    <w:p w:rsidR="00B10142" w:rsidRDefault="00B10142">
      <w:pPr>
        <w:ind w:left="400"/>
      </w:pPr>
      <w:r>
        <w:rPr>
          <w:rStyle w:val="Subst"/>
        </w:rPr>
        <w:t>Указанных лиц нет</w:t>
      </w:r>
    </w:p>
    <w:p w:rsidR="00B10142" w:rsidRDefault="00B1014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10142" w:rsidRDefault="00B10142">
      <w:pPr>
        <w:ind w:left="400"/>
      </w:pPr>
      <w:r>
        <w:rPr>
          <w:rStyle w:val="Subst"/>
        </w:rPr>
        <w:t>Указанных лиц нет</w:t>
      </w:r>
    </w:p>
    <w:p w:rsidR="00B10142" w:rsidRDefault="00B10142">
      <w:pPr>
        <w:pStyle w:val="SubHeading"/>
        <w:ind w:left="200"/>
      </w:pPr>
      <w: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w:t>
      </w:r>
      <w:r>
        <w:lastRenderedPageBreak/>
        <w:t>действия специального права ('золотой акции')</w:t>
      </w:r>
    </w:p>
    <w:p w:rsidR="00B10142" w:rsidRDefault="00B10142">
      <w:pPr>
        <w:ind w:left="400"/>
      </w:pPr>
      <w:r>
        <w:rPr>
          <w:rStyle w:val="Subst"/>
        </w:rPr>
        <w:t>Указанное право не предусмотрено</w:t>
      </w:r>
    </w:p>
    <w:p w:rsidR="00B10142" w:rsidRDefault="00B10142">
      <w:pPr>
        <w:pStyle w:val="2"/>
      </w:pPr>
      <w:bookmarkStart w:id="210" w:name="_Toc42706073"/>
      <w:bookmarkStart w:id="211" w:name="_Toc42706892"/>
      <w:bookmarkStart w:id="212" w:name="_Toc42707345"/>
      <w:r>
        <w:t>6.4. Сведения об ограничениях на участие в уставном капитале эмитента</w:t>
      </w:r>
      <w:bookmarkEnd w:id="210"/>
      <w:bookmarkEnd w:id="211"/>
      <w:bookmarkEnd w:id="212"/>
    </w:p>
    <w:p w:rsidR="00B10142" w:rsidRDefault="00B10142">
      <w:pPr>
        <w:ind w:left="200"/>
      </w:pPr>
      <w:r>
        <w:rPr>
          <w:rStyle w:val="Subst"/>
        </w:rPr>
        <w:t>Ограничений на участие в уставном капитале эмитента нет</w:t>
      </w:r>
    </w:p>
    <w:p w:rsidR="00B10142" w:rsidRDefault="00B10142">
      <w:pPr>
        <w:pStyle w:val="2"/>
      </w:pPr>
      <w:bookmarkStart w:id="213" w:name="_Toc42706074"/>
      <w:bookmarkStart w:id="214" w:name="_Toc42706893"/>
      <w:bookmarkStart w:id="215" w:name="_Toc42707346"/>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213"/>
      <w:bookmarkEnd w:id="214"/>
      <w:bookmarkEnd w:id="215"/>
    </w:p>
    <w:p w:rsidR="00B10142" w:rsidRDefault="00B10142">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10142" w:rsidRDefault="00B10142">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28.05.2019</w:t>
      </w:r>
    </w:p>
    <w:p w:rsidR="00B10142" w:rsidRDefault="00B10142">
      <w:pPr>
        <w:pStyle w:val="SubHeading"/>
        <w:ind w:left="200"/>
      </w:pPr>
      <w:r>
        <w:t>Список акционеров (участников)</w:t>
      </w:r>
    </w:p>
    <w:p w:rsidR="00B10142" w:rsidRDefault="00B10142">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B10142" w:rsidRDefault="00B10142">
      <w:pPr>
        <w:ind w:left="400"/>
      </w:pPr>
      <w:r>
        <w:t>Сокращенное фирменное наименование:</w:t>
      </w:r>
      <w:r>
        <w:rPr>
          <w:rStyle w:val="Subst"/>
        </w:rPr>
        <w:t xml:space="preserve"> НКО АО НРД</w:t>
      </w:r>
    </w:p>
    <w:p w:rsidR="00B10142" w:rsidRDefault="00B10142">
      <w:pPr>
        <w:ind w:left="400"/>
      </w:pPr>
      <w:r>
        <w:t>Место нахождения:</w:t>
      </w:r>
      <w:r>
        <w:rPr>
          <w:rStyle w:val="Subst"/>
        </w:rPr>
        <w:t xml:space="preserve"> 105066,  г.Москва, Спартаковская ул., д.12</w:t>
      </w:r>
    </w:p>
    <w:p w:rsidR="00B10142" w:rsidRDefault="00B10142">
      <w:pPr>
        <w:ind w:left="400"/>
      </w:pPr>
      <w:r>
        <w:t>ИНН:</w:t>
      </w:r>
      <w:r>
        <w:rPr>
          <w:rStyle w:val="Subst"/>
        </w:rPr>
        <w:t xml:space="preserve"> 7702165310</w:t>
      </w:r>
    </w:p>
    <w:p w:rsidR="00B10142" w:rsidRDefault="00B10142">
      <w:pPr>
        <w:ind w:left="400"/>
      </w:pPr>
      <w:r>
        <w:t>ОГРН:</w:t>
      </w:r>
      <w:r>
        <w:rPr>
          <w:rStyle w:val="Subst"/>
        </w:rPr>
        <w:t xml:space="preserve"> 1027739132563</w:t>
      </w:r>
    </w:p>
    <w:p w:rsidR="00B10142" w:rsidRDefault="00B10142">
      <w:pPr>
        <w:ind w:left="400"/>
      </w:pPr>
    </w:p>
    <w:p w:rsidR="00B10142" w:rsidRDefault="00B10142">
      <w:pPr>
        <w:ind w:left="400"/>
      </w:pPr>
      <w:r>
        <w:t>Доля участия лица в уставном капитале эмитента, %:</w:t>
      </w:r>
      <w:r>
        <w:rPr>
          <w:rStyle w:val="Subst"/>
        </w:rPr>
        <w:t xml:space="preserve"> 38.2362</w:t>
      </w:r>
    </w:p>
    <w:p w:rsidR="00B10142" w:rsidRDefault="00B10142">
      <w:pPr>
        <w:ind w:left="400"/>
      </w:pPr>
      <w:r>
        <w:t>Доля принадлежавших лицу обыкновенных акций эмитента, %:</w:t>
      </w:r>
      <w:r>
        <w:rPr>
          <w:rStyle w:val="Subst"/>
        </w:rPr>
        <w:t xml:space="preserve"> 38.2362</w:t>
      </w:r>
    </w:p>
    <w:p w:rsidR="00B10142" w:rsidRDefault="00B10142">
      <w:pPr>
        <w:ind w:left="400"/>
      </w:pPr>
    </w:p>
    <w:p w:rsidR="00B10142" w:rsidRDefault="00B10142">
      <w:pPr>
        <w:ind w:left="400"/>
      </w:pPr>
      <w:r>
        <w:t>Полное фирменное наименование:</w:t>
      </w:r>
      <w:r>
        <w:rPr>
          <w:rStyle w:val="Subst"/>
        </w:rPr>
        <w:t xml:space="preserve"> Общество с ограниченной ответственностью "Банк Корпоративного Финансирования"</w:t>
      </w:r>
    </w:p>
    <w:p w:rsidR="00B10142" w:rsidRDefault="00B10142">
      <w:pPr>
        <w:ind w:left="400"/>
      </w:pPr>
      <w:r>
        <w:t>Сокращенное фирменное наименование:</w:t>
      </w:r>
      <w:r>
        <w:rPr>
          <w:rStyle w:val="Subst"/>
        </w:rPr>
        <w:t xml:space="preserve"> ООО "Банк БКФ"</w:t>
      </w:r>
    </w:p>
    <w:p w:rsidR="00B10142" w:rsidRDefault="00B10142">
      <w:pPr>
        <w:ind w:left="400"/>
      </w:pPr>
      <w:r>
        <w:t>Место нахождения:</w:t>
      </w:r>
      <w:r>
        <w:rPr>
          <w:rStyle w:val="Subst"/>
        </w:rPr>
        <w:t xml:space="preserve"> 123022, г. Москва, улица Красная Пресня, дом 24</w:t>
      </w:r>
    </w:p>
    <w:p w:rsidR="00B10142" w:rsidRDefault="00B10142">
      <w:pPr>
        <w:ind w:left="400"/>
      </w:pPr>
      <w:r>
        <w:t>ИНН:</w:t>
      </w:r>
      <w:r>
        <w:rPr>
          <w:rStyle w:val="Subst"/>
        </w:rPr>
        <w:t xml:space="preserve"> 7704111969</w:t>
      </w:r>
    </w:p>
    <w:p w:rsidR="00B10142" w:rsidRDefault="00B10142">
      <w:pPr>
        <w:ind w:left="400"/>
      </w:pPr>
      <w:r>
        <w:t>ОГРН:</w:t>
      </w:r>
      <w:r>
        <w:rPr>
          <w:rStyle w:val="Subst"/>
        </w:rPr>
        <w:t xml:space="preserve"> 1027739542050</w:t>
      </w:r>
    </w:p>
    <w:p w:rsidR="00B10142" w:rsidRDefault="00B10142">
      <w:pPr>
        <w:ind w:left="400"/>
      </w:pPr>
    </w:p>
    <w:p w:rsidR="00B10142" w:rsidRDefault="00B10142">
      <w:pPr>
        <w:ind w:left="400"/>
      </w:pPr>
      <w:r>
        <w:t>Доля участия лица в уставном капитале эмитента, %:</w:t>
      </w:r>
      <w:r>
        <w:rPr>
          <w:rStyle w:val="Subst"/>
        </w:rPr>
        <w:t xml:space="preserve"> 56.2477</w:t>
      </w:r>
    </w:p>
    <w:p w:rsidR="00B10142" w:rsidRDefault="00B10142">
      <w:pPr>
        <w:ind w:left="400"/>
      </w:pPr>
      <w:r>
        <w:t>Доля принадлежавших лицу обыкновенных акций эмитента, %:</w:t>
      </w:r>
      <w:r>
        <w:rPr>
          <w:rStyle w:val="Subst"/>
        </w:rPr>
        <w:t xml:space="preserve"> 56.2477</w:t>
      </w:r>
    </w:p>
    <w:p w:rsidR="00B10142" w:rsidRDefault="00B10142">
      <w:pPr>
        <w:ind w:left="400"/>
      </w:pPr>
    </w:p>
    <w:p w:rsidR="00B10142" w:rsidRDefault="00B10142">
      <w:pPr>
        <w:ind w:left="200"/>
      </w:pPr>
    </w:p>
    <w:p w:rsidR="00B10142" w:rsidRDefault="00B10142">
      <w:pPr>
        <w:pStyle w:val="2"/>
      </w:pPr>
      <w:bookmarkStart w:id="216" w:name="_Toc42706075"/>
      <w:bookmarkStart w:id="217" w:name="_Toc42706894"/>
      <w:bookmarkStart w:id="218" w:name="_Toc42707347"/>
      <w:r>
        <w:t>6.6. Сведения о совершенных эмитентом сделках, в совершении которых имелась заинтересованность</w:t>
      </w:r>
      <w:bookmarkEnd w:id="216"/>
      <w:bookmarkEnd w:id="217"/>
      <w:bookmarkEnd w:id="218"/>
    </w:p>
    <w:p w:rsidR="00B10142" w:rsidRDefault="00B10142">
      <w:pPr>
        <w:ind w:left="200"/>
      </w:pPr>
      <w:r>
        <w:rPr>
          <w:rStyle w:val="Subst"/>
        </w:rPr>
        <w:t>Указанных сделок не совершалось</w:t>
      </w:r>
    </w:p>
    <w:p w:rsidR="00B10142" w:rsidRDefault="00B10142">
      <w:pPr>
        <w:pStyle w:val="2"/>
      </w:pPr>
      <w:bookmarkStart w:id="219" w:name="_Toc42706076"/>
      <w:bookmarkStart w:id="220" w:name="_Toc42706895"/>
      <w:bookmarkStart w:id="221" w:name="_Toc42707348"/>
      <w:r>
        <w:t>6.7. Сведения о размере дебиторской задолженности</w:t>
      </w:r>
      <w:bookmarkEnd w:id="219"/>
      <w:bookmarkEnd w:id="220"/>
      <w:bookmarkEnd w:id="221"/>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1"/>
      </w:pPr>
      <w:bookmarkStart w:id="222" w:name="_Toc42706077"/>
      <w:bookmarkStart w:id="223" w:name="_Toc42706896"/>
      <w:bookmarkStart w:id="224" w:name="_Toc42707349"/>
      <w:r>
        <w:t>Раздел VII. Бухгалтерская(финансовая) отчетность эмитента и иная финансовая информация</w:t>
      </w:r>
      <w:bookmarkEnd w:id="222"/>
      <w:bookmarkEnd w:id="223"/>
      <w:bookmarkEnd w:id="224"/>
    </w:p>
    <w:p w:rsidR="00B10142" w:rsidRDefault="00B10142">
      <w:pPr>
        <w:pStyle w:val="2"/>
      </w:pPr>
      <w:bookmarkStart w:id="225" w:name="_Toc42706078"/>
      <w:bookmarkStart w:id="226" w:name="_Toc42706897"/>
      <w:bookmarkStart w:id="227" w:name="_Toc42707350"/>
      <w:r>
        <w:t>7.1. Годовая бухгалтерская(финансовая) отчетность эмитента</w:t>
      </w:r>
      <w:bookmarkEnd w:id="225"/>
      <w:bookmarkEnd w:id="226"/>
      <w:bookmarkEnd w:id="227"/>
    </w:p>
    <w:p w:rsidR="00B10142" w:rsidRDefault="00B10142"/>
    <w:p w:rsidR="00B10142" w:rsidRDefault="00B10142">
      <w:pPr>
        <w:pStyle w:val="SubHeading"/>
      </w:pPr>
      <w:r>
        <w:t>2019</w:t>
      </w:r>
    </w:p>
    <w:p w:rsidR="00B10142" w:rsidRDefault="00B10142">
      <w:pPr>
        <w:pStyle w:val="Headingbalance"/>
        <w:ind w:left="200"/>
      </w:pPr>
      <w:r>
        <w:t>Бухгалтерский баланс</w:t>
      </w:r>
    </w:p>
    <w:p w:rsidR="00B10142" w:rsidRDefault="00B10142">
      <w:pPr>
        <w:jc w:val="center"/>
        <w:rPr>
          <w:b/>
          <w:bCs/>
        </w:rPr>
      </w:pPr>
      <w:r>
        <w:rPr>
          <w:b/>
          <w:bCs/>
        </w:rPr>
        <w:t>на 31.12.2019</w:t>
      </w:r>
    </w:p>
    <w:tbl>
      <w:tblPr>
        <w:tblW w:w="0" w:type="auto"/>
        <w:tblLayout w:type="fixed"/>
        <w:tblCellMar>
          <w:left w:w="72" w:type="dxa"/>
          <w:right w:w="72" w:type="dxa"/>
        </w:tblCellMar>
        <w:tblLook w:val="0000"/>
      </w:tblPr>
      <w:tblGrid>
        <w:gridCol w:w="6112"/>
        <w:gridCol w:w="1560"/>
        <w:gridCol w:w="1580"/>
      </w:tblGrid>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Коды</w:t>
            </w:r>
          </w:p>
        </w:tc>
      </w:tr>
      <w:tr w:rsidR="00B10142">
        <w:tc>
          <w:tcPr>
            <w:tcW w:w="7672" w:type="dxa"/>
            <w:gridSpan w:val="2"/>
            <w:tcBorders>
              <w:top w:val="nil"/>
              <w:left w:val="nil"/>
              <w:bottom w:val="nil"/>
              <w:right w:val="nil"/>
            </w:tcBorders>
          </w:tcPr>
          <w:p w:rsidR="00B10142" w:rsidRDefault="00B1014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0710001</w:t>
            </w:r>
          </w:p>
        </w:tc>
      </w:tr>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31.12.2019</w:t>
            </w:r>
          </w:p>
        </w:tc>
      </w:tr>
      <w:tr w:rsidR="00B10142">
        <w:tc>
          <w:tcPr>
            <w:tcW w:w="6112" w:type="dxa"/>
            <w:tcBorders>
              <w:top w:val="nil"/>
              <w:left w:val="nil"/>
              <w:bottom w:val="nil"/>
              <w:right w:val="nil"/>
            </w:tcBorders>
          </w:tcPr>
          <w:p w:rsidR="00B10142" w:rsidRDefault="00B10142">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B10142" w:rsidRDefault="00B1014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44418433</w:t>
            </w:r>
          </w:p>
        </w:tc>
      </w:tr>
      <w:tr w:rsidR="00B10142">
        <w:tc>
          <w:tcPr>
            <w:tcW w:w="6112" w:type="dxa"/>
            <w:tcBorders>
              <w:top w:val="nil"/>
              <w:left w:val="nil"/>
              <w:bottom w:val="nil"/>
              <w:right w:val="nil"/>
            </w:tcBorders>
          </w:tcPr>
          <w:p w:rsidR="00B10142" w:rsidRDefault="00B10142">
            <w:r>
              <w:t>Идентификационный номер налогоплательщика</w:t>
            </w:r>
          </w:p>
        </w:tc>
        <w:tc>
          <w:tcPr>
            <w:tcW w:w="1560" w:type="dxa"/>
            <w:tcBorders>
              <w:top w:val="nil"/>
              <w:left w:val="nil"/>
              <w:bottom w:val="nil"/>
              <w:right w:val="nil"/>
            </w:tcBorders>
          </w:tcPr>
          <w:p w:rsidR="00B10142" w:rsidRDefault="00B1014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7718117872</w:t>
            </w:r>
          </w:p>
        </w:tc>
      </w:tr>
      <w:tr w:rsidR="00B10142">
        <w:tc>
          <w:tcPr>
            <w:tcW w:w="6112" w:type="dxa"/>
            <w:tcBorders>
              <w:top w:val="nil"/>
              <w:left w:val="nil"/>
              <w:bottom w:val="nil"/>
              <w:right w:val="nil"/>
            </w:tcBorders>
          </w:tcPr>
          <w:p w:rsidR="00B10142" w:rsidRDefault="00B10142">
            <w:r>
              <w:t>Вид деятельности:</w:t>
            </w:r>
          </w:p>
        </w:tc>
        <w:tc>
          <w:tcPr>
            <w:tcW w:w="1560" w:type="dxa"/>
            <w:tcBorders>
              <w:top w:val="nil"/>
              <w:left w:val="nil"/>
              <w:bottom w:val="nil"/>
              <w:right w:val="nil"/>
            </w:tcBorders>
          </w:tcPr>
          <w:p w:rsidR="00B10142" w:rsidRDefault="00B1014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10.89</w:t>
            </w:r>
          </w:p>
        </w:tc>
      </w:tr>
      <w:tr w:rsidR="00B10142">
        <w:tc>
          <w:tcPr>
            <w:tcW w:w="6112" w:type="dxa"/>
            <w:tcBorders>
              <w:top w:val="nil"/>
              <w:left w:val="nil"/>
              <w:bottom w:val="nil"/>
              <w:right w:val="nil"/>
            </w:tcBorders>
          </w:tcPr>
          <w:p w:rsidR="00B10142" w:rsidRDefault="00B10142">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10142" w:rsidRDefault="00B1014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12247 / 16</w:t>
            </w:r>
          </w:p>
        </w:tc>
      </w:tr>
      <w:tr w:rsidR="00B10142">
        <w:tc>
          <w:tcPr>
            <w:tcW w:w="6112" w:type="dxa"/>
            <w:tcBorders>
              <w:top w:val="nil"/>
              <w:left w:val="nil"/>
              <w:bottom w:val="nil"/>
              <w:right w:val="nil"/>
            </w:tcBorders>
          </w:tcPr>
          <w:p w:rsidR="00B10142" w:rsidRDefault="00B10142">
            <w:pPr>
              <w:rPr>
                <w:b/>
                <w:bCs/>
              </w:rPr>
            </w:pPr>
            <w:r>
              <w:t>Единица измерения:</w:t>
            </w:r>
            <w:r>
              <w:rPr>
                <w:b/>
                <w:bCs/>
              </w:rPr>
              <w:t xml:space="preserve"> тыс. руб.</w:t>
            </w:r>
          </w:p>
        </w:tc>
        <w:tc>
          <w:tcPr>
            <w:tcW w:w="1560" w:type="dxa"/>
            <w:tcBorders>
              <w:top w:val="nil"/>
              <w:left w:val="nil"/>
              <w:bottom w:val="nil"/>
              <w:right w:val="nil"/>
            </w:tcBorders>
          </w:tcPr>
          <w:p w:rsidR="00B10142" w:rsidRDefault="00B1014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384</w:t>
            </w:r>
          </w:p>
        </w:tc>
      </w:tr>
      <w:tr w:rsidR="00B10142">
        <w:tc>
          <w:tcPr>
            <w:tcW w:w="6112" w:type="dxa"/>
            <w:tcBorders>
              <w:top w:val="nil"/>
              <w:left w:val="nil"/>
              <w:bottom w:val="nil"/>
              <w:right w:val="nil"/>
            </w:tcBorders>
          </w:tcPr>
          <w:p w:rsidR="00B10142" w:rsidRDefault="00B10142">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B10142" w:rsidRDefault="00B10142"/>
        </w:tc>
        <w:tc>
          <w:tcPr>
            <w:tcW w:w="1580" w:type="dxa"/>
            <w:tcBorders>
              <w:top w:val="nil"/>
              <w:left w:val="nil"/>
              <w:bottom w:val="nil"/>
              <w:right w:val="nil"/>
            </w:tcBorders>
          </w:tcPr>
          <w:p w:rsidR="00B10142" w:rsidRDefault="00B10142"/>
        </w:tc>
      </w:tr>
    </w:tbl>
    <w:p w:rsidR="00B10142" w:rsidRDefault="00B1014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B10142">
        <w:tc>
          <w:tcPr>
            <w:tcW w:w="612" w:type="dxa"/>
            <w:tcBorders>
              <w:top w:val="double" w:sz="6" w:space="0" w:color="auto"/>
              <w:left w:val="double" w:sz="6" w:space="0" w:color="auto"/>
              <w:bottom w:val="single" w:sz="6" w:space="0" w:color="auto"/>
              <w:right w:val="single" w:sz="6" w:space="0" w:color="auto"/>
            </w:tcBorders>
          </w:tcPr>
          <w:p w:rsidR="00B10142" w:rsidRDefault="00B1014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10142" w:rsidRDefault="00B1014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B10142" w:rsidRDefault="00B10142">
            <w:pPr>
              <w:jc w:val="center"/>
            </w:pPr>
            <w:r>
              <w:t>На  31.12.2017 г.</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center"/>
            </w:pPr>
            <w:r>
              <w:t>6</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604 251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637 299</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687 263</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1 521 144</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1 363 043</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1 356 924</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248 874</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252 444</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207 071</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37 371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36 242</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32 837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174 240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178 557</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184 507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2 585 880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2 467 585</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2 468 602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Запасы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353 725</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510 281</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421 251</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3 926</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4 582</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4 777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657 209</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709 076</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510 261</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38 381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20 748</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23 997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1 053 241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1 244 687</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960 286</w:t>
            </w:r>
          </w:p>
        </w:tc>
      </w:tr>
      <w:tr w:rsidR="00B10142">
        <w:tc>
          <w:tcPr>
            <w:tcW w:w="612" w:type="dxa"/>
            <w:tcBorders>
              <w:top w:val="single" w:sz="6" w:space="0" w:color="auto"/>
              <w:left w:val="double" w:sz="6" w:space="0" w:color="auto"/>
              <w:bottom w:val="double" w:sz="6" w:space="0" w:color="auto"/>
              <w:right w:val="single" w:sz="6" w:space="0" w:color="auto"/>
            </w:tcBorders>
          </w:tcPr>
          <w:p w:rsidR="00B10142" w:rsidRDefault="00B10142"/>
        </w:tc>
        <w:tc>
          <w:tcPr>
            <w:tcW w:w="3840" w:type="dxa"/>
            <w:tcBorders>
              <w:top w:val="single" w:sz="6" w:space="0" w:color="auto"/>
              <w:left w:val="single" w:sz="6" w:space="0" w:color="auto"/>
              <w:bottom w:val="double" w:sz="6" w:space="0" w:color="auto"/>
              <w:right w:val="single" w:sz="6" w:space="0" w:color="auto"/>
            </w:tcBorders>
          </w:tcPr>
          <w:p w:rsidR="00B10142" w:rsidRDefault="00B10142">
            <w:r>
              <w:t>БАЛАНС (актив)</w:t>
            </w:r>
          </w:p>
        </w:tc>
        <w:tc>
          <w:tcPr>
            <w:tcW w:w="720" w:type="dxa"/>
            <w:tcBorders>
              <w:top w:val="single" w:sz="6" w:space="0" w:color="auto"/>
              <w:left w:val="single" w:sz="6" w:space="0" w:color="auto"/>
              <w:bottom w:val="double" w:sz="6" w:space="0" w:color="auto"/>
              <w:right w:val="single" w:sz="6" w:space="0" w:color="auto"/>
            </w:tcBorders>
          </w:tcPr>
          <w:p w:rsidR="00B10142" w:rsidRDefault="00B10142">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3 639 121</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3 712 272</w:t>
            </w:r>
          </w:p>
        </w:tc>
        <w:tc>
          <w:tcPr>
            <w:tcW w:w="1280" w:type="dxa"/>
            <w:tcBorders>
              <w:top w:val="single" w:sz="6" w:space="0" w:color="auto"/>
              <w:left w:val="single" w:sz="6" w:space="0" w:color="auto"/>
              <w:bottom w:val="double" w:sz="6" w:space="0" w:color="auto"/>
              <w:right w:val="double" w:sz="6" w:space="0" w:color="auto"/>
            </w:tcBorders>
          </w:tcPr>
          <w:p w:rsidR="00B10142" w:rsidRDefault="00B10142">
            <w:pPr>
              <w:jc w:val="right"/>
            </w:pPr>
            <w:r>
              <w:t>3 428 888</w:t>
            </w:r>
          </w:p>
        </w:tc>
      </w:tr>
    </w:tbl>
    <w:p w:rsidR="00B10142" w:rsidRDefault="00B10142"/>
    <w:p w:rsidR="00B10142" w:rsidRDefault="00B1014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B10142">
        <w:tc>
          <w:tcPr>
            <w:tcW w:w="612" w:type="dxa"/>
            <w:tcBorders>
              <w:top w:val="double" w:sz="6" w:space="0" w:color="auto"/>
              <w:left w:val="double" w:sz="6" w:space="0" w:color="auto"/>
              <w:bottom w:val="single" w:sz="6" w:space="0" w:color="auto"/>
              <w:right w:val="single" w:sz="6" w:space="0" w:color="auto"/>
            </w:tcBorders>
          </w:tcPr>
          <w:p w:rsidR="00B10142" w:rsidRDefault="00B10142">
            <w:pPr>
              <w:jc w:val="center"/>
            </w:pPr>
            <w:r>
              <w:t>Пояснени</w:t>
            </w:r>
            <w:r>
              <w:lastRenderedPageBreak/>
              <w:t>я</w:t>
            </w:r>
          </w:p>
        </w:tc>
        <w:tc>
          <w:tcPr>
            <w:tcW w:w="3840" w:type="dxa"/>
            <w:tcBorders>
              <w:top w:val="double" w:sz="6" w:space="0" w:color="auto"/>
              <w:left w:val="single" w:sz="6" w:space="0" w:color="auto"/>
              <w:bottom w:val="single" w:sz="6" w:space="0" w:color="auto"/>
              <w:right w:val="single" w:sz="6" w:space="0" w:color="auto"/>
            </w:tcBorders>
          </w:tcPr>
          <w:p w:rsidR="00B10142" w:rsidRDefault="00B10142">
            <w:pPr>
              <w:jc w:val="center"/>
            </w:pPr>
            <w:r>
              <w:lastRenderedPageBreak/>
              <w:t>ПАССИВ</w:t>
            </w:r>
          </w:p>
        </w:tc>
        <w:tc>
          <w:tcPr>
            <w:tcW w:w="72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w:t>
            </w:r>
            <w:r>
              <w:lastRenderedPageBreak/>
              <w:t>и</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lastRenderedPageBreak/>
              <w:t>На 31.12.2019 г.</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B10142" w:rsidRDefault="00B10142">
            <w:pPr>
              <w:jc w:val="center"/>
            </w:pPr>
            <w:r>
              <w:t>На  31.12.2017 г.</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pPr>
              <w:jc w:val="center"/>
            </w:pPr>
            <w:r>
              <w:lastRenderedPageBreak/>
              <w:t>1</w:t>
            </w:r>
          </w:p>
        </w:tc>
        <w:tc>
          <w:tcPr>
            <w:tcW w:w="384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center"/>
            </w:pPr>
            <w:r>
              <w:t>6</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791 888</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791 888</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791 888</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2 126 476</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2 126 983</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2 127 053</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18 101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15 047</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12 827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-1 199 353</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-1 242 052</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-1 300 966</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1 737 112</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1 691 866</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1 630 802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1 189 107</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1 493 289</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1 208 772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43 928</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41 988</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37 025</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1 233 035</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1 535 277</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1 245 797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185 466</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2 829</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59 362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483 101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481 822</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492 927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407</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478</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668 974</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485 129</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552 289</w:t>
            </w:r>
          </w:p>
        </w:tc>
      </w:tr>
      <w:tr w:rsidR="00B10142">
        <w:tc>
          <w:tcPr>
            <w:tcW w:w="612" w:type="dxa"/>
            <w:tcBorders>
              <w:top w:val="single" w:sz="6" w:space="0" w:color="auto"/>
              <w:left w:val="double" w:sz="6" w:space="0" w:color="auto"/>
              <w:bottom w:val="double" w:sz="6" w:space="0" w:color="auto"/>
              <w:right w:val="single" w:sz="6" w:space="0" w:color="auto"/>
            </w:tcBorders>
          </w:tcPr>
          <w:p w:rsidR="00B10142" w:rsidRDefault="00B10142"/>
        </w:tc>
        <w:tc>
          <w:tcPr>
            <w:tcW w:w="3840" w:type="dxa"/>
            <w:tcBorders>
              <w:top w:val="single" w:sz="6" w:space="0" w:color="auto"/>
              <w:left w:val="single" w:sz="6" w:space="0" w:color="auto"/>
              <w:bottom w:val="double" w:sz="6" w:space="0" w:color="auto"/>
              <w:right w:val="single" w:sz="6" w:space="0" w:color="auto"/>
            </w:tcBorders>
          </w:tcPr>
          <w:p w:rsidR="00B10142" w:rsidRDefault="00B10142">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10142" w:rsidRDefault="00B10142">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3 639 121</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3 712 272</w:t>
            </w:r>
          </w:p>
        </w:tc>
        <w:tc>
          <w:tcPr>
            <w:tcW w:w="1280" w:type="dxa"/>
            <w:tcBorders>
              <w:top w:val="single" w:sz="6" w:space="0" w:color="auto"/>
              <w:left w:val="single" w:sz="6" w:space="0" w:color="auto"/>
              <w:bottom w:val="double" w:sz="6" w:space="0" w:color="auto"/>
              <w:right w:val="double" w:sz="6" w:space="0" w:color="auto"/>
            </w:tcBorders>
          </w:tcPr>
          <w:p w:rsidR="00B10142" w:rsidRDefault="00B10142">
            <w:pPr>
              <w:jc w:val="right"/>
            </w:pPr>
            <w:r>
              <w:t>3 428 888</w:t>
            </w:r>
          </w:p>
        </w:tc>
      </w:tr>
    </w:tbl>
    <w:p w:rsidR="00B10142" w:rsidRDefault="00B10142"/>
    <w:p w:rsidR="00B10142" w:rsidRDefault="00B10142">
      <w:pPr>
        <w:ind w:left="400"/>
      </w:pPr>
    </w:p>
    <w:p w:rsidR="00B10142" w:rsidRDefault="00B10142">
      <w:pPr>
        <w:pStyle w:val="Headingbalance"/>
        <w:ind w:left="200"/>
      </w:pPr>
      <w:r>
        <w:br w:type="page"/>
      </w:r>
      <w:r>
        <w:lastRenderedPageBreak/>
        <w:t>Отчет о финансовых результатах</w:t>
      </w:r>
    </w:p>
    <w:p w:rsidR="00B10142" w:rsidRDefault="00B10142">
      <w:pPr>
        <w:jc w:val="center"/>
        <w:rPr>
          <w:b/>
          <w:bCs/>
        </w:rPr>
      </w:pPr>
      <w:r>
        <w:rPr>
          <w:b/>
          <w:bCs/>
        </w:rPr>
        <w:t>за Январь - Декабрь 2019 г.</w:t>
      </w:r>
    </w:p>
    <w:tbl>
      <w:tblPr>
        <w:tblW w:w="0" w:type="auto"/>
        <w:tblLayout w:type="fixed"/>
        <w:tblCellMar>
          <w:left w:w="72" w:type="dxa"/>
          <w:right w:w="72" w:type="dxa"/>
        </w:tblCellMar>
        <w:tblLook w:val="0000"/>
      </w:tblPr>
      <w:tblGrid>
        <w:gridCol w:w="6112"/>
        <w:gridCol w:w="1560"/>
        <w:gridCol w:w="1580"/>
      </w:tblGrid>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Коды</w:t>
            </w:r>
          </w:p>
        </w:tc>
      </w:tr>
      <w:tr w:rsidR="00B10142">
        <w:tc>
          <w:tcPr>
            <w:tcW w:w="7672" w:type="dxa"/>
            <w:gridSpan w:val="2"/>
            <w:tcBorders>
              <w:top w:val="nil"/>
              <w:left w:val="nil"/>
              <w:bottom w:val="nil"/>
              <w:right w:val="nil"/>
            </w:tcBorders>
          </w:tcPr>
          <w:p w:rsidR="00B10142" w:rsidRDefault="00B1014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0710002</w:t>
            </w:r>
          </w:p>
        </w:tc>
      </w:tr>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31.12.2019</w:t>
            </w:r>
          </w:p>
        </w:tc>
      </w:tr>
      <w:tr w:rsidR="00B10142">
        <w:tc>
          <w:tcPr>
            <w:tcW w:w="6112" w:type="dxa"/>
            <w:tcBorders>
              <w:top w:val="nil"/>
              <w:left w:val="nil"/>
              <w:bottom w:val="nil"/>
              <w:right w:val="nil"/>
            </w:tcBorders>
          </w:tcPr>
          <w:p w:rsidR="00B10142" w:rsidRDefault="00B10142">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B10142" w:rsidRDefault="00B1014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44418433</w:t>
            </w:r>
          </w:p>
        </w:tc>
      </w:tr>
      <w:tr w:rsidR="00B10142">
        <w:tc>
          <w:tcPr>
            <w:tcW w:w="6112" w:type="dxa"/>
            <w:tcBorders>
              <w:top w:val="nil"/>
              <w:left w:val="nil"/>
              <w:bottom w:val="nil"/>
              <w:right w:val="nil"/>
            </w:tcBorders>
          </w:tcPr>
          <w:p w:rsidR="00B10142" w:rsidRDefault="00B10142">
            <w:r>
              <w:t>Идентификационный номер налогоплательщика</w:t>
            </w:r>
          </w:p>
        </w:tc>
        <w:tc>
          <w:tcPr>
            <w:tcW w:w="1560" w:type="dxa"/>
            <w:tcBorders>
              <w:top w:val="nil"/>
              <w:left w:val="nil"/>
              <w:bottom w:val="nil"/>
              <w:right w:val="nil"/>
            </w:tcBorders>
          </w:tcPr>
          <w:p w:rsidR="00B10142" w:rsidRDefault="00B1014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7718117872</w:t>
            </w:r>
          </w:p>
        </w:tc>
      </w:tr>
      <w:tr w:rsidR="00B10142">
        <w:tc>
          <w:tcPr>
            <w:tcW w:w="6112" w:type="dxa"/>
            <w:tcBorders>
              <w:top w:val="nil"/>
              <w:left w:val="nil"/>
              <w:bottom w:val="nil"/>
              <w:right w:val="nil"/>
            </w:tcBorders>
          </w:tcPr>
          <w:p w:rsidR="00B10142" w:rsidRDefault="00B10142">
            <w:r>
              <w:t>Вид деятельности:</w:t>
            </w:r>
          </w:p>
        </w:tc>
        <w:tc>
          <w:tcPr>
            <w:tcW w:w="1560" w:type="dxa"/>
            <w:tcBorders>
              <w:top w:val="nil"/>
              <w:left w:val="nil"/>
              <w:bottom w:val="nil"/>
              <w:right w:val="nil"/>
            </w:tcBorders>
          </w:tcPr>
          <w:p w:rsidR="00B10142" w:rsidRDefault="00B1014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10.89</w:t>
            </w:r>
          </w:p>
        </w:tc>
      </w:tr>
      <w:tr w:rsidR="00B10142">
        <w:tc>
          <w:tcPr>
            <w:tcW w:w="6112" w:type="dxa"/>
            <w:tcBorders>
              <w:top w:val="nil"/>
              <w:left w:val="nil"/>
              <w:bottom w:val="nil"/>
              <w:right w:val="nil"/>
            </w:tcBorders>
          </w:tcPr>
          <w:p w:rsidR="00B10142" w:rsidRDefault="00B10142">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10142" w:rsidRDefault="00B1014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12247 / 16</w:t>
            </w:r>
          </w:p>
        </w:tc>
      </w:tr>
      <w:tr w:rsidR="00B10142">
        <w:tc>
          <w:tcPr>
            <w:tcW w:w="6112" w:type="dxa"/>
            <w:tcBorders>
              <w:top w:val="nil"/>
              <w:left w:val="nil"/>
              <w:bottom w:val="nil"/>
              <w:right w:val="nil"/>
            </w:tcBorders>
          </w:tcPr>
          <w:p w:rsidR="00B10142" w:rsidRDefault="00B10142">
            <w:pPr>
              <w:rPr>
                <w:b/>
                <w:bCs/>
              </w:rPr>
            </w:pPr>
            <w:r>
              <w:t>Единица измерения:</w:t>
            </w:r>
            <w:r>
              <w:rPr>
                <w:b/>
                <w:bCs/>
              </w:rPr>
              <w:t xml:space="preserve"> тыс. руб.</w:t>
            </w:r>
          </w:p>
        </w:tc>
        <w:tc>
          <w:tcPr>
            <w:tcW w:w="1560" w:type="dxa"/>
            <w:tcBorders>
              <w:top w:val="nil"/>
              <w:left w:val="nil"/>
              <w:bottom w:val="nil"/>
              <w:right w:val="nil"/>
            </w:tcBorders>
          </w:tcPr>
          <w:p w:rsidR="00B10142" w:rsidRDefault="00B1014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384</w:t>
            </w:r>
          </w:p>
        </w:tc>
      </w:tr>
      <w:tr w:rsidR="00B10142">
        <w:tc>
          <w:tcPr>
            <w:tcW w:w="6112" w:type="dxa"/>
            <w:tcBorders>
              <w:top w:val="nil"/>
              <w:left w:val="nil"/>
              <w:bottom w:val="nil"/>
              <w:right w:val="nil"/>
            </w:tcBorders>
          </w:tcPr>
          <w:p w:rsidR="00B10142" w:rsidRDefault="00B10142">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B10142" w:rsidRDefault="00B10142"/>
        </w:tc>
        <w:tc>
          <w:tcPr>
            <w:tcW w:w="1580" w:type="dxa"/>
            <w:tcBorders>
              <w:top w:val="nil"/>
              <w:left w:val="nil"/>
              <w:bottom w:val="nil"/>
              <w:right w:val="nil"/>
            </w:tcBorders>
          </w:tcPr>
          <w:p w:rsidR="00B10142" w:rsidRDefault="00B10142"/>
        </w:tc>
      </w:tr>
    </w:tbl>
    <w:p w:rsidR="00B10142" w:rsidRDefault="00B10142">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B10142">
        <w:tc>
          <w:tcPr>
            <w:tcW w:w="512" w:type="dxa"/>
            <w:tcBorders>
              <w:top w:val="double" w:sz="6" w:space="0" w:color="auto"/>
              <w:left w:val="double" w:sz="6" w:space="0" w:color="auto"/>
              <w:bottom w:val="single" w:sz="6" w:space="0" w:color="auto"/>
              <w:right w:val="single" w:sz="6" w:space="0" w:color="auto"/>
            </w:tcBorders>
          </w:tcPr>
          <w:p w:rsidR="00B10142" w:rsidRDefault="00B1014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10142" w:rsidRDefault="00B10142">
            <w:pPr>
              <w:jc w:val="center"/>
            </w:pPr>
            <w:r>
              <w:t xml:space="preserve"> За 12 мес.2019 г.</w:t>
            </w:r>
          </w:p>
        </w:tc>
        <w:tc>
          <w:tcPr>
            <w:tcW w:w="1360" w:type="dxa"/>
            <w:tcBorders>
              <w:top w:val="double" w:sz="6" w:space="0" w:color="auto"/>
              <w:left w:val="single" w:sz="6" w:space="0" w:color="auto"/>
              <w:bottom w:val="single" w:sz="6" w:space="0" w:color="auto"/>
              <w:right w:val="double" w:sz="6" w:space="0" w:color="auto"/>
            </w:tcBorders>
          </w:tcPr>
          <w:p w:rsidR="00B10142" w:rsidRDefault="00B10142">
            <w:pPr>
              <w:jc w:val="center"/>
            </w:pPr>
            <w:r>
              <w:t xml:space="preserve"> За 12 мес.2018 г.</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center"/>
            </w:pPr>
            <w:r>
              <w:t>5</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Выручка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4 089 760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4 027 730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-2 846 373</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-2 674 693</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1 243 387</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1 353 037</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-532 663</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-633 950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-624 372</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-571 346</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86 352</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147 741</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1 511</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1 866</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-155 309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-145 429</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282 919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175 282</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-156 099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-99 209</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59 374</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80 251</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-7 871</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-8 275</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-1 940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-4 962</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-4 316</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-5 950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Прочее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45 247</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61 064</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СПРАВОЧНО:</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1360" w:type="dxa"/>
            <w:tcBorders>
              <w:top w:val="single" w:sz="6" w:space="0" w:color="auto"/>
              <w:left w:val="single" w:sz="6" w:space="0" w:color="auto"/>
              <w:bottom w:val="single" w:sz="6" w:space="0" w:color="auto"/>
              <w:right w:val="single" w:sz="6" w:space="0" w:color="auto"/>
            </w:tcBorders>
          </w:tcPr>
          <w:p w:rsidR="00B10142" w:rsidRDefault="00B10142"/>
        </w:tc>
        <w:tc>
          <w:tcPr>
            <w:tcW w:w="13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45 247</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61 064</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double" w:sz="6" w:space="0" w:color="auto"/>
              <w:right w:val="single" w:sz="6" w:space="0" w:color="auto"/>
            </w:tcBorders>
          </w:tcPr>
          <w:p w:rsidR="00B10142" w:rsidRDefault="00B10142"/>
        </w:tc>
        <w:tc>
          <w:tcPr>
            <w:tcW w:w="5140" w:type="dxa"/>
            <w:tcBorders>
              <w:top w:val="single" w:sz="6" w:space="0" w:color="auto"/>
              <w:left w:val="single" w:sz="6" w:space="0" w:color="auto"/>
              <w:bottom w:val="double" w:sz="6" w:space="0" w:color="auto"/>
              <w:right w:val="single" w:sz="6" w:space="0" w:color="auto"/>
            </w:tcBorders>
          </w:tcPr>
          <w:p w:rsidR="00B10142" w:rsidRDefault="00B1014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10142" w:rsidRDefault="00B10142">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B10142" w:rsidRDefault="00B10142">
            <w:pPr>
              <w:jc w:val="right"/>
            </w:pPr>
            <w:r>
              <w:t>0</w:t>
            </w:r>
          </w:p>
        </w:tc>
      </w:tr>
    </w:tbl>
    <w:p w:rsidR="00B10142" w:rsidRDefault="00B10142"/>
    <w:p w:rsidR="00B10142" w:rsidRDefault="00B10142">
      <w:pPr>
        <w:ind w:left="400"/>
      </w:pPr>
    </w:p>
    <w:p w:rsidR="00B10142" w:rsidRDefault="00B10142">
      <w:pPr>
        <w:pStyle w:val="Headingbalance"/>
        <w:ind w:left="200"/>
      </w:pPr>
      <w:r>
        <w:br w:type="page"/>
      </w:r>
      <w:r>
        <w:lastRenderedPageBreak/>
        <w:t>Отчет об изменениях капитала</w:t>
      </w:r>
    </w:p>
    <w:p w:rsidR="00B10142" w:rsidRDefault="00B10142">
      <w:pPr>
        <w:jc w:val="center"/>
        <w:rPr>
          <w:b/>
          <w:bCs/>
        </w:rPr>
      </w:pPr>
      <w:r>
        <w:rPr>
          <w:b/>
          <w:bCs/>
        </w:rPr>
        <w:t>за Январь - Декабрь 2019 г.</w:t>
      </w:r>
    </w:p>
    <w:tbl>
      <w:tblPr>
        <w:tblW w:w="0" w:type="auto"/>
        <w:tblLayout w:type="fixed"/>
        <w:tblCellMar>
          <w:left w:w="72" w:type="dxa"/>
          <w:right w:w="72" w:type="dxa"/>
        </w:tblCellMar>
        <w:tblLook w:val="0000"/>
      </w:tblPr>
      <w:tblGrid>
        <w:gridCol w:w="6112"/>
        <w:gridCol w:w="1560"/>
        <w:gridCol w:w="1580"/>
      </w:tblGrid>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Коды</w:t>
            </w:r>
          </w:p>
        </w:tc>
      </w:tr>
      <w:tr w:rsidR="00B10142">
        <w:tc>
          <w:tcPr>
            <w:tcW w:w="7672" w:type="dxa"/>
            <w:gridSpan w:val="2"/>
            <w:tcBorders>
              <w:top w:val="nil"/>
              <w:left w:val="nil"/>
              <w:bottom w:val="nil"/>
              <w:right w:val="nil"/>
            </w:tcBorders>
          </w:tcPr>
          <w:p w:rsidR="00B10142" w:rsidRDefault="00B1014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0710003</w:t>
            </w:r>
          </w:p>
        </w:tc>
      </w:tr>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31.12.2019</w:t>
            </w:r>
          </w:p>
        </w:tc>
      </w:tr>
      <w:tr w:rsidR="00B10142">
        <w:tc>
          <w:tcPr>
            <w:tcW w:w="6112" w:type="dxa"/>
            <w:tcBorders>
              <w:top w:val="nil"/>
              <w:left w:val="nil"/>
              <w:bottom w:val="nil"/>
              <w:right w:val="nil"/>
            </w:tcBorders>
          </w:tcPr>
          <w:p w:rsidR="00B10142" w:rsidRDefault="00B10142">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B10142" w:rsidRDefault="00B1014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44418433</w:t>
            </w:r>
          </w:p>
        </w:tc>
      </w:tr>
      <w:tr w:rsidR="00B10142">
        <w:tc>
          <w:tcPr>
            <w:tcW w:w="6112" w:type="dxa"/>
            <w:tcBorders>
              <w:top w:val="nil"/>
              <w:left w:val="nil"/>
              <w:bottom w:val="nil"/>
              <w:right w:val="nil"/>
            </w:tcBorders>
          </w:tcPr>
          <w:p w:rsidR="00B10142" w:rsidRDefault="00B10142">
            <w:r>
              <w:t>Идентификационный номер налогоплательщика</w:t>
            </w:r>
          </w:p>
        </w:tc>
        <w:tc>
          <w:tcPr>
            <w:tcW w:w="1560" w:type="dxa"/>
            <w:tcBorders>
              <w:top w:val="nil"/>
              <w:left w:val="nil"/>
              <w:bottom w:val="nil"/>
              <w:right w:val="nil"/>
            </w:tcBorders>
          </w:tcPr>
          <w:p w:rsidR="00B10142" w:rsidRDefault="00B1014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7718117872</w:t>
            </w:r>
          </w:p>
        </w:tc>
      </w:tr>
      <w:tr w:rsidR="00B10142">
        <w:tc>
          <w:tcPr>
            <w:tcW w:w="6112" w:type="dxa"/>
            <w:tcBorders>
              <w:top w:val="nil"/>
              <w:left w:val="nil"/>
              <w:bottom w:val="nil"/>
              <w:right w:val="nil"/>
            </w:tcBorders>
          </w:tcPr>
          <w:p w:rsidR="00B10142" w:rsidRDefault="00B10142">
            <w:r>
              <w:t>Вид деятельности:</w:t>
            </w:r>
          </w:p>
        </w:tc>
        <w:tc>
          <w:tcPr>
            <w:tcW w:w="1560" w:type="dxa"/>
            <w:tcBorders>
              <w:top w:val="nil"/>
              <w:left w:val="nil"/>
              <w:bottom w:val="nil"/>
              <w:right w:val="nil"/>
            </w:tcBorders>
          </w:tcPr>
          <w:p w:rsidR="00B10142" w:rsidRDefault="00B1014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10.89</w:t>
            </w:r>
          </w:p>
        </w:tc>
      </w:tr>
      <w:tr w:rsidR="00B10142">
        <w:tc>
          <w:tcPr>
            <w:tcW w:w="6112" w:type="dxa"/>
            <w:tcBorders>
              <w:top w:val="nil"/>
              <w:left w:val="nil"/>
              <w:bottom w:val="nil"/>
              <w:right w:val="nil"/>
            </w:tcBorders>
          </w:tcPr>
          <w:p w:rsidR="00B10142" w:rsidRDefault="00B10142">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10142" w:rsidRDefault="00B1014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12247 / 16</w:t>
            </w:r>
          </w:p>
        </w:tc>
      </w:tr>
      <w:tr w:rsidR="00B10142">
        <w:tc>
          <w:tcPr>
            <w:tcW w:w="6112" w:type="dxa"/>
            <w:tcBorders>
              <w:top w:val="nil"/>
              <w:left w:val="nil"/>
              <w:bottom w:val="nil"/>
              <w:right w:val="nil"/>
            </w:tcBorders>
          </w:tcPr>
          <w:p w:rsidR="00B10142" w:rsidRDefault="00B10142">
            <w:pPr>
              <w:rPr>
                <w:b/>
                <w:bCs/>
              </w:rPr>
            </w:pPr>
            <w:r>
              <w:t>Единица измерения:</w:t>
            </w:r>
            <w:r>
              <w:rPr>
                <w:b/>
                <w:bCs/>
              </w:rPr>
              <w:t xml:space="preserve"> тыс. руб.</w:t>
            </w:r>
          </w:p>
        </w:tc>
        <w:tc>
          <w:tcPr>
            <w:tcW w:w="1560" w:type="dxa"/>
            <w:tcBorders>
              <w:top w:val="nil"/>
              <w:left w:val="nil"/>
              <w:bottom w:val="nil"/>
              <w:right w:val="nil"/>
            </w:tcBorders>
          </w:tcPr>
          <w:p w:rsidR="00B10142" w:rsidRDefault="00B1014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384</w:t>
            </w:r>
          </w:p>
        </w:tc>
      </w:tr>
      <w:tr w:rsidR="00B10142">
        <w:tc>
          <w:tcPr>
            <w:tcW w:w="6112" w:type="dxa"/>
            <w:tcBorders>
              <w:top w:val="nil"/>
              <w:left w:val="nil"/>
              <w:bottom w:val="nil"/>
              <w:right w:val="nil"/>
            </w:tcBorders>
          </w:tcPr>
          <w:p w:rsidR="00B10142" w:rsidRDefault="00B10142">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B10142" w:rsidRDefault="00B10142"/>
        </w:tc>
        <w:tc>
          <w:tcPr>
            <w:tcW w:w="1580" w:type="dxa"/>
            <w:tcBorders>
              <w:top w:val="nil"/>
              <w:left w:val="nil"/>
              <w:bottom w:val="nil"/>
              <w:right w:val="nil"/>
            </w:tcBorders>
          </w:tcPr>
          <w:p w:rsidR="00B10142" w:rsidRDefault="00B10142"/>
        </w:tc>
      </w:tr>
    </w:tbl>
    <w:p w:rsidR="00B10142" w:rsidRDefault="00B10142">
      <w:pPr>
        <w:ind w:left="400"/>
      </w:pPr>
      <w:r>
        <w:t>Обществом в форму добавлен дополнительный столбец:</w:t>
      </w:r>
      <w:r>
        <w:rPr>
          <w:rStyle w:val="Subst"/>
        </w:rPr>
        <w:t xml:space="preserve"> Нет</w:t>
      </w:r>
    </w:p>
    <w:p w:rsidR="00B10142" w:rsidRDefault="00B10142">
      <w:pPr>
        <w:pStyle w:val="ThinDelim"/>
      </w:pP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B10142">
        <w:tc>
          <w:tcPr>
            <w:tcW w:w="8312" w:type="dxa"/>
            <w:gridSpan w:val="8"/>
            <w:tcBorders>
              <w:top w:val="double" w:sz="6" w:space="0" w:color="auto"/>
              <w:left w:val="double" w:sz="6" w:space="0" w:color="auto"/>
              <w:bottom w:val="single" w:sz="6" w:space="0" w:color="auto"/>
              <w:right w:val="double" w:sz="6" w:space="0" w:color="auto"/>
            </w:tcBorders>
          </w:tcPr>
          <w:p w:rsidR="00B10142" w:rsidRDefault="00B10142">
            <w:pPr>
              <w:jc w:val="center"/>
            </w:pPr>
            <w:r>
              <w:t>1. Движение капитала</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center"/>
            </w:pPr>
            <w:r>
              <w:t>Итого</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center"/>
            </w:pPr>
            <w:r>
              <w:t>8</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791 888</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2 127 052</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12 829</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-1 300 967</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1 630 802</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2 218</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61 132</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63 350</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61 063</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61 063</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69</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69</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-69</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-2 218</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-2 287</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убыток</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-2 218</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-2 218</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-69</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-69</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 xml:space="preserve">расходы, относящиеся </w:t>
            </w:r>
            <w:r>
              <w:lastRenderedPageBreak/>
              <w:t>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дивиденды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791 888</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2 126 983</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15 047</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-1 242 053</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1 691 865</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3 054</w:t>
            </w:r>
          </w:p>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45 754</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48 808</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45 247</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45 247</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507</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507</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-507</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-3 054</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-3 561</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убыток</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-3 054</w:t>
            </w:r>
          </w:p>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-3 054</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pPr>
              <w:jc w:val="right"/>
            </w:pPr>
            <w:r>
              <w:t>-507</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pPr>
              <w:jc w:val="right"/>
            </w:pPr>
            <w:r>
              <w:t>-507</w:t>
            </w:r>
          </w:p>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дивиденды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single" w:sz="6" w:space="0" w:color="auto"/>
              <w:right w:val="single" w:sz="6" w:space="0" w:color="auto"/>
            </w:tcBorders>
          </w:tcPr>
          <w:p w:rsidR="00B10142" w:rsidRDefault="00B10142">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single" w:sz="6" w:space="0" w:color="auto"/>
            </w:tcBorders>
          </w:tcPr>
          <w:p w:rsidR="00B10142" w:rsidRDefault="00B10142"/>
        </w:tc>
        <w:tc>
          <w:tcPr>
            <w:tcW w:w="90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2272" w:type="dxa"/>
            <w:tcBorders>
              <w:top w:val="single" w:sz="6" w:space="0" w:color="auto"/>
              <w:left w:val="double" w:sz="6" w:space="0" w:color="auto"/>
              <w:bottom w:val="double" w:sz="6" w:space="0" w:color="auto"/>
              <w:right w:val="single" w:sz="6" w:space="0" w:color="auto"/>
            </w:tcBorders>
          </w:tcPr>
          <w:p w:rsidR="00B10142" w:rsidRDefault="00B10142">
            <w:r>
              <w:lastRenderedPageBreak/>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B10142" w:rsidRDefault="00B10142">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B10142" w:rsidRDefault="00B10142">
            <w:pPr>
              <w:jc w:val="right"/>
            </w:pPr>
            <w:r>
              <w:t>791 888</w:t>
            </w:r>
          </w:p>
        </w:tc>
        <w:tc>
          <w:tcPr>
            <w:tcW w:w="900" w:type="dxa"/>
            <w:tcBorders>
              <w:top w:val="single" w:sz="6" w:space="0" w:color="auto"/>
              <w:left w:val="single" w:sz="6" w:space="0" w:color="auto"/>
              <w:bottom w:val="double" w:sz="6" w:space="0" w:color="auto"/>
              <w:right w:val="single" w:sz="6" w:space="0" w:color="auto"/>
            </w:tcBorders>
          </w:tcPr>
          <w:p w:rsidR="00B10142" w:rsidRDefault="00B10142"/>
        </w:tc>
        <w:tc>
          <w:tcPr>
            <w:tcW w:w="900" w:type="dxa"/>
            <w:tcBorders>
              <w:top w:val="single" w:sz="6" w:space="0" w:color="auto"/>
              <w:left w:val="single" w:sz="6" w:space="0" w:color="auto"/>
              <w:bottom w:val="double" w:sz="6" w:space="0" w:color="auto"/>
              <w:right w:val="single" w:sz="6" w:space="0" w:color="auto"/>
            </w:tcBorders>
          </w:tcPr>
          <w:p w:rsidR="00B10142" w:rsidRDefault="00B10142">
            <w:pPr>
              <w:jc w:val="right"/>
            </w:pPr>
            <w:r>
              <w:t>2 126 476</w:t>
            </w:r>
          </w:p>
        </w:tc>
        <w:tc>
          <w:tcPr>
            <w:tcW w:w="900" w:type="dxa"/>
            <w:tcBorders>
              <w:top w:val="single" w:sz="6" w:space="0" w:color="auto"/>
              <w:left w:val="single" w:sz="6" w:space="0" w:color="auto"/>
              <w:bottom w:val="double" w:sz="6" w:space="0" w:color="auto"/>
              <w:right w:val="single" w:sz="6" w:space="0" w:color="auto"/>
            </w:tcBorders>
          </w:tcPr>
          <w:p w:rsidR="00B10142" w:rsidRDefault="00B10142">
            <w:pPr>
              <w:jc w:val="right"/>
            </w:pPr>
            <w:r>
              <w:t>18 101</w:t>
            </w:r>
          </w:p>
        </w:tc>
        <w:tc>
          <w:tcPr>
            <w:tcW w:w="900" w:type="dxa"/>
            <w:tcBorders>
              <w:top w:val="single" w:sz="6" w:space="0" w:color="auto"/>
              <w:left w:val="single" w:sz="6" w:space="0" w:color="auto"/>
              <w:bottom w:val="double" w:sz="6" w:space="0" w:color="auto"/>
              <w:right w:val="single" w:sz="6" w:space="0" w:color="auto"/>
            </w:tcBorders>
          </w:tcPr>
          <w:p w:rsidR="00B10142" w:rsidRDefault="00B10142">
            <w:pPr>
              <w:jc w:val="right"/>
            </w:pPr>
            <w:r>
              <w:t>-1 199 353</w:t>
            </w:r>
          </w:p>
        </w:tc>
        <w:tc>
          <w:tcPr>
            <w:tcW w:w="900" w:type="dxa"/>
            <w:tcBorders>
              <w:top w:val="single" w:sz="6" w:space="0" w:color="auto"/>
              <w:left w:val="single" w:sz="6" w:space="0" w:color="auto"/>
              <w:bottom w:val="double" w:sz="6" w:space="0" w:color="auto"/>
              <w:right w:val="double" w:sz="6" w:space="0" w:color="auto"/>
            </w:tcBorders>
          </w:tcPr>
          <w:p w:rsidR="00B10142" w:rsidRDefault="00B10142">
            <w:pPr>
              <w:jc w:val="right"/>
            </w:pPr>
            <w:r>
              <w:t>1 737 112</w:t>
            </w:r>
          </w:p>
        </w:tc>
      </w:tr>
    </w:tbl>
    <w:p w:rsidR="00B10142" w:rsidRDefault="00B10142"/>
    <w:p w:rsidR="00B10142" w:rsidRDefault="00B1014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B10142">
        <w:tc>
          <w:tcPr>
            <w:tcW w:w="9252" w:type="dxa"/>
            <w:gridSpan w:val="6"/>
            <w:tcBorders>
              <w:top w:val="double" w:sz="6" w:space="0" w:color="auto"/>
              <w:left w:val="double" w:sz="6" w:space="0" w:color="auto"/>
              <w:bottom w:val="single" w:sz="6" w:space="0" w:color="auto"/>
              <w:right w:val="double" w:sz="6" w:space="0" w:color="auto"/>
            </w:tcBorders>
          </w:tcPr>
          <w:p w:rsidR="00B10142" w:rsidRDefault="00B10142">
            <w:pPr>
              <w:jc w:val="center"/>
            </w:pPr>
            <w:r>
              <w:t>2. Корректировки в связи с изменением учетной политики и исправлением ошибок</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2360" w:type="dxa"/>
            <w:gridSpan w:val="2"/>
            <w:tcBorders>
              <w:top w:val="single" w:sz="6" w:space="0" w:color="auto"/>
              <w:left w:val="single" w:sz="6" w:space="0" w:color="auto"/>
              <w:bottom w:val="single" w:sz="6" w:space="0" w:color="auto"/>
              <w:right w:val="single" w:sz="6" w:space="0" w:color="auto"/>
            </w:tcBorders>
          </w:tcPr>
          <w:p w:rsidR="00B10142" w:rsidRDefault="00B10142">
            <w:pPr>
              <w:jc w:val="center"/>
            </w:pPr>
            <w:r>
              <w:t>Изменения капитала за 2018 г.</w:t>
            </w:r>
          </w:p>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center"/>
            </w:pPr>
            <w:r>
              <w:t>На 31.12.2017 г.</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center"/>
            </w:pPr>
            <w:r>
              <w:t>На 31.12.2018 г.</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center"/>
            </w:pPr>
            <w:r>
              <w:t>6</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(по статьям)</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180" w:type="dxa"/>
            <w:tcBorders>
              <w:top w:val="single" w:sz="6" w:space="0" w:color="auto"/>
              <w:left w:val="single" w:sz="6" w:space="0" w:color="auto"/>
              <w:bottom w:val="single" w:sz="6" w:space="0" w:color="auto"/>
              <w:right w:val="single" w:sz="6" w:space="0" w:color="auto"/>
            </w:tcBorders>
          </w:tcPr>
          <w:p w:rsidR="00B10142" w:rsidRDefault="00B10142"/>
        </w:tc>
        <w:tc>
          <w:tcPr>
            <w:tcW w:w="12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single" w:sz="6" w:space="0" w:color="auto"/>
              <w:right w:val="single" w:sz="6" w:space="0" w:color="auto"/>
            </w:tcBorders>
          </w:tcPr>
          <w:p w:rsidR="00B10142" w:rsidRDefault="00B1014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3732" w:type="dxa"/>
            <w:tcBorders>
              <w:top w:val="single" w:sz="6" w:space="0" w:color="auto"/>
              <w:left w:val="double" w:sz="6" w:space="0" w:color="auto"/>
              <w:bottom w:val="double" w:sz="6" w:space="0" w:color="auto"/>
              <w:right w:val="single" w:sz="6" w:space="0" w:color="auto"/>
            </w:tcBorders>
          </w:tcPr>
          <w:p w:rsidR="00B10142" w:rsidRDefault="00B10142">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B10142" w:rsidRDefault="00B10142">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B10142" w:rsidRDefault="00B10142">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B10142" w:rsidRDefault="00B10142">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B10142" w:rsidRDefault="00B10142">
            <w:pPr>
              <w:jc w:val="right"/>
            </w:pPr>
            <w:r>
              <w:t>0</w:t>
            </w:r>
          </w:p>
        </w:tc>
      </w:tr>
    </w:tbl>
    <w:p w:rsidR="00B10142" w:rsidRDefault="00B10142"/>
    <w:p w:rsidR="00B10142" w:rsidRDefault="00B10142">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B10142">
        <w:tc>
          <w:tcPr>
            <w:tcW w:w="9252" w:type="dxa"/>
            <w:gridSpan w:val="5"/>
            <w:tcBorders>
              <w:top w:val="double" w:sz="6" w:space="0" w:color="auto"/>
              <w:left w:val="double" w:sz="6" w:space="0" w:color="auto"/>
              <w:bottom w:val="single" w:sz="6" w:space="0" w:color="auto"/>
              <w:right w:val="double" w:sz="6" w:space="0" w:color="auto"/>
            </w:tcBorders>
          </w:tcPr>
          <w:p w:rsidR="00B10142" w:rsidRDefault="00B10142">
            <w:pPr>
              <w:jc w:val="center"/>
            </w:pPr>
            <w:r>
              <w:t>Справки</w:t>
            </w:r>
          </w:p>
        </w:tc>
      </w:tr>
      <w:tr w:rsidR="00B10142">
        <w:tc>
          <w:tcPr>
            <w:tcW w:w="4012" w:type="dxa"/>
            <w:tcBorders>
              <w:top w:val="single" w:sz="6" w:space="0" w:color="auto"/>
              <w:left w:val="double" w:sz="6" w:space="0" w:color="auto"/>
              <w:bottom w:val="single" w:sz="6" w:space="0" w:color="auto"/>
              <w:right w:val="single" w:sz="6" w:space="0" w:color="auto"/>
            </w:tcBorders>
          </w:tcPr>
          <w:p w:rsidR="00B10142" w:rsidRDefault="00B10142">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B10142" w:rsidRDefault="00B10142">
            <w:pPr>
              <w:jc w:val="center"/>
            </w:pPr>
            <w:r>
              <w:t>На 31.12.2019 г.</w:t>
            </w:r>
          </w:p>
        </w:tc>
        <w:tc>
          <w:tcPr>
            <w:tcW w:w="1460" w:type="dxa"/>
            <w:tcBorders>
              <w:top w:val="single" w:sz="6" w:space="0" w:color="auto"/>
              <w:left w:val="single" w:sz="6" w:space="0" w:color="auto"/>
              <w:bottom w:val="single" w:sz="6" w:space="0" w:color="auto"/>
              <w:right w:val="single" w:sz="6" w:space="0" w:color="auto"/>
            </w:tcBorders>
          </w:tcPr>
          <w:p w:rsidR="00B10142" w:rsidRDefault="00B10142">
            <w:pPr>
              <w:jc w:val="center"/>
            </w:pPr>
            <w:r>
              <w:t>На 31.12.2018 г.</w:t>
            </w:r>
          </w:p>
        </w:tc>
        <w:tc>
          <w:tcPr>
            <w:tcW w:w="1500" w:type="dxa"/>
            <w:tcBorders>
              <w:top w:val="single" w:sz="6" w:space="0" w:color="auto"/>
              <w:left w:val="single" w:sz="6" w:space="0" w:color="auto"/>
              <w:bottom w:val="single" w:sz="6" w:space="0" w:color="auto"/>
              <w:right w:val="double" w:sz="6" w:space="0" w:color="auto"/>
            </w:tcBorders>
          </w:tcPr>
          <w:p w:rsidR="00B10142" w:rsidRDefault="00B10142">
            <w:pPr>
              <w:jc w:val="center"/>
            </w:pPr>
            <w:r>
              <w:t>На 31.12.2017 г.</w:t>
            </w:r>
          </w:p>
        </w:tc>
      </w:tr>
      <w:tr w:rsidR="00B10142">
        <w:tc>
          <w:tcPr>
            <w:tcW w:w="401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B10142" w:rsidRDefault="00B10142">
            <w:pPr>
              <w:jc w:val="center"/>
            </w:pPr>
            <w:r>
              <w:t>5</w:t>
            </w:r>
          </w:p>
        </w:tc>
      </w:tr>
      <w:tr w:rsidR="00B10142">
        <w:tc>
          <w:tcPr>
            <w:tcW w:w="4012" w:type="dxa"/>
            <w:tcBorders>
              <w:top w:val="single" w:sz="6" w:space="0" w:color="auto"/>
              <w:left w:val="double" w:sz="6" w:space="0" w:color="auto"/>
              <w:bottom w:val="double" w:sz="6" w:space="0" w:color="auto"/>
              <w:right w:val="single" w:sz="6" w:space="0" w:color="auto"/>
            </w:tcBorders>
          </w:tcPr>
          <w:p w:rsidR="00B10142" w:rsidRDefault="00B10142">
            <w:r>
              <w:t>Чистые активы</w:t>
            </w:r>
          </w:p>
        </w:tc>
        <w:tc>
          <w:tcPr>
            <w:tcW w:w="820" w:type="dxa"/>
            <w:tcBorders>
              <w:top w:val="single" w:sz="6" w:space="0" w:color="auto"/>
              <w:left w:val="single" w:sz="6" w:space="0" w:color="auto"/>
              <w:bottom w:val="double" w:sz="6" w:space="0" w:color="auto"/>
              <w:right w:val="single" w:sz="6" w:space="0" w:color="auto"/>
            </w:tcBorders>
          </w:tcPr>
          <w:p w:rsidR="00B10142" w:rsidRDefault="00B10142">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B10142" w:rsidRDefault="00B10142">
            <w:pPr>
              <w:jc w:val="right"/>
            </w:pPr>
            <w:r>
              <w:t>1 737 112</w:t>
            </w:r>
          </w:p>
        </w:tc>
        <w:tc>
          <w:tcPr>
            <w:tcW w:w="1460" w:type="dxa"/>
            <w:tcBorders>
              <w:top w:val="single" w:sz="6" w:space="0" w:color="auto"/>
              <w:left w:val="single" w:sz="6" w:space="0" w:color="auto"/>
              <w:bottom w:val="double" w:sz="6" w:space="0" w:color="auto"/>
              <w:right w:val="single" w:sz="6" w:space="0" w:color="auto"/>
            </w:tcBorders>
          </w:tcPr>
          <w:p w:rsidR="00B10142" w:rsidRDefault="00B10142">
            <w:pPr>
              <w:jc w:val="right"/>
            </w:pPr>
            <w:r>
              <w:t>1 691 866</w:t>
            </w:r>
          </w:p>
        </w:tc>
        <w:tc>
          <w:tcPr>
            <w:tcW w:w="1500" w:type="dxa"/>
            <w:tcBorders>
              <w:top w:val="single" w:sz="6" w:space="0" w:color="auto"/>
              <w:left w:val="single" w:sz="6" w:space="0" w:color="auto"/>
              <w:bottom w:val="double" w:sz="6" w:space="0" w:color="auto"/>
              <w:right w:val="double" w:sz="6" w:space="0" w:color="auto"/>
            </w:tcBorders>
          </w:tcPr>
          <w:p w:rsidR="00B10142" w:rsidRDefault="00B10142">
            <w:pPr>
              <w:jc w:val="right"/>
            </w:pPr>
            <w:r>
              <w:t>1 630 802</w:t>
            </w:r>
          </w:p>
        </w:tc>
      </w:tr>
    </w:tbl>
    <w:p w:rsidR="00B10142" w:rsidRDefault="00B10142"/>
    <w:p w:rsidR="00B10142" w:rsidRDefault="00B10142">
      <w:pPr>
        <w:ind w:left="400"/>
      </w:pPr>
    </w:p>
    <w:p w:rsidR="00B10142" w:rsidRDefault="00B10142">
      <w:pPr>
        <w:pStyle w:val="Headingbalance"/>
        <w:ind w:left="200"/>
      </w:pPr>
      <w:r>
        <w:br w:type="page"/>
      </w:r>
      <w:r>
        <w:lastRenderedPageBreak/>
        <w:t>Отчет о движении денежных средств</w:t>
      </w:r>
    </w:p>
    <w:p w:rsidR="00B10142" w:rsidRDefault="00B10142">
      <w:pPr>
        <w:jc w:val="center"/>
        <w:rPr>
          <w:b/>
          <w:bCs/>
        </w:rPr>
      </w:pPr>
      <w:r>
        <w:rPr>
          <w:b/>
          <w:bCs/>
        </w:rPr>
        <w:t>за Январь - Декабрь 2019 г.</w:t>
      </w:r>
    </w:p>
    <w:tbl>
      <w:tblPr>
        <w:tblW w:w="0" w:type="auto"/>
        <w:tblLayout w:type="fixed"/>
        <w:tblCellMar>
          <w:left w:w="72" w:type="dxa"/>
          <w:right w:w="72" w:type="dxa"/>
        </w:tblCellMar>
        <w:tblLook w:val="0000"/>
      </w:tblPr>
      <w:tblGrid>
        <w:gridCol w:w="6112"/>
        <w:gridCol w:w="1560"/>
        <w:gridCol w:w="1580"/>
      </w:tblGrid>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Коды</w:t>
            </w:r>
          </w:p>
        </w:tc>
      </w:tr>
      <w:tr w:rsidR="00B10142">
        <w:tc>
          <w:tcPr>
            <w:tcW w:w="7672" w:type="dxa"/>
            <w:gridSpan w:val="2"/>
            <w:tcBorders>
              <w:top w:val="nil"/>
              <w:left w:val="nil"/>
              <w:bottom w:val="nil"/>
              <w:right w:val="nil"/>
            </w:tcBorders>
          </w:tcPr>
          <w:p w:rsidR="00B10142" w:rsidRDefault="00B1014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0710004</w:t>
            </w:r>
          </w:p>
        </w:tc>
      </w:tr>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31.12.2019</w:t>
            </w:r>
          </w:p>
        </w:tc>
      </w:tr>
      <w:tr w:rsidR="00B10142">
        <w:tc>
          <w:tcPr>
            <w:tcW w:w="6112" w:type="dxa"/>
            <w:tcBorders>
              <w:top w:val="nil"/>
              <w:left w:val="nil"/>
              <w:bottom w:val="nil"/>
              <w:right w:val="nil"/>
            </w:tcBorders>
          </w:tcPr>
          <w:p w:rsidR="00B10142" w:rsidRDefault="00B10142">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B10142" w:rsidRDefault="00B1014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44418433</w:t>
            </w:r>
          </w:p>
        </w:tc>
      </w:tr>
      <w:tr w:rsidR="00B10142">
        <w:tc>
          <w:tcPr>
            <w:tcW w:w="6112" w:type="dxa"/>
            <w:tcBorders>
              <w:top w:val="nil"/>
              <w:left w:val="nil"/>
              <w:bottom w:val="nil"/>
              <w:right w:val="nil"/>
            </w:tcBorders>
          </w:tcPr>
          <w:p w:rsidR="00B10142" w:rsidRDefault="00B10142">
            <w:r>
              <w:t>Идентификационный номер налогоплательщика</w:t>
            </w:r>
          </w:p>
        </w:tc>
        <w:tc>
          <w:tcPr>
            <w:tcW w:w="1560" w:type="dxa"/>
            <w:tcBorders>
              <w:top w:val="nil"/>
              <w:left w:val="nil"/>
              <w:bottom w:val="nil"/>
              <w:right w:val="nil"/>
            </w:tcBorders>
          </w:tcPr>
          <w:p w:rsidR="00B10142" w:rsidRDefault="00B1014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7718117872</w:t>
            </w:r>
          </w:p>
        </w:tc>
      </w:tr>
      <w:tr w:rsidR="00B10142">
        <w:tc>
          <w:tcPr>
            <w:tcW w:w="6112" w:type="dxa"/>
            <w:tcBorders>
              <w:top w:val="nil"/>
              <w:left w:val="nil"/>
              <w:bottom w:val="nil"/>
              <w:right w:val="nil"/>
            </w:tcBorders>
          </w:tcPr>
          <w:p w:rsidR="00B10142" w:rsidRDefault="00B10142">
            <w:r>
              <w:t>Вид деятельности:</w:t>
            </w:r>
          </w:p>
        </w:tc>
        <w:tc>
          <w:tcPr>
            <w:tcW w:w="1560" w:type="dxa"/>
            <w:tcBorders>
              <w:top w:val="nil"/>
              <w:left w:val="nil"/>
              <w:bottom w:val="nil"/>
              <w:right w:val="nil"/>
            </w:tcBorders>
          </w:tcPr>
          <w:p w:rsidR="00B10142" w:rsidRDefault="00B1014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10.89</w:t>
            </w:r>
          </w:p>
        </w:tc>
      </w:tr>
      <w:tr w:rsidR="00B10142">
        <w:tc>
          <w:tcPr>
            <w:tcW w:w="6112" w:type="dxa"/>
            <w:tcBorders>
              <w:top w:val="nil"/>
              <w:left w:val="nil"/>
              <w:bottom w:val="nil"/>
              <w:right w:val="nil"/>
            </w:tcBorders>
          </w:tcPr>
          <w:p w:rsidR="00B10142" w:rsidRDefault="00B10142">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10142" w:rsidRDefault="00B1014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12247 / 16</w:t>
            </w:r>
          </w:p>
        </w:tc>
      </w:tr>
      <w:tr w:rsidR="00B10142">
        <w:tc>
          <w:tcPr>
            <w:tcW w:w="6112" w:type="dxa"/>
            <w:tcBorders>
              <w:top w:val="nil"/>
              <w:left w:val="nil"/>
              <w:bottom w:val="nil"/>
              <w:right w:val="nil"/>
            </w:tcBorders>
          </w:tcPr>
          <w:p w:rsidR="00B10142" w:rsidRDefault="00B10142">
            <w:pPr>
              <w:rPr>
                <w:b/>
                <w:bCs/>
              </w:rPr>
            </w:pPr>
            <w:r>
              <w:t>Единица измерения:</w:t>
            </w:r>
            <w:r>
              <w:rPr>
                <w:b/>
                <w:bCs/>
              </w:rPr>
              <w:t xml:space="preserve"> тыс. руб.</w:t>
            </w:r>
          </w:p>
        </w:tc>
        <w:tc>
          <w:tcPr>
            <w:tcW w:w="1560" w:type="dxa"/>
            <w:tcBorders>
              <w:top w:val="nil"/>
              <w:left w:val="nil"/>
              <w:bottom w:val="nil"/>
              <w:right w:val="nil"/>
            </w:tcBorders>
          </w:tcPr>
          <w:p w:rsidR="00B10142" w:rsidRDefault="00B1014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384</w:t>
            </w:r>
          </w:p>
        </w:tc>
      </w:tr>
      <w:tr w:rsidR="00B10142">
        <w:tc>
          <w:tcPr>
            <w:tcW w:w="6112" w:type="dxa"/>
            <w:tcBorders>
              <w:top w:val="nil"/>
              <w:left w:val="nil"/>
              <w:bottom w:val="nil"/>
              <w:right w:val="nil"/>
            </w:tcBorders>
          </w:tcPr>
          <w:p w:rsidR="00B10142" w:rsidRDefault="00B10142">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B10142" w:rsidRDefault="00B10142"/>
        </w:tc>
        <w:tc>
          <w:tcPr>
            <w:tcW w:w="1580" w:type="dxa"/>
            <w:tcBorders>
              <w:top w:val="nil"/>
              <w:left w:val="nil"/>
              <w:bottom w:val="nil"/>
              <w:right w:val="nil"/>
            </w:tcBorders>
          </w:tcPr>
          <w:p w:rsidR="00B10142" w:rsidRDefault="00B10142"/>
        </w:tc>
      </w:tr>
    </w:tbl>
    <w:p w:rsidR="00B10142" w:rsidRDefault="00B10142">
      <w:pPr>
        <w:pStyle w:val="ThinDelim"/>
      </w:pPr>
    </w:p>
    <w:tbl>
      <w:tblPr>
        <w:tblW w:w="0" w:type="auto"/>
        <w:tblLayout w:type="fixed"/>
        <w:tblCellMar>
          <w:left w:w="72" w:type="dxa"/>
          <w:right w:w="72" w:type="dxa"/>
        </w:tblCellMar>
        <w:tblLook w:val="0000"/>
      </w:tblPr>
      <w:tblGrid>
        <w:gridCol w:w="5392"/>
        <w:gridCol w:w="720"/>
        <w:gridCol w:w="1560"/>
        <w:gridCol w:w="1580"/>
      </w:tblGrid>
      <w:tr w:rsidR="00B10142">
        <w:tc>
          <w:tcPr>
            <w:tcW w:w="5392" w:type="dxa"/>
            <w:tcBorders>
              <w:top w:val="double" w:sz="6" w:space="0" w:color="auto"/>
              <w:left w:val="double" w:sz="6" w:space="0" w:color="auto"/>
              <w:bottom w:val="single" w:sz="6" w:space="0" w:color="auto"/>
              <w:right w:val="single" w:sz="6" w:space="0" w:color="auto"/>
            </w:tcBorders>
          </w:tcPr>
          <w:p w:rsidR="00B10142" w:rsidRDefault="00B1014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B10142" w:rsidRDefault="00B10142">
            <w:pPr>
              <w:jc w:val="center"/>
            </w:pPr>
            <w:r>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rsidR="00B10142" w:rsidRDefault="00B10142">
            <w:pPr>
              <w:jc w:val="center"/>
            </w:pPr>
            <w:r>
              <w:t xml:space="preserve"> За 12 мес.2018 г.</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center"/>
            </w:pPr>
            <w:r>
              <w:t>4</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5 016 714</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4 685 448</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4 755 475</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4 514 996</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254 392</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167 634</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6 847</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2 818</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-4 679 427</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-4 770 152</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-3 485 851</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-3 608 207</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-695 117</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-698 675</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-157 758</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-180 484</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-9 698</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-11 733</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4129</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-331 003</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-271 053</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337 287</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-84 704</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1 120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5 098</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1 120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5 098</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 xml:space="preserve">дивидендов, процентов по долговым финансовым вложениям </w:t>
            </w:r>
            <w:r>
              <w:lastRenderedPageBreak/>
              <w:t>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-201 624</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-188 270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-201 624</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-188 270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-200 504</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-183 172</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4 506</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393 063</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393 063</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4 506</w:t>
            </w:r>
          </w:p>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-123 622</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-130 000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-123 622</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-130 000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-119 116</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263 063</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17 667</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-4 813</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20 748</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23 997</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38 381</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20 748</w:t>
            </w:r>
          </w:p>
        </w:tc>
      </w:tr>
      <w:tr w:rsidR="00B10142">
        <w:tc>
          <w:tcPr>
            <w:tcW w:w="5392" w:type="dxa"/>
            <w:tcBorders>
              <w:top w:val="single" w:sz="6" w:space="0" w:color="auto"/>
              <w:left w:val="double" w:sz="6" w:space="0" w:color="auto"/>
              <w:bottom w:val="double" w:sz="6" w:space="0" w:color="auto"/>
              <w:right w:val="single" w:sz="6" w:space="0" w:color="auto"/>
            </w:tcBorders>
          </w:tcPr>
          <w:p w:rsidR="00B10142" w:rsidRDefault="00B10142">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B10142" w:rsidRDefault="00B10142">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B10142" w:rsidRDefault="00B10142">
            <w:pPr>
              <w:jc w:val="right"/>
            </w:pPr>
            <w:r>
              <w:t>-34</w:t>
            </w:r>
          </w:p>
        </w:tc>
        <w:tc>
          <w:tcPr>
            <w:tcW w:w="1580" w:type="dxa"/>
            <w:tcBorders>
              <w:top w:val="single" w:sz="6" w:space="0" w:color="auto"/>
              <w:left w:val="single" w:sz="6" w:space="0" w:color="auto"/>
              <w:bottom w:val="double" w:sz="6" w:space="0" w:color="auto"/>
              <w:right w:val="double" w:sz="6" w:space="0" w:color="auto"/>
            </w:tcBorders>
          </w:tcPr>
          <w:p w:rsidR="00B10142" w:rsidRDefault="00B10142">
            <w:pPr>
              <w:jc w:val="right"/>
            </w:pPr>
            <w:r>
              <w:t>1 564</w:t>
            </w:r>
          </w:p>
        </w:tc>
      </w:tr>
    </w:tbl>
    <w:p w:rsidR="00B10142" w:rsidRDefault="00B10142"/>
    <w:p w:rsidR="00B10142" w:rsidRDefault="00B10142">
      <w:pPr>
        <w:ind w:left="400"/>
      </w:pPr>
    </w:p>
    <w:p w:rsidR="00B10142" w:rsidRDefault="00B10142">
      <w:pPr>
        <w:pStyle w:val="Headingbalance"/>
        <w:ind w:left="200"/>
      </w:pPr>
      <w:r>
        <w:br w:type="page"/>
      </w:r>
      <w:r>
        <w:lastRenderedPageBreak/>
        <w:t>Приложение к бухгалтерскому балансу</w:t>
      </w:r>
    </w:p>
    <w:p w:rsidR="00B10142" w:rsidRDefault="00B10142">
      <w:pPr>
        <w:ind w:left="400"/>
        <w:rPr>
          <w:rStyle w:val="Subst"/>
        </w:rPr>
      </w:pPr>
      <w:r>
        <w:rPr>
          <w:rStyle w:val="Subst"/>
        </w:rPr>
        <w:t>Информация приводится в приложении к настоящему ежеквартальному отчету</w:t>
      </w:r>
    </w:p>
    <w:p w:rsidR="00B10142" w:rsidRDefault="00B10142">
      <w:pPr>
        <w:pStyle w:val="Headingbalance"/>
        <w:ind w:left="200"/>
      </w:pPr>
      <w:r>
        <w:br w:type="page"/>
      </w:r>
      <w:r>
        <w:lastRenderedPageBreak/>
        <w:t>Отчет о целевом использовании средств</w:t>
      </w:r>
    </w:p>
    <w:p w:rsidR="00B10142" w:rsidRDefault="00B10142">
      <w:pPr>
        <w:jc w:val="center"/>
        <w:rPr>
          <w:b/>
          <w:bCs/>
        </w:rPr>
      </w:pPr>
      <w:r>
        <w:rPr>
          <w:b/>
          <w:bCs/>
        </w:rPr>
        <w:t>за Январь - Декабрь 2019 г.</w:t>
      </w:r>
    </w:p>
    <w:tbl>
      <w:tblPr>
        <w:tblW w:w="0" w:type="auto"/>
        <w:tblLayout w:type="fixed"/>
        <w:tblCellMar>
          <w:left w:w="72" w:type="dxa"/>
          <w:right w:w="72" w:type="dxa"/>
        </w:tblCellMar>
        <w:tblLook w:val="0000"/>
      </w:tblPr>
      <w:tblGrid>
        <w:gridCol w:w="6112"/>
        <w:gridCol w:w="1560"/>
        <w:gridCol w:w="1580"/>
      </w:tblGrid>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Коды</w:t>
            </w:r>
          </w:p>
        </w:tc>
      </w:tr>
      <w:tr w:rsidR="00B10142">
        <w:tc>
          <w:tcPr>
            <w:tcW w:w="7672" w:type="dxa"/>
            <w:gridSpan w:val="2"/>
            <w:tcBorders>
              <w:top w:val="nil"/>
              <w:left w:val="nil"/>
              <w:bottom w:val="nil"/>
              <w:right w:val="nil"/>
            </w:tcBorders>
          </w:tcPr>
          <w:p w:rsidR="00B10142" w:rsidRDefault="00B1014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0710006</w:t>
            </w:r>
          </w:p>
        </w:tc>
      </w:tr>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31.12.2019</w:t>
            </w:r>
          </w:p>
        </w:tc>
      </w:tr>
      <w:tr w:rsidR="00B10142">
        <w:tc>
          <w:tcPr>
            <w:tcW w:w="6112" w:type="dxa"/>
            <w:tcBorders>
              <w:top w:val="nil"/>
              <w:left w:val="nil"/>
              <w:bottom w:val="nil"/>
              <w:right w:val="nil"/>
            </w:tcBorders>
          </w:tcPr>
          <w:p w:rsidR="00B10142" w:rsidRDefault="00B10142">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B10142" w:rsidRDefault="00B1014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44418433</w:t>
            </w:r>
          </w:p>
        </w:tc>
      </w:tr>
      <w:tr w:rsidR="00B10142">
        <w:tc>
          <w:tcPr>
            <w:tcW w:w="6112" w:type="dxa"/>
            <w:tcBorders>
              <w:top w:val="nil"/>
              <w:left w:val="nil"/>
              <w:bottom w:val="nil"/>
              <w:right w:val="nil"/>
            </w:tcBorders>
          </w:tcPr>
          <w:p w:rsidR="00B10142" w:rsidRDefault="00B10142">
            <w:r>
              <w:t>Идентификационный номер налогоплательщика</w:t>
            </w:r>
          </w:p>
        </w:tc>
        <w:tc>
          <w:tcPr>
            <w:tcW w:w="1560" w:type="dxa"/>
            <w:tcBorders>
              <w:top w:val="nil"/>
              <w:left w:val="nil"/>
              <w:bottom w:val="nil"/>
              <w:right w:val="nil"/>
            </w:tcBorders>
          </w:tcPr>
          <w:p w:rsidR="00B10142" w:rsidRDefault="00B1014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7718117872</w:t>
            </w:r>
          </w:p>
        </w:tc>
      </w:tr>
      <w:tr w:rsidR="00B10142">
        <w:tc>
          <w:tcPr>
            <w:tcW w:w="6112" w:type="dxa"/>
            <w:tcBorders>
              <w:top w:val="nil"/>
              <w:left w:val="nil"/>
              <w:bottom w:val="nil"/>
              <w:right w:val="nil"/>
            </w:tcBorders>
          </w:tcPr>
          <w:p w:rsidR="00B10142" w:rsidRDefault="00B10142">
            <w:r>
              <w:t>Вид деятельности:</w:t>
            </w:r>
          </w:p>
        </w:tc>
        <w:tc>
          <w:tcPr>
            <w:tcW w:w="1560" w:type="dxa"/>
            <w:tcBorders>
              <w:top w:val="nil"/>
              <w:left w:val="nil"/>
              <w:bottom w:val="nil"/>
              <w:right w:val="nil"/>
            </w:tcBorders>
          </w:tcPr>
          <w:p w:rsidR="00B10142" w:rsidRDefault="00B1014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10.89</w:t>
            </w:r>
          </w:p>
        </w:tc>
      </w:tr>
      <w:tr w:rsidR="00B10142">
        <w:tc>
          <w:tcPr>
            <w:tcW w:w="6112" w:type="dxa"/>
            <w:tcBorders>
              <w:top w:val="nil"/>
              <w:left w:val="nil"/>
              <w:bottom w:val="nil"/>
              <w:right w:val="nil"/>
            </w:tcBorders>
          </w:tcPr>
          <w:p w:rsidR="00B10142" w:rsidRDefault="00B10142">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10142" w:rsidRDefault="00B1014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12247 / 16</w:t>
            </w:r>
          </w:p>
        </w:tc>
      </w:tr>
      <w:tr w:rsidR="00B10142">
        <w:tc>
          <w:tcPr>
            <w:tcW w:w="6112" w:type="dxa"/>
            <w:tcBorders>
              <w:top w:val="nil"/>
              <w:left w:val="nil"/>
              <w:bottom w:val="nil"/>
              <w:right w:val="nil"/>
            </w:tcBorders>
          </w:tcPr>
          <w:p w:rsidR="00B10142" w:rsidRDefault="00B10142">
            <w:pPr>
              <w:rPr>
                <w:b/>
                <w:bCs/>
              </w:rPr>
            </w:pPr>
            <w:r>
              <w:t>Единица измерения:</w:t>
            </w:r>
            <w:r>
              <w:rPr>
                <w:b/>
                <w:bCs/>
              </w:rPr>
              <w:t xml:space="preserve"> тыс. руб.</w:t>
            </w:r>
          </w:p>
        </w:tc>
        <w:tc>
          <w:tcPr>
            <w:tcW w:w="1560" w:type="dxa"/>
            <w:tcBorders>
              <w:top w:val="nil"/>
              <w:left w:val="nil"/>
              <w:bottom w:val="nil"/>
              <w:right w:val="nil"/>
            </w:tcBorders>
          </w:tcPr>
          <w:p w:rsidR="00B10142" w:rsidRDefault="00B1014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384</w:t>
            </w:r>
          </w:p>
        </w:tc>
      </w:tr>
      <w:tr w:rsidR="00B10142">
        <w:tc>
          <w:tcPr>
            <w:tcW w:w="6112" w:type="dxa"/>
            <w:tcBorders>
              <w:top w:val="nil"/>
              <w:left w:val="nil"/>
              <w:bottom w:val="nil"/>
              <w:right w:val="nil"/>
            </w:tcBorders>
          </w:tcPr>
          <w:p w:rsidR="00B10142" w:rsidRDefault="00B10142">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B10142" w:rsidRDefault="00B10142"/>
        </w:tc>
        <w:tc>
          <w:tcPr>
            <w:tcW w:w="1580" w:type="dxa"/>
            <w:tcBorders>
              <w:top w:val="nil"/>
              <w:left w:val="nil"/>
              <w:bottom w:val="nil"/>
              <w:right w:val="nil"/>
            </w:tcBorders>
          </w:tcPr>
          <w:p w:rsidR="00B10142" w:rsidRDefault="00B10142"/>
        </w:tc>
      </w:tr>
    </w:tbl>
    <w:p w:rsidR="00B10142" w:rsidRDefault="00B10142">
      <w:pPr>
        <w:pStyle w:val="ThinDelim"/>
      </w:pPr>
    </w:p>
    <w:tbl>
      <w:tblPr>
        <w:tblW w:w="0" w:type="auto"/>
        <w:tblLayout w:type="fixed"/>
        <w:tblCellMar>
          <w:left w:w="72" w:type="dxa"/>
          <w:right w:w="72" w:type="dxa"/>
        </w:tblCellMar>
        <w:tblLook w:val="0000"/>
      </w:tblPr>
      <w:tblGrid>
        <w:gridCol w:w="5392"/>
        <w:gridCol w:w="720"/>
        <w:gridCol w:w="1560"/>
        <w:gridCol w:w="1580"/>
      </w:tblGrid>
      <w:tr w:rsidR="00B10142">
        <w:tc>
          <w:tcPr>
            <w:tcW w:w="5392" w:type="dxa"/>
            <w:tcBorders>
              <w:top w:val="double" w:sz="6" w:space="0" w:color="auto"/>
              <w:left w:val="double" w:sz="6" w:space="0" w:color="auto"/>
              <w:bottom w:val="single" w:sz="6" w:space="0" w:color="auto"/>
              <w:right w:val="single" w:sz="6" w:space="0" w:color="auto"/>
            </w:tcBorders>
          </w:tcPr>
          <w:p w:rsidR="00B10142" w:rsidRDefault="00B1014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B10142" w:rsidRDefault="00B10142">
            <w:pPr>
              <w:jc w:val="center"/>
            </w:pPr>
            <w:r>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rsidR="00B10142" w:rsidRDefault="00B10142">
            <w:pPr>
              <w:jc w:val="center"/>
            </w:pPr>
            <w:r>
              <w:t xml:space="preserve"> За 12 мес.2018 г.</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center"/>
            </w:pPr>
            <w:r>
              <w:t>4</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 том числе: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560" w:type="dxa"/>
            <w:tcBorders>
              <w:top w:val="single" w:sz="6" w:space="0" w:color="auto"/>
              <w:left w:val="single" w:sz="6" w:space="0" w:color="auto"/>
              <w:bottom w:val="single" w:sz="6" w:space="0" w:color="auto"/>
              <w:right w:val="single" w:sz="6" w:space="0" w:color="auto"/>
            </w:tcBorders>
          </w:tcPr>
          <w:p w:rsidR="00B10142" w:rsidRDefault="00B10142"/>
        </w:tc>
        <w:tc>
          <w:tcPr>
            <w:tcW w:w="15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Прочие</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single" w:sz="6" w:space="0" w:color="auto"/>
              <w:right w:val="single" w:sz="6" w:space="0" w:color="auto"/>
            </w:tcBorders>
          </w:tcPr>
          <w:p w:rsidR="00B10142" w:rsidRDefault="00B10142">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392" w:type="dxa"/>
            <w:tcBorders>
              <w:top w:val="single" w:sz="6" w:space="0" w:color="auto"/>
              <w:left w:val="double" w:sz="6" w:space="0" w:color="auto"/>
              <w:bottom w:val="double" w:sz="6" w:space="0" w:color="auto"/>
              <w:right w:val="single" w:sz="6" w:space="0" w:color="auto"/>
            </w:tcBorders>
          </w:tcPr>
          <w:p w:rsidR="00B10142" w:rsidRDefault="00B10142">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B10142" w:rsidRDefault="00B10142">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B10142" w:rsidRDefault="00B10142">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B10142" w:rsidRDefault="00B10142">
            <w:pPr>
              <w:jc w:val="right"/>
            </w:pPr>
            <w:r>
              <w:t>0</w:t>
            </w:r>
          </w:p>
        </w:tc>
      </w:tr>
    </w:tbl>
    <w:p w:rsidR="00B10142" w:rsidRDefault="00B10142"/>
    <w:p w:rsidR="00B10142" w:rsidRDefault="00B10142">
      <w:pPr>
        <w:ind w:left="400"/>
      </w:pPr>
    </w:p>
    <w:p w:rsidR="00B10142" w:rsidRDefault="00B10142">
      <w:pPr>
        <w:pStyle w:val="SubHeading"/>
        <w:ind w:left="200"/>
      </w:pPr>
      <w:r>
        <w:br w:type="page"/>
      </w:r>
      <w:r>
        <w:lastRenderedPageBreak/>
        <w:t>Информация, сопутствующая бухгалтерской отчетности</w:t>
      </w:r>
    </w:p>
    <w:p w:rsidR="00B10142" w:rsidRDefault="00B10142">
      <w:pPr>
        <w:ind w:left="400"/>
      </w:pPr>
    </w:p>
    <w:p w:rsidR="00B10142" w:rsidRDefault="00B10142">
      <w:pPr>
        <w:ind w:left="400"/>
        <w:rPr>
          <w:rStyle w:val="Subst"/>
        </w:rPr>
      </w:pPr>
      <w:r>
        <w:rPr>
          <w:rStyle w:val="Subst"/>
        </w:rPr>
        <w:t>Информация приводится в приложении к настоящему ежеквартальному отчету</w:t>
      </w:r>
    </w:p>
    <w:p w:rsidR="00B10142" w:rsidRDefault="00B10142">
      <w:pPr>
        <w:pStyle w:val="SubHeading"/>
        <w:ind w:left="200"/>
      </w:pPr>
      <w:r>
        <w:t>Аудиторское заключение</w:t>
      </w:r>
    </w:p>
    <w:p w:rsidR="00B10142" w:rsidRDefault="00B10142">
      <w:pPr>
        <w:ind w:left="400"/>
      </w:pPr>
    </w:p>
    <w:p w:rsidR="00B10142" w:rsidRDefault="00B10142">
      <w:pPr>
        <w:ind w:left="400"/>
        <w:rPr>
          <w:rStyle w:val="Subst"/>
        </w:rPr>
      </w:pPr>
      <w:r>
        <w:rPr>
          <w:rStyle w:val="Subst"/>
        </w:rPr>
        <w:t>Информация приводится в приложении к настоящему ежеквартальному отчету</w:t>
      </w:r>
    </w:p>
    <w:p w:rsidR="00B10142" w:rsidRDefault="00B10142"/>
    <w:p w:rsidR="00B10142" w:rsidRDefault="00B10142">
      <w:pPr>
        <w:pStyle w:val="2"/>
      </w:pPr>
      <w:bookmarkStart w:id="228" w:name="_Toc42706079"/>
      <w:bookmarkStart w:id="229" w:name="_Toc42706898"/>
      <w:bookmarkStart w:id="230" w:name="_Toc42707351"/>
      <w:r>
        <w:t>7.2. Промежуточная бухгалтерская (финансовая) отчетность эмитента</w:t>
      </w:r>
      <w:bookmarkEnd w:id="228"/>
      <w:bookmarkEnd w:id="229"/>
      <w:bookmarkEnd w:id="230"/>
    </w:p>
    <w:p w:rsidR="00B10142" w:rsidRDefault="00B10142"/>
    <w:p w:rsidR="00B10142" w:rsidRDefault="00B10142">
      <w:pPr>
        <w:pStyle w:val="SubHeading"/>
      </w:pPr>
    </w:p>
    <w:p w:rsidR="00B10142" w:rsidRDefault="00B10142">
      <w:pPr>
        <w:pStyle w:val="Headingbalance"/>
      </w:pPr>
      <w:r>
        <w:t>Бухгалтерский баланс</w:t>
      </w:r>
    </w:p>
    <w:p w:rsidR="00B10142" w:rsidRDefault="00B10142">
      <w:pPr>
        <w:jc w:val="center"/>
        <w:rPr>
          <w:b/>
          <w:bCs/>
        </w:rPr>
      </w:pPr>
      <w:r>
        <w:rPr>
          <w:b/>
          <w:bCs/>
        </w:rPr>
        <w:t>на 31.03.2020</w:t>
      </w:r>
    </w:p>
    <w:tbl>
      <w:tblPr>
        <w:tblW w:w="0" w:type="auto"/>
        <w:tblLayout w:type="fixed"/>
        <w:tblCellMar>
          <w:left w:w="72" w:type="dxa"/>
          <w:right w:w="72" w:type="dxa"/>
        </w:tblCellMar>
        <w:tblLook w:val="0000"/>
      </w:tblPr>
      <w:tblGrid>
        <w:gridCol w:w="6112"/>
        <w:gridCol w:w="1560"/>
        <w:gridCol w:w="1580"/>
      </w:tblGrid>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Коды</w:t>
            </w:r>
          </w:p>
        </w:tc>
      </w:tr>
      <w:tr w:rsidR="00B10142">
        <w:tc>
          <w:tcPr>
            <w:tcW w:w="7672" w:type="dxa"/>
            <w:gridSpan w:val="2"/>
            <w:tcBorders>
              <w:top w:val="nil"/>
              <w:left w:val="nil"/>
              <w:bottom w:val="nil"/>
              <w:right w:val="nil"/>
            </w:tcBorders>
          </w:tcPr>
          <w:p w:rsidR="00B10142" w:rsidRDefault="00B1014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0710001</w:t>
            </w:r>
          </w:p>
        </w:tc>
      </w:tr>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31.03.2020</w:t>
            </w:r>
          </w:p>
        </w:tc>
      </w:tr>
      <w:tr w:rsidR="00B10142">
        <w:tc>
          <w:tcPr>
            <w:tcW w:w="6112" w:type="dxa"/>
            <w:tcBorders>
              <w:top w:val="nil"/>
              <w:left w:val="nil"/>
              <w:bottom w:val="nil"/>
              <w:right w:val="nil"/>
            </w:tcBorders>
          </w:tcPr>
          <w:p w:rsidR="00B10142" w:rsidRDefault="00B10142">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B10142" w:rsidRDefault="00B1014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44418433</w:t>
            </w:r>
          </w:p>
        </w:tc>
      </w:tr>
      <w:tr w:rsidR="00B10142">
        <w:tc>
          <w:tcPr>
            <w:tcW w:w="6112" w:type="dxa"/>
            <w:tcBorders>
              <w:top w:val="nil"/>
              <w:left w:val="nil"/>
              <w:bottom w:val="nil"/>
              <w:right w:val="nil"/>
            </w:tcBorders>
          </w:tcPr>
          <w:p w:rsidR="00B10142" w:rsidRDefault="00B10142">
            <w:r>
              <w:t>Идентификационный номер налогоплательщика</w:t>
            </w:r>
          </w:p>
        </w:tc>
        <w:tc>
          <w:tcPr>
            <w:tcW w:w="1560" w:type="dxa"/>
            <w:tcBorders>
              <w:top w:val="nil"/>
              <w:left w:val="nil"/>
              <w:bottom w:val="nil"/>
              <w:right w:val="nil"/>
            </w:tcBorders>
          </w:tcPr>
          <w:p w:rsidR="00B10142" w:rsidRDefault="00B1014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7718117872</w:t>
            </w:r>
          </w:p>
        </w:tc>
      </w:tr>
      <w:tr w:rsidR="00B10142">
        <w:tc>
          <w:tcPr>
            <w:tcW w:w="6112" w:type="dxa"/>
            <w:tcBorders>
              <w:top w:val="nil"/>
              <w:left w:val="nil"/>
              <w:bottom w:val="nil"/>
              <w:right w:val="nil"/>
            </w:tcBorders>
          </w:tcPr>
          <w:p w:rsidR="00B10142" w:rsidRDefault="00B10142">
            <w:r>
              <w:t>Вид деятельности:</w:t>
            </w:r>
          </w:p>
        </w:tc>
        <w:tc>
          <w:tcPr>
            <w:tcW w:w="1560" w:type="dxa"/>
            <w:tcBorders>
              <w:top w:val="nil"/>
              <w:left w:val="nil"/>
              <w:bottom w:val="nil"/>
              <w:right w:val="nil"/>
            </w:tcBorders>
          </w:tcPr>
          <w:p w:rsidR="00B10142" w:rsidRDefault="00B1014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10.89</w:t>
            </w:r>
          </w:p>
        </w:tc>
      </w:tr>
      <w:tr w:rsidR="00B10142">
        <w:tc>
          <w:tcPr>
            <w:tcW w:w="6112" w:type="dxa"/>
            <w:tcBorders>
              <w:top w:val="nil"/>
              <w:left w:val="nil"/>
              <w:bottom w:val="nil"/>
              <w:right w:val="nil"/>
            </w:tcBorders>
          </w:tcPr>
          <w:p w:rsidR="00B10142" w:rsidRDefault="00B10142">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10142" w:rsidRDefault="00B1014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12247 / 16</w:t>
            </w:r>
          </w:p>
        </w:tc>
      </w:tr>
      <w:tr w:rsidR="00B10142">
        <w:tc>
          <w:tcPr>
            <w:tcW w:w="6112" w:type="dxa"/>
            <w:tcBorders>
              <w:top w:val="nil"/>
              <w:left w:val="nil"/>
              <w:bottom w:val="nil"/>
              <w:right w:val="nil"/>
            </w:tcBorders>
          </w:tcPr>
          <w:p w:rsidR="00B10142" w:rsidRDefault="00B10142">
            <w:pPr>
              <w:rPr>
                <w:b/>
                <w:bCs/>
              </w:rPr>
            </w:pPr>
            <w:r>
              <w:t>Единица измерения:</w:t>
            </w:r>
            <w:r>
              <w:rPr>
                <w:b/>
                <w:bCs/>
              </w:rPr>
              <w:t xml:space="preserve"> тыс. руб.</w:t>
            </w:r>
          </w:p>
        </w:tc>
        <w:tc>
          <w:tcPr>
            <w:tcW w:w="1560" w:type="dxa"/>
            <w:tcBorders>
              <w:top w:val="nil"/>
              <w:left w:val="nil"/>
              <w:bottom w:val="nil"/>
              <w:right w:val="nil"/>
            </w:tcBorders>
          </w:tcPr>
          <w:p w:rsidR="00B10142" w:rsidRDefault="00B1014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384</w:t>
            </w:r>
          </w:p>
        </w:tc>
      </w:tr>
      <w:tr w:rsidR="00B10142">
        <w:tc>
          <w:tcPr>
            <w:tcW w:w="6112" w:type="dxa"/>
            <w:tcBorders>
              <w:top w:val="nil"/>
              <w:left w:val="nil"/>
              <w:bottom w:val="nil"/>
              <w:right w:val="nil"/>
            </w:tcBorders>
          </w:tcPr>
          <w:p w:rsidR="00B10142" w:rsidRDefault="00B10142">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B10142" w:rsidRDefault="00B10142"/>
        </w:tc>
        <w:tc>
          <w:tcPr>
            <w:tcW w:w="1580" w:type="dxa"/>
            <w:tcBorders>
              <w:top w:val="nil"/>
              <w:left w:val="nil"/>
              <w:bottom w:val="nil"/>
              <w:right w:val="nil"/>
            </w:tcBorders>
          </w:tcPr>
          <w:p w:rsidR="00B10142" w:rsidRDefault="00B10142"/>
        </w:tc>
      </w:tr>
    </w:tbl>
    <w:p w:rsidR="00B10142" w:rsidRDefault="00B1014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B10142">
        <w:tc>
          <w:tcPr>
            <w:tcW w:w="612" w:type="dxa"/>
            <w:tcBorders>
              <w:top w:val="double" w:sz="6" w:space="0" w:color="auto"/>
              <w:left w:val="double" w:sz="6" w:space="0" w:color="auto"/>
              <w:bottom w:val="single" w:sz="6" w:space="0" w:color="auto"/>
              <w:right w:val="single" w:sz="6" w:space="0" w:color="auto"/>
            </w:tcBorders>
          </w:tcPr>
          <w:p w:rsidR="00B10142" w:rsidRDefault="00B1014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10142" w:rsidRDefault="00B1014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  31.03.2020 г.</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B10142" w:rsidRDefault="00B10142">
            <w:pPr>
              <w:jc w:val="center"/>
            </w:pPr>
            <w:r>
              <w:t>На  31.12.2018 г.</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center"/>
            </w:pPr>
            <w:r>
              <w:t>6</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592 631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604 251</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637 299</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1 528 970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1 521 144</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1 363 043</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247 722</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248 874</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252 444</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37 235</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37 371</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36 242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173 701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174 240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178 557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2 580 259</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2 585 880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2 467 585</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Запасы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360 678</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353 725</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510 281</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6 220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3 926</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4 582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742 981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657 209</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709 076</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 xml:space="preserve">Финансовые вложения (за исключением </w:t>
            </w:r>
            <w:r>
              <w:lastRenderedPageBreak/>
              <w:t>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lastRenderedPageBreak/>
              <w:t>1240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50 056</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38 381</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20 748</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1 159 935</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1 053 241</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1 244 687</w:t>
            </w:r>
          </w:p>
        </w:tc>
      </w:tr>
      <w:tr w:rsidR="00B10142">
        <w:tc>
          <w:tcPr>
            <w:tcW w:w="612" w:type="dxa"/>
            <w:tcBorders>
              <w:top w:val="single" w:sz="6" w:space="0" w:color="auto"/>
              <w:left w:val="double" w:sz="6" w:space="0" w:color="auto"/>
              <w:bottom w:val="double" w:sz="6" w:space="0" w:color="auto"/>
              <w:right w:val="single" w:sz="6" w:space="0" w:color="auto"/>
            </w:tcBorders>
          </w:tcPr>
          <w:p w:rsidR="00B10142" w:rsidRDefault="00B10142"/>
        </w:tc>
        <w:tc>
          <w:tcPr>
            <w:tcW w:w="3840" w:type="dxa"/>
            <w:tcBorders>
              <w:top w:val="single" w:sz="6" w:space="0" w:color="auto"/>
              <w:left w:val="single" w:sz="6" w:space="0" w:color="auto"/>
              <w:bottom w:val="double" w:sz="6" w:space="0" w:color="auto"/>
              <w:right w:val="single" w:sz="6" w:space="0" w:color="auto"/>
            </w:tcBorders>
          </w:tcPr>
          <w:p w:rsidR="00B10142" w:rsidRDefault="00B10142">
            <w:r>
              <w:t>БАЛАНС (актив)</w:t>
            </w:r>
          </w:p>
        </w:tc>
        <w:tc>
          <w:tcPr>
            <w:tcW w:w="720" w:type="dxa"/>
            <w:tcBorders>
              <w:top w:val="single" w:sz="6" w:space="0" w:color="auto"/>
              <w:left w:val="single" w:sz="6" w:space="0" w:color="auto"/>
              <w:bottom w:val="double" w:sz="6" w:space="0" w:color="auto"/>
              <w:right w:val="single" w:sz="6" w:space="0" w:color="auto"/>
            </w:tcBorders>
          </w:tcPr>
          <w:p w:rsidR="00B10142" w:rsidRDefault="00B10142">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3 740 194</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3 639 121</w:t>
            </w:r>
          </w:p>
        </w:tc>
        <w:tc>
          <w:tcPr>
            <w:tcW w:w="1280" w:type="dxa"/>
            <w:tcBorders>
              <w:top w:val="single" w:sz="6" w:space="0" w:color="auto"/>
              <w:left w:val="single" w:sz="6" w:space="0" w:color="auto"/>
              <w:bottom w:val="double" w:sz="6" w:space="0" w:color="auto"/>
              <w:right w:val="double" w:sz="6" w:space="0" w:color="auto"/>
            </w:tcBorders>
          </w:tcPr>
          <w:p w:rsidR="00B10142" w:rsidRDefault="00B10142">
            <w:pPr>
              <w:jc w:val="right"/>
            </w:pPr>
            <w:r>
              <w:t>3 712 272</w:t>
            </w:r>
          </w:p>
        </w:tc>
      </w:tr>
    </w:tbl>
    <w:p w:rsidR="00B10142" w:rsidRDefault="00B10142"/>
    <w:p w:rsidR="00B10142" w:rsidRDefault="00B1014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B10142">
        <w:tc>
          <w:tcPr>
            <w:tcW w:w="612" w:type="dxa"/>
            <w:tcBorders>
              <w:top w:val="double" w:sz="6" w:space="0" w:color="auto"/>
              <w:left w:val="double" w:sz="6" w:space="0" w:color="auto"/>
              <w:bottom w:val="single" w:sz="6" w:space="0" w:color="auto"/>
              <w:right w:val="single" w:sz="6" w:space="0" w:color="auto"/>
            </w:tcBorders>
          </w:tcPr>
          <w:p w:rsidR="00B10142" w:rsidRDefault="00B1014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10142" w:rsidRDefault="00B1014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  31.03.2020 г.</w:t>
            </w:r>
          </w:p>
        </w:tc>
        <w:tc>
          <w:tcPr>
            <w:tcW w:w="1280" w:type="dxa"/>
            <w:tcBorders>
              <w:top w:val="double" w:sz="6" w:space="0" w:color="auto"/>
              <w:left w:val="single" w:sz="6" w:space="0" w:color="auto"/>
              <w:bottom w:val="single" w:sz="6" w:space="0" w:color="auto"/>
              <w:right w:val="single" w:sz="6" w:space="0" w:color="auto"/>
            </w:tcBorders>
          </w:tcPr>
          <w:p w:rsidR="00B10142" w:rsidRDefault="00B10142">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B10142" w:rsidRDefault="00B10142">
            <w:pPr>
              <w:jc w:val="center"/>
            </w:pPr>
            <w:r>
              <w:t>На  31.12.2018 г.</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center"/>
            </w:pPr>
            <w:r>
              <w:t>6</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791 888</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791 888</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791 888</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2 126 075</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2 126 476</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2 126 983</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18 101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18 101</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15 047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-1 192 703</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-1 199 353</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-1 242 052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1 743 361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1 737 112</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1 691 866</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1 244 590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1 189 107</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1 493 289</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44 081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43 928</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41 988</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1 288 671</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1 233 035</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1 535 277</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single" w:sz="6" w:space="0" w:color="auto"/>
            </w:tcBorders>
          </w:tcPr>
          <w:p w:rsidR="00B10142" w:rsidRDefault="00B10142"/>
        </w:tc>
        <w:tc>
          <w:tcPr>
            <w:tcW w:w="128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80 162</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185 466</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2 829</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626 948</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483 101</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481 822</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389</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407</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478</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663</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612" w:type="dxa"/>
            <w:tcBorders>
              <w:top w:val="single" w:sz="6" w:space="0" w:color="auto"/>
              <w:left w:val="double" w:sz="6" w:space="0" w:color="auto"/>
              <w:bottom w:val="single" w:sz="6" w:space="0" w:color="auto"/>
              <w:right w:val="single" w:sz="6" w:space="0" w:color="auto"/>
            </w:tcBorders>
          </w:tcPr>
          <w:p w:rsidR="00B10142" w:rsidRDefault="00B10142"/>
        </w:tc>
        <w:tc>
          <w:tcPr>
            <w:tcW w:w="3840" w:type="dxa"/>
            <w:tcBorders>
              <w:top w:val="single" w:sz="6" w:space="0" w:color="auto"/>
              <w:left w:val="single" w:sz="6" w:space="0" w:color="auto"/>
              <w:bottom w:val="single" w:sz="6" w:space="0" w:color="auto"/>
              <w:right w:val="single" w:sz="6" w:space="0" w:color="auto"/>
            </w:tcBorders>
          </w:tcPr>
          <w:p w:rsidR="00B10142" w:rsidRDefault="00B1014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10142" w:rsidRDefault="00B10142">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708 162</w:t>
            </w:r>
          </w:p>
        </w:tc>
        <w:tc>
          <w:tcPr>
            <w:tcW w:w="1280" w:type="dxa"/>
            <w:tcBorders>
              <w:top w:val="single" w:sz="6" w:space="0" w:color="auto"/>
              <w:left w:val="single" w:sz="6" w:space="0" w:color="auto"/>
              <w:bottom w:val="single" w:sz="6" w:space="0" w:color="auto"/>
              <w:right w:val="single" w:sz="6" w:space="0" w:color="auto"/>
            </w:tcBorders>
          </w:tcPr>
          <w:p w:rsidR="00B10142" w:rsidRDefault="00B10142">
            <w:pPr>
              <w:jc w:val="right"/>
            </w:pPr>
            <w:r>
              <w:t>668 974</w:t>
            </w:r>
          </w:p>
        </w:tc>
        <w:tc>
          <w:tcPr>
            <w:tcW w:w="1280" w:type="dxa"/>
            <w:tcBorders>
              <w:top w:val="single" w:sz="6" w:space="0" w:color="auto"/>
              <w:left w:val="single" w:sz="6" w:space="0" w:color="auto"/>
              <w:bottom w:val="single" w:sz="6" w:space="0" w:color="auto"/>
              <w:right w:val="double" w:sz="6" w:space="0" w:color="auto"/>
            </w:tcBorders>
          </w:tcPr>
          <w:p w:rsidR="00B10142" w:rsidRDefault="00B10142">
            <w:pPr>
              <w:jc w:val="right"/>
            </w:pPr>
            <w:r>
              <w:t>485 129</w:t>
            </w:r>
          </w:p>
        </w:tc>
      </w:tr>
      <w:tr w:rsidR="00B10142">
        <w:tc>
          <w:tcPr>
            <w:tcW w:w="612" w:type="dxa"/>
            <w:tcBorders>
              <w:top w:val="single" w:sz="6" w:space="0" w:color="auto"/>
              <w:left w:val="double" w:sz="6" w:space="0" w:color="auto"/>
              <w:bottom w:val="double" w:sz="6" w:space="0" w:color="auto"/>
              <w:right w:val="single" w:sz="6" w:space="0" w:color="auto"/>
            </w:tcBorders>
          </w:tcPr>
          <w:p w:rsidR="00B10142" w:rsidRDefault="00B10142"/>
        </w:tc>
        <w:tc>
          <w:tcPr>
            <w:tcW w:w="3840" w:type="dxa"/>
            <w:tcBorders>
              <w:top w:val="single" w:sz="6" w:space="0" w:color="auto"/>
              <w:left w:val="single" w:sz="6" w:space="0" w:color="auto"/>
              <w:bottom w:val="double" w:sz="6" w:space="0" w:color="auto"/>
              <w:right w:val="single" w:sz="6" w:space="0" w:color="auto"/>
            </w:tcBorders>
          </w:tcPr>
          <w:p w:rsidR="00B10142" w:rsidRDefault="00B10142">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10142" w:rsidRDefault="00B10142">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3 740 194</w:t>
            </w:r>
          </w:p>
        </w:tc>
        <w:tc>
          <w:tcPr>
            <w:tcW w:w="1280" w:type="dxa"/>
            <w:tcBorders>
              <w:top w:val="single" w:sz="6" w:space="0" w:color="auto"/>
              <w:left w:val="single" w:sz="6" w:space="0" w:color="auto"/>
              <w:bottom w:val="double" w:sz="6" w:space="0" w:color="auto"/>
              <w:right w:val="single" w:sz="6" w:space="0" w:color="auto"/>
            </w:tcBorders>
          </w:tcPr>
          <w:p w:rsidR="00B10142" w:rsidRDefault="00B10142">
            <w:pPr>
              <w:jc w:val="right"/>
            </w:pPr>
            <w:r>
              <w:t>3 639 121</w:t>
            </w:r>
          </w:p>
        </w:tc>
        <w:tc>
          <w:tcPr>
            <w:tcW w:w="1280" w:type="dxa"/>
            <w:tcBorders>
              <w:top w:val="single" w:sz="6" w:space="0" w:color="auto"/>
              <w:left w:val="single" w:sz="6" w:space="0" w:color="auto"/>
              <w:bottom w:val="double" w:sz="6" w:space="0" w:color="auto"/>
              <w:right w:val="double" w:sz="6" w:space="0" w:color="auto"/>
            </w:tcBorders>
          </w:tcPr>
          <w:p w:rsidR="00B10142" w:rsidRDefault="00B10142">
            <w:pPr>
              <w:jc w:val="right"/>
            </w:pPr>
            <w:r>
              <w:t>3 712 272</w:t>
            </w:r>
          </w:p>
        </w:tc>
      </w:tr>
    </w:tbl>
    <w:p w:rsidR="00B10142" w:rsidRDefault="00B10142"/>
    <w:p w:rsidR="00B10142" w:rsidRDefault="00B10142">
      <w:pPr>
        <w:ind w:left="200"/>
      </w:pPr>
    </w:p>
    <w:p w:rsidR="00B10142" w:rsidRDefault="00B10142">
      <w:pPr>
        <w:pStyle w:val="Headingbalance"/>
      </w:pPr>
      <w:r>
        <w:br w:type="page"/>
      </w:r>
      <w:r>
        <w:lastRenderedPageBreak/>
        <w:t>Отчет о финансовых результатах</w:t>
      </w:r>
    </w:p>
    <w:p w:rsidR="00B10142" w:rsidRDefault="00B10142">
      <w:pPr>
        <w:jc w:val="center"/>
        <w:rPr>
          <w:b/>
          <w:bCs/>
        </w:rPr>
      </w:pPr>
      <w:r>
        <w:rPr>
          <w:b/>
          <w:bCs/>
        </w:rPr>
        <w:t>за Январь - Март 2020 г.</w:t>
      </w:r>
    </w:p>
    <w:tbl>
      <w:tblPr>
        <w:tblW w:w="0" w:type="auto"/>
        <w:tblLayout w:type="fixed"/>
        <w:tblCellMar>
          <w:left w:w="72" w:type="dxa"/>
          <w:right w:w="72" w:type="dxa"/>
        </w:tblCellMar>
        <w:tblLook w:val="0000"/>
      </w:tblPr>
      <w:tblGrid>
        <w:gridCol w:w="6112"/>
        <w:gridCol w:w="1560"/>
        <w:gridCol w:w="1580"/>
      </w:tblGrid>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pPr>
            <w:r>
              <w:t>Коды</w:t>
            </w:r>
          </w:p>
        </w:tc>
      </w:tr>
      <w:tr w:rsidR="00B10142">
        <w:tc>
          <w:tcPr>
            <w:tcW w:w="7672" w:type="dxa"/>
            <w:gridSpan w:val="2"/>
            <w:tcBorders>
              <w:top w:val="nil"/>
              <w:left w:val="nil"/>
              <w:bottom w:val="nil"/>
              <w:right w:val="nil"/>
            </w:tcBorders>
          </w:tcPr>
          <w:p w:rsidR="00B10142" w:rsidRDefault="00B1014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0710002</w:t>
            </w:r>
          </w:p>
        </w:tc>
      </w:tr>
      <w:tr w:rsidR="00B10142">
        <w:tc>
          <w:tcPr>
            <w:tcW w:w="6112" w:type="dxa"/>
            <w:tcBorders>
              <w:top w:val="nil"/>
              <w:left w:val="nil"/>
              <w:bottom w:val="nil"/>
              <w:right w:val="nil"/>
            </w:tcBorders>
          </w:tcPr>
          <w:p w:rsidR="00B10142" w:rsidRDefault="00B10142"/>
        </w:tc>
        <w:tc>
          <w:tcPr>
            <w:tcW w:w="1560" w:type="dxa"/>
            <w:tcBorders>
              <w:top w:val="nil"/>
              <w:left w:val="nil"/>
              <w:bottom w:val="nil"/>
              <w:right w:val="nil"/>
            </w:tcBorders>
          </w:tcPr>
          <w:p w:rsidR="00B10142" w:rsidRDefault="00B1014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31.03.2020</w:t>
            </w:r>
          </w:p>
        </w:tc>
      </w:tr>
      <w:tr w:rsidR="00B10142">
        <w:tc>
          <w:tcPr>
            <w:tcW w:w="6112" w:type="dxa"/>
            <w:tcBorders>
              <w:top w:val="nil"/>
              <w:left w:val="nil"/>
              <w:bottom w:val="nil"/>
              <w:right w:val="nil"/>
            </w:tcBorders>
          </w:tcPr>
          <w:p w:rsidR="00B10142" w:rsidRDefault="00B10142">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B10142" w:rsidRDefault="00B1014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44418433</w:t>
            </w:r>
          </w:p>
        </w:tc>
      </w:tr>
      <w:tr w:rsidR="00B10142">
        <w:tc>
          <w:tcPr>
            <w:tcW w:w="6112" w:type="dxa"/>
            <w:tcBorders>
              <w:top w:val="nil"/>
              <w:left w:val="nil"/>
              <w:bottom w:val="nil"/>
              <w:right w:val="nil"/>
            </w:tcBorders>
          </w:tcPr>
          <w:p w:rsidR="00B10142" w:rsidRDefault="00B10142">
            <w:r>
              <w:t>Идентификационный номер налогоплательщика</w:t>
            </w:r>
          </w:p>
        </w:tc>
        <w:tc>
          <w:tcPr>
            <w:tcW w:w="1560" w:type="dxa"/>
            <w:tcBorders>
              <w:top w:val="nil"/>
              <w:left w:val="nil"/>
              <w:bottom w:val="nil"/>
              <w:right w:val="nil"/>
            </w:tcBorders>
          </w:tcPr>
          <w:p w:rsidR="00B10142" w:rsidRDefault="00B1014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7718117872</w:t>
            </w:r>
          </w:p>
        </w:tc>
      </w:tr>
      <w:tr w:rsidR="00B10142">
        <w:tc>
          <w:tcPr>
            <w:tcW w:w="6112" w:type="dxa"/>
            <w:tcBorders>
              <w:top w:val="nil"/>
              <w:left w:val="nil"/>
              <w:bottom w:val="nil"/>
              <w:right w:val="nil"/>
            </w:tcBorders>
          </w:tcPr>
          <w:p w:rsidR="00B10142" w:rsidRDefault="00B10142">
            <w:r>
              <w:t>Вид деятельности:</w:t>
            </w:r>
          </w:p>
        </w:tc>
        <w:tc>
          <w:tcPr>
            <w:tcW w:w="1560" w:type="dxa"/>
            <w:tcBorders>
              <w:top w:val="nil"/>
              <w:left w:val="nil"/>
              <w:bottom w:val="nil"/>
              <w:right w:val="nil"/>
            </w:tcBorders>
          </w:tcPr>
          <w:p w:rsidR="00B10142" w:rsidRDefault="00B1014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10.89</w:t>
            </w:r>
          </w:p>
        </w:tc>
      </w:tr>
      <w:tr w:rsidR="00B10142">
        <w:tc>
          <w:tcPr>
            <w:tcW w:w="6112" w:type="dxa"/>
            <w:tcBorders>
              <w:top w:val="nil"/>
              <w:left w:val="nil"/>
              <w:bottom w:val="nil"/>
              <w:right w:val="nil"/>
            </w:tcBorders>
          </w:tcPr>
          <w:p w:rsidR="00B10142" w:rsidRDefault="00B10142">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10142" w:rsidRDefault="00B1014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12247 / 16</w:t>
            </w:r>
          </w:p>
        </w:tc>
      </w:tr>
      <w:tr w:rsidR="00B10142">
        <w:tc>
          <w:tcPr>
            <w:tcW w:w="6112" w:type="dxa"/>
            <w:tcBorders>
              <w:top w:val="nil"/>
              <w:left w:val="nil"/>
              <w:bottom w:val="nil"/>
              <w:right w:val="nil"/>
            </w:tcBorders>
          </w:tcPr>
          <w:p w:rsidR="00B10142" w:rsidRDefault="00B10142">
            <w:pPr>
              <w:rPr>
                <w:b/>
                <w:bCs/>
              </w:rPr>
            </w:pPr>
            <w:r>
              <w:t>Единица измерения:</w:t>
            </w:r>
            <w:r>
              <w:rPr>
                <w:b/>
                <w:bCs/>
              </w:rPr>
              <w:t xml:space="preserve"> тыс. руб.</w:t>
            </w:r>
          </w:p>
        </w:tc>
        <w:tc>
          <w:tcPr>
            <w:tcW w:w="1560" w:type="dxa"/>
            <w:tcBorders>
              <w:top w:val="nil"/>
              <w:left w:val="nil"/>
              <w:bottom w:val="nil"/>
              <w:right w:val="nil"/>
            </w:tcBorders>
          </w:tcPr>
          <w:p w:rsidR="00B10142" w:rsidRDefault="00B1014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0142" w:rsidRDefault="00B10142">
            <w:pPr>
              <w:jc w:val="center"/>
              <w:rPr>
                <w:b/>
                <w:bCs/>
              </w:rPr>
            </w:pPr>
            <w:r>
              <w:rPr>
                <w:b/>
                <w:bCs/>
              </w:rPr>
              <w:t>384</w:t>
            </w:r>
          </w:p>
        </w:tc>
      </w:tr>
      <w:tr w:rsidR="00B10142">
        <w:tc>
          <w:tcPr>
            <w:tcW w:w="6112" w:type="dxa"/>
            <w:tcBorders>
              <w:top w:val="nil"/>
              <w:left w:val="nil"/>
              <w:bottom w:val="nil"/>
              <w:right w:val="nil"/>
            </w:tcBorders>
          </w:tcPr>
          <w:p w:rsidR="00B10142" w:rsidRDefault="00B10142">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B10142" w:rsidRDefault="00B10142"/>
        </w:tc>
        <w:tc>
          <w:tcPr>
            <w:tcW w:w="1580" w:type="dxa"/>
            <w:tcBorders>
              <w:top w:val="nil"/>
              <w:left w:val="nil"/>
              <w:bottom w:val="nil"/>
              <w:right w:val="nil"/>
            </w:tcBorders>
          </w:tcPr>
          <w:p w:rsidR="00B10142" w:rsidRDefault="00B10142"/>
        </w:tc>
      </w:tr>
    </w:tbl>
    <w:p w:rsidR="00B10142" w:rsidRDefault="00B10142">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B10142">
        <w:tc>
          <w:tcPr>
            <w:tcW w:w="512" w:type="dxa"/>
            <w:tcBorders>
              <w:top w:val="double" w:sz="6" w:space="0" w:color="auto"/>
              <w:left w:val="double" w:sz="6" w:space="0" w:color="auto"/>
              <w:bottom w:val="single" w:sz="6" w:space="0" w:color="auto"/>
              <w:right w:val="single" w:sz="6" w:space="0" w:color="auto"/>
            </w:tcBorders>
          </w:tcPr>
          <w:p w:rsidR="00B10142" w:rsidRDefault="00B1014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10142" w:rsidRDefault="00B1014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10142" w:rsidRDefault="00B1014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10142" w:rsidRDefault="00B10142">
            <w:pPr>
              <w:jc w:val="center"/>
            </w:pPr>
            <w:r>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rsidR="00B10142" w:rsidRDefault="00B10142">
            <w:pPr>
              <w:jc w:val="center"/>
            </w:pPr>
            <w:r>
              <w:t xml:space="preserve"> За  3 мес.2019 г.</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10142" w:rsidRDefault="00B10142">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center"/>
            </w:pPr>
            <w:r>
              <w:t>5</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Выручка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1 158 286</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1 096 681</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-767 489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-768 047</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390 797</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328 634</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-152 993</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-161 383</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-198 036</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-153 744</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39 763</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13 507</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259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375</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-38 163</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-40 092</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95 411</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57 655</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-88 917</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-27 679</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8 358</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3 766</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Налог на прибыль</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-2 109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-3 152</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в т.ч. 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2411</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-14 716</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-1 249</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2412</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-693</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-1 903</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Прочее</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6 249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614</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СПРАВОЧНО:</w:t>
            </w:r>
          </w:p>
        </w:tc>
        <w:tc>
          <w:tcPr>
            <w:tcW w:w="640" w:type="dxa"/>
            <w:tcBorders>
              <w:top w:val="single" w:sz="6" w:space="0" w:color="auto"/>
              <w:left w:val="single" w:sz="6" w:space="0" w:color="auto"/>
              <w:bottom w:val="single" w:sz="6" w:space="0" w:color="auto"/>
              <w:right w:val="single" w:sz="6" w:space="0" w:color="auto"/>
            </w:tcBorders>
          </w:tcPr>
          <w:p w:rsidR="00B10142" w:rsidRDefault="00B10142"/>
        </w:tc>
        <w:tc>
          <w:tcPr>
            <w:tcW w:w="1360" w:type="dxa"/>
            <w:tcBorders>
              <w:top w:val="single" w:sz="6" w:space="0" w:color="auto"/>
              <w:left w:val="single" w:sz="6" w:space="0" w:color="auto"/>
              <w:bottom w:val="single" w:sz="6" w:space="0" w:color="auto"/>
              <w:right w:val="single" w:sz="6" w:space="0" w:color="auto"/>
            </w:tcBorders>
          </w:tcPr>
          <w:p w:rsidR="00B10142" w:rsidRDefault="00B10142"/>
        </w:tc>
        <w:tc>
          <w:tcPr>
            <w:tcW w:w="1360" w:type="dxa"/>
            <w:tcBorders>
              <w:top w:val="single" w:sz="6" w:space="0" w:color="auto"/>
              <w:left w:val="single" w:sz="6" w:space="0" w:color="auto"/>
              <w:bottom w:val="single" w:sz="6" w:space="0" w:color="auto"/>
              <w:right w:val="double" w:sz="6" w:space="0" w:color="auto"/>
            </w:tcBorders>
          </w:tcPr>
          <w:p w:rsidR="00B10142" w:rsidRDefault="00B10142"/>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6 249</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614</w:t>
            </w:r>
          </w:p>
        </w:tc>
      </w:tr>
      <w:tr w:rsidR="00B10142">
        <w:tc>
          <w:tcPr>
            <w:tcW w:w="512" w:type="dxa"/>
            <w:tcBorders>
              <w:top w:val="single" w:sz="6" w:space="0" w:color="auto"/>
              <w:left w:val="double" w:sz="6" w:space="0" w:color="auto"/>
              <w:bottom w:val="single" w:sz="6" w:space="0" w:color="auto"/>
              <w:right w:val="single" w:sz="6" w:space="0" w:color="auto"/>
            </w:tcBorders>
          </w:tcPr>
          <w:p w:rsidR="00B10142" w:rsidRDefault="00B10142"/>
        </w:tc>
        <w:tc>
          <w:tcPr>
            <w:tcW w:w="5140" w:type="dxa"/>
            <w:tcBorders>
              <w:top w:val="single" w:sz="6" w:space="0" w:color="auto"/>
              <w:left w:val="single" w:sz="6" w:space="0" w:color="auto"/>
              <w:bottom w:val="single" w:sz="6" w:space="0" w:color="auto"/>
              <w:right w:val="single" w:sz="6" w:space="0" w:color="auto"/>
            </w:tcBorders>
          </w:tcPr>
          <w:p w:rsidR="00B10142" w:rsidRDefault="00B1014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10142" w:rsidRDefault="00B10142">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10142" w:rsidRDefault="00B10142">
            <w:pPr>
              <w:jc w:val="right"/>
            </w:pPr>
            <w:r>
              <w:t>0</w:t>
            </w:r>
          </w:p>
        </w:tc>
      </w:tr>
      <w:tr w:rsidR="00B10142">
        <w:tc>
          <w:tcPr>
            <w:tcW w:w="512" w:type="dxa"/>
            <w:tcBorders>
              <w:top w:val="single" w:sz="6" w:space="0" w:color="auto"/>
              <w:left w:val="double" w:sz="6" w:space="0" w:color="auto"/>
              <w:bottom w:val="double" w:sz="6" w:space="0" w:color="auto"/>
              <w:right w:val="single" w:sz="6" w:space="0" w:color="auto"/>
            </w:tcBorders>
          </w:tcPr>
          <w:p w:rsidR="00B10142" w:rsidRDefault="00B10142"/>
        </w:tc>
        <w:tc>
          <w:tcPr>
            <w:tcW w:w="5140" w:type="dxa"/>
            <w:tcBorders>
              <w:top w:val="single" w:sz="6" w:space="0" w:color="auto"/>
              <w:left w:val="single" w:sz="6" w:space="0" w:color="auto"/>
              <w:bottom w:val="double" w:sz="6" w:space="0" w:color="auto"/>
              <w:right w:val="single" w:sz="6" w:space="0" w:color="auto"/>
            </w:tcBorders>
          </w:tcPr>
          <w:p w:rsidR="00B10142" w:rsidRDefault="00B1014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10142" w:rsidRDefault="00B10142">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10142" w:rsidRDefault="00B10142">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B10142" w:rsidRDefault="00B10142">
            <w:pPr>
              <w:jc w:val="right"/>
            </w:pPr>
            <w:r>
              <w:t>0</w:t>
            </w:r>
          </w:p>
        </w:tc>
      </w:tr>
    </w:tbl>
    <w:p w:rsidR="00B10142" w:rsidRDefault="00B10142"/>
    <w:p w:rsidR="00B10142" w:rsidRDefault="00B10142">
      <w:pPr>
        <w:ind w:left="200"/>
      </w:pPr>
    </w:p>
    <w:p w:rsidR="00B10142" w:rsidRDefault="00B10142">
      <w:r>
        <w:br w:type="page"/>
      </w:r>
    </w:p>
    <w:p w:rsidR="00B10142" w:rsidRDefault="00B10142">
      <w:pPr>
        <w:pStyle w:val="2"/>
      </w:pPr>
      <w:bookmarkStart w:id="231" w:name="_Toc42706080"/>
      <w:bookmarkStart w:id="232" w:name="_Toc42706899"/>
      <w:bookmarkStart w:id="233" w:name="_Toc42707352"/>
      <w:r>
        <w:lastRenderedPageBreak/>
        <w:t>7.3. Консолидированная финансовая отчетность эмитента</w:t>
      </w:r>
      <w:bookmarkEnd w:id="231"/>
      <w:bookmarkEnd w:id="232"/>
      <w:bookmarkEnd w:id="233"/>
    </w:p>
    <w:p w:rsidR="00B10142" w:rsidRDefault="00B10142"/>
    <w:p w:rsidR="00B10142" w:rsidRDefault="00B10142">
      <w:r>
        <w:rPr>
          <w:rStyle w:val="Subst"/>
        </w:rPr>
        <w:t>Эмитент не составляет консолидированную финансовую отчетность</w:t>
      </w:r>
    </w:p>
    <w:p w:rsidR="00B10142" w:rsidRDefault="00B10142">
      <w:r>
        <w:t>Основание, в силу которого эмитент не обязан составлять консолидированную финансовую отчетность:</w:t>
      </w:r>
      <w:r>
        <w:br/>
      </w:r>
      <w:r>
        <w:rPr>
          <w:rStyle w:val="Subst"/>
        </w:rPr>
        <w:t>ФЕДЕРАЛЬНЫЙ ЗАКОН О КОНСОЛИДИРОВАННОЙ ФИНАНСОВОЙ ОТЧЕТНОСТИ не распространяется на эмитента</w:t>
      </w:r>
    </w:p>
    <w:p w:rsidR="00B10142" w:rsidRDefault="00B10142"/>
    <w:p w:rsidR="00B10142" w:rsidRDefault="00B10142">
      <w:pPr>
        <w:pStyle w:val="2"/>
      </w:pPr>
      <w:bookmarkStart w:id="234" w:name="_Toc42706081"/>
      <w:bookmarkStart w:id="235" w:name="_Toc42706900"/>
      <w:bookmarkStart w:id="236" w:name="_Toc42707353"/>
      <w:r>
        <w:t>7.4. Сведения об учетной политике эмитента</w:t>
      </w:r>
      <w:bookmarkEnd w:id="234"/>
      <w:bookmarkEnd w:id="235"/>
      <w:bookmarkEnd w:id="236"/>
    </w:p>
    <w:p w:rsidR="00B10142" w:rsidRDefault="00B10142">
      <w:pPr>
        <w:ind w:left="200"/>
      </w:pPr>
    </w:p>
    <w:p w:rsidR="00B10142" w:rsidRDefault="00B10142">
      <w:pPr>
        <w:ind w:left="200"/>
        <w:rPr>
          <w:rStyle w:val="Subst"/>
        </w:rPr>
      </w:pPr>
      <w:r>
        <w:rPr>
          <w:rStyle w:val="Subst"/>
        </w:rPr>
        <w:t>Информация приводится в приложении к настоящему ежеквартальному отчету</w:t>
      </w:r>
    </w:p>
    <w:p w:rsidR="00B10142" w:rsidRDefault="00B10142">
      <w:pPr>
        <w:pStyle w:val="2"/>
      </w:pPr>
      <w:bookmarkStart w:id="237" w:name="_Toc42706082"/>
      <w:bookmarkStart w:id="238" w:name="_Toc42706901"/>
      <w:bookmarkStart w:id="239" w:name="_Toc42707354"/>
      <w:r>
        <w:t>7.5. Сведения об общей сумме экспорта, а также о доле, которую составляет экспорт в общем объеме продаж</w:t>
      </w:r>
      <w:bookmarkEnd w:id="237"/>
      <w:bookmarkEnd w:id="238"/>
      <w:bookmarkEnd w:id="239"/>
    </w:p>
    <w:p w:rsidR="00B10142" w:rsidRDefault="00B1014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10142" w:rsidRDefault="00B10142">
      <w:pPr>
        <w:pStyle w:val="2"/>
      </w:pPr>
      <w:bookmarkStart w:id="240" w:name="_Toc42706083"/>
      <w:bookmarkStart w:id="241" w:name="_Toc42706902"/>
      <w:bookmarkStart w:id="242" w:name="_Toc42707355"/>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240"/>
      <w:bookmarkEnd w:id="241"/>
      <w:bookmarkEnd w:id="242"/>
    </w:p>
    <w:p w:rsidR="00B10142" w:rsidRDefault="00B1014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10142" w:rsidRDefault="00B10142">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B10142" w:rsidRDefault="00B10142">
      <w:pPr>
        <w:pStyle w:val="2"/>
      </w:pPr>
      <w:bookmarkStart w:id="243" w:name="_Toc42706084"/>
      <w:bookmarkStart w:id="244" w:name="_Toc42706903"/>
      <w:bookmarkStart w:id="245" w:name="_Toc42707356"/>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43"/>
      <w:bookmarkEnd w:id="244"/>
      <w:bookmarkEnd w:id="245"/>
    </w:p>
    <w:p w:rsidR="00B10142" w:rsidRDefault="00B10142">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10142" w:rsidRDefault="00B10142">
      <w:pPr>
        <w:pStyle w:val="1"/>
      </w:pPr>
      <w:bookmarkStart w:id="246" w:name="_Toc42706085"/>
      <w:bookmarkStart w:id="247" w:name="_Toc42706904"/>
      <w:bookmarkStart w:id="248" w:name="_Toc42707357"/>
      <w:r>
        <w:t>Раздел VIII. Дополнительные сведения об эмитенте и о размещенных им эмиссионных ценных бумагах</w:t>
      </w:r>
      <w:bookmarkEnd w:id="246"/>
      <w:bookmarkEnd w:id="247"/>
      <w:bookmarkEnd w:id="248"/>
    </w:p>
    <w:p w:rsidR="00B10142" w:rsidRDefault="00B10142">
      <w:pPr>
        <w:pStyle w:val="2"/>
      </w:pPr>
      <w:bookmarkStart w:id="249" w:name="_Toc42706086"/>
      <w:bookmarkStart w:id="250" w:name="_Toc42706905"/>
      <w:bookmarkStart w:id="251" w:name="_Toc42707358"/>
      <w:r>
        <w:t>8.1. Дополнительные сведения об эмитенте</w:t>
      </w:r>
      <w:bookmarkEnd w:id="249"/>
      <w:bookmarkEnd w:id="250"/>
      <w:bookmarkEnd w:id="251"/>
    </w:p>
    <w:p w:rsidR="00B10142" w:rsidRDefault="00B10142">
      <w:pPr>
        <w:pStyle w:val="2"/>
      </w:pPr>
      <w:bookmarkStart w:id="252" w:name="_Toc42706087"/>
      <w:bookmarkStart w:id="253" w:name="_Toc42706906"/>
      <w:bookmarkStart w:id="254" w:name="_Toc42707359"/>
      <w:r>
        <w:t>8.1.1. Сведения о размере, структуре уставного капитала эмитента</w:t>
      </w:r>
      <w:bookmarkEnd w:id="252"/>
      <w:bookmarkEnd w:id="253"/>
      <w:bookmarkEnd w:id="254"/>
    </w:p>
    <w:p w:rsidR="00B10142" w:rsidRDefault="00B10142">
      <w:pPr>
        <w:ind w:left="200"/>
      </w:pPr>
      <w:r>
        <w:t>Размер уставного капитала эмитента на дату окончания отчетного квартала, руб.:</w:t>
      </w:r>
      <w:r>
        <w:rPr>
          <w:rStyle w:val="Subst"/>
        </w:rPr>
        <w:t xml:space="preserve"> 791 888 000</w:t>
      </w:r>
    </w:p>
    <w:p w:rsidR="00B10142" w:rsidRDefault="00B10142">
      <w:pPr>
        <w:pStyle w:val="SubHeading"/>
        <w:ind w:left="200"/>
      </w:pPr>
      <w:r>
        <w:t>Обыкновенные акции</w:t>
      </w:r>
    </w:p>
    <w:p w:rsidR="00B10142" w:rsidRDefault="00B10142">
      <w:pPr>
        <w:ind w:left="400"/>
      </w:pPr>
      <w:r>
        <w:t>Общая номинальная стоимость:</w:t>
      </w:r>
      <w:r>
        <w:rPr>
          <w:rStyle w:val="Subst"/>
        </w:rPr>
        <w:t xml:space="preserve"> 791 888 000</w:t>
      </w:r>
    </w:p>
    <w:p w:rsidR="00B10142" w:rsidRDefault="00B10142">
      <w:pPr>
        <w:ind w:left="400"/>
      </w:pPr>
      <w:r>
        <w:t>Размер доли в УК, %:</w:t>
      </w:r>
      <w:r>
        <w:rPr>
          <w:rStyle w:val="Subst"/>
        </w:rPr>
        <w:t xml:space="preserve"> 100</w:t>
      </w:r>
    </w:p>
    <w:p w:rsidR="00B10142" w:rsidRDefault="00B10142">
      <w:pPr>
        <w:pStyle w:val="SubHeading"/>
        <w:ind w:left="200"/>
      </w:pPr>
      <w:r>
        <w:t>Привилегированные</w:t>
      </w:r>
    </w:p>
    <w:p w:rsidR="00B10142" w:rsidRDefault="00B10142">
      <w:pPr>
        <w:ind w:left="400"/>
      </w:pPr>
      <w:r>
        <w:t>Общая номинальная стоимость:</w:t>
      </w:r>
      <w:r>
        <w:rPr>
          <w:rStyle w:val="Subst"/>
        </w:rPr>
        <w:t xml:space="preserve"> 0</w:t>
      </w:r>
    </w:p>
    <w:p w:rsidR="00B10142" w:rsidRDefault="00B10142">
      <w:pPr>
        <w:ind w:left="400"/>
      </w:pPr>
      <w:r>
        <w:t>Размер доли в УК, %:</w:t>
      </w:r>
      <w:r>
        <w:rPr>
          <w:rStyle w:val="Subst"/>
        </w:rPr>
        <w:t xml:space="preserve"> 0</w:t>
      </w:r>
    </w:p>
    <w:p w:rsidR="00B10142" w:rsidRDefault="00B10142">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учредительным документам эмитента.</w:t>
      </w:r>
    </w:p>
    <w:p w:rsidR="00B10142" w:rsidRDefault="00B10142">
      <w:pPr>
        <w:ind w:left="200"/>
      </w:pPr>
    </w:p>
    <w:p w:rsidR="00B10142" w:rsidRDefault="00B10142">
      <w:pPr>
        <w:pStyle w:val="2"/>
      </w:pPr>
      <w:bookmarkStart w:id="255" w:name="_Toc42706088"/>
      <w:bookmarkStart w:id="256" w:name="_Toc42706907"/>
      <w:bookmarkStart w:id="257" w:name="_Toc42707360"/>
      <w:r>
        <w:t>8.1.2. Сведения об изменении размера уставного капитала эмитента</w:t>
      </w:r>
      <w:bookmarkEnd w:id="255"/>
      <w:bookmarkEnd w:id="256"/>
      <w:bookmarkEnd w:id="257"/>
    </w:p>
    <w:p w:rsidR="00B10142" w:rsidRDefault="00B10142">
      <w:pPr>
        <w:ind w:left="200"/>
      </w:pPr>
      <w:r>
        <w:rPr>
          <w:rStyle w:val="Subst"/>
        </w:rPr>
        <w:t>Изменений размера УК за данный период не было</w:t>
      </w:r>
    </w:p>
    <w:p w:rsidR="00B10142" w:rsidRDefault="00B10142">
      <w:pPr>
        <w:pStyle w:val="2"/>
      </w:pPr>
      <w:bookmarkStart w:id="258" w:name="_Toc42706089"/>
      <w:bookmarkStart w:id="259" w:name="_Toc42706908"/>
      <w:bookmarkStart w:id="260" w:name="_Toc42707361"/>
      <w:r>
        <w:lastRenderedPageBreak/>
        <w:t>8.1.3. Сведения о порядке созыва и проведения собрания (заседания) высшего органа управления эмитента</w:t>
      </w:r>
      <w:bookmarkEnd w:id="258"/>
      <w:bookmarkEnd w:id="259"/>
      <w:bookmarkEnd w:id="260"/>
    </w:p>
    <w:p w:rsidR="00B10142" w:rsidRDefault="00B10142">
      <w:pPr>
        <w:ind w:left="200"/>
      </w:pPr>
      <w:r>
        <w:t>Наименование высшего органа управления эмитента:</w:t>
      </w:r>
      <w:r>
        <w:rPr>
          <w:rStyle w:val="Subst"/>
        </w:rPr>
        <w:t xml:space="preserve"> Общее собрание акционеров эмитента</w:t>
      </w:r>
    </w:p>
    <w:p w:rsidR="00B10142" w:rsidRDefault="00B10142">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Акционерам о проведении Общего собрания акционеров должно быть сделано не позднее чем за 20 дней, в случае реорганизации Общества не позднее чем за 30 дней до даты его проведения.</w:t>
      </w:r>
      <w:r>
        <w:rPr>
          <w:rStyle w:val="Subst"/>
        </w:rPr>
        <w:br/>
        <w:t>Сообщение о проведении Общего собрания акционеров Общество вправе направить акционерам любым (одним или несколькими) из следующих способов:</w:t>
      </w:r>
      <w:r>
        <w:rPr>
          <w:rStyle w:val="Subst"/>
        </w:rPr>
        <w:br/>
        <w:t>- направление заказным письмом или вручение под роспись;</w:t>
      </w:r>
      <w:r>
        <w:rPr>
          <w:rStyle w:val="Subst"/>
        </w:rPr>
        <w:br/>
        <w:t>- опубликование на сайте www.rusprod.ru (в разделе с информацией для акционеров) в информационно-телекоммуникационной сети «Интернет»;</w:t>
      </w:r>
      <w:r>
        <w:rPr>
          <w:rStyle w:val="Subst"/>
        </w:rPr>
        <w:br/>
        <w:t>- направление электронного сообщения по адресу электронной почты соответствующих лиц, указанному в реестре акционеров Общества.</w:t>
      </w:r>
      <w:r>
        <w:rPr>
          <w:rStyle w:val="Subst"/>
        </w:rPr>
        <w:br/>
        <w:t xml:space="preserve"> Одновременно с уведомлением акционерам направляется бюллетень (бюллетени) для голосования по вопросам повестки дня.</w:t>
      </w:r>
    </w:p>
    <w:p w:rsidR="00B10142" w:rsidRDefault="00B10142">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p>
    <w:p w:rsidR="00B10142" w:rsidRDefault="00B10142">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два месяца и не позднее чем через шесть месяцев после окончания финансового года Общества.</w:t>
      </w:r>
    </w:p>
    <w:p w:rsidR="00B10142" w:rsidRDefault="00B10142">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 соответствии со  статьей 53 Федерального закона «Об акционерных обществах»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r>
        <w:rPr>
          <w:rStyle w:val="Subst"/>
        </w:rPr>
        <w:br/>
        <w:t>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Такие предложения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r>
        <w:rPr>
          <w:rStyle w:val="Subst"/>
        </w:rPr>
        <w:br/>
        <w:t>(в ред. Федерального закона от 24.02.2004 N 5-ФЗ)</w:t>
      </w:r>
      <w:r>
        <w:rPr>
          <w:rStyle w:val="Subst"/>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B10142" w:rsidRDefault="00B10142">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Перечень предоставляемых Акционерам материалов (информации) при подготовке к проведению Общего собрания акционеров устанавливаются Советом директоров Общества в соответствии с требованиями Федерального закона “Об акционерных обществах”.</w:t>
      </w:r>
    </w:p>
    <w:p w:rsidR="00B10142" w:rsidRDefault="00B10142">
      <w:pPr>
        <w:ind w:left="200"/>
      </w:pPr>
      <w:r>
        <w:lastRenderedPageBreak/>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В соответствии с п.4 статьи 62 Федерального закона «Об акционерных обществах»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w:t>
      </w:r>
      <w:r>
        <w:rPr>
          <w:rStyle w:val="Subst"/>
        </w:rPr>
        <w:br/>
        <w:t>Кроме того, в соответствии с положением о раскрытии информации эмитентами эмиссионных ценных бумаг сведения о решениях, принятых общим собранием акционеров эмитента раскрываются в форме сообщения о существенном факте. Раскрытие информации в форме сообщения о существенном факте осуществляется в порядке, предусмотренном действующим законодательством о раскрытии информации эмитентами эмиссионных ценных бумаг.</w:t>
      </w:r>
    </w:p>
    <w:p w:rsidR="00B10142" w:rsidRDefault="00B10142">
      <w:pPr>
        <w:pStyle w:val="2"/>
      </w:pPr>
      <w:bookmarkStart w:id="261" w:name="_Toc42706090"/>
      <w:bookmarkStart w:id="262" w:name="_Toc42706909"/>
      <w:bookmarkStart w:id="263" w:name="_Toc42707362"/>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261"/>
      <w:bookmarkEnd w:id="262"/>
      <w:bookmarkEnd w:id="263"/>
    </w:p>
    <w:p w:rsidR="00B10142" w:rsidRDefault="00B10142">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B10142" w:rsidRDefault="00B10142">
      <w:pPr>
        <w:ind w:left="200"/>
      </w:pPr>
      <w:r>
        <w:rPr>
          <w:rStyle w:val="Subst"/>
        </w:rPr>
        <w:t>1. Полное фирменное наименование: Общество с ограниченной ответственностью «Торговая компания «РУССКИЙ ПРОДУКТ»</w:t>
      </w:r>
    </w:p>
    <w:p w:rsidR="00B10142" w:rsidRDefault="00B10142">
      <w:pPr>
        <w:ind w:left="200"/>
      </w:pPr>
      <w:r>
        <w:t>Сокращенное фирменное наименование:</w:t>
      </w:r>
      <w:r>
        <w:rPr>
          <w:rStyle w:val="Subst"/>
        </w:rPr>
        <w:t xml:space="preserve"> ОOО ТК «Русский продукт»</w:t>
      </w:r>
    </w:p>
    <w:p w:rsidR="00B10142" w:rsidRDefault="00B10142">
      <w:pPr>
        <w:pStyle w:val="SubHeading"/>
        <w:ind w:left="200"/>
      </w:pPr>
      <w:r>
        <w:t>Место нахождения</w:t>
      </w:r>
    </w:p>
    <w:p w:rsidR="00B10142" w:rsidRDefault="00B10142">
      <w:pPr>
        <w:ind w:left="400"/>
      </w:pPr>
      <w:r>
        <w:rPr>
          <w:rStyle w:val="Subst"/>
        </w:rPr>
        <w:t>107143 Россия, г. Москва, Пермская 1 стр. 1</w:t>
      </w:r>
    </w:p>
    <w:p w:rsidR="00B10142" w:rsidRDefault="00B10142">
      <w:pPr>
        <w:ind w:left="200"/>
      </w:pPr>
      <w:r>
        <w:t>Доля эмитента в уставном капитале коммерческой организации:</w:t>
      </w:r>
      <w:r>
        <w:rPr>
          <w:rStyle w:val="Subst"/>
        </w:rPr>
        <w:t xml:space="preserve"> 100%</w:t>
      </w:r>
    </w:p>
    <w:p w:rsidR="00B10142" w:rsidRDefault="00B10142">
      <w:pPr>
        <w:ind w:left="200"/>
      </w:pPr>
      <w:r>
        <w:t>Доля участия лица в уставном капитале эмитента:</w:t>
      </w:r>
      <w:r>
        <w:rPr>
          <w:rStyle w:val="Subst"/>
        </w:rPr>
        <w:t xml:space="preserve"> 0%</w:t>
      </w:r>
    </w:p>
    <w:p w:rsidR="00B10142" w:rsidRDefault="00B10142">
      <w:pPr>
        <w:ind w:left="200"/>
      </w:pPr>
      <w:r>
        <w:t>Доля принадлежащих лицу обыкновенных акций эмитента:</w:t>
      </w:r>
      <w:r>
        <w:rPr>
          <w:rStyle w:val="Subst"/>
        </w:rPr>
        <w:t xml:space="preserve"> 0%</w:t>
      </w:r>
    </w:p>
    <w:p w:rsidR="00B10142" w:rsidRDefault="00B10142">
      <w:pPr>
        <w:ind w:left="200"/>
      </w:pPr>
    </w:p>
    <w:p w:rsidR="00B10142" w:rsidRDefault="00B10142">
      <w:pPr>
        <w:ind w:left="200"/>
      </w:pPr>
      <w:r>
        <w:rPr>
          <w:rStyle w:val="Subst"/>
        </w:rPr>
        <w:t>2. Полное фирменное наименование: Общество с ограниченной ответственностью «РУСПРОД  АЙТИ ТЕХНОЛОДЖИС»</w:t>
      </w:r>
    </w:p>
    <w:p w:rsidR="00B10142" w:rsidRDefault="00B10142">
      <w:pPr>
        <w:ind w:left="200"/>
      </w:pPr>
      <w:r>
        <w:t>Сокращенное фирменное наименование:</w:t>
      </w:r>
      <w:r>
        <w:rPr>
          <w:rStyle w:val="Subst"/>
        </w:rPr>
        <w:t xml:space="preserve"> ООО «РУСПРОД  АЙТИ ТЕХНОЛОДЖИС»</w:t>
      </w:r>
    </w:p>
    <w:p w:rsidR="00B10142" w:rsidRDefault="00B10142">
      <w:pPr>
        <w:pStyle w:val="SubHeading"/>
        <w:ind w:left="200"/>
      </w:pPr>
      <w:r>
        <w:t>Место нахождения</w:t>
      </w:r>
    </w:p>
    <w:p w:rsidR="00B10142" w:rsidRDefault="00B10142">
      <w:pPr>
        <w:ind w:left="400"/>
      </w:pPr>
      <w:r>
        <w:rPr>
          <w:rStyle w:val="Subst"/>
        </w:rPr>
        <w:t>107143 Россия, Москва, Пермская , владение 1  стр. 18</w:t>
      </w:r>
    </w:p>
    <w:p w:rsidR="00B10142" w:rsidRDefault="00B10142">
      <w:pPr>
        <w:ind w:left="200"/>
      </w:pPr>
      <w:r>
        <w:t>Доля эмитента в уставном капитале коммерческой организации:</w:t>
      </w:r>
      <w:r>
        <w:rPr>
          <w:rStyle w:val="Subst"/>
        </w:rPr>
        <w:t xml:space="preserve"> 100%</w:t>
      </w:r>
    </w:p>
    <w:p w:rsidR="00B10142" w:rsidRDefault="00B10142">
      <w:pPr>
        <w:ind w:left="200"/>
      </w:pPr>
      <w:r>
        <w:t>Доля участия лица в уставном капитале эмитента:</w:t>
      </w:r>
      <w:r>
        <w:rPr>
          <w:rStyle w:val="Subst"/>
        </w:rPr>
        <w:t xml:space="preserve"> 0%</w:t>
      </w:r>
    </w:p>
    <w:p w:rsidR="00B10142" w:rsidRDefault="00B10142">
      <w:pPr>
        <w:ind w:left="200"/>
      </w:pPr>
      <w:r>
        <w:t>Доля принадлежащих лицу обыкновенных акций эмитента:</w:t>
      </w:r>
      <w:r>
        <w:rPr>
          <w:rStyle w:val="Subst"/>
        </w:rPr>
        <w:t xml:space="preserve"> 0%</w:t>
      </w:r>
    </w:p>
    <w:p w:rsidR="00B10142" w:rsidRDefault="00B10142">
      <w:pPr>
        <w:ind w:left="200"/>
      </w:pPr>
    </w:p>
    <w:p w:rsidR="00B10142" w:rsidRDefault="00B10142">
      <w:pPr>
        <w:pStyle w:val="2"/>
      </w:pPr>
      <w:bookmarkStart w:id="264" w:name="_Toc42706091"/>
      <w:bookmarkStart w:id="265" w:name="_Toc42706910"/>
      <w:bookmarkStart w:id="266" w:name="_Toc42707363"/>
      <w:r>
        <w:t>8.1.5. Сведения о существенных сделках, совершенных эмитентом</w:t>
      </w:r>
      <w:bookmarkEnd w:id="264"/>
      <w:bookmarkEnd w:id="265"/>
      <w:bookmarkEnd w:id="266"/>
    </w:p>
    <w:p w:rsidR="00B10142" w:rsidRDefault="00B10142">
      <w:pPr>
        <w:ind w:left="200"/>
      </w:pPr>
      <w:r>
        <w:rPr>
          <w:rStyle w:val="Subst"/>
        </w:rPr>
        <w:t>Указанные сделки в течение данного периода не совершались</w:t>
      </w:r>
    </w:p>
    <w:p w:rsidR="00B10142" w:rsidRDefault="00B10142">
      <w:pPr>
        <w:pStyle w:val="2"/>
      </w:pPr>
      <w:bookmarkStart w:id="267" w:name="_Toc42706092"/>
      <w:bookmarkStart w:id="268" w:name="_Toc42706911"/>
      <w:bookmarkStart w:id="269" w:name="_Toc42707364"/>
      <w:r>
        <w:t>8.1.6. Сведения о кредитных рейтингах эмитента</w:t>
      </w:r>
      <w:bookmarkEnd w:id="267"/>
      <w:bookmarkEnd w:id="268"/>
      <w:bookmarkEnd w:id="269"/>
    </w:p>
    <w:p w:rsidR="00B10142" w:rsidRDefault="00B10142">
      <w:pPr>
        <w:ind w:left="200"/>
      </w:pPr>
      <w:r>
        <w:rPr>
          <w:rStyle w:val="Subst"/>
        </w:rPr>
        <w:t>Известных эмитенту кредитных рейтингов нет</w:t>
      </w:r>
    </w:p>
    <w:p w:rsidR="00B10142" w:rsidRDefault="00B10142">
      <w:pPr>
        <w:pStyle w:val="2"/>
      </w:pPr>
      <w:bookmarkStart w:id="270" w:name="_Toc42706093"/>
      <w:bookmarkStart w:id="271" w:name="_Toc42706912"/>
      <w:bookmarkStart w:id="272" w:name="_Toc42707365"/>
      <w:r>
        <w:t>8.2. Сведения о каждой категории (типе) акций эмитента</w:t>
      </w:r>
      <w:bookmarkEnd w:id="270"/>
      <w:bookmarkEnd w:id="271"/>
      <w:bookmarkEnd w:id="272"/>
    </w:p>
    <w:p w:rsidR="00B10142" w:rsidRDefault="00B10142">
      <w:pPr>
        <w:ind w:left="200"/>
      </w:pPr>
      <w:r>
        <w:t>Категория акций:</w:t>
      </w:r>
      <w:r>
        <w:rPr>
          <w:rStyle w:val="Subst"/>
        </w:rPr>
        <w:t xml:space="preserve"> обыкновенные</w:t>
      </w:r>
    </w:p>
    <w:p w:rsidR="00B10142" w:rsidRDefault="00B10142">
      <w:pPr>
        <w:ind w:left="200"/>
      </w:pPr>
      <w:r>
        <w:t>Номинальная стоимость каждой акции (руб.):</w:t>
      </w:r>
      <w:r>
        <w:rPr>
          <w:rStyle w:val="Subst"/>
        </w:rPr>
        <w:t xml:space="preserve"> 25</w:t>
      </w:r>
    </w:p>
    <w:p w:rsidR="00B10142" w:rsidRDefault="00B10142">
      <w:pPr>
        <w:pStyle w:val="ThinDelim"/>
      </w:pPr>
    </w:p>
    <w:p w:rsidR="00B10142" w:rsidRDefault="00B10142">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31 675 520</w:t>
      </w:r>
    </w:p>
    <w:p w:rsidR="00B10142" w:rsidRDefault="00B10142">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w:t>
      </w:r>
      <w:r>
        <w:lastRenderedPageBreak/>
        <w:t>регистрация отчета об итогах дополнительного выпуска акций не осуществляется):</w:t>
      </w:r>
      <w:r>
        <w:rPr>
          <w:rStyle w:val="Subst"/>
        </w:rPr>
        <w:t xml:space="preserve"> 0</w:t>
      </w:r>
    </w:p>
    <w:p w:rsidR="00B10142" w:rsidRDefault="00B10142">
      <w:pPr>
        <w:ind w:left="200"/>
      </w:pPr>
      <w:r>
        <w:t>Количество объявленных акций:</w:t>
      </w:r>
      <w:r>
        <w:rPr>
          <w:rStyle w:val="Subst"/>
        </w:rPr>
        <w:t xml:space="preserve"> 100 000 000</w:t>
      </w:r>
    </w:p>
    <w:p w:rsidR="00B10142" w:rsidRDefault="00B10142">
      <w:pPr>
        <w:ind w:left="200"/>
      </w:pPr>
      <w:r>
        <w:t>Количество акций, поступивших в распоряжение (находящихся на балансе) эмитента:</w:t>
      </w:r>
      <w:r>
        <w:rPr>
          <w:rStyle w:val="Subst"/>
        </w:rPr>
        <w:t xml:space="preserve"> 0</w:t>
      </w:r>
    </w:p>
    <w:p w:rsidR="00B10142" w:rsidRDefault="00B1014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10142" w:rsidRDefault="00B10142">
      <w:pPr>
        <w:pStyle w:val="ThinDelim"/>
      </w:pPr>
    </w:p>
    <w:p w:rsidR="00B10142" w:rsidRDefault="00B10142">
      <w:pPr>
        <w:ind w:left="200"/>
      </w:pPr>
      <w:r>
        <w:t>Выпуски акций данной категории (типа):</w:t>
      </w:r>
    </w:p>
    <w:p w:rsidR="00B10142" w:rsidRDefault="00B10142">
      <w:pPr>
        <w:pStyle w:val="ThinDelim"/>
      </w:pPr>
    </w:p>
    <w:tbl>
      <w:tblPr>
        <w:tblW w:w="0" w:type="auto"/>
        <w:tblLayout w:type="fixed"/>
        <w:tblCellMar>
          <w:left w:w="72" w:type="dxa"/>
          <w:right w:w="72" w:type="dxa"/>
        </w:tblCellMar>
        <w:tblLook w:val="0000"/>
      </w:tblPr>
      <w:tblGrid>
        <w:gridCol w:w="1892"/>
        <w:gridCol w:w="7360"/>
      </w:tblGrid>
      <w:tr w:rsidR="00B10142">
        <w:tc>
          <w:tcPr>
            <w:tcW w:w="1892" w:type="dxa"/>
            <w:tcBorders>
              <w:top w:val="double" w:sz="6" w:space="0" w:color="auto"/>
              <w:left w:val="double" w:sz="6" w:space="0" w:color="auto"/>
              <w:bottom w:val="single" w:sz="6" w:space="0" w:color="auto"/>
              <w:right w:val="single" w:sz="6" w:space="0" w:color="auto"/>
            </w:tcBorders>
          </w:tcPr>
          <w:p w:rsidR="00B10142" w:rsidRDefault="00B10142">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10142" w:rsidRDefault="00B10142">
            <w:pPr>
              <w:jc w:val="center"/>
            </w:pPr>
            <w:r>
              <w:t>Государственный регистрационный номер выпуска</w:t>
            </w:r>
          </w:p>
        </w:tc>
      </w:tr>
      <w:tr w:rsidR="00B10142">
        <w:tc>
          <w:tcPr>
            <w:tcW w:w="1892" w:type="dxa"/>
            <w:tcBorders>
              <w:top w:val="single" w:sz="6" w:space="0" w:color="auto"/>
              <w:left w:val="double" w:sz="6" w:space="0" w:color="auto"/>
              <w:bottom w:val="double" w:sz="6" w:space="0" w:color="auto"/>
              <w:right w:val="single" w:sz="6" w:space="0" w:color="auto"/>
            </w:tcBorders>
          </w:tcPr>
          <w:p w:rsidR="00B10142" w:rsidRDefault="00B10142">
            <w:r>
              <w:t>03.07.1998</w:t>
            </w:r>
          </w:p>
        </w:tc>
        <w:tc>
          <w:tcPr>
            <w:tcW w:w="7360" w:type="dxa"/>
            <w:tcBorders>
              <w:top w:val="single" w:sz="6" w:space="0" w:color="auto"/>
              <w:left w:val="single" w:sz="6" w:space="0" w:color="auto"/>
              <w:bottom w:val="double" w:sz="6" w:space="0" w:color="auto"/>
              <w:right w:val="double" w:sz="6" w:space="0" w:color="auto"/>
            </w:tcBorders>
          </w:tcPr>
          <w:p w:rsidR="00B10142" w:rsidRDefault="00B10142">
            <w:r>
              <w:t>1-05-01306-А</w:t>
            </w:r>
          </w:p>
        </w:tc>
      </w:tr>
    </w:tbl>
    <w:p w:rsidR="00B10142" w:rsidRDefault="00B10142"/>
    <w:p w:rsidR="00B10142" w:rsidRDefault="00B10142">
      <w:pPr>
        <w:ind w:left="200"/>
      </w:pPr>
      <w:r>
        <w:t>Права, предоставляемые акциями их владельцам:</w:t>
      </w:r>
      <w:r>
        <w:br/>
      </w:r>
      <w:r>
        <w:rPr>
          <w:rStyle w:val="Subst"/>
        </w:rPr>
        <w:t>В соответствии с Уставом эмитента:</w:t>
      </w:r>
      <w:r>
        <w:rPr>
          <w:rStyle w:val="Subst"/>
        </w:rPr>
        <w:br/>
        <w:t>Каждая обыкновенная акция Общества предоставляет Акционеру - ее владельцу одинаковый объем прав. Конвертация обыкновенных акций в привилегированные акции, облигации и иные ценные бумаги не допускается.</w:t>
      </w:r>
      <w:r>
        <w:rPr>
          <w:rStyle w:val="Subst"/>
        </w:rPr>
        <w:br/>
        <w:t>Акционеры - владельцы обыкновенных акций Общества могут в соответствии с действующим законодательством и настоящим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Pr>
          <w:rStyle w:val="Subst"/>
        </w:rPr>
        <w:br/>
        <w:t>Каждый владелец акций Общества имеет право совершать сделки с принадлежащими ему акциями без согласия других акционеров с обязательной регистрацией в установленном законом порядке.</w:t>
      </w:r>
      <w:r>
        <w:rPr>
          <w:rStyle w:val="Subst"/>
        </w:rPr>
        <w:br/>
        <w:t>Каждый акционер вправе требовать выкупа принадлежащих ему акций в случаях, определенных Законом РФ «Об акционерных обществах».</w:t>
      </w:r>
      <w:r>
        <w:rPr>
          <w:rStyle w:val="Subst"/>
        </w:rPr>
        <w:br/>
        <w:t>При реорганизации юридического лица - Акционера Общества, являющегося владельцем обыкновенных акций Общества, его правопреемники становятся владельцами этих акций Общества, в этом случае к ним переходят все права и обязанности реорганизованного юридического лица - Акционера Общества.</w:t>
      </w:r>
      <w:r>
        <w:rPr>
          <w:rStyle w:val="Subst"/>
        </w:rPr>
        <w:br/>
        <w:t>В случае смерти акционера Общества - физического лица его наследник (наследники) становятся владельцами этих акций, в этом случае к ним переходят все права и обязанности умершего акционера Общества.</w:t>
      </w:r>
      <w:r>
        <w:rPr>
          <w:rStyle w:val="Subst"/>
        </w:rPr>
        <w:br/>
      </w:r>
    </w:p>
    <w:p w:rsidR="00B10142" w:rsidRDefault="00B10142">
      <w:pPr>
        <w:ind w:left="200"/>
      </w:pPr>
      <w:r>
        <w:t>Иные сведения об акциях, указываемые эмитентом по собственному усмотрению:</w:t>
      </w:r>
      <w:r>
        <w:br/>
      </w:r>
      <w:r>
        <w:rPr>
          <w:rStyle w:val="Subst"/>
        </w:rPr>
        <w:t>иных сведений нет</w:t>
      </w:r>
    </w:p>
    <w:p w:rsidR="00B10142" w:rsidRDefault="00B10142">
      <w:pPr>
        <w:ind w:left="200"/>
      </w:pPr>
    </w:p>
    <w:p w:rsidR="00B10142" w:rsidRDefault="00B10142">
      <w:pPr>
        <w:pStyle w:val="2"/>
      </w:pPr>
      <w:bookmarkStart w:id="273" w:name="_Toc42706094"/>
      <w:bookmarkStart w:id="274" w:name="_Toc42706913"/>
      <w:bookmarkStart w:id="275" w:name="_Toc42707366"/>
      <w:r>
        <w:t>8.3. Сведения о предыдущих выпусках эмиссионных ценных бумаг эмитента, за исключением акций эмитента</w:t>
      </w:r>
      <w:bookmarkEnd w:id="273"/>
      <w:bookmarkEnd w:id="274"/>
      <w:bookmarkEnd w:id="275"/>
    </w:p>
    <w:p w:rsidR="00B10142" w:rsidRDefault="00B10142">
      <w:pPr>
        <w:pStyle w:val="2"/>
      </w:pPr>
      <w:bookmarkStart w:id="276" w:name="_Toc42706095"/>
      <w:bookmarkStart w:id="277" w:name="_Toc42706914"/>
      <w:bookmarkStart w:id="278" w:name="_Toc42707367"/>
      <w:r>
        <w:t>8.3.1. Сведения о выпусках, все ценные бумаги которых погашены</w:t>
      </w:r>
      <w:bookmarkEnd w:id="276"/>
      <w:bookmarkEnd w:id="277"/>
      <w:bookmarkEnd w:id="278"/>
    </w:p>
    <w:p w:rsidR="00B10142" w:rsidRDefault="00B10142">
      <w:pPr>
        <w:ind w:left="200"/>
      </w:pPr>
      <w:r>
        <w:rPr>
          <w:rStyle w:val="Subst"/>
        </w:rPr>
        <w:t>Указанных выпусков нет</w:t>
      </w:r>
    </w:p>
    <w:p w:rsidR="00B10142" w:rsidRDefault="00B10142">
      <w:pPr>
        <w:pStyle w:val="2"/>
      </w:pPr>
      <w:bookmarkStart w:id="279" w:name="_Toc42706096"/>
      <w:bookmarkStart w:id="280" w:name="_Toc42706915"/>
      <w:bookmarkStart w:id="281" w:name="_Toc42707368"/>
      <w:r>
        <w:t>8.3.2. Сведения о выпусках, ценные бумаги которых не являются погашенными</w:t>
      </w:r>
      <w:bookmarkEnd w:id="279"/>
      <w:bookmarkEnd w:id="280"/>
      <w:bookmarkEnd w:id="281"/>
    </w:p>
    <w:p w:rsidR="00B10142" w:rsidRDefault="00B10142">
      <w:pPr>
        <w:ind w:left="200"/>
      </w:pPr>
      <w:r>
        <w:rPr>
          <w:rStyle w:val="Subst"/>
        </w:rPr>
        <w:t>Указанных выпусков нет</w:t>
      </w:r>
    </w:p>
    <w:p w:rsidR="00B10142" w:rsidRDefault="00B10142">
      <w:pPr>
        <w:pStyle w:val="2"/>
      </w:pPr>
      <w:bookmarkStart w:id="282" w:name="_Toc42706097"/>
      <w:bookmarkStart w:id="283" w:name="_Toc42706916"/>
      <w:bookmarkStart w:id="284" w:name="_Toc42707369"/>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282"/>
      <w:bookmarkEnd w:id="283"/>
      <w:bookmarkEnd w:id="284"/>
    </w:p>
    <w:p w:rsidR="00B10142" w:rsidRDefault="00B10142">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B10142" w:rsidRDefault="00B10142">
      <w:pPr>
        <w:pStyle w:val="2"/>
      </w:pPr>
      <w:bookmarkStart w:id="285" w:name="_Toc42706098"/>
      <w:bookmarkStart w:id="286" w:name="_Toc42706917"/>
      <w:bookmarkStart w:id="287" w:name="_Toc42707370"/>
      <w:r>
        <w:t>8.4.1. Дополнительные сведения об ипотечном покрытии по облигациям эмитента с ипотечным покрытием</w:t>
      </w:r>
      <w:bookmarkEnd w:id="285"/>
      <w:bookmarkEnd w:id="286"/>
      <w:bookmarkEnd w:id="287"/>
    </w:p>
    <w:p w:rsidR="00B10142" w:rsidRDefault="00B10142">
      <w:pPr>
        <w:ind w:left="200"/>
      </w:pPr>
      <w:r>
        <w:rPr>
          <w:rStyle w:val="Subst"/>
        </w:rPr>
        <w:t>Эмитент не размещал облигации с ипотечным покрытием, обязательства по которым еще не исполнены</w:t>
      </w:r>
    </w:p>
    <w:p w:rsidR="00B10142" w:rsidRDefault="00B10142">
      <w:pPr>
        <w:pStyle w:val="2"/>
      </w:pPr>
      <w:bookmarkStart w:id="288" w:name="_Toc42706099"/>
      <w:bookmarkStart w:id="289" w:name="_Toc42706918"/>
      <w:bookmarkStart w:id="290" w:name="_Toc42707371"/>
      <w: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288"/>
      <w:bookmarkEnd w:id="289"/>
      <w:bookmarkEnd w:id="290"/>
    </w:p>
    <w:p w:rsidR="00B10142" w:rsidRDefault="00B10142">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B10142" w:rsidRDefault="00B10142">
      <w:pPr>
        <w:pStyle w:val="2"/>
      </w:pPr>
      <w:bookmarkStart w:id="291" w:name="_Toc42706100"/>
      <w:bookmarkStart w:id="292" w:name="_Toc42706919"/>
      <w:bookmarkStart w:id="293" w:name="_Toc42707372"/>
      <w:r>
        <w:t>8.5. Сведения об организациях, осуществляющих учет прав на эмиссионные ценные бумаги эмитента</w:t>
      </w:r>
      <w:bookmarkEnd w:id="291"/>
      <w:bookmarkEnd w:id="292"/>
      <w:bookmarkEnd w:id="293"/>
    </w:p>
    <w:p w:rsidR="00B10142" w:rsidRDefault="00B10142">
      <w:pPr>
        <w:ind w:left="200"/>
      </w:pPr>
    </w:p>
    <w:p w:rsidR="00B10142" w:rsidRDefault="00B10142">
      <w:pPr>
        <w:pStyle w:val="SubHeading"/>
        <w:ind w:left="200"/>
      </w:pPr>
      <w:r>
        <w:t>Сведения о регистраторе</w:t>
      </w:r>
    </w:p>
    <w:p w:rsidR="00B10142" w:rsidRDefault="00B10142">
      <w:pPr>
        <w:ind w:left="400"/>
      </w:pPr>
      <w:r>
        <w:t>Полное фирменное наименование:</w:t>
      </w:r>
      <w:r>
        <w:rPr>
          <w:rStyle w:val="Subst"/>
        </w:rPr>
        <w:t xml:space="preserve"> Акционерное общество «Независимая регистраторская компания Р.О.С.Т.»</w:t>
      </w:r>
    </w:p>
    <w:p w:rsidR="00B10142" w:rsidRDefault="00B10142">
      <w:pPr>
        <w:ind w:left="400"/>
      </w:pPr>
      <w:r>
        <w:t>Сокращенное фирменное наименование:</w:t>
      </w:r>
      <w:r>
        <w:rPr>
          <w:rStyle w:val="Subst"/>
        </w:rPr>
        <w:t xml:space="preserve"> АО «НРК- Р.О.С.Т.»</w:t>
      </w:r>
    </w:p>
    <w:p w:rsidR="00B10142" w:rsidRDefault="00B10142">
      <w:pPr>
        <w:ind w:left="400"/>
      </w:pPr>
      <w:r>
        <w:t>Место нахождения:</w:t>
      </w:r>
      <w:r>
        <w:rPr>
          <w:rStyle w:val="Subst"/>
        </w:rPr>
        <w:t xml:space="preserve"> 107996, г.Москва, ул.Стромынка, д.18, к. 13</w:t>
      </w:r>
    </w:p>
    <w:p w:rsidR="00B10142" w:rsidRDefault="00B10142">
      <w:pPr>
        <w:ind w:left="400"/>
      </w:pPr>
      <w:r>
        <w:t>ИНН:</w:t>
      </w:r>
      <w:r>
        <w:rPr>
          <w:rStyle w:val="Subst"/>
        </w:rPr>
        <w:t xml:space="preserve"> 7726030449</w:t>
      </w:r>
    </w:p>
    <w:p w:rsidR="00B10142" w:rsidRDefault="00B10142">
      <w:pPr>
        <w:ind w:left="400"/>
      </w:pPr>
      <w:r>
        <w:t>ОГРН:</w:t>
      </w:r>
      <w:r>
        <w:rPr>
          <w:rStyle w:val="Subst"/>
        </w:rPr>
        <w:t xml:space="preserve"> 1027739216757</w:t>
      </w:r>
    </w:p>
    <w:p w:rsidR="00B10142" w:rsidRDefault="00B10142">
      <w:pPr>
        <w:ind w:left="400"/>
      </w:pPr>
    </w:p>
    <w:p w:rsidR="00B10142" w:rsidRDefault="00B10142">
      <w:pPr>
        <w:pStyle w:val="SubHeading"/>
        <w:ind w:left="400"/>
      </w:pPr>
      <w:r>
        <w:t>Данные о лицензии на осуществление деятельности по ведению реестра владельцев ценных бумаг</w:t>
      </w:r>
    </w:p>
    <w:p w:rsidR="00B10142" w:rsidRDefault="00B10142">
      <w:pPr>
        <w:ind w:left="600"/>
      </w:pPr>
      <w:r>
        <w:t>Номер:</w:t>
      </w:r>
      <w:r>
        <w:rPr>
          <w:rStyle w:val="Subst"/>
        </w:rPr>
        <w:t xml:space="preserve"> 045-13976-000001</w:t>
      </w:r>
    </w:p>
    <w:p w:rsidR="00B10142" w:rsidRDefault="00B10142">
      <w:pPr>
        <w:ind w:left="600"/>
      </w:pPr>
      <w:r>
        <w:t>Дата выдачи:</w:t>
      </w:r>
      <w:r>
        <w:rPr>
          <w:rStyle w:val="Subst"/>
        </w:rPr>
        <w:t xml:space="preserve"> 03.12.2002</w:t>
      </w:r>
    </w:p>
    <w:p w:rsidR="00B10142" w:rsidRDefault="00B10142">
      <w:pPr>
        <w:ind w:left="600"/>
      </w:pPr>
      <w:r>
        <w:t>Дата окончания действия:</w:t>
      </w:r>
    </w:p>
    <w:p w:rsidR="00B10142" w:rsidRDefault="00B10142">
      <w:pPr>
        <w:ind w:left="800"/>
      </w:pPr>
      <w:r>
        <w:rPr>
          <w:rStyle w:val="Subst"/>
        </w:rPr>
        <w:t>Бессрочная</w:t>
      </w:r>
    </w:p>
    <w:p w:rsidR="00B10142" w:rsidRDefault="00B10142">
      <w:pPr>
        <w:ind w:left="600"/>
      </w:pPr>
      <w:r>
        <w:t>Наименование органа, выдавшего лицензию:</w:t>
      </w:r>
      <w:r>
        <w:rPr>
          <w:rStyle w:val="Subst"/>
        </w:rPr>
        <w:t xml:space="preserve"> ФКЦБ (ФСФР) России</w:t>
      </w:r>
    </w:p>
    <w:p w:rsidR="00B10142" w:rsidRDefault="00B10142">
      <w:pPr>
        <w:ind w:left="400"/>
      </w:pPr>
      <w:r>
        <w:t>Дата, с которой регистратор осуществляет ведение реестра  владельцев ценных бумаг эмитента:</w:t>
      </w:r>
      <w:r>
        <w:rPr>
          <w:rStyle w:val="Subst"/>
        </w:rPr>
        <w:t xml:space="preserve"> 11.03.2010</w:t>
      </w:r>
    </w:p>
    <w:p w:rsidR="00B10142" w:rsidRDefault="00B10142">
      <w:pPr>
        <w:ind w:left="200"/>
      </w:pPr>
    </w:p>
    <w:p w:rsidR="00B10142" w:rsidRDefault="00B10142">
      <w:pPr>
        <w:pStyle w:val="ThinDelim"/>
      </w:pPr>
    </w:p>
    <w:p w:rsidR="00B10142" w:rsidRDefault="00B10142">
      <w:pPr>
        <w:ind w:left="200"/>
      </w:pPr>
    </w:p>
    <w:p w:rsidR="00B10142" w:rsidRDefault="00B10142">
      <w:pPr>
        <w:pStyle w:val="2"/>
      </w:pPr>
      <w:bookmarkStart w:id="294" w:name="_Toc42706101"/>
      <w:bookmarkStart w:id="295" w:name="_Toc42706920"/>
      <w:bookmarkStart w:id="296" w:name="_Toc42707373"/>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94"/>
      <w:bookmarkEnd w:id="295"/>
      <w:bookmarkEnd w:id="296"/>
    </w:p>
    <w:p w:rsidR="000277F0" w:rsidRDefault="00B10142">
      <w:pPr>
        <w:ind w:left="200"/>
      </w:pPr>
      <w:r>
        <w:rPr>
          <w:rStyle w:val="Subst"/>
        </w:rPr>
        <w:t xml:space="preserve">Вопросы импорта и экспорта каптала, которые могут повлиять на выплату дивидендов, процентов и других платежей нерезидентам, регулируются следующими нормативно-правовыми актами (в последних действующих редакциях): </w:t>
      </w:r>
      <w:r>
        <w:rPr>
          <w:rStyle w:val="Subst"/>
        </w:rPr>
        <w:br/>
        <w:t>1.</w:t>
      </w:r>
      <w:r>
        <w:rPr>
          <w:rStyle w:val="Subst"/>
        </w:rPr>
        <w:tab/>
        <w:t>Федеральный Закон от 10.12.2003 N 173-ФЗ "О валютном регулировании и валютном контроле"</w:t>
      </w:r>
      <w:r>
        <w:rPr>
          <w:rStyle w:val="Subst"/>
        </w:rPr>
        <w:br/>
        <w:t>2.</w:t>
      </w:r>
      <w:r>
        <w:rPr>
          <w:rStyle w:val="Subst"/>
        </w:rPr>
        <w:tab/>
        <w:t xml:space="preserve">Налоговый кодекс Российской Федерации, ч.1, № 146-ФЗ от  31.07.98 </w:t>
      </w:r>
      <w:r>
        <w:rPr>
          <w:rStyle w:val="Subst"/>
        </w:rPr>
        <w:br/>
        <w:t>3.</w:t>
      </w:r>
      <w:r>
        <w:rPr>
          <w:rStyle w:val="Subst"/>
        </w:rPr>
        <w:tab/>
        <w:t xml:space="preserve">Налоговый кодекс Российской Федерации, ч.2, № 117-ФЗ от  05.08.00 </w:t>
      </w:r>
      <w:r>
        <w:rPr>
          <w:rStyle w:val="Subst"/>
        </w:rPr>
        <w:br/>
        <w:t>4.</w:t>
      </w:r>
      <w:r>
        <w:rPr>
          <w:rStyle w:val="Subst"/>
        </w:rPr>
        <w:tab/>
        <w:t>Федеральный Закон от 22.04.1996 N 39-ФЗ  "О рынке ценных бумаг"</w:t>
      </w:r>
      <w:r>
        <w:rPr>
          <w:rStyle w:val="Subst"/>
        </w:rPr>
        <w:br/>
        <w:t>5.</w:t>
      </w:r>
      <w:r>
        <w:rPr>
          <w:rStyle w:val="Subst"/>
        </w:rPr>
        <w:tab/>
        <w:t>Федеральный Закон от 09.07.1999 N 160-ФЗ "Об иностранных инвестициях в Российской Федерации"</w:t>
      </w:r>
      <w:r>
        <w:rPr>
          <w:rStyle w:val="Subst"/>
        </w:rPr>
        <w:br/>
        <w:t>6.</w:t>
      </w:r>
      <w:r>
        <w:rPr>
          <w:rStyle w:val="Subst"/>
        </w:rPr>
        <w:tab/>
        <w:t>Федеральный Закон от 25.02.1999 N 39-ФЗ "Об инвестиционной деятельности в Российской Федерации, осуществляемой в форме капитальных вложений"</w:t>
      </w:r>
      <w:r>
        <w:rPr>
          <w:rStyle w:val="Subst"/>
        </w:rPr>
        <w:br/>
        <w:t>7.</w:t>
      </w:r>
      <w:r>
        <w:rPr>
          <w:rStyle w:val="Subst"/>
        </w:rPr>
        <w:tab/>
        <w:t>Федеральный Закон от 10.07.2002 N 86-ФЗ "О Центральном Банке Российской Федерации (Банке России)"</w:t>
      </w:r>
      <w:r>
        <w:rPr>
          <w:rStyle w:val="Subst"/>
        </w:rPr>
        <w:br/>
        <w:t>8.</w:t>
      </w:r>
      <w:r>
        <w:rPr>
          <w:rStyle w:val="Subst"/>
        </w:rPr>
        <w:tab/>
        <w:t xml:space="preserve">Федеральный Закон от 07.08.2001 N 115-ФЗ </w:t>
      </w:r>
    </w:p>
    <w:p w:rsidR="00B10142" w:rsidRDefault="00B10142">
      <w:pPr>
        <w:ind w:left="200"/>
      </w:pPr>
      <w:r>
        <w:rPr>
          <w:rStyle w:val="Subst"/>
        </w:rPr>
        <w:t>"О противодействии легализации (отмыванию) доходов, полученных преступным путем, и финансированию терроризма"</w:t>
      </w:r>
      <w:r>
        <w:rPr>
          <w:rStyle w:val="Subst"/>
        </w:rPr>
        <w:br/>
        <w:t>Международные договоры Российской Федерации по вопросам избежания двойного налогообложения.</w:t>
      </w:r>
      <w:r>
        <w:rPr>
          <w:rStyle w:val="Subst"/>
        </w:rPr>
        <w:br/>
      </w:r>
    </w:p>
    <w:p w:rsidR="00B10142" w:rsidRDefault="00B10142">
      <w:pPr>
        <w:pStyle w:val="2"/>
      </w:pPr>
      <w:bookmarkStart w:id="297" w:name="_Toc42706102"/>
      <w:bookmarkStart w:id="298" w:name="_Toc42706921"/>
      <w:bookmarkStart w:id="299" w:name="_Toc42707374"/>
      <w:r>
        <w:t>8.7. Сведения об объявленных (начисленных) и (или) о выплаченных дивидендах по акциям эмитента, а также о доходах по облигациям эмитента</w:t>
      </w:r>
      <w:bookmarkEnd w:id="297"/>
      <w:bookmarkEnd w:id="298"/>
      <w:bookmarkEnd w:id="299"/>
    </w:p>
    <w:p w:rsidR="00B10142" w:rsidRDefault="00B10142">
      <w:pPr>
        <w:pStyle w:val="2"/>
      </w:pPr>
      <w:bookmarkStart w:id="300" w:name="_Toc42706103"/>
      <w:bookmarkStart w:id="301" w:name="_Toc42706922"/>
      <w:bookmarkStart w:id="302" w:name="_Toc42707375"/>
      <w:r>
        <w:t>8.7.1. Сведения об объявленных и выплаченных дивидендах по акциям эмитента</w:t>
      </w:r>
      <w:bookmarkEnd w:id="300"/>
      <w:bookmarkEnd w:id="301"/>
      <w:bookmarkEnd w:id="302"/>
    </w:p>
    <w:p w:rsidR="00B10142" w:rsidRDefault="00B10142">
      <w:pPr>
        <w:ind w:left="200"/>
      </w:pPr>
      <w:r>
        <w:rPr>
          <w:rStyle w:val="Subst"/>
        </w:rPr>
        <w:lastRenderedPageBreak/>
        <w:t>В течение указанного периода решений о выплате дивидендов эмитентом не принималось</w:t>
      </w:r>
    </w:p>
    <w:p w:rsidR="00B10142" w:rsidRDefault="00B10142">
      <w:pPr>
        <w:pStyle w:val="2"/>
      </w:pPr>
      <w:bookmarkStart w:id="303" w:name="_Toc42706104"/>
      <w:bookmarkStart w:id="304" w:name="_Toc42706923"/>
      <w:bookmarkStart w:id="305" w:name="_Toc42707376"/>
      <w:r>
        <w:t>8.7.2. Сведения о начисленных и выплаченных доходах по облигациям эмитента</w:t>
      </w:r>
      <w:bookmarkEnd w:id="303"/>
      <w:bookmarkEnd w:id="304"/>
      <w:bookmarkEnd w:id="305"/>
    </w:p>
    <w:p w:rsidR="00B10142" w:rsidRDefault="00B10142">
      <w:pPr>
        <w:ind w:left="200"/>
      </w:pPr>
      <w:r>
        <w:rPr>
          <w:rStyle w:val="Subst"/>
        </w:rPr>
        <w:t>Эмитент не осуществлял эмиссию облигаций</w:t>
      </w:r>
    </w:p>
    <w:p w:rsidR="00B10142" w:rsidRDefault="00B10142">
      <w:pPr>
        <w:pStyle w:val="2"/>
      </w:pPr>
      <w:bookmarkStart w:id="306" w:name="_Toc42706105"/>
      <w:bookmarkStart w:id="307" w:name="_Toc42706924"/>
      <w:bookmarkStart w:id="308" w:name="_Toc42707377"/>
      <w:r>
        <w:t>8.8. Иные сведения</w:t>
      </w:r>
      <w:bookmarkEnd w:id="306"/>
      <w:bookmarkEnd w:id="307"/>
      <w:bookmarkEnd w:id="308"/>
    </w:p>
    <w:p w:rsidR="00B10142" w:rsidRDefault="00B10142">
      <w:pPr>
        <w:ind w:left="200"/>
      </w:pPr>
      <w:r>
        <w:rPr>
          <w:rStyle w:val="Subst"/>
        </w:rPr>
        <w:t>Иных сведений нет.</w:t>
      </w:r>
    </w:p>
    <w:p w:rsidR="00B10142" w:rsidRDefault="00B10142">
      <w:pPr>
        <w:pStyle w:val="2"/>
      </w:pPr>
      <w:bookmarkStart w:id="309" w:name="_Toc42706106"/>
      <w:bookmarkStart w:id="310" w:name="_Toc42706925"/>
      <w:bookmarkStart w:id="311" w:name="_Toc42707378"/>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309"/>
      <w:bookmarkEnd w:id="310"/>
      <w:bookmarkEnd w:id="311"/>
    </w:p>
    <w:p w:rsidR="00B10142" w:rsidRDefault="00B10142">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B10142" w:rsidRDefault="00B10142">
      <w:pPr>
        <w:pStyle w:val="2"/>
      </w:pPr>
      <w:r>
        <w:br w:type="page"/>
      </w:r>
      <w:bookmarkStart w:id="312" w:name="_Toc42706107"/>
      <w:bookmarkStart w:id="313" w:name="_Toc42706926"/>
      <w:bookmarkStart w:id="314" w:name="_Toc42707379"/>
      <w:r>
        <w:lastRenderedPageBreak/>
        <w:t>Приложение к ежеквартальному отчету. Аудиторское заключение к годовой бухгалтерской(финансовой) отчетности эмитента</w:t>
      </w:r>
      <w:bookmarkEnd w:id="312"/>
      <w:bookmarkEnd w:id="313"/>
      <w:bookmarkEnd w:id="314"/>
    </w:p>
    <w:p w:rsidR="004663F2" w:rsidRPr="002409BF" w:rsidRDefault="004663F2" w:rsidP="004663F2">
      <w:pPr>
        <w:ind w:firstLine="708"/>
        <w:jc w:val="center"/>
        <w:rPr>
          <w:rFonts w:ascii="Arial" w:hAnsi="Arial" w:cs="Arial"/>
          <w:lang w:val="en-US"/>
        </w:rPr>
      </w:pPr>
      <w:r w:rsidRPr="002409BF">
        <w:rPr>
          <w:rFonts w:ascii="Arial" w:hAnsi="Arial" w:cs="Arial"/>
          <w:b/>
          <w:sz w:val="24"/>
          <w:szCs w:val="24"/>
        </w:rPr>
        <w:t>АУДИТОРСКОЕ ЗАКЛЮЧЕНИЕ</w:t>
      </w:r>
    </w:p>
    <w:tbl>
      <w:tblPr>
        <w:tblW w:w="0" w:type="auto"/>
        <w:jc w:val="center"/>
        <w:tblInd w:w="243" w:type="dxa"/>
        <w:tblLook w:val="01E0"/>
      </w:tblPr>
      <w:tblGrid>
        <w:gridCol w:w="4011"/>
        <w:gridCol w:w="5033"/>
      </w:tblGrid>
      <w:tr w:rsidR="004663F2" w:rsidRPr="000053BC" w:rsidTr="00C565C0">
        <w:trPr>
          <w:trHeight w:val="660"/>
          <w:jc w:val="center"/>
        </w:trPr>
        <w:tc>
          <w:tcPr>
            <w:tcW w:w="4544" w:type="dxa"/>
            <w:tcBorders>
              <w:top w:val="nil"/>
              <w:left w:val="nil"/>
              <w:bottom w:val="nil"/>
              <w:right w:val="nil"/>
            </w:tcBorders>
          </w:tcPr>
          <w:p w:rsidR="004663F2" w:rsidRPr="000053BC" w:rsidRDefault="004663F2" w:rsidP="00C565C0">
            <w:pPr>
              <w:pStyle w:val="9"/>
              <w:jc w:val="both"/>
              <w:rPr>
                <w:rFonts w:ascii="Arial" w:hAnsi="Arial" w:cs="Arial"/>
                <w:sz w:val="24"/>
                <w:szCs w:val="24"/>
                <w:lang w:eastAsia="ru-RU"/>
              </w:rPr>
            </w:pPr>
          </w:p>
        </w:tc>
        <w:tc>
          <w:tcPr>
            <w:tcW w:w="5510" w:type="dxa"/>
            <w:tcBorders>
              <w:top w:val="nil"/>
              <w:left w:val="nil"/>
              <w:bottom w:val="nil"/>
              <w:right w:val="nil"/>
            </w:tcBorders>
          </w:tcPr>
          <w:p w:rsidR="004663F2" w:rsidRPr="005E2523" w:rsidRDefault="004663F2" w:rsidP="00C565C0">
            <w:pPr>
              <w:spacing w:after="0"/>
              <w:jc w:val="right"/>
              <w:outlineLvl w:val="3"/>
              <w:rPr>
                <w:rFonts w:cs="Calibri"/>
                <w:color w:val="000000"/>
                <w:sz w:val="24"/>
                <w:szCs w:val="24"/>
              </w:rPr>
            </w:pPr>
            <w:r w:rsidRPr="005E2523">
              <w:rPr>
                <w:rFonts w:cs="Calibri"/>
                <w:color w:val="000000"/>
                <w:sz w:val="24"/>
                <w:szCs w:val="24"/>
              </w:rPr>
              <w:t xml:space="preserve">Акционерам </w:t>
            </w:r>
          </w:p>
          <w:p w:rsidR="004663F2" w:rsidRPr="005E2523" w:rsidRDefault="004663F2" w:rsidP="00C565C0">
            <w:pPr>
              <w:spacing w:after="0"/>
              <w:jc w:val="right"/>
              <w:outlineLvl w:val="3"/>
              <w:rPr>
                <w:rFonts w:cs="Calibri"/>
                <w:color w:val="000000"/>
                <w:sz w:val="24"/>
                <w:szCs w:val="24"/>
              </w:rPr>
            </w:pPr>
            <w:r w:rsidRPr="005E2523">
              <w:rPr>
                <w:rFonts w:cs="Calibri"/>
                <w:color w:val="000000"/>
                <w:sz w:val="24"/>
                <w:szCs w:val="24"/>
              </w:rPr>
              <w:t>Публичного акционерного общества</w:t>
            </w:r>
          </w:p>
          <w:p w:rsidR="004663F2" w:rsidRPr="005E2523" w:rsidRDefault="004663F2" w:rsidP="00C565C0">
            <w:pPr>
              <w:spacing w:after="0"/>
              <w:jc w:val="right"/>
              <w:outlineLvl w:val="3"/>
              <w:rPr>
                <w:rFonts w:cs="Calibri"/>
                <w:color w:val="000000"/>
                <w:sz w:val="24"/>
                <w:szCs w:val="24"/>
              </w:rPr>
            </w:pPr>
            <w:r w:rsidRPr="005E2523">
              <w:rPr>
                <w:rFonts w:cs="Calibri"/>
                <w:color w:val="000000"/>
                <w:sz w:val="24"/>
                <w:szCs w:val="24"/>
              </w:rPr>
              <w:t>«РУССКИЙ ПРОДУКТ»</w:t>
            </w:r>
          </w:p>
        </w:tc>
      </w:tr>
    </w:tbl>
    <w:p w:rsidR="004663F2" w:rsidRPr="002409BF" w:rsidRDefault="004663F2" w:rsidP="004663F2">
      <w:pPr>
        <w:pStyle w:val="1"/>
        <w:rPr>
          <w:rFonts w:ascii="Arial" w:hAnsi="Arial" w:cs="Arial"/>
        </w:rPr>
      </w:pPr>
    </w:p>
    <w:p w:rsidR="004663F2" w:rsidRPr="005E2523" w:rsidRDefault="004663F2" w:rsidP="004663F2">
      <w:pPr>
        <w:spacing w:after="0"/>
        <w:jc w:val="center"/>
        <w:outlineLvl w:val="4"/>
        <w:rPr>
          <w:rFonts w:cs="Calibri"/>
          <w:b/>
          <w:sz w:val="24"/>
          <w:szCs w:val="24"/>
        </w:rPr>
      </w:pPr>
      <w:r w:rsidRPr="005E2523">
        <w:rPr>
          <w:rFonts w:cs="Calibri"/>
          <w:b/>
          <w:sz w:val="24"/>
          <w:szCs w:val="24"/>
        </w:rPr>
        <w:t xml:space="preserve">Мнение </w:t>
      </w:r>
    </w:p>
    <w:p w:rsidR="004663F2" w:rsidRPr="002409BF" w:rsidRDefault="004663F2" w:rsidP="004663F2">
      <w:pPr>
        <w:spacing w:after="0"/>
        <w:ind w:firstLine="540"/>
        <w:jc w:val="both"/>
        <w:outlineLvl w:val="4"/>
        <w:rPr>
          <w:rFonts w:ascii="Arial" w:hAnsi="Arial" w:cs="Arial"/>
          <w:sz w:val="24"/>
          <w:szCs w:val="24"/>
        </w:rPr>
      </w:pPr>
    </w:p>
    <w:p w:rsidR="004663F2" w:rsidRPr="00BB0FE2" w:rsidRDefault="004663F2" w:rsidP="004663F2">
      <w:pPr>
        <w:spacing w:after="0"/>
        <w:jc w:val="both"/>
        <w:rPr>
          <w:rFonts w:cs="Calibri"/>
          <w:color w:val="000000"/>
          <w:sz w:val="24"/>
          <w:szCs w:val="24"/>
        </w:rPr>
      </w:pPr>
      <w:r w:rsidRPr="00BB0FE2">
        <w:rPr>
          <w:rFonts w:cs="Calibri"/>
          <w:color w:val="000000"/>
          <w:sz w:val="24"/>
          <w:szCs w:val="24"/>
        </w:rPr>
        <w:t xml:space="preserve">Мы провели аудит прилагаемой годовой бухгалтерской отчетности акционерного общества   ПАО </w:t>
      </w:r>
      <w:r w:rsidR="00475FB5" w:rsidRPr="00BB0FE2">
        <w:rPr>
          <w:rFonts w:cs="Calibri"/>
          <w:color w:val="000000"/>
          <w:sz w:val="24"/>
          <w:szCs w:val="24"/>
        </w:rPr>
        <w:fldChar w:fldCharType="begin"/>
      </w:r>
      <w:r w:rsidRPr="00BB0FE2">
        <w:rPr>
          <w:rFonts w:cs="Calibri"/>
          <w:color w:val="000000"/>
          <w:sz w:val="24"/>
          <w:szCs w:val="24"/>
        </w:rPr>
        <w:instrText xml:space="preserve"> MERGEFIELD "Клиент_наименование_организации" </w:instrText>
      </w:r>
      <w:r w:rsidR="00475FB5" w:rsidRPr="00BB0FE2">
        <w:rPr>
          <w:rFonts w:cs="Calibri"/>
          <w:color w:val="000000"/>
          <w:sz w:val="24"/>
          <w:szCs w:val="24"/>
        </w:rPr>
        <w:fldChar w:fldCharType="separate"/>
      </w:r>
      <w:r w:rsidRPr="00BB0FE2">
        <w:rPr>
          <w:rFonts w:cs="Calibri"/>
          <w:color w:val="000000"/>
          <w:sz w:val="24"/>
          <w:szCs w:val="24"/>
        </w:rPr>
        <w:t>«РУССКИЙ ПРОДУКТ»</w:t>
      </w:r>
      <w:r w:rsidR="00475FB5" w:rsidRPr="00BB0FE2">
        <w:rPr>
          <w:rFonts w:cs="Calibri"/>
          <w:color w:val="000000"/>
          <w:sz w:val="24"/>
          <w:szCs w:val="24"/>
        </w:rPr>
        <w:fldChar w:fldCharType="end"/>
      </w:r>
      <w:r w:rsidRPr="00BB0FE2">
        <w:rPr>
          <w:rFonts w:cs="Calibri"/>
          <w:color w:val="000000"/>
          <w:sz w:val="24"/>
          <w:szCs w:val="24"/>
        </w:rPr>
        <w:t xml:space="preserve"> (ОГРН </w:t>
      </w:r>
      <w:r w:rsidR="00475FB5" w:rsidRPr="00BB0FE2">
        <w:rPr>
          <w:rFonts w:cs="Calibri"/>
          <w:color w:val="000000"/>
          <w:sz w:val="24"/>
          <w:szCs w:val="24"/>
        </w:rPr>
        <w:fldChar w:fldCharType="begin"/>
      </w:r>
      <w:r w:rsidRPr="00BB0FE2">
        <w:rPr>
          <w:rFonts w:cs="Calibri"/>
          <w:color w:val="000000"/>
          <w:sz w:val="24"/>
          <w:szCs w:val="24"/>
        </w:rPr>
        <w:instrText xml:space="preserve"> MERGEFIELD "ОГРН" </w:instrText>
      </w:r>
      <w:r w:rsidR="00475FB5" w:rsidRPr="00BB0FE2">
        <w:rPr>
          <w:rFonts w:cs="Calibri"/>
          <w:color w:val="000000"/>
          <w:sz w:val="24"/>
          <w:szCs w:val="24"/>
        </w:rPr>
        <w:fldChar w:fldCharType="separate"/>
      </w:r>
      <w:r w:rsidRPr="00BB0FE2">
        <w:rPr>
          <w:rFonts w:cs="Calibri"/>
          <w:color w:val="000000"/>
          <w:sz w:val="24"/>
          <w:szCs w:val="24"/>
        </w:rPr>
        <w:t>1027739235215</w:t>
      </w:r>
      <w:r w:rsidR="00475FB5" w:rsidRPr="00BB0FE2">
        <w:rPr>
          <w:rFonts w:cs="Calibri"/>
          <w:color w:val="000000"/>
          <w:sz w:val="24"/>
          <w:szCs w:val="24"/>
        </w:rPr>
        <w:fldChar w:fldCharType="end"/>
      </w:r>
      <w:r w:rsidRPr="00BB0FE2">
        <w:rPr>
          <w:rFonts w:cs="Calibri"/>
          <w:color w:val="000000"/>
          <w:sz w:val="24"/>
          <w:szCs w:val="24"/>
        </w:rPr>
        <w:t>, 249080, Калужская область, Малоярославецкий район, с.Детчино, улица Московская, 77 ) (далее - Организация), состоящей из бухгалтерского баланса по состоянию на 31 декабря 2019 года, отчета о финансовых результатах за 2019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пояснений к бухгалтерскому балансу и отчету о финансовых результатах за 2019 год,  включая основные положения учетной политики.</w:t>
      </w:r>
    </w:p>
    <w:p w:rsidR="004663F2" w:rsidRPr="00BB0FE2" w:rsidRDefault="004663F2" w:rsidP="004663F2">
      <w:pPr>
        <w:spacing w:after="0"/>
        <w:jc w:val="both"/>
        <w:rPr>
          <w:rFonts w:cs="Calibri"/>
          <w:color w:val="000000"/>
          <w:sz w:val="24"/>
          <w:szCs w:val="24"/>
        </w:rPr>
      </w:pPr>
    </w:p>
    <w:p w:rsidR="004663F2" w:rsidRPr="00BB0FE2" w:rsidRDefault="004663F2" w:rsidP="004663F2">
      <w:pPr>
        <w:spacing w:after="0"/>
        <w:jc w:val="both"/>
        <w:rPr>
          <w:rFonts w:cs="Calibri"/>
          <w:color w:val="000000"/>
          <w:sz w:val="24"/>
          <w:szCs w:val="24"/>
        </w:rPr>
      </w:pPr>
      <w:r w:rsidRPr="00BB0FE2">
        <w:rPr>
          <w:rFonts w:cs="Calibri"/>
          <w:color w:val="000000"/>
          <w:sz w:val="24"/>
          <w:szCs w:val="24"/>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00475FB5" w:rsidRPr="00BB0FE2">
        <w:rPr>
          <w:rFonts w:cs="Calibri"/>
          <w:color w:val="000000"/>
          <w:sz w:val="24"/>
          <w:szCs w:val="24"/>
        </w:rPr>
        <w:fldChar w:fldCharType="begin"/>
      </w:r>
      <w:r w:rsidRPr="00BB0FE2">
        <w:rPr>
          <w:rFonts w:cs="Calibri"/>
          <w:color w:val="000000"/>
          <w:sz w:val="24"/>
          <w:szCs w:val="24"/>
        </w:rPr>
        <w:instrText xml:space="preserve"> MERGEFIELD "Клиент_наименование_организации" </w:instrText>
      </w:r>
      <w:r w:rsidR="00475FB5" w:rsidRPr="00BB0FE2">
        <w:rPr>
          <w:rFonts w:cs="Calibri"/>
          <w:color w:val="000000"/>
          <w:sz w:val="24"/>
          <w:szCs w:val="24"/>
        </w:rPr>
        <w:fldChar w:fldCharType="separate"/>
      </w:r>
      <w:r w:rsidRPr="00BB0FE2">
        <w:rPr>
          <w:rFonts w:cs="Calibri"/>
          <w:color w:val="000000"/>
          <w:sz w:val="24"/>
          <w:szCs w:val="24"/>
        </w:rPr>
        <w:t>Организации</w:t>
      </w:r>
      <w:r w:rsidR="00475FB5" w:rsidRPr="00BB0FE2">
        <w:rPr>
          <w:rFonts w:cs="Calibri"/>
          <w:color w:val="000000"/>
          <w:sz w:val="24"/>
          <w:szCs w:val="24"/>
        </w:rPr>
        <w:fldChar w:fldCharType="end"/>
      </w:r>
      <w:r w:rsidRPr="00BB0FE2">
        <w:rPr>
          <w:rFonts w:cs="Calibri"/>
          <w:color w:val="000000"/>
          <w:sz w:val="24"/>
          <w:szCs w:val="24"/>
        </w:rPr>
        <w:t xml:space="preserve"> по состоянию на 31 декабря 2019 года, финансовые результаты ее деятельности и движение денежных средств за 2019 год в соответствии с правилами составления бухгалтерской отчетности, установленными в Российской Федерации.</w:t>
      </w:r>
    </w:p>
    <w:p w:rsidR="004663F2" w:rsidRPr="002409BF" w:rsidRDefault="004663F2" w:rsidP="004663F2">
      <w:pPr>
        <w:spacing w:after="0"/>
        <w:jc w:val="both"/>
        <w:outlineLvl w:val="4"/>
        <w:rPr>
          <w:rFonts w:ascii="Arial" w:hAnsi="Arial" w:cs="Arial"/>
          <w:sz w:val="24"/>
          <w:szCs w:val="24"/>
        </w:rPr>
      </w:pPr>
    </w:p>
    <w:p w:rsidR="004663F2" w:rsidRPr="005E2523" w:rsidRDefault="004663F2" w:rsidP="004663F2">
      <w:pPr>
        <w:spacing w:after="0"/>
        <w:jc w:val="center"/>
        <w:outlineLvl w:val="4"/>
        <w:rPr>
          <w:rFonts w:cs="Calibri"/>
          <w:b/>
          <w:sz w:val="24"/>
          <w:szCs w:val="24"/>
        </w:rPr>
      </w:pPr>
      <w:r w:rsidRPr="005E2523">
        <w:rPr>
          <w:rFonts w:cs="Calibri"/>
          <w:b/>
          <w:sz w:val="24"/>
          <w:szCs w:val="24"/>
        </w:rPr>
        <w:t xml:space="preserve">Основание для выражения мнения </w:t>
      </w:r>
    </w:p>
    <w:p w:rsidR="004663F2" w:rsidRPr="002409BF" w:rsidRDefault="004663F2" w:rsidP="004663F2">
      <w:pPr>
        <w:spacing w:after="0"/>
        <w:jc w:val="center"/>
        <w:outlineLvl w:val="4"/>
        <w:rPr>
          <w:rFonts w:ascii="Arial" w:hAnsi="Arial" w:cs="Arial"/>
          <w:b/>
          <w:sz w:val="24"/>
          <w:szCs w:val="24"/>
        </w:rPr>
      </w:pPr>
    </w:p>
    <w:p w:rsidR="004663F2" w:rsidRPr="00BB0FE2" w:rsidRDefault="004663F2" w:rsidP="004663F2">
      <w:pPr>
        <w:spacing w:after="0"/>
        <w:jc w:val="both"/>
        <w:rPr>
          <w:rFonts w:cs="Calibri"/>
          <w:color w:val="000000"/>
          <w:sz w:val="24"/>
          <w:szCs w:val="24"/>
        </w:rPr>
      </w:pPr>
      <w:r w:rsidRPr="00BB0FE2">
        <w:rPr>
          <w:rFonts w:cs="Calibri"/>
          <w:color w:val="000000"/>
          <w:sz w:val="24"/>
          <w:szCs w:val="24"/>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Организации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4663F2" w:rsidRDefault="004663F2" w:rsidP="004663F2">
      <w:pPr>
        <w:shd w:val="clear" w:color="auto" w:fill="FFFFFF"/>
        <w:spacing w:after="0"/>
        <w:jc w:val="both"/>
        <w:rPr>
          <w:rFonts w:cs="Calibri"/>
          <w:sz w:val="24"/>
          <w:szCs w:val="24"/>
        </w:rPr>
      </w:pPr>
    </w:p>
    <w:p w:rsidR="004663F2" w:rsidRPr="005E2523" w:rsidRDefault="004663F2" w:rsidP="004663F2">
      <w:pPr>
        <w:spacing w:after="0"/>
        <w:jc w:val="center"/>
        <w:outlineLvl w:val="4"/>
        <w:rPr>
          <w:rFonts w:cs="Calibri"/>
          <w:b/>
          <w:sz w:val="24"/>
          <w:szCs w:val="24"/>
        </w:rPr>
      </w:pPr>
      <w:r w:rsidRPr="005E2523">
        <w:rPr>
          <w:rFonts w:cs="Calibri"/>
          <w:b/>
          <w:sz w:val="24"/>
          <w:szCs w:val="24"/>
        </w:rPr>
        <w:t>Прочие сведения</w:t>
      </w:r>
    </w:p>
    <w:p w:rsidR="004663F2" w:rsidRPr="000053BC" w:rsidRDefault="004663F2" w:rsidP="004663F2">
      <w:pPr>
        <w:spacing w:after="0"/>
        <w:jc w:val="center"/>
        <w:outlineLvl w:val="4"/>
        <w:rPr>
          <w:rFonts w:ascii="Arial" w:hAnsi="Arial" w:cs="Arial"/>
          <w:b/>
          <w:sz w:val="24"/>
          <w:szCs w:val="24"/>
        </w:rPr>
      </w:pPr>
    </w:p>
    <w:p w:rsidR="004663F2" w:rsidRPr="00BB0FE2" w:rsidRDefault="004663F2" w:rsidP="004663F2">
      <w:pPr>
        <w:spacing w:after="0"/>
        <w:jc w:val="both"/>
        <w:rPr>
          <w:rFonts w:cs="Calibri"/>
          <w:color w:val="000000"/>
          <w:sz w:val="24"/>
          <w:szCs w:val="24"/>
        </w:rPr>
      </w:pPr>
      <w:r w:rsidRPr="00BB0FE2">
        <w:rPr>
          <w:rFonts w:cs="Calibri"/>
          <w:color w:val="000000"/>
          <w:sz w:val="24"/>
          <w:szCs w:val="24"/>
        </w:rPr>
        <w:t>Аудит годовой бухгалтерской отчетности Организации за год, закончившийся 31 декабря 2018 года, был проведен другим аудитором, который выразил немодифицированное мнение о данной отчетности 01 апреля 2019 года.</w:t>
      </w:r>
    </w:p>
    <w:p w:rsidR="004663F2" w:rsidRPr="002409BF" w:rsidRDefault="004663F2" w:rsidP="004663F2">
      <w:pPr>
        <w:spacing w:after="0"/>
        <w:jc w:val="both"/>
        <w:rPr>
          <w:rFonts w:ascii="Arial" w:hAnsi="Arial" w:cs="Arial"/>
          <w:sz w:val="24"/>
          <w:szCs w:val="24"/>
        </w:rPr>
      </w:pPr>
    </w:p>
    <w:p w:rsidR="004663F2" w:rsidRPr="0084057B" w:rsidRDefault="004663F2" w:rsidP="004663F2">
      <w:pPr>
        <w:spacing w:after="0"/>
        <w:jc w:val="center"/>
        <w:outlineLvl w:val="4"/>
        <w:rPr>
          <w:rFonts w:cs="Calibri"/>
          <w:b/>
          <w:sz w:val="24"/>
          <w:szCs w:val="24"/>
        </w:rPr>
      </w:pPr>
      <w:r w:rsidRPr="0084057B">
        <w:rPr>
          <w:rFonts w:cs="Calibri"/>
          <w:b/>
          <w:sz w:val="24"/>
          <w:szCs w:val="24"/>
        </w:rPr>
        <w:t>Ответственность руководства и лиц, отвечающих за корпоративное управление Организации</w:t>
      </w:r>
      <w:r>
        <w:rPr>
          <w:rFonts w:cs="Calibri"/>
          <w:b/>
          <w:sz w:val="24"/>
          <w:szCs w:val="24"/>
        </w:rPr>
        <w:t>,</w:t>
      </w:r>
      <w:r w:rsidRPr="0084057B">
        <w:rPr>
          <w:rFonts w:cs="Calibri"/>
          <w:b/>
          <w:sz w:val="24"/>
          <w:szCs w:val="24"/>
        </w:rPr>
        <w:t xml:space="preserve"> за годовую бухгалтерскую отчетность </w:t>
      </w:r>
    </w:p>
    <w:p w:rsidR="004663F2" w:rsidRPr="0084057B" w:rsidRDefault="004663F2" w:rsidP="004663F2">
      <w:pPr>
        <w:spacing w:after="0"/>
        <w:ind w:firstLine="720"/>
        <w:jc w:val="center"/>
        <w:rPr>
          <w:rFonts w:cs="Calibri"/>
          <w:b/>
          <w:color w:val="000000"/>
          <w:sz w:val="24"/>
          <w:szCs w:val="24"/>
        </w:rPr>
      </w:pPr>
    </w:p>
    <w:p w:rsidR="004663F2" w:rsidRPr="0084057B" w:rsidRDefault="004663F2" w:rsidP="004663F2">
      <w:pPr>
        <w:spacing w:after="0"/>
        <w:jc w:val="both"/>
        <w:rPr>
          <w:rFonts w:cs="Calibri"/>
          <w:color w:val="000000"/>
          <w:sz w:val="24"/>
          <w:szCs w:val="24"/>
        </w:rPr>
      </w:pPr>
      <w:r w:rsidRPr="0084057B">
        <w:rPr>
          <w:rFonts w:cs="Calibri"/>
          <w:color w:val="000000"/>
          <w:sz w:val="24"/>
          <w:szCs w:val="24"/>
        </w:rPr>
        <w:t xml:space="preserve">Руководство </w:t>
      </w:r>
      <w:r>
        <w:rPr>
          <w:rFonts w:cs="Calibri"/>
          <w:color w:val="000000"/>
          <w:sz w:val="24"/>
          <w:szCs w:val="24"/>
        </w:rPr>
        <w:t xml:space="preserve">Организации </w:t>
      </w:r>
      <w:r w:rsidRPr="0084057B">
        <w:rPr>
          <w:rFonts w:cs="Calibri"/>
          <w:color w:val="000000"/>
          <w:sz w:val="24"/>
          <w:szCs w:val="24"/>
        </w:rPr>
        <w:t xml:space="preserve">несет ответственность за подготовку и достоверное </w:t>
      </w:r>
      <w:r w:rsidRPr="0084057B">
        <w:rPr>
          <w:rFonts w:cs="Calibri"/>
          <w:color w:val="000000"/>
          <w:sz w:val="24"/>
          <w:szCs w:val="24"/>
        </w:rPr>
        <w:lastRenderedPageBreak/>
        <w:t>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4663F2" w:rsidRPr="0084057B" w:rsidRDefault="004663F2" w:rsidP="004663F2">
      <w:pPr>
        <w:spacing w:after="0"/>
        <w:jc w:val="both"/>
        <w:rPr>
          <w:rFonts w:cs="Calibri"/>
          <w:color w:val="000000"/>
          <w:sz w:val="24"/>
          <w:szCs w:val="24"/>
        </w:rPr>
      </w:pPr>
      <w:r w:rsidRPr="0084057B">
        <w:rPr>
          <w:rFonts w:cs="Calibri"/>
          <w:color w:val="000000"/>
          <w:sz w:val="24"/>
          <w:szCs w:val="24"/>
        </w:rPr>
        <w:t>При подготовке годовой бухгалтерской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4663F2" w:rsidRPr="0084057B" w:rsidRDefault="004663F2" w:rsidP="004663F2">
      <w:pPr>
        <w:spacing w:after="0"/>
        <w:jc w:val="both"/>
        <w:rPr>
          <w:rFonts w:cs="Calibri"/>
          <w:color w:val="000000"/>
          <w:sz w:val="24"/>
          <w:szCs w:val="24"/>
        </w:rPr>
      </w:pPr>
      <w:r w:rsidRPr="0084057B">
        <w:rPr>
          <w:rFonts w:cs="Calibri"/>
          <w:color w:val="000000"/>
          <w:sz w:val="24"/>
          <w:szCs w:val="24"/>
        </w:rPr>
        <w:t>Лица, отвечающие за корпоративное управление, несут ответственность за надзор за подготовкой годовой бухгалтерской отчетности Организации.</w:t>
      </w:r>
    </w:p>
    <w:p w:rsidR="004663F2" w:rsidRPr="0084057B" w:rsidRDefault="004663F2" w:rsidP="004663F2">
      <w:pPr>
        <w:spacing w:after="0"/>
        <w:jc w:val="both"/>
        <w:rPr>
          <w:rFonts w:cs="Calibri"/>
          <w:color w:val="000000"/>
          <w:sz w:val="24"/>
          <w:szCs w:val="24"/>
        </w:rPr>
      </w:pPr>
    </w:p>
    <w:p w:rsidR="004663F2" w:rsidRPr="0084057B" w:rsidRDefault="004663F2" w:rsidP="004663F2">
      <w:pPr>
        <w:spacing w:after="0"/>
        <w:jc w:val="center"/>
        <w:outlineLvl w:val="4"/>
        <w:rPr>
          <w:rFonts w:cs="Calibri"/>
          <w:b/>
          <w:sz w:val="24"/>
          <w:szCs w:val="24"/>
        </w:rPr>
      </w:pPr>
    </w:p>
    <w:p w:rsidR="004663F2" w:rsidRPr="0084057B" w:rsidRDefault="004663F2" w:rsidP="004663F2">
      <w:pPr>
        <w:spacing w:after="0"/>
        <w:jc w:val="center"/>
        <w:rPr>
          <w:rFonts w:cs="Calibri"/>
          <w:b/>
          <w:color w:val="000000"/>
          <w:sz w:val="24"/>
          <w:szCs w:val="24"/>
        </w:rPr>
      </w:pPr>
      <w:r w:rsidRPr="0084057B">
        <w:rPr>
          <w:rFonts w:cs="Calibri"/>
          <w:b/>
          <w:color w:val="000000"/>
          <w:sz w:val="24"/>
          <w:szCs w:val="24"/>
        </w:rPr>
        <w:t>Ответственность аудитора за аудит годовой бухгалтерской отчетности</w:t>
      </w:r>
    </w:p>
    <w:p w:rsidR="004663F2" w:rsidRPr="0084057B" w:rsidRDefault="004663F2" w:rsidP="004663F2">
      <w:pPr>
        <w:spacing w:after="0"/>
        <w:ind w:firstLine="720"/>
        <w:jc w:val="both"/>
        <w:rPr>
          <w:rFonts w:cs="Calibri"/>
          <w:sz w:val="24"/>
          <w:szCs w:val="24"/>
        </w:rPr>
      </w:pPr>
    </w:p>
    <w:p w:rsidR="004663F2" w:rsidRPr="0084057B" w:rsidRDefault="004663F2" w:rsidP="004663F2">
      <w:pPr>
        <w:spacing w:after="0"/>
        <w:jc w:val="both"/>
        <w:rPr>
          <w:rFonts w:cs="Calibri"/>
          <w:sz w:val="24"/>
          <w:szCs w:val="24"/>
        </w:rPr>
      </w:pPr>
      <w:r w:rsidRPr="0084057B">
        <w:rPr>
          <w:rFonts w:cs="Calibri"/>
          <w:sz w:val="24"/>
          <w:szCs w:val="24"/>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84057B">
        <w:rPr>
          <w:rFonts w:cs="Calibri"/>
          <w:color w:val="000000"/>
          <w:sz w:val="24"/>
          <w:szCs w:val="24"/>
        </w:rPr>
        <w:t xml:space="preserve"> </w:t>
      </w:r>
      <w:r>
        <w:rPr>
          <w:rFonts w:cs="Calibri"/>
          <w:color w:val="000000"/>
          <w:sz w:val="24"/>
          <w:szCs w:val="24"/>
        </w:rPr>
        <w:t>Международными стандартами аудита</w:t>
      </w:r>
      <w:r w:rsidRPr="0084057B">
        <w:rPr>
          <w:rFonts w:cs="Calibri"/>
          <w:sz w:val="24"/>
          <w:szCs w:val="24"/>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4663F2" w:rsidRPr="0084057B" w:rsidRDefault="004663F2" w:rsidP="004663F2">
      <w:pPr>
        <w:kinsoku w:val="0"/>
        <w:overflowPunct w:val="0"/>
        <w:spacing w:after="0"/>
        <w:jc w:val="both"/>
        <w:rPr>
          <w:rFonts w:cs="Calibri"/>
          <w:sz w:val="24"/>
          <w:szCs w:val="24"/>
        </w:rPr>
      </w:pPr>
      <w:r w:rsidRPr="0084057B">
        <w:rPr>
          <w:rFonts w:cs="Calibri"/>
          <w:sz w:val="24"/>
          <w:szCs w:val="24"/>
        </w:rPr>
        <w:t xml:space="preserve">В рамках аудита, проводимого в соответствии с </w:t>
      </w:r>
      <w:r w:rsidRPr="001B2405">
        <w:rPr>
          <w:rFonts w:cs="Calibri"/>
          <w:color w:val="000000"/>
          <w:sz w:val="24"/>
          <w:szCs w:val="24"/>
        </w:rPr>
        <w:t>Международными стандартами аудита</w:t>
      </w:r>
      <w:r w:rsidRPr="0084057B">
        <w:rPr>
          <w:rFonts w:cs="Calibri"/>
          <w:sz w:val="24"/>
          <w:szCs w:val="24"/>
        </w:rPr>
        <w:t>,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4663F2" w:rsidRPr="0084057B" w:rsidRDefault="004663F2" w:rsidP="004663F2">
      <w:pPr>
        <w:kinsoku w:val="0"/>
        <w:overflowPunct w:val="0"/>
        <w:spacing w:after="0"/>
        <w:contextualSpacing/>
        <w:jc w:val="both"/>
        <w:rPr>
          <w:rFonts w:cs="Calibri"/>
          <w:sz w:val="24"/>
          <w:szCs w:val="24"/>
        </w:rPr>
      </w:pPr>
      <w:r w:rsidRPr="0084057B">
        <w:rPr>
          <w:rFonts w:cs="Calibri"/>
          <w:sz w:val="24"/>
          <w:szCs w:val="24"/>
        </w:rPr>
        <w:t xml:space="preserve">1)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4663F2" w:rsidRPr="0084057B" w:rsidRDefault="004663F2" w:rsidP="004663F2">
      <w:pPr>
        <w:kinsoku w:val="0"/>
        <w:overflowPunct w:val="0"/>
        <w:spacing w:after="0"/>
        <w:contextualSpacing/>
        <w:jc w:val="both"/>
        <w:rPr>
          <w:rFonts w:cs="Calibri"/>
          <w:sz w:val="24"/>
          <w:szCs w:val="24"/>
        </w:rPr>
      </w:pPr>
      <w:r w:rsidRPr="0084057B">
        <w:rPr>
          <w:rFonts w:cs="Calibri"/>
          <w:sz w:val="24"/>
          <w:szCs w:val="24"/>
        </w:rPr>
        <w:t xml:space="preserve">2)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r w:rsidRPr="0084057B">
        <w:rPr>
          <w:rFonts w:cs="Calibri"/>
          <w:color w:val="000000"/>
          <w:sz w:val="24"/>
          <w:szCs w:val="24"/>
        </w:rPr>
        <w:t>Организации</w:t>
      </w:r>
      <w:r w:rsidRPr="0084057B">
        <w:rPr>
          <w:rFonts w:cs="Calibri"/>
          <w:sz w:val="24"/>
          <w:szCs w:val="24"/>
        </w:rPr>
        <w:t>;</w:t>
      </w:r>
    </w:p>
    <w:p w:rsidR="004663F2" w:rsidRPr="0084057B" w:rsidRDefault="004663F2" w:rsidP="004663F2">
      <w:pPr>
        <w:kinsoku w:val="0"/>
        <w:overflowPunct w:val="0"/>
        <w:spacing w:after="0"/>
        <w:contextualSpacing/>
        <w:jc w:val="both"/>
        <w:rPr>
          <w:rFonts w:cs="Calibri"/>
          <w:sz w:val="24"/>
          <w:szCs w:val="24"/>
        </w:rPr>
      </w:pPr>
      <w:r w:rsidRPr="0084057B">
        <w:rPr>
          <w:rFonts w:cs="Calibri"/>
          <w:sz w:val="24"/>
          <w:szCs w:val="24"/>
        </w:rPr>
        <w:t xml:space="preserve">3)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w:t>
      </w:r>
      <w:r w:rsidRPr="0084057B">
        <w:rPr>
          <w:rFonts w:cs="Calibri"/>
          <w:color w:val="000000"/>
          <w:sz w:val="24"/>
          <w:szCs w:val="24"/>
        </w:rPr>
        <w:t>Организации</w:t>
      </w:r>
      <w:r w:rsidRPr="0084057B">
        <w:rPr>
          <w:rFonts w:cs="Calibri"/>
          <w:sz w:val="24"/>
          <w:szCs w:val="24"/>
        </w:rPr>
        <w:t xml:space="preserve">; </w:t>
      </w:r>
    </w:p>
    <w:p w:rsidR="004663F2" w:rsidRPr="0084057B" w:rsidRDefault="004663F2" w:rsidP="004663F2">
      <w:pPr>
        <w:kinsoku w:val="0"/>
        <w:overflowPunct w:val="0"/>
        <w:spacing w:after="0"/>
        <w:contextualSpacing/>
        <w:jc w:val="both"/>
        <w:rPr>
          <w:rFonts w:cs="Calibri"/>
          <w:sz w:val="24"/>
          <w:szCs w:val="24"/>
        </w:rPr>
      </w:pPr>
      <w:r w:rsidRPr="0084057B">
        <w:rPr>
          <w:rFonts w:cs="Calibri"/>
          <w:sz w:val="24"/>
          <w:szCs w:val="24"/>
        </w:rPr>
        <w:t xml:space="preserve">4) делаем вывод о правомерности применения руководством </w:t>
      </w:r>
      <w:r w:rsidRPr="0084057B">
        <w:rPr>
          <w:rFonts w:cs="Calibri"/>
          <w:color w:val="000000"/>
          <w:sz w:val="24"/>
          <w:szCs w:val="24"/>
        </w:rPr>
        <w:t>Организации</w:t>
      </w:r>
      <w:r w:rsidRPr="0084057B">
        <w:rPr>
          <w:rFonts w:cs="Calibri"/>
          <w:sz w:val="24"/>
          <w:szCs w:val="24"/>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84057B">
        <w:rPr>
          <w:rFonts w:cs="Calibri"/>
          <w:color w:val="000000"/>
          <w:sz w:val="24"/>
          <w:szCs w:val="24"/>
        </w:rPr>
        <w:t>Организации</w:t>
      </w:r>
      <w:r w:rsidRPr="0084057B">
        <w:rPr>
          <w:rFonts w:cs="Calibri"/>
          <w:sz w:val="24"/>
          <w:szCs w:val="24"/>
        </w:rPr>
        <w:t xml:space="preserve"> продолжать непрерывно свою деятельность. Если мы </w:t>
      </w:r>
      <w:r w:rsidRPr="0084057B">
        <w:rPr>
          <w:rFonts w:cs="Calibri"/>
          <w:sz w:val="24"/>
          <w:szCs w:val="24"/>
        </w:rPr>
        <w:lastRenderedPageBreak/>
        <w:t xml:space="preserve">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r w:rsidRPr="0084057B">
        <w:rPr>
          <w:rFonts w:cs="Calibri"/>
          <w:color w:val="000000"/>
          <w:sz w:val="24"/>
          <w:szCs w:val="24"/>
        </w:rPr>
        <w:t>Организация</w:t>
      </w:r>
      <w:r w:rsidRPr="0084057B">
        <w:rPr>
          <w:rFonts w:cs="Calibri"/>
          <w:sz w:val="24"/>
          <w:szCs w:val="24"/>
        </w:rPr>
        <w:t xml:space="preserve"> утратит способность продолжать непрерывно свою деятельность;</w:t>
      </w:r>
    </w:p>
    <w:p w:rsidR="004663F2" w:rsidRPr="0084057B" w:rsidRDefault="004663F2" w:rsidP="004663F2">
      <w:pPr>
        <w:kinsoku w:val="0"/>
        <w:overflowPunct w:val="0"/>
        <w:spacing w:after="0"/>
        <w:contextualSpacing/>
        <w:jc w:val="both"/>
        <w:rPr>
          <w:rFonts w:cs="Calibri"/>
          <w:i/>
          <w:sz w:val="24"/>
          <w:szCs w:val="24"/>
        </w:rPr>
      </w:pPr>
      <w:r w:rsidRPr="0084057B">
        <w:rPr>
          <w:rFonts w:cs="Calibri"/>
          <w:sz w:val="24"/>
          <w:szCs w:val="24"/>
        </w:rPr>
        <w:t>5)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4663F2" w:rsidRPr="0084057B" w:rsidRDefault="004663F2" w:rsidP="004663F2">
      <w:pPr>
        <w:suppressAutoHyphens/>
        <w:spacing w:before="60" w:after="60"/>
        <w:jc w:val="both"/>
        <w:rPr>
          <w:rFonts w:cs="Calibri"/>
          <w:sz w:val="24"/>
          <w:szCs w:val="24"/>
        </w:rPr>
      </w:pPr>
      <w:r w:rsidRPr="0084057B">
        <w:rPr>
          <w:rFonts w:cs="Calibri"/>
          <w:sz w:val="24"/>
          <w:szCs w:val="24"/>
        </w:rPr>
        <w:t>Мы осуществляем информационное взаимодействие с лицами, отвечающими за корпоративное управление Организации,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4663F2" w:rsidRPr="002409BF" w:rsidRDefault="004663F2" w:rsidP="004663F2">
      <w:pPr>
        <w:kinsoku w:val="0"/>
        <w:overflowPunct w:val="0"/>
        <w:spacing w:after="0"/>
        <w:ind w:firstLine="720"/>
        <w:jc w:val="both"/>
        <w:rPr>
          <w:rFonts w:ascii="Arial" w:hAnsi="Arial" w:cs="Arial"/>
          <w:sz w:val="24"/>
          <w:szCs w:val="24"/>
        </w:rPr>
      </w:pPr>
    </w:p>
    <w:p w:rsidR="004663F2" w:rsidRPr="002409BF" w:rsidRDefault="004663F2" w:rsidP="004663F2">
      <w:pPr>
        <w:kinsoku w:val="0"/>
        <w:overflowPunct w:val="0"/>
        <w:spacing w:after="0"/>
        <w:ind w:firstLine="720"/>
        <w:jc w:val="both"/>
        <w:rPr>
          <w:rFonts w:ascii="Arial" w:hAnsi="Arial" w:cs="Arial"/>
          <w:sz w:val="24"/>
          <w:szCs w:val="24"/>
        </w:rPr>
      </w:pPr>
    </w:p>
    <w:p w:rsidR="004663F2" w:rsidRPr="005E2523" w:rsidRDefault="004663F2" w:rsidP="004663F2">
      <w:pPr>
        <w:spacing w:after="0"/>
        <w:jc w:val="both"/>
        <w:rPr>
          <w:rFonts w:cs="Calibri"/>
          <w:sz w:val="24"/>
          <w:szCs w:val="24"/>
        </w:rPr>
      </w:pPr>
      <w:r w:rsidRPr="005E2523">
        <w:rPr>
          <w:rFonts w:cs="Calibri"/>
          <w:sz w:val="24"/>
          <w:szCs w:val="24"/>
        </w:rPr>
        <w:t xml:space="preserve">Руководитель задания по аудиту, </w:t>
      </w:r>
    </w:p>
    <w:p w:rsidR="004663F2" w:rsidRPr="005E2523" w:rsidRDefault="004663F2" w:rsidP="004663F2">
      <w:pPr>
        <w:spacing w:after="0"/>
        <w:jc w:val="both"/>
        <w:rPr>
          <w:rFonts w:cs="Calibri"/>
          <w:sz w:val="24"/>
          <w:szCs w:val="24"/>
        </w:rPr>
      </w:pPr>
      <w:r w:rsidRPr="005E2523">
        <w:rPr>
          <w:rFonts w:cs="Calibri"/>
          <w:sz w:val="24"/>
          <w:szCs w:val="24"/>
        </w:rPr>
        <w:t xml:space="preserve">по результатам которого составлено </w:t>
      </w:r>
    </w:p>
    <w:p w:rsidR="004663F2" w:rsidRPr="005E2523" w:rsidRDefault="004663F2" w:rsidP="004663F2">
      <w:pPr>
        <w:spacing w:after="0"/>
        <w:jc w:val="both"/>
        <w:rPr>
          <w:rFonts w:cs="Calibri"/>
          <w:sz w:val="24"/>
          <w:szCs w:val="24"/>
        </w:rPr>
      </w:pPr>
      <w:r w:rsidRPr="005E2523">
        <w:rPr>
          <w:rFonts w:cs="Calibri"/>
          <w:sz w:val="24"/>
          <w:szCs w:val="24"/>
        </w:rPr>
        <w:t xml:space="preserve">аудиторское заключение </w:t>
      </w:r>
      <w:r w:rsidRPr="005E2523">
        <w:rPr>
          <w:rFonts w:cs="Calibri"/>
          <w:sz w:val="24"/>
          <w:szCs w:val="24"/>
        </w:rPr>
        <w:tab/>
        <w:t xml:space="preserve">                                                                   </w:t>
      </w:r>
      <w:r>
        <w:rPr>
          <w:rFonts w:cs="Calibri"/>
          <w:sz w:val="24"/>
          <w:szCs w:val="24"/>
        </w:rPr>
        <w:t xml:space="preserve">    </w:t>
      </w:r>
      <w:r w:rsidRPr="005E2523">
        <w:rPr>
          <w:rFonts w:cs="Calibri"/>
          <w:sz w:val="24"/>
          <w:szCs w:val="24"/>
        </w:rPr>
        <w:tab/>
      </w:r>
    </w:p>
    <w:p w:rsidR="004663F2" w:rsidRPr="005E2523" w:rsidRDefault="004663F2" w:rsidP="004663F2">
      <w:pPr>
        <w:suppressAutoHyphens/>
        <w:spacing w:before="60" w:after="60"/>
        <w:jc w:val="both"/>
        <w:rPr>
          <w:rFonts w:cs="Calibri"/>
          <w:sz w:val="24"/>
          <w:szCs w:val="24"/>
        </w:rPr>
      </w:pPr>
      <w:r w:rsidRPr="005E2523">
        <w:rPr>
          <w:rFonts w:cs="Calibri"/>
          <w:sz w:val="24"/>
          <w:szCs w:val="24"/>
        </w:rPr>
        <w:t xml:space="preserve">Аудиторская организация: </w:t>
      </w:r>
    </w:p>
    <w:p w:rsidR="004663F2" w:rsidRPr="005E2523" w:rsidRDefault="004663F2" w:rsidP="004663F2">
      <w:pPr>
        <w:suppressAutoHyphens/>
        <w:spacing w:before="60" w:after="60"/>
        <w:jc w:val="both"/>
        <w:rPr>
          <w:rFonts w:cs="Calibri"/>
          <w:sz w:val="24"/>
          <w:szCs w:val="24"/>
        </w:rPr>
      </w:pPr>
      <w:r w:rsidRPr="005E2523">
        <w:rPr>
          <w:rFonts w:cs="Calibri"/>
          <w:sz w:val="24"/>
          <w:szCs w:val="24"/>
        </w:rPr>
        <w:t xml:space="preserve">Общество с ограниченной ответственностью «КСК АУДИТ», </w:t>
      </w:r>
    </w:p>
    <w:p w:rsidR="004663F2" w:rsidRPr="005E2523" w:rsidRDefault="004663F2" w:rsidP="004663F2">
      <w:pPr>
        <w:suppressAutoHyphens/>
        <w:spacing w:before="60" w:after="60"/>
        <w:jc w:val="both"/>
        <w:rPr>
          <w:rFonts w:cs="Calibri"/>
          <w:sz w:val="24"/>
          <w:szCs w:val="24"/>
        </w:rPr>
      </w:pPr>
      <w:r w:rsidRPr="005E2523">
        <w:rPr>
          <w:rFonts w:cs="Calibri"/>
          <w:sz w:val="24"/>
          <w:szCs w:val="24"/>
        </w:rPr>
        <w:t xml:space="preserve">ОГРН 1057747830337, </w:t>
      </w:r>
    </w:p>
    <w:p w:rsidR="004663F2" w:rsidRPr="005E2523" w:rsidRDefault="004663F2" w:rsidP="004663F2">
      <w:pPr>
        <w:suppressAutoHyphens/>
        <w:spacing w:before="60" w:after="60"/>
        <w:jc w:val="both"/>
        <w:rPr>
          <w:rFonts w:cs="Calibri"/>
          <w:sz w:val="24"/>
          <w:szCs w:val="24"/>
        </w:rPr>
      </w:pPr>
      <w:r w:rsidRPr="005E2523">
        <w:rPr>
          <w:rFonts w:cs="Calibri"/>
          <w:sz w:val="24"/>
          <w:szCs w:val="24"/>
        </w:rPr>
        <w:t>109004, г. Москва, ул. Земляной Вал, д. 68/18, стр. 5,</w:t>
      </w:r>
    </w:p>
    <w:p w:rsidR="004663F2" w:rsidRPr="005E2523" w:rsidRDefault="004663F2" w:rsidP="004663F2">
      <w:pPr>
        <w:suppressAutoHyphens/>
        <w:spacing w:before="60" w:after="60"/>
        <w:jc w:val="both"/>
        <w:rPr>
          <w:rFonts w:cs="Calibri"/>
          <w:sz w:val="24"/>
          <w:szCs w:val="24"/>
        </w:rPr>
      </w:pPr>
      <w:r w:rsidRPr="005E2523">
        <w:rPr>
          <w:rFonts w:cs="Calibri"/>
          <w:sz w:val="24"/>
          <w:szCs w:val="24"/>
        </w:rPr>
        <w:t>член саморегулируемой организации аудиторов Ассоциация «Содружество»,</w:t>
      </w:r>
    </w:p>
    <w:p w:rsidR="004663F2" w:rsidRPr="005E2523" w:rsidRDefault="004663F2" w:rsidP="004663F2">
      <w:pPr>
        <w:suppressAutoHyphens/>
        <w:spacing w:before="60" w:after="60"/>
        <w:jc w:val="both"/>
        <w:rPr>
          <w:rFonts w:cs="Calibri"/>
          <w:sz w:val="24"/>
          <w:szCs w:val="24"/>
        </w:rPr>
      </w:pPr>
      <w:r w:rsidRPr="005E2523">
        <w:rPr>
          <w:rFonts w:cs="Calibri"/>
          <w:sz w:val="24"/>
          <w:szCs w:val="24"/>
        </w:rPr>
        <w:t xml:space="preserve">ОРНЗ 11906111136 </w:t>
      </w:r>
    </w:p>
    <w:p w:rsidR="004663F2" w:rsidRPr="005E2523" w:rsidRDefault="004663F2" w:rsidP="004663F2">
      <w:pPr>
        <w:suppressAutoHyphens/>
        <w:spacing w:before="60" w:after="60"/>
        <w:jc w:val="both"/>
        <w:rPr>
          <w:rFonts w:cs="Calibri"/>
          <w:sz w:val="24"/>
          <w:szCs w:val="24"/>
        </w:rPr>
      </w:pPr>
    </w:p>
    <w:p w:rsidR="004663F2" w:rsidRPr="002409BF" w:rsidRDefault="004663F2" w:rsidP="004663F2">
      <w:pPr>
        <w:suppressAutoHyphens/>
        <w:spacing w:before="60" w:after="60"/>
        <w:jc w:val="both"/>
        <w:rPr>
          <w:rFonts w:ascii="Arial" w:hAnsi="Arial" w:cs="Arial"/>
          <w:sz w:val="24"/>
          <w:szCs w:val="24"/>
        </w:rPr>
      </w:pPr>
    </w:p>
    <w:p w:rsidR="004663F2" w:rsidRPr="005E2523" w:rsidRDefault="004663F2" w:rsidP="004663F2">
      <w:pPr>
        <w:suppressAutoHyphens/>
        <w:spacing w:before="60" w:after="60"/>
        <w:jc w:val="both"/>
        <w:rPr>
          <w:rFonts w:cs="Calibri"/>
          <w:sz w:val="24"/>
          <w:szCs w:val="24"/>
        </w:rPr>
      </w:pPr>
      <w:r w:rsidRPr="005E2523">
        <w:rPr>
          <w:rFonts w:cs="Calibri"/>
          <w:sz w:val="24"/>
          <w:szCs w:val="24"/>
        </w:rPr>
        <w:t>«2</w:t>
      </w:r>
      <w:r>
        <w:rPr>
          <w:rFonts w:cs="Calibri"/>
          <w:sz w:val="24"/>
          <w:szCs w:val="24"/>
        </w:rPr>
        <w:t>7</w:t>
      </w:r>
      <w:r w:rsidRPr="005E2523">
        <w:rPr>
          <w:rFonts w:cs="Calibri"/>
          <w:sz w:val="24"/>
          <w:szCs w:val="24"/>
        </w:rPr>
        <w:t>» мая 2020 года</w:t>
      </w:r>
    </w:p>
    <w:p w:rsidR="00B10142" w:rsidRDefault="00B10142">
      <w:pPr>
        <w:pStyle w:val="2"/>
      </w:pPr>
      <w:r>
        <w:br w:type="page"/>
      </w:r>
      <w:bookmarkStart w:id="315" w:name="_Toc42706108"/>
      <w:bookmarkStart w:id="316" w:name="_Toc42706927"/>
      <w:bookmarkStart w:id="317" w:name="_Toc42707380"/>
      <w:r>
        <w:lastRenderedPageBreak/>
        <w:t>Приложение к ежеквартальному отчету. Информация, сопутствующая годовой бухгалтерской(финансовой) отчетности эмитента</w:t>
      </w:r>
      <w:bookmarkEnd w:id="315"/>
      <w:bookmarkEnd w:id="316"/>
      <w:bookmarkEnd w:id="317"/>
    </w:p>
    <w:p w:rsidR="005512B9" w:rsidRDefault="005512B9" w:rsidP="005512B9">
      <w:pPr>
        <w:pStyle w:val="1"/>
        <w:ind w:right="-541"/>
        <w:rPr>
          <w:rFonts w:ascii="Trebuchet MS" w:hAnsi="Trebuchet MS"/>
          <w:sz w:val="20"/>
        </w:rPr>
      </w:pPr>
    </w:p>
    <w:p w:rsidR="005512B9" w:rsidRDefault="005512B9" w:rsidP="005512B9">
      <w:pPr>
        <w:pStyle w:val="1"/>
        <w:ind w:right="-541"/>
        <w:rPr>
          <w:rFonts w:ascii="Trebuchet MS" w:hAnsi="Trebuchet MS"/>
          <w:sz w:val="20"/>
        </w:rPr>
      </w:pPr>
    </w:p>
    <w:p w:rsidR="005512B9" w:rsidRDefault="005512B9" w:rsidP="005512B9">
      <w:pPr>
        <w:pStyle w:val="1"/>
        <w:ind w:right="-541"/>
        <w:rPr>
          <w:rFonts w:ascii="Trebuchet MS" w:hAnsi="Trebuchet MS"/>
          <w:sz w:val="20"/>
        </w:rPr>
      </w:pPr>
    </w:p>
    <w:p w:rsidR="005512B9" w:rsidRDefault="005512B9" w:rsidP="005512B9">
      <w:pPr>
        <w:pStyle w:val="1"/>
        <w:ind w:right="-541"/>
        <w:rPr>
          <w:rFonts w:ascii="Trebuchet MS" w:hAnsi="Trebuchet MS"/>
          <w:sz w:val="20"/>
        </w:rPr>
      </w:pPr>
    </w:p>
    <w:p w:rsidR="005512B9" w:rsidRDefault="005512B9" w:rsidP="005512B9">
      <w:pPr>
        <w:pStyle w:val="1"/>
        <w:ind w:right="-541"/>
        <w:rPr>
          <w:rFonts w:ascii="Trebuchet MS" w:hAnsi="Trebuchet MS"/>
          <w:sz w:val="20"/>
        </w:rPr>
      </w:pPr>
    </w:p>
    <w:p w:rsidR="005512B9" w:rsidRDefault="005512B9" w:rsidP="005512B9">
      <w:pPr>
        <w:pStyle w:val="1"/>
        <w:ind w:right="-541"/>
        <w:rPr>
          <w:rFonts w:ascii="Trebuchet MS" w:hAnsi="Trebuchet MS"/>
          <w:sz w:val="20"/>
        </w:rPr>
      </w:pPr>
    </w:p>
    <w:p w:rsidR="005512B9" w:rsidRDefault="005512B9" w:rsidP="005512B9">
      <w:pPr>
        <w:pStyle w:val="1"/>
        <w:ind w:right="-541"/>
        <w:rPr>
          <w:rFonts w:ascii="Trebuchet MS" w:hAnsi="Trebuchet MS"/>
          <w:sz w:val="20"/>
        </w:rPr>
      </w:pPr>
    </w:p>
    <w:p w:rsidR="005512B9" w:rsidRPr="004118BC" w:rsidRDefault="005512B9" w:rsidP="005512B9">
      <w:pPr>
        <w:pStyle w:val="1"/>
        <w:ind w:right="-541"/>
        <w:rPr>
          <w:rFonts w:ascii="Trebuchet MS" w:hAnsi="Trebuchet MS"/>
          <w:sz w:val="20"/>
        </w:rPr>
      </w:pPr>
      <w:bookmarkStart w:id="318" w:name="_Toc42706109"/>
      <w:bookmarkStart w:id="319" w:name="_Toc42706928"/>
      <w:bookmarkStart w:id="320" w:name="_Toc42707079"/>
      <w:bookmarkStart w:id="321" w:name="_Toc42707230"/>
      <w:bookmarkStart w:id="322" w:name="_Toc42707381"/>
      <w:r w:rsidRPr="004118BC">
        <w:rPr>
          <w:rFonts w:ascii="Trebuchet MS" w:hAnsi="Trebuchet MS"/>
          <w:sz w:val="20"/>
        </w:rPr>
        <w:t>Поясн</w:t>
      </w:r>
      <w:r>
        <w:rPr>
          <w:rFonts w:ascii="Trebuchet MS" w:hAnsi="Trebuchet MS"/>
          <w:sz w:val="20"/>
        </w:rPr>
        <w:t>ения</w:t>
      </w:r>
      <w:bookmarkEnd w:id="318"/>
      <w:bookmarkEnd w:id="319"/>
      <w:bookmarkEnd w:id="320"/>
      <w:bookmarkEnd w:id="321"/>
      <w:bookmarkEnd w:id="322"/>
    </w:p>
    <w:p w:rsidR="005512B9" w:rsidRPr="004118BC" w:rsidRDefault="005512B9" w:rsidP="005512B9">
      <w:pPr>
        <w:jc w:val="center"/>
        <w:rPr>
          <w:rFonts w:ascii="Trebuchet MS" w:hAnsi="Trebuchet MS"/>
        </w:rPr>
      </w:pPr>
    </w:p>
    <w:p w:rsidR="005512B9" w:rsidRDefault="005512B9" w:rsidP="005512B9">
      <w:pPr>
        <w:pStyle w:val="ab"/>
        <w:spacing w:before="0" w:beforeAutospacing="0" w:after="0" w:afterAutospacing="0" w:line="276" w:lineRule="auto"/>
        <w:ind w:left="142" w:right="-143" w:hanging="142"/>
        <w:jc w:val="center"/>
        <w:rPr>
          <w:rFonts w:ascii="Trebuchet MS" w:hAnsi="Trebuchet MS"/>
          <w:b/>
          <w:sz w:val="20"/>
          <w:szCs w:val="20"/>
        </w:rPr>
      </w:pPr>
      <w:r>
        <w:rPr>
          <w:rFonts w:ascii="Trebuchet MS" w:hAnsi="Trebuchet MS"/>
          <w:b/>
          <w:sz w:val="20"/>
          <w:szCs w:val="20"/>
        </w:rPr>
        <w:t>к</w:t>
      </w:r>
      <w:r w:rsidRPr="004118BC">
        <w:rPr>
          <w:rFonts w:ascii="Trebuchet MS" w:hAnsi="Trebuchet MS"/>
          <w:b/>
          <w:sz w:val="20"/>
          <w:szCs w:val="20"/>
        </w:rPr>
        <w:t xml:space="preserve"> Бухгалтерскому балансу и Отчету о финансовых результатах ПАО «РУССКИЙ ПРОДУКТ» </w:t>
      </w:r>
    </w:p>
    <w:p w:rsidR="005512B9" w:rsidRPr="004118BC" w:rsidRDefault="005512B9" w:rsidP="005512B9">
      <w:pPr>
        <w:pStyle w:val="ab"/>
        <w:spacing w:before="0" w:beforeAutospacing="0" w:after="0" w:afterAutospacing="0" w:line="276" w:lineRule="auto"/>
        <w:ind w:left="142" w:right="-143" w:hanging="142"/>
        <w:jc w:val="center"/>
        <w:rPr>
          <w:sz w:val="20"/>
          <w:szCs w:val="20"/>
        </w:rPr>
      </w:pPr>
      <w:r w:rsidRPr="003559B9">
        <w:rPr>
          <w:rFonts w:ascii="Trebuchet MS" w:hAnsi="Trebuchet MS"/>
          <w:b/>
          <w:sz w:val="20"/>
          <w:szCs w:val="20"/>
        </w:rPr>
        <w:t xml:space="preserve">            </w:t>
      </w:r>
      <w:r w:rsidRPr="004118BC">
        <w:rPr>
          <w:rFonts w:ascii="Trebuchet MS" w:hAnsi="Trebuchet MS"/>
          <w:b/>
          <w:sz w:val="20"/>
          <w:szCs w:val="20"/>
        </w:rPr>
        <w:t>за 201</w:t>
      </w:r>
      <w:r>
        <w:rPr>
          <w:rFonts w:ascii="Trebuchet MS" w:hAnsi="Trebuchet MS"/>
          <w:b/>
          <w:sz w:val="20"/>
          <w:szCs w:val="20"/>
        </w:rPr>
        <w:t>9</w:t>
      </w:r>
      <w:r w:rsidRPr="004118BC">
        <w:rPr>
          <w:rFonts w:ascii="Trebuchet MS" w:hAnsi="Trebuchet MS"/>
          <w:b/>
          <w:sz w:val="20"/>
          <w:szCs w:val="20"/>
        </w:rPr>
        <w:t xml:space="preserve"> год</w:t>
      </w:r>
    </w:p>
    <w:p w:rsidR="005512B9" w:rsidRPr="00C43826" w:rsidRDefault="005512B9" w:rsidP="005512B9">
      <w:pPr>
        <w:spacing w:after="0"/>
        <w:jc w:val="center"/>
        <w:rPr>
          <w:rFonts w:ascii="Trebuchet MS" w:hAnsi="Trebuchet MS"/>
        </w:rPr>
      </w:pPr>
    </w:p>
    <w:p w:rsidR="005512B9" w:rsidRDefault="005512B9" w:rsidP="005512B9">
      <w:pPr>
        <w:rPr>
          <w:rFonts w:ascii="Trebuchet MS" w:hAnsi="Trebuchet MS"/>
          <w:b/>
          <w:u w:val="single"/>
        </w:rPr>
      </w:pPr>
    </w:p>
    <w:p w:rsidR="005512B9" w:rsidRPr="00C43826" w:rsidRDefault="005512B9" w:rsidP="005512B9">
      <w:pPr>
        <w:rPr>
          <w:rFonts w:ascii="Trebuchet MS" w:hAnsi="Trebuchet MS"/>
          <w:b/>
          <w:u w:val="single"/>
        </w:rPr>
      </w:pPr>
    </w:p>
    <w:p w:rsidR="005512B9" w:rsidRDefault="005512B9" w:rsidP="005512B9">
      <w:pPr>
        <w:pStyle w:val="ae"/>
        <w:numPr>
          <w:ilvl w:val="0"/>
          <w:numId w:val="11"/>
        </w:numPr>
        <w:spacing w:after="0" w:line="240" w:lineRule="auto"/>
        <w:rPr>
          <w:rFonts w:ascii="Trebuchet MS" w:hAnsi="Trebuchet MS"/>
          <w:b/>
          <w:sz w:val="20"/>
          <w:szCs w:val="20"/>
        </w:rPr>
      </w:pPr>
      <w:r w:rsidRPr="00C43826">
        <w:rPr>
          <w:rFonts w:ascii="Trebuchet MS" w:hAnsi="Trebuchet MS"/>
          <w:b/>
          <w:sz w:val="20"/>
          <w:szCs w:val="20"/>
        </w:rPr>
        <w:t>ОСНОВНЫЕ СВЕДЕНИЯ ЮРИДИЧЕСКОГО ЛИЦА</w:t>
      </w:r>
    </w:p>
    <w:p w:rsidR="005512B9" w:rsidRPr="00C43826" w:rsidRDefault="005512B9" w:rsidP="005512B9">
      <w:pPr>
        <w:pStyle w:val="ae"/>
        <w:spacing w:after="0" w:line="240" w:lineRule="auto"/>
        <w:ind w:left="1080"/>
        <w:rPr>
          <w:rFonts w:ascii="Trebuchet MS" w:hAnsi="Trebuchet MS"/>
          <w:b/>
          <w:sz w:val="20"/>
          <w:szCs w:val="20"/>
        </w:rPr>
      </w:pPr>
    </w:p>
    <w:p w:rsidR="005512B9" w:rsidRPr="008A3F91" w:rsidRDefault="005512B9" w:rsidP="005512B9">
      <w:pPr>
        <w:spacing w:after="0"/>
        <w:rPr>
          <w:rFonts w:ascii="Trebuchet MS" w:hAnsi="Trebuchet MS"/>
        </w:rPr>
      </w:pPr>
      <w:r w:rsidRPr="008A3F91">
        <w:rPr>
          <w:rFonts w:ascii="Trebuchet MS" w:hAnsi="Trebuchet MS"/>
          <w:b/>
        </w:rPr>
        <w:t xml:space="preserve">Дата учреждения общества:     </w:t>
      </w:r>
      <w:r w:rsidRPr="008A3F91">
        <w:rPr>
          <w:rFonts w:ascii="Trebuchet MS" w:hAnsi="Trebuchet MS"/>
        </w:rPr>
        <w:t>4 апреля 1996 года</w:t>
      </w:r>
    </w:p>
    <w:p w:rsidR="005512B9" w:rsidRPr="008A3F91" w:rsidRDefault="005512B9" w:rsidP="005512B9">
      <w:pPr>
        <w:pStyle w:val="ae"/>
        <w:spacing w:after="0" w:line="240" w:lineRule="auto"/>
        <w:rPr>
          <w:rFonts w:ascii="Trebuchet MS" w:hAnsi="Trebuchet MS"/>
          <w:b/>
          <w:sz w:val="20"/>
          <w:szCs w:val="20"/>
        </w:rPr>
      </w:pPr>
    </w:p>
    <w:p w:rsidR="005512B9" w:rsidRPr="008A3F91" w:rsidRDefault="005512B9" w:rsidP="005512B9">
      <w:pPr>
        <w:spacing w:after="0"/>
        <w:jc w:val="both"/>
        <w:rPr>
          <w:rFonts w:ascii="Trebuchet MS" w:hAnsi="Trebuchet MS"/>
          <w:b/>
        </w:rPr>
      </w:pPr>
      <w:r w:rsidRPr="008A3F91">
        <w:rPr>
          <w:rFonts w:ascii="Trebuchet MS" w:hAnsi="Trebuchet MS"/>
          <w:b/>
        </w:rPr>
        <w:t xml:space="preserve">Общество зарегистрировано по адресу:  </w:t>
      </w:r>
    </w:p>
    <w:p w:rsidR="005512B9" w:rsidRPr="008A3F91" w:rsidRDefault="005512B9" w:rsidP="005512B9">
      <w:pPr>
        <w:spacing w:after="0"/>
        <w:jc w:val="both"/>
        <w:rPr>
          <w:rFonts w:ascii="Trebuchet MS" w:hAnsi="Trebuchet MS"/>
          <w:b/>
        </w:rPr>
      </w:pPr>
    </w:p>
    <w:p w:rsidR="005512B9" w:rsidRPr="008A3F91" w:rsidRDefault="005512B9" w:rsidP="005512B9">
      <w:pPr>
        <w:spacing w:after="0"/>
        <w:rPr>
          <w:rFonts w:ascii="Trebuchet MS" w:hAnsi="Trebuchet MS"/>
        </w:rPr>
      </w:pPr>
      <w:r w:rsidRPr="008A3F91">
        <w:rPr>
          <w:rFonts w:ascii="Trebuchet MS" w:hAnsi="Trebuchet MS"/>
        </w:rPr>
        <w:t>Россия, 249080, Калужская область, Малоярославецкий район, с.Детчино, улица Московская, 77.</w:t>
      </w:r>
    </w:p>
    <w:p w:rsidR="005512B9" w:rsidRPr="008A3F91" w:rsidRDefault="005512B9" w:rsidP="005512B9">
      <w:pPr>
        <w:pStyle w:val="ae"/>
        <w:spacing w:after="0" w:line="240" w:lineRule="auto"/>
        <w:jc w:val="both"/>
        <w:rPr>
          <w:rFonts w:ascii="Trebuchet MS" w:hAnsi="Trebuchet MS"/>
          <w:b/>
          <w:sz w:val="20"/>
          <w:szCs w:val="20"/>
        </w:rPr>
      </w:pPr>
    </w:p>
    <w:p w:rsidR="005512B9" w:rsidRPr="008A3F91" w:rsidRDefault="005512B9" w:rsidP="005512B9">
      <w:pPr>
        <w:spacing w:after="0"/>
        <w:jc w:val="both"/>
        <w:rPr>
          <w:rFonts w:ascii="Trebuchet MS" w:hAnsi="Trebuchet MS"/>
          <w:b/>
        </w:rPr>
      </w:pPr>
      <w:r w:rsidRPr="008A3F91">
        <w:rPr>
          <w:rFonts w:ascii="Trebuchet MS" w:hAnsi="Trebuchet MS"/>
          <w:b/>
        </w:rPr>
        <w:t>Фактический адрес общества:</w:t>
      </w:r>
    </w:p>
    <w:p w:rsidR="005512B9" w:rsidRPr="008A3F91" w:rsidRDefault="005512B9" w:rsidP="005512B9">
      <w:pPr>
        <w:spacing w:after="0"/>
        <w:jc w:val="both"/>
        <w:rPr>
          <w:rFonts w:ascii="Trebuchet MS" w:hAnsi="Trebuchet MS"/>
          <w:b/>
        </w:rPr>
      </w:pPr>
    </w:p>
    <w:p w:rsidR="005512B9" w:rsidRPr="008A3F91" w:rsidRDefault="005512B9" w:rsidP="005512B9">
      <w:pPr>
        <w:spacing w:after="0"/>
        <w:rPr>
          <w:rFonts w:ascii="Trebuchet MS" w:hAnsi="Trebuchet MS"/>
        </w:rPr>
      </w:pPr>
      <w:r w:rsidRPr="008A3F91">
        <w:rPr>
          <w:rFonts w:ascii="Trebuchet MS" w:hAnsi="Trebuchet MS"/>
        </w:rPr>
        <w:t>Россия, 249080, Калужская область, Малоярославецкий район, с.Детчино, улица Московская, 77.</w:t>
      </w:r>
    </w:p>
    <w:p w:rsidR="005512B9" w:rsidRPr="008A3F91" w:rsidRDefault="005512B9" w:rsidP="005512B9">
      <w:pPr>
        <w:pStyle w:val="ae"/>
        <w:spacing w:after="0" w:line="240" w:lineRule="auto"/>
        <w:jc w:val="both"/>
        <w:rPr>
          <w:rFonts w:ascii="Trebuchet MS" w:hAnsi="Trebuchet MS"/>
          <w:b/>
          <w:sz w:val="20"/>
          <w:szCs w:val="20"/>
        </w:rPr>
      </w:pPr>
    </w:p>
    <w:p w:rsidR="005512B9" w:rsidRPr="008A3F91" w:rsidRDefault="005512B9" w:rsidP="005512B9">
      <w:pPr>
        <w:spacing w:after="0"/>
        <w:jc w:val="both"/>
        <w:rPr>
          <w:rFonts w:ascii="Trebuchet MS" w:hAnsi="Trebuchet MS"/>
          <w:b/>
        </w:rPr>
      </w:pPr>
      <w:r w:rsidRPr="008A3F91">
        <w:rPr>
          <w:rFonts w:ascii="Trebuchet MS" w:hAnsi="Trebuchet MS"/>
          <w:b/>
        </w:rPr>
        <w:t>Данные о государственной регистрации общества:</w:t>
      </w:r>
    </w:p>
    <w:p w:rsidR="005512B9" w:rsidRPr="008A3F91" w:rsidRDefault="005512B9" w:rsidP="005512B9">
      <w:pPr>
        <w:spacing w:after="0"/>
        <w:jc w:val="both"/>
        <w:rPr>
          <w:rFonts w:ascii="Trebuchet MS" w:hAnsi="Trebuchet MS"/>
          <w:b/>
        </w:rPr>
      </w:pPr>
    </w:p>
    <w:p w:rsidR="005512B9" w:rsidRPr="008A3F91" w:rsidRDefault="005512B9" w:rsidP="005512B9">
      <w:pPr>
        <w:spacing w:after="0"/>
        <w:jc w:val="both"/>
        <w:rPr>
          <w:rFonts w:ascii="Trebuchet MS" w:hAnsi="Trebuchet MS"/>
        </w:rPr>
      </w:pPr>
      <w:r w:rsidRPr="008A3F91">
        <w:rPr>
          <w:rFonts w:ascii="Trebuchet MS" w:hAnsi="Trebuchet MS"/>
        </w:rPr>
        <w:t>Зарегистрировано Московской регистрационной палатой 04.04.1996 года</w:t>
      </w:r>
    </w:p>
    <w:p w:rsidR="005512B9" w:rsidRPr="008A3F91" w:rsidRDefault="005512B9" w:rsidP="005512B9">
      <w:pPr>
        <w:pStyle w:val="ae"/>
        <w:spacing w:after="0" w:line="240" w:lineRule="auto"/>
        <w:jc w:val="both"/>
        <w:rPr>
          <w:rFonts w:ascii="Trebuchet MS" w:hAnsi="Trebuchet MS"/>
          <w:b/>
          <w:sz w:val="20"/>
          <w:szCs w:val="20"/>
        </w:rPr>
      </w:pPr>
    </w:p>
    <w:p w:rsidR="005512B9" w:rsidRPr="008A3F91" w:rsidRDefault="005512B9" w:rsidP="005512B9">
      <w:pPr>
        <w:spacing w:after="0"/>
        <w:jc w:val="both"/>
        <w:rPr>
          <w:rFonts w:ascii="Trebuchet MS" w:hAnsi="Trebuchet MS"/>
          <w:b/>
        </w:rPr>
      </w:pPr>
      <w:r w:rsidRPr="008A3F91">
        <w:rPr>
          <w:rFonts w:ascii="Trebuchet MS" w:hAnsi="Trebuchet MS"/>
          <w:b/>
        </w:rPr>
        <w:t>Государственный регистрационный номер:</w:t>
      </w:r>
    </w:p>
    <w:p w:rsidR="005512B9" w:rsidRPr="008A3F91" w:rsidRDefault="005512B9" w:rsidP="005512B9">
      <w:pPr>
        <w:spacing w:after="0"/>
        <w:jc w:val="both"/>
        <w:rPr>
          <w:rFonts w:ascii="Trebuchet MS" w:hAnsi="Trebuchet MS"/>
          <w:b/>
        </w:rPr>
      </w:pPr>
    </w:p>
    <w:p w:rsidR="005512B9" w:rsidRPr="008A3F91" w:rsidRDefault="005512B9" w:rsidP="005512B9">
      <w:pPr>
        <w:spacing w:after="0"/>
        <w:jc w:val="both"/>
        <w:rPr>
          <w:rFonts w:ascii="Trebuchet MS" w:hAnsi="Trebuchet MS"/>
        </w:rPr>
      </w:pPr>
      <w:r w:rsidRPr="008A3F91">
        <w:rPr>
          <w:rFonts w:ascii="Trebuchet MS" w:hAnsi="Trebuchet MS"/>
        </w:rPr>
        <w:t>1027739235215</w:t>
      </w:r>
    </w:p>
    <w:p w:rsidR="005512B9" w:rsidRPr="008A3F91" w:rsidRDefault="005512B9" w:rsidP="005512B9">
      <w:pPr>
        <w:spacing w:after="0"/>
        <w:jc w:val="both"/>
        <w:rPr>
          <w:rFonts w:ascii="Trebuchet MS" w:hAnsi="Trebuchet MS"/>
        </w:rPr>
      </w:pPr>
      <w:r w:rsidRPr="008A3F91">
        <w:rPr>
          <w:rFonts w:ascii="Trebuchet MS" w:hAnsi="Trebuchet MS"/>
        </w:rPr>
        <w:t>Дата внесения записи  23.09.2002</w:t>
      </w:r>
    </w:p>
    <w:p w:rsidR="005512B9" w:rsidRPr="008A3F91" w:rsidRDefault="005512B9" w:rsidP="005512B9">
      <w:pPr>
        <w:spacing w:after="0"/>
        <w:jc w:val="both"/>
        <w:rPr>
          <w:rFonts w:ascii="Trebuchet MS" w:hAnsi="Trebuchet MS"/>
        </w:rPr>
      </w:pPr>
      <w:r w:rsidRPr="008A3F91">
        <w:rPr>
          <w:rFonts w:ascii="Trebuchet MS" w:hAnsi="Trebuchet MS"/>
        </w:rPr>
        <w:t>Выдано Межрайонной инспекцией МНС России № 39 по городу Москве</w:t>
      </w:r>
    </w:p>
    <w:p w:rsidR="005512B9" w:rsidRPr="008A3F91" w:rsidRDefault="005512B9" w:rsidP="005512B9">
      <w:pPr>
        <w:spacing w:after="0"/>
        <w:jc w:val="both"/>
        <w:rPr>
          <w:rFonts w:ascii="Trebuchet MS" w:hAnsi="Trebuchet MS"/>
        </w:rPr>
      </w:pPr>
      <w:r w:rsidRPr="008A3F91">
        <w:rPr>
          <w:rFonts w:ascii="Trebuchet MS" w:hAnsi="Trebuchet MS"/>
        </w:rPr>
        <w:t>Свидетельство о внесении записи в Единый Государственный реестр юридических лиц серии 77           № 007821374</w:t>
      </w:r>
    </w:p>
    <w:p w:rsidR="005512B9" w:rsidRPr="008A3F91" w:rsidRDefault="005512B9" w:rsidP="005512B9">
      <w:pPr>
        <w:spacing w:after="0"/>
        <w:jc w:val="both"/>
        <w:rPr>
          <w:rFonts w:ascii="Trebuchet MS" w:hAnsi="Trebuchet MS"/>
        </w:rPr>
      </w:pPr>
    </w:p>
    <w:p w:rsidR="005512B9" w:rsidRPr="008A3F91" w:rsidRDefault="005512B9" w:rsidP="005512B9">
      <w:pPr>
        <w:spacing w:after="0"/>
        <w:rPr>
          <w:rFonts w:ascii="Trebuchet MS" w:hAnsi="Trebuchet MS"/>
        </w:rPr>
      </w:pPr>
      <w:r w:rsidRPr="008A3F91">
        <w:rPr>
          <w:rFonts w:ascii="Trebuchet MS" w:hAnsi="Trebuchet MS"/>
        </w:rPr>
        <w:t>Дата постановки на</w:t>
      </w:r>
      <w:r w:rsidRPr="00C6235A">
        <w:rPr>
          <w:rFonts w:ascii="Trebuchet MS" w:hAnsi="Trebuchet MS"/>
        </w:rPr>
        <w:t xml:space="preserve"> </w:t>
      </w:r>
      <w:r>
        <w:rPr>
          <w:rFonts w:ascii="Trebuchet MS" w:hAnsi="Trebuchet MS"/>
        </w:rPr>
        <w:t>налоговый</w:t>
      </w:r>
      <w:r w:rsidRPr="008A3F91">
        <w:rPr>
          <w:rFonts w:ascii="Trebuchet MS" w:hAnsi="Trebuchet MS"/>
        </w:rPr>
        <w:t xml:space="preserve"> учет 03.09.2013</w:t>
      </w:r>
    </w:p>
    <w:p w:rsidR="005512B9" w:rsidRPr="008A3F91" w:rsidRDefault="005512B9" w:rsidP="005512B9">
      <w:pPr>
        <w:spacing w:after="0"/>
        <w:jc w:val="both"/>
        <w:rPr>
          <w:rFonts w:ascii="Trebuchet MS" w:hAnsi="Trebuchet MS"/>
        </w:rPr>
      </w:pPr>
      <w:r w:rsidRPr="008A3F91">
        <w:rPr>
          <w:rFonts w:ascii="Trebuchet MS" w:hAnsi="Trebuchet MS"/>
        </w:rPr>
        <w:t>Уведомление о постановке на учет в налоговом органе юридического лица в качестве  крупнейшего налогоплательщика в Межрайонной инспекции Федеральной налоговой службе № 3 по Калужской области.</w:t>
      </w:r>
    </w:p>
    <w:p w:rsidR="005512B9" w:rsidRPr="008A3F91" w:rsidRDefault="005512B9" w:rsidP="005512B9">
      <w:pPr>
        <w:spacing w:after="0"/>
        <w:rPr>
          <w:rFonts w:ascii="Trebuchet MS" w:hAnsi="Trebuchet MS"/>
          <w:b/>
        </w:rPr>
      </w:pPr>
    </w:p>
    <w:p w:rsidR="005512B9" w:rsidRPr="008A3F91" w:rsidRDefault="005512B9" w:rsidP="005512B9">
      <w:pPr>
        <w:spacing w:after="0"/>
        <w:rPr>
          <w:rFonts w:ascii="Trebuchet MS" w:hAnsi="Trebuchet MS"/>
          <w:b/>
        </w:rPr>
      </w:pPr>
      <w:r w:rsidRPr="00514475">
        <w:rPr>
          <w:rFonts w:ascii="Trebuchet MS" w:hAnsi="Trebuchet MS"/>
          <w:b/>
        </w:rPr>
        <w:t>Сведения об обособленном подразделении общества:</w:t>
      </w:r>
    </w:p>
    <w:p w:rsidR="005512B9" w:rsidRPr="008A3F91" w:rsidRDefault="005512B9" w:rsidP="005512B9">
      <w:pPr>
        <w:spacing w:after="0"/>
        <w:rPr>
          <w:rFonts w:ascii="Trebuchet MS" w:hAnsi="Trebuchet MS"/>
          <w:b/>
        </w:rPr>
      </w:pPr>
    </w:p>
    <w:p w:rsidR="005512B9" w:rsidRDefault="005512B9" w:rsidP="005512B9">
      <w:pPr>
        <w:spacing w:after="0"/>
        <w:jc w:val="both"/>
        <w:rPr>
          <w:rFonts w:ascii="Trebuchet MS" w:hAnsi="Trebuchet MS"/>
        </w:rPr>
      </w:pPr>
      <w:r w:rsidRPr="008A3F91">
        <w:rPr>
          <w:rFonts w:ascii="Trebuchet MS" w:hAnsi="Trebuchet MS"/>
        </w:rPr>
        <w:t>30.09.2013 года Общество зарегистрировало обособленное подразделение Московский филиал Открытого акционерного общества «РУССКИЙ ПРОДУКТ» по адресу: 107143, г.Москва, ул.Пермская, владение 1.</w:t>
      </w:r>
    </w:p>
    <w:p w:rsidR="005512B9" w:rsidRDefault="005512B9" w:rsidP="005512B9">
      <w:pPr>
        <w:spacing w:after="0"/>
        <w:jc w:val="both"/>
        <w:rPr>
          <w:rFonts w:ascii="Trebuchet MS" w:hAnsi="Trebuchet MS"/>
        </w:rPr>
      </w:pPr>
    </w:p>
    <w:p w:rsidR="005512B9" w:rsidRPr="008A3F91" w:rsidRDefault="005512B9" w:rsidP="005512B9">
      <w:pPr>
        <w:spacing w:after="0"/>
        <w:jc w:val="both"/>
        <w:rPr>
          <w:rFonts w:ascii="Trebuchet MS" w:hAnsi="Trebuchet MS"/>
        </w:rPr>
      </w:pPr>
      <w:r w:rsidRPr="008A3F91">
        <w:rPr>
          <w:rFonts w:ascii="Trebuchet MS" w:hAnsi="Trebuchet MS"/>
        </w:rPr>
        <w:t>Обособленн</w:t>
      </w:r>
      <w:r>
        <w:rPr>
          <w:rFonts w:ascii="Trebuchet MS" w:hAnsi="Trebuchet MS"/>
        </w:rPr>
        <w:t>о</w:t>
      </w:r>
      <w:r w:rsidRPr="008A3F91">
        <w:rPr>
          <w:rFonts w:ascii="Trebuchet MS" w:hAnsi="Trebuchet MS"/>
        </w:rPr>
        <w:t>е подразделени</w:t>
      </w:r>
      <w:r>
        <w:rPr>
          <w:rFonts w:ascii="Trebuchet MS" w:hAnsi="Trebuchet MS"/>
        </w:rPr>
        <w:t>е</w:t>
      </w:r>
      <w:r w:rsidRPr="008A3F91">
        <w:rPr>
          <w:rFonts w:ascii="Trebuchet MS" w:hAnsi="Trebuchet MS"/>
        </w:rPr>
        <w:t xml:space="preserve"> зарегистрирован</w:t>
      </w:r>
      <w:r>
        <w:rPr>
          <w:rFonts w:ascii="Trebuchet MS" w:hAnsi="Trebuchet MS"/>
        </w:rPr>
        <w:t>о</w:t>
      </w:r>
      <w:r w:rsidRPr="008A3F91">
        <w:rPr>
          <w:rFonts w:ascii="Trebuchet MS" w:hAnsi="Trebuchet MS"/>
        </w:rPr>
        <w:t xml:space="preserve"> без выделения на отдельный баланс, без отдельного расчетного счета.</w:t>
      </w:r>
    </w:p>
    <w:p w:rsidR="005512B9" w:rsidRPr="008A3F91" w:rsidRDefault="005512B9" w:rsidP="005512B9">
      <w:pPr>
        <w:spacing w:after="0"/>
        <w:rPr>
          <w:rFonts w:ascii="Trebuchet MS" w:hAnsi="Trebuchet MS"/>
        </w:rPr>
      </w:pPr>
    </w:p>
    <w:p w:rsidR="005512B9" w:rsidRDefault="005512B9" w:rsidP="005512B9">
      <w:pPr>
        <w:spacing w:after="0"/>
        <w:jc w:val="both"/>
        <w:rPr>
          <w:rFonts w:ascii="Trebuchet MS" w:hAnsi="Trebuchet MS"/>
          <w:b/>
        </w:rPr>
      </w:pPr>
      <w:r>
        <w:rPr>
          <w:rFonts w:ascii="Trebuchet MS" w:hAnsi="Trebuchet MS"/>
          <w:b/>
        </w:rPr>
        <w:t xml:space="preserve">Сведения </w:t>
      </w:r>
      <w:r w:rsidRPr="00471D74">
        <w:rPr>
          <w:rFonts w:ascii="Trebuchet MS" w:hAnsi="Trebuchet MS"/>
          <w:b/>
        </w:rPr>
        <w:t xml:space="preserve">о </w:t>
      </w:r>
      <w:r>
        <w:rPr>
          <w:rFonts w:ascii="Trebuchet MS" w:hAnsi="Trebuchet MS"/>
          <w:b/>
        </w:rPr>
        <w:t>дочерних организациях</w:t>
      </w:r>
      <w:r w:rsidRPr="00471D74">
        <w:rPr>
          <w:rFonts w:ascii="Trebuchet MS" w:hAnsi="Trebuchet MS"/>
          <w:b/>
        </w:rPr>
        <w:t>:</w:t>
      </w:r>
    </w:p>
    <w:p w:rsidR="005512B9" w:rsidRDefault="005512B9" w:rsidP="005512B9">
      <w:pPr>
        <w:spacing w:after="0"/>
        <w:jc w:val="both"/>
        <w:rPr>
          <w:rFonts w:ascii="Trebuchet MS" w:hAnsi="Trebuchet MS"/>
        </w:rPr>
      </w:pPr>
    </w:p>
    <w:p w:rsidR="005512B9" w:rsidRPr="008A3F91" w:rsidRDefault="005512B9" w:rsidP="005512B9">
      <w:pPr>
        <w:spacing w:after="0"/>
        <w:jc w:val="both"/>
        <w:rPr>
          <w:rFonts w:ascii="Trebuchet MS" w:hAnsi="Trebuchet MS"/>
        </w:rPr>
      </w:pPr>
      <w:r w:rsidRPr="008A3F91">
        <w:rPr>
          <w:rFonts w:ascii="Trebuchet MS" w:hAnsi="Trebuchet MS"/>
        </w:rPr>
        <w:t>Организация имеет следующие дочерние организации:</w:t>
      </w:r>
    </w:p>
    <w:p w:rsidR="005512B9" w:rsidRPr="008A3F91" w:rsidRDefault="005512B9" w:rsidP="005512B9">
      <w:pPr>
        <w:spacing w:after="0"/>
        <w:jc w:val="both"/>
        <w:rPr>
          <w:rFonts w:ascii="Trebuchet MS" w:hAnsi="Trebuchet MS"/>
          <w:color w:val="FF00FF"/>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110"/>
      </w:tblGrid>
      <w:tr w:rsidR="005512B9" w:rsidRPr="00D44AB6" w:rsidTr="00B10142">
        <w:tc>
          <w:tcPr>
            <w:tcW w:w="4395" w:type="dxa"/>
          </w:tcPr>
          <w:p w:rsidR="005512B9" w:rsidRPr="00D44AB6" w:rsidRDefault="005512B9" w:rsidP="00B10142">
            <w:pPr>
              <w:spacing w:after="0"/>
              <w:jc w:val="center"/>
              <w:rPr>
                <w:rFonts w:ascii="Trebuchet MS" w:hAnsi="Trebuchet MS"/>
                <w:b/>
              </w:rPr>
            </w:pPr>
            <w:r w:rsidRPr="00D44AB6">
              <w:rPr>
                <w:rFonts w:ascii="Trebuchet MS" w:hAnsi="Trebuchet MS"/>
                <w:b/>
              </w:rPr>
              <w:t>Наименование организации</w:t>
            </w:r>
          </w:p>
        </w:tc>
        <w:tc>
          <w:tcPr>
            <w:tcW w:w="4110" w:type="dxa"/>
          </w:tcPr>
          <w:p w:rsidR="005512B9" w:rsidRPr="00D44AB6" w:rsidRDefault="005512B9" w:rsidP="00B10142">
            <w:pPr>
              <w:spacing w:after="0"/>
              <w:jc w:val="center"/>
              <w:rPr>
                <w:rFonts w:ascii="Trebuchet MS" w:hAnsi="Trebuchet MS"/>
                <w:b/>
              </w:rPr>
            </w:pPr>
            <w:r w:rsidRPr="00D44AB6">
              <w:rPr>
                <w:rFonts w:ascii="Trebuchet MS" w:hAnsi="Trebuchet MS"/>
                <w:b/>
              </w:rPr>
              <w:t>Доля в Уставном капитале</w:t>
            </w:r>
          </w:p>
        </w:tc>
      </w:tr>
      <w:tr w:rsidR="005512B9" w:rsidRPr="00D44AB6" w:rsidTr="00B10142">
        <w:trPr>
          <w:trHeight w:val="70"/>
        </w:trPr>
        <w:tc>
          <w:tcPr>
            <w:tcW w:w="4395" w:type="dxa"/>
          </w:tcPr>
          <w:p w:rsidR="005512B9" w:rsidRPr="00D44AB6" w:rsidRDefault="005512B9" w:rsidP="00B10142">
            <w:pPr>
              <w:spacing w:after="0"/>
              <w:jc w:val="both"/>
              <w:rPr>
                <w:rFonts w:ascii="Trebuchet MS" w:hAnsi="Trebuchet MS"/>
              </w:rPr>
            </w:pPr>
            <w:r w:rsidRPr="00D44AB6">
              <w:rPr>
                <w:rFonts w:ascii="Trebuchet MS" w:hAnsi="Trebuchet MS"/>
              </w:rPr>
              <w:t>ООО «РУСПРОД АЙТИ ТЕХНОЛОДЖИС»</w:t>
            </w:r>
          </w:p>
        </w:tc>
        <w:tc>
          <w:tcPr>
            <w:tcW w:w="4110" w:type="dxa"/>
          </w:tcPr>
          <w:p w:rsidR="005512B9" w:rsidRPr="00D44AB6" w:rsidRDefault="005512B9" w:rsidP="00B10142">
            <w:pPr>
              <w:spacing w:after="0"/>
              <w:jc w:val="center"/>
              <w:rPr>
                <w:rFonts w:ascii="Trebuchet MS" w:hAnsi="Trebuchet MS"/>
              </w:rPr>
            </w:pPr>
            <w:r w:rsidRPr="00D44AB6">
              <w:rPr>
                <w:rFonts w:ascii="Trebuchet MS" w:hAnsi="Trebuchet MS"/>
              </w:rPr>
              <w:t>100 %</w:t>
            </w:r>
          </w:p>
        </w:tc>
      </w:tr>
    </w:tbl>
    <w:p w:rsidR="005512B9" w:rsidRPr="008A3F91" w:rsidRDefault="005512B9" w:rsidP="005512B9">
      <w:pPr>
        <w:spacing w:after="0"/>
        <w:rPr>
          <w:rFonts w:ascii="Trebuchet MS" w:hAnsi="Trebuchet MS"/>
        </w:rPr>
      </w:pPr>
    </w:p>
    <w:p w:rsidR="005512B9" w:rsidRPr="008A3F91" w:rsidRDefault="005512B9" w:rsidP="005512B9">
      <w:pPr>
        <w:spacing w:after="0"/>
        <w:rPr>
          <w:rFonts w:ascii="Trebuchet MS" w:hAnsi="Trebuchet MS"/>
          <w:b/>
        </w:rPr>
      </w:pPr>
      <w:r w:rsidRPr="008A3F91">
        <w:rPr>
          <w:rFonts w:ascii="Trebuchet MS" w:hAnsi="Trebuchet MS"/>
          <w:b/>
        </w:rPr>
        <w:t xml:space="preserve"> Основные виды экономической деятельности:</w:t>
      </w:r>
    </w:p>
    <w:p w:rsidR="005512B9" w:rsidRPr="008A3F91" w:rsidRDefault="005512B9" w:rsidP="005512B9">
      <w:pPr>
        <w:spacing w:after="0"/>
        <w:rPr>
          <w:rFonts w:ascii="Trebuchet MS" w:hAnsi="Trebuchet MS"/>
          <w:b/>
        </w:rPr>
      </w:pPr>
    </w:p>
    <w:p w:rsidR="005512B9" w:rsidRPr="008A3F91" w:rsidRDefault="005512B9" w:rsidP="005512B9">
      <w:pPr>
        <w:spacing w:after="0"/>
        <w:jc w:val="both"/>
        <w:rPr>
          <w:rFonts w:ascii="Trebuchet MS" w:hAnsi="Trebuchet MS"/>
        </w:rPr>
      </w:pPr>
      <w:r w:rsidRPr="008A3F91">
        <w:rPr>
          <w:rFonts w:ascii="Trebuchet MS" w:hAnsi="Trebuchet MS"/>
        </w:rPr>
        <w:t xml:space="preserve">  - производство и реализация продуктов питания;</w:t>
      </w:r>
    </w:p>
    <w:p w:rsidR="005512B9" w:rsidRPr="008A3F91" w:rsidRDefault="005512B9" w:rsidP="005512B9">
      <w:pPr>
        <w:spacing w:after="0"/>
        <w:jc w:val="both"/>
        <w:rPr>
          <w:rFonts w:ascii="Trebuchet MS" w:hAnsi="Trebuchet MS"/>
        </w:rPr>
      </w:pPr>
      <w:r w:rsidRPr="008A3F91">
        <w:rPr>
          <w:rFonts w:ascii="Trebuchet MS" w:hAnsi="Trebuchet MS"/>
        </w:rPr>
        <w:t xml:space="preserve">  - внешнеторговая экспортно-импортная деятельность;</w:t>
      </w:r>
    </w:p>
    <w:p w:rsidR="005512B9" w:rsidRPr="008A3F91" w:rsidRDefault="005512B9" w:rsidP="005512B9">
      <w:pPr>
        <w:pStyle w:val="af"/>
        <w:ind w:left="0" w:firstLine="0"/>
        <w:jc w:val="both"/>
        <w:rPr>
          <w:rFonts w:ascii="Trebuchet MS" w:hAnsi="Trebuchet MS"/>
          <w:sz w:val="20"/>
        </w:rPr>
      </w:pPr>
      <w:r w:rsidRPr="008A3F91">
        <w:rPr>
          <w:rFonts w:ascii="Trebuchet MS" w:hAnsi="Trebuchet MS"/>
          <w:sz w:val="20"/>
        </w:rPr>
        <w:t xml:space="preserve">  - </w:t>
      </w:r>
      <w:r w:rsidRPr="008A3F91">
        <w:rPr>
          <w:rFonts w:ascii="Trebuchet MS" w:hAnsi="Trebuchet MS"/>
          <w:sz w:val="20"/>
          <w:lang w:val="en-US"/>
        </w:rPr>
        <w:t>c</w:t>
      </w:r>
      <w:r w:rsidRPr="008A3F91">
        <w:rPr>
          <w:rFonts w:ascii="Trebuchet MS" w:hAnsi="Trebuchet MS"/>
          <w:sz w:val="20"/>
        </w:rPr>
        <w:t>дача в аренду недвижимого имущества, принадлежащего Обществу на правах собственности.</w:t>
      </w:r>
    </w:p>
    <w:p w:rsidR="005512B9" w:rsidRPr="00D63D96" w:rsidRDefault="005512B9" w:rsidP="005512B9">
      <w:pPr>
        <w:spacing w:after="0"/>
        <w:jc w:val="both"/>
        <w:rPr>
          <w:rFonts w:ascii="Trebuchet MS" w:hAnsi="Trebuchet MS"/>
          <w:b/>
        </w:rPr>
      </w:pPr>
    </w:p>
    <w:p w:rsidR="005512B9" w:rsidRPr="008A3F91" w:rsidRDefault="005512B9" w:rsidP="005512B9">
      <w:pPr>
        <w:spacing w:after="0"/>
        <w:jc w:val="both"/>
        <w:rPr>
          <w:rFonts w:ascii="Trebuchet MS" w:hAnsi="Trebuchet MS"/>
          <w:b/>
        </w:rPr>
      </w:pPr>
      <w:r w:rsidRPr="008A3F91">
        <w:rPr>
          <w:rFonts w:ascii="Trebuchet MS" w:hAnsi="Trebuchet MS"/>
          <w:b/>
        </w:rPr>
        <w:t xml:space="preserve"> Органом управления Обществом являются:</w:t>
      </w:r>
    </w:p>
    <w:p w:rsidR="005512B9" w:rsidRPr="00C43826" w:rsidRDefault="005512B9" w:rsidP="005512B9">
      <w:pPr>
        <w:spacing w:after="0"/>
        <w:jc w:val="both"/>
        <w:rPr>
          <w:rFonts w:ascii="Trebuchet MS" w:hAnsi="Trebuchet MS"/>
          <w:b/>
          <w:u w:val="single"/>
        </w:rPr>
      </w:pPr>
    </w:p>
    <w:p w:rsidR="005512B9" w:rsidRPr="00C43826" w:rsidRDefault="005512B9" w:rsidP="005512B9">
      <w:pPr>
        <w:spacing w:after="0"/>
        <w:jc w:val="both"/>
        <w:rPr>
          <w:rFonts w:ascii="Trebuchet MS" w:hAnsi="Trebuchet MS"/>
        </w:rPr>
      </w:pPr>
      <w:r w:rsidRPr="00C43826">
        <w:rPr>
          <w:rFonts w:ascii="Trebuchet MS" w:hAnsi="Trebuchet MS"/>
        </w:rPr>
        <w:t xml:space="preserve"> - Общее собрание акционеров</w:t>
      </w:r>
      <w:r>
        <w:rPr>
          <w:rFonts w:ascii="Trebuchet MS" w:hAnsi="Trebuchet MS"/>
        </w:rPr>
        <w:t>;</w:t>
      </w:r>
    </w:p>
    <w:p w:rsidR="005512B9" w:rsidRPr="00C43826" w:rsidRDefault="005512B9" w:rsidP="005512B9">
      <w:pPr>
        <w:spacing w:after="0"/>
        <w:jc w:val="both"/>
        <w:rPr>
          <w:rFonts w:ascii="Trebuchet MS" w:hAnsi="Trebuchet MS"/>
        </w:rPr>
      </w:pPr>
      <w:r w:rsidRPr="00C43826">
        <w:rPr>
          <w:rFonts w:ascii="Trebuchet MS" w:hAnsi="Trebuchet MS"/>
        </w:rPr>
        <w:t xml:space="preserve"> - Совет директоров</w:t>
      </w:r>
      <w:r>
        <w:rPr>
          <w:rFonts w:ascii="Trebuchet MS" w:hAnsi="Trebuchet MS"/>
        </w:rPr>
        <w:t>;</w:t>
      </w:r>
    </w:p>
    <w:p w:rsidR="005512B9" w:rsidRPr="00C43826" w:rsidRDefault="005512B9" w:rsidP="005512B9">
      <w:pPr>
        <w:spacing w:after="0"/>
        <w:jc w:val="both"/>
        <w:rPr>
          <w:rFonts w:ascii="Trebuchet MS" w:hAnsi="Trebuchet MS"/>
        </w:rPr>
      </w:pPr>
      <w:r w:rsidRPr="00C43826">
        <w:rPr>
          <w:rFonts w:ascii="Trebuchet MS" w:hAnsi="Trebuchet MS"/>
        </w:rPr>
        <w:t xml:space="preserve"> - </w:t>
      </w:r>
      <w:r>
        <w:rPr>
          <w:rFonts w:ascii="Trebuchet MS" w:hAnsi="Trebuchet MS"/>
        </w:rPr>
        <w:t>Единоличный исполнительный орган управления (Генеральный</w:t>
      </w:r>
      <w:r w:rsidRPr="00C43826">
        <w:rPr>
          <w:rFonts w:ascii="Trebuchet MS" w:hAnsi="Trebuchet MS"/>
        </w:rPr>
        <w:t xml:space="preserve"> директор</w:t>
      </w:r>
      <w:r>
        <w:rPr>
          <w:rFonts w:ascii="Trebuchet MS" w:hAnsi="Trebuchet MS"/>
        </w:rPr>
        <w:t>)</w:t>
      </w:r>
      <w:r w:rsidRPr="00C43826">
        <w:rPr>
          <w:rFonts w:ascii="Trebuchet MS" w:hAnsi="Trebuchet MS"/>
        </w:rPr>
        <w:t>.</w:t>
      </w:r>
    </w:p>
    <w:p w:rsidR="005512B9" w:rsidRPr="00C43826" w:rsidRDefault="005512B9" w:rsidP="005512B9">
      <w:pPr>
        <w:spacing w:after="0"/>
        <w:jc w:val="both"/>
        <w:rPr>
          <w:rFonts w:ascii="Trebuchet MS" w:hAnsi="Trebuchet MS"/>
        </w:rPr>
      </w:pPr>
    </w:p>
    <w:p w:rsidR="005512B9" w:rsidRPr="00C43826" w:rsidRDefault="005512B9" w:rsidP="005512B9">
      <w:pPr>
        <w:spacing w:after="0"/>
        <w:ind w:right="-1"/>
        <w:jc w:val="both"/>
        <w:rPr>
          <w:rFonts w:ascii="Trebuchet MS" w:hAnsi="Trebuchet MS"/>
        </w:rPr>
      </w:pPr>
      <w:r w:rsidRPr="00C43826">
        <w:rPr>
          <w:rFonts w:ascii="Trebuchet MS" w:hAnsi="Trebuchet MS"/>
        </w:rPr>
        <w:t>Руководство текущей деятельност</w:t>
      </w:r>
      <w:r>
        <w:rPr>
          <w:rFonts w:ascii="Trebuchet MS" w:hAnsi="Trebuchet MS"/>
        </w:rPr>
        <w:t xml:space="preserve">ью Общества осуществляется Генеральным </w:t>
      </w:r>
      <w:r w:rsidRPr="00C43826">
        <w:rPr>
          <w:rFonts w:ascii="Trebuchet MS" w:hAnsi="Trebuchet MS"/>
        </w:rPr>
        <w:t>директором.</w:t>
      </w:r>
    </w:p>
    <w:p w:rsidR="005512B9" w:rsidRPr="00C43826" w:rsidRDefault="005512B9" w:rsidP="005512B9">
      <w:pPr>
        <w:pStyle w:val="ThinDelim"/>
        <w:rPr>
          <w:rFonts w:ascii="Trebuchet MS" w:hAnsi="Trebuchet MS"/>
          <w:sz w:val="20"/>
          <w:szCs w:val="20"/>
        </w:rPr>
      </w:pPr>
    </w:p>
    <w:p w:rsidR="005512B9" w:rsidRPr="00C43826" w:rsidRDefault="005512B9" w:rsidP="005512B9">
      <w:pPr>
        <w:spacing w:after="0"/>
        <w:rPr>
          <w:rFonts w:ascii="Trebuchet MS" w:hAnsi="Trebuchet MS"/>
          <w:b/>
        </w:rPr>
      </w:pPr>
      <w:r w:rsidRPr="00936557">
        <w:rPr>
          <w:rFonts w:ascii="Trebuchet MS" w:hAnsi="Trebuchet MS"/>
          <w:b/>
        </w:rPr>
        <w:t>Состав совета директоров на 01 января 201</w:t>
      </w:r>
      <w:r>
        <w:rPr>
          <w:rFonts w:ascii="Trebuchet MS" w:hAnsi="Trebuchet MS"/>
          <w:b/>
        </w:rPr>
        <w:t>9</w:t>
      </w:r>
      <w:r w:rsidRPr="00936557">
        <w:rPr>
          <w:rFonts w:ascii="Trebuchet MS" w:hAnsi="Trebuchet MS"/>
          <w:b/>
        </w:rPr>
        <w:t xml:space="preserve"> года:</w:t>
      </w:r>
    </w:p>
    <w:p w:rsidR="005512B9" w:rsidRPr="00C43826" w:rsidRDefault="005512B9" w:rsidP="005512B9">
      <w:pPr>
        <w:spacing w:after="0"/>
        <w:rPr>
          <w:rFonts w:ascii="Trebuchet MS" w:hAnsi="Trebuchet MS"/>
          <w:b/>
        </w:rPr>
      </w:pPr>
    </w:p>
    <w:p w:rsidR="005512B9" w:rsidRPr="003C3BE2" w:rsidRDefault="005512B9" w:rsidP="005512B9">
      <w:pPr>
        <w:widowControl/>
        <w:numPr>
          <w:ilvl w:val="0"/>
          <w:numId w:val="36"/>
        </w:numPr>
        <w:tabs>
          <w:tab w:val="clear" w:pos="720"/>
        </w:tabs>
        <w:autoSpaceDE/>
        <w:autoSpaceDN/>
        <w:adjustRightInd/>
        <w:spacing w:before="0" w:after="0"/>
        <w:ind w:left="567" w:hanging="283"/>
        <w:jc w:val="both"/>
        <w:rPr>
          <w:rFonts w:ascii="Trebuchet MS" w:eastAsia="Times New Roman" w:hAnsi="Trebuchet MS"/>
        </w:rPr>
      </w:pPr>
      <w:r w:rsidRPr="003C3BE2">
        <w:rPr>
          <w:rFonts w:ascii="Trebuchet MS" w:eastAsia="Times New Roman" w:hAnsi="Trebuchet MS"/>
        </w:rPr>
        <w:t>Байназаров</w:t>
      </w:r>
      <w:r>
        <w:rPr>
          <w:rFonts w:ascii="Trebuchet MS" w:eastAsia="Times New Roman" w:hAnsi="Trebuchet MS"/>
        </w:rPr>
        <w:t xml:space="preserve"> </w:t>
      </w:r>
      <w:r w:rsidRPr="003C3BE2">
        <w:rPr>
          <w:rFonts w:ascii="Trebuchet MS" w:eastAsia="Times New Roman" w:hAnsi="Trebuchet MS"/>
        </w:rPr>
        <w:t>Рысбек</w:t>
      </w:r>
      <w:r>
        <w:rPr>
          <w:rFonts w:ascii="Trebuchet MS" w:eastAsia="Times New Roman" w:hAnsi="Trebuchet MS"/>
        </w:rPr>
        <w:t xml:space="preserve"> </w:t>
      </w:r>
      <w:r w:rsidRPr="003C3BE2">
        <w:rPr>
          <w:rFonts w:ascii="Trebuchet MS" w:eastAsia="Times New Roman" w:hAnsi="Trebuchet MS"/>
        </w:rPr>
        <w:t>Мамбеталиевич</w:t>
      </w:r>
      <w:r>
        <w:rPr>
          <w:rFonts w:ascii="Trebuchet MS" w:eastAsia="Times New Roman" w:hAnsi="Trebuchet MS"/>
        </w:rPr>
        <w:t>;</w:t>
      </w:r>
    </w:p>
    <w:p w:rsidR="005512B9" w:rsidRPr="003C3BE2" w:rsidRDefault="005512B9" w:rsidP="005512B9">
      <w:pPr>
        <w:widowControl/>
        <w:numPr>
          <w:ilvl w:val="0"/>
          <w:numId w:val="36"/>
        </w:numPr>
        <w:tabs>
          <w:tab w:val="clear" w:pos="720"/>
        </w:tabs>
        <w:autoSpaceDE/>
        <w:autoSpaceDN/>
        <w:adjustRightInd/>
        <w:spacing w:before="0" w:after="0"/>
        <w:ind w:left="567" w:hanging="283"/>
        <w:jc w:val="both"/>
        <w:rPr>
          <w:rFonts w:ascii="Trebuchet MS" w:eastAsia="Times New Roman" w:hAnsi="Trebuchet MS"/>
        </w:rPr>
      </w:pPr>
      <w:r w:rsidRPr="003C3BE2">
        <w:rPr>
          <w:rFonts w:ascii="Trebuchet MS" w:eastAsia="Times New Roman" w:hAnsi="Trebuchet MS"/>
        </w:rPr>
        <w:t>Верхоломова Людмила Львовна</w:t>
      </w:r>
      <w:r>
        <w:rPr>
          <w:rFonts w:ascii="Trebuchet MS" w:eastAsia="Times New Roman" w:hAnsi="Trebuchet MS"/>
        </w:rPr>
        <w:t>;</w:t>
      </w:r>
    </w:p>
    <w:p w:rsidR="005512B9" w:rsidRPr="003C3BE2" w:rsidRDefault="005512B9" w:rsidP="005512B9">
      <w:pPr>
        <w:widowControl/>
        <w:numPr>
          <w:ilvl w:val="0"/>
          <w:numId w:val="36"/>
        </w:numPr>
        <w:tabs>
          <w:tab w:val="clear" w:pos="720"/>
        </w:tabs>
        <w:autoSpaceDE/>
        <w:autoSpaceDN/>
        <w:adjustRightInd/>
        <w:spacing w:before="0" w:after="0"/>
        <w:ind w:left="567" w:hanging="283"/>
        <w:jc w:val="both"/>
        <w:rPr>
          <w:rFonts w:ascii="Trebuchet MS" w:eastAsia="Times New Roman" w:hAnsi="Trebuchet MS"/>
        </w:rPr>
      </w:pPr>
      <w:r w:rsidRPr="003C3BE2">
        <w:rPr>
          <w:rFonts w:ascii="Trebuchet MS" w:eastAsia="Times New Roman" w:hAnsi="Trebuchet MS"/>
        </w:rPr>
        <w:t>Высокосов Сергей Эдуардович</w:t>
      </w:r>
      <w:r>
        <w:rPr>
          <w:rFonts w:ascii="Trebuchet MS" w:eastAsia="Times New Roman" w:hAnsi="Trebuchet MS"/>
        </w:rPr>
        <w:t>;</w:t>
      </w:r>
    </w:p>
    <w:p w:rsidR="005512B9" w:rsidRPr="003C3BE2" w:rsidRDefault="005512B9" w:rsidP="005512B9">
      <w:pPr>
        <w:widowControl/>
        <w:numPr>
          <w:ilvl w:val="0"/>
          <w:numId w:val="36"/>
        </w:numPr>
        <w:tabs>
          <w:tab w:val="clear" w:pos="720"/>
        </w:tabs>
        <w:autoSpaceDE/>
        <w:autoSpaceDN/>
        <w:adjustRightInd/>
        <w:spacing w:before="0" w:after="0"/>
        <w:ind w:left="567" w:hanging="283"/>
        <w:jc w:val="both"/>
        <w:rPr>
          <w:rFonts w:ascii="Trebuchet MS" w:eastAsia="Times New Roman" w:hAnsi="Trebuchet MS"/>
        </w:rPr>
      </w:pPr>
      <w:r w:rsidRPr="003C3BE2">
        <w:rPr>
          <w:rFonts w:ascii="Trebuchet MS" w:eastAsia="Times New Roman" w:hAnsi="Trebuchet MS"/>
        </w:rPr>
        <w:t>Граудин Владимир Константинович</w:t>
      </w:r>
      <w:r>
        <w:rPr>
          <w:rFonts w:ascii="Trebuchet MS" w:eastAsia="Times New Roman" w:hAnsi="Trebuchet MS"/>
        </w:rPr>
        <w:t>;</w:t>
      </w:r>
    </w:p>
    <w:p w:rsidR="005512B9" w:rsidRPr="003C3BE2" w:rsidRDefault="005512B9" w:rsidP="005512B9">
      <w:pPr>
        <w:widowControl/>
        <w:numPr>
          <w:ilvl w:val="0"/>
          <w:numId w:val="36"/>
        </w:numPr>
        <w:tabs>
          <w:tab w:val="clear" w:pos="720"/>
          <w:tab w:val="num" w:pos="567"/>
        </w:tabs>
        <w:autoSpaceDE/>
        <w:autoSpaceDN/>
        <w:adjustRightInd/>
        <w:spacing w:before="0" w:after="0"/>
        <w:ind w:left="567" w:hanging="283"/>
        <w:jc w:val="both"/>
        <w:rPr>
          <w:rFonts w:ascii="Trebuchet MS" w:eastAsia="Times New Roman" w:hAnsi="Trebuchet MS"/>
        </w:rPr>
      </w:pPr>
      <w:r>
        <w:rPr>
          <w:rFonts w:ascii="Trebuchet MS" w:eastAsia="Times New Roman" w:hAnsi="Trebuchet MS"/>
        </w:rPr>
        <w:t>Дудина Светлана Вячеславовна;</w:t>
      </w:r>
    </w:p>
    <w:p w:rsidR="005512B9" w:rsidRPr="003C3BE2" w:rsidRDefault="005512B9" w:rsidP="005512B9">
      <w:pPr>
        <w:widowControl/>
        <w:numPr>
          <w:ilvl w:val="0"/>
          <w:numId w:val="36"/>
        </w:numPr>
        <w:tabs>
          <w:tab w:val="clear" w:pos="720"/>
          <w:tab w:val="num" w:pos="567"/>
        </w:tabs>
        <w:autoSpaceDE/>
        <w:autoSpaceDN/>
        <w:adjustRightInd/>
        <w:spacing w:before="0" w:after="0"/>
        <w:ind w:left="567" w:hanging="283"/>
        <w:jc w:val="both"/>
        <w:rPr>
          <w:rFonts w:ascii="Trebuchet MS" w:hAnsi="Trebuchet MS"/>
        </w:rPr>
      </w:pPr>
      <w:r w:rsidRPr="003C3BE2">
        <w:rPr>
          <w:rFonts w:ascii="Trebuchet MS" w:eastAsia="Times New Roman" w:hAnsi="Trebuchet MS"/>
        </w:rPr>
        <w:t>Сачков Дмитрий Александрович</w:t>
      </w:r>
      <w:r>
        <w:rPr>
          <w:rFonts w:ascii="Trebuchet MS" w:eastAsia="Times New Roman" w:hAnsi="Trebuchet MS"/>
        </w:rPr>
        <w:t>;</w:t>
      </w:r>
    </w:p>
    <w:p w:rsidR="005512B9" w:rsidRPr="003C3BE2" w:rsidRDefault="005512B9" w:rsidP="005512B9">
      <w:pPr>
        <w:widowControl/>
        <w:numPr>
          <w:ilvl w:val="0"/>
          <w:numId w:val="36"/>
        </w:numPr>
        <w:tabs>
          <w:tab w:val="clear" w:pos="720"/>
          <w:tab w:val="num" w:pos="567"/>
        </w:tabs>
        <w:autoSpaceDE/>
        <w:autoSpaceDN/>
        <w:adjustRightInd/>
        <w:spacing w:before="0" w:after="0"/>
        <w:ind w:left="567" w:hanging="283"/>
        <w:jc w:val="both"/>
        <w:rPr>
          <w:rFonts w:ascii="Trebuchet MS" w:eastAsia="Times New Roman" w:hAnsi="Trebuchet MS"/>
        </w:rPr>
      </w:pPr>
      <w:r>
        <w:rPr>
          <w:rFonts w:ascii="Trebuchet MS" w:eastAsia="Times New Roman" w:hAnsi="Trebuchet MS"/>
        </w:rPr>
        <w:t>Хавари Лада Михайловна</w:t>
      </w:r>
      <w:r w:rsidRPr="003C3BE2">
        <w:rPr>
          <w:rFonts w:ascii="Trebuchet MS" w:hAnsi="Trebuchet MS"/>
        </w:rPr>
        <w:t>.</w:t>
      </w:r>
    </w:p>
    <w:p w:rsidR="005512B9" w:rsidRDefault="005512B9" w:rsidP="005512B9">
      <w:pPr>
        <w:spacing w:after="0"/>
        <w:ind w:firstLine="567"/>
        <w:rPr>
          <w:rFonts w:ascii="Trebuchet MS" w:hAnsi="Trebuchet MS"/>
        </w:rPr>
      </w:pPr>
      <w:r w:rsidRPr="003C3BE2">
        <w:rPr>
          <w:rFonts w:ascii="Trebuchet MS" w:hAnsi="Trebuchet MS"/>
        </w:rPr>
        <w:t>Председател</w:t>
      </w:r>
      <w:r>
        <w:rPr>
          <w:rFonts w:ascii="Trebuchet MS" w:hAnsi="Trebuchet MS"/>
        </w:rPr>
        <w:t>ь</w:t>
      </w:r>
      <w:r w:rsidRPr="003C3BE2">
        <w:rPr>
          <w:rFonts w:ascii="Trebuchet MS" w:hAnsi="Trebuchet MS"/>
        </w:rPr>
        <w:t xml:space="preserve"> Совета директоров </w:t>
      </w:r>
      <w:r>
        <w:rPr>
          <w:rFonts w:ascii="Trebuchet MS" w:hAnsi="Trebuchet MS"/>
        </w:rPr>
        <w:t>-</w:t>
      </w:r>
      <w:r w:rsidRPr="003C3BE2">
        <w:rPr>
          <w:rFonts w:ascii="Trebuchet MS" w:hAnsi="Trebuchet MS"/>
        </w:rPr>
        <w:t xml:space="preserve"> Байназаров</w:t>
      </w:r>
      <w:r>
        <w:rPr>
          <w:rFonts w:ascii="Trebuchet MS" w:hAnsi="Trebuchet MS"/>
        </w:rPr>
        <w:t xml:space="preserve"> Р.М.</w:t>
      </w:r>
    </w:p>
    <w:p w:rsidR="005512B9" w:rsidRPr="00936557" w:rsidRDefault="005512B9" w:rsidP="005512B9">
      <w:pPr>
        <w:spacing w:after="0"/>
        <w:ind w:firstLine="567"/>
        <w:rPr>
          <w:rFonts w:ascii="Trebuchet MS" w:hAnsi="Trebuchet MS"/>
        </w:rPr>
      </w:pPr>
    </w:p>
    <w:p w:rsidR="005512B9" w:rsidRPr="003C3BE2" w:rsidRDefault="005512B9" w:rsidP="005512B9">
      <w:pPr>
        <w:spacing w:after="0"/>
        <w:rPr>
          <w:rFonts w:ascii="Trebuchet MS" w:hAnsi="Trebuchet MS"/>
        </w:rPr>
      </w:pPr>
      <w:r>
        <w:rPr>
          <w:rFonts w:ascii="Trebuchet MS" w:hAnsi="Trebuchet MS"/>
        </w:rPr>
        <w:t>2</w:t>
      </w:r>
      <w:r w:rsidRPr="00936557">
        <w:rPr>
          <w:rFonts w:ascii="Trebuchet MS" w:hAnsi="Trebuchet MS"/>
        </w:rPr>
        <w:t>1 июня 201</w:t>
      </w:r>
      <w:r>
        <w:rPr>
          <w:rFonts w:ascii="Trebuchet MS" w:hAnsi="Trebuchet MS"/>
        </w:rPr>
        <w:t>9</w:t>
      </w:r>
      <w:r w:rsidRPr="00936557">
        <w:rPr>
          <w:rFonts w:ascii="Trebuchet MS" w:hAnsi="Trebuchet MS"/>
        </w:rPr>
        <w:t xml:space="preserve"> г. решением Годового общего собрания акцион</w:t>
      </w:r>
      <w:r>
        <w:rPr>
          <w:rFonts w:ascii="Trebuchet MS" w:hAnsi="Trebuchet MS"/>
        </w:rPr>
        <w:t>еров Общества (протокол б/н от 24</w:t>
      </w:r>
      <w:r w:rsidRPr="00936557">
        <w:rPr>
          <w:rFonts w:ascii="Trebuchet MS" w:hAnsi="Trebuchet MS"/>
        </w:rPr>
        <w:t xml:space="preserve"> июня 201</w:t>
      </w:r>
      <w:r>
        <w:rPr>
          <w:rFonts w:ascii="Trebuchet MS" w:hAnsi="Trebuchet MS"/>
        </w:rPr>
        <w:t>9</w:t>
      </w:r>
      <w:r w:rsidRPr="00936557">
        <w:rPr>
          <w:rFonts w:ascii="Trebuchet MS" w:hAnsi="Trebuchet MS"/>
        </w:rPr>
        <w:t xml:space="preserve"> г.) Совет директоров Общества избран в следующем составе:</w:t>
      </w:r>
    </w:p>
    <w:p w:rsidR="005512B9" w:rsidRPr="003C3BE2" w:rsidRDefault="005512B9" w:rsidP="005512B9">
      <w:pPr>
        <w:widowControl/>
        <w:numPr>
          <w:ilvl w:val="0"/>
          <w:numId w:val="38"/>
        </w:numPr>
        <w:tabs>
          <w:tab w:val="clear" w:pos="720"/>
          <w:tab w:val="num" w:pos="567"/>
        </w:tabs>
        <w:autoSpaceDE/>
        <w:autoSpaceDN/>
        <w:adjustRightInd/>
        <w:spacing w:before="0" w:after="0"/>
        <w:ind w:hanging="436"/>
        <w:jc w:val="both"/>
        <w:rPr>
          <w:rFonts w:ascii="Trebuchet MS" w:eastAsia="Times New Roman" w:hAnsi="Trebuchet MS"/>
        </w:rPr>
      </w:pPr>
      <w:r w:rsidRPr="003C3BE2">
        <w:rPr>
          <w:rFonts w:ascii="Trebuchet MS" w:eastAsia="Times New Roman" w:hAnsi="Trebuchet MS"/>
        </w:rPr>
        <w:t>Байназаров</w:t>
      </w:r>
      <w:r>
        <w:rPr>
          <w:rFonts w:ascii="Trebuchet MS" w:eastAsia="Times New Roman" w:hAnsi="Trebuchet MS"/>
        </w:rPr>
        <w:t xml:space="preserve"> </w:t>
      </w:r>
      <w:r w:rsidRPr="003C3BE2">
        <w:rPr>
          <w:rFonts w:ascii="Trebuchet MS" w:eastAsia="Times New Roman" w:hAnsi="Trebuchet MS"/>
        </w:rPr>
        <w:t>Рысбек</w:t>
      </w:r>
      <w:r>
        <w:rPr>
          <w:rFonts w:ascii="Trebuchet MS" w:eastAsia="Times New Roman" w:hAnsi="Trebuchet MS"/>
        </w:rPr>
        <w:t xml:space="preserve"> </w:t>
      </w:r>
      <w:r w:rsidRPr="003C3BE2">
        <w:rPr>
          <w:rFonts w:ascii="Trebuchet MS" w:eastAsia="Times New Roman" w:hAnsi="Trebuchet MS"/>
        </w:rPr>
        <w:t>Мамбеталиевич</w:t>
      </w:r>
      <w:r>
        <w:rPr>
          <w:rFonts w:ascii="Trebuchet MS" w:eastAsia="Times New Roman" w:hAnsi="Trebuchet MS"/>
        </w:rPr>
        <w:t>;</w:t>
      </w:r>
    </w:p>
    <w:p w:rsidR="005512B9" w:rsidRPr="003C3BE2" w:rsidRDefault="005512B9" w:rsidP="005512B9">
      <w:pPr>
        <w:widowControl/>
        <w:numPr>
          <w:ilvl w:val="0"/>
          <w:numId w:val="38"/>
        </w:numPr>
        <w:autoSpaceDE/>
        <w:autoSpaceDN/>
        <w:adjustRightInd/>
        <w:spacing w:before="0" w:after="0"/>
        <w:ind w:left="567" w:hanging="283"/>
        <w:jc w:val="both"/>
        <w:rPr>
          <w:rFonts w:ascii="Trebuchet MS" w:eastAsia="Times New Roman" w:hAnsi="Trebuchet MS"/>
        </w:rPr>
      </w:pPr>
      <w:r w:rsidRPr="003C3BE2">
        <w:rPr>
          <w:rFonts w:ascii="Trebuchet MS" w:eastAsia="Times New Roman" w:hAnsi="Trebuchet MS"/>
        </w:rPr>
        <w:t>Верхоломова Людмила Львовна</w:t>
      </w:r>
      <w:r>
        <w:rPr>
          <w:rFonts w:ascii="Trebuchet MS" w:eastAsia="Times New Roman" w:hAnsi="Trebuchet MS"/>
        </w:rPr>
        <w:t>;</w:t>
      </w:r>
    </w:p>
    <w:p w:rsidR="005512B9" w:rsidRPr="003C3BE2" w:rsidRDefault="005512B9" w:rsidP="005512B9">
      <w:pPr>
        <w:widowControl/>
        <w:numPr>
          <w:ilvl w:val="0"/>
          <w:numId w:val="38"/>
        </w:numPr>
        <w:autoSpaceDE/>
        <w:autoSpaceDN/>
        <w:adjustRightInd/>
        <w:spacing w:before="0" w:after="0"/>
        <w:ind w:left="567" w:hanging="283"/>
        <w:jc w:val="both"/>
        <w:rPr>
          <w:rFonts w:ascii="Trebuchet MS" w:eastAsia="Times New Roman" w:hAnsi="Trebuchet MS"/>
        </w:rPr>
      </w:pPr>
      <w:r w:rsidRPr="003C3BE2">
        <w:rPr>
          <w:rFonts w:ascii="Trebuchet MS" w:eastAsia="Times New Roman" w:hAnsi="Trebuchet MS"/>
        </w:rPr>
        <w:t>Высокосов Сергей Эдуардович</w:t>
      </w:r>
      <w:r>
        <w:rPr>
          <w:rFonts w:ascii="Trebuchet MS" w:eastAsia="Times New Roman" w:hAnsi="Trebuchet MS"/>
        </w:rPr>
        <w:t>;</w:t>
      </w:r>
    </w:p>
    <w:p w:rsidR="005512B9" w:rsidRPr="003C3BE2" w:rsidRDefault="005512B9" w:rsidP="005512B9">
      <w:pPr>
        <w:widowControl/>
        <w:numPr>
          <w:ilvl w:val="0"/>
          <w:numId w:val="38"/>
        </w:numPr>
        <w:autoSpaceDE/>
        <w:autoSpaceDN/>
        <w:adjustRightInd/>
        <w:spacing w:before="0" w:after="0"/>
        <w:ind w:left="567" w:hanging="283"/>
        <w:jc w:val="both"/>
        <w:rPr>
          <w:rFonts w:ascii="Trebuchet MS" w:eastAsia="Times New Roman" w:hAnsi="Trebuchet MS"/>
        </w:rPr>
      </w:pPr>
      <w:r w:rsidRPr="003C3BE2">
        <w:rPr>
          <w:rFonts w:ascii="Trebuchet MS" w:eastAsia="Times New Roman" w:hAnsi="Trebuchet MS"/>
        </w:rPr>
        <w:t>Граудин Владимир Константинович</w:t>
      </w:r>
      <w:r>
        <w:rPr>
          <w:rFonts w:ascii="Trebuchet MS" w:eastAsia="Times New Roman" w:hAnsi="Trebuchet MS"/>
        </w:rPr>
        <w:t>;</w:t>
      </w:r>
    </w:p>
    <w:p w:rsidR="005512B9" w:rsidRPr="00381C05" w:rsidRDefault="005512B9" w:rsidP="005512B9">
      <w:pPr>
        <w:widowControl/>
        <w:numPr>
          <w:ilvl w:val="0"/>
          <w:numId w:val="38"/>
        </w:numPr>
        <w:autoSpaceDE/>
        <w:autoSpaceDN/>
        <w:adjustRightInd/>
        <w:spacing w:before="0" w:after="0"/>
        <w:ind w:left="567" w:hanging="283"/>
        <w:jc w:val="both"/>
        <w:rPr>
          <w:rFonts w:ascii="Trebuchet MS" w:hAnsi="Trebuchet MS"/>
        </w:rPr>
      </w:pPr>
      <w:r w:rsidRPr="003C3BE2">
        <w:rPr>
          <w:rFonts w:ascii="Trebuchet MS" w:eastAsia="Times New Roman" w:hAnsi="Trebuchet MS"/>
        </w:rPr>
        <w:t>Сачков Дмитрий Александрович</w:t>
      </w:r>
      <w:r>
        <w:rPr>
          <w:rFonts w:ascii="Trebuchet MS" w:eastAsia="Times New Roman" w:hAnsi="Trebuchet MS"/>
        </w:rPr>
        <w:t>;</w:t>
      </w:r>
    </w:p>
    <w:p w:rsidR="005512B9" w:rsidRPr="00381C05" w:rsidRDefault="005512B9" w:rsidP="005512B9">
      <w:pPr>
        <w:widowControl/>
        <w:numPr>
          <w:ilvl w:val="0"/>
          <w:numId w:val="38"/>
        </w:numPr>
        <w:autoSpaceDE/>
        <w:autoSpaceDN/>
        <w:adjustRightInd/>
        <w:spacing w:before="0" w:after="0"/>
        <w:ind w:left="567" w:hanging="283"/>
        <w:jc w:val="both"/>
        <w:rPr>
          <w:rFonts w:ascii="Trebuchet MS" w:eastAsia="Times New Roman" w:hAnsi="Trebuchet MS"/>
        </w:rPr>
      </w:pPr>
      <w:r w:rsidRPr="00381C05">
        <w:rPr>
          <w:rFonts w:ascii="Trebuchet MS" w:eastAsia="Times New Roman" w:hAnsi="Trebuchet MS"/>
        </w:rPr>
        <w:t>Фомин Артур Александрович</w:t>
      </w:r>
      <w:r>
        <w:rPr>
          <w:rFonts w:ascii="Trebuchet MS" w:eastAsia="Times New Roman" w:hAnsi="Trebuchet MS"/>
        </w:rPr>
        <w:t>;</w:t>
      </w:r>
    </w:p>
    <w:p w:rsidR="005512B9" w:rsidRPr="003C3BE2" w:rsidRDefault="005512B9" w:rsidP="005512B9">
      <w:pPr>
        <w:widowControl/>
        <w:numPr>
          <w:ilvl w:val="0"/>
          <w:numId w:val="38"/>
        </w:numPr>
        <w:autoSpaceDE/>
        <w:autoSpaceDN/>
        <w:adjustRightInd/>
        <w:spacing w:before="0" w:after="0"/>
        <w:ind w:left="567" w:hanging="283"/>
        <w:jc w:val="both"/>
        <w:rPr>
          <w:rFonts w:ascii="Trebuchet MS" w:eastAsia="Times New Roman" w:hAnsi="Trebuchet MS"/>
        </w:rPr>
      </w:pPr>
      <w:r>
        <w:rPr>
          <w:rFonts w:ascii="Trebuchet MS" w:eastAsia="Times New Roman" w:hAnsi="Trebuchet MS"/>
        </w:rPr>
        <w:t>Хавари Лада Михайловна</w:t>
      </w:r>
      <w:r w:rsidRPr="003C3BE2">
        <w:rPr>
          <w:rFonts w:ascii="Trebuchet MS" w:hAnsi="Trebuchet MS"/>
        </w:rPr>
        <w:t>.</w:t>
      </w:r>
    </w:p>
    <w:p w:rsidR="005512B9" w:rsidRDefault="005512B9" w:rsidP="005512B9">
      <w:pPr>
        <w:spacing w:after="0"/>
        <w:ind w:firstLine="567"/>
        <w:rPr>
          <w:rFonts w:ascii="Trebuchet MS" w:hAnsi="Trebuchet MS"/>
        </w:rPr>
      </w:pPr>
      <w:r w:rsidRPr="003C3BE2">
        <w:rPr>
          <w:rFonts w:ascii="Trebuchet MS" w:hAnsi="Trebuchet MS"/>
        </w:rPr>
        <w:t>Председател</w:t>
      </w:r>
      <w:r>
        <w:rPr>
          <w:rFonts w:ascii="Trebuchet MS" w:hAnsi="Trebuchet MS"/>
        </w:rPr>
        <w:t>ь</w:t>
      </w:r>
      <w:r w:rsidRPr="003C3BE2">
        <w:rPr>
          <w:rFonts w:ascii="Trebuchet MS" w:hAnsi="Trebuchet MS"/>
        </w:rPr>
        <w:t xml:space="preserve"> Совета директоров </w:t>
      </w:r>
      <w:r>
        <w:rPr>
          <w:rFonts w:ascii="Trebuchet MS" w:hAnsi="Trebuchet MS"/>
        </w:rPr>
        <w:t>-</w:t>
      </w:r>
      <w:r w:rsidRPr="003C3BE2">
        <w:rPr>
          <w:rFonts w:ascii="Trebuchet MS" w:hAnsi="Trebuchet MS"/>
        </w:rPr>
        <w:t xml:space="preserve"> Байназаров</w:t>
      </w:r>
      <w:r>
        <w:rPr>
          <w:rFonts w:ascii="Trebuchet MS" w:hAnsi="Trebuchet MS"/>
        </w:rPr>
        <w:t xml:space="preserve"> Р.М.</w:t>
      </w:r>
    </w:p>
    <w:p w:rsidR="005512B9" w:rsidRPr="00C43826" w:rsidRDefault="005512B9" w:rsidP="005512B9">
      <w:pPr>
        <w:spacing w:after="0"/>
        <w:rPr>
          <w:rFonts w:ascii="Trebuchet MS" w:hAnsi="Trebuchet MS"/>
        </w:rPr>
      </w:pPr>
    </w:p>
    <w:p w:rsidR="005512B9" w:rsidRPr="00BB360E" w:rsidRDefault="005512B9" w:rsidP="005512B9">
      <w:pPr>
        <w:pStyle w:val="SubHeading"/>
        <w:tabs>
          <w:tab w:val="left" w:pos="3828"/>
        </w:tabs>
        <w:spacing w:before="0" w:after="0"/>
        <w:rPr>
          <w:rFonts w:ascii="Trebuchet MS" w:hAnsi="Trebuchet MS"/>
          <w:b/>
        </w:rPr>
      </w:pPr>
      <w:r w:rsidRPr="00936557">
        <w:rPr>
          <w:rFonts w:ascii="Trebuchet MS" w:hAnsi="Trebuchet MS"/>
          <w:b/>
        </w:rPr>
        <w:t>Единоличный исполнительный орган управления:</w:t>
      </w:r>
    </w:p>
    <w:p w:rsidR="005512B9" w:rsidRPr="00BB360E" w:rsidRDefault="005512B9" w:rsidP="005512B9">
      <w:pPr>
        <w:pStyle w:val="SubHeading"/>
        <w:tabs>
          <w:tab w:val="left" w:pos="3828"/>
        </w:tabs>
        <w:spacing w:before="0" w:after="0"/>
        <w:rPr>
          <w:rFonts w:ascii="Trebuchet MS" w:hAnsi="Trebuchet MS"/>
          <w:b/>
        </w:rPr>
      </w:pPr>
    </w:p>
    <w:p w:rsidR="005512B9" w:rsidRDefault="005512B9" w:rsidP="005512B9">
      <w:pPr>
        <w:pStyle w:val="SubHeading"/>
        <w:tabs>
          <w:tab w:val="left" w:pos="3828"/>
        </w:tabs>
        <w:spacing w:before="0" w:after="0"/>
        <w:jc w:val="both"/>
        <w:rPr>
          <w:rFonts w:ascii="Trebuchet MS" w:hAnsi="Trebuchet MS"/>
        </w:rPr>
      </w:pPr>
      <w:r w:rsidRPr="00936557">
        <w:rPr>
          <w:rFonts w:ascii="Trebuchet MS" w:hAnsi="Trebuchet MS"/>
        </w:rPr>
        <w:t>Действовавший на начало 201</w:t>
      </w:r>
      <w:r>
        <w:rPr>
          <w:rFonts w:ascii="Trebuchet MS" w:hAnsi="Trebuchet MS"/>
        </w:rPr>
        <w:t>9</w:t>
      </w:r>
      <w:r w:rsidRPr="00936557">
        <w:rPr>
          <w:rFonts w:ascii="Trebuchet MS" w:hAnsi="Trebuchet MS"/>
        </w:rPr>
        <w:t xml:space="preserve"> г. единоличный исполнительный орган </w:t>
      </w:r>
      <w:r>
        <w:rPr>
          <w:rFonts w:ascii="Trebuchet MS" w:hAnsi="Trebuchet MS"/>
        </w:rPr>
        <w:t xml:space="preserve">управления </w:t>
      </w:r>
      <w:r w:rsidRPr="00936557">
        <w:rPr>
          <w:rFonts w:ascii="Trebuchet MS" w:hAnsi="Trebuchet MS"/>
        </w:rPr>
        <w:t>(</w:t>
      </w:r>
      <w:r>
        <w:rPr>
          <w:rFonts w:ascii="Trebuchet MS" w:hAnsi="Trebuchet MS"/>
        </w:rPr>
        <w:t>Генеральный</w:t>
      </w:r>
      <w:r w:rsidRPr="00936557">
        <w:rPr>
          <w:rFonts w:ascii="Trebuchet MS" w:hAnsi="Trebuchet MS"/>
        </w:rPr>
        <w:t xml:space="preserve"> директор) Общества в лице Граудина Владимира Константиновича образован </w:t>
      </w:r>
      <w:r>
        <w:rPr>
          <w:rFonts w:ascii="Trebuchet MS" w:hAnsi="Trebuchet MS"/>
        </w:rPr>
        <w:t>18</w:t>
      </w:r>
      <w:r w:rsidRPr="00936557">
        <w:rPr>
          <w:rFonts w:ascii="Trebuchet MS" w:hAnsi="Trebuchet MS"/>
        </w:rPr>
        <w:t>.0</w:t>
      </w:r>
      <w:r>
        <w:rPr>
          <w:rFonts w:ascii="Trebuchet MS" w:hAnsi="Trebuchet MS"/>
        </w:rPr>
        <w:t>6</w:t>
      </w:r>
      <w:r w:rsidRPr="00936557">
        <w:rPr>
          <w:rFonts w:ascii="Trebuchet MS" w:hAnsi="Trebuchet MS"/>
        </w:rPr>
        <w:t>.201</w:t>
      </w:r>
      <w:r>
        <w:rPr>
          <w:rFonts w:ascii="Trebuchet MS" w:hAnsi="Trebuchet MS"/>
        </w:rPr>
        <w:t>8</w:t>
      </w:r>
      <w:r w:rsidRPr="00936557">
        <w:rPr>
          <w:rFonts w:ascii="Trebuchet MS" w:hAnsi="Trebuchet MS"/>
        </w:rPr>
        <w:t xml:space="preserve"> года решением Совета Директоров (протокол №1 от </w:t>
      </w:r>
      <w:r>
        <w:rPr>
          <w:rFonts w:ascii="Trebuchet MS" w:hAnsi="Trebuchet MS"/>
        </w:rPr>
        <w:t>18</w:t>
      </w:r>
      <w:r w:rsidRPr="00936557">
        <w:rPr>
          <w:rFonts w:ascii="Trebuchet MS" w:hAnsi="Trebuchet MS"/>
        </w:rPr>
        <w:t>.0</w:t>
      </w:r>
      <w:r>
        <w:rPr>
          <w:rFonts w:ascii="Trebuchet MS" w:hAnsi="Trebuchet MS"/>
        </w:rPr>
        <w:t>6</w:t>
      </w:r>
      <w:r w:rsidRPr="00936557">
        <w:rPr>
          <w:rFonts w:ascii="Trebuchet MS" w:hAnsi="Trebuchet MS"/>
        </w:rPr>
        <w:t>.201</w:t>
      </w:r>
      <w:r>
        <w:rPr>
          <w:rFonts w:ascii="Trebuchet MS" w:hAnsi="Trebuchet MS"/>
        </w:rPr>
        <w:t>8</w:t>
      </w:r>
      <w:r w:rsidRPr="00936557">
        <w:rPr>
          <w:rFonts w:ascii="Trebuchet MS" w:hAnsi="Trebuchet MS"/>
        </w:rPr>
        <w:t xml:space="preserve"> года).</w:t>
      </w:r>
    </w:p>
    <w:p w:rsidR="005512B9" w:rsidRPr="00936557" w:rsidRDefault="005512B9" w:rsidP="005512B9">
      <w:pPr>
        <w:pStyle w:val="SubHeading"/>
        <w:tabs>
          <w:tab w:val="left" w:pos="3828"/>
        </w:tabs>
        <w:spacing w:before="0" w:after="0"/>
        <w:jc w:val="both"/>
        <w:rPr>
          <w:rFonts w:ascii="Trebuchet MS" w:hAnsi="Trebuchet MS"/>
        </w:rPr>
      </w:pPr>
    </w:p>
    <w:p w:rsidR="005512B9" w:rsidRPr="00936557" w:rsidRDefault="005512B9" w:rsidP="005512B9">
      <w:pPr>
        <w:pStyle w:val="af1"/>
        <w:spacing w:after="0" w:line="240" w:lineRule="auto"/>
        <w:jc w:val="both"/>
        <w:rPr>
          <w:rFonts w:ascii="Trebuchet MS" w:hAnsi="Trebuchet MS"/>
          <w:b/>
          <w:sz w:val="20"/>
          <w:szCs w:val="20"/>
        </w:rPr>
      </w:pPr>
      <w:r>
        <w:rPr>
          <w:rFonts w:ascii="Trebuchet MS" w:hAnsi="Trebuchet MS"/>
          <w:sz w:val="20"/>
          <w:szCs w:val="20"/>
        </w:rPr>
        <w:t>24</w:t>
      </w:r>
      <w:r w:rsidRPr="00936557">
        <w:rPr>
          <w:rFonts w:ascii="Trebuchet MS" w:hAnsi="Trebuchet MS"/>
          <w:sz w:val="20"/>
          <w:szCs w:val="20"/>
        </w:rPr>
        <w:t xml:space="preserve"> июня 201</w:t>
      </w:r>
      <w:r>
        <w:rPr>
          <w:rFonts w:ascii="Trebuchet MS" w:hAnsi="Trebuchet MS"/>
          <w:sz w:val="20"/>
          <w:szCs w:val="20"/>
        </w:rPr>
        <w:t>9</w:t>
      </w:r>
      <w:r w:rsidRPr="00936557">
        <w:rPr>
          <w:rFonts w:ascii="Trebuchet MS" w:hAnsi="Trebuchet MS"/>
          <w:sz w:val="20"/>
          <w:szCs w:val="20"/>
        </w:rPr>
        <w:t xml:space="preserve"> г. решением Совета директоров (протокол №1 от </w:t>
      </w:r>
      <w:r>
        <w:rPr>
          <w:rFonts w:ascii="Trebuchet MS" w:hAnsi="Trebuchet MS"/>
          <w:sz w:val="20"/>
          <w:szCs w:val="20"/>
        </w:rPr>
        <w:t>24</w:t>
      </w:r>
      <w:r w:rsidRPr="00936557">
        <w:rPr>
          <w:rFonts w:ascii="Trebuchet MS" w:hAnsi="Trebuchet MS"/>
          <w:sz w:val="20"/>
          <w:szCs w:val="20"/>
        </w:rPr>
        <w:t>.0</w:t>
      </w:r>
      <w:r>
        <w:rPr>
          <w:rFonts w:ascii="Trebuchet MS" w:hAnsi="Trebuchet MS"/>
          <w:sz w:val="20"/>
          <w:szCs w:val="20"/>
        </w:rPr>
        <w:t>6</w:t>
      </w:r>
      <w:r w:rsidRPr="00936557">
        <w:rPr>
          <w:rFonts w:ascii="Trebuchet MS" w:hAnsi="Trebuchet MS"/>
          <w:sz w:val="20"/>
          <w:szCs w:val="20"/>
        </w:rPr>
        <w:t>.201</w:t>
      </w:r>
      <w:r>
        <w:rPr>
          <w:rFonts w:ascii="Trebuchet MS" w:hAnsi="Trebuchet MS"/>
          <w:sz w:val="20"/>
          <w:szCs w:val="20"/>
        </w:rPr>
        <w:t>9</w:t>
      </w:r>
      <w:r w:rsidRPr="00936557">
        <w:rPr>
          <w:rFonts w:ascii="Trebuchet MS" w:hAnsi="Trebuchet MS"/>
          <w:sz w:val="20"/>
          <w:szCs w:val="20"/>
        </w:rPr>
        <w:t xml:space="preserve"> года) полномочия Граудина Владимира Константиновича в качестве единоличного исполнительного органа</w:t>
      </w:r>
      <w:r>
        <w:rPr>
          <w:rFonts w:ascii="Trebuchet MS" w:hAnsi="Trebuchet MS"/>
          <w:sz w:val="20"/>
          <w:szCs w:val="20"/>
        </w:rPr>
        <w:t xml:space="preserve"> </w:t>
      </w:r>
      <w:r>
        <w:rPr>
          <w:rFonts w:ascii="Trebuchet MS" w:hAnsi="Trebuchet MS"/>
          <w:sz w:val="20"/>
          <w:szCs w:val="20"/>
        </w:rPr>
        <w:lastRenderedPageBreak/>
        <w:t>управления</w:t>
      </w:r>
      <w:r w:rsidRPr="00936557">
        <w:rPr>
          <w:rFonts w:ascii="Trebuchet MS" w:hAnsi="Trebuchet MS"/>
          <w:sz w:val="20"/>
          <w:szCs w:val="20"/>
        </w:rPr>
        <w:t xml:space="preserve"> (</w:t>
      </w:r>
      <w:r>
        <w:rPr>
          <w:rFonts w:ascii="Trebuchet MS" w:hAnsi="Trebuchet MS"/>
          <w:sz w:val="20"/>
          <w:szCs w:val="20"/>
        </w:rPr>
        <w:t>Генерального</w:t>
      </w:r>
      <w:r w:rsidRPr="00936557">
        <w:rPr>
          <w:rFonts w:ascii="Trebuchet MS" w:hAnsi="Trebuchet MS"/>
          <w:sz w:val="20"/>
          <w:szCs w:val="20"/>
        </w:rPr>
        <w:t xml:space="preserve"> директора) Общества продлены до даты проведения первого заседания Совета директоров после годового общего собрания акционеров Общества в 20</w:t>
      </w:r>
      <w:r>
        <w:rPr>
          <w:rFonts w:ascii="Trebuchet MS" w:hAnsi="Trebuchet MS"/>
          <w:sz w:val="20"/>
          <w:szCs w:val="20"/>
        </w:rPr>
        <w:t>20</w:t>
      </w:r>
      <w:r w:rsidRPr="00936557">
        <w:rPr>
          <w:rFonts w:ascii="Trebuchet MS" w:hAnsi="Trebuchet MS"/>
          <w:sz w:val="20"/>
          <w:szCs w:val="20"/>
        </w:rPr>
        <w:t xml:space="preserve"> году.</w:t>
      </w:r>
    </w:p>
    <w:p w:rsidR="005512B9" w:rsidRPr="00936557" w:rsidRDefault="005512B9" w:rsidP="005512B9">
      <w:pPr>
        <w:pStyle w:val="SubHeading"/>
        <w:tabs>
          <w:tab w:val="left" w:pos="3828"/>
        </w:tabs>
        <w:spacing w:before="0" w:after="0"/>
        <w:rPr>
          <w:rFonts w:ascii="Trebuchet MS" w:hAnsi="Trebuchet MS"/>
        </w:rPr>
      </w:pPr>
    </w:p>
    <w:p w:rsidR="005512B9" w:rsidRPr="00BB360E" w:rsidRDefault="005512B9" w:rsidP="005512B9">
      <w:pPr>
        <w:pStyle w:val="af1"/>
        <w:spacing w:after="0" w:line="240" w:lineRule="auto"/>
        <w:jc w:val="both"/>
        <w:rPr>
          <w:rFonts w:ascii="Trebuchet MS" w:hAnsi="Trebuchet MS"/>
          <w:bCs/>
          <w:sz w:val="20"/>
          <w:szCs w:val="20"/>
        </w:rPr>
      </w:pPr>
    </w:p>
    <w:p w:rsidR="005512B9" w:rsidRPr="00FD3C25" w:rsidRDefault="005512B9" w:rsidP="005512B9">
      <w:pPr>
        <w:pStyle w:val="af1"/>
        <w:spacing w:after="0" w:line="240" w:lineRule="auto"/>
        <w:jc w:val="both"/>
        <w:rPr>
          <w:rFonts w:ascii="Trebuchet MS" w:hAnsi="Trebuchet MS"/>
          <w:b/>
          <w:i/>
          <w:sz w:val="20"/>
          <w:szCs w:val="20"/>
        </w:rPr>
      </w:pPr>
      <w:r w:rsidRPr="00FD3C25">
        <w:rPr>
          <w:rStyle w:val="Subst"/>
          <w:bCs w:val="0"/>
          <w:iCs w:val="0"/>
        </w:rPr>
        <w:t>Органом контроля за финансово-хозяйственной деятельностью Общества явля</w:t>
      </w:r>
      <w:r>
        <w:rPr>
          <w:rStyle w:val="Subst"/>
          <w:bCs w:val="0"/>
          <w:iCs w:val="0"/>
        </w:rPr>
        <w:t>лась</w:t>
      </w:r>
      <w:r w:rsidRPr="00FD3C25">
        <w:rPr>
          <w:rStyle w:val="Subst"/>
          <w:bCs w:val="0"/>
          <w:iCs w:val="0"/>
        </w:rPr>
        <w:t xml:space="preserve"> Ревизионная комиссия</w:t>
      </w:r>
      <w:r w:rsidRPr="00FD3C25">
        <w:rPr>
          <w:rFonts w:ascii="Trebuchet MS" w:hAnsi="Trebuchet MS"/>
          <w:b/>
          <w:sz w:val="20"/>
          <w:szCs w:val="20"/>
        </w:rPr>
        <w:t xml:space="preserve"> </w:t>
      </w:r>
      <w:r w:rsidRPr="003B7EB5">
        <w:rPr>
          <w:rFonts w:ascii="Trebuchet MS" w:hAnsi="Trebuchet MS"/>
          <w:b/>
          <w:sz w:val="20"/>
          <w:szCs w:val="20"/>
        </w:rPr>
        <w:t>в составе:</w:t>
      </w:r>
    </w:p>
    <w:p w:rsidR="005512B9" w:rsidRPr="00BB360E" w:rsidRDefault="005512B9" w:rsidP="005512B9">
      <w:pPr>
        <w:pStyle w:val="af1"/>
        <w:spacing w:after="0" w:line="240" w:lineRule="auto"/>
        <w:jc w:val="both"/>
        <w:rPr>
          <w:rFonts w:ascii="Trebuchet MS" w:hAnsi="Trebuchet MS"/>
          <w:sz w:val="20"/>
          <w:szCs w:val="20"/>
        </w:rPr>
      </w:pPr>
      <w:r w:rsidRPr="00BB360E">
        <w:rPr>
          <w:rFonts w:ascii="Trebuchet MS" w:hAnsi="Trebuchet MS"/>
          <w:sz w:val="20"/>
          <w:szCs w:val="20"/>
        </w:rPr>
        <w:t>Карпов Игорь Евгеньевич – Председатель Ревизионной комиссии</w:t>
      </w:r>
      <w:r>
        <w:rPr>
          <w:rFonts w:ascii="Trebuchet MS" w:hAnsi="Trebuchet MS"/>
          <w:sz w:val="20"/>
          <w:szCs w:val="20"/>
        </w:rPr>
        <w:t>;</w:t>
      </w:r>
    </w:p>
    <w:p w:rsidR="005512B9" w:rsidRPr="00BB360E" w:rsidRDefault="005512B9" w:rsidP="005512B9">
      <w:pPr>
        <w:pStyle w:val="af1"/>
        <w:spacing w:after="0" w:line="240" w:lineRule="auto"/>
        <w:jc w:val="both"/>
        <w:rPr>
          <w:rFonts w:ascii="Trebuchet MS" w:hAnsi="Trebuchet MS"/>
          <w:sz w:val="20"/>
          <w:szCs w:val="20"/>
        </w:rPr>
      </w:pPr>
      <w:r w:rsidRPr="00BB360E">
        <w:rPr>
          <w:rFonts w:ascii="Trebuchet MS" w:hAnsi="Trebuchet MS"/>
          <w:sz w:val="20"/>
          <w:szCs w:val="20"/>
        </w:rPr>
        <w:t>Густова Анна Александровна – член комиссии</w:t>
      </w:r>
      <w:r>
        <w:rPr>
          <w:rFonts w:ascii="Trebuchet MS" w:hAnsi="Trebuchet MS"/>
          <w:sz w:val="20"/>
          <w:szCs w:val="20"/>
        </w:rPr>
        <w:t>;</w:t>
      </w:r>
    </w:p>
    <w:p w:rsidR="005512B9" w:rsidRDefault="005512B9" w:rsidP="005512B9">
      <w:pPr>
        <w:spacing w:after="0"/>
        <w:jc w:val="both"/>
        <w:rPr>
          <w:rFonts w:ascii="Trebuchet MS" w:hAnsi="Trebuchet MS"/>
        </w:rPr>
      </w:pPr>
      <w:r w:rsidRPr="00BB360E">
        <w:rPr>
          <w:rFonts w:ascii="Trebuchet MS" w:hAnsi="Trebuchet MS"/>
        </w:rPr>
        <w:t>Живалова Анна Дмитриевна – член комиссии.</w:t>
      </w:r>
    </w:p>
    <w:p w:rsidR="005512B9" w:rsidRDefault="005512B9" w:rsidP="005512B9">
      <w:pPr>
        <w:spacing w:after="0"/>
        <w:jc w:val="both"/>
        <w:rPr>
          <w:rFonts w:ascii="Trebuchet MS" w:hAnsi="Trebuchet MS"/>
        </w:rPr>
      </w:pPr>
    </w:p>
    <w:p w:rsidR="005512B9" w:rsidRDefault="005512B9" w:rsidP="005512B9">
      <w:pPr>
        <w:spacing w:after="0"/>
        <w:jc w:val="both"/>
        <w:rPr>
          <w:rFonts w:ascii="Trebuchet MS" w:hAnsi="Trebuchet MS"/>
        </w:rPr>
      </w:pPr>
      <w:r>
        <w:rPr>
          <w:rFonts w:ascii="Trebuchet MS" w:hAnsi="Trebuchet MS"/>
        </w:rPr>
        <w:t>21 июня 2019 г. Годовое общее собрание акционеров утвердило новую редакцию Устава Общества, которая не предусматривает создание Ревизионной комиссии.</w:t>
      </w:r>
    </w:p>
    <w:p w:rsidR="005512B9" w:rsidRDefault="005512B9" w:rsidP="005512B9">
      <w:pPr>
        <w:spacing w:after="0"/>
        <w:jc w:val="both"/>
        <w:rPr>
          <w:rFonts w:ascii="Trebuchet MS" w:hAnsi="Trebuchet MS"/>
        </w:rPr>
      </w:pPr>
    </w:p>
    <w:p w:rsidR="005512B9" w:rsidRPr="009A03B0" w:rsidRDefault="005512B9" w:rsidP="005512B9">
      <w:pPr>
        <w:spacing w:after="0"/>
        <w:jc w:val="both"/>
        <w:rPr>
          <w:rFonts w:ascii="Trebuchet MS" w:hAnsi="Trebuchet MS"/>
          <w:b/>
        </w:rPr>
      </w:pPr>
      <w:r w:rsidRPr="003B7EB5">
        <w:rPr>
          <w:rFonts w:ascii="Trebuchet MS" w:hAnsi="Trebuchet MS"/>
          <w:b/>
        </w:rPr>
        <w:t>Уставный капитал</w:t>
      </w:r>
    </w:p>
    <w:p w:rsidR="005512B9" w:rsidRDefault="005512B9" w:rsidP="005512B9">
      <w:pPr>
        <w:spacing w:after="0"/>
        <w:jc w:val="both"/>
        <w:rPr>
          <w:rFonts w:ascii="Trebuchet MS" w:hAnsi="Trebuchet MS"/>
        </w:rPr>
      </w:pPr>
    </w:p>
    <w:p w:rsidR="005512B9" w:rsidRPr="00C43826" w:rsidRDefault="005512B9" w:rsidP="005512B9">
      <w:pPr>
        <w:spacing w:after="0"/>
        <w:jc w:val="both"/>
        <w:rPr>
          <w:rFonts w:ascii="Trebuchet MS" w:hAnsi="Trebuchet MS"/>
        </w:rPr>
      </w:pPr>
      <w:r w:rsidRPr="00936F3E">
        <w:rPr>
          <w:rFonts w:ascii="Trebuchet MS" w:hAnsi="Trebuchet MS"/>
        </w:rPr>
        <w:t>По состоянию на 31.12.201</w:t>
      </w:r>
      <w:r>
        <w:rPr>
          <w:rFonts w:ascii="Trebuchet MS" w:hAnsi="Trebuchet MS"/>
        </w:rPr>
        <w:t>9</w:t>
      </w:r>
      <w:r w:rsidRPr="00936F3E">
        <w:rPr>
          <w:rFonts w:ascii="Trebuchet MS" w:hAnsi="Trebuchet MS"/>
        </w:rPr>
        <w:t xml:space="preserve"> года уставный капитал Общества полностью оплачен и составляет   791 888,0 тыс. руб.</w:t>
      </w:r>
    </w:p>
    <w:p w:rsidR="005512B9" w:rsidRPr="00C43826" w:rsidRDefault="005512B9" w:rsidP="005512B9">
      <w:pPr>
        <w:spacing w:after="0"/>
        <w:jc w:val="both"/>
        <w:rPr>
          <w:rFonts w:ascii="Trebuchet MS" w:hAnsi="Trebuchet MS"/>
        </w:rPr>
      </w:pPr>
    </w:p>
    <w:p w:rsidR="005512B9" w:rsidRPr="00C43826" w:rsidRDefault="005512B9" w:rsidP="005512B9">
      <w:pPr>
        <w:spacing w:after="0"/>
        <w:jc w:val="both"/>
        <w:rPr>
          <w:rFonts w:ascii="Trebuchet MS" w:hAnsi="Trebuchet MS"/>
        </w:rPr>
      </w:pPr>
      <w:r w:rsidRPr="00C43826">
        <w:rPr>
          <w:rFonts w:ascii="Trebuchet MS" w:hAnsi="Trebuchet MS"/>
        </w:rPr>
        <w:t xml:space="preserve">Уставный капитал разделен на 31 675 520 штук </w:t>
      </w:r>
      <w:r>
        <w:rPr>
          <w:rFonts w:ascii="Trebuchet MS" w:hAnsi="Trebuchet MS"/>
        </w:rPr>
        <w:t xml:space="preserve">обыкновенных </w:t>
      </w:r>
      <w:r w:rsidRPr="00C43826">
        <w:rPr>
          <w:rFonts w:ascii="Trebuchet MS" w:hAnsi="Trebuchet MS"/>
        </w:rPr>
        <w:t>акций. Номинальная стоимость одной акции 25 рублей. Количество акций, принадлежащих:</w:t>
      </w:r>
    </w:p>
    <w:p w:rsidR="005512B9" w:rsidRPr="00C43826" w:rsidRDefault="005512B9" w:rsidP="005512B9">
      <w:pPr>
        <w:spacing w:after="0"/>
        <w:jc w:val="both"/>
        <w:rPr>
          <w:rFonts w:ascii="Trebuchet MS" w:hAnsi="Trebuchet MS"/>
        </w:rPr>
      </w:pPr>
      <w:r w:rsidRPr="00C43826">
        <w:rPr>
          <w:rFonts w:ascii="Trebuchet MS" w:hAnsi="Trebuchet MS"/>
        </w:rPr>
        <w:t xml:space="preserve">   - юридическим лицам – 29</w:t>
      </w:r>
      <w:r w:rsidRPr="00C43826">
        <w:rPr>
          <w:rFonts w:ascii="Trebuchet MS" w:hAnsi="Trebuchet MS"/>
          <w:lang w:val="en-US"/>
        </w:rPr>
        <w:t> </w:t>
      </w:r>
      <w:r>
        <w:rPr>
          <w:rFonts w:ascii="Trebuchet MS" w:hAnsi="Trebuchet MS"/>
        </w:rPr>
        <w:t>962 541;</w:t>
      </w:r>
    </w:p>
    <w:p w:rsidR="005512B9" w:rsidRPr="00C43826" w:rsidRDefault="005512B9" w:rsidP="005512B9">
      <w:pPr>
        <w:spacing w:after="0"/>
        <w:jc w:val="both"/>
        <w:rPr>
          <w:rFonts w:ascii="Trebuchet MS" w:hAnsi="Trebuchet MS"/>
        </w:rPr>
      </w:pPr>
      <w:r>
        <w:rPr>
          <w:rFonts w:ascii="Trebuchet MS" w:hAnsi="Trebuchet MS"/>
        </w:rPr>
        <w:t xml:space="preserve">   - физическим лицам – </w:t>
      </w:r>
      <w:r w:rsidRPr="00C43826">
        <w:rPr>
          <w:rFonts w:ascii="Trebuchet MS" w:hAnsi="Trebuchet MS"/>
        </w:rPr>
        <w:t>1 7</w:t>
      </w:r>
      <w:r>
        <w:rPr>
          <w:rFonts w:ascii="Trebuchet MS" w:hAnsi="Trebuchet MS"/>
        </w:rPr>
        <w:t>12 979.</w:t>
      </w:r>
    </w:p>
    <w:p w:rsidR="005512B9" w:rsidRPr="00C43826" w:rsidRDefault="005512B9" w:rsidP="005512B9">
      <w:pPr>
        <w:spacing w:after="0"/>
        <w:jc w:val="both"/>
        <w:rPr>
          <w:rFonts w:ascii="Trebuchet MS" w:hAnsi="Trebuchet MS"/>
        </w:rPr>
      </w:pPr>
    </w:p>
    <w:p w:rsidR="005512B9" w:rsidRPr="00C43826" w:rsidRDefault="005512B9" w:rsidP="005512B9">
      <w:pPr>
        <w:pStyle w:val="11"/>
        <w:jc w:val="both"/>
        <w:rPr>
          <w:rFonts w:ascii="Trebuchet MS" w:hAnsi="Trebuchet MS"/>
          <w:b/>
          <w:sz w:val="20"/>
        </w:rPr>
      </w:pPr>
      <w:r w:rsidRPr="003B7EB5">
        <w:rPr>
          <w:rFonts w:ascii="Trebuchet MS" w:hAnsi="Trebuchet MS"/>
          <w:b/>
          <w:sz w:val="20"/>
        </w:rPr>
        <w:t>По состоянию на 31.12.201</w:t>
      </w:r>
      <w:r>
        <w:rPr>
          <w:rFonts w:ascii="Trebuchet MS" w:hAnsi="Trebuchet MS"/>
          <w:b/>
          <w:sz w:val="20"/>
        </w:rPr>
        <w:t>9</w:t>
      </w:r>
      <w:r w:rsidRPr="003B7EB5">
        <w:rPr>
          <w:rFonts w:ascii="Trebuchet MS" w:hAnsi="Trebuchet MS"/>
          <w:b/>
          <w:sz w:val="20"/>
        </w:rPr>
        <w:t xml:space="preserve"> года держателями акций  ПАО «РУССКИЙ ПРОДУКТ» являются:</w:t>
      </w:r>
    </w:p>
    <w:p w:rsidR="005512B9" w:rsidRPr="00C43826" w:rsidRDefault="005512B9" w:rsidP="005512B9">
      <w:pPr>
        <w:spacing w:after="0"/>
        <w:jc w:val="both"/>
        <w:rPr>
          <w:rFonts w:ascii="Trebuchet MS" w:hAnsi="Trebuchet M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95"/>
        <w:gridCol w:w="1985"/>
        <w:gridCol w:w="1984"/>
      </w:tblGrid>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D44AB6" w:rsidRDefault="005512B9" w:rsidP="00B10142">
            <w:pPr>
              <w:spacing w:after="0"/>
              <w:jc w:val="center"/>
              <w:rPr>
                <w:rFonts w:ascii="Trebuchet MS" w:hAnsi="Trebuchet MS"/>
                <w:b/>
                <w:sz w:val="18"/>
                <w:szCs w:val="18"/>
              </w:rPr>
            </w:pPr>
            <w:r w:rsidRPr="00B96DED">
              <w:rPr>
                <w:rFonts w:ascii="Trebuchet MS" w:hAnsi="Trebuchet MS"/>
                <w:b/>
                <w:sz w:val="18"/>
                <w:szCs w:val="18"/>
              </w:rPr>
              <w:t>Наименование держателя акции</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D44AB6" w:rsidRDefault="005512B9" w:rsidP="00B10142">
            <w:pPr>
              <w:pStyle w:val="21"/>
              <w:jc w:val="center"/>
              <w:rPr>
                <w:rFonts w:ascii="Trebuchet MS" w:hAnsi="Trebuchet MS"/>
                <w:b/>
                <w:sz w:val="18"/>
                <w:szCs w:val="18"/>
              </w:rPr>
            </w:pPr>
            <w:r w:rsidRPr="00B96DED">
              <w:rPr>
                <w:rFonts w:ascii="Trebuchet MS" w:hAnsi="Trebuchet MS"/>
                <w:b/>
                <w:sz w:val="18"/>
                <w:szCs w:val="18"/>
              </w:rPr>
              <w:t>Количество акций</w:t>
            </w:r>
          </w:p>
          <w:p w:rsidR="005512B9" w:rsidRPr="00D44AB6" w:rsidRDefault="005512B9" w:rsidP="00B10142">
            <w:pPr>
              <w:pStyle w:val="21"/>
              <w:jc w:val="center"/>
              <w:rPr>
                <w:rFonts w:ascii="Trebuchet MS" w:hAnsi="Trebuchet MS"/>
                <w:b/>
                <w:sz w:val="18"/>
                <w:szCs w:val="18"/>
              </w:rPr>
            </w:pPr>
            <w:r w:rsidRPr="00B96DED">
              <w:rPr>
                <w:rFonts w:ascii="Trebuchet MS" w:hAnsi="Trebuchet MS"/>
                <w:b/>
                <w:sz w:val="18"/>
                <w:szCs w:val="18"/>
              </w:rPr>
              <w:t>(в шт.)</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D44AB6" w:rsidRDefault="005512B9" w:rsidP="00B10142">
            <w:pPr>
              <w:pStyle w:val="21"/>
              <w:jc w:val="center"/>
              <w:rPr>
                <w:rFonts w:ascii="Trebuchet MS" w:hAnsi="Trebuchet MS"/>
                <w:b/>
                <w:sz w:val="18"/>
                <w:szCs w:val="18"/>
              </w:rPr>
            </w:pPr>
            <w:r w:rsidRPr="00B96DED">
              <w:rPr>
                <w:rFonts w:ascii="Trebuchet MS" w:hAnsi="Trebuchet MS"/>
                <w:b/>
                <w:sz w:val="18"/>
                <w:szCs w:val="18"/>
              </w:rPr>
              <w:t>Процент в Уставном капитале</w:t>
            </w:r>
          </w:p>
        </w:tc>
      </w:tr>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spacing w:after="0"/>
              <w:rPr>
                <w:rFonts w:ascii="Trebuchet MS" w:hAnsi="Trebuchet MS"/>
                <w:sz w:val="18"/>
                <w:szCs w:val="18"/>
              </w:rPr>
            </w:pPr>
            <w:r w:rsidRPr="00B96DED">
              <w:rPr>
                <w:rFonts w:ascii="Trebuchet MS" w:hAnsi="Trebuchet MS"/>
                <w:sz w:val="18"/>
                <w:szCs w:val="18"/>
              </w:rPr>
              <w:t>ООО «Банк Корпоративного Финансирования» (номинальный держатель)</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17 816 749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56,2477</w:t>
            </w:r>
          </w:p>
        </w:tc>
      </w:tr>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spacing w:after="0"/>
              <w:rPr>
                <w:rFonts w:ascii="Trebuchet MS" w:hAnsi="Trebuchet MS"/>
                <w:sz w:val="18"/>
                <w:szCs w:val="18"/>
              </w:rPr>
            </w:pPr>
            <w:r w:rsidRPr="00B96DED">
              <w:rPr>
                <w:rFonts w:ascii="Trebuchet MS" w:hAnsi="Trebuchet MS"/>
                <w:sz w:val="18"/>
                <w:szCs w:val="18"/>
              </w:rPr>
              <w:t>Небанковская кредитная организация АО «Национальный расчетный депозитарий» (номинальный держатель)</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12 111 523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38,2362</w:t>
            </w:r>
          </w:p>
        </w:tc>
      </w:tr>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spacing w:after="0"/>
              <w:rPr>
                <w:rFonts w:ascii="Trebuchet MS" w:hAnsi="Trebuchet MS"/>
                <w:sz w:val="18"/>
                <w:szCs w:val="18"/>
              </w:rPr>
            </w:pPr>
            <w:r w:rsidRPr="00B96DED">
              <w:rPr>
                <w:rFonts w:ascii="Trebuchet MS" w:hAnsi="Trebuchet MS"/>
                <w:sz w:val="18"/>
                <w:szCs w:val="18"/>
              </w:rPr>
              <w:t>КСП «Кольцово»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3 800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0,0120</w:t>
            </w:r>
          </w:p>
        </w:tc>
      </w:tr>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spacing w:after="0"/>
              <w:rPr>
                <w:rFonts w:ascii="Trebuchet MS" w:hAnsi="Trebuchet MS"/>
                <w:sz w:val="18"/>
                <w:szCs w:val="18"/>
              </w:rPr>
            </w:pPr>
            <w:r w:rsidRPr="00B96DED">
              <w:rPr>
                <w:rFonts w:ascii="Trebuchet MS" w:hAnsi="Trebuchet MS"/>
                <w:sz w:val="18"/>
                <w:szCs w:val="18"/>
              </w:rPr>
              <w:t>ООО «СуперМак»</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30 029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0,0948</w:t>
            </w:r>
          </w:p>
        </w:tc>
      </w:tr>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spacing w:after="0"/>
              <w:rPr>
                <w:rFonts w:ascii="Trebuchet MS" w:hAnsi="Trebuchet MS"/>
                <w:sz w:val="18"/>
                <w:szCs w:val="18"/>
              </w:rPr>
            </w:pPr>
            <w:r w:rsidRPr="00B96DED">
              <w:rPr>
                <w:rFonts w:ascii="Trebuchet MS" w:hAnsi="Trebuchet MS"/>
                <w:sz w:val="18"/>
                <w:szCs w:val="18"/>
              </w:rPr>
              <w:t>АОЗТ «Грант»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440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0,0014</w:t>
            </w:r>
          </w:p>
        </w:tc>
      </w:tr>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spacing w:after="0"/>
              <w:rPr>
                <w:rFonts w:ascii="Trebuchet MS" w:hAnsi="Trebuchet MS"/>
                <w:sz w:val="18"/>
                <w:szCs w:val="18"/>
              </w:rPr>
            </w:pPr>
            <w:r w:rsidRPr="00B96DED">
              <w:rPr>
                <w:rFonts w:ascii="Trebuchet MS" w:hAnsi="Trebuchet MS"/>
                <w:sz w:val="18"/>
                <w:szCs w:val="18"/>
              </w:rPr>
              <w:t xml:space="preserve">Итого по юридическим лицам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29 962 541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94,5921</w:t>
            </w:r>
          </w:p>
        </w:tc>
      </w:tr>
      <w:tr w:rsidR="005512B9" w:rsidRPr="00D44AB6" w:rsidTr="00B10142">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spacing w:after="0"/>
              <w:rPr>
                <w:rFonts w:ascii="Trebuchet MS" w:hAnsi="Trebuchet MS"/>
                <w:sz w:val="18"/>
                <w:szCs w:val="18"/>
              </w:rPr>
            </w:pPr>
            <w:r w:rsidRPr="00B96DED">
              <w:rPr>
                <w:rFonts w:ascii="Trebuchet MS" w:hAnsi="Trebuchet MS"/>
                <w:sz w:val="18"/>
                <w:szCs w:val="18"/>
              </w:rPr>
              <w:t>Физические лица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1 712 979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2B9" w:rsidRPr="00B96DED" w:rsidRDefault="005512B9" w:rsidP="00B10142">
            <w:pPr>
              <w:pStyle w:val="21"/>
              <w:spacing w:before="0" w:beforeAutospacing="0" w:after="0" w:afterAutospacing="0"/>
              <w:jc w:val="right"/>
              <w:rPr>
                <w:rFonts w:ascii="Trebuchet MS" w:hAnsi="Trebuchet MS"/>
                <w:sz w:val="18"/>
                <w:szCs w:val="18"/>
              </w:rPr>
            </w:pPr>
            <w:r w:rsidRPr="00B96DED">
              <w:rPr>
                <w:rFonts w:ascii="Trebuchet MS" w:hAnsi="Trebuchet MS"/>
                <w:sz w:val="18"/>
                <w:szCs w:val="18"/>
              </w:rPr>
              <w:t>5,4079</w:t>
            </w:r>
          </w:p>
        </w:tc>
      </w:tr>
    </w:tbl>
    <w:p w:rsidR="005512B9" w:rsidRDefault="005512B9" w:rsidP="005512B9">
      <w:pPr>
        <w:spacing w:after="0"/>
        <w:jc w:val="both"/>
        <w:rPr>
          <w:rFonts w:ascii="Trebuchet MS" w:hAnsi="Trebuchet MS"/>
          <w:b/>
        </w:rPr>
      </w:pPr>
    </w:p>
    <w:p w:rsidR="005512B9" w:rsidRPr="003079F9" w:rsidRDefault="005512B9" w:rsidP="005512B9">
      <w:pPr>
        <w:spacing w:after="0"/>
        <w:jc w:val="both"/>
        <w:rPr>
          <w:rFonts w:ascii="Trebuchet MS" w:hAnsi="Trebuchet MS"/>
        </w:rPr>
      </w:pPr>
      <w:r w:rsidRPr="003079F9">
        <w:rPr>
          <w:rFonts w:ascii="Trebuchet MS" w:hAnsi="Trebuchet MS"/>
        </w:rPr>
        <w:t>Реестр акционеров ПАО «РУССКИЙ ПРОДУКТ» ведет следующая лицензированная компания: АО «НРК- Р.О.С.Т.», место нахождения: 107996, г.Москва, ул.Стромынка, д.18, к. 13.</w:t>
      </w:r>
    </w:p>
    <w:p w:rsidR="005512B9" w:rsidRPr="006358AE" w:rsidRDefault="005512B9" w:rsidP="005512B9">
      <w:pPr>
        <w:spacing w:after="0"/>
        <w:jc w:val="both"/>
        <w:rPr>
          <w:rFonts w:ascii="Trebuchet MS" w:hAnsi="Trebuchet MS"/>
        </w:rPr>
      </w:pPr>
      <w:r w:rsidRPr="003079F9">
        <w:rPr>
          <w:rFonts w:ascii="Trebuchet MS" w:hAnsi="Trebuchet MS"/>
        </w:rPr>
        <w:t>В течение</w:t>
      </w:r>
      <w:r w:rsidRPr="00C43826">
        <w:rPr>
          <w:rFonts w:ascii="Trebuchet MS" w:hAnsi="Trebuchet MS"/>
        </w:rPr>
        <w:t xml:space="preserve"> отчетного периода, а также в период с 01.01.20</w:t>
      </w:r>
      <w:r>
        <w:rPr>
          <w:rFonts w:ascii="Trebuchet MS" w:hAnsi="Trebuchet MS"/>
        </w:rPr>
        <w:t>1</w:t>
      </w:r>
      <w:r w:rsidRPr="00C43826">
        <w:rPr>
          <w:rFonts w:ascii="Trebuchet MS" w:hAnsi="Trebuchet MS"/>
        </w:rPr>
        <w:t>9 по 31.12.201</w:t>
      </w:r>
      <w:r>
        <w:rPr>
          <w:rFonts w:ascii="Trebuchet MS" w:hAnsi="Trebuchet MS"/>
        </w:rPr>
        <w:t>9</w:t>
      </w:r>
      <w:r w:rsidRPr="00C43826">
        <w:rPr>
          <w:rFonts w:ascii="Trebuchet MS" w:hAnsi="Trebuchet MS"/>
        </w:rPr>
        <w:t xml:space="preserve"> г.</w:t>
      </w:r>
      <w:r>
        <w:rPr>
          <w:rFonts w:ascii="Trebuchet MS" w:hAnsi="Trebuchet MS"/>
        </w:rPr>
        <w:t xml:space="preserve"> </w:t>
      </w:r>
      <w:r w:rsidRPr="00C43826">
        <w:rPr>
          <w:rFonts w:ascii="Trebuchet MS" w:hAnsi="Trebuchet MS"/>
        </w:rPr>
        <w:t>объявлений о заявленных к выплате дивидендов не было.</w:t>
      </w:r>
    </w:p>
    <w:p w:rsidR="005512B9" w:rsidRDefault="005512B9" w:rsidP="005512B9">
      <w:pPr>
        <w:spacing w:after="0"/>
        <w:jc w:val="both"/>
        <w:rPr>
          <w:rFonts w:ascii="Trebuchet MS" w:hAnsi="Trebuchet MS"/>
        </w:rPr>
      </w:pPr>
      <w:r>
        <w:rPr>
          <w:rFonts w:ascii="Trebuchet MS" w:hAnsi="Trebuchet MS"/>
        </w:rPr>
        <w:t>Бенефициарами Общества являются акционеры (физические лица).</w:t>
      </w:r>
    </w:p>
    <w:p w:rsidR="005512B9" w:rsidRDefault="005512B9" w:rsidP="005512B9">
      <w:pPr>
        <w:spacing w:after="0"/>
        <w:jc w:val="both"/>
        <w:rPr>
          <w:rFonts w:ascii="Trebuchet MS" w:hAnsi="Trebuchet MS"/>
        </w:rPr>
      </w:pPr>
      <w:r>
        <w:rPr>
          <w:rFonts w:ascii="Trebuchet MS" w:hAnsi="Trebuchet MS"/>
        </w:rPr>
        <w:t>По нашим предположениям, бенефициаром ООО «СуперМак» является:</w:t>
      </w:r>
    </w:p>
    <w:tbl>
      <w:tblPr>
        <w:tblW w:w="0" w:type="auto"/>
        <w:tblCellMar>
          <w:left w:w="0" w:type="dxa"/>
          <w:right w:w="0" w:type="dxa"/>
        </w:tblCellMar>
        <w:tblLook w:val="04A0"/>
      </w:tblPr>
      <w:tblGrid>
        <w:gridCol w:w="2489"/>
        <w:gridCol w:w="6798"/>
      </w:tblGrid>
      <w:tr w:rsidR="005512B9" w:rsidTr="00B10142">
        <w:trPr>
          <w:trHeight w:val="160"/>
        </w:trPr>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rPr>
                <w:rFonts w:ascii="Trebuchet MS" w:hAnsi="Trebuchet MS"/>
                <w:b/>
                <w:bCs/>
              </w:rPr>
            </w:pPr>
            <w:r>
              <w:rPr>
                <w:rFonts w:ascii="Trebuchet MS" w:hAnsi="Trebuchet MS"/>
                <w:b/>
                <w:bCs/>
              </w:rPr>
              <w:t>Лысенко Виктор Николаевич</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jc w:val="both"/>
              <w:rPr>
                <w:rFonts w:ascii="Trebuchet MS" w:hAnsi="Trebuchet MS"/>
              </w:rPr>
            </w:pPr>
            <w:r>
              <w:rPr>
                <w:rFonts w:ascii="Trebuchet MS" w:hAnsi="Trebuchet MS"/>
              </w:rPr>
              <w:t>Паспортные данные скрыты.</w:t>
            </w:r>
          </w:p>
        </w:tc>
      </w:tr>
    </w:tbl>
    <w:p w:rsidR="005512B9" w:rsidRPr="003079F9" w:rsidRDefault="005512B9" w:rsidP="005512B9">
      <w:pPr>
        <w:spacing w:after="0"/>
        <w:jc w:val="both"/>
        <w:rPr>
          <w:rFonts w:ascii="Trebuchet MS" w:hAnsi="Trebuchet MS"/>
        </w:rPr>
      </w:pPr>
      <w:r w:rsidRPr="003079F9">
        <w:rPr>
          <w:rFonts w:ascii="Trebuchet MS" w:hAnsi="Trebuchet MS"/>
        </w:rPr>
        <w:t>Информация о бенефициарах акционерами компании не предоставлена. ПАО «РУССКИЙ ПРОДУКТ»</w:t>
      </w:r>
      <w:r>
        <w:rPr>
          <w:rFonts w:ascii="Trebuchet MS" w:hAnsi="Trebuchet MS"/>
        </w:rPr>
        <w:t xml:space="preserve">, </w:t>
      </w:r>
      <w:r w:rsidRPr="003079F9">
        <w:rPr>
          <w:rFonts w:ascii="Trebuchet MS" w:hAnsi="Trebuchet MS"/>
        </w:rPr>
        <w:t>выполняя требования законодательства</w:t>
      </w:r>
      <w:r>
        <w:rPr>
          <w:rFonts w:ascii="Trebuchet MS" w:hAnsi="Trebuchet MS"/>
        </w:rPr>
        <w:t xml:space="preserve"> РФ,</w:t>
      </w:r>
      <w:r w:rsidRPr="003079F9">
        <w:rPr>
          <w:rFonts w:ascii="Trebuchet MS" w:hAnsi="Trebuchet MS"/>
        </w:rPr>
        <w:t xml:space="preserve"> </w:t>
      </w:r>
      <w:r>
        <w:rPr>
          <w:rFonts w:ascii="Trebuchet MS" w:hAnsi="Trebuchet MS"/>
        </w:rPr>
        <w:t>отправил</w:t>
      </w:r>
      <w:r w:rsidRPr="003079F9">
        <w:rPr>
          <w:rFonts w:ascii="Trebuchet MS" w:hAnsi="Trebuchet MS"/>
        </w:rPr>
        <w:t xml:space="preserve"> соответствующие запросы</w:t>
      </w:r>
      <w:r>
        <w:rPr>
          <w:rFonts w:ascii="Trebuchet MS" w:hAnsi="Trebuchet MS"/>
        </w:rPr>
        <w:t xml:space="preserve"> предполагаемым бенефициарам, однако ответа пока не последовало.</w:t>
      </w:r>
    </w:p>
    <w:p w:rsidR="005512B9" w:rsidRPr="003079F9" w:rsidRDefault="005512B9" w:rsidP="005512B9">
      <w:pPr>
        <w:spacing w:after="0"/>
        <w:jc w:val="both"/>
        <w:rPr>
          <w:rFonts w:ascii="Trebuchet MS" w:hAnsi="Trebuchet MS"/>
        </w:rPr>
      </w:pPr>
    </w:p>
    <w:p w:rsidR="005512B9" w:rsidRPr="003079F9" w:rsidRDefault="005512B9" w:rsidP="005512B9">
      <w:pPr>
        <w:spacing w:after="0"/>
        <w:jc w:val="both"/>
        <w:rPr>
          <w:rFonts w:ascii="Trebuchet MS" w:hAnsi="Trebuchet MS"/>
        </w:rPr>
      </w:pPr>
      <w:r w:rsidRPr="003079F9">
        <w:rPr>
          <w:rFonts w:ascii="Trebuchet MS" w:hAnsi="Trebuchet MS"/>
        </w:rPr>
        <w:t>В таблице приведена динамика показателей деятельности организации:</w:t>
      </w:r>
    </w:p>
    <w:tbl>
      <w:tblPr>
        <w:tblW w:w="9498" w:type="dxa"/>
        <w:tblInd w:w="-34" w:type="dxa"/>
        <w:tblLayout w:type="fixed"/>
        <w:tblCellMar>
          <w:left w:w="0" w:type="dxa"/>
          <w:right w:w="0" w:type="dxa"/>
        </w:tblCellMar>
        <w:tblLook w:val="04A0"/>
      </w:tblPr>
      <w:tblGrid>
        <w:gridCol w:w="993"/>
        <w:gridCol w:w="4536"/>
        <w:gridCol w:w="1417"/>
        <w:gridCol w:w="1276"/>
        <w:gridCol w:w="1276"/>
      </w:tblGrid>
      <w:tr w:rsidR="005512B9" w:rsidRPr="00D44AB6" w:rsidTr="00B10142">
        <w:trPr>
          <w:trHeight w:val="495"/>
        </w:trPr>
        <w:tc>
          <w:tcPr>
            <w:tcW w:w="9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lastRenderedPageBreak/>
              <w:t>№ п/п</w:t>
            </w:r>
          </w:p>
        </w:tc>
        <w:tc>
          <w:tcPr>
            <w:tcW w:w="45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Показатель</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512B9" w:rsidRPr="001E2E18" w:rsidRDefault="005512B9" w:rsidP="00B10142">
            <w:pPr>
              <w:spacing w:after="0"/>
              <w:jc w:val="center"/>
              <w:rPr>
                <w:rFonts w:ascii="Trebuchet MS" w:hAnsi="Trebuchet MS"/>
                <w:b/>
                <w:sz w:val="18"/>
                <w:szCs w:val="18"/>
                <w:lang w:val="en-US"/>
              </w:rPr>
            </w:pPr>
            <w:r w:rsidRPr="00D44AB6">
              <w:rPr>
                <w:rFonts w:ascii="Trebuchet MS" w:hAnsi="Trebuchet MS"/>
                <w:b/>
                <w:sz w:val="18"/>
                <w:szCs w:val="18"/>
              </w:rPr>
              <w:t>201</w:t>
            </w:r>
            <w:r>
              <w:rPr>
                <w:rFonts w:ascii="Trebuchet MS" w:hAnsi="Trebuchet MS"/>
                <w:b/>
                <w:sz w:val="18"/>
                <w:szCs w:val="18"/>
              </w:rPr>
              <w:t>8</w:t>
            </w:r>
          </w:p>
        </w:tc>
        <w:tc>
          <w:tcPr>
            <w:tcW w:w="1276" w:type="dxa"/>
            <w:tcBorders>
              <w:top w:val="single" w:sz="8" w:space="0" w:color="auto"/>
              <w:left w:val="nil"/>
              <w:bottom w:val="single" w:sz="8" w:space="0" w:color="auto"/>
              <w:right w:val="single" w:sz="4" w:space="0" w:color="auto"/>
            </w:tcBorders>
            <w:vAlign w:val="center"/>
          </w:tcPr>
          <w:p w:rsidR="005512B9" w:rsidRPr="001009DD" w:rsidRDefault="005512B9" w:rsidP="00B10142">
            <w:pPr>
              <w:spacing w:after="0"/>
              <w:jc w:val="center"/>
              <w:rPr>
                <w:rFonts w:ascii="Trebuchet MS" w:hAnsi="Trebuchet MS"/>
                <w:b/>
                <w:sz w:val="18"/>
                <w:szCs w:val="18"/>
                <w:lang w:val="en-US"/>
              </w:rPr>
            </w:pPr>
            <w:r w:rsidRPr="001009DD">
              <w:rPr>
                <w:rFonts w:ascii="Trebuchet MS" w:hAnsi="Trebuchet MS"/>
                <w:b/>
                <w:sz w:val="18"/>
                <w:szCs w:val="18"/>
              </w:rPr>
              <w:t>2019</w:t>
            </w:r>
          </w:p>
        </w:tc>
        <w:tc>
          <w:tcPr>
            <w:tcW w:w="127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512B9" w:rsidRPr="001009DD" w:rsidRDefault="005512B9" w:rsidP="00B10142">
            <w:pPr>
              <w:spacing w:after="0"/>
              <w:jc w:val="center"/>
              <w:rPr>
                <w:rFonts w:ascii="Trebuchet MS" w:hAnsi="Trebuchet MS"/>
                <w:b/>
                <w:sz w:val="18"/>
                <w:szCs w:val="18"/>
              </w:rPr>
            </w:pPr>
            <w:r w:rsidRPr="001009DD">
              <w:rPr>
                <w:rFonts w:ascii="Trebuchet MS" w:hAnsi="Trebuchet MS"/>
                <w:b/>
                <w:sz w:val="18"/>
                <w:szCs w:val="18"/>
              </w:rPr>
              <w:t>Индекс изменения</w:t>
            </w:r>
          </w:p>
        </w:tc>
      </w:tr>
      <w:tr w:rsidR="005512B9" w:rsidRPr="00D44AB6" w:rsidTr="00B10142">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jc w:val="center"/>
              <w:rPr>
                <w:rFonts w:ascii="Trebuchet MS" w:hAnsi="Trebuchet MS"/>
                <w:sz w:val="18"/>
                <w:szCs w:val="18"/>
              </w:rPr>
            </w:pPr>
            <w:r w:rsidRPr="00D44AB6">
              <w:rPr>
                <w:rFonts w:ascii="Trebuchet MS" w:hAnsi="Trebuchet MS"/>
                <w:sz w:val="18"/>
                <w:szCs w:val="18"/>
              </w:rPr>
              <w:t>1</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rPr>
                <w:rFonts w:ascii="Trebuchet MS" w:hAnsi="Trebuchet MS"/>
                <w:sz w:val="18"/>
                <w:szCs w:val="18"/>
              </w:rPr>
            </w:pPr>
            <w:r w:rsidRPr="00D44AB6">
              <w:rPr>
                <w:rFonts w:ascii="Trebuchet MS" w:hAnsi="Trebuchet MS"/>
                <w:sz w:val="18"/>
                <w:szCs w:val="18"/>
              </w:rPr>
              <w:t>Среднесписочная численность, человек</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512B9" w:rsidRPr="00664DED" w:rsidRDefault="005512B9" w:rsidP="00B10142">
            <w:pPr>
              <w:jc w:val="right"/>
              <w:rPr>
                <w:rFonts w:ascii="Trebuchet MS" w:hAnsi="Trebuchet MS"/>
                <w:sz w:val="18"/>
                <w:szCs w:val="18"/>
              </w:rPr>
            </w:pPr>
            <w:r w:rsidRPr="00664DED">
              <w:rPr>
                <w:rFonts w:ascii="Trebuchet MS" w:hAnsi="Trebuchet MS"/>
                <w:sz w:val="18"/>
                <w:szCs w:val="18"/>
              </w:rPr>
              <w:t>868</w:t>
            </w:r>
          </w:p>
        </w:tc>
        <w:tc>
          <w:tcPr>
            <w:tcW w:w="1276" w:type="dxa"/>
            <w:tcBorders>
              <w:top w:val="single" w:sz="8" w:space="0" w:color="auto"/>
              <w:left w:val="nil"/>
              <w:bottom w:val="single" w:sz="8" w:space="0" w:color="auto"/>
              <w:right w:val="single" w:sz="4" w:space="0" w:color="auto"/>
            </w:tcBorders>
            <w:vAlign w:val="center"/>
          </w:tcPr>
          <w:p w:rsidR="005512B9" w:rsidRPr="001009DD" w:rsidRDefault="005512B9" w:rsidP="00B10142">
            <w:pPr>
              <w:jc w:val="center"/>
              <w:rPr>
                <w:rFonts w:ascii="Trebuchet MS" w:hAnsi="Trebuchet MS"/>
                <w:sz w:val="18"/>
                <w:szCs w:val="18"/>
              </w:rPr>
            </w:pPr>
            <w:r w:rsidRPr="001009DD">
              <w:rPr>
                <w:rFonts w:ascii="Trebuchet MS" w:hAnsi="Trebuchet MS"/>
                <w:sz w:val="18"/>
                <w:szCs w:val="18"/>
              </w:rPr>
              <w:t>838</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1009DD" w:rsidRDefault="005512B9" w:rsidP="00B10142">
            <w:pPr>
              <w:spacing w:after="0"/>
              <w:contextualSpacing/>
              <w:jc w:val="right"/>
              <w:rPr>
                <w:rFonts w:ascii="Trebuchet MS" w:eastAsia="Times New Roman" w:hAnsi="Trebuchet MS"/>
                <w:sz w:val="18"/>
                <w:szCs w:val="18"/>
              </w:rPr>
            </w:pPr>
            <w:r w:rsidRPr="001009DD">
              <w:rPr>
                <w:rFonts w:ascii="Trebuchet MS" w:eastAsia="Times New Roman" w:hAnsi="Trebuchet MS"/>
                <w:sz w:val="18"/>
                <w:szCs w:val="18"/>
              </w:rPr>
              <w:t>-</w:t>
            </w:r>
            <w:r>
              <w:rPr>
                <w:rFonts w:ascii="Trebuchet MS" w:eastAsia="Times New Roman" w:hAnsi="Trebuchet MS"/>
                <w:sz w:val="18"/>
                <w:szCs w:val="18"/>
              </w:rPr>
              <w:t>3</w:t>
            </w:r>
            <w:r w:rsidRPr="001009DD">
              <w:rPr>
                <w:rFonts w:ascii="Trebuchet MS" w:eastAsia="Times New Roman" w:hAnsi="Trebuchet MS"/>
                <w:sz w:val="18"/>
                <w:szCs w:val="18"/>
              </w:rPr>
              <w:t>,</w:t>
            </w:r>
            <w:r>
              <w:rPr>
                <w:rFonts w:ascii="Trebuchet MS" w:eastAsia="Times New Roman" w:hAnsi="Trebuchet MS"/>
                <w:sz w:val="18"/>
                <w:szCs w:val="18"/>
              </w:rPr>
              <w:t>5</w:t>
            </w:r>
            <w:r w:rsidRPr="001009DD">
              <w:rPr>
                <w:rFonts w:ascii="Trebuchet MS" w:eastAsia="Times New Roman" w:hAnsi="Trebuchet MS"/>
                <w:sz w:val="18"/>
                <w:szCs w:val="18"/>
              </w:rPr>
              <w:t>%</w:t>
            </w:r>
          </w:p>
        </w:tc>
      </w:tr>
      <w:tr w:rsidR="005512B9" w:rsidRPr="00D44AB6" w:rsidTr="00B10142">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jc w:val="center"/>
              <w:rPr>
                <w:rFonts w:ascii="Trebuchet MS" w:hAnsi="Trebuchet MS"/>
                <w:sz w:val="18"/>
                <w:szCs w:val="18"/>
              </w:rPr>
            </w:pPr>
            <w:r w:rsidRPr="00D44AB6">
              <w:rPr>
                <w:rFonts w:ascii="Trebuchet MS" w:hAnsi="Trebuchet MS"/>
                <w:sz w:val="18"/>
                <w:szCs w:val="1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rPr>
                <w:rFonts w:ascii="Trebuchet MS" w:hAnsi="Trebuchet MS"/>
                <w:sz w:val="18"/>
                <w:szCs w:val="18"/>
              </w:rPr>
            </w:pPr>
            <w:r w:rsidRPr="00D44AB6">
              <w:rPr>
                <w:rFonts w:ascii="Trebuchet MS" w:hAnsi="Trebuchet MS"/>
                <w:sz w:val="18"/>
                <w:szCs w:val="18"/>
              </w:rPr>
              <w:t>Затраты на оплату труда, тыс. руб.</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512B9" w:rsidRPr="00664DED" w:rsidRDefault="005512B9" w:rsidP="00B10142">
            <w:pPr>
              <w:jc w:val="right"/>
              <w:rPr>
                <w:rFonts w:ascii="Trebuchet MS" w:hAnsi="Trebuchet MS"/>
                <w:sz w:val="18"/>
                <w:szCs w:val="18"/>
              </w:rPr>
            </w:pPr>
            <w:r w:rsidRPr="00664DED">
              <w:rPr>
                <w:rFonts w:ascii="Trebuchet MS" w:hAnsi="Trebuchet MS"/>
                <w:sz w:val="18"/>
                <w:szCs w:val="18"/>
              </w:rPr>
              <w:t>552 915</w:t>
            </w:r>
          </w:p>
        </w:tc>
        <w:tc>
          <w:tcPr>
            <w:tcW w:w="1276" w:type="dxa"/>
            <w:tcBorders>
              <w:top w:val="single" w:sz="8" w:space="0" w:color="auto"/>
              <w:left w:val="nil"/>
              <w:bottom w:val="single" w:sz="8" w:space="0" w:color="auto"/>
              <w:right w:val="single" w:sz="4" w:space="0" w:color="auto"/>
            </w:tcBorders>
            <w:vAlign w:val="center"/>
          </w:tcPr>
          <w:p w:rsidR="005512B9" w:rsidRPr="001009DD" w:rsidRDefault="005512B9" w:rsidP="00B10142">
            <w:pPr>
              <w:jc w:val="center"/>
              <w:rPr>
                <w:rFonts w:ascii="Trebuchet MS" w:hAnsi="Trebuchet MS"/>
                <w:sz w:val="18"/>
                <w:szCs w:val="18"/>
              </w:rPr>
            </w:pPr>
            <w:r w:rsidRPr="001009DD">
              <w:rPr>
                <w:rFonts w:ascii="Trebuchet MS" w:hAnsi="Trebuchet MS"/>
                <w:sz w:val="18"/>
                <w:szCs w:val="18"/>
              </w:rPr>
              <w:t>551 216</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1009DD" w:rsidRDefault="005512B9" w:rsidP="00B10142">
            <w:pPr>
              <w:spacing w:after="0"/>
              <w:contextualSpacing/>
              <w:jc w:val="right"/>
              <w:rPr>
                <w:rFonts w:ascii="Trebuchet MS" w:eastAsia="Times New Roman" w:hAnsi="Trebuchet MS"/>
                <w:sz w:val="18"/>
                <w:szCs w:val="18"/>
              </w:rPr>
            </w:pPr>
            <w:r>
              <w:rPr>
                <w:rFonts w:ascii="Trebuchet MS" w:eastAsia="Times New Roman" w:hAnsi="Trebuchet MS"/>
                <w:sz w:val="18"/>
                <w:szCs w:val="18"/>
              </w:rPr>
              <w:t>-0</w:t>
            </w:r>
            <w:r w:rsidRPr="001009DD">
              <w:rPr>
                <w:rFonts w:ascii="Trebuchet MS" w:eastAsia="Times New Roman" w:hAnsi="Trebuchet MS"/>
                <w:sz w:val="18"/>
                <w:szCs w:val="18"/>
              </w:rPr>
              <w:t>,</w:t>
            </w:r>
            <w:r w:rsidRPr="001009DD">
              <w:rPr>
                <w:rFonts w:ascii="Trebuchet MS" w:eastAsia="Times New Roman" w:hAnsi="Trebuchet MS"/>
                <w:sz w:val="18"/>
                <w:szCs w:val="18"/>
                <w:lang w:val="en-US"/>
              </w:rPr>
              <w:t>4</w:t>
            </w:r>
            <w:r w:rsidRPr="001009DD">
              <w:rPr>
                <w:rFonts w:ascii="Trebuchet MS" w:eastAsia="Times New Roman" w:hAnsi="Trebuchet MS"/>
                <w:sz w:val="18"/>
                <w:szCs w:val="18"/>
              </w:rPr>
              <w:t>%</w:t>
            </w:r>
          </w:p>
        </w:tc>
      </w:tr>
      <w:tr w:rsidR="005512B9" w:rsidRPr="007A2AB6" w:rsidTr="00B10142">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jc w:val="center"/>
              <w:rPr>
                <w:rFonts w:ascii="Trebuchet MS" w:hAnsi="Trebuchet MS"/>
                <w:sz w:val="18"/>
                <w:szCs w:val="18"/>
              </w:rPr>
            </w:pPr>
            <w:r w:rsidRPr="00D44AB6">
              <w:rPr>
                <w:rFonts w:ascii="Trebuchet MS" w:hAnsi="Trebuchet MS"/>
                <w:sz w:val="18"/>
                <w:szCs w:val="1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rPr>
                <w:rFonts w:ascii="Trebuchet MS" w:hAnsi="Trebuchet MS"/>
                <w:sz w:val="18"/>
                <w:szCs w:val="18"/>
              </w:rPr>
            </w:pPr>
            <w:r w:rsidRPr="00D44AB6">
              <w:rPr>
                <w:rFonts w:ascii="Trebuchet MS" w:hAnsi="Trebuchet MS"/>
                <w:sz w:val="18"/>
                <w:szCs w:val="18"/>
              </w:rPr>
              <w:t>Сумма начисленных страховых взносов, тыс. руб.</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512B9" w:rsidRPr="00664DED" w:rsidRDefault="005512B9" w:rsidP="00B10142">
            <w:pPr>
              <w:jc w:val="right"/>
              <w:rPr>
                <w:rFonts w:ascii="Trebuchet MS" w:hAnsi="Trebuchet MS" w:cs="Arial"/>
                <w:bCs/>
                <w:sz w:val="18"/>
                <w:szCs w:val="18"/>
                <w:lang w:val="en-US"/>
              </w:rPr>
            </w:pPr>
            <w:r w:rsidRPr="00664DED">
              <w:rPr>
                <w:rFonts w:ascii="Trebuchet MS" w:hAnsi="Trebuchet MS" w:cs="Arial"/>
                <w:bCs/>
                <w:sz w:val="18"/>
                <w:szCs w:val="18"/>
                <w:lang w:val="en-US"/>
              </w:rPr>
              <w:t>156 653</w:t>
            </w:r>
          </w:p>
        </w:tc>
        <w:tc>
          <w:tcPr>
            <w:tcW w:w="1276" w:type="dxa"/>
            <w:tcBorders>
              <w:top w:val="single" w:sz="8" w:space="0" w:color="auto"/>
              <w:left w:val="nil"/>
              <w:bottom w:val="single" w:sz="8" w:space="0" w:color="auto"/>
              <w:right w:val="single" w:sz="4" w:space="0" w:color="auto"/>
            </w:tcBorders>
            <w:vAlign w:val="center"/>
          </w:tcPr>
          <w:p w:rsidR="005512B9" w:rsidRPr="007A2AB6" w:rsidRDefault="005512B9" w:rsidP="00B10142">
            <w:pPr>
              <w:jc w:val="center"/>
              <w:rPr>
                <w:rFonts w:ascii="Trebuchet MS" w:hAnsi="Trebuchet MS"/>
                <w:sz w:val="18"/>
                <w:szCs w:val="18"/>
              </w:rPr>
            </w:pPr>
            <w:r>
              <w:rPr>
                <w:rFonts w:ascii="Trebuchet MS" w:hAnsi="Trebuchet MS"/>
                <w:sz w:val="18"/>
                <w:szCs w:val="18"/>
              </w:rPr>
              <w:t>155 447</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7A2AB6" w:rsidRDefault="005512B9" w:rsidP="00B10142">
            <w:pPr>
              <w:spacing w:after="0"/>
              <w:contextualSpacing/>
              <w:jc w:val="right"/>
              <w:rPr>
                <w:rFonts w:ascii="Trebuchet MS" w:eastAsia="Times New Roman" w:hAnsi="Trebuchet MS"/>
                <w:sz w:val="18"/>
                <w:szCs w:val="18"/>
              </w:rPr>
            </w:pPr>
            <w:r>
              <w:rPr>
                <w:rFonts w:ascii="Trebuchet MS" w:eastAsia="Times New Roman" w:hAnsi="Trebuchet MS"/>
                <w:sz w:val="18"/>
                <w:szCs w:val="18"/>
              </w:rPr>
              <w:t>-0</w:t>
            </w:r>
            <w:r w:rsidRPr="007A2AB6">
              <w:rPr>
                <w:rFonts w:ascii="Trebuchet MS" w:eastAsia="Times New Roman" w:hAnsi="Trebuchet MS"/>
                <w:sz w:val="18"/>
                <w:szCs w:val="18"/>
              </w:rPr>
              <w:t>,</w:t>
            </w:r>
            <w:r>
              <w:rPr>
                <w:rFonts w:ascii="Trebuchet MS" w:eastAsia="Times New Roman" w:hAnsi="Trebuchet MS"/>
                <w:sz w:val="18"/>
                <w:szCs w:val="18"/>
              </w:rPr>
              <w:t>8</w:t>
            </w:r>
            <w:r w:rsidRPr="007A2AB6">
              <w:rPr>
                <w:rFonts w:ascii="Trebuchet MS" w:eastAsia="Times New Roman" w:hAnsi="Trebuchet MS"/>
                <w:sz w:val="18"/>
                <w:szCs w:val="18"/>
              </w:rPr>
              <w:t>%</w:t>
            </w:r>
          </w:p>
        </w:tc>
      </w:tr>
      <w:tr w:rsidR="005512B9" w:rsidRPr="00D44AB6" w:rsidTr="00B10142">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jc w:val="center"/>
              <w:rPr>
                <w:rFonts w:ascii="Trebuchet MS" w:hAnsi="Trebuchet MS"/>
                <w:sz w:val="18"/>
                <w:szCs w:val="18"/>
              </w:rPr>
            </w:pPr>
            <w:r w:rsidRPr="00D44AB6">
              <w:rPr>
                <w:rFonts w:ascii="Trebuchet MS" w:hAnsi="Trebuchet MS"/>
                <w:sz w:val="18"/>
                <w:szCs w:val="1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rPr>
                <w:rFonts w:ascii="Trebuchet MS" w:hAnsi="Trebuchet MS"/>
                <w:sz w:val="18"/>
                <w:szCs w:val="18"/>
              </w:rPr>
            </w:pPr>
            <w:r w:rsidRPr="00D44AB6">
              <w:rPr>
                <w:rFonts w:ascii="Trebuchet MS" w:hAnsi="Trebuchet MS"/>
                <w:sz w:val="18"/>
                <w:szCs w:val="18"/>
              </w:rPr>
              <w:t>Среднемесячная заработная плата, руб.</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512B9" w:rsidRPr="00664DED" w:rsidRDefault="005512B9" w:rsidP="00B10142">
            <w:pPr>
              <w:jc w:val="right"/>
              <w:rPr>
                <w:rFonts w:ascii="Trebuchet MS" w:hAnsi="Trebuchet MS"/>
                <w:sz w:val="18"/>
                <w:szCs w:val="18"/>
              </w:rPr>
            </w:pPr>
            <w:r w:rsidRPr="00664DED">
              <w:rPr>
                <w:rFonts w:ascii="Trebuchet MS" w:hAnsi="Trebuchet MS"/>
                <w:sz w:val="18"/>
                <w:szCs w:val="18"/>
              </w:rPr>
              <w:t>53 083</w:t>
            </w:r>
          </w:p>
        </w:tc>
        <w:tc>
          <w:tcPr>
            <w:tcW w:w="1276" w:type="dxa"/>
            <w:tcBorders>
              <w:top w:val="single" w:sz="8" w:space="0" w:color="auto"/>
              <w:left w:val="nil"/>
              <w:bottom w:val="single" w:sz="8" w:space="0" w:color="auto"/>
              <w:right w:val="single" w:sz="4" w:space="0" w:color="auto"/>
            </w:tcBorders>
            <w:vAlign w:val="center"/>
          </w:tcPr>
          <w:p w:rsidR="005512B9" w:rsidRPr="001009DD" w:rsidRDefault="005512B9" w:rsidP="00B10142">
            <w:pPr>
              <w:jc w:val="center"/>
              <w:rPr>
                <w:rFonts w:ascii="Trebuchet MS" w:hAnsi="Trebuchet MS"/>
                <w:sz w:val="18"/>
                <w:szCs w:val="18"/>
              </w:rPr>
            </w:pPr>
            <w:r w:rsidRPr="001009DD">
              <w:rPr>
                <w:rFonts w:ascii="Trebuchet MS" w:hAnsi="Trebuchet MS"/>
                <w:sz w:val="18"/>
                <w:szCs w:val="18"/>
              </w:rPr>
              <w:t>54 834</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1009DD" w:rsidRDefault="005512B9" w:rsidP="00B10142">
            <w:pPr>
              <w:spacing w:after="0"/>
              <w:contextualSpacing/>
              <w:jc w:val="right"/>
              <w:rPr>
                <w:rFonts w:ascii="Trebuchet MS" w:eastAsia="Times New Roman" w:hAnsi="Trebuchet MS"/>
                <w:sz w:val="18"/>
                <w:szCs w:val="18"/>
              </w:rPr>
            </w:pPr>
            <w:r w:rsidRPr="001009DD">
              <w:rPr>
                <w:rFonts w:ascii="Trebuchet MS" w:eastAsia="Times New Roman" w:hAnsi="Trebuchet MS"/>
                <w:sz w:val="18"/>
                <w:szCs w:val="18"/>
              </w:rPr>
              <w:t>+</w:t>
            </w:r>
            <w:r>
              <w:rPr>
                <w:rFonts w:ascii="Trebuchet MS" w:eastAsia="Times New Roman" w:hAnsi="Trebuchet MS"/>
                <w:sz w:val="18"/>
                <w:szCs w:val="18"/>
              </w:rPr>
              <w:t>3</w:t>
            </w:r>
            <w:r w:rsidRPr="001009DD">
              <w:rPr>
                <w:rFonts w:ascii="Trebuchet MS" w:eastAsia="Times New Roman" w:hAnsi="Trebuchet MS"/>
                <w:sz w:val="18"/>
                <w:szCs w:val="18"/>
              </w:rPr>
              <w:t>,</w:t>
            </w:r>
            <w:r w:rsidRPr="001009DD">
              <w:rPr>
                <w:rFonts w:ascii="Trebuchet MS" w:eastAsia="Times New Roman" w:hAnsi="Trebuchet MS"/>
                <w:sz w:val="18"/>
                <w:szCs w:val="18"/>
                <w:lang w:val="en-US"/>
              </w:rPr>
              <w:t>2</w:t>
            </w:r>
            <w:r w:rsidRPr="001009DD">
              <w:rPr>
                <w:rFonts w:ascii="Trebuchet MS" w:eastAsia="Times New Roman" w:hAnsi="Trebuchet MS"/>
                <w:sz w:val="18"/>
                <w:szCs w:val="18"/>
              </w:rPr>
              <w:t>%</w:t>
            </w:r>
          </w:p>
        </w:tc>
      </w:tr>
      <w:tr w:rsidR="005512B9" w:rsidRPr="00D44AB6" w:rsidTr="00B10142">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jc w:val="center"/>
              <w:rPr>
                <w:rFonts w:ascii="Trebuchet MS" w:hAnsi="Trebuchet MS"/>
                <w:sz w:val="18"/>
                <w:szCs w:val="18"/>
              </w:rPr>
            </w:pPr>
            <w:r w:rsidRPr="00D44AB6">
              <w:rPr>
                <w:rFonts w:ascii="Trebuchet MS" w:hAnsi="Trebuchet MS"/>
                <w:sz w:val="18"/>
                <w:szCs w:val="1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12B9" w:rsidRPr="00D44AB6" w:rsidRDefault="005512B9" w:rsidP="00B10142">
            <w:pPr>
              <w:spacing w:after="0"/>
              <w:contextualSpacing/>
              <w:rPr>
                <w:rFonts w:ascii="Trebuchet MS" w:hAnsi="Trebuchet MS"/>
                <w:sz w:val="18"/>
                <w:szCs w:val="18"/>
              </w:rPr>
            </w:pPr>
            <w:r w:rsidRPr="00D44AB6">
              <w:rPr>
                <w:rFonts w:ascii="Trebuchet MS" w:hAnsi="Trebuchet MS"/>
                <w:sz w:val="18"/>
                <w:szCs w:val="18"/>
              </w:rPr>
              <w:t>Численность работающих на отчетную дату, человек</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512B9" w:rsidRPr="00664DED" w:rsidRDefault="005512B9" w:rsidP="00B10142">
            <w:pPr>
              <w:jc w:val="right"/>
              <w:rPr>
                <w:rFonts w:ascii="Trebuchet MS" w:hAnsi="Trebuchet MS"/>
                <w:sz w:val="18"/>
                <w:szCs w:val="18"/>
              </w:rPr>
            </w:pPr>
            <w:r w:rsidRPr="00664DED">
              <w:rPr>
                <w:rFonts w:ascii="Trebuchet MS" w:hAnsi="Trebuchet MS"/>
                <w:sz w:val="18"/>
                <w:szCs w:val="18"/>
              </w:rPr>
              <w:t>924</w:t>
            </w:r>
          </w:p>
        </w:tc>
        <w:tc>
          <w:tcPr>
            <w:tcW w:w="1276" w:type="dxa"/>
            <w:tcBorders>
              <w:top w:val="single" w:sz="8" w:space="0" w:color="auto"/>
              <w:left w:val="nil"/>
              <w:bottom w:val="single" w:sz="8" w:space="0" w:color="auto"/>
              <w:right w:val="single" w:sz="4" w:space="0" w:color="auto"/>
            </w:tcBorders>
            <w:vAlign w:val="center"/>
          </w:tcPr>
          <w:p w:rsidR="005512B9" w:rsidRPr="001009DD" w:rsidRDefault="005512B9" w:rsidP="00B10142">
            <w:pPr>
              <w:jc w:val="center"/>
              <w:rPr>
                <w:rFonts w:ascii="Trebuchet MS" w:hAnsi="Trebuchet MS"/>
                <w:sz w:val="18"/>
                <w:szCs w:val="18"/>
              </w:rPr>
            </w:pPr>
            <w:r w:rsidRPr="001009DD">
              <w:rPr>
                <w:rFonts w:ascii="Trebuchet MS" w:hAnsi="Trebuchet MS"/>
                <w:sz w:val="18"/>
                <w:szCs w:val="18"/>
              </w:rPr>
              <w:t>849</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5512B9" w:rsidRPr="001009DD" w:rsidRDefault="005512B9" w:rsidP="00B10142">
            <w:pPr>
              <w:spacing w:after="0"/>
              <w:contextualSpacing/>
              <w:jc w:val="right"/>
              <w:rPr>
                <w:rFonts w:ascii="Trebuchet MS" w:eastAsia="Times New Roman" w:hAnsi="Trebuchet MS"/>
                <w:sz w:val="18"/>
                <w:szCs w:val="18"/>
              </w:rPr>
            </w:pPr>
            <w:r>
              <w:rPr>
                <w:rFonts w:ascii="Trebuchet MS" w:eastAsia="Times New Roman" w:hAnsi="Trebuchet MS"/>
                <w:sz w:val="18"/>
                <w:szCs w:val="18"/>
              </w:rPr>
              <w:t>-8</w:t>
            </w:r>
            <w:r w:rsidRPr="001009DD">
              <w:rPr>
                <w:rFonts w:ascii="Trebuchet MS" w:eastAsia="Times New Roman" w:hAnsi="Trebuchet MS"/>
                <w:sz w:val="18"/>
                <w:szCs w:val="18"/>
              </w:rPr>
              <w:t>,</w:t>
            </w:r>
            <w:r>
              <w:rPr>
                <w:rFonts w:ascii="Trebuchet MS" w:eastAsia="Times New Roman" w:hAnsi="Trebuchet MS"/>
                <w:sz w:val="18"/>
                <w:szCs w:val="18"/>
              </w:rPr>
              <w:t>2</w:t>
            </w:r>
            <w:r w:rsidRPr="001009DD">
              <w:rPr>
                <w:rFonts w:ascii="Trebuchet MS" w:eastAsia="Times New Roman" w:hAnsi="Trebuchet MS"/>
                <w:sz w:val="18"/>
                <w:szCs w:val="18"/>
              </w:rPr>
              <w:t>%</w:t>
            </w:r>
          </w:p>
        </w:tc>
      </w:tr>
    </w:tbl>
    <w:p w:rsidR="005512B9" w:rsidRPr="00C43826" w:rsidRDefault="005512B9" w:rsidP="005512B9">
      <w:pPr>
        <w:spacing w:after="0"/>
        <w:jc w:val="both"/>
        <w:rPr>
          <w:rFonts w:ascii="Trebuchet MS" w:hAnsi="Trebuchet MS"/>
        </w:rPr>
      </w:pPr>
    </w:p>
    <w:p w:rsidR="005512B9" w:rsidRPr="00362BA3" w:rsidRDefault="005512B9" w:rsidP="005512B9">
      <w:pPr>
        <w:spacing w:after="0"/>
        <w:jc w:val="both"/>
        <w:rPr>
          <w:rFonts w:ascii="Trebuchet MS" w:hAnsi="Trebuchet MS" w:cs="Times New Roman CYR"/>
          <w:b/>
        </w:rPr>
      </w:pPr>
      <w:r w:rsidRPr="00EA03B1">
        <w:rPr>
          <w:rFonts w:ascii="Trebuchet MS" w:hAnsi="Trebuchet MS" w:cs="Times New Roman CYR"/>
          <w:b/>
        </w:rPr>
        <w:t>Общество в 20</w:t>
      </w:r>
      <w:r w:rsidRPr="00EA03B1">
        <w:rPr>
          <w:rFonts w:ascii="Trebuchet MS" w:hAnsi="Trebuchet MS"/>
          <w:b/>
        </w:rPr>
        <w:t>19</w:t>
      </w:r>
      <w:r w:rsidRPr="00EA03B1">
        <w:rPr>
          <w:rFonts w:ascii="Trebuchet MS" w:hAnsi="Trebuchet MS" w:cs="Times New Roman CYR"/>
          <w:b/>
        </w:rPr>
        <w:t xml:space="preserve"> году осуществляло свою деятельность на основании следующих  лицензий:</w:t>
      </w:r>
    </w:p>
    <w:p w:rsidR="005512B9" w:rsidRPr="00362BA3" w:rsidRDefault="005512B9" w:rsidP="005512B9">
      <w:pPr>
        <w:spacing w:after="0"/>
        <w:jc w:val="both"/>
        <w:rPr>
          <w:rFonts w:ascii="Trebuchet MS" w:hAnsi="Trebuchet MS" w:cs="Times New Roman CY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1559"/>
        <w:gridCol w:w="1417"/>
        <w:gridCol w:w="1702"/>
      </w:tblGrid>
      <w:tr w:rsidR="005512B9" w:rsidRPr="00362BA3" w:rsidTr="00B10142">
        <w:tc>
          <w:tcPr>
            <w:tcW w:w="709" w:type="dxa"/>
            <w:vAlign w:val="center"/>
          </w:tcPr>
          <w:p w:rsidR="005512B9" w:rsidRPr="00362BA3" w:rsidRDefault="005512B9" w:rsidP="00B10142">
            <w:pPr>
              <w:spacing w:after="0"/>
              <w:jc w:val="center"/>
              <w:rPr>
                <w:rFonts w:ascii="Trebuchet MS" w:hAnsi="Trebuchet MS" w:cs="Times New Roman CYR"/>
                <w:b/>
                <w:bCs/>
                <w:sz w:val="18"/>
                <w:szCs w:val="18"/>
              </w:rPr>
            </w:pPr>
            <w:r w:rsidRPr="00362BA3">
              <w:rPr>
                <w:rFonts w:ascii="Trebuchet MS" w:hAnsi="Trebuchet MS" w:cs="Times New Roman CYR"/>
                <w:b/>
                <w:bCs/>
                <w:sz w:val="18"/>
                <w:szCs w:val="18"/>
              </w:rPr>
              <w:t>№</w:t>
            </w:r>
          </w:p>
          <w:p w:rsidR="005512B9" w:rsidRPr="00362BA3" w:rsidRDefault="005512B9" w:rsidP="00B10142">
            <w:pPr>
              <w:spacing w:after="0"/>
              <w:jc w:val="center"/>
              <w:rPr>
                <w:rFonts w:ascii="Trebuchet MS" w:hAnsi="Trebuchet MS" w:cs="Times New Roman CYR"/>
                <w:b/>
                <w:bCs/>
                <w:sz w:val="18"/>
                <w:szCs w:val="18"/>
              </w:rPr>
            </w:pPr>
            <w:r w:rsidRPr="00362BA3">
              <w:rPr>
                <w:rFonts w:ascii="Trebuchet MS" w:hAnsi="Trebuchet MS" w:cs="Times New Roman CYR"/>
                <w:b/>
                <w:bCs/>
                <w:sz w:val="18"/>
                <w:szCs w:val="18"/>
              </w:rPr>
              <w:t>п/п</w:t>
            </w:r>
          </w:p>
        </w:tc>
        <w:tc>
          <w:tcPr>
            <w:tcW w:w="4111" w:type="dxa"/>
            <w:vAlign w:val="center"/>
          </w:tcPr>
          <w:p w:rsidR="005512B9" w:rsidRPr="00362BA3" w:rsidRDefault="005512B9" w:rsidP="00B10142">
            <w:pPr>
              <w:spacing w:after="0"/>
              <w:jc w:val="center"/>
              <w:rPr>
                <w:rFonts w:ascii="Trebuchet MS" w:hAnsi="Trebuchet MS" w:cs="Times New Roman CYR"/>
                <w:b/>
                <w:sz w:val="18"/>
                <w:szCs w:val="18"/>
              </w:rPr>
            </w:pPr>
            <w:r w:rsidRPr="00362BA3">
              <w:rPr>
                <w:rFonts w:ascii="Trebuchet MS" w:hAnsi="Trebuchet MS" w:cs="Times New Roman CYR"/>
                <w:b/>
                <w:sz w:val="18"/>
                <w:szCs w:val="18"/>
              </w:rPr>
              <w:t xml:space="preserve">Содержание </w:t>
            </w:r>
          </w:p>
        </w:tc>
        <w:tc>
          <w:tcPr>
            <w:tcW w:w="1559" w:type="dxa"/>
            <w:vAlign w:val="center"/>
          </w:tcPr>
          <w:p w:rsidR="005512B9" w:rsidRPr="00362BA3" w:rsidRDefault="005512B9" w:rsidP="00B10142">
            <w:pPr>
              <w:spacing w:after="0"/>
              <w:jc w:val="center"/>
              <w:rPr>
                <w:rFonts w:ascii="Trebuchet MS" w:hAnsi="Trebuchet MS" w:cs="Times New Roman CYR"/>
                <w:b/>
                <w:bCs/>
                <w:sz w:val="18"/>
                <w:szCs w:val="18"/>
              </w:rPr>
            </w:pPr>
            <w:r w:rsidRPr="00362BA3">
              <w:rPr>
                <w:rFonts w:ascii="Trebuchet MS" w:hAnsi="Trebuchet MS" w:cs="Times New Roman CYR"/>
                <w:b/>
                <w:bCs/>
                <w:sz w:val="18"/>
                <w:szCs w:val="18"/>
              </w:rPr>
              <w:t>№ лицензии</w:t>
            </w:r>
          </w:p>
        </w:tc>
        <w:tc>
          <w:tcPr>
            <w:tcW w:w="1417" w:type="dxa"/>
            <w:vAlign w:val="center"/>
          </w:tcPr>
          <w:p w:rsidR="005512B9" w:rsidRPr="00362BA3" w:rsidRDefault="005512B9" w:rsidP="00B10142">
            <w:pPr>
              <w:spacing w:after="0"/>
              <w:jc w:val="center"/>
              <w:rPr>
                <w:rFonts w:ascii="Trebuchet MS" w:hAnsi="Trebuchet MS" w:cs="Times New Roman CYR"/>
                <w:b/>
                <w:bCs/>
                <w:sz w:val="18"/>
                <w:szCs w:val="18"/>
              </w:rPr>
            </w:pPr>
            <w:r w:rsidRPr="00362BA3">
              <w:rPr>
                <w:rFonts w:ascii="Trebuchet MS" w:hAnsi="Trebuchet MS" w:cs="Times New Roman CYR"/>
                <w:b/>
                <w:bCs/>
                <w:sz w:val="18"/>
                <w:szCs w:val="18"/>
              </w:rPr>
              <w:t>Дата выдачи</w:t>
            </w:r>
          </w:p>
        </w:tc>
        <w:tc>
          <w:tcPr>
            <w:tcW w:w="1702" w:type="dxa"/>
            <w:vAlign w:val="center"/>
          </w:tcPr>
          <w:p w:rsidR="005512B9" w:rsidRPr="00362BA3" w:rsidRDefault="005512B9" w:rsidP="00B10142">
            <w:pPr>
              <w:spacing w:after="0"/>
              <w:jc w:val="center"/>
              <w:rPr>
                <w:rFonts w:ascii="Trebuchet MS" w:hAnsi="Trebuchet MS" w:cs="Times New Roman CYR"/>
                <w:b/>
                <w:bCs/>
                <w:sz w:val="18"/>
                <w:szCs w:val="18"/>
              </w:rPr>
            </w:pPr>
            <w:r w:rsidRPr="00362BA3">
              <w:rPr>
                <w:rFonts w:ascii="Trebuchet MS" w:hAnsi="Trebuchet MS" w:cs="Times New Roman CYR"/>
                <w:b/>
                <w:bCs/>
                <w:sz w:val="18"/>
                <w:szCs w:val="18"/>
              </w:rPr>
              <w:t>Срок действия</w:t>
            </w:r>
          </w:p>
        </w:tc>
      </w:tr>
      <w:tr w:rsidR="005512B9" w:rsidRPr="00362BA3" w:rsidTr="00B10142">
        <w:trPr>
          <w:trHeight w:val="772"/>
        </w:trPr>
        <w:tc>
          <w:tcPr>
            <w:tcW w:w="709" w:type="dxa"/>
            <w:vAlign w:val="center"/>
          </w:tcPr>
          <w:p w:rsidR="005512B9" w:rsidRPr="00362BA3" w:rsidRDefault="005512B9" w:rsidP="00B10142">
            <w:pPr>
              <w:spacing w:after="0"/>
              <w:jc w:val="center"/>
              <w:rPr>
                <w:rFonts w:ascii="Trebuchet MS" w:hAnsi="Trebuchet MS" w:cs="Times New Roman CYR"/>
                <w:b/>
                <w:bCs/>
                <w:sz w:val="18"/>
                <w:szCs w:val="18"/>
              </w:rPr>
            </w:pPr>
          </w:p>
          <w:p w:rsidR="005512B9" w:rsidRPr="00362BA3" w:rsidRDefault="005512B9" w:rsidP="00B10142">
            <w:pPr>
              <w:spacing w:after="0"/>
              <w:jc w:val="center"/>
              <w:rPr>
                <w:rFonts w:ascii="Trebuchet MS" w:hAnsi="Trebuchet MS" w:cs="Times New Roman CYR"/>
                <w:bCs/>
                <w:sz w:val="18"/>
                <w:szCs w:val="18"/>
              </w:rPr>
            </w:pPr>
            <w:r w:rsidRPr="00362BA3">
              <w:rPr>
                <w:rFonts w:ascii="Trebuchet MS" w:hAnsi="Trebuchet MS" w:cs="Times New Roman CYR"/>
                <w:bCs/>
                <w:sz w:val="18"/>
                <w:szCs w:val="18"/>
              </w:rPr>
              <w:t>1</w:t>
            </w:r>
          </w:p>
        </w:tc>
        <w:tc>
          <w:tcPr>
            <w:tcW w:w="4111" w:type="dxa"/>
            <w:vAlign w:val="center"/>
          </w:tcPr>
          <w:p w:rsidR="005512B9" w:rsidRPr="00362BA3" w:rsidRDefault="005512B9" w:rsidP="00B10142">
            <w:pPr>
              <w:rPr>
                <w:rFonts w:ascii="Trebuchet MS" w:hAnsi="Trebuchet MS"/>
                <w:sz w:val="18"/>
                <w:szCs w:val="18"/>
              </w:rPr>
            </w:pPr>
            <w:r w:rsidRPr="00362BA3">
              <w:rPr>
                <w:rFonts w:ascii="Trebuchet MS" w:hAnsi="Trebuchet MS"/>
                <w:sz w:val="18"/>
                <w:szCs w:val="18"/>
              </w:rPr>
              <w:t xml:space="preserve">Эксплуатация взрывопожароопасных и химически опасных производственных объектов </w:t>
            </w:r>
            <w:r w:rsidRPr="00362BA3">
              <w:rPr>
                <w:rFonts w:ascii="Trebuchet MS" w:hAnsi="Trebuchet MS"/>
                <w:sz w:val="18"/>
                <w:szCs w:val="18"/>
                <w:lang w:val="en-US"/>
              </w:rPr>
              <w:t>I</w:t>
            </w:r>
            <w:r w:rsidRPr="00362BA3">
              <w:rPr>
                <w:rFonts w:ascii="Trebuchet MS" w:hAnsi="Trebuchet MS"/>
                <w:sz w:val="18"/>
                <w:szCs w:val="18"/>
              </w:rPr>
              <w:t xml:space="preserve">, </w:t>
            </w:r>
            <w:r w:rsidRPr="00362BA3">
              <w:rPr>
                <w:rFonts w:ascii="Trebuchet MS" w:hAnsi="Trebuchet MS"/>
                <w:sz w:val="18"/>
                <w:szCs w:val="18"/>
                <w:lang w:val="en-US"/>
              </w:rPr>
              <w:t>II</w:t>
            </w:r>
            <w:r w:rsidRPr="00362BA3">
              <w:rPr>
                <w:rFonts w:ascii="Trebuchet MS" w:hAnsi="Trebuchet MS"/>
                <w:sz w:val="18"/>
                <w:szCs w:val="18"/>
              </w:rPr>
              <w:t xml:space="preserve"> и </w:t>
            </w:r>
            <w:r w:rsidRPr="00362BA3">
              <w:rPr>
                <w:rFonts w:ascii="Trebuchet MS" w:hAnsi="Trebuchet MS"/>
                <w:sz w:val="18"/>
                <w:szCs w:val="18"/>
                <w:lang w:val="en-US"/>
              </w:rPr>
              <w:t>III</w:t>
            </w:r>
            <w:r w:rsidRPr="00362BA3">
              <w:rPr>
                <w:rFonts w:ascii="Trebuchet MS" w:hAnsi="Trebuchet MS"/>
                <w:sz w:val="18"/>
                <w:szCs w:val="18"/>
              </w:rPr>
              <w:t xml:space="preserve"> классов опасности</w:t>
            </w:r>
          </w:p>
        </w:tc>
        <w:tc>
          <w:tcPr>
            <w:tcW w:w="1559" w:type="dxa"/>
            <w:vAlign w:val="center"/>
          </w:tcPr>
          <w:p w:rsidR="005512B9" w:rsidRPr="00362BA3" w:rsidRDefault="005512B9" w:rsidP="00B10142">
            <w:pPr>
              <w:rPr>
                <w:rFonts w:ascii="Trebuchet MS" w:hAnsi="Trebuchet MS"/>
                <w:sz w:val="18"/>
                <w:szCs w:val="18"/>
              </w:rPr>
            </w:pPr>
            <w:r w:rsidRPr="00362BA3">
              <w:rPr>
                <w:rFonts w:ascii="Trebuchet MS" w:hAnsi="Trebuchet MS"/>
                <w:sz w:val="18"/>
                <w:szCs w:val="18"/>
              </w:rPr>
              <w:t>ВХ-09-005795</w:t>
            </w:r>
          </w:p>
        </w:tc>
        <w:tc>
          <w:tcPr>
            <w:tcW w:w="1417" w:type="dxa"/>
            <w:vAlign w:val="center"/>
          </w:tcPr>
          <w:p w:rsidR="005512B9" w:rsidRPr="00362BA3" w:rsidRDefault="005512B9" w:rsidP="00B10142">
            <w:pPr>
              <w:jc w:val="center"/>
              <w:rPr>
                <w:rFonts w:ascii="Trebuchet MS" w:hAnsi="Trebuchet MS"/>
                <w:sz w:val="18"/>
                <w:szCs w:val="18"/>
              </w:rPr>
            </w:pPr>
            <w:r w:rsidRPr="00362BA3">
              <w:rPr>
                <w:rFonts w:ascii="Trebuchet MS" w:hAnsi="Trebuchet MS"/>
                <w:sz w:val="18"/>
                <w:szCs w:val="18"/>
              </w:rPr>
              <w:t>26.12.2014</w:t>
            </w:r>
          </w:p>
        </w:tc>
        <w:tc>
          <w:tcPr>
            <w:tcW w:w="1702" w:type="dxa"/>
            <w:vAlign w:val="center"/>
          </w:tcPr>
          <w:p w:rsidR="005512B9" w:rsidRPr="00362BA3" w:rsidRDefault="005512B9" w:rsidP="00B10142">
            <w:pPr>
              <w:jc w:val="center"/>
              <w:rPr>
                <w:rFonts w:ascii="Trebuchet MS" w:hAnsi="Trebuchet MS"/>
                <w:sz w:val="18"/>
                <w:szCs w:val="18"/>
              </w:rPr>
            </w:pPr>
            <w:r w:rsidRPr="00362BA3">
              <w:rPr>
                <w:rFonts w:ascii="Trebuchet MS" w:hAnsi="Trebuchet MS"/>
                <w:sz w:val="18"/>
                <w:szCs w:val="18"/>
              </w:rPr>
              <w:t>Бессрочно</w:t>
            </w:r>
          </w:p>
        </w:tc>
      </w:tr>
      <w:tr w:rsidR="005512B9" w:rsidRPr="00D44AB6" w:rsidTr="00B10142">
        <w:trPr>
          <w:trHeight w:val="362"/>
        </w:trPr>
        <w:tc>
          <w:tcPr>
            <w:tcW w:w="709" w:type="dxa"/>
            <w:vAlign w:val="bottom"/>
          </w:tcPr>
          <w:p w:rsidR="005512B9" w:rsidRPr="00362BA3" w:rsidRDefault="005512B9" w:rsidP="00B10142">
            <w:pPr>
              <w:jc w:val="center"/>
              <w:rPr>
                <w:rFonts w:ascii="Trebuchet MS" w:hAnsi="Trebuchet MS"/>
                <w:sz w:val="18"/>
                <w:szCs w:val="18"/>
              </w:rPr>
            </w:pPr>
            <w:r w:rsidRPr="00362BA3">
              <w:rPr>
                <w:rFonts w:ascii="Trebuchet MS" w:hAnsi="Trebuchet MS"/>
                <w:sz w:val="18"/>
                <w:szCs w:val="18"/>
              </w:rPr>
              <w:t>2</w:t>
            </w:r>
          </w:p>
        </w:tc>
        <w:tc>
          <w:tcPr>
            <w:tcW w:w="4111" w:type="dxa"/>
            <w:vAlign w:val="bottom"/>
          </w:tcPr>
          <w:p w:rsidR="005512B9" w:rsidRPr="00362BA3" w:rsidRDefault="005512B9" w:rsidP="00B10142">
            <w:pPr>
              <w:rPr>
                <w:rFonts w:ascii="Trebuchet MS" w:hAnsi="Trebuchet MS"/>
                <w:sz w:val="18"/>
                <w:szCs w:val="18"/>
              </w:rPr>
            </w:pPr>
            <w:r w:rsidRPr="00362BA3">
              <w:rPr>
                <w:rFonts w:ascii="Trebuchet MS" w:hAnsi="Trebuchet MS"/>
                <w:sz w:val="18"/>
                <w:szCs w:val="18"/>
              </w:rPr>
              <w:t>Право пользования недрами (водопользование)</w:t>
            </w:r>
          </w:p>
        </w:tc>
        <w:tc>
          <w:tcPr>
            <w:tcW w:w="1559" w:type="dxa"/>
            <w:vAlign w:val="bottom"/>
          </w:tcPr>
          <w:p w:rsidR="005512B9" w:rsidRPr="00362BA3" w:rsidRDefault="005512B9" w:rsidP="00B10142">
            <w:pPr>
              <w:rPr>
                <w:rFonts w:ascii="Trebuchet MS" w:hAnsi="Trebuchet MS"/>
                <w:sz w:val="18"/>
                <w:szCs w:val="18"/>
              </w:rPr>
            </w:pPr>
            <w:r w:rsidRPr="00362BA3">
              <w:rPr>
                <w:rFonts w:ascii="Trebuchet MS" w:hAnsi="Trebuchet MS"/>
                <w:sz w:val="18"/>
                <w:szCs w:val="18"/>
              </w:rPr>
              <w:t>КЛЖ 00494ВЭ</w:t>
            </w:r>
          </w:p>
        </w:tc>
        <w:tc>
          <w:tcPr>
            <w:tcW w:w="1417" w:type="dxa"/>
            <w:vAlign w:val="bottom"/>
          </w:tcPr>
          <w:p w:rsidR="005512B9" w:rsidRPr="00362BA3" w:rsidRDefault="005512B9" w:rsidP="00B10142">
            <w:pPr>
              <w:jc w:val="center"/>
              <w:rPr>
                <w:rFonts w:ascii="Trebuchet MS" w:hAnsi="Trebuchet MS"/>
                <w:sz w:val="18"/>
                <w:szCs w:val="18"/>
              </w:rPr>
            </w:pPr>
            <w:r w:rsidRPr="00362BA3">
              <w:rPr>
                <w:rFonts w:ascii="Trebuchet MS" w:hAnsi="Trebuchet MS"/>
                <w:sz w:val="18"/>
                <w:szCs w:val="18"/>
              </w:rPr>
              <w:t>30.06.2016</w:t>
            </w:r>
          </w:p>
        </w:tc>
        <w:tc>
          <w:tcPr>
            <w:tcW w:w="1702" w:type="dxa"/>
            <w:vAlign w:val="bottom"/>
          </w:tcPr>
          <w:p w:rsidR="005512B9" w:rsidRPr="00D44AB6" w:rsidRDefault="005512B9" w:rsidP="00B10142">
            <w:pPr>
              <w:jc w:val="center"/>
              <w:rPr>
                <w:rFonts w:ascii="Trebuchet MS" w:hAnsi="Trebuchet MS"/>
                <w:sz w:val="18"/>
                <w:szCs w:val="18"/>
              </w:rPr>
            </w:pPr>
            <w:r w:rsidRPr="00362BA3">
              <w:rPr>
                <w:rFonts w:ascii="Trebuchet MS" w:hAnsi="Trebuchet MS"/>
                <w:sz w:val="18"/>
                <w:szCs w:val="18"/>
              </w:rPr>
              <w:t>По 01.12.2030</w:t>
            </w:r>
          </w:p>
        </w:tc>
      </w:tr>
    </w:tbl>
    <w:p w:rsidR="005512B9" w:rsidRPr="00C43826" w:rsidRDefault="005512B9" w:rsidP="005512B9">
      <w:pPr>
        <w:pStyle w:val="af1"/>
        <w:spacing w:after="0" w:line="240" w:lineRule="auto"/>
        <w:ind w:firstLine="709"/>
        <w:jc w:val="both"/>
        <w:rPr>
          <w:rFonts w:ascii="Trebuchet MS" w:hAnsi="Trebuchet MS"/>
          <w:color w:val="000000"/>
          <w:spacing w:val="3"/>
          <w:sz w:val="20"/>
          <w:szCs w:val="20"/>
        </w:rPr>
      </w:pPr>
    </w:p>
    <w:p w:rsidR="005512B9" w:rsidRDefault="005512B9" w:rsidP="005512B9">
      <w:pPr>
        <w:pStyle w:val="af1"/>
        <w:spacing w:after="0" w:line="240" w:lineRule="auto"/>
        <w:jc w:val="both"/>
        <w:rPr>
          <w:rFonts w:ascii="Trebuchet MS" w:hAnsi="Trebuchet MS"/>
          <w:color w:val="000000"/>
          <w:spacing w:val="3"/>
          <w:sz w:val="20"/>
          <w:szCs w:val="20"/>
        </w:rPr>
      </w:pPr>
      <w:r w:rsidRPr="00C43826">
        <w:rPr>
          <w:rFonts w:ascii="Trebuchet MS" w:hAnsi="Trebuchet MS"/>
          <w:color w:val="000000"/>
          <w:spacing w:val="3"/>
          <w:sz w:val="20"/>
          <w:szCs w:val="20"/>
        </w:rPr>
        <w:t>Учет финансово-хозяйственных операций всего Общества и его обособленн</w:t>
      </w:r>
      <w:r>
        <w:rPr>
          <w:rFonts w:ascii="Trebuchet MS" w:hAnsi="Trebuchet MS"/>
          <w:color w:val="000000"/>
          <w:spacing w:val="3"/>
          <w:sz w:val="20"/>
          <w:szCs w:val="20"/>
        </w:rPr>
        <w:t>ого</w:t>
      </w:r>
      <w:r w:rsidRPr="00C43826">
        <w:rPr>
          <w:rFonts w:ascii="Trebuchet MS" w:hAnsi="Trebuchet MS"/>
          <w:color w:val="000000"/>
          <w:spacing w:val="3"/>
          <w:sz w:val="20"/>
          <w:szCs w:val="20"/>
        </w:rPr>
        <w:t xml:space="preserve"> подразделени</w:t>
      </w:r>
      <w:r>
        <w:rPr>
          <w:rFonts w:ascii="Trebuchet MS" w:hAnsi="Trebuchet MS"/>
          <w:color w:val="000000"/>
          <w:spacing w:val="3"/>
          <w:sz w:val="20"/>
          <w:szCs w:val="20"/>
        </w:rPr>
        <w:t>я</w:t>
      </w:r>
      <w:r w:rsidRPr="00C43826">
        <w:rPr>
          <w:rFonts w:ascii="Trebuchet MS" w:hAnsi="Trebuchet MS"/>
          <w:color w:val="000000"/>
          <w:spacing w:val="3"/>
          <w:sz w:val="20"/>
          <w:szCs w:val="20"/>
        </w:rPr>
        <w:t xml:space="preserve"> автоматизирован, ведется централизованно в едином бухгалтерском контуре программного комплекса «Галактика».</w:t>
      </w:r>
    </w:p>
    <w:p w:rsidR="005512B9" w:rsidRPr="00C43826" w:rsidRDefault="005512B9" w:rsidP="005512B9">
      <w:pPr>
        <w:pStyle w:val="af1"/>
        <w:spacing w:after="0" w:line="240" w:lineRule="auto"/>
        <w:jc w:val="both"/>
        <w:rPr>
          <w:rFonts w:ascii="Trebuchet MS" w:hAnsi="Trebuchet MS"/>
          <w:sz w:val="20"/>
          <w:szCs w:val="20"/>
        </w:rPr>
      </w:pPr>
      <w:r>
        <w:rPr>
          <w:rFonts w:ascii="Trebuchet MS" w:hAnsi="Trebuchet MS"/>
          <w:color w:val="000000"/>
          <w:spacing w:val="3"/>
          <w:sz w:val="20"/>
          <w:szCs w:val="20"/>
        </w:rPr>
        <w:t>Ведение бухгалтерского учета осуществляется силами специализированного</w:t>
      </w:r>
      <w:r w:rsidRPr="00C43826">
        <w:rPr>
          <w:rFonts w:ascii="Trebuchet MS" w:hAnsi="Trebuchet MS"/>
          <w:color w:val="000000"/>
          <w:spacing w:val="3"/>
          <w:sz w:val="20"/>
          <w:szCs w:val="20"/>
        </w:rPr>
        <w:t xml:space="preserve"> </w:t>
      </w:r>
      <w:r>
        <w:rPr>
          <w:rFonts w:ascii="Trebuchet MS" w:hAnsi="Trebuchet MS"/>
          <w:color w:val="000000"/>
          <w:spacing w:val="3"/>
          <w:sz w:val="20"/>
          <w:szCs w:val="20"/>
        </w:rPr>
        <w:t>подразделения.</w:t>
      </w:r>
    </w:p>
    <w:p w:rsidR="005512B9" w:rsidRPr="00C43826" w:rsidRDefault="005512B9" w:rsidP="005512B9">
      <w:pPr>
        <w:spacing w:after="0"/>
        <w:jc w:val="both"/>
        <w:rPr>
          <w:rFonts w:ascii="Trebuchet MS" w:hAnsi="Trebuchet MS"/>
        </w:rPr>
      </w:pPr>
    </w:p>
    <w:p w:rsidR="005512B9" w:rsidRPr="00FD3404" w:rsidRDefault="005512B9" w:rsidP="005512B9">
      <w:pPr>
        <w:pStyle w:val="1"/>
        <w:jc w:val="both"/>
        <w:rPr>
          <w:rFonts w:ascii="Trebuchet MS" w:hAnsi="Trebuchet MS"/>
          <w:sz w:val="20"/>
          <w:u w:val="single"/>
        </w:rPr>
      </w:pPr>
      <w:bookmarkStart w:id="323" w:name="_Toc42706110"/>
      <w:bookmarkStart w:id="324" w:name="_Toc42706929"/>
      <w:bookmarkStart w:id="325" w:name="_Toc42707080"/>
      <w:bookmarkStart w:id="326" w:name="_Toc42707231"/>
      <w:bookmarkStart w:id="327" w:name="_Toc42707382"/>
      <w:r w:rsidRPr="00FD3404">
        <w:rPr>
          <w:rFonts w:ascii="Trebuchet MS" w:hAnsi="Trebuchet MS"/>
          <w:sz w:val="20"/>
          <w:u w:val="single"/>
        </w:rPr>
        <w:t>Информация об аудиторе:</w:t>
      </w:r>
      <w:bookmarkEnd w:id="323"/>
      <w:bookmarkEnd w:id="324"/>
      <w:bookmarkEnd w:id="325"/>
      <w:bookmarkEnd w:id="326"/>
      <w:bookmarkEnd w:id="327"/>
    </w:p>
    <w:p w:rsidR="005512B9" w:rsidRPr="00FD3404" w:rsidRDefault="005512B9" w:rsidP="005512B9">
      <w:pPr>
        <w:spacing w:before="100" w:beforeAutospacing="1" w:after="100" w:afterAutospacing="1"/>
        <w:jc w:val="both"/>
        <w:rPr>
          <w:rFonts w:ascii="Trebuchet MS" w:hAnsi="Trebuchet MS"/>
        </w:rPr>
      </w:pPr>
      <w:r w:rsidRPr="00FD3404">
        <w:rPr>
          <w:rStyle w:val="afd"/>
          <w:rFonts w:ascii="Trebuchet MS" w:hAnsi="Trebuchet MS"/>
        </w:rPr>
        <w:t xml:space="preserve">Полное наименование: </w:t>
      </w:r>
      <w:r w:rsidRPr="00FD3404">
        <w:rPr>
          <w:rFonts w:ascii="Trebuchet MS" w:hAnsi="Trebuchet MS"/>
        </w:rPr>
        <w:t>Общество с ограниченной ответственностью «</w:t>
      </w:r>
      <w:r w:rsidRPr="00FD3404">
        <w:rPr>
          <w:rFonts w:ascii="Trebuchet MS" w:hAnsi="Trebuchet MS"/>
          <w:i/>
          <w:iCs/>
        </w:rPr>
        <w:t>КСК АУДИТ</w:t>
      </w:r>
      <w:r w:rsidRPr="00FD3404">
        <w:rPr>
          <w:rFonts w:ascii="Trebuchet MS" w:hAnsi="Trebuchet MS"/>
        </w:rPr>
        <w:t>»</w:t>
      </w:r>
    </w:p>
    <w:p w:rsidR="005512B9" w:rsidRPr="00FD3404" w:rsidRDefault="005512B9" w:rsidP="005512B9">
      <w:pPr>
        <w:spacing w:before="100" w:beforeAutospacing="1" w:after="100" w:afterAutospacing="1"/>
        <w:rPr>
          <w:rFonts w:ascii="Trebuchet MS" w:hAnsi="Trebuchet MS"/>
        </w:rPr>
      </w:pPr>
      <w:r w:rsidRPr="00FD3404">
        <w:rPr>
          <w:rStyle w:val="afd"/>
          <w:rFonts w:ascii="Trebuchet MS" w:hAnsi="Trebuchet MS"/>
        </w:rPr>
        <w:t>Сокращенное наименование:</w:t>
      </w:r>
      <w:r w:rsidRPr="00FD3404">
        <w:rPr>
          <w:rFonts w:ascii="Trebuchet MS" w:hAnsi="Trebuchet MS"/>
        </w:rPr>
        <w:t xml:space="preserve"> ООО «</w:t>
      </w:r>
      <w:r w:rsidRPr="00FD3404">
        <w:rPr>
          <w:rFonts w:ascii="Trebuchet MS" w:hAnsi="Trebuchet MS"/>
          <w:i/>
          <w:iCs/>
        </w:rPr>
        <w:t>КСК АУДИТ</w:t>
      </w:r>
      <w:r w:rsidRPr="00FD3404">
        <w:rPr>
          <w:rFonts w:ascii="Trebuchet MS" w:hAnsi="Trebuchet MS"/>
        </w:rPr>
        <w:t>».</w:t>
      </w:r>
    </w:p>
    <w:p w:rsidR="005512B9" w:rsidRPr="00FD3404" w:rsidRDefault="005512B9" w:rsidP="005512B9">
      <w:pPr>
        <w:spacing w:before="100" w:beforeAutospacing="1" w:after="100" w:afterAutospacing="1"/>
        <w:rPr>
          <w:rFonts w:ascii="Trebuchet MS" w:hAnsi="Trebuchet MS"/>
        </w:rPr>
      </w:pPr>
      <w:r w:rsidRPr="00FD3404">
        <w:rPr>
          <w:rStyle w:val="afd"/>
          <w:rFonts w:ascii="Trebuchet MS" w:hAnsi="Trebuchet MS"/>
        </w:rPr>
        <w:t>Место нахождения:</w:t>
      </w:r>
    </w:p>
    <w:p w:rsidR="005512B9" w:rsidRPr="00FD3404" w:rsidRDefault="005512B9" w:rsidP="005512B9">
      <w:pPr>
        <w:spacing w:before="100" w:beforeAutospacing="1" w:after="100" w:afterAutospacing="1"/>
        <w:rPr>
          <w:rFonts w:ascii="Trebuchet MS" w:hAnsi="Trebuchet MS"/>
        </w:rPr>
      </w:pPr>
      <w:r w:rsidRPr="00FD3404">
        <w:rPr>
          <w:rFonts w:ascii="Trebuchet MS" w:hAnsi="Trebuchet MS"/>
          <w:i/>
          <w:iCs/>
        </w:rPr>
        <w:t>109004, г. Москва, ул. Земляной Вал, дом 68/18, стр. 5.</w:t>
      </w:r>
    </w:p>
    <w:p w:rsidR="005512B9" w:rsidRPr="00FD3404" w:rsidRDefault="005512B9" w:rsidP="005512B9">
      <w:pPr>
        <w:spacing w:before="100" w:beforeAutospacing="1" w:after="100" w:afterAutospacing="1"/>
        <w:rPr>
          <w:rFonts w:ascii="Trebuchet MS" w:hAnsi="Trebuchet MS"/>
        </w:rPr>
      </w:pPr>
      <w:r w:rsidRPr="00FD3404">
        <w:rPr>
          <w:rStyle w:val="afd"/>
          <w:rFonts w:ascii="Trebuchet MS" w:hAnsi="Trebuchet MS"/>
        </w:rPr>
        <w:t>ИНН/КПП:</w:t>
      </w:r>
      <w:r w:rsidRPr="00FD3404">
        <w:rPr>
          <w:rFonts w:ascii="Trebuchet MS" w:hAnsi="Trebuchet MS"/>
        </w:rPr>
        <w:t xml:space="preserve"> </w:t>
      </w:r>
      <w:r w:rsidRPr="00FD3404">
        <w:rPr>
          <w:rFonts w:ascii="Trebuchet MS" w:hAnsi="Trebuchet MS"/>
          <w:i/>
          <w:iCs/>
        </w:rPr>
        <w:t>7725546209/770901001</w:t>
      </w:r>
    </w:p>
    <w:p w:rsidR="005512B9" w:rsidRPr="00FD3404" w:rsidRDefault="005512B9" w:rsidP="005512B9">
      <w:pPr>
        <w:spacing w:before="100" w:beforeAutospacing="1" w:after="100" w:afterAutospacing="1"/>
        <w:rPr>
          <w:rFonts w:ascii="Trebuchet MS" w:hAnsi="Trebuchet MS"/>
        </w:rPr>
      </w:pPr>
      <w:r w:rsidRPr="00FD3404">
        <w:rPr>
          <w:rStyle w:val="afd"/>
          <w:rFonts w:ascii="Trebuchet MS" w:hAnsi="Trebuchet MS"/>
        </w:rPr>
        <w:t>Государственная регистрация:</w:t>
      </w:r>
    </w:p>
    <w:p w:rsidR="005512B9" w:rsidRPr="00FD3404" w:rsidRDefault="005512B9" w:rsidP="005512B9">
      <w:pPr>
        <w:pStyle w:val="af1"/>
        <w:spacing w:after="0"/>
        <w:ind w:right="-97"/>
        <w:contextualSpacing/>
        <w:jc w:val="both"/>
        <w:rPr>
          <w:rFonts w:ascii="Trebuchet MS" w:hAnsi="Trebuchet MS"/>
          <w:i/>
          <w:iCs/>
          <w:sz w:val="20"/>
          <w:szCs w:val="20"/>
        </w:rPr>
      </w:pPr>
      <w:r w:rsidRPr="00FD3404">
        <w:rPr>
          <w:rFonts w:ascii="Trebuchet MS" w:hAnsi="Trebuchet MS"/>
          <w:i/>
          <w:iCs/>
          <w:sz w:val="20"/>
          <w:szCs w:val="20"/>
        </w:rPr>
        <w:t>ОГРН: №1057747830337</w:t>
      </w:r>
    </w:p>
    <w:p w:rsidR="005512B9" w:rsidRPr="00FD3404" w:rsidRDefault="005512B9" w:rsidP="005512B9">
      <w:pPr>
        <w:spacing w:before="100" w:beforeAutospacing="1" w:after="100" w:afterAutospacing="1"/>
        <w:rPr>
          <w:rFonts w:ascii="Trebuchet MS" w:hAnsi="Trebuchet MS"/>
        </w:rPr>
      </w:pPr>
      <w:r w:rsidRPr="00FD3404">
        <w:rPr>
          <w:rFonts w:ascii="Trebuchet MS" w:hAnsi="Trebuchet MS"/>
          <w:i/>
          <w:iCs/>
        </w:rPr>
        <w:t>МРИ ФНС России №46 по г. Москве 16.08.2005 г.</w:t>
      </w:r>
      <w:r w:rsidRPr="00FD3404">
        <w:rPr>
          <w:rFonts w:ascii="Trebuchet MS" w:hAnsi="Trebuchet MS"/>
        </w:rPr>
        <w:t xml:space="preserve"> </w:t>
      </w:r>
    </w:p>
    <w:p w:rsidR="005512B9" w:rsidRPr="00FD3404" w:rsidRDefault="005512B9" w:rsidP="005512B9">
      <w:pPr>
        <w:spacing w:before="100" w:beforeAutospacing="1" w:after="100" w:afterAutospacing="1"/>
        <w:rPr>
          <w:rFonts w:ascii="Trebuchet MS" w:hAnsi="Trebuchet MS"/>
        </w:rPr>
      </w:pPr>
      <w:r w:rsidRPr="00FD3404">
        <w:rPr>
          <w:rFonts w:ascii="Trebuchet MS" w:hAnsi="Trebuchet MS"/>
        </w:rPr>
        <w:t>ООО «</w:t>
      </w:r>
      <w:r w:rsidRPr="00FD3404">
        <w:rPr>
          <w:rFonts w:ascii="Trebuchet MS" w:hAnsi="Trebuchet MS"/>
          <w:i/>
          <w:iCs/>
        </w:rPr>
        <w:t>КСК АУДИТ</w:t>
      </w:r>
      <w:r w:rsidRPr="00FD3404">
        <w:rPr>
          <w:rFonts w:ascii="Trebuchet MS" w:hAnsi="Trebuchet MS"/>
        </w:rPr>
        <w:t xml:space="preserve">» член </w:t>
      </w:r>
      <w:r w:rsidRPr="00FD3404">
        <w:rPr>
          <w:rFonts w:ascii="Trebuchet MS" w:hAnsi="Trebuchet MS"/>
          <w:i/>
          <w:iCs/>
        </w:rPr>
        <w:t>саморегулируемой организации аудиторов Ассоциация «Содружество»</w:t>
      </w:r>
      <w:r>
        <w:rPr>
          <w:rFonts w:ascii="Trebuchet MS" w:hAnsi="Trebuchet MS"/>
          <w:i/>
          <w:iCs/>
        </w:rPr>
        <w:t>.</w:t>
      </w:r>
    </w:p>
    <w:p w:rsidR="005512B9" w:rsidRPr="00FD3404" w:rsidRDefault="005512B9" w:rsidP="005512B9">
      <w:pPr>
        <w:spacing w:before="100" w:beforeAutospacing="1" w:after="100" w:afterAutospacing="1"/>
        <w:rPr>
          <w:rFonts w:ascii="Trebuchet MS" w:hAnsi="Trebuchet MS"/>
        </w:rPr>
      </w:pPr>
      <w:r w:rsidRPr="00FD3404">
        <w:rPr>
          <w:rStyle w:val="afd"/>
          <w:rFonts w:ascii="Trebuchet MS" w:hAnsi="Trebuchet MS"/>
        </w:rPr>
        <w:t>ОРНЗ в Реестре аудиторских организаций</w:t>
      </w:r>
      <w:r w:rsidRPr="00FD3404">
        <w:rPr>
          <w:rFonts w:ascii="Trebuchet MS" w:hAnsi="Trebuchet MS"/>
        </w:rPr>
        <w:t xml:space="preserve"> –</w:t>
      </w:r>
      <w:r w:rsidRPr="00FD3404">
        <w:rPr>
          <w:rFonts w:ascii="Trebuchet MS" w:hAnsi="Trebuchet MS"/>
          <w:i/>
          <w:iCs/>
        </w:rPr>
        <w:t>11906111136</w:t>
      </w:r>
      <w:r w:rsidRPr="00FD3404">
        <w:rPr>
          <w:rFonts w:ascii="Trebuchet MS" w:hAnsi="Trebuchet MS"/>
        </w:rPr>
        <w:t>.</w:t>
      </w:r>
    </w:p>
    <w:p w:rsidR="005512B9" w:rsidRDefault="005512B9" w:rsidP="005512B9">
      <w:pPr>
        <w:pStyle w:val="af1"/>
        <w:spacing w:after="0" w:line="240" w:lineRule="auto"/>
        <w:jc w:val="both"/>
        <w:rPr>
          <w:rFonts w:ascii="Trebuchet MS" w:hAnsi="Trebuchet MS"/>
          <w:sz w:val="20"/>
          <w:szCs w:val="20"/>
        </w:rPr>
      </w:pPr>
    </w:p>
    <w:p w:rsidR="005512B9" w:rsidRPr="00C43826"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bookmarkStart w:id="328" w:name="_Toc42706111"/>
      <w:bookmarkStart w:id="329" w:name="_Toc42706930"/>
      <w:bookmarkStart w:id="330" w:name="_Toc42707081"/>
      <w:bookmarkStart w:id="331" w:name="_Toc42707232"/>
      <w:bookmarkStart w:id="332" w:name="_Toc42707383"/>
      <w:r w:rsidRPr="00C43826">
        <w:rPr>
          <w:rFonts w:ascii="Trebuchet MS" w:hAnsi="Trebuchet MS"/>
          <w:caps/>
          <w:sz w:val="20"/>
          <w:szCs w:val="20"/>
        </w:rPr>
        <w:t>Краткое описание основных положений учетной политики</w:t>
      </w:r>
      <w:bookmarkEnd w:id="328"/>
      <w:bookmarkEnd w:id="329"/>
      <w:bookmarkEnd w:id="330"/>
      <w:bookmarkEnd w:id="331"/>
      <w:bookmarkEnd w:id="332"/>
    </w:p>
    <w:p w:rsidR="005512B9" w:rsidRPr="00C43826" w:rsidRDefault="005512B9" w:rsidP="005512B9">
      <w:pPr>
        <w:spacing w:after="0"/>
        <w:rPr>
          <w:rFonts w:ascii="Trebuchet MS" w:hAnsi="Trebuchet MS"/>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Основные подходы к составлению годовой бухгалтерской отчетности:</w:t>
      </w:r>
    </w:p>
    <w:p w:rsidR="005512B9" w:rsidRPr="00C43826" w:rsidRDefault="005512B9" w:rsidP="005512B9">
      <w:pPr>
        <w:pStyle w:val="af1"/>
        <w:spacing w:after="0" w:line="240" w:lineRule="auto"/>
        <w:rPr>
          <w:rFonts w:ascii="Trebuchet MS" w:hAnsi="Trebuchet MS"/>
          <w:b/>
          <w:sz w:val="20"/>
          <w:szCs w:val="20"/>
          <w:u w:val="single"/>
        </w:rPr>
      </w:pPr>
    </w:p>
    <w:p w:rsidR="005512B9" w:rsidRDefault="005512B9" w:rsidP="005512B9">
      <w:pPr>
        <w:spacing w:after="0"/>
        <w:jc w:val="both"/>
        <w:rPr>
          <w:rFonts w:ascii="Trebuchet MS" w:hAnsi="Trebuchet MS"/>
        </w:rPr>
      </w:pPr>
      <w:r w:rsidRPr="00C43826">
        <w:rPr>
          <w:rFonts w:ascii="Trebuchet MS" w:hAnsi="Trebuchet MS"/>
        </w:rPr>
        <w:t>Бухгалтерский учет ведется в соответс</w:t>
      </w:r>
      <w:r>
        <w:rPr>
          <w:rFonts w:ascii="Trebuchet MS" w:hAnsi="Trebuchet MS"/>
        </w:rPr>
        <w:t>твии с Федеральным законом № 402-ФЗ от 06 декабря 2011</w:t>
      </w:r>
      <w:r w:rsidRPr="00C43826">
        <w:rPr>
          <w:rFonts w:ascii="Trebuchet MS" w:hAnsi="Trebuchet MS"/>
        </w:rPr>
        <w:t xml:space="preserve"> года «О бухгалтерском учете» (</w:t>
      </w:r>
      <w:r w:rsidRPr="00C43826">
        <w:rPr>
          <w:rFonts w:ascii="Trebuchet MS" w:hAnsi="Trebuchet MS"/>
          <w:snapToGrid w:val="0"/>
        </w:rPr>
        <w:t xml:space="preserve">с последующими изменениями). А также в соответствии с </w:t>
      </w:r>
      <w:r w:rsidRPr="00C43826">
        <w:rPr>
          <w:rFonts w:ascii="Trebuchet MS" w:hAnsi="Trebuchet MS"/>
        </w:rPr>
        <w:t xml:space="preserve"> Положением по ведению бухгалтерского учета и бухгалтерской отчетности в Российской </w:t>
      </w:r>
      <w:r w:rsidRPr="00C43826">
        <w:rPr>
          <w:rFonts w:ascii="Trebuchet MS" w:hAnsi="Trebuchet MS"/>
        </w:rPr>
        <w:lastRenderedPageBreak/>
        <w:t>Федерации, утвержденным Приказом Минфина РФ № 34н от 29 июля 1998 года (с последующими изменениями)</w:t>
      </w:r>
      <w:r w:rsidRPr="00C43826">
        <w:rPr>
          <w:rFonts w:ascii="Trebuchet MS" w:hAnsi="Trebuchet MS"/>
          <w:snapToGrid w:val="0"/>
        </w:rPr>
        <w:t>,</w:t>
      </w:r>
      <w:r w:rsidRPr="00C43826">
        <w:rPr>
          <w:rFonts w:ascii="Trebuchet MS" w:hAnsi="Trebuchet MS"/>
        </w:rPr>
        <w:t xml:space="preserve"> а также действующими положениями по бухгалтерскому учету.</w:t>
      </w:r>
    </w:p>
    <w:p w:rsidR="005512B9" w:rsidRDefault="005512B9" w:rsidP="005512B9">
      <w:pPr>
        <w:spacing w:after="0"/>
        <w:jc w:val="both"/>
        <w:rPr>
          <w:rFonts w:ascii="Trebuchet MS" w:hAnsi="Trebuchet MS"/>
        </w:rPr>
      </w:pPr>
    </w:p>
    <w:p w:rsidR="005512B9" w:rsidRPr="00C43826" w:rsidRDefault="005512B9" w:rsidP="005512B9">
      <w:pPr>
        <w:spacing w:after="0"/>
        <w:jc w:val="both"/>
        <w:rPr>
          <w:rFonts w:ascii="Trebuchet MS" w:hAnsi="Trebuchet MS"/>
        </w:rPr>
      </w:pPr>
      <w:r w:rsidRPr="00291943">
        <w:rPr>
          <w:rFonts w:ascii="Trebuchet MS" w:hAnsi="Trebuchet MS"/>
        </w:rPr>
        <w:t>Бухгалтерская отчетность общества сформирована исходя из действующих в Российской Федерации правил бухгалтерского учета и отчетности, Федерального закона «О бухгалтерском учете» № 402-ФЗ от 06.12.2011, Положения по ведению бухгалтерского учета и бухгалтерской отчетности в Российской Федерации, утв. Приказом Минфина РФ от 29.07.1998 № 34н.</w:t>
      </w:r>
      <w:r w:rsidRPr="00C43826">
        <w:rPr>
          <w:rFonts w:ascii="Trebuchet MS" w:hAnsi="Trebuchet MS"/>
        </w:rPr>
        <w:t xml:space="preserve"> </w:t>
      </w:r>
    </w:p>
    <w:p w:rsidR="005512B9" w:rsidRPr="00C43826" w:rsidRDefault="005512B9" w:rsidP="005512B9">
      <w:pPr>
        <w:pStyle w:val="af1"/>
        <w:spacing w:after="0" w:line="240" w:lineRule="auto"/>
        <w:rPr>
          <w:rFonts w:ascii="Trebuchet MS" w:hAnsi="Trebuchet MS"/>
          <w:b/>
          <w:sz w:val="20"/>
          <w:szCs w:val="20"/>
          <w:u w:val="single"/>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Основные средства:</w:t>
      </w:r>
    </w:p>
    <w:p w:rsidR="005512B9" w:rsidRPr="00C43826" w:rsidRDefault="005512B9" w:rsidP="005512B9">
      <w:pPr>
        <w:spacing w:after="0"/>
        <w:jc w:val="both"/>
        <w:rPr>
          <w:rFonts w:ascii="Trebuchet MS" w:hAnsi="Trebuchet MS"/>
          <w:b/>
          <w:i/>
          <w:snapToGrid w:val="0"/>
        </w:rPr>
      </w:pPr>
    </w:p>
    <w:p w:rsidR="005512B9" w:rsidRPr="003414B3" w:rsidRDefault="005512B9" w:rsidP="005512B9">
      <w:pPr>
        <w:spacing w:after="0"/>
        <w:jc w:val="both"/>
        <w:rPr>
          <w:rFonts w:ascii="Trebuchet MS" w:hAnsi="Trebuchet MS"/>
        </w:rPr>
      </w:pPr>
      <w:r w:rsidRPr="003414B3">
        <w:rPr>
          <w:rFonts w:ascii="Trebuchet MS" w:hAnsi="Trebuchet MS"/>
        </w:rPr>
        <w:t>Способ начисления амортизационных отчислений – линейный по всем группам основных средств.</w:t>
      </w:r>
      <w:r>
        <w:rPr>
          <w:rFonts w:ascii="Trebuchet MS" w:hAnsi="Trebuchet MS"/>
        </w:rPr>
        <w:t xml:space="preserve"> </w:t>
      </w:r>
      <w:r w:rsidRPr="003414B3">
        <w:rPr>
          <w:rFonts w:ascii="Trebuchet MS" w:hAnsi="Trebuchet MS"/>
        </w:rPr>
        <w:t>Земельные участки и объекты природопользования не амортизируются.</w:t>
      </w:r>
    </w:p>
    <w:p w:rsidR="005512B9" w:rsidRPr="00C43826" w:rsidRDefault="005512B9" w:rsidP="005512B9">
      <w:pPr>
        <w:spacing w:after="0"/>
        <w:jc w:val="both"/>
        <w:rPr>
          <w:rFonts w:ascii="Trebuchet MS" w:hAnsi="Trebuchet MS"/>
        </w:rPr>
      </w:pPr>
    </w:p>
    <w:p w:rsidR="005512B9" w:rsidRDefault="005512B9" w:rsidP="005512B9">
      <w:pPr>
        <w:spacing w:after="0"/>
        <w:jc w:val="both"/>
        <w:rPr>
          <w:rFonts w:ascii="Trebuchet MS" w:hAnsi="Trebuchet MS"/>
        </w:rPr>
      </w:pPr>
      <w:r w:rsidRPr="00C43826">
        <w:rPr>
          <w:rFonts w:ascii="Trebuchet MS" w:hAnsi="Trebuchet MS"/>
        </w:rPr>
        <w:t>Изменение первоначальной стоимости основных средств, в которой они приняты к бухгалтерскому учету, допускалось в случаях модернизации, достройки, дооборудования, реконструкции, модернизации, частичной ликвидации и переоценки объектов.</w:t>
      </w:r>
    </w:p>
    <w:p w:rsidR="005512B9" w:rsidRPr="00C43826" w:rsidRDefault="005512B9" w:rsidP="005512B9">
      <w:pPr>
        <w:spacing w:after="0"/>
        <w:jc w:val="both"/>
        <w:rPr>
          <w:rFonts w:ascii="Trebuchet MS" w:hAnsi="Trebuchet MS"/>
        </w:rPr>
      </w:pPr>
    </w:p>
    <w:p w:rsidR="005512B9" w:rsidRDefault="005512B9" w:rsidP="005512B9">
      <w:pPr>
        <w:pStyle w:val="a9"/>
        <w:jc w:val="both"/>
        <w:rPr>
          <w:rFonts w:ascii="Trebuchet MS" w:hAnsi="Trebuchet MS"/>
        </w:rPr>
      </w:pPr>
      <w:r w:rsidRPr="00C43826">
        <w:rPr>
          <w:rFonts w:ascii="Trebuchet MS" w:hAnsi="Trebuchet MS"/>
        </w:rPr>
        <w:t xml:space="preserve">Затраты на ремонт основных средств, включались в состав текущих издержек. </w:t>
      </w:r>
    </w:p>
    <w:p w:rsidR="005512B9" w:rsidRPr="00C43826" w:rsidRDefault="005512B9" w:rsidP="005512B9">
      <w:pPr>
        <w:pStyle w:val="a9"/>
        <w:jc w:val="both"/>
        <w:rPr>
          <w:rFonts w:ascii="Trebuchet MS" w:hAnsi="Trebuchet MS"/>
        </w:rPr>
      </w:pPr>
    </w:p>
    <w:p w:rsidR="005512B9" w:rsidRPr="00FA3F21" w:rsidRDefault="005512B9" w:rsidP="005512B9">
      <w:pPr>
        <w:pStyle w:val="a9"/>
        <w:jc w:val="both"/>
        <w:rPr>
          <w:rFonts w:ascii="Trebuchet MS" w:hAnsi="Trebuchet MS"/>
        </w:rPr>
      </w:pPr>
      <w:r w:rsidRPr="00C43826">
        <w:rPr>
          <w:rFonts w:ascii="Trebuchet MS" w:hAnsi="Trebuchet MS"/>
        </w:rPr>
        <w:t>Резерв на предстоящий ремонт основных средств не создавался.</w:t>
      </w:r>
    </w:p>
    <w:p w:rsidR="005512B9" w:rsidRPr="00FA3F21" w:rsidRDefault="005512B9" w:rsidP="005512B9">
      <w:pPr>
        <w:pStyle w:val="a9"/>
        <w:jc w:val="both"/>
        <w:rPr>
          <w:rFonts w:ascii="Trebuchet MS" w:hAnsi="Trebuchet MS"/>
        </w:rPr>
      </w:pPr>
    </w:p>
    <w:p w:rsidR="005512B9" w:rsidRPr="003414B3" w:rsidRDefault="005512B9" w:rsidP="005512B9">
      <w:pPr>
        <w:spacing w:after="0"/>
        <w:jc w:val="both"/>
        <w:rPr>
          <w:rFonts w:ascii="Trebuchet MS" w:hAnsi="Trebuchet MS"/>
        </w:rPr>
      </w:pPr>
      <w:r w:rsidRPr="003414B3">
        <w:rPr>
          <w:rFonts w:ascii="Trebuchet MS" w:hAnsi="Trebuchet MS"/>
        </w:rPr>
        <w:t>Применяемые сроки полезного использования  по основным группам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2323"/>
        <w:gridCol w:w="2319"/>
      </w:tblGrid>
      <w:tr w:rsidR="005512B9" w:rsidRPr="00D44AB6" w:rsidTr="00B10142">
        <w:trPr>
          <w:trHeight w:val="288"/>
        </w:trPr>
        <w:tc>
          <w:tcPr>
            <w:tcW w:w="4785" w:type="dxa"/>
            <w:vMerge w:val="restart"/>
            <w:vAlign w:val="center"/>
          </w:tcPr>
          <w:p w:rsidR="005512B9" w:rsidRPr="00D44AB6" w:rsidRDefault="005512B9" w:rsidP="00B10142">
            <w:pPr>
              <w:spacing w:after="0"/>
              <w:jc w:val="both"/>
              <w:rPr>
                <w:rFonts w:ascii="Trebuchet MS" w:hAnsi="Trebuchet MS"/>
                <w:b/>
              </w:rPr>
            </w:pPr>
            <w:r w:rsidRPr="00D44AB6">
              <w:rPr>
                <w:rFonts w:ascii="Trebuchet MS" w:hAnsi="Trebuchet MS"/>
              </w:rPr>
              <w:tab/>
            </w:r>
            <w:r w:rsidRPr="00D44AB6">
              <w:rPr>
                <w:rFonts w:ascii="Trebuchet MS" w:hAnsi="Trebuchet MS"/>
                <w:b/>
              </w:rPr>
              <w:t>Группа основного средства</w:t>
            </w:r>
          </w:p>
        </w:tc>
        <w:tc>
          <w:tcPr>
            <w:tcW w:w="4786" w:type="dxa"/>
            <w:gridSpan w:val="2"/>
            <w:vAlign w:val="center"/>
          </w:tcPr>
          <w:p w:rsidR="005512B9" w:rsidRPr="00D44AB6" w:rsidRDefault="005512B9" w:rsidP="00B10142">
            <w:pPr>
              <w:spacing w:after="0"/>
              <w:jc w:val="center"/>
              <w:rPr>
                <w:rFonts w:ascii="Trebuchet MS" w:hAnsi="Trebuchet MS"/>
                <w:b/>
                <w:lang w:val="en-US"/>
              </w:rPr>
            </w:pPr>
            <w:r w:rsidRPr="00D44AB6">
              <w:rPr>
                <w:rFonts w:ascii="Trebuchet MS" w:hAnsi="Trebuchet MS"/>
                <w:b/>
              </w:rPr>
              <w:t>Срок полезного использования</w:t>
            </w:r>
          </w:p>
        </w:tc>
      </w:tr>
      <w:tr w:rsidR="005512B9" w:rsidRPr="00D44AB6" w:rsidTr="00B10142">
        <w:trPr>
          <w:trHeight w:val="288"/>
        </w:trPr>
        <w:tc>
          <w:tcPr>
            <w:tcW w:w="4785" w:type="dxa"/>
            <w:vMerge/>
          </w:tcPr>
          <w:p w:rsidR="005512B9" w:rsidRPr="00D44AB6" w:rsidRDefault="005512B9" w:rsidP="00B10142">
            <w:pPr>
              <w:spacing w:after="0"/>
              <w:jc w:val="both"/>
              <w:rPr>
                <w:rFonts w:ascii="Trebuchet MS" w:hAnsi="Trebuchet MS"/>
                <w:b/>
              </w:rPr>
            </w:pPr>
          </w:p>
        </w:tc>
        <w:tc>
          <w:tcPr>
            <w:tcW w:w="2393" w:type="dxa"/>
            <w:vAlign w:val="center"/>
          </w:tcPr>
          <w:p w:rsidR="005512B9" w:rsidRPr="00671DA8" w:rsidRDefault="005512B9" w:rsidP="00B10142">
            <w:pPr>
              <w:spacing w:after="0"/>
              <w:jc w:val="center"/>
              <w:rPr>
                <w:rFonts w:ascii="Trebuchet MS" w:hAnsi="Trebuchet MS"/>
                <w:b/>
                <w:lang w:val="en-US"/>
              </w:rPr>
            </w:pPr>
            <w:r w:rsidRPr="00D44AB6">
              <w:rPr>
                <w:rFonts w:ascii="Trebuchet MS" w:hAnsi="Trebuchet MS"/>
                <w:b/>
              </w:rPr>
              <w:t>201</w:t>
            </w:r>
            <w:r>
              <w:rPr>
                <w:rFonts w:ascii="Trebuchet MS" w:hAnsi="Trebuchet MS"/>
                <w:b/>
              </w:rPr>
              <w:t>8</w:t>
            </w:r>
          </w:p>
        </w:tc>
        <w:tc>
          <w:tcPr>
            <w:tcW w:w="2393" w:type="dxa"/>
            <w:vAlign w:val="center"/>
          </w:tcPr>
          <w:p w:rsidR="005512B9" w:rsidRPr="00671DA8" w:rsidRDefault="005512B9" w:rsidP="00B10142">
            <w:pPr>
              <w:spacing w:after="0"/>
              <w:jc w:val="center"/>
              <w:rPr>
                <w:rFonts w:ascii="Trebuchet MS" w:hAnsi="Trebuchet MS"/>
                <w:b/>
                <w:lang w:val="en-US"/>
              </w:rPr>
            </w:pPr>
            <w:r w:rsidRPr="00D44AB6">
              <w:rPr>
                <w:rFonts w:ascii="Trebuchet MS" w:hAnsi="Trebuchet MS"/>
                <w:b/>
              </w:rPr>
              <w:t>201</w:t>
            </w:r>
            <w:r>
              <w:rPr>
                <w:rFonts w:ascii="Trebuchet MS" w:hAnsi="Trebuchet MS"/>
                <w:b/>
              </w:rPr>
              <w:t>9</w:t>
            </w:r>
          </w:p>
        </w:tc>
      </w:tr>
      <w:tr w:rsidR="005512B9" w:rsidRPr="00D44AB6" w:rsidTr="00B10142">
        <w:tc>
          <w:tcPr>
            <w:tcW w:w="4785" w:type="dxa"/>
          </w:tcPr>
          <w:p w:rsidR="005512B9" w:rsidRPr="00D44AB6" w:rsidRDefault="005512B9" w:rsidP="00B10142">
            <w:pPr>
              <w:spacing w:after="0"/>
              <w:jc w:val="both"/>
              <w:rPr>
                <w:rFonts w:ascii="Trebuchet MS" w:hAnsi="Trebuchet MS"/>
              </w:rPr>
            </w:pPr>
            <w:r w:rsidRPr="00D44AB6">
              <w:rPr>
                <w:rFonts w:ascii="Trebuchet MS" w:hAnsi="Trebuchet MS"/>
              </w:rPr>
              <w:t>Здания</w:t>
            </w:r>
            <w:r w:rsidRPr="00D44AB6">
              <w:rPr>
                <w:rFonts w:ascii="Trebuchet MS" w:hAnsi="Trebuchet MS"/>
              </w:rPr>
              <w:tab/>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30 лет + 1мес</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30 лет + 1мес</w:t>
            </w:r>
          </w:p>
        </w:tc>
      </w:tr>
      <w:tr w:rsidR="005512B9" w:rsidRPr="00D44AB6" w:rsidTr="00B10142">
        <w:tc>
          <w:tcPr>
            <w:tcW w:w="4785" w:type="dxa"/>
          </w:tcPr>
          <w:p w:rsidR="005512B9" w:rsidRPr="00D44AB6" w:rsidRDefault="005512B9" w:rsidP="00B10142">
            <w:pPr>
              <w:spacing w:after="0"/>
              <w:jc w:val="both"/>
              <w:rPr>
                <w:rFonts w:ascii="Trebuchet MS" w:hAnsi="Trebuchet MS"/>
              </w:rPr>
            </w:pPr>
            <w:r w:rsidRPr="00D44AB6">
              <w:rPr>
                <w:rFonts w:ascii="Trebuchet MS" w:hAnsi="Trebuchet MS"/>
              </w:rPr>
              <w:t>Передаточные устройства</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5 до 7 лет</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5 до 7 лет</w:t>
            </w:r>
          </w:p>
        </w:tc>
      </w:tr>
      <w:tr w:rsidR="005512B9" w:rsidRPr="00D44AB6" w:rsidTr="00B10142">
        <w:tc>
          <w:tcPr>
            <w:tcW w:w="4785" w:type="dxa"/>
          </w:tcPr>
          <w:p w:rsidR="005512B9" w:rsidRPr="00D44AB6" w:rsidRDefault="005512B9" w:rsidP="00B10142">
            <w:pPr>
              <w:spacing w:after="0"/>
              <w:jc w:val="both"/>
              <w:rPr>
                <w:rFonts w:ascii="Trebuchet MS" w:hAnsi="Trebuchet MS"/>
              </w:rPr>
            </w:pPr>
            <w:r w:rsidRPr="00D44AB6">
              <w:rPr>
                <w:rFonts w:ascii="Trebuchet MS" w:hAnsi="Trebuchet MS"/>
              </w:rPr>
              <w:t>Прочие сооружения</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5 до 7 лет</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5 до 7 лет</w:t>
            </w:r>
          </w:p>
        </w:tc>
      </w:tr>
      <w:tr w:rsidR="005512B9" w:rsidRPr="00D44AB6" w:rsidTr="00B10142">
        <w:tc>
          <w:tcPr>
            <w:tcW w:w="4785" w:type="dxa"/>
          </w:tcPr>
          <w:p w:rsidR="005512B9" w:rsidRPr="00D44AB6" w:rsidRDefault="005512B9" w:rsidP="00B10142">
            <w:pPr>
              <w:spacing w:after="0"/>
              <w:jc w:val="both"/>
              <w:rPr>
                <w:rFonts w:ascii="Trebuchet MS" w:hAnsi="Trebuchet MS"/>
              </w:rPr>
            </w:pPr>
            <w:r w:rsidRPr="00D44AB6">
              <w:rPr>
                <w:rFonts w:ascii="Trebuchet MS" w:hAnsi="Trebuchet MS"/>
              </w:rPr>
              <w:t>Вычислительная техника</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2 до 3 лет</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2 до 3 лет</w:t>
            </w:r>
          </w:p>
        </w:tc>
      </w:tr>
      <w:tr w:rsidR="005512B9" w:rsidRPr="00D44AB6" w:rsidTr="00B10142">
        <w:tc>
          <w:tcPr>
            <w:tcW w:w="4785" w:type="dxa"/>
          </w:tcPr>
          <w:p w:rsidR="005512B9" w:rsidRPr="00D44AB6" w:rsidRDefault="005512B9" w:rsidP="00B10142">
            <w:pPr>
              <w:spacing w:after="0"/>
              <w:jc w:val="both"/>
              <w:rPr>
                <w:rFonts w:ascii="Trebuchet MS" w:hAnsi="Trebuchet MS"/>
              </w:rPr>
            </w:pPr>
            <w:r w:rsidRPr="00D44AB6">
              <w:rPr>
                <w:rFonts w:ascii="Trebuchet MS" w:hAnsi="Trebuchet MS"/>
              </w:rPr>
              <w:t xml:space="preserve">Транспортные средства                   </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3 до 5 лет</w:t>
            </w:r>
          </w:p>
        </w:tc>
        <w:tc>
          <w:tcPr>
            <w:tcW w:w="2393" w:type="dxa"/>
          </w:tcPr>
          <w:p w:rsidR="005512B9" w:rsidRPr="00D44AB6" w:rsidRDefault="005512B9" w:rsidP="00B10142">
            <w:pPr>
              <w:spacing w:after="0"/>
              <w:jc w:val="both"/>
              <w:rPr>
                <w:rFonts w:ascii="Trebuchet MS" w:hAnsi="Trebuchet MS"/>
              </w:rPr>
            </w:pPr>
            <w:r w:rsidRPr="00D44AB6">
              <w:rPr>
                <w:rFonts w:ascii="Trebuchet MS" w:hAnsi="Trebuchet MS"/>
              </w:rPr>
              <w:t>от 3 до 5 лет</w:t>
            </w:r>
          </w:p>
        </w:tc>
      </w:tr>
    </w:tbl>
    <w:p w:rsidR="005512B9" w:rsidRPr="003414B3" w:rsidRDefault="005512B9" w:rsidP="005512B9">
      <w:pPr>
        <w:spacing w:after="0"/>
        <w:jc w:val="both"/>
        <w:rPr>
          <w:rFonts w:ascii="Trebuchet MS" w:hAnsi="Trebuchet MS"/>
        </w:rPr>
      </w:pPr>
    </w:p>
    <w:p w:rsidR="005512B9" w:rsidRDefault="005512B9" w:rsidP="005512B9">
      <w:pPr>
        <w:spacing w:after="0"/>
        <w:jc w:val="both"/>
        <w:rPr>
          <w:rFonts w:ascii="Trebuchet MS" w:hAnsi="Trebuchet MS"/>
        </w:rPr>
      </w:pPr>
      <w:r w:rsidRPr="003414B3">
        <w:rPr>
          <w:rFonts w:ascii="Trebuchet MS" w:hAnsi="Trebuchet MS"/>
        </w:rPr>
        <w:t>В течение 201</w:t>
      </w:r>
      <w:r>
        <w:rPr>
          <w:rFonts w:ascii="Trebuchet MS" w:hAnsi="Trebuchet MS"/>
        </w:rPr>
        <w:t>9</w:t>
      </w:r>
      <w:r w:rsidRPr="003414B3">
        <w:rPr>
          <w:rFonts w:ascii="Trebuchet MS" w:hAnsi="Trebuchet MS"/>
        </w:rPr>
        <w:t xml:space="preserve"> года сроки полезного использования ОС не менялись.</w:t>
      </w:r>
    </w:p>
    <w:p w:rsidR="005512B9" w:rsidRDefault="005512B9" w:rsidP="005512B9">
      <w:pPr>
        <w:spacing w:after="0"/>
        <w:jc w:val="both"/>
        <w:rPr>
          <w:rFonts w:ascii="Trebuchet MS" w:hAnsi="Trebuchet MS"/>
        </w:rPr>
      </w:pPr>
      <w:r>
        <w:rPr>
          <w:rFonts w:ascii="Trebuchet MS" w:hAnsi="Trebuchet MS"/>
        </w:rPr>
        <w:t>Переоценка ОС проводится с привлечением специализированной организации в отношении: зданий и сооружений. Периодичность проведения переоценки – один раз в два года по состоянию на 31 декабря отчетного года.</w:t>
      </w:r>
    </w:p>
    <w:p w:rsidR="005512B9" w:rsidRDefault="005512B9" w:rsidP="005512B9">
      <w:pPr>
        <w:spacing w:after="0"/>
        <w:jc w:val="both"/>
        <w:rPr>
          <w:rFonts w:ascii="Trebuchet MS" w:hAnsi="Trebuchet MS"/>
        </w:rPr>
      </w:pPr>
    </w:p>
    <w:p w:rsidR="005512B9" w:rsidRPr="00C43826" w:rsidRDefault="005512B9" w:rsidP="005512B9">
      <w:pPr>
        <w:pStyle w:val="af1"/>
        <w:rPr>
          <w:rFonts w:ascii="Trebuchet MS" w:hAnsi="Trebuchet MS"/>
          <w:b/>
          <w:sz w:val="20"/>
          <w:szCs w:val="20"/>
          <w:u w:val="single"/>
        </w:rPr>
      </w:pPr>
      <w:r w:rsidRPr="00C43826">
        <w:rPr>
          <w:rFonts w:ascii="Trebuchet MS" w:hAnsi="Trebuchet MS"/>
          <w:b/>
          <w:sz w:val="20"/>
          <w:szCs w:val="20"/>
          <w:u w:val="single"/>
        </w:rPr>
        <w:t>Нематериальные активы:</w:t>
      </w:r>
    </w:p>
    <w:p w:rsidR="005512B9" w:rsidRDefault="005512B9" w:rsidP="005512B9">
      <w:pPr>
        <w:spacing w:after="0"/>
        <w:jc w:val="both"/>
        <w:rPr>
          <w:rFonts w:ascii="Trebuchet MS" w:hAnsi="Trebuchet MS"/>
        </w:rPr>
      </w:pPr>
      <w:r w:rsidRPr="00C43826">
        <w:rPr>
          <w:rFonts w:ascii="Trebuchet MS" w:hAnsi="Trebuchet MS"/>
        </w:rPr>
        <w:t>Нематериальные активы принимаются к бухгалтерскому учету по первоначальной стоимости. Первоначальная стоимость нематериальных активов, приобретенных за плату, определяется как сумма фактических расходов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После первоначального признания нематериальные активы учитываются по фактической стоимости приобретения за вычетом суммы накопленной амортизации.</w:t>
      </w:r>
    </w:p>
    <w:p w:rsidR="005512B9" w:rsidRPr="00C43826" w:rsidRDefault="005512B9" w:rsidP="005512B9">
      <w:pPr>
        <w:spacing w:after="0"/>
        <w:jc w:val="both"/>
        <w:rPr>
          <w:rFonts w:ascii="Trebuchet MS" w:hAnsi="Trebuchet MS"/>
        </w:rPr>
      </w:pPr>
    </w:p>
    <w:p w:rsidR="005512B9" w:rsidRPr="006448D4" w:rsidRDefault="005512B9" w:rsidP="005512B9">
      <w:pPr>
        <w:spacing w:after="0"/>
        <w:jc w:val="both"/>
        <w:rPr>
          <w:rFonts w:ascii="Trebuchet MS" w:hAnsi="Trebuchet MS"/>
          <w:i/>
        </w:rPr>
      </w:pPr>
      <w:r w:rsidRPr="00C43826">
        <w:rPr>
          <w:rFonts w:ascii="Trebuchet MS" w:hAnsi="Trebuchet MS"/>
        </w:rPr>
        <w:t>Амортизация по нематериальным активам осуществляется линейным способом</w:t>
      </w:r>
      <w:r w:rsidRPr="00C43826">
        <w:rPr>
          <w:rFonts w:ascii="Trebuchet MS" w:hAnsi="Trebuchet MS"/>
          <w:i/>
        </w:rPr>
        <w:t>.</w:t>
      </w:r>
    </w:p>
    <w:p w:rsidR="005512B9" w:rsidRPr="006448D4" w:rsidRDefault="005512B9" w:rsidP="005512B9">
      <w:pPr>
        <w:spacing w:after="0"/>
        <w:jc w:val="both"/>
        <w:rPr>
          <w:rFonts w:ascii="Trebuchet MS" w:hAnsi="Trebuchet MS"/>
          <w:i/>
        </w:rPr>
      </w:pPr>
    </w:p>
    <w:p w:rsidR="005512B9" w:rsidRDefault="005512B9" w:rsidP="005512B9">
      <w:pPr>
        <w:spacing w:after="0"/>
        <w:jc w:val="both"/>
        <w:rPr>
          <w:rFonts w:ascii="Trebuchet MS" w:hAnsi="Trebuchet MS"/>
        </w:rPr>
      </w:pPr>
      <w:r w:rsidRPr="003414B3">
        <w:rPr>
          <w:rFonts w:ascii="Trebuchet MS" w:hAnsi="Trebuchet MS"/>
        </w:rPr>
        <w:t xml:space="preserve">Применяемые сроки полезного использования  по основным группам </w:t>
      </w:r>
      <w:r>
        <w:rPr>
          <w:rFonts w:ascii="Trebuchet MS" w:hAnsi="Trebuchet MS"/>
        </w:rPr>
        <w:t>НМА</w:t>
      </w:r>
      <w:r w:rsidRPr="003414B3">
        <w:rPr>
          <w:rFonts w:ascii="Trebuchet MS" w:hAnsi="Trebuchet MS"/>
        </w:rPr>
        <w:t>:</w:t>
      </w:r>
    </w:p>
    <w:p w:rsidR="005512B9" w:rsidRPr="003414B3" w:rsidRDefault="005512B9" w:rsidP="005512B9">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9"/>
        <w:gridCol w:w="2329"/>
        <w:gridCol w:w="2329"/>
      </w:tblGrid>
      <w:tr w:rsidR="005512B9" w:rsidRPr="00D44AB6" w:rsidTr="00B10142">
        <w:trPr>
          <w:trHeight w:val="288"/>
        </w:trPr>
        <w:tc>
          <w:tcPr>
            <w:tcW w:w="4785" w:type="dxa"/>
            <w:vMerge w:val="restart"/>
            <w:vAlign w:val="center"/>
          </w:tcPr>
          <w:p w:rsidR="005512B9" w:rsidRPr="00D44AB6" w:rsidRDefault="005512B9" w:rsidP="00B10142">
            <w:pPr>
              <w:spacing w:after="0"/>
              <w:jc w:val="both"/>
              <w:rPr>
                <w:rFonts w:ascii="Trebuchet MS" w:hAnsi="Trebuchet MS"/>
                <w:b/>
              </w:rPr>
            </w:pPr>
            <w:r w:rsidRPr="00D44AB6">
              <w:rPr>
                <w:rFonts w:ascii="Trebuchet MS" w:hAnsi="Trebuchet MS"/>
              </w:rPr>
              <w:tab/>
            </w:r>
            <w:r w:rsidRPr="00D44AB6">
              <w:rPr>
                <w:rFonts w:ascii="Trebuchet MS" w:hAnsi="Trebuchet MS"/>
                <w:b/>
              </w:rPr>
              <w:t xml:space="preserve">Группа </w:t>
            </w:r>
            <w:r>
              <w:rPr>
                <w:rFonts w:ascii="Trebuchet MS" w:hAnsi="Trebuchet MS"/>
                <w:b/>
              </w:rPr>
              <w:t>НМА</w:t>
            </w:r>
          </w:p>
        </w:tc>
        <w:tc>
          <w:tcPr>
            <w:tcW w:w="4786" w:type="dxa"/>
            <w:gridSpan w:val="2"/>
            <w:vAlign w:val="center"/>
          </w:tcPr>
          <w:p w:rsidR="005512B9" w:rsidRPr="00D44AB6" w:rsidRDefault="005512B9" w:rsidP="00B10142">
            <w:pPr>
              <w:spacing w:after="0"/>
              <w:jc w:val="center"/>
              <w:rPr>
                <w:rFonts w:ascii="Trebuchet MS" w:hAnsi="Trebuchet MS"/>
                <w:b/>
                <w:lang w:val="en-US"/>
              </w:rPr>
            </w:pPr>
            <w:r w:rsidRPr="00D44AB6">
              <w:rPr>
                <w:rFonts w:ascii="Trebuchet MS" w:hAnsi="Trebuchet MS"/>
                <w:b/>
              </w:rPr>
              <w:t>Срок полезного использования</w:t>
            </w:r>
          </w:p>
        </w:tc>
      </w:tr>
      <w:tr w:rsidR="005512B9" w:rsidRPr="00D44AB6" w:rsidTr="00B10142">
        <w:trPr>
          <w:trHeight w:val="288"/>
        </w:trPr>
        <w:tc>
          <w:tcPr>
            <w:tcW w:w="4785" w:type="dxa"/>
            <w:vMerge/>
          </w:tcPr>
          <w:p w:rsidR="005512B9" w:rsidRPr="00D44AB6" w:rsidRDefault="005512B9" w:rsidP="00B10142">
            <w:pPr>
              <w:spacing w:after="0"/>
              <w:jc w:val="both"/>
              <w:rPr>
                <w:rFonts w:ascii="Trebuchet MS" w:hAnsi="Trebuchet MS"/>
                <w:b/>
              </w:rPr>
            </w:pPr>
          </w:p>
        </w:tc>
        <w:tc>
          <w:tcPr>
            <w:tcW w:w="2393" w:type="dxa"/>
            <w:vAlign w:val="center"/>
          </w:tcPr>
          <w:p w:rsidR="005512B9" w:rsidRPr="00671DA8" w:rsidRDefault="005512B9" w:rsidP="00B10142">
            <w:pPr>
              <w:spacing w:after="0"/>
              <w:jc w:val="center"/>
              <w:rPr>
                <w:rFonts w:ascii="Trebuchet MS" w:hAnsi="Trebuchet MS"/>
                <w:b/>
                <w:lang w:val="en-US"/>
              </w:rPr>
            </w:pPr>
            <w:r w:rsidRPr="00D44AB6">
              <w:rPr>
                <w:rFonts w:ascii="Trebuchet MS" w:hAnsi="Trebuchet MS"/>
                <w:b/>
              </w:rPr>
              <w:t>201</w:t>
            </w:r>
            <w:r>
              <w:rPr>
                <w:rFonts w:ascii="Trebuchet MS" w:hAnsi="Trebuchet MS"/>
                <w:b/>
              </w:rPr>
              <w:t>8</w:t>
            </w:r>
          </w:p>
        </w:tc>
        <w:tc>
          <w:tcPr>
            <w:tcW w:w="2393" w:type="dxa"/>
            <w:vAlign w:val="center"/>
          </w:tcPr>
          <w:p w:rsidR="005512B9" w:rsidRPr="00671DA8" w:rsidRDefault="005512B9" w:rsidP="00B10142">
            <w:pPr>
              <w:spacing w:after="0"/>
              <w:jc w:val="center"/>
              <w:rPr>
                <w:rFonts w:ascii="Trebuchet MS" w:hAnsi="Trebuchet MS"/>
                <w:b/>
                <w:lang w:val="en-US"/>
              </w:rPr>
            </w:pPr>
            <w:r w:rsidRPr="00D44AB6">
              <w:rPr>
                <w:rFonts w:ascii="Trebuchet MS" w:hAnsi="Trebuchet MS"/>
                <w:b/>
              </w:rPr>
              <w:t>201</w:t>
            </w:r>
            <w:r>
              <w:rPr>
                <w:rFonts w:ascii="Trebuchet MS" w:hAnsi="Trebuchet MS"/>
                <w:b/>
              </w:rPr>
              <w:t>9</w:t>
            </w:r>
          </w:p>
        </w:tc>
      </w:tr>
      <w:tr w:rsidR="005512B9" w:rsidRPr="00D44AB6" w:rsidTr="00B10142">
        <w:tc>
          <w:tcPr>
            <w:tcW w:w="4785" w:type="dxa"/>
          </w:tcPr>
          <w:p w:rsidR="005512B9" w:rsidRPr="00D44AB6" w:rsidRDefault="005512B9" w:rsidP="00B10142">
            <w:pPr>
              <w:spacing w:after="0"/>
              <w:jc w:val="both"/>
              <w:rPr>
                <w:rFonts w:ascii="Trebuchet MS" w:hAnsi="Trebuchet MS"/>
              </w:rPr>
            </w:pPr>
            <w:r>
              <w:rPr>
                <w:rFonts w:ascii="Trebuchet MS" w:hAnsi="Trebuchet MS"/>
              </w:rPr>
              <w:t>Права использования</w:t>
            </w:r>
          </w:p>
        </w:tc>
        <w:tc>
          <w:tcPr>
            <w:tcW w:w="2393" w:type="dxa"/>
          </w:tcPr>
          <w:p w:rsidR="005512B9" w:rsidRPr="00D44AB6" w:rsidRDefault="005512B9" w:rsidP="00B10142">
            <w:pPr>
              <w:spacing w:after="0"/>
              <w:jc w:val="both"/>
              <w:rPr>
                <w:rFonts w:ascii="Trebuchet MS" w:hAnsi="Trebuchet MS"/>
              </w:rPr>
            </w:pPr>
            <w:r>
              <w:rPr>
                <w:rFonts w:ascii="Trebuchet MS" w:hAnsi="Trebuchet MS"/>
              </w:rPr>
              <w:t>1</w:t>
            </w:r>
            <w:r w:rsidRPr="00D44AB6">
              <w:rPr>
                <w:rFonts w:ascii="Trebuchet MS" w:hAnsi="Trebuchet MS"/>
              </w:rPr>
              <w:t xml:space="preserve">0 лет </w:t>
            </w:r>
          </w:p>
        </w:tc>
        <w:tc>
          <w:tcPr>
            <w:tcW w:w="2393" w:type="dxa"/>
          </w:tcPr>
          <w:p w:rsidR="005512B9" w:rsidRPr="00D44AB6" w:rsidRDefault="005512B9" w:rsidP="00B10142">
            <w:pPr>
              <w:spacing w:after="0"/>
              <w:jc w:val="both"/>
              <w:rPr>
                <w:rFonts w:ascii="Trebuchet MS" w:hAnsi="Trebuchet MS"/>
              </w:rPr>
            </w:pPr>
            <w:r>
              <w:rPr>
                <w:rFonts w:ascii="Trebuchet MS" w:hAnsi="Trebuchet MS"/>
              </w:rPr>
              <w:t>1</w:t>
            </w:r>
            <w:r w:rsidRPr="00D44AB6">
              <w:rPr>
                <w:rFonts w:ascii="Trebuchet MS" w:hAnsi="Trebuchet MS"/>
              </w:rPr>
              <w:t xml:space="preserve">0 лет </w:t>
            </w:r>
          </w:p>
        </w:tc>
      </w:tr>
      <w:tr w:rsidR="005512B9" w:rsidRPr="00D44AB6" w:rsidTr="00B10142">
        <w:tc>
          <w:tcPr>
            <w:tcW w:w="4785" w:type="dxa"/>
          </w:tcPr>
          <w:p w:rsidR="005512B9" w:rsidRPr="00D44AB6" w:rsidRDefault="005512B9" w:rsidP="00B10142">
            <w:pPr>
              <w:spacing w:after="0"/>
              <w:jc w:val="both"/>
              <w:rPr>
                <w:rFonts w:ascii="Trebuchet MS" w:hAnsi="Trebuchet MS"/>
              </w:rPr>
            </w:pPr>
            <w:r>
              <w:rPr>
                <w:rFonts w:ascii="Trebuchet MS" w:hAnsi="Trebuchet MS"/>
              </w:rPr>
              <w:t>Рекламные ролики</w:t>
            </w:r>
          </w:p>
        </w:tc>
        <w:tc>
          <w:tcPr>
            <w:tcW w:w="2393" w:type="dxa"/>
          </w:tcPr>
          <w:p w:rsidR="005512B9" w:rsidRPr="00D44AB6" w:rsidRDefault="005512B9" w:rsidP="00B10142">
            <w:pPr>
              <w:spacing w:after="0"/>
              <w:jc w:val="both"/>
              <w:rPr>
                <w:rFonts w:ascii="Trebuchet MS" w:hAnsi="Trebuchet MS"/>
              </w:rPr>
            </w:pPr>
            <w:r>
              <w:rPr>
                <w:rFonts w:ascii="Trebuchet MS" w:hAnsi="Trebuchet MS"/>
              </w:rPr>
              <w:t>10</w:t>
            </w:r>
            <w:r w:rsidRPr="00D44AB6">
              <w:rPr>
                <w:rFonts w:ascii="Trebuchet MS" w:hAnsi="Trebuchet MS"/>
              </w:rPr>
              <w:t xml:space="preserve"> лет</w:t>
            </w:r>
          </w:p>
        </w:tc>
        <w:tc>
          <w:tcPr>
            <w:tcW w:w="2393" w:type="dxa"/>
          </w:tcPr>
          <w:p w:rsidR="005512B9" w:rsidRPr="00D44AB6" w:rsidRDefault="005512B9" w:rsidP="00B10142">
            <w:pPr>
              <w:spacing w:after="0"/>
              <w:jc w:val="both"/>
              <w:rPr>
                <w:rFonts w:ascii="Trebuchet MS" w:hAnsi="Trebuchet MS"/>
              </w:rPr>
            </w:pPr>
            <w:r>
              <w:rPr>
                <w:rFonts w:ascii="Trebuchet MS" w:hAnsi="Trebuchet MS"/>
              </w:rPr>
              <w:t xml:space="preserve">10 </w:t>
            </w:r>
            <w:r w:rsidRPr="00D44AB6">
              <w:rPr>
                <w:rFonts w:ascii="Trebuchet MS" w:hAnsi="Trebuchet MS"/>
              </w:rPr>
              <w:t>лет</w:t>
            </w:r>
          </w:p>
        </w:tc>
      </w:tr>
      <w:tr w:rsidR="005512B9" w:rsidRPr="00D44AB6" w:rsidTr="00B10142">
        <w:tc>
          <w:tcPr>
            <w:tcW w:w="4785" w:type="dxa"/>
          </w:tcPr>
          <w:p w:rsidR="005512B9" w:rsidRPr="00D44AB6" w:rsidRDefault="005512B9" w:rsidP="00B10142">
            <w:pPr>
              <w:spacing w:after="0"/>
              <w:jc w:val="both"/>
              <w:rPr>
                <w:rFonts w:ascii="Trebuchet MS" w:hAnsi="Trebuchet MS"/>
              </w:rPr>
            </w:pPr>
            <w:r>
              <w:rPr>
                <w:rFonts w:ascii="Trebuchet MS" w:hAnsi="Trebuchet MS"/>
              </w:rPr>
              <w:t>Товарные знаки</w:t>
            </w:r>
          </w:p>
        </w:tc>
        <w:tc>
          <w:tcPr>
            <w:tcW w:w="2393" w:type="dxa"/>
          </w:tcPr>
          <w:p w:rsidR="005512B9" w:rsidRPr="00D44AB6" w:rsidRDefault="005512B9" w:rsidP="00B10142">
            <w:pPr>
              <w:spacing w:after="0"/>
              <w:jc w:val="both"/>
              <w:rPr>
                <w:rFonts w:ascii="Trebuchet MS" w:hAnsi="Trebuchet MS"/>
              </w:rPr>
            </w:pPr>
            <w:r>
              <w:rPr>
                <w:rFonts w:ascii="Trebuchet MS" w:hAnsi="Trebuchet MS"/>
              </w:rPr>
              <w:t xml:space="preserve"> 8</w:t>
            </w:r>
            <w:r w:rsidRPr="00D44AB6">
              <w:rPr>
                <w:rFonts w:ascii="Trebuchet MS" w:hAnsi="Trebuchet MS"/>
              </w:rPr>
              <w:t xml:space="preserve">  лет</w:t>
            </w:r>
            <w:r>
              <w:rPr>
                <w:rFonts w:ascii="Trebuchet MS" w:hAnsi="Trebuchet MS"/>
              </w:rPr>
              <w:t>+7 мес</w:t>
            </w:r>
          </w:p>
        </w:tc>
        <w:tc>
          <w:tcPr>
            <w:tcW w:w="2393" w:type="dxa"/>
          </w:tcPr>
          <w:p w:rsidR="005512B9" w:rsidRPr="00D44AB6" w:rsidRDefault="005512B9" w:rsidP="00B10142">
            <w:pPr>
              <w:spacing w:after="0"/>
              <w:jc w:val="both"/>
              <w:rPr>
                <w:rFonts w:ascii="Trebuchet MS" w:hAnsi="Trebuchet MS"/>
              </w:rPr>
            </w:pPr>
            <w:r>
              <w:rPr>
                <w:rFonts w:ascii="Trebuchet MS" w:hAnsi="Trebuchet MS"/>
              </w:rPr>
              <w:t>8</w:t>
            </w:r>
            <w:r w:rsidRPr="00D44AB6">
              <w:rPr>
                <w:rFonts w:ascii="Trebuchet MS" w:hAnsi="Trebuchet MS"/>
              </w:rPr>
              <w:t xml:space="preserve">  лет</w:t>
            </w:r>
            <w:r>
              <w:rPr>
                <w:rFonts w:ascii="Trebuchet MS" w:hAnsi="Trebuchet MS"/>
              </w:rPr>
              <w:t>+7 мес</w:t>
            </w:r>
          </w:p>
        </w:tc>
      </w:tr>
      <w:tr w:rsidR="005512B9" w:rsidRPr="00D44AB6" w:rsidTr="00B10142">
        <w:tc>
          <w:tcPr>
            <w:tcW w:w="4785" w:type="dxa"/>
          </w:tcPr>
          <w:p w:rsidR="005512B9" w:rsidRPr="00D44AB6" w:rsidRDefault="005512B9" w:rsidP="00B10142">
            <w:pPr>
              <w:spacing w:after="0"/>
              <w:jc w:val="both"/>
              <w:rPr>
                <w:rFonts w:ascii="Trebuchet MS" w:hAnsi="Trebuchet MS"/>
              </w:rPr>
            </w:pPr>
            <w:r>
              <w:rPr>
                <w:rFonts w:ascii="Trebuchet MS" w:hAnsi="Trebuchet MS"/>
              </w:rPr>
              <w:t>Патенты</w:t>
            </w:r>
          </w:p>
        </w:tc>
        <w:tc>
          <w:tcPr>
            <w:tcW w:w="2393" w:type="dxa"/>
          </w:tcPr>
          <w:p w:rsidR="005512B9" w:rsidRPr="00D44AB6" w:rsidRDefault="005512B9" w:rsidP="00B10142">
            <w:pPr>
              <w:spacing w:after="0"/>
              <w:jc w:val="both"/>
              <w:rPr>
                <w:rFonts w:ascii="Trebuchet MS" w:hAnsi="Trebuchet MS"/>
              </w:rPr>
            </w:pPr>
            <w:r>
              <w:rPr>
                <w:rFonts w:ascii="Trebuchet MS" w:hAnsi="Trebuchet MS"/>
              </w:rPr>
              <w:t xml:space="preserve">от 10 </w:t>
            </w:r>
            <w:r w:rsidRPr="00D44AB6">
              <w:rPr>
                <w:rFonts w:ascii="Trebuchet MS" w:hAnsi="Trebuchet MS"/>
              </w:rPr>
              <w:t xml:space="preserve"> до </w:t>
            </w:r>
            <w:r>
              <w:rPr>
                <w:rFonts w:ascii="Trebuchet MS" w:hAnsi="Trebuchet MS"/>
              </w:rPr>
              <w:t>14</w:t>
            </w:r>
            <w:r w:rsidRPr="00D44AB6">
              <w:rPr>
                <w:rFonts w:ascii="Trebuchet MS" w:hAnsi="Trebuchet MS"/>
              </w:rPr>
              <w:t xml:space="preserve"> лет</w:t>
            </w:r>
            <w:r>
              <w:rPr>
                <w:rFonts w:ascii="Trebuchet MS" w:hAnsi="Trebuchet MS"/>
              </w:rPr>
              <w:t>+3мес</w:t>
            </w:r>
          </w:p>
        </w:tc>
        <w:tc>
          <w:tcPr>
            <w:tcW w:w="2393" w:type="dxa"/>
          </w:tcPr>
          <w:p w:rsidR="005512B9" w:rsidRPr="00D44AB6" w:rsidRDefault="005512B9" w:rsidP="00B10142">
            <w:pPr>
              <w:spacing w:after="0"/>
              <w:jc w:val="both"/>
              <w:rPr>
                <w:rFonts w:ascii="Trebuchet MS" w:hAnsi="Trebuchet MS"/>
              </w:rPr>
            </w:pPr>
            <w:r>
              <w:rPr>
                <w:rFonts w:ascii="Trebuchet MS" w:hAnsi="Trebuchet MS"/>
              </w:rPr>
              <w:t xml:space="preserve">от 10 </w:t>
            </w:r>
            <w:r w:rsidRPr="00D44AB6">
              <w:rPr>
                <w:rFonts w:ascii="Trebuchet MS" w:hAnsi="Trebuchet MS"/>
              </w:rPr>
              <w:t xml:space="preserve"> до </w:t>
            </w:r>
            <w:r>
              <w:rPr>
                <w:rFonts w:ascii="Trebuchet MS" w:hAnsi="Trebuchet MS"/>
              </w:rPr>
              <w:t>14</w:t>
            </w:r>
            <w:r w:rsidRPr="00D44AB6">
              <w:rPr>
                <w:rFonts w:ascii="Trebuchet MS" w:hAnsi="Trebuchet MS"/>
              </w:rPr>
              <w:t xml:space="preserve"> лет</w:t>
            </w:r>
            <w:r>
              <w:rPr>
                <w:rFonts w:ascii="Trebuchet MS" w:hAnsi="Trebuchet MS"/>
              </w:rPr>
              <w:t>+3мес</w:t>
            </w:r>
          </w:p>
        </w:tc>
      </w:tr>
    </w:tbl>
    <w:p w:rsidR="005512B9" w:rsidRPr="003414B3" w:rsidRDefault="005512B9" w:rsidP="005512B9">
      <w:pPr>
        <w:spacing w:after="0"/>
        <w:jc w:val="both"/>
        <w:rPr>
          <w:rFonts w:ascii="Trebuchet MS" w:hAnsi="Trebuchet MS"/>
        </w:rPr>
      </w:pPr>
    </w:p>
    <w:p w:rsidR="005512B9" w:rsidRDefault="005512B9" w:rsidP="005512B9">
      <w:pPr>
        <w:spacing w:after="0"/>
        <w:jc w:val="both"/>
        <w:rPr>
          <w:rFonts w:ascii="Trebuchet MS" w:hAnsi="Trebuchet MS"/>
        </w:rPr>
      </w:pPr>
      <w:r w:rsidRPr="003414B3">
        <w:rPr>
          <w:rFonts w:ascii="Trebuchet MS" w:hAnsi="Trebuchet MS"/>
        </w:rPr>
        <w:t>В течение 201</w:t>
      </w:r>
      <w:r>
        <w:rPr>
          <w:rFonts w:ascii="Trebuchet MS" w:hAnsi="Trebuchet MS"/>
        </w:rPr>
        <w:t>9</w:t>
      </w:r>
      <w:r w:rsidRPr="003414B3">
        <w:rPr>
          <w:rFonts w:ascii="Trebuchet MS" w:hAnsi="Trebuchet MS"/>
        </w:rPr>
        <w:t xml:space="preserve"> года сроки полезного использования </w:t>
      </w:r>
      <w:r>
        <w:rPr>
          <w:rFonts w:ascii="Trebuchet MS" w:hAnsi="Trebuchet MS"/>
        </w:rPr>
        <w:t>НМА</w:t>
      </w:r>
      <w:r w:rsidRPr="003414B3">
        <w:rPr>
          <w:rFonts w:ascii="Trebuchet MS" w:hAnsi="Trebuchet MS"/>
        </w:rPr>
        <w:t xml:space="preserve"> не менялись.</w:t>
      </w:r>
    </w:p>
    <w:p w:rsidR="005512B9" w:rsidRPr="000B0833" w:rsidRDefault="005512B9" w:rsidP="005512B9">
      <w:pPr>
        <w:spacing w:after="0"/>
        <w:jc w:val="both"/>
        <w:rPr>
          <w:rFonts w:ascii="Trebuchet MS" w:hAnsi="Trebuchet MS"/>
          <w:i/>
        </w:rPr>
      </w:pPr>
    </w:p>
    <w:p w:rsidR="005512B9" w:rsidRDefault="005512B9" w:rsidP="005512B9">
      <w:pPr>
        <w:spacing w:after="0"/>
        <w:jc w:val="both"/>
        <w:rPr>
          <w:rFonts w:ascii="Trebuchet MS" w:hAnsi="Trebuchet MS"/>
        </w:rPr>
      </w:pPr>
      <w:r w:rsidRPr="00C43826">
        <w:rPr>
          <w:rFonts w:ascii="Trebuchet MS" w:hAnsi="Trebuchet MS"/>
        </w:rPr>
        <w:lastRenderedPageBreak/>
        <w:t>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p>
    <w:p w:rsidR="005512B9" w:rsidRPr="00C43826" w:rsidRDefault="005512B9" w:rsidP="005512B9">
      <w:pPr>
        <w:spacing w:after="0"/>
        <w:jc w:val="both"/>
        <w:rPr>
          <w:rFonts w:ascii="Trebuchet MS" w:hAnsi="Trebuchet MS"/>
        </w:rPr>
      </w:pPr>
      <w:r>
        <w:rPr>
          <w:rFonts w:ascii="Trebuchet MS" w:hAnsi="Trebuchet MS"/>
        </w:rPr>
        <w:t>Переоценка НМА проводится</w:t>
      </w:r>
      <w:r w:rsidRPr="00C43826">
        <w:rPr>
          <w:rFonts w:ascii="Trebuchet MS" w:hAnsi="Trebuchet MS"/>
        </w:rPr>
        <w:t xml:space="preserve"> </w:t>
      </w:r>
      <w:r>
        <w:rPr>
          <w:rFonts w:ascii="Trebuchet MS" w:hAnsi="Trebuchet MS"/>
        </w:rPr>
        <w:t>по решению руководителя с привлечением специализированной организации. Периодичность проведения переоценки не устанавливается в виду отсутствия активного рынка в отношении товарных знаков, составляющих большую часть всех НМА.</w:t>
      </w:r>
    </w:p>
    <w:p w:rsidR="005512B9" w:rsidRPr="00C43826" w:rsidRDefault="005512B9" w:rsidP="005512B9">
      <w:pPr>
        <w:spacing w:after="0"/>
        <w:jc w:val="both"/>
        <w:rPr>
          <w:rFonts w:ascii="Trebuchet MS" w:hAnsi="Trebuchet MS"/>
          <w:i/>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Материально-производственные запасы:</w:t>
      </w:r>
    </w:p>
    <w:p w:rsidR="005512B9" w:rsidRPr="00C43826" w:rsidRDefault="005512B9" w:rsidP="005512B9">
      <w:pPr>
        <w:pStyle w:val="af1"/>
        <w:spacing w:after="0" w:line="240" w:lineRule="auto"/>
        <w:rPr>
          <w:rFonts w:ascii="Trebuchet MS" w:hAnsi="Trebuchet MS"/>
          <w:b/>
          <w:sz w:val="20"/>
          <w:szCs w:val="20"/>
          <w:u w:val="single"/>
        </w:rPr>
      </w:pPr>
    </w:p>
    <w:p w:rsidR="005512B9" w:rsidRPr="00C43826" w:rsidRDefault="005512B9" w:rsidP="005512B9">
      <w:pPr>
        <w:spacing w:after="0"/>
        <w:jc w:val="both"/>
        <w:rPr>
          <w:rFonts w:ascii="Trebuchet MS" w:hAnsi="Trebuchet MS"/>
        </w:rPr>
      </w:pPr>
      <w:r w:rsidRPr="00C43826">
        <w:rPr>
          <w:rFonts w:ascii="Trebuchet MS" w:hAnsi="Trebuchet MS"/>
        </w:rPr>
        <w:t>Материально-производственные запасы учитываются по фактической себестоимости приобретения.</w:t>
      </w:r>
    </w:p>
    <w:p w:rsidR="005512B9" w:rsidRPr="00C43826" w:rsidRDefault="005512B9" w:rsidP="005512B9">
      <w:pPr>
        <w:spacing w:after="0"/>
        <w:jc w:val="both"/>
        <w:rPr>
          <w:rFonts w:ascii="Trebuchet MS" w:hAnsi="Trebuchet MS"/>
        </w:rPr>
      </w:pPr>
    </w:p>
    <w:p w:rsidR="005512B9" w:rsidRDefault="005512B9" w:rsidP="005512B9">
      <w:pPr>
        <w:shd w:val="clear" w:color="auto" w:fill="FFFFFF"/>
        <w:spacing w:after="0"/>
        <w:ind w:right="19"/>
        <w:jc w:val="both"/>
        <w:rPr>
          <w:rFonts w:ascii="Trebuchet MS" w:hAnsi="Trebuchet MS"/>
          <w:color w:val="000000"/>
          <w:spacing w:val="1"/>
        </w:rPr>
      </w:pPr>
      <w:r w:rsidRPr="00C43826">
        <w:rPr>
          <w:rFonts w:ascii="Trebuchet MS" w:hAnsi="Trebuchet MS"/>
          <w:color w:val="000000"/>
          <w:spacing w:val="4"/>
        </w:rPr>
        <w:t xml:space="preserve">Для определения фактической себестоимости материальных ресурсов, </w:t>
      </w:r>
      <w:r w:rsidRPr="00C43826">
        <w:rPr>
          <w:rFonts w:ascii="Trebuchet MS" w:hAnsi="Trebuchet MS"/>
          <w:color w:val="000000"/>
          <w:spacing w:val="2"/>
        </w:rPr>
        <w:t xml:space="preserve">списываемых в производство и при выбытии, учета сырья, материалов, товаров для перепродажи и готовой продукции используется вариант оценки материалов по </w:t>
      </w:r>
      <w:r w:rsidRPr="00C43826">
        <w:rPr>
          <w:rFonts w:ascii="Trebuchet MS" w:hAnsi="Trebuchet MS"/>
          <w:color w:val="000000"/>
          <w:spacing w:val="1"/>
        </w:rPr>
        <w:t>средневзвешенной себестоимости материальных ценностей. Периодом является месяц.</w:t>
      </w:r>
    </w:p>
    <w:p w:rsidR="005512B9" w:rsidRPr="000A26EF" w:rsidRDefault="005512B9" w:rsidP="005512B9">
      <w:pPr>
        <w:shd w:val="clear" w:color="auto" w:fill="FFFFFF"/>
        <w:spacing w:after="0"/>
        <w:ind w:right="19"/>
        <w:jc w:val="both"/>
        <w:rPr>
          <w:rFonts w:ascii="Trebuchet MS" w:hAnsi="Trebuchet MS"/>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Финансовые вложения:</w:t>
      </w:r>
    </w:p>
    <w:p w:rsidR="005512B9" w:rsidRPr="00C43826" w:rsidRDefault="005512B9" w:rsidP="005512B9">
      <w:pPr>
        <w:pStyle w:val="af1"/>
        <w:spacing w:after="0" w:line="240" w:lineRule="auto"/>
        <w:rPr>
          <w:rFonts w:ascii="Trebuchet MS" w:hAnsi="Trebuchet MS"/>
          <w:b/>
          <w:sz w:val="20"/>
          <w:szCs w:val="20"/>
          <w:u w:val="single"/>
        </w:rPr>
      </w:pPr>
    </w:p>
    <w:p w:rsidR="005512B9" w:rsidRDefault="005512B9" w:rsidP="005512B9">
      <w:pPr>
        <w:spacing w:after="0"/>
        <w:jc w:val="both"/>
        <w:rPr>
          <w:rFonts w:ascii="Trebuchet MS" w:hAnsi="Trebuchet MS"/>
        </w:rPr>
      </w:pPr>
      <w:r w:rsidRPr="00C43826">
        <w:rPr>
          <w:rFonts w:ascii="Trebuchet MS" w:hAnsi="Trebuchet MS"/>
        </w:rPr>
        <w:t xml:space="preserve">Финансовые вложения принимаются к учету по первоначальной стоимости. </w:t>
      </w:r>
    </w:p>
    <w:p w:rsidR="005512B9" w:rsidRPr="00C43826" w:rsidRDefault="005512B9" w:rsidP="005512B9">
      <w:pPr>
        <w:spacing w:after="0"/>
        <w:jc w:val="both"/>
        <w:rPr>
          <w:rFonts w:ascii="Trebuchet MS" w:hAnsi="Trebuchet MS"/>
        </w:rPr>
      </w:pPr>
    </w:p>
    <w:p w:rsidR="005512B9" w:rsidRPr="00C43826" w:rsidRDefault="005512B9" w:rsidP="005512B9">
      <w:pPr>
        <w:spacing w:after="0"/>
        <w:jc w:val="both"/>
        <w:rPr>
          <w:rFonts w:ascii="Trebuchet MS" w:hAnsi="Trebuchet MS"/>
        </w:rPr>
      </w:pPr>
      <w:r w:rsidRPr="00C43826">
        <w:rPr>
          <w:rFonts w:ascii="Trebuchet MS" w:hAnsi="Trebuchet MS"/>
        </w:rPr>
        <w:t>Оценка стоимости финансовых вложений, по которым не определяется текущая рыночная стоимость, при их выбытии производить по первоначальной стоимости каждой единицы.</w:t>
      </w:r>
    </w:p>
    <w:p w:rsidR="005512B9" w:rsidRPr="00C43826" w:rsidRDefault="005512B9" w:rsidP="005512B9">
      <w:pPr>
        <w:spacing w:after="0"/>
        <w:jc w:val="both"/>
        <w:rPr>
          <w:rFonts w:ascii="Trebuchet MS" w:hAnsi="Trebuchet MS"/>
        </w:rPr>
      </w:pPr>
    </w:p>
    <w:p w:rsidR="005512B9" w:rsidRPr="00C43826" w:rsidRDefault="005512B9" w:rsidP="005512B9">
      <w:pPr>
        <w:spacing w:after="0"/>
        <w:jc w:val="both"/>
        <w:rPr>
          <w:rFonts w:ascii="Trebuchet MS" w:hAnsi="Trebuchet MS"/>
        </w:rPr>
      </w:pPr>
      <w:r w:rsidRPr="00C43826">
        <w:rPr>
          <w:rFonts w:ascii="Trebuchet MS" w:hAnsi="Trebuchet MS"/>
        </w:rPr>
        <w:t xml:space="preserve">Отнесение причитающихся к уплате процентов (дисконта) по векселю (облигациям) на финансовые результаты производить ежемесячно без предварительного учета на счете расходов будущих периодов. </w:t>
      </w:r>
    </w:p>
    <w:p w:rsidR="005512B9" w:rsidRPr="00C43826" w:rsidRDefault="005512B9" w:rsidP="005512B9">
      <w:pPr>
        <w:spacing w:after="0"/>
        <w:jc w:val="both"/>
        <w:rPr>
          <w:rFonts w:ascii="Trebuchet MS" w:hAnsi="Trebuchet MS"/>
        </w:rPr>
      </w:pPr>
    </w:p>
    <w:p w:rsidR="005512B9" w:rsidRPr="00C43826" w:rsidRDefault="005512B9" w:rsidP="005512B9">
      <w:pPr>
        <w:spacing w:after="0"/>
        <w:jc w:val="both"/>
        <w:rPr>
          <w:rFonts w:ascii="Trebuchet MS" w:hAnsi="Trebuchet MS"/>
        </w:rPr>
      </w:pPr>
      <w:r w:rsidRPr="00C43826">
        <w:rPr>
          <w:rFonts w:ascii="Trebuchet MS" w:hAnsi="Trebuchet MS"/>
        </w:rPr>
        <w:t>Переоценку ценных бумаг, по которым определяется текущая рыночная стоимость производить ежеквартально на последний день квартала.</w:t>
      </w:r>
    </w:p>
    <w:p w:rsidR="005512B9" w:rsidRPr="00C43826" w:rsidRDefault="005512B9" w:rsidP="005512B9">
      <w:pPr>
        <w:spacing w:after="0"/>
        <w:jc w:val="both"/>
        <w:rPr>
          <w:rFonts w:ascii="Trebuchet MS" w:hAnsi="Trebuchet MS"/>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Доходы:</w:t>
      </w:r>
    </w:p>
    <w:p w:rsidR="005512B9" w:rsidRPr="00C43826" w:rsidRDefault="005512B9" w:rsidP="005512B9">
      <w:pPr>
        <w:pStyle w:val="af1"/>
        <w:spacing w:after="0" w:line="240" w:lineRule="auto"/>
        <w:rPr>
          <w:rFonts w:ascii="Trebuchet MS" w:hAnsi="Trebuchet MS"/>
          <w:b/>
          <w:sz w:val="20"/>
          <w:szCs w:val="20"/>
          <w:u w:val="single"/>
        </w:rPr>
      </w:pPr>
    </w:p>
    <w:p w:rsidR="005512B9" w:rsidRPr="00C43826" w:rsidRDefault="005512B9" w:rsidP="005512B9">
      <w:pPr>
        <w:spacing w:after="0"/>
        <w:jc w:val="both"/>
        <w:rPr>
          <w:rFonts w:ascii="Trebuchet MS" w:hAnsi="Trebuchet MS"/>
        </w:rPr>
      </w:pPr>
      <w:r w:rsidRPr="00C43826">
        <w:rPr>
          <w:rFonts w:ascii="Trebuchet MS" w:hAnsi="Trebuchet MS"/>
          <w:snapToGrid w:val="0"/>
        </w:rPr>
        <w:t>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(п.3 ПБУ 9/99 “Доходы организации”, утвержденного Приказом Минфина РФ от 06 мая 1999 г. № 32н (</w:t>
      </w:r>
      <w:r w:rsidRPr="00C43826">
        <w:rPr>
          <w:rFonts w:ascii="Trebuchet MS" w:hAnsi="Trebuchet MS"/>
        </w:rPr>
        <w:t>с изменениями и дополнениями</w:t>
      </w:r>
      <w:r w:rsidRPr="00C43826">
        <w:rPr>
          <w:rFonts w:ascii="Trebuchet MS" w:hAnsi="Trebuchet MS"/>
          <w:snapToGrid w:val="0"/>
        </w:rPr>
        <w:t>).</w:t>
      </w:r>
    </w:p>
    <w:p w:rsidR="005512B9" w:rsidRPr="00C43826" w:rsidRDefault="005512B9" w:rsidP="005512B9">
      <w:pPr>
        <w:spacing w:after="0"/>
        <w:jc w:val="both"/>
        <w:rPr>
          <w:rFonts w:ascii="Trebuchet MS" w:hAnsi="Trebuchet MS"/>
          <w:snapToGrid w:val="0"/>
        </w:rPr>
      </w:pPr>
    </w:p>
    <w:p w:rsidR="005512B9" w:rsidRPr="00C43826" w:rsidRDefault="005512B9" w:rsidP="005512B9">
      <w:pPr>
        <w:spacing w:after="0"/>
        <w:jc w:val="both"/>
        <w:rPr>
          <w:rFonts w:ascii="Trebuchet MS" w:hAnsi="Trebuchet MS"/>
        </w:rPr>
      </w:pPr>
      <w:r w:rsidRPr="00C43826">
        <w:rPr>
          <w:rFonts w:ascii="Trebuchet MS" w:hAnsi="Trebuchet MS"/>
        </w:rPr>
        <w:t>Выручка признается  в бухгалтерском учете при одновременном выполнении следующих условий (п.12 ПБУ 9/99):</w:t>
      </w:r>
    </w:p>
    <w:p w:rsidR="005512B9" w:rsidRPr="00C43826" w:rsidRDefault="005512B9" w:rsidP="005512B9">
      <w:pPr>
        <w:spacing w:after="0"/>
        <w:jc w:val="both"/>
        <w:rPr>
          <w:rFonts w:ascii="Trebuchet MS" w:hAnsi="Trebuchet MS"/>
        </w:rPr>
      </w:pPr>
    </w:p>
    <w:p w:rsidR="005512B9" w:rsidRPr="00C43826" w:rsidRDefault="005512B9" w:rsidP="005512B9">
      <w:pPr>
        <w:widowControl/>
        <w:numPr>
          <w:ilvl w:val="0"/>
          <w:numId w:val="3"/>
        </w:numPr>
        <w:tabs>
          <w:tab w:val="clear" w:pos="720"/>
          <w:tab w:val="num" w:pos="0"/>
        </w:tabs>
        <w:autoSpaceDE/>
        <w:autoSpaceDN/>
        <w:adjustRightInd/>
        <w:spacing w:before="0" w:after="0"/>
        <w:ind w:hanging="720"/>
        <w:jc w:val="both"/>
        <w:rPr>
          <w:rFonts w:ascii="Trebuchet MS" w:hAnsi="Trebuchet MS"/>
        </w:rPr>
      </w:pPr>
      <w:r w:rsidRPr="00C43826">
        <w:rPr>
          <w:rFonts w:ascii="Trebuchet MS" w:hAnsi="Trebuchet MS"/>
        </w:rPr>
        <w:t>организация имеет право на получение этой выручки, вытекающее из конкретного договора или подтвержденное иным соответствующим образом;</w:t>
      </w:r>
    </w:p>
    <w:p w:rsidR="005512B9" w:rsidRPr="00C43826" w:rsidRDefault="005512B9" w:rsidP="005512B9">
      <w:pPr>
        <w:widowControl/>
        <w:numPr>
          <w:ilvl w:val="0"/>
          <w:numId w:val="3"/>
        </w:numPr>
        <w:tabs>
          <w:tab w:val="clear" w:pos="720"/>
          <w:tab w:val="num" w:pos="0"/>
        </w:tabs>
        <w:autoSpaceDE/>
        <w:autoSpaceDN/>
        <w:adjustRightInd/>
        <w:spacing w:before="0" w:after="0"/>
        <w:ind w:hanging="720"/>
        <w:jc w:val="both"/>
        <w:rPr>
          <w:rFonts w:ascii="Trebuchet MS" w:hAnsi="Trebuchet MS"/>
        </w:rPr>
      </w:pPr>
      <w:r w:rsidRPr="00C43826">
        <w:rPr>
          <w:rFonts w:ascii="Trebuchet MS" w:hAnsi="Trebuchet MS"/>
        </w:rPr>
        <w:t>сумма выручки может быть определена;</w:t>
      </w:r>
    </w:p>
    <w:p w:rsidR="005512B9" w:rsidRPr="00C43826" w:rsidRDefault="005512B9" w:rsidP="005512B9">
      <w:pPr>
        <w:widowControl/>
        <w:numPr>
          <w:ilvl w:val="0"/>
          <w:numId w:val="3"/>
        </w:numPr>
        <w:tabs>
          <w:tab w:val="clear" w:pos="720"/>
          <w:tab w:val="num" w:pos="0"/>
        </w:tabs>
        <w:autoSpaceDE/>
        <w:autoSpaceDN/>
        <w:adjustRightInd/>
        <w:spacing w:before="0" w:after="0"/>
        <w:ind w:hanging="720"/>
        <w:jc w:val="both"/>
        <w:rPr>
          <w:rFonts w:ascii="Trebuchet MS" w:hAnsi="Trebuchet MS"/>
        </w:rPr>
      </w:pPr>
      <w:r w:rsidRPr="00C43826">
        <w:rPr>
          <w:rFonts w:ascii="Trebuchet MS" w:hAnsi="Trebuchet MS"/>
        </w:rPr>
        <w:t>имеется уверенность в том, что в результате конкретной операции произойдет увеличение экономических выгод;</w:t>
      </w:r>
    </w:p>
    <w:p w:rsidR="005512B9" w:rsidRPr="00C43826" w:rsidRDefault="005512B9" w:rsidP="005512B9">
      <w:pPr>
        <w:widowControl/>
        <w:numPr>
          <w:ilvl w:val="0"/>
          <w:numId w:val="3"/>
        </w:numPr>
        <w:tabs>
          <w:tab w:val="clear" w:pos="720"/>
          <w:tab w:val="num" w:pos="0"/>
        </w:tabs>
        <w:autoSpaceDE/>
        <w:autoSpaceDN/>
        <w:adjustRightInd/>
        <w:spacing w:before="0" w:after="0"/>
        <w:ind w:hanging="720"/>
        <w:jc w:val="both"/>
        <w:rPr>
          <w:rFonts w:ascii="Trebuchet MS" w:hAnsi="Trebuchet MS"/>
        </w:rPr>
      </w:pPr>
      <w:r w:rsidRPr="00C43826">
        <w:rPr>
          <w:rFonts w:ascii="Trebuchet MS" w:hAnsi="Trebuchet MS"/>
        </w:rPr>
        <w:t>право собственности (владения, пользования и распоряжения) на продукцию (товар) перешло от организации к покупателю или работа принята заказчиком (услуга по перевозке оказана);</w:t>
      </w:r>
    </w:p>
    <w:p w:rsidR="005512B9" w:rsidRPr="00C43826" w:rsidRDefault="005512B9" w:rsidP="005512B9">
      <w:pPr>
        <w:widowControl/>
        <w:numPr>
          <w:ilvl w:val="0"/>
          <w:numId w:val="3"/>
        </w:numPr>
        <w:tabs>
          <w:tab w:val="clear" w:pos="720"/>
          <w:tab w:val="num" w:pos="0"/>
        </w:tabs>
        <w:autoSpaceDE/>
        <w:autoSpaceDN/>
        <w:adjustRightInd/>
        <w:spacing w:before="0" w:after="0"/>
        <w:ind w:hanging="720"/>
        <w:jc w:val="both"/>
        <w:rPr>
          <w:rFonts w:ascii="Trebuchet MS" w:hAnsi="Trebuchet MS"/>
        </w:rPr>
      </w:pPr>
      <w:r w:rsidRPr="00C43826">
        <w:rPr>
          <w:rFonts w:ascii="Trebuchet MS" w:hAnsi="Trebuchet MS"/>
        </w:rPr>
        <w:t xml:space="preserve">расходы, которые произведены или будут произведены в связи с этой операцией, могут быть определены. </w:t>
      </w:r>
    </w:p>
    <w:p w:rsidR="005512B9" w:rsidRPr="00C43826" w:rsidRDefault="005512B9" w:rsidP="005512B9">
      <w:pPr>
        <w:pStyle w:val="af1"/>
        <w:spacing w:after="0" w:line="240" w:lineRule="auto"/>
        <w:rPr>
          <w:rFonts w:ascii="Trebuchet MS" w:hAnsi="Trebuchet MS"/>
          <w:b/>
          <w:sz w:val="20"/>
          <w:szCs w:val="20"/>
          <w:u w:val="single"/>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Расходы:</w:t>
      </w:r>
    </w:p>
    <w:p w:rsidR="005512B9" w:rsidRPr="00C43826" w:rsidRDefault="005512B9" w:rsidP="005512B9">
      <w:pPr>
        <w:spacing w:after="0"/>
        <w:jc w:val="both"/>
        <w:rPr>
          <w:rFonts w:ascii="Trebuchet MS" w:hAnsi="Trebuchet MS"/>
        </w:rPr>
      </w:pPr>
    </w:p>
    <w:p w:rsidR="005512B9" w:rsidRPr="00C43826" w:rsidRDefault="005512B9" w:rsidP="005512B9">
      <w:pPr>
        <w:pStyle w:val="af1"/>
        <w:spacing w:after="0" w:line="240" w:lineRule="auto"/>
        <w:rPr>
          <w:rFonts w:ascii="Trebuchet MS" w:hAnsi="Trebuchet MS"/>
          <w:sz w:val="20"/>
          <w:szCs w:val="20"/>
        </w:rPr>
      </w:pPr>
      <w:r w:rsidRPr="00C43826">
        <w:rPr>
          <w:rFonts w:ascii="Trebuchet MS" w:hAnsi="Trebuchet MS"/>
          <w:sz w:val="20"/>
          <w:szCs w:val="20"/>
        </w:rPr>
        <w:t>Расходы предприятия подразделяются на:</w:t>
      </w:r>
    </w:p>
    <w:p w:rsidR="005512B9" w:rsidRPr="00C43826" w:rsidRDefault="005512B9" w:rsidP="005512B9">
      <w:pPr>
        <w:pStyle w:val="af1"/>
        <w:spacing w:after="0" w:line="240" w:lineRule="auto"/>
        <w:rPr>
          <w:rFonts w:ascii="Trebuchet MS" w:hAnsi="Trebuchet MS"/>
          <w:sz w:val="20"/>
          <w:szCs w:val="20"/>
        </w:rPr>
      </w:pPr>
    </w:p>
    <w:p w:rsidR="005512B9" w:rsidRPr="00C43826" w:rsidRDefault="005512B9" w:rsidP="005512B9">
      <w:pPr>
        <w:spacing w:after="0"/>
        <w:jc w:val="both"/>
        <w:rPr>
          <w:rFonts w:ascii="Trebuchet MS" w:hAnsi="Trebuchet MS"/>
        </w:rPr>
      </w:pPr>
      <w:r w:rsidRPr="00C43826">
        <w:rPr>
          <w:rFonts w:ascii="Trebuchet MS" w:hAnsi="Trebuchet MS"/>
        </w:rPr>
        <w:t>а) расходы по обычным видам деятельности;</w:t>
      </w:r>
    </w:p>
    <w:p w:rsidR="005512B9" w:rsidRPr="00C43826" w:rsidRDefault="005512B9" w:rsidP="005512B9">
      <w:pPr>
        <w:spacing w:after="0"/>
        <w:jc w:val="both"/>
        <w:rPr>
          <w:rFonts w:ascii="Trebuchet MS" w:hAnsi="Trebuchet MS"/>
        </w:rPr>
      </w:pPr>
      <w:r w:rsidRPr="00C43826">
        <w:rPr>
          <w:rFonts w:ascii="Trebuchet MS" w:hAnsi="Trebuchet MS"/>
        </w:rPr>
        <w:t>б) прочие расходы.</w:t>
      </w:r>
    </w:p>
    <w:p w:rsidR="005512B9" w:rsidRPr="00C43826" w:rsidRDefault="005512B9" w:rsidP="005512B9">
      <w:pPr>
        <w:spacing w:after="0"/>
        <w:jc w:val="both"/>
        <w:rPr>
          <w:rFonts w:ascii="Trebuchet MS" w:hAnsi="Trebuchet MS"/>
        </w:rPr>
      </w:pPr>
    </w:p>
    <w:p w:rsidR="005512B9" w:rsidRPr="00C43826" w:rsidRDefault="005512B9" w:rsidP="005512B9">
      <w:pPr>
        <w:shd w:val="clear" w:color="auto" w:fill="FFFFFF"/>
        <w:tabs>
          <w:tab w:val="left" w:pos="490"/>
        </w:tabs>
        <w:spacing w:after="0"/>
        <w:jc w:val="both"/>
        <w:rPr>
          <w:rFonts w:ascii="Trebuchet MS" w:hAnsi="Trebuchet MS"/>
          <w:color w:val="000000"/>
          <w:spacing w:val="3"/>
        </w:rPr>
      </w:pPr>
      <w:r w:rsidRPr="00C43826">
        <w:rPr>
          <w:rFonts w:ascii="Trebuchet MS" w:hAnsi="Trebuchet MS"/>
          <w:color w:val="000000"/>
        </w:rPr>
        <w:t>Себестоимость продукции определяется в пределах прямых затрат,</w:t>
      </w:r>
      <w:r w:rsidRPr="00C43826">
        <w:rPr>
          <w:rFonts w:ascii="Trebuchet MS" w:hAnsi="Trebuchet MS"/>
          <w:color w:val="000000"/>
          <w:spacing w:val="3"/>
        </w:rPr>
        <w:t xml:space="preserve"> таких как, сырьё и </w:t>
      </w:r>
      <w:r w:rsidRPr="00C43826">
        <w:rPr>
          <w:rFonts w:ascii="Trebuchet MS" w:hAnsi="Trebuchet MS"/>
          <w:color w:val="000000"/>
          <w:spacing w:val="3"/>
        </w:rPr>
        <w:lastRenderedPageBreak/>
        <w:t xml:space="preserve">материалы, топливно-энергетические затраты и заработная плата основных производственных рабочих с начислениями, для целей налогообложения также амортизация основного производственного оборудования. </w:t>
      </w:r>
    </w:p>
    <w:p w:rsidR="005512B9" w:rsidRPr="00C43826" w:rsidRDefault="005512B9" w:rsidP="005512B9">
      <w:pPr>
        <w:shd w:val="clear" w:color="auto" w:fill="FFFFFF"/>
        <w:tabs>
          <w:tab w:val="left" w:pos="490"/>
        </w:tabs>
        <w:spacing w:after="0"/>
        <w:jc w:val="both"/>
        <w:rPr>
          <w:rFonts w:ascii="Trebuchet MS" w:hAnsi="Trebuchet MS"/>
          <w:color w:val="000000"/>
          <w:spacing w:val="3"/>
        </w:rPr>
      </w:pPr>
    </w:p>
    <w:p w:rsidR="005512B9" w:rsidRPr="00C43826" w:rsidRDefault="005512B9" w:rsidP="005512B9">
      <w:pPr>
        <w:shd w:val="clear" w:color="auto" w:fill="FFFFFF"/>
        <w:tabs>
          <w:tab w:val="left" w:pos="490"/>
        </w:tabs>
        <w:spacing w:after="0"/>
        <w:jc w:val="both"/>
        <w:rPr>
          <w:rFonts w:ascii="Trebuchet MS" w:hAnsi="Trebuchet MS"/>
          <w:color w:val="000000"/>
          <w:spacing w:val="3"/>
        </w:rPr>
      </w:pPr>
      <w:r w:rsidRPr="00C43826">
        <w:rPr>
          <w:rFonts w:ascii="Trebuchet MS" w:hAnsi="Trebuchet MS"/>
          <w:color w:val="000000"/>
          <w:spacing w:val="3"/>
        </w:rPr>
        <w:t xml:space="preserve">Другие расходы классифицируются как общепроизводственные, общехозяйственные и коммерческие. Такие расходы признаются в качестве условно-постоянных и списываются в полном объеме на финансовый результат без распределения на объекты калькулирования готовой продукции. Управленческие расходы учитываются в составе общепроизводственных затрат. </w:t>
      </w:r>
    </w:p>
    <w:p w:rsidR="005512B9" w:rsidRPr="00C43826" w:rsidRDefault="005512B9" w:rsidP="005512B9">
      <w:pPr>
        <w:shd w:val="clear" w:color="auto" w:fill="FFFFFF"/>
        <w:tabs>
          <w:tab w:val="left" w:pos="490"/>
        </w:tabs>
        <w:spacing w:after="0"/>
        <w:jc w:val="both"/>
        <w:rPr>
          <w:rFonts w:ascii="Trebuchet MS" w:hAnsi="Trebuchet MS"/>
          <w:color w:val="000000"/>
          <w:spacing w:val="3"/>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Порядок признания коммерческих и управленческих расходов:</w:t>
      </w:r>
    </w:p>
    <w:p w:rsidR="005512B9" w:rsidRPr="00C43826" w:rsidRDefault="005512B9" w:rsidP="005512B9">
      <w:pPr>
        <w:pStyle w:val="af1"/>
        <w:spacing w:after="0" w:line="240" w:lineRule="auto"/>
        <w:rPr>
          <w:rFonts w:ascii="Trebuchet MS" w:hAnsi="Trebuchet MS"/>
          <w:b/>
          <w:sz w:val="20"/>
          <w:szCs w:val="20"/>
          <w:u w:val="single"/>
        </w:rPr>
      </w:pP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Все управленческие и коммерческие расходы списываются непосредственно на счет 90 «Продажи» без распределения на себестоимость произведенной продукции. Все выплаты осуществляемые персоналу подразделений относящихся к продажам, рекламе и маркетингу включаются в состав общехозяйственных расходов.</w:t>
      </w:r>
    </w:p>
    <w:p w:rsidR="005512B9" w:rsidRPr="00C43826" w:rsidRDefault="005512B9" w:rsidP="005512B9">
      <w:pPr>
        <w:pStyle w:val="af1"/>
        <w:spacing w:after="0" w:line="240" w:lineRule="auto"/>
        <w:rPr>
          <w:rFonts w:ascii="Trebuchet MS" w:hAnsi="Trebuchet MS"/>
          <w:b/>
          <w:sz w:val="20"/>
          <w:szCs w:val="20"/>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Учет займов и кредитов и затрат по их обслуживанию:</w:t>
      </w:r>
    </w:p>
    <w:p w:rsidR="005512B9" w:rsidRPr="00C43826" w:rsidRDefault="005512B9" w:rsidP="005512B9">
      <w:pPr>
        <w:pStyle w:val="af1"/>
        <w:spacing w:after="0" w:line="240" w:lineRule="auto"/>
        <w:rPr>
          <w:rFonts w:ascii="Trebuchet MS" w:hAnsi="Trebuchet MS"/>
          <w:b/>
          <w:sz w:val="20"/>
          <w:szCs w:val="20"/>
          <w:u w:val="single"/>
        </w:rPr>
      </w:pPr>
    </w:p>
    <w:p w:rsidR="005512B9"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В течени</w:t>
      </w:r>
      <w:r>
        <w:rPr>
          <w:rFonts w:ascii="Trebuchet MS" w:hAnsi="Trebuchet MS"/>
          <w:sz w:val="20"/>
          <w:szCs w:val="20"/>
        </w:rPr>
        <w:t>е</w:t>
      </w:r>
      <w:r w:rsidRPr="00C43826">
        <w:rPr>
          <w:rFonts w:ascii="Trebuchet MS" w:hAnsi="Trebuchet MS"/>
          <w:sz w:val="20"/>
          <w:szCs w:val="20"/>
        </w:rPr>
        <w:t xml:space="preserve"> отчетного периода Общество получало займы и кредиты на пополнение оборотных средств. Использовало ранее привлеченные средства</w:t>
      </w:r>
      <w:r>
        <w:rPr>
          <w:rFonts w:ascii="Trebuchet MS" w:hAnsi="Trebuchet MS"/>
          <w:sz w:val="20"/>
          <w:szCs w:val="20"/>
        </w:rPr>
        <w:t>.</w:t>
      </w:r>
    </w:p>
    <w:p w:rsidR="005512B9" w:rsidRPr="00C43826" w:rsidRDefault="005512B9" w:rsidP="005512B9">
      <w:pPr>
        <w:pStyle w:val="af1"/>
        <w:spacing w:after="0" w:line="240" w:lineRule="auto"/>
        <w:jc w:val="both"/>
        <w:rPr>
          <w:rFonts w:ascii="Trebuchet MS" w:hAnsi="Trebuchet MS"/>
          <w:sz w:val="20"/>
          <w:szCs w:val="20"/>
        </w:rPr>
      </w:pPr>
    </w:p>
    <w:p w:rsidR="005512B9" w:rsidRDefault="005512B9" w:rsidP="005512B9">
      <w:pPr>
        <w:spacing w:after="0"/>
        <w:jc w:val="both"/>
        <w:outlineLvl w:val="1"/>
        <w:rPr>
          <w:rFonts w:ascii="Trebuchet MS" w:hAnsi="Trebuchet MS"/>
        </w:rPr>
      </w:pPr>
      <w:bookmarkStart w:id="333" w:name="_Toc42706112"/>
      <w:r w:rsidRPr="00C43826">
        <w:rPr>
          <w:rFonts w:ascii="Trebuchet MS" w:hAnsi="Trebuchet MS"/>
        </w:rPr>
        <w:t>Основная сумма обязательства по полученному займу (кредиту) отражается в бухгалтерском учете организации как кредиторская задолженность в соответствии с условиями договора займа (кредитного договора) в сумме, указанной в договоре.</w:t>
      </w:r>
      <w:bookmarkEnd w:id="333"/>
    </w:p>
    <w:p w:rsidR="005512B9" w:rsidRPr="00C43826" w:rsidRDefault="005512B9" w:rsidP="005512B9">
      <w:pPr>
        <w:spacing w:after="0"/>
        <w:jc w:val="both"/>
        <w:outlineLvl w:val="1"/>
        <w:rPr>
          <w:rFonts w:ascii="Trebuchet MS" w:hAnsi="Trebuchet MS"/>
        </w:rPr>
      </w:pPr>
    </w:p>
    <w:p w:rsidR="005512B9" w:rsidRPr="00C43826" w:rsidRDefault="005512B9" w:rsidP="005512B9">
      <w:pPr>
        <w:spacing w:after="0"/>
        <w:jc w:val="both"/>
        <w:outlineLvl w:val="1"/>
        <w:rPr>
          <w:rFonts w:ascii="Trebuchet MS" w:hAnsi="Trebuchet MS"/>
          <w:bCs/>
        </w:rPr>
      </w:pPr>
      <w:bookmarkStart w:id="334" w:name="_Toc42706113"/>
      <w:r w:rsidRPr="00C43826">
        <w:rPr>
          <w:rFonts w:ascii="Trebuchet MS" w:hAnsi="Trebuchet MS"/>
          <w:bCs/>
        </w:rPr>
        <w:t>Расходами, связанными с выполнением обязательств по полученным займам и кредитам являются:</w:t>
      </w:r>
      <w:bookmarkEnd w:id="334"/>
    </w:p>
    <w:p w:rsidR="005512B9" w:rsidRPr="00C43826" w:rsidRDefault="005512B9" w:rsidP="005512B9">
      <w:pPr>
        <w:spacing w:after="0"/>
        <w:jc w:val="both"/>
        <w:outlineLvl w:val="1"/>
        <w:rPr>
          <w:rFonts w:ascii="Trebuchet MS" w:hAnsi="Trebuchet MS"/>
          <w:bCs/>
        </w:rPr>
      </w:pPr>
      <w:bookmarkStart w:id="335" w:name="_Toc42706114"/>
      <w:r w:rsidRPr="00C43826">
        <w:rPr>
          <w:rFonts w:ascii="Trebuchet MS" w:hAnsi="Trebuchet MS"/>
          <w:bCs/>
        </w:rPr>
        <w:t>- проценты, причитающиеся к оплате заимодавцу (кредитору);</w:t>
      </w:r>
      <w:bookmarkEnd w:id="335"/>
    </w:p>
    <w:p w:rsidR="005512B9" w:rsidRDefault="005512B9" w:rsidP="005512B9">
      <w:pPr>
        <w:spacing w:after="0"/>
        <w:jc w:val="both"/>
        <w:outlineLvl w:val="1"/>
        <w:rPr>
          <w:rFonts w:ascii="Trebuchet MS" w:hAnsi="Trebuchet MS"/>
          <w:bCs/>
        </w:rPr>
      </w:pPr>
      <w:bookmarkStart w:id="336" w:name="_Toc42706115"/>
      <w:r w:rsidRPr="00C43826">
        <w:rPr>
          <w:rFonts w:ascii="Trebuchet MS" w:hAnsi="Trebuchet MS"/>
          <w:bCs/>
        </w:rPr>
        <w:t>- дополнительные расходы по займам.</w:t>
      </w:r>
      <w:bookmarkEnd w:id="336"/>
    </w:p>
    <w:p w:rsidR="005512B9" w:rsidRPr="00C43826" w:rsidRDefault="005512B9" w:rsidP="005512B9">
      <w:pPr>
        <w:spacing w:after="0"/>
        <w:jc w:val="both"/>
        <w:outlineLvl w:val="1"/>
        <w:rPr>
          <w:rFonts w:ascii="Trebuchet MS" w:hAnsi="Trebuchet MS"/>
          <w:bCs/>
        </w:rPr>
      </w:pPr>
    </w:p>
    <w:p w:rsidR="005512B9" w:rsidRDefault="005512B9" w:rsidP="005512B9">
      <w:pPr>
        <w:spacing w:after="0"/>
        <w:jc w:val="both"/>
        <w:outlineLvl w:val="1"/>
        <w:rPr>
          <w:rFonts w:ascii="Trebuchet MS" w:hAnsi="Trebuchet MS"/>
        </w:rPr>
      </w:pPr>
      <w:bookmarkStart w:id="337" w:name="_Toc42706116"/>
      <w:r w:rsidRPr="00C43826">
        <w:rPr>
          <w:rFonts w:ascii="Trebuchet MS" w:hAnsi="Trebuchet MS"/>
        </w:rPr>
        <w:t>Расходы по займам отражаются в бухгалтерском учете обособленно от основной суммы обязательства по полученному займу (кредиту).</w:t>
      </w:r>
      <w:bookmarkEnd w:id="337"/>
    </w:p>
    <w:p w:rsidR="005512B9" w:rsidRPr="00C43826" w:rsidRDefault="005512B9" w:rsidP="005512B9">
      <w:pPr>
        <w:spacing w:after="0"/>
        <w:jc w:val="both"/>
        <w:outlineLvl w:val="1"/>
        <w:rPr>
          <w:rFonts w:ascii="Trebuchet MS" w:hAnsi="Trebuchet MS"/>
        </w:rPr>
      </w:pPr>
    </w:p>
    <w:p w:rsidR="005512B9" w:rsidRPr="00C43826" w:rsidRDefault="005512B9" w:rsidP="005512B9">
      <w:pPr>
        <w:spacing w:after="0"/>
        <w:jc w:val="both"/>
        <w:outlineLvl w:val="1"/>
        <w:rPr>
          <w:rFonts w:ascii="Trebuchet MS" w:hAnsi="Trebuchet MS"/>
        </w:rPr>
      </w:pPr>
      <w:bookmarkStart w:id="338" w:name="_Toc42706117"/>
      <w:r w:rsidRPr="00C43826">
        <w:rPr>
          <w:rFonts w:ascii="Trebuchet MS" w:hAnsi="Trebuchet MS"/>
        </w:rPr>
        <w:t>Погашение основной суммы обязательства по полученному займу (кредиту) отражается в бухгалтерском учете организации как уменьшение (погашение) кредиторской задолженности.</w:t>
      </w:r>
      <w:bookmarkEnd w:id="338"/>
    </w:p>
    <w:p w:rsidR="005512B9" w:rsidRPr="00C43826" w:rsidRDefault="005512B9" w:rsidP="005512B9">
      <w:pPr>
        <w:pStyle w:val="af1"/>
        <w:spacing w:after="0"/>
        <w:rPr>
          <w:rFonts w:ascii="Trebuchet MS" w:hAnsi="Trebuchet MS"/>
          <w:b/>
          <w:sz w:val="20"/>
          <w:szCs w:val="20"/>
        </w:rPr>
      </w:pPr>
    </w:p>
    <w:p w:rsidR="005512B9" w:rsidRPr="00C43826" w:rsidRDefault="005512B9" w:rsidP="005512B9">
      <w:pPr>
        <w:pStyle w:val="af1"/>
        <w:spacing w:after="0" w:line="240" w:lineRule="auto"/>
        <w:rPr>
          <w:rFonts w:ascii="Trebuchet MS" w:hAnsi="Trebuchet MS"/>
          <w:b/>
          <w:sz w:val="20"/>
          <w:szCs w:val="20"/>
          <w:u w:val="single"/>
        </w:rPr>
      </w:pPr>
      <w:r w:rsidRPr="00C43826">
        <w:rPr>
          <w:rFonts w:ascii="Trebuchet MS" w:hAnsi="Trebuchet MS"/>
          <w:b/>
          <w:sz w:val="20"/>
          <w:szCs w:val="20"/>
          <w:u w:val="single"/>
        </w:rPr>
        <w:t>Способы оценки имущества:</w:t>
      </w:r>
    </w:p>
    <w:p w:rsidR="005512B9" w:rsidRPr="00C43826" w:rsidRDefault="005512B9" w:rsidP="005512B9">
      <w:pPr>
        <w:spacing w:after="0"/>
        <w:rPr>
          <w:rFonts w:ascii="Trebuchet MS" w:hAnsi="Trebuchet MS"/>
        </w:rPr>
      </w:pPr>
    </w:p>
    <w:p w:rsidR="005512B9" w:rsidRDefault="005512B9" w:rsidP="005512B9">
      <w:pPr>
        <w:spacing w:after="0"/>
        <w:jc w:val="both"/>
        <w:rPr>
          <w:rFonts w:ascii="Trebuchet MS" w:hAnsi="Trebuchet MS"/>
          <w:color w:val="000000"/>
        </w:rPr>
      </w:pPr>
      <w:r w:rsidRPr="00C43826">
        <w:rPr>
          <w:rFonts w:ascii="Trebuchet MS" w:hAnsi="Trebuchet MS"/>
          <w:color w:val="000000"/>
        </w:rPr>
        <w:t>Оценка имущества и обязательств производится для их отражения в бухгалтерском учете и бухгалтерской отчетности в денежном выражении.</w:t>
      </w:r>
    </w:p>
    <w:p w:rsidR="005512B9" w:rsidRPr="00C43826" w:rsidRDefault="005512B9" w:rsidP="005512B9">
      <w:pPr>
        <w:spacing w:after="0"/>
        <w:jc w:val="both"/>
        <w:rPr>
          <w:rFonts w:ascii="Trebuchet MS" w:hAnsi="Trebuchet MS"/>
        </w:rPr>
      </w:pPr>
    </w:p>
    <w:p w:rsidR="005512B9" w:rsidRDefault="005512B9" w:rsidP="005512B9">
      <w:pPr>
        <w:spacing w:after="0"/>
        <w:jc w:val="both"/>
        <w:rPr>
          <w:rFonts w:ascii="Trebuchet MS" w:hAnsi="Trebuchet MS"/>
          <w:color w:val="000000"/>
        </w:rPr>
      </w:pPr>
      <w:r w:rsidRPr="00C43826">
        <w:rPr>
          <w:rFonts w:ascii="Trebuchet MS" w:hAnsi="Trebuchet MS"/>
          <w:color w:val="000000"/>
        </w:rPr>
        <w:t>Оценка имущества, приобретенного за плату, осуществляется путем суммирования фактически произведенных расходов на его покупку; имущества, полученного безвозмездно - по рыночной стоимости на дату оприходования имущества, произведенного в самом предприятии - по стоимости его изготовления.</w:t>
      </w:r>
    </w:p>
    <w:p w:rsidR="005512B9" w:rsidRPr="00C43826" w:rsidRDefault="005512B9" w:rsidP="005512B9">
      <w:pPr>
        <w:spacing w:after="0"/>
        <w:jc w:val="both"/>
        <w:rPr>
          <w:rFonts w:ascii="Trebuchet MS" w:hAnsi="Trebuchet MS"/>
        </w:rPr>
      </w:pPr>
    </w:p>
    <w:p w:rsidR="005512B9" w:rsidRPr="00C43826" w:rsidRDefault="005512B9" w:rsidP="005512B9">
      <w:pPr>
        <w:spacing w:after="0"/>
        <w:jc w:val="both"/>
        <w:rPr>
          <w:rFonts w:ascii="Trebuchet MS" w:hAnsi="Trebuchet MS"/>
        </w:rPr>
      </w:pPr>
      <w:r w:rsidRPr="00C43826">
        <w:rPr>
          <w:rFonts w:ascii="Trebuchet MS" w:hAnsi="Trebuchet MS"/>
          <w:color w:val="000000"/>
        </w:rPr>
        <w:t>Начисление амортизации основных средств и нематериальных активов производится независимо от результатов хозяйственной деятельности предприятия в отчетном периоде.</w:t>
      </w:r>
    </w:p>
    <w:p w:rsidR="005512B9" w:rsidRPr="00C43826" w:rsidRDefault="005512B9" w:rsidP="005512B9">
      <w:pPr>
        <w:spacing w:after="0"/>
        <w:jc w:val="both"/>
        <w:rPr>
          <w:rFonts w:ascii="Trebuchet MS" w:hAnsi="Trebuchet MS"/>
          <w:color w:val="000000"/>
        </w:rPr>
      </w:pPr>
    </w:p>
    <w:p w:rsidR="005512B9" w:rsidRPr="00C43826" w:rsidRDefault="005512B9" w:rsidP="005512B9">
      <w:pPr>
        <w:spacing w:after="0"/>
        <w:jc w:val="both"/>
        <w:rPr>
          <w:rFonts w:ascii="Trebuchet MS" w:hAnsi="Trebuchet MS"/>
          <w:color w:val="000000"/>
        </w:rPr>
      </w:pPr>
      <w:r w:rsidRPr="00C43826">
        <w:rPr>
          <w:rFonts w:ascii="Trebuchet MS" w:hAnsi="Trebuchet MS"/>
          <w:color w:val="000000"/>
        </w:rPr>
        <w:t>Бухгалтерский учет по валютным счетам предприятия и операциям в иностранной валюте ведется в рублях на основании пересчета иностранной валюты по курсу Центрального банка Российской Федерации на дату совершения операции и отчетную  дату.</w:t>
      </w:r>
    </w:p>
    <w:p w:rsidR="005512B9" w:rsidRPr="00C43826" w:rsidRDefault="005512B9" w:rsidP="005512B9">
      <w:pPr>
        <w:spacing w:after="0"/>
        <w:jc w:val="both"/>
        <w:rPr>
          <w:rFonts w:ascii="Trebuchet MS" w:hAnsi="Trebuchet MS"/>
          <w:color w:val="000000"/>
        </w:rPr>
      </w:pPr>
    </w:p>
    <w:p w:rsidR="005512B9" w:rsidRPr="00C43826" w:rsidRDefault="005512B9" w:rsidP="005512B9">
      <w:pPr>
        <w:pStyle w:val="ac"/>
        <w:rPr>
          <w:rFonts w:ascii="Trebuchet MS" w:hAnsi="Trebuchet MS"/>
          <w:b/>
          <w:u w:val="single"/>
        </w:rPr>
      </w:pPr>
      <w:r w:rsidRPr="00C43826">
        <w:rPr>
          <w:rFonts w:ascii="Trebuchet MS" w:hAnsi="Trebuchet MS"/>
          <w:b/>
          <w:u w:val="single"/>
        </w:rPr>
        <w:t xml:space="preserve">Учет активов и обязательств, стоимость которых выражена в иностранной валюте. </w:t>
      </w:r>
    </w:p>
    <w:p w:rsidR="005512B9" w:rsidRPr="00C43826" w:rsidRDefault="005512B9" w:rsidP="005512B9">
      <w:pPr>
        <w:pStyle w:val="ac"/>
        <w:rPr>
          <w:rFonts w:ascii="Trebuchet MS" w:hAnsi="Trebuchet MS"/>
          <w:b/>
        </w:rPr>
      </w:pPr>
    </w:p>
    <w:p w:rsidR="005512B9" w:rsidRPr="00C43826" w:rsidRDefault="005512B9" w:rsidP="005512B9">
      <w:pPr>
        <w:pStyle w:val="ac"/>
        <w:jc w:val="both"/>
        <w:rPr>
          <w:rFonts w:ascii="Trebuchet MS" w:hAnsi="Trebuchet MS"/>
        </w:rPr>
      </w:pPr>
      <w:r w:rsidRPr="00C43826">
        <w:rPr>
          <w:rFonts w:ascii="Trebuchet MS" w:hAnsi="Trebuchet MS"/>
        </w:rPr>
        <w:t xml:space="preserve">Учет активов и обязательств, стоимость которых выражена в иностранной валюте, ведется в соответствии с Положением по бухгалтерскому учету ПБУ 3/2006 </w:t>
      </w:r>
      <w:r>
        <w:rPr>
          <w:rFonts w:ascii="Trebuchet MS" w:hAnsi="Trebuchet MS"/>
        </w:rPr>
        <w:t>«</w:t>
      </w:r>
      <w:r w:rsidRPr="00C43826">
        <w:rPr>
          <w:rFonts w:ascii="Trebuchet MS" w:hAnsi="Trebuchet MS"/>
        </w:rPr>
        <w:t>Учет активов и обязательств, стоимость которых выражена в иностранной валюте</w:t>
      </w:r>
      <w:r>
        <w:rPr>
          <w:rFonts w:ascii="Trebuchet MS" w:hAnsi="Trebuchet MS"/>
        </w:rPr>
        <w:t>»</w:t>
      </w:r>
      <w:r w:rsidRPr="00C43826">
        <w:rPr>
          <w:rFonts w:ascii="Trebuchet MS" w:hAnsi="Trebuchet MS"/>
        </w:rPr>
        <w:t>.</w:t>
      </w:r>
    </w:p>
    <w:p w:rsidR="005512B9" w:rsidRPr="00C43826" w:rsidRDefault="005512B9" w:rsidP="005512B9">
      <w:pPr>
        <w:pStyle w:val="ac"/>
        <w:rPr>
          <w:rFonts w:ascii="Trebuchet MS" w:hAnsi="Trebuchet MS"/>
        </w:rPr>
      </w:pPr>
    </w:p>
    <w:p w:rsidR="005512B9" w:rsidRPr="00C43826" w:rsidRDefault="005512B9" w:rsidP="005512B9">
      <w:pPr>
        <w:spacing w:after="0"/>
        <w:jc w:val="both"/>
        <w:rPr>
          <w:rFonts w:ascii="Trebuchet MS" w:hAnsi="Trebuchet MS"/>
          <w:color w:val="000000"/>
        </w:rPr>
      </w:pPr>
      <w:r w:rsidRPr="00C43826">
        <w:rPr>
          <w:rFonts w:ascii="Trebuchet MS" w:hAnsi="Trebuchet MS"/>
          <w:color w:val="000000"/>
        </w:rPr>
        <w:lastRenderedPageBreak/>
        <w:t>Курсовая разница отражается в бухгалтерском учете и бухгалтерской отчетности в том отчетном периоде, к которому относится дата исполнения обязательств по оплате или за который составлена бухгалтерская отчетность.</w:t>
      </w:r>
    </w:p>
    <w:p w:rsidR="005512B9" w:rsidRPr="00C43826" w:rsidRDefault="005512B9" w:rsidP="005512B9">
      <w:pPr>
        <w:spacing w:after="0"/>
        <w:jc w:val="both"/>
        <w:rPr>
          <w:rFonts w:ascii="Trebuchet MS" w:hAnsi="Trebuchet MS"/>
          <w:color w:val="000000"/>
        </w:rPr>
      </w:pPr>
    </w:p>
    <w:p w:rsidR="005512B9" w:rsidRPr="00C43826" w:rsidRDefault="005512B9" w:rsidP="005512B9">
      <w:pPr>
        <w:spacing w:after="0"/>
        <w:jc w:val="both"/>
        <w:rPr>
          <w:rFonts w:ascii="Trebuchet MS" w:hAnsi="Trebuchet MS"/>
          <w:color w:val="000000"/>
        </w:rPr>
      </w:pPr>
      <w:r w:rsidRPr="00C43826">
        <w:rPr>
          <w:rFonts w:ascii="Trebuchet MS" w:hAnsi="Trebuchet MS"/>
          <w:color w:val="000000"/>
        </w:rPr>
        <w:t>Курсовая разница подлежит зачислению на финансовые результаты организации как прочие доходы или прочие расходы.</w:t>
      </w:r>
    </w:p>
    <w:p w:rsidR="005512B9" w:rsidRPr="00C43826" w:rsidRDefault="005512B9" w:rsidP="005512B9">
      <w:pPr>
        <w:spacing w:after="0"/>
        <w:jc w:val="both"/>
        <w:rPr>
          <w:rFonts w:ascii="Trebuchet MS" w:hAnsi="Trebuchet MS"/>
          <w:color w:val="000000"/>
        </w:rPr>
      </w:pPr>
    </w:p>
    <w:p w:rsidR="005512B9" w:rsidRPr="00C43826" w:rsidRDefault="005512B9" w:rsidP="005512B9">
      <w:pPr>
        <w:spacing w:after="0"/>
        <w:jc w:val="both"/>
        <w:rPr>
          <w:rFonts w:ascii="Trebuchet MS" w:hAnsi="Trebuchet MS"/>
        </w:rPr>
      </w:pPr>
      <w:r w:rsidRPr="00C43826">
        <w:rPr>
          <w:rFonts w:ascii="Trebuchet MS" w:hAnsi="Trebuchet MS"/>
          <w:color w:val="000000"/>
        </w:rPr>
        <w:t>Курсовая разница зачисляется на финансовые результаты организации по мере ее принятия к бухгалтерскому учету.</w:t>
      </w:r>
    </w:p>
    <w:p w:rsidR="005512B9" w:rsidRPr="00C43826" w:rsidRDefault="005512B9" w:rsidP="005512B9">
      <w:pPr>
        <w:pStyle w:val="af1"/>
        <w:spacing w:after="0" w:line="240" w:lineRule="auto"/>
        <w:rPr>
          <w:rFonts w:ascii="Trebuchet MS" w:hAnsi="Trebuchet MS"/>
          <w:b/>
          <w:sz w:val="20"/>
          <w:szCs w:val="20"/>
        </w:rPr>
      </w:pPr>
    </w:p>
    <w:p w:rsidR="005512B9" w:rsidRPr="00C43826" w:rsidRDefault="005512B9" w:rsidP="005512B9">
      <w:pPr>
        <w:spacing w:after="0"/>
        <w:jc w:val="both"/>
        <w:rPr>
          <w:rFonts w:ascii="Trebuchet MS" w:hAnsi="Trebuchet MS"/>
          <w:b/>
          <w:u w:val="single"/>
        </w:rPr>
      </w:pPr>
      <w:r w:rsidRPr="00C43826">
        <w:rPr>
          <w:rFonts w:ascii="Trebuchet MS" w:hAnsi="Trebuchet MS"/>
          <w:b/>
          <w:u w:val="single"/>
        </w:rPr>
        <w:t xml:space="preserve">Расходы будущих периодов: </w:t>
      </w:r>
    </w:p>
    <w:p w:rsidR="005512B9" w:rsidRPr="00C43826" w:rsidRDefault="005512B9" w:rsidP="005512B9">
      <w:pPr>
        <w:spacing w:after="0"/>
        <w:jc w:val="both"/>
        <w:rPr>
          <w:rFonts w:ascii="Trebuchet MS" w:hAnsi="Trebuchet MS"/>
          <w:b/>
          <w:u w:val="single"/>
        </w:rPr>
      </w:pPr>
    </w:p>
    <w:p w:rsidR="005512B9" w:rsidRDefault="005512B9" w:rsidP="005512B9">
      <w:pPr>
        <w:spacing w:after="0"/>
        <w:jc w:val="both"/>
        <w:rPr>
          <w:rFonts w:ascii="Trebuchet MS" w:hAnsi="Trebuchet MS"/>
        </w:rPr>
      </w:pPr>
      <w:r w:rsidRPr="00C43826">
        <w:rPr>
          <w:rFonts w:ascii="Trebuchet MS" w:hAnsi="Trebuchet MS"/>
        </w:rPr>
        <w:t>Затраты, произведенные Предприятием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актива данного вида.</w:t>
      </w:r>
    </w:p>
    <w:p w:rsidR="005512B9" w:rsidRPr="00C43826" w:rsidRDefault="005512B9" w:rsidP="005512B9">
      <w:pPr>
        <w:spacing w:after="0"/>
        <w:jc w:val="both"/>
        <w:rPr>
          <w:rFonts w:ascii="Trebuchet MS" w:hAnsi="Trebuchet MS"/>
        </w:rPr>
      </w:pPr>
    </w:p>
    <w:p w:rsidR="005512B9" w:rsidRPr="00C43826" w:rsidRDefault="005512B9" w:rsidP="005512B9">
      <w:pPr>
        <w:shd w:val="clear" w:color="auto" w:fill="FFFFFF"/>
        <w:tabs>
          <w:tab w:val="left" w:pos="490"/>
        </w:tabs>
        <w:spacing w:after="0"/>
        <w:jc w:val="both"/>
        <w:rPr>
          <w:rFonts w:ascii="Trebuchet MS" w:hAnsi="Trebuchet MS"/>
          <w:b/>
          <w:color w:val="000000"/>
          <w:u w:val="single"/>
        </w:rPr>
      </w:pPr>
      <w:r w:rsidRPr="00C43826">
        <w:rPr>
          <w:rFonts w:ascii="Trebuchet MS" w:hAnsi="Trebuchet MS"/>
          <w:b/>
          <w:color w:val="000000"/>
          <w:u w:val="single"/>
        </w:rPr>
        <w:t>Исполнение положений ПБУ 18/02:</w:t>
      </w:r>
    </w:p>
    <w:p w:rsidR="005512B9" w:rsidRPr="00C43826" w:rsidRDefault="005512B9" w:rsidP="005512B9">
      <w:pPr>
        <w:shd w:val="clear" w:color="auto" w:fill="FFFFFF"/>
        <w:tabs>
          <w:tab w:val="left" w:pos="490"/>
        </w:tabs>
        <w:spacing w:after="0"/>
        <w:jc w:val="both"/>
        <w:rPr>
          <w:rFonts w:ascii="Trebuchet MS" w:hAnsi="Trebuchet MS"/>
          <w:color w:val="000000"/>
        </w:rPr>
      </w:pPr>
    </w:p>
    <w:p w:rsidR="005512B9" w:rsidRPr="00D800F7" w:rsidRDefault="005512B9" w:rsidP="005512B9">
      <w:pPr>
        <w:pStyle w:val="afc"/>
        <w:jc w:val="both"/>
        <w:rPr>
          <w:rFonts w:ascii="Trebuchet MS" w:hAnsi="Trebuchet MS" w:cs="Times New Roman"/>
          <w:color w:val="FF0000"/>
          <w:sz w:val="20"/>
          <w:szCs w:val="20"/>
        </w:rPr>
      </w:pPr>
      <w:r w:rsidRPr="00C43826">
        <w:rPr>
          <w:rFonts w:ascii="Trebuchet MS" w:hAnsi="Trebuchet MS" w:cs="Times New Roman"/>
          <w:color w:val="000000"/>
          <w:sz w:val="20"/>
          <w:szCs w:val="20"/>
        </w:rPr>
        <w:t>Исполнение положений ПБУ 18/02, происходит с учетом применения принципа рациональности ведения бухгалтерского учета. Отложенные налоговые активы (ОНА) и отложенные налоговые обязательства (ОНО) образуются при продаже части амортизируемого имущества с убытком, а также в связи с разницей в нормах амортизации, при формировании первоначальной стоимости основных средств, в бухгалтерском и налоговом  учете. Постоянные налоговые обязательства  (ПНО) сформированы из расходов, не уменьшающих налогооблагаемую прибыль в соответствии со статьей 270 главы 25 НК РФ, а также по расходам, превышающим установленные Кодексом лимиты.</w:t>
      </w:r>
      <w:r w:rsidRPr="00C43826">
        <w:rPr>
          <w:rFonts w:ascii="Trebuchet MS" w:hAnsi="Trebuchet MS" w:cs="Times New Roman"/>
          <w:color w:val="000000"/>
          <w:spacing w:val="2"/>
          <w:sz w:val="20"/>
          <w:szCs w:val="20"/>
        </w:rPr>
        <w:t xml:space="preserve"> Постоянные налоговые активы (ПНА) состоят из доходов от участия в других организациях, доходах от переоценки акций других организаций, числящихся в составе финансовых вложений.</w:t>
      </w:r>
      <w:r>
        <w:rPr>
          <w:rFonts w:ascii="Trebuchet MS" w:hAnsi="Trebuchet MS" w:cs="Times New Roman"/>
          <w:color w:val="000000"/>
          <w:spacing w:val="2"/>
          <w:sz w:val="20"/>
          <w:szCs w:val="20"/>
        </w:rPr>
        <w:t xml:space="preserve"> </w:t>
      </w:r>
      <w:r w:rsidRPr="00AF3378">
        <w:rPr>
          <w:rFonts w:ascii="Trebuchet MS" w:hAnsi="Trebuchet MS" w:cs="Times New Roman"/>
          <w:sz w:val="20"/>
          <w:szCs w:val="20"/>
        </w:rPr>
        <w:t>ОНА и ОНО в бухгалтерской отчетности отражаются развернуто.</w:t>
      </w:r>
    </w:p>
    <w:p w:rsidR="005512B9" w:rsidRPr="00C43826" w:rsidRDefault="005512B9" w:rsidP="005512B9">
      <w:pPr>
        <w:shd w:val="clear" w:color="auto" w:fill="FFFFFF"/>
        <w:tabs>
          <w:tab w:val="left" w:pos="490"/>
        </w:tabs>
        <w:spacing w:after="0"/>
        <w:jc w:val="both"/>
        <w:rPr>
          <w:rFonts w:ascii="Trebuchet MS" w:hAnsi="Trebuchet MS"/>
          <w:color w:val="000000"/>
        </w:rPr>
      </w:pPr>
    </w:p>
    <w:p w:rsidR="005512B9" w:rsidRPr="00C43826" w:rsidRDefault="005512B9" w:rsidP="005512B9">
      <w:pPr>
        <w:shd w:val="clear" w:color="auto" w:fill="FFFFFF"/>
        <w:tabs>
          <w:tab w:val="left" w:pos="490"/>
        </w:tabs>
        <w:spacing w:after="0"/>
        <w:jc w:val="both"/>
        <w:rPr>
          <w:rFonts w:ascii="Trebuchet MS" w:hAnsi="Trebuchet MS"/>
          <w:b/>
          <w:color w:val="000000"/>
          <w:u w:val="single"/>
        </w:rPr>
      </w:pPr>
      <w:r w:rsidRPr="00C43826">
        <w:rPr>
          <w:rFonts w:ascii="Trebuchet MS" w:hAnsi="Trebuchet MS"/>
          <w:b/>
          <w:color w:val="000000"/>
          <w:u w:val="single"/>
        </w:rPr>
        <w:t>Создание резерва по запасам:</w:t>
      </w:r>
    </w:p>
    <w:p w:rsidR="005512B9" w:rsidRPr="00C43826" w:rsidRDefault="005512B9" w:rsidP="005512B9">
      <w:pPr>
        <w:shd w:val="clear" w:color="auto" w:fill="FFFFFF"/>
        <w:tabs>
          <w:tab w:val="left" w:pos="490"/>
        </w:tabs>
        <w:spacing w:after="0"/>
        <w:jc w:val="both"/>
        <w:rPr>
          <w:rFonts w:ascii="Trebuchet MS" w:hAnsi="Trebuchet MS"/>
          <w:b/>
          <w:u w:val="single"/>
        </w:rPr>
      </w:pPr>
    </w:p>
    <w:p w:rsidR="005512B9" w:rsidRDefault="005512B9" w:rsidP="005512B9">
      <w:pPr>
        <w:shd w:val="clear" w:color="auto" w:fill="FFFFFF"/>
        <w:tabs>
          <w:tab w:val="left" w:pos="490"/>
        </w:tabs>
        <w:spacing w:after="0"/>
        <w:jc w:val="both"/>
        <w:rPr>
          <w:rFonts w:ascii="Trebuchet MS" w:hAnsi="Trebuchet MS"/>
          <w:color w:val="000000"/>
        </w:rPr>
      </w:pPr>
      <w:r w:rsidRPr="00C43826">
        <w:rPr>
          <w:rFonts w:ascii="Trebuchet MS" w:hAnsi="Trebuchet MS"/>
          <w:color w:val="000000"/>
        </w:rPr>
        <w:t>Общество не создает резер</w:t>
      </w:r>
      <w:r>
        <w:rPr>
          <w:rFonts w:ascii="Trebuchet MS" w:hAnsi="Trebuchet MS"/>
          <w:color w:val="000000"/>
        </w:rPr>
        <w:t>в по запасам. ПАО «РУССКИЙ ПРОДУКТ</w:t>
      </w:r>
      <w:r w:rsidRPr="00C43826">
        <w:rPr>
          <w:rFonts w:ascii="Trebuchet MS" w:hAnsi="Trebuchet MS"/>
          <w:color w:val="000000"/>
        </w:rPr>
        <w:t>» является организацией пищевой промышленности и вся продукция должна быть реализована до истечения срока годности. Та продукция, срок годности которой истек</w:t>
      </w:r>
      <w:r>
        <w:rPr>
          <w:rFonts w:ascii="Trebuchet MS" w:hAnsi="Trebuchet MS"/>
          <w:color w:val="000000"/>
        </w:rPr>
        <w:t>,</w:t>
      </w:r>
      <w:r w:rsidRPr="00C43826">
        <w:rPr>
          <w:rFonts w:ascii="Trebuchet MS" w:hAnsi="Trebuchet MS"/>
          <w:color w:val="000000"/>
        </w:rPr>
        <w:t xml:space="preserve"> не хранится, а списывается Обществом за счет собственной прибыли.</w:t>
      </w:r>
    </w:p>
    <w:p w:rsidR="005512B9" w:rsidRDefault="005512B9" w:rsidP="005512B9">
      <w:pPr>
        <w:shd w:val="clear" w:color="auto" w:fill="FFFFFF"/>
        <w:tabs>
          <w:tab w:val="left" w:pos="490"/>
        </w:tabs>
        <w:spacing w:after="0"/>
        <w:jc w:val="both"/>
        <w:rPr>
          <w:rFonts w:ascii="Trebuchet MS" w:hAnsi="Trebuchet MS"/>
          <w:color w:val="000000"/>
        </w:rPr>
      </w:pPr>
    </w:p>
    <w:p w:rsidR="005512B9" w:rsidRPr="0040739C" w:rsidRDefault="005512B9" w:rsidP="005512B9">
      <w:pPr>
        <w:shd w:val="clear" w:color="auto" w:fill="FFFFFF"/>
        <w:tabs>
          <w:tab w:val="left" w:pos="490"/>
        </w:tabs>
        <w:spacing w:after="0"/>
        <w:jc w:val="both"/>
        <w:rPr>
          <w:rFonts w:ascii="Trebuchet MS" w:hAnsi="Trebuchet MS"/>
          <w:b/>
          <w:color w:val="000000"/>
          <w:u w:val="single"/>
        </w:rPr>
      </w:pPr>
      <w:r w:rsidRPr="0040739C">
        <w:rPr>
          <w:rFonts w:ascii="Trebuchet MS" w:hAnsi="Trebuchet MS"/>
          <w:b/>
          <w:color w:val="000000"/>
          <w:u w:val="single"/>
        </w:rPr>
        <w:t>Резервы и оценочные обязательства</w:t>
      </w:r>
    </w:p>
    <w:p w:rsidR="005512B9" w:rsidRPr="0040739C" w:rsidRDefault="005512B9" w:rsidP="005512B9">
      <w:pPr>
        <w:shd w:val="clear" w:color="auto" w:fill="FFFFFF"/>
        <w:tabs>
          <w:tab w:val="left" w:pos="490"/>
        </w:tabs>
        <w:spacing w:after="0"/>
        <w:jc w:val="both"/>
        <w:rPr>
          <w:rFonts w:ascii="Trebuchet MS" w:hAnsi="Trebuchet MS"/>
          <w:b/>
          <w:color w:val="000000"/>
          <w:u w:val="single"/>
        </w:rPr>
      </w:pPr>
    </w:p>
    <w:p w:rsidR="005512B9" w:rsidRDefault="005512B9" w:rsidP="005512B9">
      <w:pPr>
        <w:jc w:val="both"/>
        <w:rPr>
          <w:rFonts w:ascii="Trebuchet MS" w:hAnsi="Trebuchet MS"/>
          <w:color w:val="000000"/>
        </w:rPr>
      </w:pPr>
      <w:r w:rsidRPr="0040739C">
        <w:rPr>
          <w:rFonts w:ascii="Trebuchet MS" w:hAnsi="Trebuchet MS"/>
          <w:color w:val="000000"/>
        </w:rPr>
        <w:t>Общество формирует резерв по сомнительным долгам. Порядок формирования следующий:</w:t>
      </w:r>
    </w:p>
    <w:p w:rsidR="005512B9" w:rsidRPr="0040739C" w:rsidRDefault="005512B9" w:rsidP="005512B9">
      <w:pPr>
        <w:jc w:val="both"/>
        <w:rPr>
          <w:rFonts w:ascii="Trebuchet MS" w:hAnsi="Trebuchet MS"/>
        </w:rPr>
      </w:pPr>
      <w:r w:rsidRPr="0040739C">
        <w:rPr>
          <w:rFonts w:ascii="Trebuchet MS" w:hAnsi="Trebuchet MS"/>
        </w:rPr>
        <w:t xml:space="preserve">Общество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w:t>
      </w:r>
    </w:p>
    <w:p w:rsidR="005512B9" w:rsidRPr="0040739C" w:rsidRDefault="005512B9" w:rsidP="005512B9">
      <w:pPr>
        <w:jc w:val="both"/>
        <w:rPr>
          <w:rFonts w:ascii="Trebuchet MS" w:hAnsi="Trebuchet MS"/>
        </w:rPr>
      </w:pPr>
      <w:r w:rsidRPr="0040739C">
        <w:rPr>
          <w:rFonts w:ascii="Trebuchet MS" w:hAnsi="Trebuchet MS"/>
        </w:rPr>
        <w:t>Сомнительной считается дебиторская задолженность организации</w:t>
      </w:r>
      <w:r>
        <w:rPr>
          <w:rFonts w:ascii="Trebuchet MS" w:hAnsi="Trebuchet MS"/>
        </w:rPr>
        <w:t xml:space="preserve"> (за минусом встречных обязательств)</w:t>
      </w:r>
      <w:r w:rsidRPr="0040739C">
        <w:rPr>
          <w:rFonts w:ascii="Trebuchet MS" w:hAnsi="Trebuchet MS"/>
        </w:rPr>
        <w:t xml:space="preserve">, которая не погашена или с высокой степенью вероятности не будет погашена в сроки, установленные договором, и не обеспечена соответствующими гарантиями. </w:t>
      </w:r>
    </w:p>
    <w:p w:rsidR="005512B9" w:rsidRPr="0040739C" w:rsidRDefault="005512B9" w:rsidP="005512B9">
      <w:pPr>
        <w:jc w:val="both"/>
        <w:rPr>
          <w:rFonts w:ascii="Trebuchet MS" w:hAnsi="Trebuchet MS"/>
        </w:rPr>
      </w:pPr>
      <w:r w:rsidRPr="0040739C">
        <w:rPr>
          <w:rFonts w:ascii="Trebuchet MS" w:hAnsi="Trebuchet MS"/>
        </w:rPr>
        <w:t xml:space="preserve">Для обеспечения полной и достоверной информации в бухгалтерской отчетности, пересмотр величины резерва по сомнительным долгам производить на последнее число каждого отчетного периода (квартала) по результатам инвентаризации дебиторской задолженности. </w:t>
      </w:r>
    </w:p>
    <w:p w:rsidR="005512B9" w:rsidRPr="0040739C" w:rsidRDefault="005512B9" w:rsidP="005512B9">
      <w:pPr>
        <w:jc w:val="both"/>
        <w:rPr>
          <w:rFonts w:ascii="Trebuchet MS" w:hAnsi="Trebuchet MS"/>
        </w:rPr>
      </w:pPr>
      <w:r w:rsidRPr="0040739C">
        <w:rPr>
          <w:rFonts w:ascii="Trebuchet MS" w:hAnsi="Trebuchet MS"/>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5512B9" w:rsidRPr="0040739C" w:rsidRDefault="005512B9" w:rsidP="005512B9">
      <w:pPr>
        <w:jc w:val="both"/>
        <w:rPr>
          <w:rFonts w:ascii="Trebuchet MS" w:hAnsi="Trebuchet MS"/>
        </w:rPr>
      </w:pPr>
      <w:r w:rsidRPr="0040739C">
        <w:rPr>
          <w:rFonts w:ascii="Trebuchet MS" w:hAnsi="Trebuchet MS"/>
        </w:rPr>
        <w:t>В бухгалтерском учете начисление резерва по сомнительным долгам отражается следующей проводкой:</w:t>
      </w:r>
    </w:p>
    <w:p w:rsidR="005512B9" w:rsidRPr="0040739C" w:rsidRDefault="005512B9" w:rsidP="005512B9">
      <w:pPr>
        <w:jc w:val="both"/>
        <w:rPr>
          <w:rFonts w:ascii="Trebuchet MS" w:hAnsi="Trebuchet MS"/>
          <w:b/>
        </w:rPr>
      </w:pPr>
      <w:r w:rsidRPr="0040739C">
        <w:rPr>
          <w:rFonts w:ascii="Trebuchet MS" w:hAnsi="Trebuchet MS"/>
          <w:b/>
        </w:rPr>
        <w:t>Дт 91/</w:t>
      </w:r>
      <w:r>
        <w:rPr>
          <w:rFonts w:ascii="Trebuchet MS" w:hAnsi="Trebuchet MS"/>
          <w:b/>
        </w:rPr>
        <w:t>9</w:t>
      </w:r>
      <w:r w:rsidRPr="0040739C">
        <w:rPr>
          <w:rFonts w:ascii="Trebuchet MS" w:hAnsi="Trebuchet MS"/>
          <w:b/>
        </w:rPr>
        <w:t xml:space="preserve"> Кт 63</w:t>
      </w:r>
    </w:p>
    <w:p w:rsidR="005512B9" w:rsidRPr="0040739C" w:rsidRDefault="005512B9" w:rsidP="005512B9">
      <w:pPr>
        <w:jc w:val="both"/>
        <w:rPr>
          <w:rFonts w:ascii="Trebuchet MS" w:hAnsi="Trebuchet MS"/>
        </w:rPr>
      </w:pPr>
      <w:r w:rsidRPr="0040739C">
        <w:rPr>
          <w:rFonts w:ascii="Trebuchet MS" w:hAnsi="Trebuchet MS"/>
        </w:rPr>
        <w:t>Если до конца отчетного года, следующего за годом создания резерва сомнительных долгов, этот резерв в какой-либо части не будет использован, неизрасходованные суммы присоединяются при составлении бухгалтерского баланса на конец отчетного года к финансовым результатам:</w:t>
      </w:r>
    </w:p>
    <w:p w:rsidR="005512B9" w:rsidRDefault="005512B9" w:rsidP="005512B9">
      <w:pPr>
        <w:shd w:val="clear" w:color="auto" w:fill="FFFFFF"/>
        <w:tabs>
          <w:tab w:val="left" w:pos="490"/>
        </w:tabs>
        <w:spacing w:after="0"/>
        <w:jc w:val="both"/>
        <w:rPr>
          <w:rFonts w:ascii="Trebuchet MS" w:hAnsi="Trebuchet MS"/>
          <w:b/>
        </w:rPr>
      </w:pPr>
      <w:r w:rsidRPr="0040739C">
        <w:rPr>
          <w:rFonts w:ascii="Trebuchet MS" w:hAnsi="Trebuchet MS"/>
          <w:b/>
        </w:rPr>
        <w:t>Дт 63 Кт 91/</w:t>
      </w:r>
      <w:r>
        <w:rPr>
          <w:rFonts w:ascii="Trebuchet MS" w:hAnsi="Trebuchet MS"/>
          <w:b/>
        </w:rPr>
        <w:t>8</w:t>
      </w:r>
    </w:p>
    <w:p w:rsidR="005512B9" w:rsidRPr="0040739C" w:rsidRDefault="005512B9" w:rsidP="005512B9">
      <w:pPr>
        <w:shd w:val="clear" w:color="auto" w:fill="FFFFFF"/>
        <w:tabs>
          <w:tab w:val="left" w:pos="490"/>
        </w:tabs>
        <w:spacing w:after="0"/>
        <w:jc w:val="both"/>
        <w:rPr>
          <w:rFonts w:ascii="Trebuchet MS" w:hAnsi="Trebuchet MS"/>
          <w:color w:val="000000"/>
          <w:highlight w:val="yellow"/>
        </w:rPr>
      </w:pPr>
    </w:p>
    <w:p w:rsidR="005512B9" w:rsidRPr="00FD2B11" w:rsidRDefault="005512B9" w:rsidP="005512B9">
      <w:pPr>
        <w:shd w:val="clear" w:color="auto" w:fill="FFFFFF"/>
        <w:tabs>
          <w:tab w:val="left" w:pos="490"/>
        </w:tabs>
        <w:spacing w:after="0"/>
        <w:jc w:val="both"/>
        <w:rPr>
          <w:rFonts w:ascii="Trebuchet MS" w:hAnsi="Trebuchet MS"/>
          <w:color w:val="000000"/>
        </w:rPr>
      </w:pPr>
      <w:r w:rsidRPr="00FD2B11">
        <w:rPr>
          <w:rFonts w:ascii="Trebuchet MS" w:hAnsi="Trebuchet MS"/>
          <w:color w:val="000000"/>
        </w:rPr>
        <w:t>Общество формирует оценочные обязательства – резерв по предстоящей оплате отпусков. Порядок формирования данного оценочного обязательства следующий:</w:t>
      </w:r>
    </w:p>
    <w:p w:rsidR="005512B9" w:rsidRPr="00FD2B11" w:rsidRDefault="005512B9" w:rsidP="005512B9">
      <w:pPr>
        <w:pStyle w:val="af1"/>
        <w:spacing w:after="0" w:line="240" w:lineRule="auto"/>
        <w:rPr>
          <w:rFonts w:ascii="Trebuchet MS" w:hAnsi="Trebuchet MS"/>
          <w:b/>
          <w:sz w:val="20"/>
          <w:szCs w:val="20"/>
        </w:rPr>
      </w:pPr>
    </w:p>
    <w:p w:rsidR="005512B9" w:rsidRPr="00FD2B11" w:rsidRDefault="005512B9" w:rsidP="005512B9">
      <w:pPr>
        <w:jc w:val="both"/>
        <w:rPr>
          <w:rFonts w:ascii="Trebuchet MS" w:hAnsi="Trebuchet MS"/>
        </w:rPr>
      </w:pPr>
      <w:r w:rsidRPr="00FD2B11">
        <w:rPr>
          <w:rFonts w:ascii="Trebuchet MS" w:hAnsi="Trebuchet MS"/>
        </w:rPr>
        <w:t xml:space="preserve">Общество создает резерв на оплату отпусков работникам для равномерного включения затрат в издержки производства или обращения отчетного периода. Резерв начисляется </w:t>
      </w:r>
      <w:r>
        <w:rPr>
          <w:rFonts w:ascii="Trebuchet MS" w:hAnsi="Trebuchet MS"/>
        </w:rPr>
        <w:t>ежеквартально</w:t>
      </w:r>
      <w:r w:rsidRPr="00FD2B11">
        <w:rPr>
          <w:rFonts w:ascii="Trebuchet MS" w:hAnsi="Trebuchet MS"/>
        </w:rPr>
        <w:t xml:space="preserve"> на последнюю дату отчетного периода (месяца).   </w:t>
      </w:r>
    </w:p>
    <w:p w:rsidR="005512B9" w:rsidRPr="00FD2B11" w:rsidRDefault="005512B9" w:rsidP="005512B9">
      <w:pPr>
        <w:jc w:val="both"/>
        <w:rPr>
          <w:rFonts w:ascii="Trebuchet MS" w:hAnsi="Trebuchet MS"/>
        </w:rPr>
      </w:pPr>
      <w:r w:rsidRPr="00FD2B11">
        <w:rPr>
          <w:rFonts w:ascii="Trebuchet MS" w:hAnsi="Trebuchet MS"/>
        </w:rPr>
        <w:t>Резервы предстоящих отпусков рассчитываются и начисляются в бухгалтерском учете следующим образом:</w:t>
      </w:r>
    </w:p>
    <w:p w:rsidR="005512B9" w:rsidRPr="00FD2B11" w:rsidRDefault="005512B9" w:rsidP="005512B9">
      <w:pPr>
        <w:pStyle w:val="ae"/>
        <w:numPr>
          <w:ilvl w:val="0"/>
          <w:numId w:val="27"/>
        </w:numPr>
        <w:ind w:left="0" w:firstLine="0"/>
        <w:jc w:val="both"/>
        <w:rPr>
          <w:rFonts w:ascii="Trebuchet MS" w:hAnsi="Trebuchet MS"/>
          <w:sz w:val="20"/>
          <w:szCs w:val="20"/>
        </w:rPr>
      </w:pPr>
      <w:r w:rsidRPr="00FD2B11">
        <w:rPr>
          <w:rFonts w:ascii="Trebuchet MS" w:hAnsi="Trebuchet MS"/>
          <w:sz w:val="20"/>
          <w:szCs w:val="20"/>
        </w:rPr>
        <w:t>Определяется планируемый  на отчетный год  фонд оплаты труда с учетом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5512B9" w:rsidRPr="00FD2B11" w:rsidRDefault="005512B9" w:rsidP="005512B9">
      <w:pPr>
        <w:pStyle w:val="ae"/>
        <w:numPr>
          <w:ilvl w:val="0"/>
          <w:numId w:val="27"/>
        </w:numPr>
        <w:ind w:left="0" w:firstLine="0"/>
        <w:jc w:val="both"/>
        <w:rPr>
          <w:rFonts w:ascii="Trebuchet MS" w:hAnsi="Trebuchet MS"/>
          <w:sz w:val="20"/>
          <w:szCs w:val="20"/>
        </w:rPr>
      </w:pPr>
      <w:r w:rsidRPr="00FD2B11">
        <w:rPr>
          <w:rFonts w:ascii="Trebuchet MS" w:hAnsi="Trebuchet MS"/>
          <w:sz w:val="20"/>
          <w:szCs w:val="20"/>
        </w:rPr>
        <w:t>Определяется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5512B9" w:rsidRPr="00FD2B11" w:rsidRDefault="005512B9" w:rsidP="005512B9">
      <w:pPr>
        <w:jc w:val="both"/>
        <w:rPr>
          <w:rFonts w:ascii="Trebuchet MS" w:hAnsi="Trebuchet MS"/>
        </w:rPr>
      </w:pPr>
      <w:r w:rsidRPr="00FD2B11">
        <w:rPr>
          <w:rFonts w:ascii="Trebuchet MS" w:hAnsi="Trebuchet MS"/>
        </w:rPr>
        <w:t xml:space="preserve">Планируемая на отчетный год сумма расходов на оплату отпусков определяется как произведение количества дней отпуска (с учетом неиспользованных, накопленных за весь период) и среднедневного заработка по предприятию. </w:t>
      </w:r>
    </w:p>
    <w:p w:rsidR="005512B9" w:rsidRPr="00FD2B11" w:rsidRDefault="005512B9" w:rsidP="005512B9">
      <w:pPr>
        <w:jc w:val="both"/>
        <w:rPr>
          <w:rFonts w:ascii="Trebuchet MS" w:hAnsi="Trebuchet MS"/>
        </w:rPr>
      </w:pPr>
      <w:r w:rsidRPr="00FD2B11">
        <w:rPr>
          <w:rFonts w:ascii="Trebuchet MS" w:hAnsi="Trebuchet MS"/>
        </w:rPr>
        <w:t xml:space="preserve">Среднедневной заработок определяется как планируемый фонд  оплаты  труда  деленный на плановое количество  сотрудников, затем на 12 и на 29,4 (среднее количество календарных дней в месяц для расчета  отпускных). </w:t>
      </w:r>
    </w:p>
    <w:p w:rsidR="005512B9" w:rsidRPr="00FD2B11" w:rsidRDefault="005512B9" w:rsidP="005512B9">
      <w:pPr>
        <w:pStyle w:val="ae"/>
        <w:numPr>
          <w:ilvl w:val="0"/>
          <w:numId w:val="28"/>
        </w:numPr>
        <w:ind w:left="709" w:hanging="709"/>
        <w:jc w:val="both"/>
        <w:rPr>
          <w:rFonts w:ascii="Trebuchet MS" w:hAnsi="Trebuchet MS"/>
          <w:sz w:val="20"/>
          <w:szCs w:val="20"/>
        </w:rPr>
      </w:pPr>
      <w:r w:rsidRPr="00FD2B11">
        <w:rPr>
          <w:rFonts w:ascii="Trebuchet MS" w:hAnsi="Trebuchet MS"/>
          <w:sz w:val="20"/>
          <w:szCs w:val="20"/>
        </w:rPr>
        <w:t>Процент отчислений в резерв определяется по формуле:</w:t>
      </w:r>
    </w:p>
    <w:p w:rsidR="005512B9" w:rsidRPr="00FD2B11" w:rsidRDefault="005512B9" w:rsidP="005512B9">
      <w:pPr>
        <w:ind w:firstLine="709"/>
        <w:jc w:val="both"/>
        <w:rPr>
          <w:rFonts w:ascii="Trebuchet MS" w:hAnsi="Trebuchet MS"/>
          <w:i/>
        </w:rPr>
      </w:pPr>
      <w:r w:rsidRPr="00FD2B11">
        <w:rPr>
          <w:rFonts w:ascii="Trebuchet MS" w:hAnsi="Trebuchet MS"/>
          <w:i/>
        </w:rPr>
        <w:t>Процент отчислений = п.2 / п.1*100</w:t>
      </w:r>
    </w:p>
    <w:p w:rsidR="005512B9" w:rsidRPr="00FD2B11" w:rsidRDefault="005512B9" w:rsidP="005512B9">
      <w:pPr>
        <w:pStyle w:val="ae"/>
        <w:numPr>
          <w:ilvl w:val="0"/>
          <w:numId w:val="28"/>
        </w:numPr>
        <w:ind w:left="0" w:firstLine="0"/>
        <w:jc w:val="both"/>
        <w:rPr>
          <w:rFonts w:ascii="Trebuchet MS" w:hAnsi="Trebuchet MS"/>
          <w:sz w:val="20"/>
          <w:szCs w:val="20"/>
        </w:rPr>
      </w:pPr>
      <w:r w:rsidRPr="00FD2B11">
        <w:rPr>
          <w:rFonts w:ascii="Trebuchet MS" w:hAnsi="Trebuchet MS"/>
          <w:sz w:val="20"/>
          <w:szCs w:val="20"/>
        </w:rPr>
        <w:t>Максимальной величиной резерва является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рассчитанная в п.2.</w:t>
      </w:r>
    </w:p>
    <w:p w:rsidR="005512B9" w:rsidRPr="00FD2B11" w:rsidRDefault="005512B9" w:rsidP="005512B9">
      <w:pPr>
        <w:pStyle w:val="ae"/>
        <w:numPr>
          <w:ilvl w:val="0"/>
          <w:numId w:val="28"/>
        </w:numPr>
        <w:ind w:hanging="720"/>
        <w:jc w:val="both"/>
        <w:rPr>
          <w:rFonts w:ascii="Trebuchet MS" w:hAnsi="Trebuchet MS"/>
          <w:sz w:val="20"/>
          <w:szCs w:val="20"/>
        </w:rPr>
      </w:pPr>
      <w:r w:rsidRPr="00FD2B11">
        <w:rPr>
          <w:rFonts w:ascii="Trebuchet MS" w:hAnsi="Trebuchet MS"/>
          <w:sz w:val="20"/>
          <w:szCs w:val="20"/>
        </w:rPr>
        <w:t>Расчет суммы ежемесячных отчислений в резерв:</w:t>
      </w:r>
    </w:p>
    <w:p w:rsidR="005512B9" w:rsidRPr="00FD2B11" w:rsidRDefault="005512B9" w:rsidP="005512B9">
      <w:pPr>
        <w:jc w:val="both"/>
        <w:rPr>
          <w:rFonts w:ascii="Trebuchet MS" w:hAnsi="Trebuchet MS"/>
          <w:i/>
        </w:rPr>
      </w:pPr>
      <w:r w:rsidRPr="00FD2B11">
        <w:rPr>
          <w:rFonts w:ascii="Trebuchet MS" w:hAnsi="Trebuchet MS"/>
          <w:i/>
        </w:rPr>
        <w:t xml:space="preserve">           Сумма </w:t>
      </w:r>
      <w:r w:rsidRPr="00FD2B11">
        <w:rPr>
          <w:rFonts w:ascii="Trebuchet MS" w:hAnsi="Trebuchet MS"/>
        </w:rPr>
        <w:t>ежемесячных</w:t>
      </w:r>
      <w:r w:rsidRPr="00FD2B11">
        <w:rPr>
          <w:rFonts w:ascii="Trebuchet MS" w:hAnsi="Trebuchet MS"/>
          <w:i/>
        </w:rPr>
        <w:tab/>
      </w:r>
      <w:r w:rsidRPr="00FD2B11">
        <w:rPr>
          <w:rFonts w:ascii="Trebuchet MS" w:hAnsi="Trebuchet MS"/>
          <w:i/>
        </w:rPr>
        <w:tab/>
        <w:t xml:space="preserve">     Фактический ФОТ</w:t>
      </w:r>
    </w:p>
    <w:p w:rsidR="005512B9" w:rsidRPr="00FD2B11" w:rsidRDefault="005512B9" w:rsidP="005512B9">
      <w:pPr>
        <w:jc w:val="both"/>
        <w:rPr>
          <w:rFonts w:ascii="Trebuchet MS" w:hAnsi="Trebuchet MS"/>
          <w:i/>
        </w:rPr>
      </w:pPr>
      <w:r w:rsidRPr="00FD2B11">
        <w:rPr>
          <w:rFonts w:ascii="Trebuchet MS" w:hAnsi="Trebuchet MS"/>
          <w:i/>
        </w:rPr>
        <w:tab/>
        <w:t xml:space="preserve">отчислений в резерв </w:t>
      </w:r>
      <w:r w:rsidRPr="00FD2B11">
        <w:rPr>
          <w:rFonts w:ascii="Trebuchet MS" w:hAnsi="Trebuchet MS"/>
          <w:i/>
        </w:rPr>
        <w:tab/>
        <w:t xml:space="preserve">= </w:t>
      </w:r>
      <w:r w:rsidRPr="00FD2B11">
        <w:rPr>
          <w:rFonts w:ascii="Trebuchet MS" w:hAnsi="Trebuchet MS"/>
          <w:i/>
        </w:rPr>
        <w:tab/>
        <w:t>оплаты труда с учетом  * Процент отчислений</w:t>
      </w:r>
    </w:p>
    <w:p w:rsidR="005512B9" w:rsidRPr="00FD2B11" w:rsidRDefault="005512B9" w:rsidP="005512B9">
      <w:pPr>
        <w:jc w:val="both"/>
        <w:rPr>
          <w:rFonts w:ascii="Trebuchet MS" w:hAnsi="Trebuchet MS"/>
          <w:i/>
        </w:rPr>
      </w:pPr>
      <w:r w:rsidRPr="00FD2B11">
        <w:rPr>
          <w:rFonts w:ascii="Trebuchet MS" w:hAnsi="Trebuchet MS"/>
          <w:i/>
        </w:rPr>
        <w:tab/>
      </w:r>
      <w:r w:rsidRPr="00FD2B11">
        <w:rPr>
          <w:rFonts w:ascii="Trebuchet MS" w:hAnsi="Trebuchet MS"/>
          <w:i/>
        </w:rPr>
        <w:tab/>
      </w:r>
      <w:r w:rsidRPr="00FD2B11">
        <w:rPr>
          <w:rFonts w:ascii="Trebuchet MS" w:hAnsi="Trebuchet MS"/>
          <w:i/>
        </w:rPr>
        <w:tab/>
      </w:r>
      <w:r w:rsidRPr="00FD2B11">
        <w:rPr>
          <w:rFonts w:ascii="Trebuchet MS" w:hAnsi="Trebuchet MS"/>
          <w:i/>
        </w:rPr>
        <w:tab/>
      </w:r>
      <w:r w:rsidRPr="00FD2B11">
        <w:rPr>
          <w:rFonts w:ascii="Trebuchet MS" w:hAnsi="Trebuchet MS"/>
          <w:i/>
        </w:rPr>
        <w:tab/>
      </w:r>
      <w:r w:rsidRPr="00FD2B11">
        <w:rPr>
          <w:rFonts w:ascii="Trebuchet MS" w:hAnsi="Trebuchet MS"/>
          <w:i/>
        </w:rPr>
        <w:tab/>
        <w:t>страховых взносов</w:t>
      </w:r>
    </w:p>
    <w:p w:rsidR="005512B9" w:rsidRPr="00FD2B11" w:rsidRDefault="005512B9" w:rsidP="005512B9">
      <w:pPr>
        <w:jc w:val="both"/>
        <w:rPr>
          <w:rFonts w:ascii="Trebuchet MS" w:hAnsi="Trebuchet MS"/>
        </w:rPr>
      </w:pPr>
      <w:r w:rsidRPr="00FD2B11">
        <w:rPr>
          <w:rFonts w:ascii="Trebuchet MS" w:hAnsi="Trebuchet MS"/>
        </w:rPr>
        <w:t>В бухгалтерском учете ежемесячное начисление резерва на отпуска отражаются следующими проводками:</w:t>
      </w:r>
    </w:p>
    <w:p w:rsidR="005512B9" w:rsidRPr="00FD2B11" w:rsidRDefault="005512B9" w:rsidP="005512B9">
      <w:pPr>
        <w:jc w:val="both"/>
        <w:rPr>
          <w:rFonts w:ascii="Trebuchet MS" w:hAnsi="Trebuchet MS"/>
        </w:rPr>
      </w:pPr>
      <w:r w:rsidRPr="00FD2B11">
        <w:rPr>
          <w:rFonts w:ascii="Trebuchet MS" w:hAnsi="Trebuchet MS"/>
          <w:b/>
        </w:rPr>
        <w:t>Дт 20, 21, 23, 25, 26, 29, 44, 91-2</w:t>
      </w:r>
      <w:r w:rsidRPr="00FD2B11">
        <w:rPr>
          <w:rFonts w:ascii="Trebuchet MS" w:hAnsi="Trebuchet MS"/>
          <w:b/>
        </w:rPr>
        <w:tab/>
        <w:t xml:space="preserve">Кт 96 - </w:t>
      </w:r>
      <w:r w:rsidRPr="00FD2B11">
        <w:rPr>
          <w:rFonts w:ascii="Trebuchet MS" w:hAnsi="Trebuchet MS"/>
        </w:rPr>
        <w:t>в разрезе подразделений.</w:t>
      </w:r>
    </w:p>
    <w:p w:rsidR="005512B9" w:rsidRPr="00FD2B11" w:rsidRDefault="005512B9" w:rsidP="005512B9">
      <w:pPr>
        <w:jc w:val="both"/>
        <w:rPr>
          <w:rFonts w:ascii="Trebuchet MS" w:hAnsi="Trebuchet MS"/>
        </w:rPr>
      </w:pPr>
      <w:r w:rsidRPr="00FD2B11">
        <w:rPr>
          <w:rFonts w:ascii="Trebuchet MS" w:hAnsi="Trebuchet MS"/>
        </w:rPr>
        <w:t>Фактически начисленные отпускные сотрудникам списываются за счет резерва:</w:t>
      </w:r>
    </w:p>
    <w:p w:rsidR="005512B9" w:rsidRPr="00FD2B11" w:rsidRDefault="005512B9" w:rsidP="005512B9">
      <w:pPr>
        <w:jc w:val="both"/>
        <w:rPr>
          <w:rFonts w:ascii="Trebuchet MS" w:hAnsi="Trebuchet MS"/>
        </w:rPr>
      </w:pPr>
      <w:r w:rsidRPr="00FD2B11">
        <w:rPr>
          <w:rFonts w:ascii="Trebuchet MS" w:hAnsi="Trebuchet MS"/>
          <w:b/>
        </w:rPr>
        <w:t>Дт 96</w:t>
      </w:r>
      <w:r w:rsidRPr="00FD2B11">
        <w:rPr>
          <w:rFonts w:ascii="Trebuchet MS" w:hAnsi="Trebuchet MS"/>
          <w:b/>
        </w:rPr>
        <w:tab/>
        <w:t>Кт 70,69</w:t>
      </w:r>
      <w:r w:rsidRPr="00FD2B11">
        <w:rPr>
          <w:rFonts w:ascii="Trebuchet MS" w:hAnsi="Trebuchet MS"/>
        </w:rPr>
        <w:t xml:space="preserve"> - в разрезе подразделений.  </w:t>
      </w:r>
    </w:p>
    <w:p w:rsidR="005512B9" w:rsidRPr="00FD2B11" w:rsidRDefault="005512B9" w:rsidP="005512B9">
      <w:pPr>
        <w:pStyle w:val="ae"/>
        <w:numPr>
          <w:ilvl w:val="0"/>
          <w:numId w:val="29"/>
        </w:numPr>
        <w:ind w:left="0" w:firstLine="0"/>
        <w:jc w:val="both"/>
        <w:rPr>
          <w:rFonts w:ascii="Trebuchet MS" w:hAnsi="Trebuchet MS"/>
          <w:sz w:val="20"/>
          <w:szCs w:val="20"/>
        </w:rPr>
      </w:pPr>
      <w:r w:rsidRPr="00FD2B11">
        <w:rPr>
          <w:rFonts w:ascii="Trebuchet MS" w:hAnsi="Trebuchet MS"/>
          <w:sz w:val="20"/>
          <w:szCs w:val="20"/>
        </w:rPr>
        <w:t>На  последний день  текущего  отчетного года проводится инвентаризация  резерва.</w:t>
      </w:r>
    </w:p>
    <w:p w:rsidR="005512B9" w:rsidRPr="00FD2B11" w:rsidRDefault="005512B9" w:rsidP="005512B9">
      <w:pPr>
        <w:jc w:val="both"/>
        <w:rPr>
          <w:rFonts w:ascii="Trebuchet MS" w:hAnsi="Trebuchet MS"/>
        </w:rPr>
      </w:pPr>
      <w:r w:rsidRPr="00FD2B11">
        <w:rPr>
          <w:rFonts w:ascii="Trebuchet MS" w:hAnsi="Trebuchet MS"/>
        </w:rPr>
        <w:t>Резерв предстоящих расходов на оплату отпусков работникам уточняется исходя из количества дней неиспользованного отпуска на 31 декабря отчетного года и среднедневной суммы расходов на оплату труда работников (с учетом установленной методики расчета среднего заработка, описанной выше) и обязательных отчислений страховых взносов.</w:t>
      </w:r>
    </w:p>
    <w:p w:rsidR="005512B9" w:rsidRPr="00FD2B11" w:rsidRDefault="005512B9" w:rsidP="005512B9">
      <w:pPr>
        <w:jc w:val="both"/>
        <w:rPr>
          <w:rFonts w:ascii="Trebuchet MS" w:hAnsi="Trebuchet MS"/>
        </w:rPr>
      </w:pPr>
      <w:r w:rsidRPr="00FD2B11">
        <w:rPr>
          <w:rFonts w:ascii="Trebuchet MS" w:hAnsi="Trebuchet MS"/>
        </w:rPr>
        <w:t>Рассчитанный остаток резерва на 31 декабря отчетного года сравнивается с начисленным в течение отчетного года резервом  и фактически израсходованными суммами на оплату отпусков.</w:t>
      </w:r>
    </w:p>
    <w:p w:rsidR="005512B9" w:rsidRPr="00FD2B11" w:rsidRDefault="005512B9" w:rsidP="005512B9">
      <w:pPr>
        <w:jc w:val="both"/>
        <w:rPr>
          <w:rFonts w:ascii="Trebuchet MS" w:hAnsi="Trebuchet MS"/>
        </w:rPr>
      </w:pPr>
      <w:r w:rsidRPr="00FD2B11">
        <w:rPr>
          <w:rFonts w:ascii="Trebuchet MS" w:hAnsi="Trebuchet MS"/>
        </w:rPr>
        <w:t>На конец отчетного года резерв корректируется до рассчитанного остатка резерва по результатам инвентаризации.</w:t>
      </w:r>
    </w:p>
    <w:p w:rsidR="005512B9" w:rsidRPr="00FD2B11" w:rsidRDefault="005512B9" w:rsidP="005512B9">
      <w:pPr>
        <w:jc w:val="both"/>
        <w:rPr>
          <w:rFonts w:ascii="Trebuchet MS" w:hAnsi="Trebuchet MS"/>
        </w:rPr>
      </w:pPr>
      <w:r w:rsidRPr="00FD2B11">
        <w:rPr>
          <w:rFonts w:ascii="Trebuchet MS" w:hAnsi="Trebuchet MS"/>
        </w:rPr>
        <w:t xml:space="preserve">Начисленные отпускные, при нехватке ранее начисленного резерва, отражаются в учете </w:t>
      </w:r>
      <w:r w:rsidRPr="00FD2B11">
        <w:rPr>
          <w:rFonts w:ascii="Trebuchet MS" w:hAnsi="Trebuchet MS"/>
        </w:rPr>
        <w:lastRenderedPageBreak/>
        <w:t>отчетного периода проводками:</w:t>
      </w:r>
    </w:p>
    <w:p w:rsidR="005512B9" w:rsidRPr="00FD2B11" w:rsidRDefault="005512B9" w:rsidP="005512B9">
      <w:pPr>
        <w:jc w:val="both"/>
        <w:rPr>
          <w:rFonts w:ascii="Trebuchet MS" w:hAnsi="Trebuchet MS"/>
        </w:rPr>
      </w:pPr>
      <w:r w:rsidRPr="00FD2B11">
        <w:rPr>
          <w:rFonts w:ascii="Trebuchet MS" w:hAnsi="Trebuchet MS"/>
          <w:b/>
        </w:rPr>
        <w:t>Дт 20, 21, 23, 25, 26, 29, 44, 91-2</w:t>
      </w:r>
      <w:r w:rsidRPr="00FD2B11">
        <w:rPr>
          <w:rFonts w:ascii="Trebuchet MS" w:hAnsi="Trebuchet MS"/>
          <w:b/>
        </w:rPr>
        <w:tab/>
        <w:t xml:space="preserve">Кт 70,69 - </w:t>
      </w:r>
      <w:r w:rsidRPr="00FD2B11">
        <w:rPr>
          <w:rFonts w:ascii="Trebuchet MS" w:hAnsi="Trebuchet MS"/>
        </w:rPr>
        <w:t>в разрезе подразделений.</w:t>
      </w:r>
    </w:p>
    <w:p w:rsidR="005512B9" w:rsidRPr="00B404C3" w:rsidRDefault="005512B9" w:rsidP="005512B9">
      <w:pPr>
        <w:pStyle w:val="af1"/>
        <w:spacing w:after="0" w:line="240" w:lineRule="auto"/>
        <w:rPr>
          <w:rFonts w:ascii="Trebuchet MS" w:hAnsi="Trebuchet MS"/>
          <w:sz w:val="20"/>
          <w:szCs w:val="20"/>
        </w:rPr>
      </w:pPr>
      <w:r w:rsidRPr="00FD2B11">
        <w:rPr>
          <w:rFonts w:ascii="Trebuchet MS" w:hAnsi="Trebuchet MS"/>
          <w:sz w:val="20"/>
          <w:szCs w:val="20"/>
        </w:rPr>
        <w:t>Сумма неиспользованного резерва в конце отчетного периода переносится на следующий отчетный период.</w:t>
      </w:r>
    </w:p>
    <w:p w:rsidR="005512B9" w:rsidRDefault="005512B9" w:rsidP="005512B9">
      <w:pPr>
        <w:pStyle w:val="af1"/>
        <w:spacing w:after="0" w:line="240" w:lineRule="auto"/>
        <w:rPr>
          <w:rFonts w:ascii="Trebuchet MS" w:hAnsi="Trebuchet MS"/>
          <w:sz w:val="20"/>
          <w:szCs w:val="20"/>
        </w:rPr>
      </w:pPr>
    </w:p>
    <w:p w:rsidR="005512B9" w:rsidRPr="004F007E" w:rsidRDefault="005512B9" w:rsidP="005512B9">
      <w:pPr>
        <w:pStyle w:val="af1"/>
        <w:spacing w:after="0" w:line="240" w:lineRule="auto"/>
        <w:rPr>
          <w:rFonts w:ascii="Trebuchet MS" w:hAnsi="Trebuchet MS"/>
          <w:b/>
          <w:i/>
          <w:sz w:val="20"/>
          <w:szCs w:val="20"/>
          <w:u w:val="single"/>
        </w:rPr>
      </w:pPr>
      <w:r w:rsidRPr="004F007E">
        <w:rPr>
          <w:rFonts w:ascii="Trebuchet MS" w:hAnsi="Trebuchet MS"/>
          <w:b/>
          <w:i/>
          <w:sz w:val="20"/>
          <w:szCs w:val="20"/>
          <w:u w:val="single"/>
        </w:rPr>
        <w:t xml:space="preserve">Резервы в налоговом учете </w:t>
      </w:r>
    </w:p>
    <w:p w:rsidR="005512B9" w:rsidRDefault="005512B9" w:rsidP="005512B9">
      <w:pPr>
        <w:pStyle w:val="af1"/>
        <w:spacing w:after="0" w:line="240" w:lineRule="auto"/>
        <w:rPr>
          <w:rFonts w:ascii="Trebuchet MS" w:hAnsi="Trebuchet MS"/>
          <w:sz w:val="20"/>
          <w:szCs w:val="20"/>
        </w:rPr>
      </w:pPr>
    </w:p>
    <w:p w:rsidR="005512B9" w:rsidRDefault="005512B9" w:rsidP="005512B9">
      <w:pPr>
        <w:jc w:val="both"/>
        <w:rPr>
          <w:rFonts w:ascii="Trebuchet MS" w:hAnsi="Trebuchet MS"/>
          <w:color w:val="000000"/>
        </w:rPr>
      </w:pPr>
      <w:r w:rsidRPr="0040739C">
        <w:rPr>
          <w:rFonts w:ascii="Trebuchet MS" w:hAnsi="Trebuchet MS"/>
          <w:color w:val="000000"/>
        </w:rPr>
        <w:t>Общество формирует резерв по сомнительным долгам</w:t>
      </w:r>
      <w:r>
        <w:rPr>
          <w:rFonts w:ascii="Trebuchet MS" w:hAnsi="Trebuchet MS"/>
          <w:color w:val="000000"/>
        </w:rPr>
        <w:t xml:space="preserve"> ежеквартально</w:t>
      </w:r>
      <w:r w:rsidRPr="0040739C">
        <w:rPr>
          <w:rFonts w:ascii="Trebuchet MS" w:hAnsi="Trebuchet MS"/>
          <w:color w:val="000000"/>
        </w:rPr>
        <w:t>. Порядок формирования следующий</w:t>
      </w:r>
      <w:r>
        <w:rPr>
          <w:rFonts w:ascii="Trebuchet MS" w:hAnsi="Trebuchet MS"/>
          <w:color w:val="000000"/>
        </w:rPr>
        <w:t xml:space="preserve"> (согласно ст.266 НК РФ)</w:t>
      </w:r>
      <w:r w:rsidRPr="0040739C">
        <w:rPr>
          <w:rFonts w:ascii="Trebuchet MS" w:hAnsi="Trebuchet MS"/>
          <w:color w:val="000000"/>
        </w:rPr>
        <w:t>:</w:t>
      </w:r>
    </w:p>
    <w:p w:rsidR="005512B9" w:rsidRDefault="005512B9" w:rsidP="005512B9">
      <w:pPr>
        <w:spacing w:after="0"/>
        <w:ind w:firstLine="540"/>
        <w:jc w:val="both"/>
        <w:rPr>
          <w:rFonts w:ascii="Trebuchet MS" w:hAnsi="Trebuchet MS" w:cs="Trebuchet MS"/>
        </w:rPr>
      </w:pPr>
      <w:r>
        <w:rPr>
          <w:rFonts w:ascii="Trebuchet MS" w:hAnsi="Trebuchet MS" w:cs="Trebuchet MS"/>
        </w:rPr>
        <w:t>По каждому сомнительному долгу определяется процент отчислений в резерв и рассчитывается общую расчетную сумму отчислений (РСО) с учетом следующих требований.</w:t>
      </w:r>
    </w:p>
    <w:p w:rsidR="005512B9" w:rsidRDefault="005512B9" w:rsidP="005512B9">
      <w:pPr>
        <w:spacing w:after="0"/>
        <w:ind w:firstLine="540"/>
        <w:jc w:val="both"/>
        <w:rPr>
          <w:rFonts w:ascii="Trebuchet MS" w:hAnsi="Trebuchet MS" w:cs="Trebuchet MS"/>
        </w:rPr>
      </w:pPr>
    </w:p>
    <w:tbl>
      <w:tblPr>
        <w:tblW w:w="0" w:type="auto"/>
        <w:tblInd w:w="62" w:type="dxa"/>
        <w:tblLayout w:type="fixed"/>
        <w:tblCellMar>
          <w:top w:w="102" w:type="dxa"/>
          <w:left w:w="62" w:type="dxa"/>
          <w:bottom w:w="102" w:type="dxa"/>
          <w:right w:w="62" w:type="dxa"/>
        </w:tblCellMar>
        <w:tblLook w:val="0000"/>
      </w:tblPr>
      <w:tblGrid>
        <w:gridCol w:w="5945"/>
        <w:gridCol w:w="3243"/>
      </w:tblGrid>
      <w:tr w:rsidR="005512B9" w:rsidRPr="00D44AB6" w:rsidTr="00B10142">
        <w:trPr>
          <w:trHeight w:val="489"/>
        </w:trPr>
        <w:tc>
          <w:tcPr>
            <w:tcW w:w="5945"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jc w:val="center"/>
              <w:rPr>
                <w:rFonts w:ascii="Trebuchet MS" w:hAnsi="Trebuchet MS" w:cs="Trebuchet MS"/>
              </w:rPr>
            </w:pPr>
            <w:r w:rsidRPr="00D44AB6">
              <w:rPr>
                <w:rFonts w:ascii="Trebuchet MS" w:hAnsi="Trebuchet MS" w:cs="Trebuchet MS"/>
              </w:rPr>
              <w:t>Срок возникновения сомнительного долга</w:t>
            </w:r>
          </w:p>
        </w:tc>
        <w:tc>
          <w:tcPr>
            <w:tcW w:w="3243"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jc w:val="center"/>
              <w:rPr>
                <w:rFonts w:ascii="Trebuchet MS" w:hAnsi="Trebuchet MS" w:cs="Trebuchet MS"/>
              </w:rPr>
            </w:pPr>
            <w:r w:rsidRPr="00D44AB6">
              <w:rPr>
                <w:rFonts w:ascii="Trebuchet MS" w:hAnsi="Trebuchet MS" w:cs="Trebuchet MS"/>
              </w:rPr>
              <w:t>Процент отчислений в резерв от суммы сомнительного долга</w:t>
            </w:r>
          </w:p>
        </w:tc>
      </w:tr>
      <w:tr w:rsidR="005512B9" w:rsidRPr="00D44AB6" w:rsidTr="00B10142">
        <w:trPr>
          <w:trHeight w:val="237"/>
        </w:trPr>
        <w:tc>
          <w:tcPr>
            <w:tcW w:w="5945"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rPr>
                <w:rFonts w:ascii="Trebuchet MS" w:hAnsi="Trebuchet MS" w:cs="Trebuchet MS"/>
              </w:rPr>
            </w:pPr>
            <w:r w:rsidRPr="00D44AB6">
              <w:rPr>
                <w:rFonts w:ascii="Trebuchet MS" w:hAnsi="Trebuchet MS" w:cs="Trebuchet MS"/>
              </w:rPr>
              <w:t>Более 90 календарных дней</w:t>
            </w:r>
          </w:p>
        </w:tc>
        <w:tc>
          <w:tcPr>
            <w:tcW w:w="3243"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jc w:val="center"/>
              <w:rPr>
                <w:rFonts w:ascii="Trebuchet MS" w:hAnsi="Trebuchet MS" w:cs="Trebuchet MS"/>
              </w:rPr>
            </w:pPr>
            <w:r w:rsidRPr="00D44AB6">
              <w:rPr>
                <w:rFonts w:ascii="Trebuchet MS" w:hAnsi="Trebuchet MS" w:cs="Trebuchet MS"/>
              </w:rPr>
              <w:t>100</w:t>
            </w:r>
          </w:p>
        </w:tc>
      </w:tr>
      <w:tr w:rsidR="005512B9" w:rsidRPr="00D44AB6" w:rsidTr="00B10142">
        <w:trPr>
          <w:trHeight w:val="237"/>
        </w:trPr>
        <w:tc>
          <w:tcPr>
            <w:tcW w:w="5945"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rPr>
                <w:rFonts w:ascii="Trebuchet MS" w:hAnsi="Trebuchet MS" w:cs="Trebuchet MS"/>
              </w:rPr>
            </w:pPr>
            <w:r w:rsidRPr="00D44AB6">
              <w:rPr>
                <w:rFonts w:ascii="Trebuchet MS" w:hAnsi="Trebuchet MS" w:cs="Trebuchet MS"/>
              </w:rPr>
              <w:t>От 45 до 90 календарных дней (включительно)</w:t>
            </w:r>
          </w:p>
        </w:tc>
        <w:tc>
          <w:tcPr>
            <w:tcW w:w="3243"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jc w:val="center"/>
              <w:rPr>
                <w:rFonts w:ascii="Trebuchet MS" w:hAnsi="Trebuchet MS" w:cs="Trebuchet MS"/>
              </w:rPr>
            </w:pPr>
            <w:r w:rsidRPr="00D44AB6">
              <w:rPr>
                <w:rFonts w:ascii="Trebuchet MS" w:hAnsi="Trebuchet MS" w:cs="Trebuchet MS"/>
              </w:rPr>
              <w:t>50</w:t>
            </w:r>
          </w:p>
        </w:tc>
      </w:tr>
      <w:tr w:rsidR="005512B9" w:rsidRPr="00D44AB6" w:rsidTr="00B10142">
        <w:trPr>
          <w:trHeight w:val="237"/>
        </w:trPr>
        <w:tc>
          <w:tcPr>
            <w:tcW w:w="5945"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rPr>
                <w:rFonts w:ascii="Trebuchet MS" w:hAnsi="Trebuchet MS" w:cs="Trebuchet MS"/>
              </w:rPr>
            </w:pPr>
            <w:r w:rsidRPr="00D44AB6">
              <w:rPr>
                <w:rFonts w:ascii="Trebuchet MS" w:hAnsi="Trebuchet MS" w:cs="Trebuchet MS"/>
              </w:rPr>
              <w:t>Менее 45 календарных дней</w:t>
            </w:r>
          </w:p>
        </w:tc>
        <w:tc>
          <w:tcPr>
            <w:tcW w:w="3243" w:type="dxa"/>
            <w:tcBorders>
              <w:top w:val="single" w:sz="4" w:space="0" w:color="auto"/>
              <w:left w:val="single" w:sz="4" w:space="0" w:color="auto"/>
              <w:bottom w:val="single" w:sz="4" w:space="0" w:color="auto"/>
              <w:right w:val="single" w:sz="4" w:space="0" w:color="auto"/>
            </w:tcBorders>
          </w:tcPr>
          <w:p w:rsidR="005512B9" w:rsidRPr="00D44AB6" w:rsidRDefault="005512B9" w:rsidP="00B10142">
            <w:pPr>
              <w:spacing w:after="0"/>
              <w:jc w:val="center"/>
              <w:rPr>
                <w:rFonts w:ascii="Trebuchet MS" w:hAnsi="Trebuchet MS" w:cs="Trebuchet MS"/>
              </w:rPr>
            </w:pPr>
            <w:r w:rsidRPr="00D44AB6">
              <w:rPr>
                <w:rFonts w:ascii="Trebuchet MS" w:hAnsi="Trebuchet MS" w:cs="Trebuchet MS"/>
              </w:rPr>
              <w:t>0</w:t>
            </w:r>
          </w:p>
        </w:tc>
      </w:tr>
    </w:tbl>
    <w:p w:rsidR="005512B9" w:rsidRDefault="005512B9" w:rsidP="005512B9">
      <w:pPr>
        <w:pStyle w:val="af1"/>
        <w:spacing w:after="0" w:line="240" w:lineRule="auto"/>
        <w:rPr>
          <w:rFonts w:ascii="Trebuchet MS" w:hAnsi="Trebuchet MS"/>
          <w:sz w:val="20"/>
          <w:szCs w:val="20"/>
        </w:rPr>
      </w:pPr>
    </w:p>
    <w:p w:rsidR="005512B9" w:rsidRPr="00D676A9" w:rsidRDefault="005512B9" w:rsidP="005512B9">
      <w:pPr>
        <w:jc w:val="both"/>
        <w:rPr>
          <w:rFonts w:ascii="Trebuchet MS" w:hAnsi="Trebuchet MS"/>
          <w:color w:val="000000"/>
        </w:rPr>
      </w:pPr>
      <w:r w:rsidRPr="00D676A9">
        <w:rPr>
          <w:rFonts w:ascii="Trebuchet MS" w:hAnsi="Trebuchet MS"/>
          <w:color w:val="000000"/>
        </w:rPr>
        <w:t>Общество формирует резерв предстоящих расходов на оплату отпусков ежемесячно. Порядок формирования следующий</w:t>
      </w:r>
      <w:r>
        <w:rPr>
          <w:rFonts w:ascii="Trebuchet MS" w:hAnsi="Trebuchet MS"/>
          <w:color w:val="000000"/>
        </w:rPr>
        <w:t xml:space="preserve"> (согласно ст.342.1 НК РФ)</w:t>
      </w:r>
      <w:r w:rsidRPr="00D676A9">
        <w:rPr>
          <w:rFonts w:ascii="Trebuchet MS" w:hAnsi="Trebuchet MS"/>
          <w:color w:val="000000"/>
        </w:rPr>
        <w:t>:</w:t>
      </w:r>
    </w:p>
    <w:p w:rsidR="005512B9" w:rsidRPr="00D676A9" w:rsidRDefault="005512B9" w:rsidP="005512B9">
      <w:pPr>
        <w:jc w:val="both"/>
        <w:rPr>
          <w:rFonts w:ascii="Trebuchet MS" w:hAnsi="Trebuchet MS"/>
          <w:color w:val="000000"/>
        </w:rPr>
      </w:pPr>
      <w:r w:rsidRPr="00D676A9">
        <w:rPr>
          <w:rFonts w:ascii="Trebuchet MS" w:hAnsi="Trebuchet MS"/>
          <w:color w:val="000000"/>
        </w:rPr>
        <w:t>На начало текущего года определяется ежемесячный процент отчислений в резерв предстоящих расходов на оплату отпуска.</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tblLook w:val="04A0"/>
      </w:tblPr>
      <w:tblGrid>
        <w:gridCol w:w="1716"/>
        <w:gridCol w:w="375"/>
        <w:gridCol w:w="6066"/>
        <w:gridCol w:w="1130"/>
      </w:tblGrid>
      <w:tr w:rsidR="005512B9" w:rsidRPr="00D676A9" w:rsidTr="00B10142">
        <w:tc>
          <w:tcPr>
            <w:tcW w:w="1718" w:type="dxa"/>
            <w:vMerge w:val="restart"/>
            <w:vAlign w:val="center"/>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Ежемесячный процент отчислений в резерв</w:t>
            </w:r>
          </w:p>
        </w:tc>
        <w:tc>
          <w:tcPr>
            <w:tcW w:w="375" w:type="dxa"/>
            <w:vMerge w:val="restart"/>
            <w:vAlign w:val="center"/>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w:t>
            </w:r>
          </w:p>
        </w:tc>
        <w:tc>
          <w:tcPr>
            <w:tcW w:w="6095" w:type="dxa"/>
            <w:tcBorders>
              <w:bottom w:val="single" w:sz="4" w:space="0" w:color="auto"/>
            </w:tcBorders>
            <w:vAlign w:val="bottom"/>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Предполагаемая сумма расходов на оплату отпусков за год</w:t>
            </w:r>
          </w:p>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(с учетом страховых взносов)</w:t>
            </w:r>
          </w:p>
        </w:tc>
        <w:tc>
          <w:tcPr>
            <w:tcW w:w="1134" w:type="dxa"/>
            <w:vMerge w:val="restart"/>
            <w:vAlign w:val="center"/>
          </w:tcPr>
          <w:p w:rsidR="005512B9" w:rsidRPr="00D676A9" w:rsidRDefault="005512B9" w:rsidP="00B10142">
            <w:pPr>
              <w:spacing w:after="0"/>
              <w:ind w:left="34"/>
              <w:rPr>
                <w:rFonts w:ascii="Trebuchet MS" w:hAnsi="Trebuchet MS"/>
                <w:color w:val="000000"/>
              </w:rPr>
            </w:pPr>
            <w:r w:rsidRPr="00D676A9">
              <w:rPr>
                <w:rFonts w:ascii="Trebuchet MS" w:hAnsi="Trebuchet MS"/>
                <w:color w:val="000000"/>
              </w:rPr>
              <w:t>* 100 %</w:t>
            </w:r>
          </w:p>
        </w:tc>
      </w:tr>
      <w:tr w:rsidR="005512B9" w:rsidRPr="00D676A9" w:rsidTr="00B10142">
        <w:tc>
          <w:tcPr>
            <w:tcW w:w="1718" w:type="dxa"/>
            <w:vMerge/>
          </w:tcPr>
          <w:p w:rsidR="005512B9" w:rsidRPr="00D676A9" w:rsidRDefault="005512B9" w:rsidP="00B10142">
            <w:pPr>
              <w:spacing w:after="0"/>
              <w:jc w:val="both"/>
              <w:rPr>
                <w:rFonts w:ascii="Trebuchet MS" w:hAnsi="Trebuchet MS"/>
                <w:color w:val="000000"/>
              </w:rPr>
            </w:pPr>
          </w:p>
        </w:tc>
        <w:tc>
          <w:tcPr>
            <w:tcW w:w="375" w:type="dxa"/>
            <w:vMerge/>
          </w:tcPr>
          <w:p w:rsidR="005512B9" w:rsidRPr="00D676A9" w:rsidRDefault="005512B9" w:rsidP="00B10142">
            <w:pPr>
              <w:spacing w:after="0"/>
              <w:jc w:val="center"/>
              <w:rPr>
                <w:rFonts w:ascii="Trebuchet MS" w:hAnsi="Trebuchet MS"/>
                <w:color w:val="000000"/>
              </w:rPr>
            </w:pPr>
          </w:p>
        </w:tc>
        <w:tc>
          <w:tcPr>
            <w:tcW w:w="6095" w:type="dxa"/>
            <w:tcBorders>
              <w:top w:val="single" w:sz="4" w:space="0" w:color="auto"/>
            </w:tcBorders>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Предполагаемая сумма расходов на оплату труда за год</w:t>
            </w:r>
          </w:p>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(с учетом страховых взносов)</w:t>
            </w:r>
          </w:p>
        </w:tc>
        <w:tc>
          <w:tcPr>
            <w:tcW w:w="1134" w:type="dxa"/>
            <w:vMerge/>
          </w:tcPr>
          <w:p w:rsidR="005512B9" w:rsidRPr="00D676A9" w:rsidRDefault="005512B9" w:rsidP="00B10142">
            <w:pPr>
              <w:spacing w:after="0"/>
              <w:jc w:val="both"/>
              <w:rPr>
                <w:rFonts w:ascii="Trebuchet MS" w:hAnsi="Trebuchet MS"/>
                <w:color w:val="000000"/>
              </w:rPr>
            </w:pPr>
          </w:p>
        </w:tc>
      </w:tr>
    </w:tbl>
    <w:p w:rsidR="005512B9" w:rsidRPr="00D676A9" w:rsidRDefault="005512B9" w:rsidP="005512B9">
      <w:pPr>
        <w:jc w:val="both"/>
        <w:rPr>
          <w:rFonts w:ascii="Trebuchet MS" w:hAnsi="Trebuchet MS"/>
          <w:color w:val="000000"/>
        </w:rPr>
      </w:pPr>
    </w:p>
    <w:p w:rsidR="005512B9" w:rsidRPr="00D676A9" w:rsidRDefault="005512B9" w:rsidP="005512B9">
      <w:pPr>
        <w:jc w:val="both"/>
        <w:rPr>
          <w:rFonts w:ascii="Trebuchet MS" w:hAnsi="Trebuchet MS"/>
          <w:color w:val="000000"/>
        </w:rPr>
      </w:pPr>
      <w:r w:rsidRPr="00D676A9">
        <w:rPr>
          <w:rFonts w:ascii="Trebuchet MS" w:hAnsi="Trebuchet MS"/>
          <w:color w:val="000000"/>
        </w:rPr>
        <w:t xml:space="preserve">Предполагаемая сумма расходов на оплату отпусков (в т.ч. дополнительных отпусков) определяется </w:t>
      </w:r>
      <w:r w:rsidRPr="00D676A9">
        <w:rPr>
          <w:rFonts w:ascii="Trebuchet MS" w:hAnsi="Trebuchet MS"/>
        </w:rPr>
        <w:t>как произведение количества дней отпуска (с учетом неиспользованных, накопленных за весь период) и среднедневного заработка по предприятию</w:t>
      </w:r>
      <w:r w:rsidRPr="00D676A9">
        <w:rPr>
          <w:rFonts w:ascii="Trebuchet MS" w:hAnsi="Trebuchet MS"/>
          <w:color w:val="000000"/>
        </w:rPr>
        <w:t>;</w:t>
      </w:r>
    </w:p>
    <w:p w:rsidR="005512B9" w:rsidRPr="00D676A9" w:rsidRDefault="005512B9" w:rsidP="005512B9">
      <w:pPr>
        <w:jc w:val="both"/>
        <w:rPr>
          <w:rFonts w:ascii="Trebuchet MS" w:hAnsi="Trebuchet MS"/>
          <w:color w:val="000000"/>
        </w:rPr>
      </w:pPr>
      <w:r w:rsidRPr="00D676A9">
        <w:rPr>
          <w:rFonts w:ascii="Trebuchet MS" w:hAnsi="Trebuchet MS"/>
          <w:color w:val="000000"/>
        </w:rPr>
        <w:t>Предполагаемая сумма расходов на оплату труда определяется по данным предыдущего года.</w:t>
      </w:r>
    </w:p>
    <w:p w:rsidR="005512B9" w:rsidRPr="00D676A9" w:rsidRDefault="005512B9" w:rsidP="005512B9">
      <w:pPr>
        <w:jc w:val="both"/>
        <w:rPr>
          <w:rFonts w:ascii="Trebuchet MS" w:hAnsi="Trebuchet MS"/>
          <w:color w:val="000000"/>
        </w:rPr>
      </w:pPr>
      <w:r w:rsidRPr="00D676A9">
        <w:rPr>
          <w:rFonts w:ascii="Trebuchet MS" w:hAnsi="Trebuchet MS"/>
          <w:color w:val="000000"/>
        </w:rPr>
        <w:t>Расчет ежемесячного процента отчислений в резерв предстоящих расходов на оплату отпусков на текущий год оформляется Сметой резерва предстоящих расходов на оплату отпусков.</w:t>
      </w:r>
    </w:p>
    <w:p w:rsidR="005512B9" w:rsidRPr="00D676A9" w:rsidRDefault="005512B9" w:rsidP="005512B9">
      <w:pPr>
        <w:jc w:val="both"/>
        <w:rPr>
          <w:rFonts w:ascii="Trebuchet MS" w:hAnsi="Trebuchet MS"/>
          <w:color w:val="000000"/>
        </w:rPr>
      </w:pPr>
      <w:r w:rsidRPr="00D676A9">
        <w:rPr>
          <w:rFonts w:ascii="Trebuchet MS" w:hAnsi="Trebuchet MS"/>
          <w:color w:val="000000"/>
        </w:rPr>
        <w:t>На последнее число каждого месяца рассчитывается сумма отчислений в резерв на оплату отпусков на основании ежемесячного процента отчислений и фактических расходов на оплату труда за месяц</w:t>
      </w:r>
    </w:p>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4A0"/>
      </w:tblPr>
      <w:tblGrid>
        <w:gridCol w:w="2229"/>
        <w:gridCol w:w="321"/>
        <w:gridCol w:w="4051"/>
        <w:gridCol w:w="290"/>
        <w:gridCol w:w="2396"/>
      </w:tblGrid>
      <w:tr w:rsidR="005512B9" w:rsidRPr="00D676A9" w:rsidTr="00B10142">
        <w:tc>
          <w:tcPr>
            <w:tcW w:w="2235" w:type="dxa"/>
            <w:vMerge w:val="restart"/>
            <w:vAlign w:val="center"/>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Сумма ежемесячных отчислений в резерв на оплату отпусков</w:t>
            </w:r>
          </w:p>
        </w:tc>
        <w:tc>
          <w:tcPr>
            <w:tcW w:w="321" w:type="dxa"/>
            <w:vMerge w:val="restart"/>
            <w:vAlign w:val="center"/>
          </w:tcPr>
          <w:p w:rsidR="005512B9" w:rsidRPr="00D676A9" w:rsidRDefault="005512B9" w:rsidP="00B10142">
            <w:pPr>
              <w:spacing w:after="0"/>
              <w:rPr>
                <w:rFonts w:ascii="Trebuchet MS" w:hAnsi="Trebuchet MS"/>
                <w:color w:val="000000"/>
              </w:rPr>
            </w:pPr>
            <w:r w:rsidRPr="00D676A9">
              <w:rPr>
                <w:rFonts w:ascii="Trebuchet MS" w:hAnsi="Trebuchet MS"/>
                <w:color w:val="000000"/>
              </w:rPr>
              <w:t>=</w:t>
            </w:r>
          </w:p>
        </w:tc>
        <w:tc>
          <w:tcPr>
            <w:tcW w:w="4073" w:type="dxa"/>
            <w:vAlign w:val="bottom"/>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Сумма фактических расходов на оплату труда (с учетом страховых взносов)</w:t>
            </w:r>
          </w:p>
        </w:tc>
        <w:tc>
          <w:tcPr>
            <w:tcW w:w="290" w:type="dxa"/>
            <w:vAlign w:val="center"/>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w:t>
            </w:r>
          </w:p>
        </w:tc>
        <w:tc>
          <w:tcPr>
            <w:tcW w:w="2403" w:type="dxa"/>
            <w:vAlign w:val="bottom"/>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Ежемесячный процент отчислений в резерв</w:t>
            </w:r>
          </w:p>
        </w:tc>
      </w:tr>
      <w:tr w:rsidR="005512B9" w:rsidRPr="00D676A9" w:rsidTr="00B10142">
        <w:tc>
          <w:tcPr>
            <w:tcW w:w="2235" w:type="dxa"/>
            <w:vMerge/>
          </w:tcPr>
          <w:p w:rsidR="005512B9" w:rsidRPr="00D676A9" w:rsidRDefault="005512B9" w:rsidP="00B10142">
            <w:pPr>
              <w:spacing w:after="0"/>
              <w:jc w:val="both"/>
              <w:rPr>
                <w:rFonts w:ascii="Trebuchet MS" w:hAnsi="Trebuchet MS"/>
                <w:color w:val="000000"/>
              </w:rPr>
            </w:pPr>
          </w:p>
        </w:tc>
        <w:tc>
          <w:tcPr>
            <w:tcW w:w="321" w:type="dxa"/>
            <w:vMerge/>
          </w:tcPr>
          <w:p w:rsidR="005512B9" w:rsidRPr="00D676A9" w:rsidRDefault="005512B9" w:rsidP="00B10142">
            <w:pPr>
              <w:spacing w:after="0"/>
              <w:jc w:val="both"/>
              <w:rPr>
                <w:rFonts w:ascii="Trebuchet MS" w:hAnsi="Trebuchet MS"/>
                <w:color w:val="000000"/>
              </w:rPr>
            </w:pPr>
          </w:p>
        </w:tc>
        <w:tc>
          <w:tcPr>
            <w:tcW w:w="6766" w:type="dxa"/>
            <w:gridSpan w:val="3"/>
          </w:tcPr>
          <w:p w:rsidR="005512B9" w:rsidRPr="00D676A9" w:rsidRDefault="005512B9" w:rsidP="00B10142">
            <w:pPr>
              <w:spacing w:after="0"/>
              <w:jc w:val="center"/>
              <w:rPr>
                <w:rFonts w:ascii="Trebuchet MS" w:hAnsi="Trebuchet MS"/>
                <w:color w:val="000000"/>
              </w:rPr>
            </w:pPr>
            <w:r w:rsidRPr="00D676A9">
              <w:rPr>
                <w:rFonts w:ascii="Trebuchet MS" w:hAnsi="Trebuchet MS"/>
                <w:color w:val="000000"/>
              </w:rPr>
              <w:t>100%</w:t>
            </w:r>
          </w:p>
          <w:p w:rsidR="005512B9" w:rsidRPr="00D676A9" w:rsidRDefault="005512B9" w:rsidP="00B10142">
            <w:pPr>
              <w:spacing w:after="0"/>
              <w:jc w:val="center"/>
              <w:rPr>
                <w:rFonts w:ascii="Trebuchet MS" w:hAnsi="Trebuchet MS"/>
                <w:color w:val="000000"/>
              </w:rPr>
            </w:pPr>
          </w:p>
        </w:tc>
      </w:tr>
    </w:tbl>
    <w:p w:rsidR="005512B9" w:rsidRPr="00D676A9" w:rsidRDefault="005512B9" w:rsidP="005512B9">
      <w:pPr>
        <w:jc w:val="both"/>
        <w:rPr>
          <w:rFonts w:ascii="Trebuchet MS" w:hAnsi="Trebuchet MS"/>
          <w:color w:val="000000"/>
        </w:rPr>
      </w:pPr>
    </w:p>
    <w:p w:rsidR="005512B9" w:rsidRDefault="005512B9" w:rsidP="005512B9">
      <w:pPr>
        <w:jc w:val="both"/>
        <w:rPr>
          <w:rFonts w:ascii="Trebuchet MS" w:hAnsi="Trebuchet MS"/>
          <w:color w:val="000000"/>
        </w:rPr>
      </w:pPr>
      <w:r w:rsidRPr="00D676A9">
        <w:rPr>
          <w:rFonts w:ascii="Trebuchet MS" w:hAnsi="Trebuchet MS"/>
          <w:color w:val="000000"/>
        </w:rPr>
        <w:t>Ежемесячные отчисления в резерв предстоящих расходов на оплату отпусков производятся до достижения предельной величины отчислений в резерв.</w:t>
      </w:r>
    </w:p>
    <w:p w:rsidR="005512B9" w:rsidRPr="00FD2B11" w:rsidRDefault="005512B9" w:rsidP="005512B9">
      <w:pPr>
        <w:pStyle w:val="af1"/>
        <w:spacing w:after="0" w:line="240" w:lineRule="auto"/>
        <w:rPr>
          <w:rFonts w:ascii="Trebuchet MS" w:hAnsi="Trebuchet MS"/>
          <w:b/>
          <w:sz w:val="20"/>
          <w:szCs w:val="20"/>
        </w:rPr>
      </w:pPr>
    </w:p>
    <w:p w:rsidR="005512B9" w:rsidRPr="001C1BAB"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bookmarkStart w:id="339" w:name="_Toc42706118"/>
      <w:bookmarkStart w:id="340" w:name="_Toc42706931"/>
      <w:bookmarkStart w:id="341" w:name="_Toc42707082"/>
      <w:bookmarkStart w:id="342" w:name="_Toc42707233"/>
      <w:bookmarkStart w:id="343" w:name="_Toc42707384"/>
      <w:r w:rsidRPr="001C1BAB">
        <w:rPr>
          <w:rFonts w:ascii="Trebuchet MS" w:hAnsi="Trebuchet MS"/>
          <w:caps/>
          <w:sz w:val="20"/>
          <w:szCs w:val="20"/>
        </w:rPr>
        <w:t>Изменения в учетной политике Общества в 201</w:t>
      </w:r>
      <w:r>
        <w:rPr>
          <w:rFonts w:ascii="Trebuchet MS" w:hAnsi="Trebuchet MS"/>
          <w:caps/>
          <w:sz w:val="20"/>
          <w:szCs w:val="20"/>
        </w:rPr>
        <w:t>9</w:t>
      </w:r>
      <w:r w:rsidRPr="001C1BAB">
        <w:rPr>
          <w:rFonts w:ascii="Trebuchet MS" w:hAnsi="Trebuchet MS"/>
          <w:caps/>
          <w:sz w:val="20"/>
          <w:szCs w:val="20"/>
        </w:rPr>
        <w:t xml:space="preserve"> году</w:t>
      </w:r>
      <w:bookmarkEnd w:id="339"/>
      <w:bookmarkEnd w:id="340"/>
      <w:bookmarkEnd w:id="341"/>
      <w:bookmarkEnd w:id="342"/>
      <w:bookmarkEnd w:id="343"/>
    </w:p>
    <w:p w:rsidR="005512B9" w:rsidRPr="001C1BAB" w:rsidRDefault="005512B9" w:rsidP="005512B9">
      <w:pPr>
        <w:pStyle w:val="af1"/>
        <w:spacing w:after="0" w:line="240" w:lineRule="auto"/>
        <w:rPr>
          <w:rFonts w:ascii="Trebuchet MS" w:hAnsi="Trebuchet MS"/>
          <w:sz w:val="20"/>
          <w:szCs w:val="20"/>
        </w:rPr>
      </w:pPr>
    </w:p>
    <w:p w:rsidR="005512B9" w:rsidRPr="001C1BAB" w:rsidRDefault="005512B9" w:rsidP="005512B9">
      <w:pPr>
        <w:pStyle w:val="af1"/>
        <w:spacing w:after="0"/>
        <w:rPr>
          <w:rFonts w:ascii="Trebuchet MS" w:hAnsi="Trebuchet MS"/>
          <w:sz w:val="20"/>
          <w:szCs w:val="20"/>
        </w:rPr>
      </w:pPr>
      <w:r w:rsidRPr="001C1BAB">
        <w:rPr>
          <w:rFonts w:ascii="Trebuchet MS" w:hAnsi="Trebuchet MS"/>
          <w:sz w:val="20"/>
          <w:szCs w:val="20"/>
        </w:rPr>
        <w:t>В 201</w:t>
      </w:r>
      <w:r>
        <w:rPr>
          <w:rFonts w:ascii="Trebuchet MS" w:hAnsi="Trebuchet MS"/>
          <w:sz w:val="20"/>
          <w:szCs w:val="20"/>
        </w:rPr>
        <w:t>9</w:t>
      </w:r>
      <w:r w:rsidRPr="001C1BAB">
        <w:rPr>
          <w:rFonts w:ascii="Trebuchet MS" w:hAnsi="Trebuchet MS"/>
          <w:sz w:val="20"/>
          <w:szCs w:val="20"/>
        </w:rPr>
        <w:t xml:space="preserve"> году изменения в учетную политику не вносились. </w:t>
      </w:r>
    </w:p>
    <w:p w:rsidR="005512B9" w:rsidRPr="006358AE" w:rsidRDefault="005512B9" w:rsidP="005512B9">
      <w:pPr>
        <w:pStyle w:val="af1"/>
        <w:spacing w:after="0"/>
        <w:rPr>
          <w:rFonts w:ascii="Trebuchet MS" w:hAnsi="Trebuchet MS"/>
          <w:sz w:val="20"/>
          <w:szCs w:val="20"/>
          <w:highlight w:val="yellow"/>
        </w:rPr>
      </w:pPr>
    </w:p>
    <w:p w:rsidR="005512B9" w:rsidRPr="00295FBD" w:rsidRDefault="005512B9" w:rsidP="005512B9">
      <w:pPr>
        <w:pStyle w:val="af1"/>
        <w:numPr>
          <w:ilvl w:val="0"/>
          <w:numId w:val="12"/>
        </w:numPr>
        <w:spacing w:after="0" w:line="240" w:lineRule="auto"/>
        <w:rPr>
          <w:rFonts w:ascii="Trebuchet MS" w:hAnsi="Trebuchet MS"/>
          <w:b/>
          <w:caps/>
          <w:sz w:val="20"/>
          <w:szCs w:val="20"/>
        </w:rPr>
      </w:pPr>
      <w:r w:rsidRPr="00295FBD">
        <w:rPr>
          <w:rFonts w:ascii="Trebuchet MS" w:hAnsi="Trebuchet MS"/>
          <w:b/>
          <w:caps/>
          <w:sz w:val="20"/>
          <w:szCs w:val="20"/>
        </w:rPr>
        <w:t>Внеоборотные активы:</w:t>
      </w:r>
    </w:p>
    <w:p w:rsidR="005512B9" w:rsidRPr="007D27B1" w:rsidRDefault="005512B9" w:rsidP="005512B9">
      <w:pPr>
        <w:spacing w:after="120"/>
        <w:rPr>
          <w:highlight w:val="yellow"/>
        </w:rPr>
      </w:pPr>
    </w:p>
    <w:p w:rsidR="005512B9" w:rsidRPr="00D5367A" w:rsidRDefault="005512B9" w:rsidP="005512B9">
      <w:pPr>
        <w:shd w:val="clear" w:color="auto" w:fill="FFFFFF"/>
        <w:spacing w:after="0"/>
        <w:ind w:left="360"/>
        <w:jc w:val="both"/>
        <w:rPr>
          <w:rFonts w:ascii="Trebuchet MS" w:hAnsi="Trebuchet MS"/>
          <w:b/>
          <w:color w:val="000000"/>
          <w:spacing w:val="1"/>
        </w:rPr>
      </w:pPr>
      <w:r w:rsidRPr="00D5367A">
        <w:rPr>
          <w:rFonts w:ascii="Trebuchet MS" w:hAnsi="Trebuchet MS"/>
          <w:b/>
          <w:color w:val="000000"/>
          <w:spacing w:val="1"/>
        </w:rPr>
        <w:t>4.1 стр. 1110  Нематериальные активы</w:t>
      </w:r>
    </w:p>
    <w:p w:rsidR="005512B9" w:rsidRPr="00D5367A" w:rsidRDefault="005512B9" w:rsidP="005512B9">
      <w:pPr>
        <w:shd w:val="clear" w:color="auto" w:fill="FFFFFF"/>
        <w:spacing w:after="0"/>
        <w:ind w:left="360"/>
        <w:jc w:val="both"/>
        <w:rPr>
          <w:rFonts w:ascii="Trebuchet MS" w:hAnsi="Trebuchet MS"/>
          <w:b/>
          <w:color w:val="000000"/>
          <w:spacing w:val="1"/>
        </w:rPr>
      </w:pPr>
    </w:p>
    <w:p w:rsidR="005512B9" w:rsidRPr="00D5367A" w:rsidRDefault="005512B9" w:rsidP="005512B9">
      <w:pPr>
        <w:jc w:val="both"/>
        <w:rPr>
          <w:rFonts w:ascii="Trebuchet MS" w:hAnsi="Trebuchet MS"/>
          <w:color w:val="000000"/>
          <w:spacing w:val="2"/>
        </w:rPr>
      </w:pPr>
      <w:r w:rsidRPr="00D5367A">
        <w:rPr>
          <w:rFonts w:ascii="Trebuchet MS" w:hAnsi="Trebuchet MS"/>
          <w:color w:val="000000"/>
          <w:spacing w:val="2"/>
        </w:rPr>
        <w:t>Информация о наличии, структуре и движении нематериальных активов, принадлежащих Обществу, приведена в Приложении 1.</w:t>
      </w:r>
    </w:p>
    <w:p w:rsidR="005512B9" w:rsidRPr="00D5367A" w:rsidRDefault="005512B9" w:rsidP="005512B9">
      <w:pPr>
        <w:shd w:val="clear" w:color="auto" w:fill="FFFFFF"/>
        <w:jc w:val="both"/>
        <w:rPr>
          <w:rFonts w:ascii="Trebuchet MS" w:hAnsi="Trebuchet MS"/>
          <w:spacing w:val="2"/>
        </w:rPr>
      </w:pPr>
      <w:r w:rsidRPr="00D5367A">
        <w:rPr>
          <w:rFonts w:ascii="Trebuchet MS" w:hAnsi="Trebuchet MS"/>
          <w:spacing w:val="2"/>
        </w:rPr>
        <w:lastRenderedPageBreak/>
        <w:t xml:space="preserve">На балансе Общества по состоянию на 31.12.2019 г. числится 243 товарных знака, 31.12.2018г. числится 242 товарных знака, на 31.12.2017г. числятся 232 товарных знака, на 31.12.16г. числятся 195 товарных знаков. Наиболее известными товарными знаками являются: мучные полуфабрикаты «Печем дома», чипсы «Московский картофель», супы «Дачный» и «Суперсуп», а так же «Скороешка», каши «Минутка», «Геркулес», «Кисель плодово-ягодный». </w:t>
      </w:r>
    </w:p>
    <w:p w:rsidR="005512B9" w:rsidRPr="00D5367A" w:rsidRDefault="005512B9" w:rsidP="005512B9">
      <w:pPr>
        <w:shd w:val="clear" w:color="auto" w:fill="FFFFFF"/>
        <w:jc w:val="both"/>
        <w:rPr>
          <w:rFonts w:ascii="Trebuchet MS" w:hAnsi="Trebuchet MS"/>
          <w:spacing w:val="2"/>
        </w:rPr>
      </w:pPr>
      <w:r w:rsidRPr="00D5367A">
        <w:rPr>
          <w:rFonts w:ascii="Trebuchet MS" w:hAnsi="Trebuchet MS"/>
          <w:spacing w:val="-1"/>
        </w:rPr>
        <w:t>Величина нематериальных активов в 2019 увеличилась на 20 958 тыс.руб. за счет создания новых активов:</w:t>
      </w:r>
    </w:p>
    <w:p w:rsidR="005512B9" w:rsidRPr="00D5367A" w:rsidRDefault="005512B9" w:rsidP="005512B9">
      <w:pPr>
        <w:shd w:val="clear" w:color="auto" w:fill="FFFFFF"/>
        <w:jc w:val="both"/>
        <w:rPr>
          <w:rFonts w:ascii="Trebuchet MS" w:hAnsi="Trebuchet MS"/>
          <w:spacing w:val="2"/>
        </w:rPr>
      </w:pPr>
      <w:r w:rsidRPr="00D5367A">
        <w:rPr>
          <w:rFonts w:ascii="Trebuchet MS" w:hAnsi="Trebuchet MS"/>
          <w:spacing w:val="2"/>
        </w:rPr>
        <w:t>Получен приоритет на использование исключительных прав:</w:t>
      </w:r>
    </w:p>
    <w:p w:rsidR="005512B9" w:rsidRPr="00AB040B" w:rsidRDefault="005512B9" w:rsidP="005512B9">
      <w:pPr>
        <w:pStyle w:val="ae"/>
        <w:numPr>
          <w:ilvl w:val="0"/>
          <w:numId w:val="29"/>
        </w:numPr>
        <w:shd w:val="clear" w:color="auto" w:fill="FFFFFF"/>
        <w:jc w:val="both"/>
        <w:rPr>
          <w:rFonts w:ascii="Trebuchet MS" w:hAnsi="Trebuchet MS"/>
          <w:spacing w:val="2"/>
          <w:sz w:val="20"/>
          <w:szCs w:val="20"/>
        </w:rPr>
      </w:pPr>
      <w:r w:rsidRPr="00AB040B">
        <w:rPr>
          <w:rFonts w:ascii="Trebuchet MS" w:hAnsi="Trebuchet MS"/>
          <w:spacing w:val="2"/>
          <w:sz w:val="20"/>
          <w:szCs w:val="20"/>
        </w:rPr>
        <w:t>Товарный знак Геркулес быстрого приготовления</w:t>
      </w:r>
    </w:p>
    <w:p w:rsidR="005512B9" w:rsidRPr="00AB040B" w:rsidRDefault="005512B9" w:rsidP="005512B9">
      <w:pPr>
        <w:pStyle w:val="ae"/>
        <w:numPr>
          <w:ilvl w:val="0"/>
          <w:numId w:val="23"/>
        </w:numPr>
        <w:shd w:val="clear" w:color="auto" w:fill="FFFFFF"/>
        <w:jc w:val="both"/>
        <w:rPr>
          <w:rFonts w:ascii="Trebuchet MS" w:hAnsi="Trebuchet MS"/>
          <w:spacing w:val="2"/>
          <w:sz w:val="20"/>
          <w:szCs w:val="20"/>
        </w:rPr>
      </w:pPr>
      <w:r w:rsidRPr="00AB040B">
        <w:rPr>
          <w:rFonts w:ascii="Trebuchet MS" w:hAnsi="Trebuchet MS"/>
          <w:spacing w:val="2"/>
          <w:sz w:val="20"/>
          <w:szCs w:val="20"/>
        </w:rPr>
        <w:t>Видеоролик мастер класс по приготовлению блюда набор для выпечки печенья «Овсяное счастье»</w:t>
      </w:r>
    </w:p>
    <w:p w:rsidR="005512B9" w:rsidRDefault="005512B9" w:rsidP="005512B9">
      <w:pPr>
        <w:pStyle w:val="ae"/>
        <w:numPr>
          <w:ilvl w:val="0"/>
          <w:numId w:val="23"/>
        </w:numPr>
        <w:shd w:val="clear" w:color="auto" w:fill="FFFFFF"/>
        <w:jc w:val="both"/>
        <w:rPr>
          <w:rFonts w:ascii="Trebuchet MS" w:hAnsi="Trebuchet MS"/>
          <w:spacing w:val="2"/>
          <w:sz w:val="20"/>
          <w:szCs w:val="20"/>
        </w:rPr>
      </w:pPr>
      <w:r w:rsidRPr="00AB040B">
        <w:rPr>
          <w:rFonts w:ascii="Trebuchet MS" w:hAnsi="Trebuchet MS"/>
          <w:spacing w:val="2"/>
          <w:sz w:val="20"/>
          <w:szCs w:val="20"/>
        </w:rPr>
        <w:t>Видеоролик</w:t>
      </w:r>
      <w:r>
        <w:rPr>
          <w:rFonts w:ascii="Trebuchet MS" w:hAnsi="Trebuchet MS"/>
          <w:spacing w:val="2"/>
          <w:sz w:val="20"/>
          <w:szCs w:val="20"/>
        </w:rPr>
        <w:t xml:space="preserve"> мастер класс по приготовлению блюда для выпечки капкейков «Разноцветные фантазии»</w:t>
      </w:r>
    </w:p>
    <w:p w:rsidR="005512B9" w:rsidRDefault="005512B9" w:rsidP="005512B9">
      <w:pPr>
        <w:pStyle w:val="ae"/>
        <w:numPr>
          <w:ilvl w:val="0"/>
          <w:numId w:val="23"/>
        </w:numPr>
        <w:shd w:val="clear" w:color="auto" w:fill="FFFFFF"/>
        <w:jc w:val="both"/>
        <w:rPr>
          <w:rFonts w:ascii="Trebuchet MS" w:hAnsi="Trebuchet MS"/>
          <w:spacing w:val="2"/>
          <w:sz w:val="20"/>
          <w:szCs w:val="20"/>
        </w:rPr>
      </w:pPr>
      <w:r>
        <w:rPr>
          <w:rFonts w:ascii="Trebuchet MS" w:hAnsi="Trebuchet MS"/>
          <w:spacing w:val="2"/>
          <w:sz w:val="20"/>
          <w:szCs w:val="20"/>
        </w:rPr>
        <w:t>Видеоролик мастер класс по приготовлению блюда набор для выпечки «Шоколадное настроение»</w:t>
      </w:r>
    </w:p>
    <w:p w:rsidR="005512B9" w:rsidRDefault="005512B9" w:rsidP="005512B9">
      <w:pPr>
        <w:pStyle w:val="ae"/>
        <w:numPr>
          <w:ilvl w:val="0"/>
          <w:numId w:val="23"/>
        </w:numPr>
        <w:shd w:val="clear" w:color="auto" w:fill="FFFFFF"/>
        <w:jc w:val="both"/>
        <w:rPr>
          <w:rFonts w:ascii="Trebuchet MS" w:hAnsi="Trebuchet MS"/>
          <w:spacing w:val="2"/>
          <w:sz w:val="20"/>
          <w:szCs w:val="20"/>
        </w:rPr>
      </w:pPr>
      <w:r>
        <w:rPr>
          <w:rFonts w:ascii="Trebuchet MS" w:hAnsi="Trebuchet MS"/>
          <w:spacing w:val="2"/>
          <w:sz w:val="20"/>
          <w:szCs w:val="20"/>
        </w:rPr>
        <w:t>Видеоролик мастер класс по приготовлению напитка кисель «Пряный апельсин»</w:t>
      </w:r>
    </w:p>
    <w:p w:rsidR="005512B9" w:rsidRPr="00514475" w:rsidRDefault="005512B9" w:rsidP="005512B9">
      <w:pPr>
        <w:pStyle w:val="ae"/>
        <w:numPr>
          <w:ilvl w:val="0"/>
          <w:numId w:val="23"/>
        </w:numPr>
        <w:shd w:val="clear" w:color="auto" w:fill="FFFFFF"/>
        <w:jc w:val="both"/>
        <w:rPr>
          <w:rFonts w:ascii="Trebuchet MS" w:hAnsi="Trebuchet MS"/>
          <w:spacing w:val="2"/>
          <w:sz w:val="20"/>
          <w:szCs w:val="20"/>
        </w:rPr>
      </w:pPr>
      <w:r w:rsidRPr="00514475">
        <w:rPr>
          <w:rFonts w:ascii="Trebuchet MS" w:hAnsi="Trebuchet MS"/>
          <w:spacing w:val="2"/>
          <w:sz w:val="20"/>
          <w:szCs w:val="20"/>
        </w:rPr>
        <w:t>Мобильное приложение «Печем дома»</w:t>
      </w:r>
    </w:p>
    <w:p w:rsidR="005512B9" w:rsidRPr="00514475" w:rsidRDefault="005512B9" w:rsidP="005512B9">
      <w:pPr>
        <w:pStyle w:val="ae"/>
        <w:numPr>
          <w:ilvl w:val="0"/>
          <w:numId w:val="23"/>
        </w:numPr>
        <w:shd w:val="clear" w:color="auto" w:fill="FFFFFF"/>
        <w:jc w:val="both"/>
        <w:rPr>
          <w:rFonts w:ascii="Trebuchet MS" w:hAnsi="Trebuchet MS"/>
          <w:spacing w:val="2"/>
          <w:sz w:val="20"/>
          <w:szCs w:val="20"/>
        </w:rPr>
      </w:pPr>
      <w:r w:rsidRPr="00514475">
        <w:rPr>
          <w:rFonts w:ascii="Trebuchet MS" w:hAnsi="Trebuchet MS"/>
          <w:spacing w:val="2"/>
          <w:sz w:val="20"/>
          <w:szCs w:val="20"/>
        </w:rPr>
        <w:t>Разработка анимации для оживления упаковки с мультфильмом и озвучкой профессиональными дикторами в 2D стилистике</w:t>
      </w:r>
    </w:p>
    <w:p w:rsidR="005512B9" w:rsidRPr="00514475" w:rsidRDefault="005512B9" w:rsidP="005512B9">
      <w:pPr>
        <w:pStyle w:val="ae"/>
        <w:numPr>
          <w:ilvl w:val="0"/>
          <w:numId w:val="23"/>
        </w:numPr>
        <w:shd w:val="clear" w:color="auto" w:fill="FFFFFF"/>
        <w:jc w:val="both"/>
        <w:rPr>
          <w:rFonts w:ascii="Trebuchet MS" w:hAnsi="Trebuchet MS"/>
          <w:spacing w:val="2"/>
          <w:sz w:val="20"/>
          <w:szCs w:val="20"/>
        </w:rPr>
      </w:pPr>
      <w:r w:rsidRPr="00514475">
        <w:rPr>
          <w:rFonts w:ascii="Trebuchet MS" w:hAnsi="Trebuchet MS"/>
          <w:spacing w:val="2"/>
          <w:sz w:val="20"/>
          <w:szCs w:val="20"/>
        </w:rPr>
        <w:t>Программное обеспечение «Прием и разработка заказов через «EDI-площадки»</w:t>
      </w:r>
    </w:p>
    <w:p w:rsidR="005512B9" w:rsidRPr="00514475" w:rsidRDefault="005512B9" w:rsidP="005512B9">
      <w:pPr>
        <w:pStyle w:val="ae"/>
        <w:numPr>
          <w:ilvl w:val="0"/>
          <w:numId w:val="23"/>
        </w:numPr>
        <w:shd w:val="clear" w:color="auto" w:fill="FFFFFF"/>
        <w:jc w:val="both"/>
        <w:rPr>
          <w:rFonts w:ascii="Trebuchet MS" w:hAnsi="Trebuchet MS"/>
          <w:spacing w:val="2"/>
          <w:sz w:val="20"/>
          <w:szCs w:val="20"/>
        </w:rPr>
      </w:pPr>
      <w:r w:rsidRPr="00514475">
        <w:rPr>
          <w:rFonts w:ascii="Trebuchet MS" w:hAnsi="Trebuchet MS"/>
          <w:spacing w:val="2"/>
          <w:sz w:val="20"/>
          <w:szCs w:val="20"/>
        </w:rPr>
        <w:t xml:space="preserve">Программное обеспечение «Разработка модуля Галактика ERP «Формирование транспортного заказа на доставку продукции и  </w:t>
      </w:r>
      <w:r w:rsidRPr="00514475">
        <w:rPr>
          <w:rFonts w:ascii="Trebuchet MS" w:hAnsi="Trebuchet MS"/>
          <w:spacing w:val="2"/>
          <w:sz w:val="20"/>
          <w:szCs w:val="20"/>
          <w:lang w:val="en-US"/>
        </w:rPr>
        <w:t>online</w:t>
      </w:r>
      <w:r w:rsidRPr="00514475">
        <w:rPr>
          <w:rFonts w:ascii="Trebuchet MS" w:hAnsi="Trebuchet MS"/>
          <w:spacing w:val="2"/>
          <w:sz w:val="20"/>
          <w:szCs w:val="20"/>
        </w:rPr>
        <w:t xml:space="preserve"> площадкой для проведения аукционов среди транспортных компаний»</w:t>
      </w:r>
    </w:p>
    <w:p w:rsidR="005512B9" w:rsidRPr="00CF3C8C" w:rsidRDefault="005512B9" w:rsidP="005512B9">
      <w:pPr>
        <w:pStyle w:val="ae"/>
        <w:numPr>
          <w:ilvl w:val="0"/>
          <w:numId w:val="23"/>
        </w:numPr>
        <w:shd w:val="clear" w:color="auto" w:fill="FFFFFF"/>
        <w:jc w:val="both"/>
        <w:rPr>
          <w:rFonts w:ascii="Trebuchet MS" w:hAnsi="Trebuchet MS"/>
          <w:spacing w:val="2"/>
          <w:sz w:val="20"/>
          <w:szCs w:val="20"/>
        </w:rPr>
      </w:pPr>
      <w:r w:rsidRPr="00514475">
        <w:rPr>
          <w:rFonts w:ascii="Trebuchet MS" w:hAnsi="Trebuchet MS"/>
          <w:spacing w:val="2"/>
          <w:sz w:val="20"/>
          <w:szCs w:val="20"/>
        </w:rPr>
        <w:t>В 2019 году продолжена, начатая в 2011 году работа по оформлению законодательно,</w:t>
      </w:r>
      <w:r w:rsidRPr="00CF3C8C">
        <w:rPr>
          <w:rFonts w:ascii="Trebuchet MS" w:hAnsi="Trebuchet MS"/>
          <w:spacing w:val="2"/>
          <w:sz w:val="20"/>
          <w:szCs w:val="20"/>
        </w:rPr>
        <w:t xml:space="preserve"> используемых брендов ПАО «РУССКИЙ ПРОДУКТ».</w:t>
      </w:r>
    </w:p>
    <w:p w:rsidR="005512B9" w:rsidRPr="00CF3C8C" w:rsidRDefault="005512B9" w:rsidP="005512B9">
      <w:pPr>
        <w:jc w:val="both"/>
        <w:rPr>
          <w:rFonts w:ascii="Trebuchet MS" w:hAnsi="Trebuchet MS"/>
          <w:spacing w:val="2"/>
        </w:rPr>
      </w:pPr>
      <w:r w:rsidRPr="00CF3C8C">
        <w:rPr>
          <w:rFonts w:ascii="Trebuchet MS" w:hAnsi="Trebuchet MS"/>
          <w:spacing w:val="2"/>
        </w:rPr>
        <w:t>Амортизация на товарные знаки начисляется исходя из срока действия Свидетельства, т.е. с даты регистрации в Государственном реестре товарных знаков и знаков обслуживания  до даты истечения срока регистрации - 8 лет. На исключительное право пользования программным обеспечением, срок установлен - 10 лет. Срок использования на промышленные образцы установлен исходя из патентов (в основном 1</w:t>
      </w:r>
      <w:r>
        <w:rPr>
          <w:rFonts w:ascii="Trebuchet MS" w:hAnsi="Trebuchet MS"/>
          <w:spacing w:val="2"/>
        </w:rPr>
        <w:t>4</w:t>
      </w:r>
      <w:r w:rsidRPr="00CF3C8C">
        <w:rPr>
          <w:rFonts w:ascii="Trebuchet MS" w:hAnsi="Trebuchet MS"/>
          <w:spacing w:val="2"/>
        </w:rPr>
        <w:t xml:space="preserve"> лет).</w:t>
      </w:r>
    </w:p>
    <w:p w:rsidR="005512B9" w:rsidRPr="00CF3C8C" w:rsidRDefault="005512B9" w:rsidP="005512B9">
      <w:pPr>
        <w:shd w:val="clear" w:color="auto" w:fill="FFFFFF"/>
        <w:jc w:val="both"/>
        <w:rPr>
          <w:rFonts w:ascii="Trebuchet MS" w:hAnsi="Trebuchet MS"/>
          <w:spacing w:val="2"/>
        </w:rPr>
      </w:pPr>
      <w:r w:rsidRPr="00CF3C8C">
        <w:rPr>
          <w:rFonts w:ascii="Trebuchet MS" w:hAnsi="Trebuchet MS"/>
          <w:spacing w:val="2"/>
        </w:rPr>
        <w:t>Способ определения амортизации нематериальных активов – линейный. Суммы начисленной амортизации непосредственно списываются в кредит 04 счета «нематериальные активы», без применения счета 05 «Амортизация нематериальных активов»</w:t>
      </w:r>
    </w:p>
    <w:p w:rsidR="005512B9" w:rsidRPr="007D27B1" w:rsidRDefault="005512B9" w:rsidP="005512B9">
      <w:pPr>
        <w:shd w:val="clear" w:color="auto" w:fill="FFFFFF"/>
        <w:jc w:val="both"/>
        <w:rPr>
          <w:rFonts w:ascii="Trebuchet MS" w:hAnsi="Trebuchet MS"/>
          <w:spacing w:val="2"/>
          <w:highlight w:val="yellow"/>
        </w:rPr>
      </w:pPr>
    </w:p>
    <w:p w:rsidR="005512B9" w:rsidRPr="00CF3C8C" w:rsidRDefault="005512B9" w:rsidP="005512B9">
      <w:pPr>
        <w:pStyle w:val="af1"/>
        <w:spacing w:after="0"/>
        <w:jc w:val="both"/>
        <w:rPr>
          <w:rFonts w:ascii="Trebuchet MS" w:hAnsi="Trebuchet MS"/>
          <w:b/>
          <w:bCs/>
          <w:sz w:val="20"/>
          <w:szCs w:val="20"/>
        </w:rPr>
      </w:pPr>
      <w:r w:rsidRPr="00CF3C8C">
        <w:rPr>
          <w:rFonts w:ascii="Trebuchet MS" w:hAnsi="Trebuchet MS"/>
          <w:b/>
          <w:bCs/>
          <w:sz w:val="20"/>
          <w:szCs w:val="20"/>
        </w:rPr>
        <w:t>4.2 стр.1150 Основные средства:</w:t>
      </w:r>
    </w:p>
    <w:p w:rsidR="005512B9" w:rsidRPr="00CF3C8C" w:rsidRDefault="005512B9" w:rsidP="005512B9">
      <w:pPr>
        <w:pStyle w:val="af1"/>
        <w:spacing w:after="0"/>
        <w:jc w:val="both"/>
        <w:rPr>
          <w:rFonts w:ascii="Trebuchet MS" w:hAnsi="Trebuchet MS"/>
          <w:b/>
          <w:bCs/>
          <w:sz w:val="20"/>
          <w:szCs w:val="20"/>
        </w:rPr>
      </w:pPr>
    </w:p>
    <w:p w:rsidR="005512B9" w:rsidRPr="00CF3C8C" w:rsidRDefault="005512B9" w:rsidP="005512B9">
      <w:pPr>
        <w:jc w:val="both"/>
        <w:rPr>
          <w:rFonts w:ascii="Trebuchet MS" w:hAnsi="Trebuchet MS"/>
          <w:spacing w:val="2"/>
        </w:rPr>
      </w:pPr>
      <w:r w:rsidRPr="00CF3C8C">
        <w:rPr>
          <w:rFonts w:ascii="Trebuchet MS" w:hAnsi="Trebuchet MS"/>
          <w:spacing w:val="2"/>
        </w:rPr>
        <w:t>Информация о наличии, структуре и движении основных групп основных средств, принадлежащих Обществу, отражена в Приложении 2.</w:t>
      </w:r>
    </w:p>
    <w:p w:rsidR="005512B9" w:rsidRDefault="005512B9" w:rsidP="005512B9">
      <w:pPr>
        <w:jc w:val="both"/>
        <w:rPr>
          <w:rFonts w:ascii="Trebuchet MS" w:hAnsi="Trebuchet MS"/>
          <w:b/>
          <w:bCs/>
        </w:rPr>
      </w:pPr>
      <w:r w:rsidRPr="002F723C">
        <w:rPr>
          <w:rFonts w:ascii="Trebuchet MS" w:hAnsi="Trebuchet MS"/>
        </w:rPr>
        <w:t>Стоимость ОС на консервации: на</w:t>
      </w:r>
      <w:r>
        <w:rPr>
          <w:rFonts w:ascii="Trebuchet MS" w:hAnsi="Trebuchet MS"/>
        </w:rPr>
        <w:t xml:space="preserve"> 31.12.2019 –38 302 тыс.руб.,</w:t>
      </w:r>
      <w:r w:rsidRPr="002F723C">
        <w:rPr>
          <w:rFonts w:ascii="Trebuchet MS" w:hAnsi="Trebuchet MS"/>
        </w:rPr>
        <w:t xml:space="preserve"> 31.12.2018 – </w:t>
      </w:r>
      <w:r>
        <w:rPr>
          <w:rFonts w:ascii="Trebuchet MS" w:hAnsi="Trebuchet MS"/>
        </w:rPr>
        <w:t>38 401</w:t>
      </w:r>
      <w:r w:rsidRPr="002F723C">
        <w:rPr>
          <w:rFonts w:ascii="Trebuchet MS" w:hAnsi="Trebuchet MS"/>
        </w:rPr>
        <w:t xml:space="preserve"> тыс.руб., 31.12.2017 – </w:t>
      </w:r>
      <w:r>
        <w:rPr>
          <w:rFonts w:ascii="Trebuchet MS" w:hAnsi="Trebuchet MS"/>
        </w:rPr>
        <w:t>81 913</w:t>
      </w:r>
      <w:r w:rsidRPr="002F723C">
        <w:rPr>
          <w:rFonts w:ascii="Trebuchet MS" w:hAnsi="Trebuchet MS"/>
        </w:rPr>
        <w:t xml:space="preserve"> тыс.руб., на 31.12.2016 – </w:t>
      </w:r>
      <w:r>
        <w:rPr>
          <w:rFonts w:ascii="Trebuchet MS" w:hAnsi="Trebuchet MS"/>
        </w:rPr>
        <w:t>82 300</w:t>
      </w:r>
      <w:r w:rsidRPr="002F723C">
        <w:rPr>
          <w:rFonts w:ascii="Trebuchet MS" w:hAnsi="Trebuchet MS"/>
        </w:rPr>
        <w:t xml:space="preserve"> тыс.руб., </w:t>
      </w:r>
    </w:p>
    <w:p w:rsidR="005512B9" w:rsidRPr="00DC2783" w:rsidRDefault="005512B9" w:rsidP="005512B9">
      <w:pPr>
        <w:jc w:val="both"/>
        <w:rPr>
          <w:rFonts w:ascii="Trebuchet MS" w:hAnsi="Trebuchet MS"/>
          <w:b/>
          <w:bCs/>
        </w:rPr>
      </w:pPr>
      <w:r w:rsidRPr="00DC2783">
        <w:rPr>
          <w:rFonts w:ascii="Trebuchet MS" w:hAnsi="Trebuchet MS"/>
          <w:b/>
          <w:bCs/>
        </w:rPr>
        <w:t>Переоценка основных средств</w:t>
      </w:r>
    </w:p>
    <w:p w:rsidR="005512B9" w:rsidRPr="00DC2783" w:rsidRDefault="005512B9" w:rsidP="005512B9">
      <w:pPr>
        <w:spacing w:after="0"/>
        <w:rPr>
          <w:rFonts w:ascii="Trebuchet MS" w:hAnsi="Trebuchet MS"/>
        </w:rPr>
      </w:pPr>
      <w:r w:rsidRPr="00DC2783">
        <w:rPr>
          <w:rFonts w:ascii="Trebuchet MS" w:hAnsi="Trebuchet MS"/>
        </w:rPr>
        <w:t>Переоценка основных средств осуществляется в соответствии с учетной политикой. В 2019 году переоценка не была проведена, так как</w:t>
      </w:r>
      <w:r w:rsidRPr="00DC2783">
        <w:rPr>
          <w:rFonts w:ascii="Arial" w:hAnsi="Arial" w:cs="Arial"/>
          <w:color w:val="0A0A0A"/>
          <w:sz w:val="29"/>
          <w:szCs w:val="29"/>
          <w:shd w:val="clear" w:color="auto" w:fill="FFFFFF"/>
        </w:rPr>
        <w:t xml:space="preserve"> </w:t>
      </w:r>
      <w:r w:rsidRPr="00DC2783">
        <w:rPr>
          <w:rFonts w:ascii="Trebuchet MS" w:hAnsi="Trebuchet MS"/>
        </w:rPr>
        <w:t>стоимость основных средств, по которой они отражаются в бухгалтерском учете и отчетности, существенно не отличается от текущей (восстановительной) стоимости в 2019 году.</w:t>
      </w:r>
    </w:p>
    <w:p w:rsidR="005512B9" w:rsidRDefault="005512B9" w:rsidP="005512B9">
      <w:pPr>
        <w:spacing w:after="0"/>
        <w:rPr>
          <w:rFonts w:ascii="Trebuchet MS" w:hAnsi="Trebuchet MS"/>
          <w:highlight w:val="yellow"/>
        </w:rPr>
      </w:pPr>
    </w:p>
    <w:p w:rsidR="005512B9" w:rsidRDefault="005512B9" w:rsidP="005512B9">
      <w:pPr>
        <w:spacing w:after="0"/>
        <w:rPr>
          <w:rFonts w:ascii="Trebuchet MS" w:hAnsi="Trebuchet MS"/>
        </w:rPr>
      </w:pPr>
      <w:r w:rsidRPr="003B40DA">
        <w:rPr>
          <w:rFonts w:ascii="Trebuchet MS" w:hAnsi="Trebuchet MS"/>
        </w:rPr>
        <w:t xml:space="preserve">4.2.1. </w:t>
      </w:r>
      <w:r>
        <w:rPr>
          <w:rFonts w:ascii="Trebuchet MS" w:hAnsi="Trebuchet MS"/>
        </w:rPr>
        <w:t>З</w:t>
      </w:r>
      <w:r w:rsidRPr="003B40DA">
        <w:rPr>
          <w:rFonts w:ascii="Trebuchet MS" w:hAnsi="Trebuchet MS"/>
        </w:rPr>
        <w:t>дания</w:t>
      </w:r>
      <w:r>
        <w:rPr>
          <w:rFonts w:ascii="Trebuchet MS" w:hAnsi="Trebuchet MS"/>
        </w:rPr>
        <w:t xml:space="preserve"> </w:t>
      </w:r>
    </w:p>
    <w:p w:rsidR="005512B9" w:rsidRPr="003B40DA" w:rsidRDefault="005512B9" w:rsidP="005512B9">
      <w:pPr>
        <w:spacing w:after="0"/>
        <w:rPr>
          <w:rFonts w:ascii="Trebuchet MS" w:hAnsi="Trebuchet MS"/>
        </w:rPr>
      </w:pPr>
      <w:r>
        <w:rPr>
          <w:rFonts w:ascii="Trebuchet MS" w:hAnsi="Trebuchet MS"/>
        </w:rPr>
        <w:t>Введены в эксплуатацию объекты недвижимого имущества на сумму 67 943 тыс.руб.</w:t>
      </w:r>
      <w:r w:rsidRPr="003B40DA">
        <w:rPr>
          <w:rFonts w:ascii="Trebuchet MS" w:hAnsi="Trebuchet MS"/>
        </w:rPr>
        <w:br/>
      </w:r>
    </w:p>
    <w:p w:rsidR="005512B9" w:rsidRPr="007D27B1" w:rsidRDefault="005512B9" w:rsidP="005512B9">
      <w:pPr>
        <w:jc w:val="both"/>
        <w:rPr>
          <w:rFonts w:ascii="Trebuchet MS" w:hAnsi="Trebuchet MS"/>
          <w:highlight w:val="yellow"/>
        </w:rPr>
      </w:pPr>
      <w:bookmarkStart w:id="344" w:name="_GoBack"/>
      <w:bookmarkEnd w:id="344"/>
    </w:p>
    <w:p w:rsidR="005512B9" w:rsidRPr="00EA4A78" w:rsidRDefault="005512B9" w:rsidP="005512B9">
      <w:pPr>
        <w:jc w:val="both"/>
        <w:rPr>
          <w:rFonts w:ascii="Trebuchet MS" w:hAnsi="Trebuchet MS"/>
          <w:b/>
          <w:bCs/>
        </w:rPr>
      </w:pPr>
      <w:r w:rsidRPr="00EA4A78">
        <w:rPr>
          <w:rFonts w:ascii="Trebuchet MS" w:hAnsi="Trebuchet MS"/>
          <w:b/>
          <w:bCs/>
        </w:rPr>
        <w:t>4.2.2. Сооружения</w:t>
      </w:r>
    </w:p>
    <w:p w:rsidR="005512B9" w:rsidRPr="00EA4A78" w:rsidRDefault="005512B9" w:rsidP="005512B9">
      <w:pPr>
        <w:jc w:val="both"/>
        <w:rPr>
          <w:rFonts w:ascii="Trebuchet MS" w:hAnsi="Trebuchet MS"/>
        </w:rPr>
      </w:pPr>
      <w:r w:rsidRPr="00EA4A78">
        <w:rPr>
          <w:rFonts w:ascii="Trebuchet MS" w:hAnsi="Trebuchet MS"/>
        </w:rPr>
        <w:t>Выбыли</w:t>
      </w:r>
      <w:r>
        <w:rPr>
          <w:rFonts w:ascii="Trebuchet MS" w:hAnsi="Trebuchet MS"/>
        </w:rPr>
        <w:t>:</w:t>
      </w:r>
      <w:r w:rsidRPr="00EA4A78">
        <w:rPr>
          <w:rFonts w:ascii="Trebuchet MS" w:hAnsi="Trebuchet MS"/>
        </w:rPr>
        <w:t xml:space="preserve"> </w:t>
      </w:r>
      <w:r>
        <w:rPr>
          <w:rFonts w:ascii="Trebuchet MS" w:hAnsi="Trebuchet MS"/>
        </w:rPr>
        <w:t>Логотипы «Колосс», «РУСПРОД» с остаточной стоимостью 0,00 рублей; перегородка цех № 5 с остаточной стоимостью – 3 тыс.руб.; бытовки 5 штук - с остаточной стоимостью -30 тыс.руб; забор ж/б с остаточной стоимостью – 1 074 тыс. руб.</w:t>
      </w:r>
    </w:p>
    <w:p w:rsidR="005512B9" w:rsidRPr="00CB71DB" w:rsidRDefault="005512B9" w:rsidP="005512B9">
      <w:pPr>
        <w:jc w:val="both"/>
        <w:rPr>
          <w:rFonts w:ascii="Trebuchet MS" w:hAnsi="Trebuchet MS"/>
          <w:b/>
          <w:bCs/>
        </w:rPr>
      </w:pPr>
      <w:r w:rsidRPr="00CB71DB">
        <w:rPr>
          <w:rFonts w:ascii="Trebuchet MS" w:hAnsi="Trebuchet MS"/>
          <w:b/>
          <w:bCs/>
        </w:rPr>
        <w:t>4.2.3. Машины  и оборудование:</w:t>
      </w:r>
    </w:p>
    <w:p w:rsidR="005512B9" w:rsidRPr="00CB71DB" w:rsidRDefault="005512B9" w:rsidP="005512B9">
      <w:pPr>
        <w:jc w:val="both"/>
        <w:rPr>
          <w:rFonts w:ascii="Trebuchet MS" w:hAnsi="Trebuchet MS"/>
        </w:rPr>
      </w:pPr>
      <w:r w:rsidRPr="00CB71DB">
        <w:rPr>
          <w:rFonts w:ascii="Trebuchet MS" w:hAnsi="Trebuchet MS"/>
          <w:b/>
          <w:bCs/>
        </w:rPr>
        <w:lastRenderedPageBreak/>
        <w:t>Введено машин и оборудования</w:t>
      </w:r>
      <w:r w:rsidRPr="00CB71DB">
        <w:rPr>
          <w:rFonts w:ascii="Trebuchet MS" w:hAnsi="Trebuchet MS"/>
        </w:rPr>
        <w:t xml:space="preserve">: на </w:t>
      </w:r>
      <w:r>
        <w:rPr>
          <w:rFonts w:ascii="Trebuchet MS" w:hAnsi="Trebuchet MS"/>
        </w:rPr>
        <w:t>171 370</w:t>
      </w:r>
      <w:r w:rsidRPr="00CB71DB">
        <w:rPr>
          <w:rFonts w:ascii="Trebuchet MS" w:hAnsi="Trebuchet MS"/>
          <w:color w:val="FF0000"/>
        </w:rPr>
        <w:t xml:space="preserve"> </w:t>
      </w:r>
      <w:r w:rsidRPr="00CB71DB">
        <w:rPr>
          <w:rFonts w:ascii="Trebuchet MS" w:hAnsi="Trebuchet MS"/>
        </w:rPr>
        <w:t>тыс.руб. из них:</w:t>
      </w:r>
    </w:p>
    <w:p w:rsidR="005512B9" w:rsidRPr="00CB71DB" w:rsidRDefault="005512B9" w:rsidP="005512B9">
      <w:pPr>
        <w:spacing w:after="120"/>
        <w:jc w:val="both"/>
        <w:rPr>
          <w:rFonts w:ascii="Trebuchet MS" w:hAnsi="Trebuchet MS"/>
        </w:rPr>
      </w:pPr>
      <w:r w:rsidRPr="00CB71DB">
        <w:rPr>
          <w:rFonts w:ascii="Trebuchet MS" w:hAnsi="Trebuchet MS"/>
          <w:b/>
          <w:bCs/>
        </w:rPr>
        <w:t>На п/п «ДЗОК»</w:t>
      </w:r>
      <w:r w:rsidRPr="00CB71DB">
        <w:rPr>
          <w:rFonts w:ascii="Trebuchet MS" w:hAnsi="Trebuchet MS"/>
        </w:rPr>
        <w:t xml:space="preserve"> приобретено новое оборудование на сумму 166 </w:t>
      </w:r>
      <w:r>
        <w:rPr>
          <w:rFonts w:ascii="Trebuchet MS" w:hAnsi="Trebuchet MS"/>
        </w:rPr>
        <w:t>199</w:t>
      </w:r>
      <w:r w:rsidRPr="00CB71DB">
        <w:rPr>
          <w:rFonts w:ascii="Trebuchet MS" w:hAnsi="Trebuchet MS"/>
        </w:rPr>
        <w:t xml:space="preserve"> тыс.руб. </w:t>
      </w:r>
    </w:p>
    <w:p w:rsidR="005512B9" w:rsidRPr="00BA5567" w:rsidRDefault="005512B9" w:rsidP="005512B9">
      <w:pPr>
        <w:spacing w:after="120"/>
        <w:jc w:val="both"/>
        <w:rPr>
          <w:rFonts w:ascii="Trebuchet MS" w:hAnsi="Trebuchet MS"/>
        </w:rPr>
      </w:pPr>
      <w:r w:rsidRPr="003B1615">
        <w:rPr>
          <w:rFonts w:ascii="Trebuchet MS" w:hAnsi="Trebuchet MS"/>
        </w:rPr>
        <w:t xml:space="preserve">- в производственный комплекс введены: вакуумная система подачи хлопьев на сумму 13 183 тыс.руб., </w:t>
      </w:r>
      <w:r>
        <w:rPr>
          <w:rFonts w:ascii="Trebuchet MS" w:hAnsi="Trebuchet MS"/>
        </w:rPr>
        <w:t>роботизированная система укладки в шоубоксы с комплектом форматных деталей № 1</w:t>
      </w:r>
      <w:r w:rsidRPr="003B1615">
        <w:rPr>
          <w:rFonts w:ascii="Trebuchet MS" w:hAnsi="Trebuchet MS"/>
        </w:rPr>
        <w:t xml:space="preserve"> на сумму </w:t>
      </w:r>
      <w:r>
        <w:rPr>
          <w:rFonts w:ascii="Trebuchet MS" w:hAnsi="Trebuchet MS"/>
        </w:rPr>
        <w:t>29</w:t>
      </w:r>
      <w:r w:rsidRPr="003B1615">
        <w:rPr>
          <w:rFonts w:ascii="Trebuchet MS" w:hAnsi="Trebuchet MS"/>
        </w:rPr>
        <w:t xml:space="preserve"> </w:t>
      </w:r>
      <w:r>
        <w:rPr>
          <w:rFonts w:ascii="Trebuchet MS" w:hAnsi="Trebuchet MS"/>
        </w:rPr>
        <w:t>662</w:t>
      </w:r>
      <w:r w:rsidRPr="003B1615">
        <w:rPr>
          <w:rFonts w:ascii="Trebuchet MS" w:hAnsi="Trebuchet MS"/>
        </w:rPr>
        <w:t xml:space="preserve"> тыс.руб., </w:t>
      </w:r>
      <w:r>
        <w:rPr>
          <w:rFonts w:ascii="Trebuchet MS" w:hAnsi="Trebuchet MS"/>
        </w:rPr>
        <w:t>роботизированная система укладки в шоубоксы с комплектом форматных деталей № 2</w:t>
      </w:r>
      <w:r w:rsidRPr="003B1615">
        <w:rPr>
          <w:rFonts w:ascii="Trebuchet MS" w:hAnsi="Trebuchet MS"/>
        </w:rPr>
        <w:t xml:space="preserve"> на сумму </w:t>
      </w:r>
      <w:r>
        <w:rPr>
          <w:rFonts w:ascii="Trebuchet MS" w:hAnsi="Trebuchet MS"/>
        </w:rPr>
        <w:t>29</w:t>
      </w:r>
      <w:r w:rsidRPr="003B1615">
        <w:rPr>
          <w:rFonts w:ascii="Trebuchet MS" w:hAnsi="Trebuchet MS"/>
        </w:rPr>
        <w:t xml:space="preserve"> </w:t>
      </w:r>
      <w:r>
        <w:rPr>
          <w:rFonts w:ascii="Trebuchet MS" w:hAnsi="Trebuchet MS"/>
        </w:rPr>
        <w:t>705</w:t>
      </w:r>
      <w:r w:rsidRPr="003B1615">
        <w:rPr>
          <w:rFonts w:ascii="Trebuchet MS" w:hAnsi="Trebuchet MS"/>
        </w:rPr>
        <w:t xml:space="preserve"> тыс.руб.,</w:t>
      </w:r>
      <w:r>
        <w:rPr>
          <w:rFonts w:ascii="Trebuchet MS" w:hAnsi="Trebuchet MS"/>
        </w:rPr>
        <w:t xml:space="preserve"> роботизированная система укладки и упаковки в транспортный пакет(поддон) </w:t>
      </w:r>
      <w:r w:rsidRPr="003B1615">
        <w:rPr>
          <w:rFonts w:ascii="Trebuchet MS" w:hAnsi="Trebuchet MS"/>
        </w:rPr>
        <w:t>на сумму 3</w:t>
      </w:r>
      <w:r>
        <w:rPr>
          <w:rFonts w:ascii="Trebuchet MS" w:hAnsi="Trebuchet MS"/>
        </w:rPr>
        <w:t>2</w:t>
      </w:r>
      <w:r w:rsidRPr="003B1615">
        <w:rPr>
          <w:rFonts w:ascii="Trebuchet MS" w:hAnsi="Trebuchet MS"/>
        </w:rPr>
        <w:t xml:space="preserve"> </w:t>
      </w:r>
      <w:r>
        <w:rPr>
          <w:rFonts w:ascii="Trebuchet MS" w:hAnsi="Trebuchet MS"/>
        </w:rPr>
        <w:t>625</w:t>
      </w:r>
      <w:r w:rsidRPr="003B1615">
        <w:rPr>
          <w:rFonts w:ascii="Trebuchet MS" w:hAnsi="Trebuchet MS"/>
        </w:rPr>
        <w:t xml:space="preserve"> тыс.руб.,</w:t>
      </w:r>
      <w:r>
        <w:rPr>
          <w:rFonts w:ascii="Trebuchet MS" w:hAnsi="Trebuchet MS"/>
        </w:rPr>
        <w:t xml:space="preserve"> упаковочное оборудование BETTI </w:t>
      </w:r>
      <w:r w:rsidRPr="003B1615">
        <w:rPr>
          <w:rFonts w:ascii="Trebuchet MS" w:hAnsi="Trebuchet MS"/>
        </w:rPr>
        <w:t xml:space="preserve">на сумму </w:t>
      </w:r>
      <w:r>
        <w:rPr>
          <w:rFonts w:ascii="Trebuchet MS" w:hAnsi="Trebuchet MS"/>
        </w:rPr>
        <w:t>28</w:t>
      </w:r>
      <w:r w:rsidRPr="003B1615">
        <w:rPr>
          <w:rFonts w:ascii="Trebuchet MS" w:hAnsi="Trebuchet MS"/>
        </w:rPr>
        <w:t xml:space="preserve"> 3</w:t>
      </w:r>
      <w:r>
        <w:rPr>
          <w:rFonts w:ascii="Trebuchet MS" w:hAnsi="Trebuchet MS"/>
        </w:rPr>
        <w:t>10</w:t>
      </w:r>
      <w:r w:rsidRPr="003B1615">
        <w:rPr>
          <w:rFonts w:ascii="Trebuchet MS" w:hAnsi="Trebuchet MS"/>
        </w:rPr>
        <w:t xml:space="preserve"> тыс.руб.,</w:t>
      </w:r>
    </w:p>
    <w:p w:rsidR="005512B9" w:rsidRDefault="005512B9" w:rsidP="005512B9">
      <w:pPr>
        <w:spacing w:after="120"/>
        <w:jc w:val="both"/>
        <w:rPr>
          <w:rFonts w:ascii="Trebuchet MS" w:hAnsi="Trebuchet MS"/>
        </w:rPr>
      </w:pPr>
      <w:r w:rsidRPr="00BA5567">
        <w:rPr>
          <w:rFonts w:ascii="Trebuchet MS" w:hAnsi="Trebuchet MS"/>
        </w:rPr>
        <w:t xml:space="preserve">- в производственный комплекс по производству напитков приобретены: </w:t>
      </w:r>
      <w:r>
        <w:rPr>
          <w:rFonts w:ascii="Trebuchet MS" w:hAnsi="Trebuchet MS"/>
        </w:rPr>
        <w:t xml:space="preserve">насос высокого давления тип </w:t>
      </w:r>
      <w:r>
        <w:rPr>
          <w:rFonts w:ascii="Trebuchet MS" w:hAnsi="Trebuchet MS"/>
          <w:lang w:val="en-US"/>
        </w:rPr>
        <w:t>GEA</w:t>
      </w:r>
      <w:r w:rsidRPr="00BA5567">
        <w:rPr>
          <w:rFonts w:ascii="Trebuchet MS" w:hAnsi="Trebuchet MS"/>
        </w:rPr>
        <w:t xml:space="preserve"> </w:t>
      </w:r>
      <w:r w:rsidRPr="003B1615">
        <w:rPr>
          <w:rFonts w:ascii="Trebuchet MS" w:hAnsi="Trebuchet MS"/>
        </w:rPr>
        <w:t xml:space="preserve">на сумму 3 </w:t>
      </w:r>
      <w:r w:rsidRPr="00BA5567">
        <w:rPr>
          <w:rFonts w:ascii="Trebuchet MS" w:hAnsi="Trebuchet MS"/>
        </w:rPr>
        <w:t>799</w:t>
      </w:r>
      <w:r w:rsidRPr="003B1615">
        <w:rPr>
          <w:rFonts w:ascii="Trebuchet MS" w:hAnsi="Trebuchet MS"/>
        </w:rPr>
        <w:t xml:space="preserve"> тыс.руб.,</w:t>
      </w:r>
      <w:r>
        <w:rPr>
          <w:rFonts w:ascii="Trebuchet MS" w:hAnsi="Trebuchet MS"/>
        </w:rPr>
        <w:t xml:space="preserve"> с цель повышения производительности, проведена модернизация оборудования: экстракционные батареи № 5;6;7;8 на сумму 1318 тыс.руб.</w:t>
      </w:r>
    </w:p>
    <w:p w:rsidR="005512B9" w:rsidRPr="00BA5567" w:rsidRDefault="005512B9" w:rsidP="005512B9">
      <w:pPr>
        <w:spacing w:after="120"/>
        <w:jc w:val="both"/>
        <w:rPr>
          <w:rFonts w:ascii="Trebuchet MS" w:hAnsi="Trebuchet MS"/>
        </w:rPr>
      </w:pPr>
    </w:p>
    <w:p w:rsidR="005512B9" w:rsidRDefault="005512B9" w:rsidP="005512B9">
      <w:pPr>
        <w:spacing w:after="120"/>
        <w:jc w:val="both"/>
        <w:rPr>
          <w:rFonts w:ascii="Trebuchet MS" w:hAnsi="Trebuchet MS"/>
        </w:rPr>
      </w:pPr>
      <w:r w:rsidRPr="00A16143">
        <w:rPr>
          <w:rFonts w:ascii="Trebuchet MS" w:hAnsi="Trebuchet MS"/>
          <w:bCs/>
        </w:rPr>
        <w:t xml:space="preserve">Приобретена  вычислительная техника </w:t>
      </w:r>
      <w:r w:rsidRPr="003B1615">
        <w:rPr>
          <w:rFonts w:ascii="Trebuchet MS" w:hAnsi="Trebuchet MS"/>
        </w:rPr>
        <w:t xml:space="preserve">на сумму 3 </w:t>
      </w:r>
      <w:r>
        <w:rPr>
          <w:rFonts w:ascii="Trebuchet MS" w:hAnsi="Trebuchet MS"/>
        </w:rPr>
        <w:t>592</w:t>
      </w:r>
      <w:r w:rsidRPr="003B1615">
        <w:rPr>
          <w:rFonts w:ascii="Trebuchet MS" w:hAnsi="Trebuchet MS"/>
        </w:rPr>
        <w:t xml:space="preserve"> тыс.руб.,</w:t>
      </w:r>
    </w:p>
    <w:p w:rsidR="005512B9" w:rsidRPr="005E4847" w:rsidRDefault="005512B9" w:rsidP="005512B9">
      <w:pPr>
        <w:spacing w:after="120"/>
        <w:jc w:val="both"/>
        <w:rPr>
          <w:rFonts w:ascii="Trebuchet MS" w:hAnsi="Trebuchet MS"/>
        </w:rPr>
      </w:pPr>
      <w:r w:rsidRPr="005E4847">
        <w:rPr>
          <w:rFonts w:ascii="Trebuchet MS" w:hAnsi="Trebuchet MS"/>
          <w:b/>
          <w:bCs/>
        </w:rPr>
        <w:t>На п/п «Колосс»</w:t>
      </w:r>
      <w:r w:rsidRPr="005E4847">
        <w:rPr>
          <w:rFonts w:ascii="Trebuchet MS" w:hAnsi="Trebuchet MS"/>
        </w:rPr>
        <w:t xml:space="preserve"> на сумму  5 </w:t>
      </w:r>
      <w:r>
        <w:rPr>
          <w:rFonts w:ascii="Trebuchet MS" w:hAnsi="Trebuchet MS"/>
        </w:rPr>
        <w:t>1</w:t>
      </w:r>
      <w:r w:rsidRPr="005E4847">
        <w:rPr>
          <w:rFonts w:ascii="Trebuchet MS" w:hAnsi="Trebuchet MS"/>
        </w:rPr>
        <w:t>7</w:t>
      </w:r>
      <w:r>
        <w:rPr>
          <w:rFonts w:ascii="Trebuchet MS" w:hAnsi="Trebuchet MS"/>
        </w:rPr>
        <w:t>1</w:t>
      </w:r>
      <w:r w:rsidRPr="005E4847">
        <w:rPr>
          <w:rFonts w:ascii="Trebuchet MS" w:hAnsi="Trebuchet MS"/>
        </w:rPr>
        <w:t xml:space="preserve"> тыс.руб.:</w:t>
      </w:r>
    </w:p>
    <w:p w:rsidR="005512B9" w:rsidRPr="00A16143" w:rsidRDefault="005512B9" w:rsidP="005512B9">
      <w:pPr>
        <w:spacing w:after="120"/>
        <w:jc w:val="both"/>
        <w:rPr>
          <w:rFonts w:ascii="Trebuchet MS" w:hAnsi="Trebuchet MS"/>
        </w:rPr>
      </w:pPr>
      <w:r w:rsidRPr="00A16143">
        <w:rPr>
          <w:rFonts w:ascii="Trebuchet MS" w:hAnsi="Trebuchet MS"/>
        </w:rPr>
        <w:t xml:space="preserve">- приобретено вычислительной техники на сумму 4 916тыс.руб,; </w:t>
      </w:r>
    </w:p>
    <w:p w:rsidR="005512B9" w:rsidRDefault="005512B9" w:rsidP="005512B9">
      <w:pPr>
        <w:spacing w:after="120"/>
        <w:jc w:val="both"/>
        <w:rPr>
          <w:rFonts w:ascii="Trebuchet MS" w:hAnsi="Trebuchet MS"/>
        </w:rPr>
      </w:pPr>
      <w:r w:rsidRPr="00A16143">
        <w:rPr>
          <w:rFonts w:ascii="Trebuchet MS" w:hAnsi="Trebuchet MS"/>
        </w:rPr>
        <w:t>- смонтирована сплит</w:t>
      </w:r>
      <w:r>
        <w:rPr>
          <w:rFonts w:ascii="Trebuchet MS" w:hAnsi="Trebuchet MS"/>
        </w:rPr>
        <w:t>-</w:t>
      </w:r>
      <w:r w:rsidRPr="00A16143">
        <w:rPr>
          <w:rFonts w:ascii="Trebuchet MS" w:hAnsi="Trebuchet MS"/>
        </w:rPr>
        <w:t>система на сумму 160 тыс.руб.</w:t>
      </w:r>
      <w:r>
        <w:rPr>
          <w:rFonts w:ascii="Trebuchet MS" w:hAnsi="Trebuchet MS"/>
        </w:rPr>
        <w:t>;</w:t>
      </w:r>
    </w:p>
    <w:p w:rsidR="005512B9" w:rsidRPr="00643599" w:rsidRDefault="005512B9" w:rsidP="005512B9">
      <w:pPr>
        <w:jc w:val="both"/>
        <w:rPr>
          <w:rFonts w:ascii="Trebuchet MS" w:hAnsi="Trebuchet MS"/>
          <w:b/>
          <w:bCs/>
        </w:rPr>
      </w:pPr>
      <w:r w:rsidRPr="00643599">
        <w:rPr>
          <w:rFonts w:ascii="Trebuchet MS" w:hAnsi="Trebuchet MS"/>
          <w:b/>
          <w:bCs/>
        </w:rPr>
        <w:t>Выбыло машин и оборудования:</w:t>
      </w:r>
    </w:p>
    <w:p w:rsidR="005512B9" w:rsidRPr="005E4847" w:rsidRDefault="005512B9" w:rsidP="005512B9">
      <w:pPr>
        <w:jc w:val="both"/>
        <w:rPr>
          <w:rFonts w:ascii="Trebuchet MS" w:hAnsi="Trebuchet MS"/>
        </w:rPr>
      </w:pPr>
      <w:r w:rsidRPr="005E4847">
        <w:rPr>
          <w:rFonts w:ascii="Trebuchet MS" w:hAnsi="Trebuchet MS"/>
        </w:rPr>
        <w:t>по остаточной стоимости на сумму 111 тыс.руб.</w:t>
      </w:r>
    </w:p>
    <w:p w:rsidR="005512B9" w:rsidRPr="00643599" w:rsidRDefault="005512B9" w:rsidP="005512B9">
      <w:pPr>
        <w:jc w:val="both"/>
        <w:rPr>
          <w:rFonts w:ascii="Trebuchet MS" w:hAnsi="Trebuchet MS"/>
        </w:rPr>
      </w:pPr>
      <w:r w:rsidRPr="00643599">
        <w:rPr>
          <w:rFonts w:ascii="Trebuchet MS" w:hAnsi="Trebuchet MS"/>
        </w:rPr>
        <w:t>Списано физически изношенное и морально устаревшее оборудование производственных цехов, в том числе:</w:t>
      </w:r>
    </w:p>
    <w:p w:rsidR="005512B9" w:rsidRPr="00643599" w:rsidRDefault="005512B9" w:rsidP="005512B9">
      <w:pPr>
        <w:spacing w:after="120"/>
        <w:jc w:val="both"/>
        <w:rPr>
          <w:rFonts w:ascii="Trebuchet MS" w:hAnsi="Trebuchet MS"/>
        </w:rPr>
      </w:pPr>
      <w:r w:rsidRPr="00643599">
        <w:rPr>
          <w:rFonts w:ascii="Trebuchet MS" w:hAnsi="Trebuchet MS"/>
          <w:b/>
          <w:bCs/>
        </w:rPr>
        <w:t xml:space="preserve">По п/п «ДЗОК» </w:t>
      </w:r>
      <w:r w:rsidRPr="00643599">
        <w:rPr>
          <w:rFonts w:ascii="Trebuchet MS" w:hAnsi="Trebuchet MS"/>
        </w:rPr>
        <w:t>на сумму 4 7</w:t>
      </w:r>
      <w:r>
        <w:rPr>
          <w:rFonts w:ascii="Trebuchet MS" w:hAnsi="Trebuchet MS"/>
        </w:rPr>
        <w:t>24</w:t>
      </w:r>
      <w:r w:rsidRPr="00643599">
        <w:rPr>
          <w:rFonts w:ascii="Trebuchet MS" w:hAnsi="Trebuchet MS"/>
        </w:rPr>
        <w:t xml:space="preserve"> тыс.руб., с остаточной стоимостью </w:t>
      </w:r>
      <w:r>
        <w:rPr>
          <w:rFonts w:ascii="Trebuchet MS" w:hAnsi="Trebuchet MS"/>
        </w:rPr>
        <w:t>107</w:t>
      </w:r>
      <w:r w:rsidRPr="00643599">
        <w:rPr>
          <w:rFonts w:ascii="Trebuchet MS" w:hAnsi="Trebuchet MS"/>
        </w:rPr>
        <w:t xml:space="preserve"> тыс.руб.</w:t>
      </w:r>
    </w:p>
    <w:p w:rsidR="005512B9" w:rsidRPr="00643599" w:rsidRDefault="005512B9" w:rsidP="005512B9">
      <w:pPr>
        <w:spacing w:after="120"/>
        <w:jc w:val="both"/>
        <w:rPr>
          <w:rFonts w:ascii="Trebuchet MS" w:hAnsi="Trebuchet MS"/>
        </w:rPr>
      </w:pPr>
      <w:r w:rsidRPr="00643599">
        <w:rPr>
          <w:rFonts w:ascii="Trebuchet MS" w:hAnsi="Trebuchet MS"/>
        </w:rPr>
        <w:t xml:space="preserve">- вычислительная техника, технологическое оборудование,  </w:t>
      </w:r>
      <w:r>
        <w:rPr>
          <w:rFonts w:ascii="Trebuchet MS" w:hAnsi="Trebuchet MS"/>
        </w:rPr>
        <w:t>измерительные приборы</w:t>
      </w:r>
      <w:r w:rsidRPr="00643599">
        <w:rPr>
          <w:rFonts w:ascii="Trebuchet MS" w:hAnsi="Trebuchet MS"/>
        </w:rPr>
        <w:t xml:space="preserve"> и др.</w:t>
      </w:r>
    </w:p>
    <w:p w:rsidR="005512B9" w:rsidRPr="005E4847" w:rsidRDefault="005512B9" w:rsidP="005512B9">
      <w:pPr>
        <w:spacing w:after="120"/>
        <w:jc w:val="both"/>
        <w:rPr>
          <w:rFonts w:ascii="Trebuchet MS" w:hAnsi="Trebuchet MS"/>
        </w:rPr>
      </w:pPr>
      <w:r w:rsidRPr="005E4847">
        <w:rPr>
          <w:rFonts w:ascii="Trebuchet MS" w:hAnsi="Trebuchet MS"/>
          <w:b/>
          <w:bCs/>
        </w:rPr>
        <w:t xml:space="preserve">По п/п «Колосс» </w:t>
      </w:r>
      <w:r w:rsidRPr="005E4847">
        <w:rPr>
          <w:rFonts w:ascii="Trebuchet MS" w:hAnsi="Trebuchet MS"/>
        </w:rPr>
        <w:t>на сумму  4 211 тыс.руб., с остаточной стоимостью 4 тыс.руб.</w:t>
      </w:r>
    </w:p>
    <w:p w:rsidR="005512B9" w:rsidRPr="005E4847" w:rsidRDefault="005512B9" w:rsidP="005512B9">
      <w:pPr>
        <w:spacing w:after="120"/>
        <w:jc w:val="both"/>
        <w:rPr>
          <w:rFonts w:ascii="Trebuchet MS" w:hAnsi="Trebuchet MS"/>
        </w:rPr>
      </w:pPr>
      <w:r w:rsidRPr="005E4847">
        <w:rPr>
          <w:rFonts w:ascii="Trebuchet MS" w:hAnsi="Trebuchet MS"/>
        </w:rPr>
        <w:t xml:space="preserve">- списаны: вычислительная техника, технологическое оборудование, </w:t>
      </w:r>
      <w:r>
        <w:rPr>
          <w:rFonts w:ascii="Trebuchet MS" w:hAnsi="Trebuchet MS"/>
        </w:rPr>
        <w:t>измерительные приборы</w:t>
      </w:r>
      <w:r w:rsidRPr="005E4847">
        <w:rPr>
          <w:rFonts w:ascii="Trebuchet MS" w:hAnsi="Trebuchet MS"/>
        </w:rPr>
        <w:t xml:space="preserve"> и др.</w:t>
      </w:r>
    </w:p>
    <w:p w:rsidR="005512B9" w:rsidRPr="00070F7D" w:rsidRDefault="005512B9" w:rsidP="005512B9">
      <w:pPr>
        <w:jc w:val="both"/>
        <w:rPr>
          <w:rFonts w:ascii="Trebuchet MS" w:hAnsi="Trebuchet MS"/>
          <w:b/>
          <w:bCs/>
        </w:rPr>
      </w:pPr>
      <w:r w:rsidRPr="00070F7D">
        <w:rPr>
          <w:rFonts w:ascii="Trebuchet MS" w:hAnsi="Trebuchet MS"/>
          <w:b/>
          <w:bCs/>
        </w:rPr>
        <w:t>4.2.4. Транспортные средства:</w:t>
      </w:r>
    </w:p>
    <w:p w:rsidR="005512B9" w:rsidRPr="00A16143" w:rsidRDefault="005512B9" w:rsidP="005512B9">
      <w:pPr>
        <w:spacing w:after="120"/>
        <w:jc w:val="both"/>
        <w:rPr>
          <w:rFonts w:ascii="Trebuchet MS" w:hAnsi="Trebuchet MS"/>
          <w:bCs/>
        </w:rPr>
      </w:pPr>
      <w:r w:rsidRPr="00070F7D">
        <w:rPr>
          <w:rFonts w:ascii="Trebuchet MS" w:hAnsi="Trebuchet MS"/>
        </w:rPr>
        <w:t xml:space="preserve">Приобретено: автотранспортных средств на сумму </w:t>
      </w:r>
      <w:r>
        <w:rPr>
          <w:rFonts w:ascii="Trebuchet MS" w:hAnsi="Trebuchet MS"/>
        </w:rPr>
        <w:t xml:space="preserve">5 639 тыс.руб. на Московский филиал, В транспортный участок ДЗОК  приобретен автомобиль МАЗ КУПАВА 673105 </w:t>
      </w:r>
      <w:r w:rsidRPr="003B1615">
        <w:rPr>
          <w:rFonts w:ascii="Trebuchet MS" w:hAnsi="Trebuchet MS"/>
        </w:rPr>
        <w:t xml:space="preserve">на сумму 3 </w:t>
      </w:r>
      <w:r>
        <w:rPr>
          <w:rFonts w:ascii="Trebuchet MS" w:hAnsi="Trebuchet MS"/>
        </w:rPr>
        <w:t>000</w:t>
      </w:r>
      <w:r w:rsidRPr="003B1615">
        <w:rPr>
          <w:rFonts w:ascii="Trebuchet MS" w:hAnsi="Trebuchet MS"/>
        </w:rPr>
        <w:t xml:space="preserve"> тыс.руб.,</w:t>
      </w:r>
    </w:p>
    <w:p w:rsidR="005512B9" w:rsidRPr="00A16143" w:rsidRDefault="005512B9" w:rsidP="005512B9">
      <w:pPr>
        <w:spacing w:after="120"/>
        <w:jc w:val="both"/>
        <w:rPr>
          <w:rFonts w:ascii="Trebuchet MS" w:hAnsi="Trebuchet MS"/>
        </w:rPr>
      </w:pPr>
    </w:p>
    <w:p w:rsidR="005512B9" w:rsidRPr="00070F7D" w:rsidRDefault="005512B9" w:rsidP="005512B9">
      <w:pPr>
        <w:jc w:val="both"/>
        <w:rPr>
          <w:rFonts w:ascii="Trebuchet MS" w:hAnsi="Trebuchet MS"/>
        </w:rPr>
      </w:pPr>
      <w:r w:rsidRPr="00070F7D">
        <w:rPr>
          <w:rFonts w:ascii="Trebuchet MS" w:hAnsi="Trebuchet MS"/>
        </w:rPr>
        <w:t xml:space="preserve">Выбыло: 5 транспортных средства первоначальной балансовой стоимостью 4 593 тыс.руб., в том числе: </w:t>
      </w:r>
    </w:p>
    <w:p w:rsidR="005512B9" w:rsidRPr="00070F7D" w:rsidRDefault="005512B9" w:rsidP="005512B9">
      <w:pPr>
        <w:jc w:val="both"/>
        <w:rPr>
          <w:rFonts w:ascii="Trebuchet MS" w:hAnsi="Trebuchet MS"/>
        </w:rPr>
      </w:pPr>
      <w:r w:rsidRPr="00070F7D">
        <w:rPr>
          <w:rFonts w:ascii="Trebuchet MS" w:hAnsi="Trebuchet MS"/>
        </w:rPr>
        <w:t xml:space="preserve">- продано: </w:t>
      </w:r>
      <w:r>
        <w:rPr>
          <w:rFonts w:ascii="Trebuchet MS" w:hAnsi="Trebuchet MS"/>
        </w:rPr>
        <w:t>3</w:t>
      </w:r>
      <w:r w:rsidRPr="00070F7D">
        <w:rPr>
          <w:rFonts w:ascii="Trebuchet MS" w:hAnsi="Trebuchet MS"/>
        </w:rPr>
        <w:t xml:space="preserve"> легков</w:t>
      </w:r>
      <w:r>
        <w:rPr>
          <w:rFonts w:ascii="Trebuchet MS" w:hAnsi="Trebuchet MS"/>
        </w:rPr>
        <w:t>ых</w:t>
      </w:r>
      <w:r w:rsidRPr="00070F7D">
        <w:rPr>
          <w:rFonts w:ascii="Trebuchet MS" w:hAnsi="Trebuchet MS"/>
        </w:rPr>
        <w:t xml:space="preserve"> автомобил</w:t>
      </w:r>
      <w:r>
        <w:rPr>
          <w:rFonts w:ascii="Trebuchet MS" w:hAnsi="Trebuchet MS"/>
        </w:rPr>
        <w:t>ей</w:t>
      </w:r>
      <w:r w:rsidRPr="00070F7D">
        <w:rPr>
          <w:rFonts w:ascii="Trebuchet MS" w:hAnsi="Trebuchet MS"/>
        </w:rPr>
        <w:t xml:space="preserve">, первоначальной балансовой стоимостью </w:t>
      </w:r>
      <w:r>
        <w:rPr>
          <w:rFonts w:ascii="Trebuchet MS" w:hAnsi="Trebuchet MS"/>
        </w:rPr>
        <w:t>3585</w:t>
      </w:r>
      <w:r w:rsidRPr="00070F7D">
        <w:rPr>
          <w:rFonts w:ascii="Trebuchet MS" w:hAnsi="Trebuchet MS"/>
        </w:rPr>
        <w:t xml:space="preserve"> тыс.руб.; </w:t>
      </w:r>
    </w:p>
    <w:p w:rsidR="005512B9" w:rsidRDefault="005512B9" w:rsidP="005512B9">
      <w:pPr>
        <w:jc w:val="both"/>
        <w:rPr>
          <w:rFonts w:ascii="Trebuchet MS" w:hAnsi="Trebuchet MS"/>
        </w:rPr>
      </w:pPr>
      <w:r w:rsidRPr="00070F7D">
        <w:rPr>
          <w:rFonts w:ascii="Trebuchet MS" w:hAnsi="Trebuchet MS"/>
        </w:rPr>
        <w:t>- списано: 2 автомашины первоначальной балансовой стоимостью 1</w:t>
      </w:r>
      <w:r>
        <w:rPr>
          <w:rFonts w:ascii="Trebuchet MS" w:hAnsi="Trebuchet MS"/>
        </w:rPr>
        <w:t>008</w:t>
      </w:r>
      <w:r w:rsidRPr="00070F7D">
        <w:rPr>
          <w:rFonts w:ascii="Trebuchet MS" w:hAnsi="Trebuchet MS"/>
        </w:rPr>
        <w:t xml:space="preserve"> тыс.руб., </w:t>
      </w:r>
    </w:p>
    <w:p w:rsidR="005512B9" w:rsidRPr="00C9069E" w:rsidRDefault="005512B9" w:rsidP="005512B9">
      <w:pPr>
        <w:jc w:val="both"/>
        <w:rPr>
          <w:rFonts w:ascii="Trebuchet MS" w:hAnsi="Trebuchet MS"/>
          <w:b/>
          <w:bCs/>
          <w:i/>
          <w:iCs/>
        </w:rPr>
      </w:pPr>
      <w:r w:rsidRPr="00C9069E">
        <w:rPr>
          <w:rFonts w:ascii="Trebuchet MS" w:hAnsi="Trebuchet MS"/>
          <w:b/>
          <w:bCs/>
        </w:rPr>
        <w:t>4.2.5.  Земельные участки и объекты природопользования:</w:t>
      </w:r>
    </w:p>
    <w:p w:rsidR="005512B9" w:rsidRPr="00C9069E" w:rsidRDefault="005512B9" w:rsidP="005512B9">
      <w:pPr>
        <w:jc w:val="both"/>
        <w:rPr>
          <w:rFonts w:ascii="Trebuchet MS" w:hAnsi="Trebuchet MS"/>
        </w:rPr>
      </w:pPr>
      <w:r w:rsidRPr="00C9069E">
        <w:rPr>
          <w:rFonts w:ascii="Trebuchet MS" w:hAnsi="Trebuchet MS"/>
        </w:rPr>
        <w:t>Общество имеет в собственности шесть земельных участка:</w:t>
      </w:r>
    </w:p>
    <w:p w:rsidR="005512B9" w:rsidRPr="00C9069E" w:rsidRDefault="005512B9" w:rsidP="005512B9">
      <w:pPr>
        <w:jc w:val="both"/>
        <w:rPr>
          <w:rFonts w:ascii="Trebuchet MS" w:hAnsi="Trebuchet MS"/>
        </w:rPr>
      </w:pPr>
      <w:r w:rsidRPr="00C9069E">
        <w:rPr>
          <w:rFonts w:ascii="Trebuchet MS" w:hAnsi="Trebuchet MS"/>
        </w:rPr>
        <w:t>-  Пять земельных участков площадью: 42 065 кв.м.; 31 366 кв.м.; 62 300 кв.</w:t>
      </w:r>
      <w:r>
        <w:rPr>
          <w:rFonts w:ascii="Trebuchet MS" w:hAnsi="Trebuchet MS"/>
        </w:rPr>
        <w:t xml:space="preserve">м.; 55 035 кв.м.; 29 544 кв.м. </w:t>
      </w:r>
      <w:r w:rsidRPr="00C9069E">
        <w:rPr>
          <w:rFonts w:ascii="Trebuchet MS" w:hAnsi="Trebuchet MS"/>
        </w:rPr>
        <w:t>находятся по адресу: Калужская область, р-н Малоярославецкий, с.Детчино, ул.Московская, д.77. На этих участках расположен  производственный комплекс и административные здания;</w:t>
      </w:r>
    </w:p>
    <w:p w:rsidR="005512B9" w:rsidRPr="00C9069E" w:rsidRDefault="005512B9" w:rsidP="005512B9">
      <w:pPr>
        <w:jc w:val="both"/>
        <w:rPr>
          <w:rFonts w:ascii="Trebuchet MS" w:hAnsi="Trebuchet MS"/>
        </w:rPr>
      </w:pPr>
      <w:r w:rsidRPr="00C9069E">
        <w:rPr>
          <w:rFonts w:ascii="Trebuchet MS" w:hAnsi="Trebuchet MS"/>
        </w:rPr>
        <w:t>- Один земельный участок площадью 18 746 кв.м. находится по адресу: Томская область, г.Томск ул. Трифонова, д.23.</w:t>
      </w:r>
    </w:p>
    <w:p w:rsidR="005512B9" w:rsidRPr="007D27B1" w:rsidRDefault="005512B9" w:rsidP="005512B9">
      <w:pPr>
        <w:jc w:val="both"/>
        <w:rPr>
          <w:rFonts w:ascii="Trebuchet MS" w:hAnsi="Trebuchet MS"/>
          <w:color w:val="E36C0A" w:themeColor="accent6" w:themeShade="BF"/>
          <w:highlight w:val="yellow"/>
        </w:rPr>
      </w:pPr>
    </w:p>
    <w:p w:rsidR="005512B9" w:rsidRPr="00C9069E" w:rsidRDefault="005512B9" w:rsidP="005512B9">
      <w:pPr>
        <w:jc w:val="both"/>
        <w:rPr>
          <w:rFonts w:ascii="Trebuchet MS" w:hAnsi="Trebuchet MS"/>
          <w:b/>
          <w:bCs/>
        </w:rPr>
      </w:pPr>
      <w:r w:rsidRPr="00C9069E">
        <w:rPr>
          <w:rFonts w:ascii="Trebuchet MS" w:hAnsi="Trebuchet MS"/>
          <w:b/>
          <w:bCs/>
        </w:rPr>
        <w:t xml:space="preserve">4.2.6. Объекты недвижимости в составе ОС: </w:t>
      </w:r>
    </w:p>
    <w:p w:rsidR="005512B9" w:rsidRPr="00C9069E" w:rsidRDefault="005512B9" w:rsidP="005512B9">
      <w:pPr>
        <w:pStyle w:val="af1"/>
        <w:spacing w:after="0" w:line="240" w:lineRule="auto"/>
        <w:jc w:val="both"/>
        <w:rPr>
          <w:rFonts w:ascii="Trebuchet MS" w:hAnsi="Trebuchet MS"/>
          <w:sz w:val="20"/>
          <w:szCs w:val="20"/>
        </w:rPr>
      </w:pPr>
      <w:r w:rsidRPr="00C9069E">
        <w:rPr>
          <w:rFonts w:ascii="Trebuchet MS" w:hAnsi="Trebuchet MS"/>
          <w:sz w:val="20"/>
          <w:szCs w:val="20"/>
        </w:rPr>
        <w:t>Компания владеет на правах собственности зданиями административного, производственного и вспомогательного назначения, а также земельными участками.</w:t>
      </w:r>
    </w:p>
    <w:p w:rsidR="005512B9" w:rsidRPr="00C9069E" w:rsidRDefault="005512B9" w:rsidP="005512B9">
      <w:pPr>
        <w:pStyle w:val="af1"/>
        <w:spacing w:after="0" w:line="240" w:lineRule="auto"/>
        <w:jc w:val="both"/>
        <w:rPr>
          <w:rFonts w:ascii="Trebuchet MS" w:hAnsi="Trebuchet MS"/>
          <w:sz w:val="20"/>
          <w:szCs w:val="20"/>
        </w:rPr>
      </w:pPr>
    </w:p>
    <w:p w:rsidR="005512B9" w:rsidRPr="00C9069E" w:rsidRDefault="005512B9" w:rsidP="005512B9">
      <w:pPr>
        <w:pStyle w:val="af1"/>
        <w:spacing w:after="0" w:line="240" w:lineRule="auto"/>
        <w:jc w:val="both"/>
        <w:rPr>
          <w:rFonts w:ascii="Trebuchet MS" w:hAnsi="Trebuchet MS"/>
          <w:sz w:val="20"/>
          <w:szCs w:val="20"/>
        </w:rPr>
      </w:pPr>
      <w:r w:rsidRPr="00C9069E">
        <w:rPr>
          <w:rFonts w:ascii="Trebuchet MS" w:hAnsi="Trebuchet MS"/>
          <w:sz w:val="20"/>
          <w:szCs w:val="20"/>
        </w:rPr>
        <w:t xml:space="preserve">ПАО «РУССКИЙ ПРОДУКТ» имеет два производственных подразделения: п.п. «Колосс» - г. Москва, п.п. «ДЗОК» - поселок Детчино, Калужской области. В составе производственных подразделений находятся </w:t>
      </w:r>
      <w:r>
        <w:rPr>
          <w:rFonts w:ascii="Trebuchet MS" w:hAnsi="Trebuchet MS"/>
          <w:sz w:val="20"/>
          <w:szCs w:val="20"/>
        </w:rPr>
        <w:t>5</w:t>
      </w:r>
      <w:r w:rsidRPr="00C9069E">
        <w:rPr>
          <w:rFonts w:ascii="Trebuchet MS" w:hAnsi="Trebuchet MS"/>
          <w:sz w:val="20"/>
          <w:szCs w:val="20"/>
        </w:rPr>
        <w:t xml:space="preserve"> цехов и участков основного производства, 36 цехов, участков и отделов вспомогательного производства, а также 14 складов общей площадью 26 327 кв. м.</w:t>
      </w:r>
    </w:p>
    <w:p w:rsidR="005512B9" w:rsidRPr="00C9069E" w:rsidRDefault="005512B9" w:rsidP="005512B9">
      <w:pPr>
        <w:pStyle w:val="af1"/>
        <w:spacing w:after="0" w:line="240" w:lineRule="auto"/>
        <w:jc w:val="both"/>
        <w:rPr>
          <w:rFonts w:ascii="Trebuchet MS" w:hAnsi="Trebuchet MS"/>
          <w:sz w:val="20"/>
          <w:szCs w:val="20"/>
        </w:rPr>
      </w:pPr>
    </w:p>
    <w:p w:rsidR="005512B9" w:rsidRPr="00C9069E" w:rsidRDefault="005512B9" w:rsidP="005512B9">
      <w:pPr>
        <w:pStyle w:val="af1"/>
        <w:spacing w:after="0" w:line="240" w:lineRule="auto"/>
        <w:jc w:val="both"/>
        <w:rPr>
          <w:rFonts w:ascii="Trebuchet MS" w:hAnsi="Trebuchet MS"/>
          <w:sz w:val="20"/>
          <w:szCs w:val="20"/>
        </w:rPr>
      </w:pPr>
      <w:r w:rsidRPr="00C9069E">
        <w:rPr>
          <w:rFonts w:ascii="Trebuchet MS" w:hAnsi="Trebuchet MS"/>
          <w:sz w:val="20"/>
          <w:szCs w:val="20"/>
        </w:rPr>
        <w:lastRenderedPageBreak/>
        <w:t>Общество арендует земельные участки под производственные, складские и административные здания, находящиеся в г. Москве у Московского земельного комитета Правительства Москвы:</w:t>
      </w:r>
    </w:p>
    <w:p w:rsidR="005512B9" w:rsidRPr="00C9069E" w:rsidRDefault="005512B9" w:rsidP="005512B9">
      <w:pPr>
        <w:pStyle w:val="af1"/>
        <w:spacing w:after="0" w:line="240" w:lineRule="auto"/>
        <w:jc w:val="both"/>
        <w:rPr>
          <w:rFonts w:ascii="Trebuchet MS" w:hAnsi="Trebuchet MS"/>
          <w:sz w:val="20"/>
          <w:szCs w:val="20"/>
        </w:rPr>
      </w:pPr>
    </w:p>
    <w:p w:rsidR="005512B9" w:rsidRPr="00C9069E" w:rsidRDefault="005512B9" w:rsidP="005512B9">
      <w:pPr>
        <w:pStyle w:val="af1"/>
        <w:spacing w:after="0" w:line="240" w:lineRule="auto"/>
        <w:jc w:val="both"/>
        <w:rPr>
          <w:rFonts w:ascii="Trebuchet MS" w:hAnsi="Trebuchet MS"/>
          <w:sz w:val="20"/>
          <w:szCs w:val="20"/>
        </w:rPr>
      </w:pPr>
      <w:r w:rsidRPr="00C9069E">
        <w:rPr>
          <w:rFonts w:ascii="Trebuchet MS" w:hAnsi="Trebuchet MS"/>
          <w:sz w:val="20"/>
          <w:szCs w:val="20"/>
        </w:rPr>
        <w:t xml:space="preserve">- 1 участок, общей площадью </w:t>
      </w:r>
      <w:r>
        <w:rPr>
          <w:rFonts w:ascii="Trebuchet MS" w:hAnsi="Trebuchet MS"/>
          <w:sz w:val="20"/>
          <w:szCs w:val="20"/>
        </w:rPr>
        <w:t>44 386</w:t>
      </w:r>
      <w:r w:rsidRPr="00C9069E">
        <w:rPr>
          <w:rFonts w:ascii="Trebuchet MS" w:hAnsi="Trebuchet MS"/>
          <w:sz w:val="20"/>
          <w:szCs w:val="20"/>
        </w:rPr>
        <w:t xml:space="preserve"> кв.м. по адресу г. Москва, ул. Пермская, владение 1;</w:t>
      </w:r>
    </w:p>
    <w:p w:rsidR="005512B9" w:rsidRPr="00C9069E" w:rsidRDefault="005512B9" w:rsidP="005512B9">
      <w:pPr>
        <w:pStyle w:val="af1"/>
        <w:spacing w:after="0" w:line="240" w:lineRule="auto"/>
        <w:jc w:val="both"/>
        <w:rPr>
          <w:rFonts w:ascii="Trebuchet MS" w:hAnsi="Trebuchet MS"/>
          <w:sz w:val="20"/>
          <w:szCs w:val="20"/>
        </w:rPr>
      </w:pPr>
      <w:r w:rsidRPr="00C9069E">
        <w:rPr>
          <w:rFonts w:ascii="Trebuchet MS" w:hAnsi="Trebuchet MS"/>
          <w:sz w:val="20"/>
          <w:szCs w:val="20"/>
        </w:rPr>
        <w:t xml:space="preserve">- 1 участок, общей площадью 20 392 кв.м. по адресу г. Москва, ул. Пермская, владение 1 </w:t>
      </w:r>
    </w:p>
    <w:p w:rsidR="005512B9" w:rsidRPr="00C9069E" w:rsidRDefault="005512B9" w:rsidP="005512B9">
      <w:pPr>
        <w:pStyle w:val="af1"/>
        <w:spacing w:after="0" w:line="240" w:lineRule="auto"/>
        <w:jc w:val="both"/>
        <w:rPr>
          <w:rFonts w:ascii="Trebuchet MS" w:hAnsi="Trebuchet MS"/>
          <w:sz w:val="20"/>
          <w:szCs w:val="20"/>
        </w:rPr>
      </w:pPr>
      <w:r w:rsidRPr="00C9069E">
        <w:rPr>
          <w:rFonts w:ascii="Trebuchet MS" w:hAnsi="Trebuchet MS"/>
          <w:sz w:val="20"/>
          <w:szCs w:val="20"/>
        </w:rPr>
        <w:t>- 1 участок, общей площадью 8 859 кв.м. по адресу г. Москва ул. Пермская владение 1</w:t>
      </w:r>
    </w:p>
    <w:p w:rsidR="005512B9" w:rsidRPr="00C9069E" w:rsidRDefault="005512B9" w:rsidP="005512B9">
      <w:pPr>
        <w:pStyle w:val="af1"/>
        <w:spacing w:after="0" w:line="240" w:lineRule="auto"/>
        <w:jc w:val="both"/>
        <w:rPr>
          <w:rFonts w:ascii="Trebuchet MS" w:hAnsi="Trebuchet MS"/>
          <w:sz w:val="20"/>
          <w:szCs w:val="20"/>
        </w:rPr>
      </w:pPr>
      <w:r w:rsidRPr="00C9069E">
        <w:rPr>
          <w:rFonts w:ascii="Trebuchet MS" w:hAnsi="Trebuchet MS"/>
          <w:sz w:val="20"/>
          <w:szCs w:val="20"/>
        </w:rPr>
        <w:t>- 1 участок, общей площадью 124 кв.м. по адресу г. Москва ул. Пермская владение 1</w:t>
      </w:r>
    </w:p>
    <w:p w:rsidR="005512B9" w:rsidRPr="007D27B1" w:rsidRDefault="005512B9" w:rsidP="005512B9">
      <w:pPr>
        <w:pStyle w:val="af1"/>
        <w:spacing w:after="0" w:line="240" w:lineRule="auto"/>
        <w:jc w:val="both"/>
        <w:rPr>
          <w:rFonts w:ascii="Trebuchet MS" w:hAnsi="Trebuchet MS"/>
          <w:sz w:val="20"/>
          <w:szCs w:val="20"/>
          <w:highlight w:val="yellow"/>
        </w:rPr>
      </w:pPr>
    </w:p>
    <w:p w:rsidR="005512B9" w:rsidRPr="00942752" w:rsidRDefault="005512B9" w:rsidP="005512B9">
      <w:pPr>
        <w:pStyle w:val="af1"/>
        <w:spacing w:after="0" w:line="240" w:lineRule="auto"/>
        <w:jc w:val="both"/>
        <w:rPr>
          <w:rFonts w:ascii="Trebuchet MS" w:hAnsi="Trebuchet MS"/>
          <w:sz w:val="20"/>
          <w:szCs w:val="20"/>
        </w:rPr>
      </w:pPr>
      <w:r w:rsidRPr="00021BEB">
        <w:rPr>
          <w:rFonts w:ascii="Trebuchet MS" w:hAnsi="Trebuchet MS"/>
          <w:sz w:val="20"/>
          <w:szCs w:val="20"/>
        </w:rPr>
        <w:t>ПАО «РУССКИЙ ПРОДУКТ» 14.03.2018г. заключено Кредитное соглашение КС-ЦВ-725720/2018/00005 с ПАО Банк ВТБ. Срок погашения 13.03.2021г. Кредитное соглашение КС-ЦВ-725720/2018/00153 от 08.08.2018 с ПАО Банк ВТБ. Срок погашения 07.08.2022г. Кредитное соглашение КС-ЦВ-725720/2018/00157 от 17.10.2018 с ПАО Банк ВТБ. Срок погашения 16.10.2021г. Кредитное соглашение КС-ЦВ-725720/2019/00001 от 14.03.2019 с ПАО Банк ВТБ. Срок погашения 13.03.2023г. По договорам  в залог было передано  недвижимое имущество, оборудование. Для целей залога недвижимого имущества применялся дисконт в размере 0,5% , страховая сумма 231 293 тыс.руб. Залоговая стоимость оборудования  составила 1 164 842 тыс. руб. Данным залогом обеспечивается исполнение обязательств ПАО «РУССКИЙ ПРОДУКТ», возникших на основании Договоров КС-ЦВ-725720/2018/00005; КС-ЦВ-725720/2018/00153; КС-ЦВ-725720/2018/00157; КС-ЦВ-725720/2019/00001 об открытии кредитной линии.</w:t>
      </w:r>
      <w:r w:rsidRPr="00942752">
        <w:rPr>
          <w:rFonts w:ascii="Trebuchet MS" w:hAnsi="Trebuchet MS"/>
          <w:sz w:val="20"/>
          <w:szCs w:val="20"/>
        </w:rPr>
        <w:t xml:space="preserve"> </w:t>
      </w:r>
    </w:p>
    <w:p w:rsidR="005512B9" w:rsidRPr="00B05B5E" w:rsidRDefault="005512B9" w:rsidP="005512B9">
      <w:pPr>
        <w:pStyle w:val="af1"/>
        <w:spacing w:after="0"/>
        <w:rPr>
          <w:rFonts w:ascii="Trebuchet MS" w:hAnsi="Trebuchet MS"/>
          <w:sz w:val="20"/>
          <w:szCs w:val="20"/>
        </w:rPr>
      </w:pPr>
    </w:p>
    <w:p w:rsidR="005512B9" w:rsidRPr="00B05B5E" w:rsidRDefault="005512B9" w:rsidP="005512B9">
      <w:pPr>
        <w:shd w:val="clear" w:color="auto" w:fill="FFFFFF"/>
        <w:spacing w:after="0"/>
        <w:jc w:val="both"/>
        <w:rPr>
          <w:rFonts w:ascii="Trebuchet MS" w:hAnsi="Trebuchet MS"/>
          <w:b/>
          <w:color w:val="000000"/>
          <w:spacing w:val="2"/>
        </w:rPr>
      </w:pPr>
      <w:r w:rsidRPr="003D68BC">
        <w:rPr>
          <w:rFonts w:ascii="Trebuchet MS" w:hAnsi="Trebuchet MS"/>
          <w:b/>
          <w:color w:val="000000"/>
          <w:spacing w:val="2"/>
        </w:rPr>
        <w:t>4.3 Стр.1170 Финансовые вложения</w:t>
      </w:r>
    </w:p>
    <w:p w:rsidR="005512B9" w:rsidRPr="00B05B5E" w:rsidRDefault="005512B9" w:rsidP="005512B9">
      <w:pPr>
        <w:shd w:val="clear" w:color="auto" w:fill="FFFFFF"/>
        <w:spacing w:after="0"/>
        <w:jc w:val="both"/>
        <w:rPr>
          <w:rFonts w:ascii="Trebuchet MS" w:hAnsi="Trebuchet MS"/>
          <w:b/>
          <w:color w:val="000000"/>
          <w:spacing w:val="2"/>
        </w:rPr>
      </w:pPr>
    </w:p>
    <w:p w:rsidR="005512B9" w:rsidRPr="00B05B5E" w:rsidRDefault="005512B9" w:rsidP="005512B9">
      <w:pPr>
        <w:spacing w:after="0"/>
        <w:jc w:val="both"/>
        <w:rPr>
          <w:rFonts w:ascii="Trebuchet MS" w:hAnsi="Trebuchet MS"/>
          <w:color w:val="000000"/>
          <w:spacing w:val="2"/>
        </w:rPr>
      </w:pPr>
      <w:r w:rsidRPr="00B05B5E">
        <w:rPr>
          <w:rFonts w:ascii="Trebuchet MS" w:hAnsi="Trebuchet MS"/>
          <w:color w:val="000000"/>
          <w:spacing w:val="2"/>
        </w:rPr>
        <w:t>Информация о наличии, структуре и движении финансовых вложений  Общества отражена в Приложении 3.</w:t>
      </w: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r w:rsidRPr="00FC53FE">
        <w:rPr>
          <w:rFonts w:ascii="Trebuchet MS" w:hAnsi="Trebuchet MS"/>
          <w:color w:val="000000"/>
          <w:spacing w:val="3"/>
          <w:sz w:val="20"/>
          <w:szCs w:val="20"/>
        </w:rPr>
        <w:t>Оценка</w:t>
      </w:r>
      <w:r>
        <w:rPr>
          <w:rFonts w:ascii="Trebuchet MS" w:hAnsi="Trebuchet MS"/>
          <w:color w:val="000000"/>
          <w:spacing w:val="3"/>
          <w:sz w:val="20"/>
          <w:szCs w:val="20"/>
        </w:rPr>
        <w:t xml:space="preserve"> финансовых вложений на конец отчетного периода производится:</w:t>
      </w:r>
    </w:p>
    <w:p w:rsidR="005512B9" w:rsidRDefault="005512B9" w:rsidP="005512B9">
      <w:pPr>
        <w:pStyle w:val="af1"/>
        <w:numPr>
          <w:ilvl w:val="0"/>
          <w:numId w:val="25"/>
        </w:numPr>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финансовым вложениям, по которым определяется текущая рыночная стоимость, по текущей рыночной стоимости.</w:t>
      </w:r>
    </w:p>
    <w:p w:rsidR="005512B9" w:rsidRDefault="005512B9" w:rsidP="005512B9">
      <w:pPr>
        <w:pStyle w:val="af1"/>
        <w:tabs>
          <w:tab w:val="left" w:pos="0"/>
        </w:tabs>
        <w:spacing w:after="0" w:line="240" w:lineRule="auto"/>
        <w:ind w:left="720"/>
        <w:jc w:val="both"/>
        <w:rPr>
          <w:rFonts w:ascii="Trebuchet MS" w:hAnsi="Trebuchet MS"/>
          <w:color w:val="000000"/>
          <w:spacing w:val="3"/>
          <w:sz w:val="20"/>
          <w:szCs w:val="20"/>
        </w:rPr>
      </w:pP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Общество имеет финансовые вложения, котирующиеся на рынке ценных бумаг, а именно акции СБ РФ:</w:t>
      </w:r>
    </w:p>
    <w:p w:rsidR="005512B9" w:rsidRPr="001C68E7" w:rsidRDefault="005512B9" w:rsidP="005512B9">
      <w:pPr>
        <w:pStyle w:val="af1"/>
        <w:tabs>
          <w:tab w:val="left" w:pos="0"/>
        </w:tabs>
        <w:spacing w:after="0" w:line="240" w:lineRule="auto"/>
        <w:jc w:val="both"/>
        <w:rPr>
          <w:rFonts w:ascii="Trebuchet MS" w:hAnsi="Trebuchet MS"/>
          <w:color w:val="000000"/>
          <w:spacing w:val="3"/>
          <w:sz w:val="20"/>
          <w:szCs w:val="20"/>
        </w:rPr>
      </w:pPr>
      <w:r w:rsidRPr="001C68E7">
        <w:rPr>
          <w:rFonts w:ascii="Trebuchet MS" w:hAnsi="Trebuchet MS"/>
          <w:color w:val="000000"/>
          <w:spacing w:val="3"/>
          <w:sz w:val="20"/>
          <w:szCs w:val="20"/>
        </w:rPr>
        <w:t>Сумма на 31.12.201</w:t>
      </w:r>
      <w:r>
        <w:rPr>
          <w:rFonts w:ascii="Trebuchet MS" w:hAnsi="Trebuchet MS"/>
          <w:color w:val="000000"/>
          <w:spacing w:val="3"/>
          <w:sz w:val="20"/>
          <w:szCs w:val="20"/>
        </w:rPr>
        <w:t>8</w:t>
      </w:r>
      <w:r w:rsidRPr="001C68E7">
        <w:rPr>
          <w:rFonts w:ascii="Trebuchet MS" w:hAnsi="Trebuchet MS"/>
          <w:color w:val="000000"/>
          <w:spacing w:val="3"/>
          <w:sz w:val="20"/>
          <w:szCs w:val="20"/>
        </w:rPr>
        <w:t xml:space="preserve"> – </w:t>
      </w:r>
      <w:r>
        <w:rPr>
          <w:rFonts w:ascii="Trebuchet MS" w:hAnsi="Trebuchet MS"/>
          <w:color w:val="000000"/>
          <w:spacing w:val="3"/>
          <w:sz w:val="20"/>
          <w:szCs w:val="20"/>
        </w:rPr>
        <w:t>944,85</w:t>
      </w:r>
      <w:r w:rsidRPr="001C68E7">
        <w:rPr>
          <w:rFonts w:ascii="Trebuchet MS" w:hAnsi="Trebuchet MS"/>
          <w:color w:val="000000"/>
          <w:spacing w:val="3"/>
          <w:sz w:val="20"/>
          <w:szCs w:val="20"/>
        </w:rPr>
        <w:t xml:space="preserve"> тыс.руб.</w:t>
      </w:r>
    </w:p>
    <w:p w:rsidR="005512B9" w:rsidRPr="005106A9" w:rsidRDefault="005512B9" w:rsidP="005512B9">
      <w:pPr>
        <w:spacing w:after="0"/>
        <w:jc w:val="both"/>
        <w:rPr>
          <w:rFonts w:ascii="Trebuchet MS" w:hAnsi="Trebuchet MS"/>
          <w:color w:val="000000"/>
          <w:spacing w:val="2"/>
        </w:rPr>
      </w:pPr>
      <w:r w:rsidRPr="001C68E7">
        <w:rPr>
          <w:rFonts w:ascii="Trebuchet MS" w:hAnsi="Trebuchet MS"/>
          <w:color w:val="000000"/>
          <w:spacing w:val="3"/>
        </w:rPr>
        <w:t>Сумма на 31.12.201</w:t>
      </w:r>
      <w:r>
        <w:rPr>
          <w:rFonts w:ascii="Trebuchet MS" w:hAnsi="Trebuchet MS"/>
          <w:color w:val="000000"/>
          <w:spacing w:val="3"/>
        </w:rPr>
        <w:t>9</w:t>
      </w:r>
      <w:r w:rsidRPr="001C68E7">
        <w:rPr>
          <w:rFonts w:ascii="Trebuchet MS" w:hAnsi="Trebuchet MS"/>
          <w:color w:val="000000"/>
          <w:spacing w:val="3"/>
        </w:rPr>
        <w:t xml:space="preserve"> – </w:t>
      </w:r>
      <w:r>
        <w:rPr>
          <w:rFonts w:ascii="Trebuchet MS" w:hAnsi="Trebuchet MS"/>
          <w:color w:val="000000"/>
          <w:spacing w:val="3"/>
        </w:rPr>
        <w:t>1 269,8</w:t>
      </w:r>
      <w:r w:rsidRPr="001C68E7">
        <w:rPr>
          <w:rFonts w:ascii="Trebuchet MS" w:hAnsi="Trebuchet MS"/>
          <w:color w:val="000000"/>
          <w:spacing w:val="3"/>
        </w:rPr>
        <w:t xml:space="preserve"> тыс.руб.</w:t>
      </w:r>
      <w:r>
        <w:rPr>
          <w:rFonts w:ascii="Trebuchet MS" w:hAnsi="Trebuchet MS"/>
          <w:color w:val="000000"/>
          <w:spacing w:val="3"/>
        </w:rPr>
        <w:t xml:space="preserve"> </w:t>
      </w: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Общество проводит ежеквартальную переоценку акций на последнее число месяца, когда производились биржевые торги и применяет Признаваемую котировку. Для получения информации о торгах Общество использует котировки ММВБ.</w:t>
      </w: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p>
    <w:p w:rsidR="005512B9" w:rsidRDefault="005512B9" w:rsidP="005512B9">
      <w:pPr>
        <w:pStyle w:val="af1"/>
        <w:numPr>
          <w:ilvl w:val="0"/>
          <w:numId w:val="25"/>
        </w:numPr>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финансовым вложениям, по которым не определяется текущая рыночная стоимость, по первоначальной стоимости каждой единицы с учетом сформированного резерва под обесценивание финансовых вложений (для финансовых вложений, по которым расчетная стоимость ниже их балансовой стоимости).</w:t>
      </w: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состоянию на 31.12.2018 и 31.12.2019 у Общества нет финансовых вложений, по которым расчетная стоимость ниже их балансовой стоимости.</w:t>
      </w:r>
    </w:p>
    <w:p w:rsidR="005512B9" w:rsidRPr="00B05B5E" w:rsidRDefault="005512B9" w:rsidP="005512B9">
      <w:pPr>
        <w:spacing w:after="0"/>
        <w:rPr>
          <w:rFonts w:ascii="Trebuchet MS" w:hAnsi="Trebuchet MS"/>
          <w:color w:val="000000"/>
          <w:spacing w:val="2"/>
        </w:rPr>
      </w:pPr>
    </w:p>
    <w:p w:rsidR="005512B9" w:rsidRPr="00B05B5E" w:rsidRDefault="005512B9" w:rsidP="005512B9">
      <w:pPr>
        <w:spacing w:after="0"/>
        <w:jc w:val="both"/>
        <w:rPr>
          <w:rFonts w:ascii="Trebuchet MS" w:hAnsi="Trebuchet MS"/>
        </w:rPr>
      </w:pPr>
      <w:r w:rsidRPr="003D68BC">
        <w:rPr>
          <w:rFonts w:ascii="Trebuchet MS" w:hAnsi="Trebuchet MS"/>
          <w:b/>
          <w:color w:val="000000"/>
          <w:spacing w:val="2"/>
        </w:rPr>
        <w:t>4.4 Стр.1180 Отложенные налоговые активы</w:t>
      </w:r>
    </w:p>
    <w:p w:rsidR="005512B9" w:rsidRPr="00B05B5E" w:rsidRDefault="005512B9" w:rsidP="005512B9">
      <w:pPr>
        <w:shd w:val="clear" w:color="auto" w:fill="FFFFFF"/>
        <w:spacing w:after="0"/>
        <w:rPr>
          <w:rFonts w:ascii="Trebuchet MS" w:hAnsi="Trebuchet MS"/>
          <w:color w:val="000000"/>
          <w:spacing w:val="2"/>
        </w:rPr>
      </w:pPr>
    </w:p>
    <w:p w:rsidR="005512B9" w:rsidRPr="00B05B5E" w:rsidRDefault="005512B9" w:rsidP="005512B9">
      <w:pPr>
        <w:shd w:val="clear" w:color="auto" w:fill="FFFFFF"/>
        <w:tabs>
          <w:tab w:val="left" w:pos="490"/>
        </w:tabs>
        <w:spacing w:after="0"/>
        <w:jc w:val="both"/>
        <w:rPr>
          <w:rFonts w:ascii="Trebuchet MS" w:hAnsi="Trebuchet MS"/>
        </w:rPr>
      </w:pPr>
      <w:r w:rsidRPr="00B05B5E">
        <w:rPr>
          <w:rFonts w:ascii="Trebuchet MS" w:hAnsi="Trebuchet MS"/>
          <w:color w:val="000000"/>
        </w:rPr>
        <w:t>В составе отложенных налоговых активов самый значимый элемент «Отложенный налоговый актив с убытка, перенесенного на будущее». По состоянию на 31.12.201</w:t>
      </w:r>
      <w:r>
        <w:rPr>
          <w:rFonts w:ascii="Trebuchet MS" w:hAnsi="Trebuchet MS"/>
          <w:color w:val="000000"/>
        </w:rPr>
        <w:t>8</w:t>
      </w:r>
      <w:r w:rsidRPr="00B05B5E">
        <w:rPr>
          <w:rFonts w:ascii="Trebuchet MS" w:hAnsi="Trebuchet MS"/>
          <w:color w:val="000000"/>
        </w:rPr>
        <w:t xml:space="preserve"> г. его величина составляла </w:t>
      </w:r>
      <w:r>
        <w:rPr>
          <w:rFonts w:ascii="Trebuchet MS" w:hAnsi="Trebuchet MS"/>
          <w:color w:val="000000"/>
        </w:rPr>
        <w:t>178 557</w:t>
      </w:r>
      <w:r w:rsidRPr="00B05B5E">
        <w:rPr>
          <w:rFonts w:ascii="Trebuchet MS" w:hAnsi="Trebuchet MS"/>
          <w:color w:val="000000"/>
        </w:rPr>
        <w:t xml:space="preserve"> тыс.руб., по состоянию на 31.12.201</w:t>
      </w:r>
      <w:r>
        <w:rPr>
          <w:rFonts w:ascii="Trebuchet MS" w:hAnsi="Trebuchet MS"/>
          <w:color w:val="000000"/>
        </w:rPr>
        <w:t>9</w:t>
      </w:r>
      <w:r w:rsidRPr="00B05B5E">
        <w:rPr>
          <w:rFonts w:ascii="Trebuchet MS" w:hAnsi="Trebuchet MS"/>
          <w:color w:val="000000"/>
        </w:rPr>
        <w:t xml:space="preserve"> – </w:t>
      </w:r>
      <w:r>
        <w:rPr>
          <w:rFonts w:ascii="Trebuchet MS" w:hAnsi="Trebuchet MS"/>
          <w:color w:val="000000"/>
        </w:rPr>
        <w:t>174 240</w:t>
      </w:r>
      <w:r w:rsidRPr="00B05B5E">
        <w:rPr>
          <w:rFonts w:ascii="Trebuchet MS" w:hAnsi="Trebuchet MS"/>
          <w:color w:val="000000"/>
        </w:rPr>
        <w:t xml:space="preserve"> тыс. руб. Разница</w:t>
      </w:r>
      <w:r>
        <w:rPr>
          <w:rFonts w:ascii="Trebuchet MS" w:hAnsi="Trebuchet MS"/>
          <w:color w:val="000000"/>
        </w:rPr>
        <w:t xml:space="preserve"> в</w:t>
      </w:r>
      <w:r w:rsidRPr="00B05B5E">
        <w:rPr>
          <w:rFonts w:ascii="Trebuchet MS" w:hAnsi="Trebuchet MS"/>
          <w:color w:val="000000"/>
        </w:rPr>
        <w:t xml:space="preserve"> </w:t>
      </w:r>
      <w:r>
        <w:rPr>
          <w:rFonts w:ascii="Trebuchet MS" w:hAnsi="Trebuchet MS"/>
          <w:color w:val="000000"/>
        </w:rPr>
        <w:t>4 317</w:t>
      </w:r>
      <w:r w:rsidRPr="00B05B5E">
        <w:rPr>
          <w:rFonts w:ascii="Trebuchet MS" w:hAnsi="Trebuchet MS"/>
          <w:color w:val="000000"/>
        </w:rPr>
        <w:t xml:space="preserve"> тыс.руб. образовалась в связи с тем, что по итогам отчетного периода Общество получило налоговую</w:t>
      </w:r>
      <w:r>
        <w:rPr>
          <w:rFonts w:ascii="Trebuchet MS" w:hAnsi="Trebuchet MS"/>
          <w:color w:val="000000"/>
        </w:rPr>
        <w:t xml:space="preserve"> </w:t>
      </w:r>
      <w:r w:rsidRPr="00B05B5E">
        <w:rPr>
          <w:rFonts w:ascii="Trebuchet MS" w:hAnsi="Trebuchet MS"/>
          <w:color w:val="000000"/>
        </w:rPr>
        <w:t xml:space="preserve">прибыль в размере </w:t>
      </w:r>
      <w:r>
        <w:rPr>
          <w:rFonts w:ascii="Trebuchet MS" w:hAnsi="Trebuchet MS"/>
          <w:color w:val="000000"/>
        </w:rPr>
        <w:t>78 710,94</w:t>
      </w:r>
      <w:r w:rsidRPr="00B05B5E">
        <w:rPr>
          <w:rFonts w:ascii="Trebuchet MS" w:hAnsi="Trebuchet MS"/>
          <w:color w:val="000000"/>
        </w:rPr>
        <w:t xml:space="preserve"> тыс. руб. и произвело использование данного актива</w:t>
      </w:r>
      <w:r>
        <w:rPr>
          <w:rFonts w:ascii="Trebuchet MS" w:hAnsi="Trebuchet MS"/>
          <w:color w:val="000000"/>
        </w:rPr>
        <w:t>, а также за счет разницы в начислении амортизации по основным средствам в налоговом и бухгалтерском учете</w:t>
      </w:r>
      <w:r w:rsidRPr="00B05B5E">
        <w:rPr>
          <w:rFonts w:ascii="Trebuchet MS" w:hAnsi="Trebuchet MS"/>
          <w:color w:val="000000"/>
        </w:rPr>
        <w:t>.</w:t>
      </w:r>
    </w:p>
    <w:p w:rsidR="005512B9" w:rsidRPr="00B05B5E" w:rsidRDefault="005512B9" w:rsidP="005512B9">
      <w:pPr>
        <w:shd w:val="clear" w:color="auto" w:fill="FFFFFF"/>
        <w:spacing w:after="0"/>
        <w:rPr>
          <w:rFonts w:ascii="Trebuchet MS" w:hAnsi="Trebuchet MS"/>
          <w:color w:val="000000"/>
          <w:spacing w:val="2"/>
        </w:rPr>
      </w:pPr>
    </w:p>
    <w:p w:rsidR="005512B9" w:rsidRPr="00B05B5E" w:rsidRDefault="005512B9" w:rsidP="005512B9">
      <w:pPr>
        <w:shd w:val="clear" w:color="auto" w:fill="FFFFFF"/>
        <w:spacing w:after="0"/>
        <w:jc w:val="both"/>
        <w:rPr>
          <w:rFonts w:ascii="Trebuchet MS" w:hAnsi="Trebuchet MS"/>
          <w:b/>
          <w:color w:val="000000"/>
          <w:spacing w:val="2"/>
        </w:rPr>
      </w:pPr>
      <w:r w:rsidRPr="003D68BC">
        <w:rPr>
          <w:rFonts w:ascii="Trebuchet MS" w:hAnsi="Trebuchet MS"/>
          <w:b/>
          <w:color w:val="000000"/>
          <w:spacing w:val="2"/>
        </w:rPr>
        <w:t>4.5 Стр.1190 Прочие внеоборотные активы</w:t>
      </w:r>
    </w:p>
    <w:p w:rsidR="005512B9" w:rsidRPr="00B05B5E" w:rsidRDefault="005512B9" w:rsidP="005512B9">
      <w:pPr>
        <w:shd w:val="clear" w:color="auto" w:fill="FFFFFF"/>
        <w:spacing w:after="0"/>
        <w:jc w:val="both"/>
        <w:rPr>
          <w:rFonts w:ascii="Trebuchet MS" w:hAnsi="Trebuchet MS"/>
          <w:b/>
          <w:color w:val="000000"/>
          <w:spacing w:val="2"/>
        </w:rPr>
      </w:pPr>
    </w:p>
    <w:p w:rsidR="005512B9" w:rsidRDefault="005512B9" w:rsidP="005512B9">
      <w:pPr>
        <w:shd w:val="clear" w:color="auto" w:fill="FFFFFF"/>
        <w:spacing w:after="0"/>
        <w:jc w:val="both"/>
        <w:rPr>
          <w:rFonts w:ascii="Trebuchet MS" w:hAnsi="Trebuchet MS"/>
          <w:color w:val="000000"/>
          <w:spacing w:val="3"/>
        </w:rPr>
      </w:pPr>
      <w:r>
        <w:rPr>
          <w:rFonts w:ascii="Trebuchet MS" w:hAnsi="Trebuchet MS"/>
          <w:color w:val="000000"/>
          <w:spacing w:val="3"/>
        </w:rPr>
        <w:t>По состоянию на 31.12.2018 и 31.12.2019 у Общества нет активов, находящих отражение по данной строке бухгалтерского баланса.</w:t>
      </w:r>
    </w:p>
    <w:p w:rsidR="005512B9" w:rsidRPr="00B05B5E" w:rsidRDefault="005512B9" w:rsidP="005512B9">
      <w:pPr>
        <w:shd w:val="clear" w:color="auto" w:fill="FFFFFF"/>
        <w:spacing w:after="0"/>
        <w:jc w:val="both"/>
        <w:rPr>
          <w:rFonts w:ascii="Trebuchet MS" w:hAnsi="Trebuchet MS"/>
          <w:b/>
          <w:color w:val="000000"/>
          <w:spacing w:val="2"/>
        </w:rPr>
      </w:pPr>
    </w:p>
    <w:p w:rsidR="005512B9" w:rsidRPr="003D68BC"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bookmarkStart w:id="345" w:name="_Toc42706119"/>
      <w:bookmarkStart w:id="346" w:name="_Toc42706932"/>
      <w:bookmarkStart w:id="347" w:name="_Toc42707083"/>
      <w:bookmarkStart w:id="348" w:name="_Toc42707234"/>
      <w:bookmarkStart w:id="349" w:name="_Toc42707385"/>
      <w:r w:rsidRPr="003D68BC">
        <w:rPr>
          <w:rFonts w:ascii="Trebuchet MS" w:hAnsi="Trebuchet MS"/>
          <w:caps/>
          <w:sz w:val="20"/>
          <w:szCs w:val="20"/>
        </w:rPr>
        <w:lastRenderedPageBreak/>
        <w:t>Оборотные активы</w:t>
      </w:r>
      <w:bookmarkEnd w:id="345"/>
      <w:bookmarkEnd w:id="346"/>
      <w:bookmarkEnd w:id="347"/>
      <w:bookmarkEnd w:id="348"/>
      <w:bookmarkEnd w:id="349"/>
    </w:p>
    <w:p w:rsidR="005512B9" w:rsidRPr="00B05B5E" w:rsidRDefault="005512B9" w:rsidP="005512B9">
      <w:pPr>
        <w:pStyle w:val="af1"/>
        <w:spacing w:after="0" w:line="240" w:lineRule="auto"/>
        <w:rPr>
          <w:rFonts w:ascii="Trebuchet MS" w:hAnsi="Trebuchet MS"/>
          <w:b/>
          <w:color w:val="000000"/>
          <w:spacing w:val="3"/>
          <w:sz w:val="20"/>
          <w:szCs w:val="20"/>
          <w:u w:val="single"/>
        </w:rPr>
      </w:pPr>
    </w:p>
    <w:p w:rsidR="005512B9" w:rsidRPr="00B05B5E" w:rsidRDefault="005512B9" w:rsidP="005512B9">
      <w:pPr>
        <w:pStyle w:val="af1"/>
        <w:spacing w:after="0" w:line="240" w:lineRule="auto"/>
        <w:jc w:val="both"/>
        <w:rPr>
          <w:rFonts w:ascii="Trebuchet MS" w:hAnsi="Trebuchet MS"/>
          <w:color w:val="000000"/>
          <w:spacing w:val="3"/>
          <w:sz w:val="20"/>
          <w:szCs w:val="20"/>
        </w:rPr>
      </w:pPr>
      <w:r w:rsidRPr="00B05B5E">
        <w:rPr>
          <w:rFonts w:ascii="Trebuchet MS" w:hAnsi="Trebuchet MS"/>
          <w:color w:val="000000"/>
          <w:spacing w:val="3"/>
          <w:sz w:val="20"/>
          <w:szCs w:val="20"/>
        </w:rPr>
        <w:t>Величина оборотных активов составляет</w:t>
      </w:r>
      <w:r>
        <w:rPr>
          <w:rFonts w:ascii="Trebuchet MS" w:hAnsi="Trebuchet MS"/>
          <w:color w:val="000000"/>
          <w:spacing w:val="3"/>
          <w:sz w:val="20"/>
          <w:szCs w:val="20"/>
        </w:rPr>
        <w:t xml:space="preserve"> 1 053 241</w:t>
      </w:r>
      <w:r w:rsidRPr="00B05B5E">
        <w:rPr>
          <w:rFonts w:ascii="Trebuchet MS" w:hAnsi="Trebuchet MS"/>
          <w:color w:val="000000"/>
          <w:spacing w:val="3"/>
          <w:sz w:val="20"/>
          <w:szCs w:val="20"/>
        </w:rPr>
        <w:t xml:space="preserve"> тыс.руб., что в сравнении с показателями 201</w:t>
      </w:r>
      <w:r>
        <w:rPr>
          <w:rFonts w:ascii="Trebuchet MS" w:hAnsi="Trebuchet MS"/>
          <w:color w:val="000000"/>
          <w:spacing w:val="3"/>
          <w:sz w:val="20"/>
          <w:szCs w:val="20"/>
        </w:rPr>
        <w:t>8</w:t>
      </w:r>
      <w:r w:rsidRPr="00B05B5E">
        <w:rPr>
          <w:rFonts w:ascii="Trebuchet MS" w:hAnsi="Trebuchet MS"/>
          <w:color w:val="000000"/>
          <w:spacing w:val="3"/>
          <w:sz w:val="20"/>
          <w:szCs w:val="20"/>
        </w:rPr>
        <w:t xml:space="preserve"> года </w:t>
      </w:r>
      <w:r>
        <w:rPr>
          <w:rFonts w:ascii="Trebuchet MS" w:hAnsi="Trebuchet MS"/>
          <w:color w:val="000000"/>
          <w:spacing w:val="3"/>
          <w:sz w:val="20"/>
          <w:szCs w:val="20"/>
        </w:rPr>
        <w:t>мень</w:t>
      </w:r>
      <w:r w:rsidRPr="00B05B5E">
        <w:rPr>
          <w:rFonts w:ascii="Trebuchet MS" w:hAnsi="Trebuchet MS"/>
          <w:color w:val="000000"/>
          <w:spacing w:val="3"/>
          <w:sz w:val="20"/>
          <w:szCs w:val="20"/>
        </w:rPr>
        <w:t xml:space="preserve">ше на </w:t>
      </w:r>
      <w:r>
        <w:rPr>
          <w:rFonts w:ascii="Trebuchet MS" w:hAnsi="Trebuchet MS"/>
          <w:color w:val="000000"/>
          <w:spacing w:val="3"/>
          <w:sz w:val="20"/>
          <w:szCs w:val="20"/>
        </w:rPr>
        <w:t>191 446</w:t>
      </w:r>
      <w:r w:rsidRPr="00B05B5E">
        <w:rPr>
          <w:rFonts w:ascii="Trebuchet MS" w:hAnsi="Trebuchet MS"/>
          <w:color w:val="000000"/>
          <w:spacing w:val="3"/>
          <w:sz w:val="20"/>
          <w:szCs w:val="20"/>
        </w:rPr>
        <w:t xml:space="preserve"> тыс.руб. Это произошло за счет изменения следующих показателей:</w:t>
      </w:r>
    </w:p>
    <w:p w:rsidR="005512B9" w:rsidRDefault="005512B9" w:rsidP="005512B9">
      <w:pPr>
        <w:pStyle w:val="af1"/>
        <w:spacing w:after="0" w:line="240" w:lineRule="auto"/>
        <w:rPr>
          <w:rFonts w:ascii="Trebuchet MS" w:hAnsi="Trebuchet MS"/>
          <w:b/>
          <w:color w:val="000000"/>
          <w:spacing w:val="3"/>
          <w:sz w:val="20"/>
          <w:szCs w:val="20"/>
        </w:rPr>
      </w:pPr>
    </w:p>
    <w:p w:rsidR="005512B9" w:rsidRPr="00E10E88" w:rsidRDefault="005512B9" w:rsidP="005512B9">
      <w:pPr>
        <w:pStyle w:val="af1"/>
        <w:numPr>
          <w:ilvl w:val="1"/>
          <w:numId w:val="12"/>
        </w:numPr>
        <w:spacing w:after="0" w:line="240" w:lineRule="auto"/>
        <w:ind w:left="0" w:firstLine="0"/>
        <w:rPr>
          <w:rFonts w:ascii="Trebuchet MS" w:hAnsi="Trebuchet MS"/>
          <w:color w:val="000000"/>
          <w:spacing w:val="3"/>
          <w:sz w:val="20"/>
          <w:szCs w:val="20"/>
        </w:rPr>
      </w:pPr>
      <w:r w:rsidRPr="00E10E88">
        <w:rPr>
          <w:rFonts w:ascii="Trebuchet MS" w:hAnsi="Trebuchet MS"/>
          <w:b/>
          <w:color w:val="000000"/>
          <w:spacing w:val="3"/>
          <w:sz w:val="20"/>
          <w:szCs w:val="20"/>
        </w:rPr>
        <w:t>Стр.1210 Запасы</w:t>
      </w:r>
    </w:p>
    <w:p w:rsidR="005512B9" w:rsidRPr="00A30360" w:rsidRDefault="005512B9" w:rsidP="005512B9">
      <w:pPr>
        <w:pStyle w:val="af1"/>
        <w:spacing w:after="0" w:line="240" w:lineRule="auto"/>
        <w:rPr>
          <w:rFonts w:ascii="Trebuchet MS" w:hAnsi="Trebuchet MS"/>
          <w:color w:val="000000"/>
          <w:spacing w:val="3"/>
          <w:sz w:val="20"/>
          <w:szCs w:val="20"/>
        </w:rPr>
      </w:pPr>
    </w:p>
    <w:p w:rsidR="005512B9" w:rsidRDefault="005512B9" w:rsidP="005512B9">
      <w:pPr>
        <w:pStyle w:val="af1"/>
        <w:spacing w:after="0" w:line="240" w:lineRule="auto"/>
        <w:rPr>
          <w:rFonts w:ascii="Trebuchet MS" w:hAnsi="Trebuchet MS"/>
          <w:color w:val="000000"/>
          <w:spacing w:val="3"/>
          <w:sz w:val="20"/>
          <w:szCs w:val="20"/>
        </w:rPr>
      </w:pPr>
      <w:r>
        <w:rPr>
          <w:rFonts w:ascii="Trebuchet MS" w:hAnsi="Trebuchet MS"/>
          <w:color w:val="000000"/>
          <w:spacing w:val="3"/>
          <w:sz w:val="20"/>
          <w:szCs w:val="20"/>
        </w:rPr>
        <w:t>Сниже</w:t>
      </w:r>
      <w:r w:rsidRPr="00A30360">
        <w:rPr>
          <w:rFonts w:ascii="Trebuchet MS" w:hAnsi="Trebuchet MS"/>
          <w:color w:val="000000"/>
          <w:spacing w:val="3"/>
          <w:sz w:val="20"/>
          <w:szCs w:val="20"/>
        </w:rPr>
        <w:t xml:space="preserve">ние показателя на </w:t>
      </w:r>
      <w:r>
        <w:rPr>
          <w:rFonts w:ascii="Trebuchet MS" w:hAnsi="Trebuchet MS"/>
          <w:color w:val="000000"/>
          <w:spacing w:val="3"/>
          <w:sz w:val="20"/>
          <w:szCs w:val="20"/>
        </w:rPr>
        <w:t>156 556</w:t>
      </w:r>
      <w:r w:rsidRPr="00A30360">
        <w:rPr>
          <w:rFonts w:ascii="Trebuchet MS" w:hAnsi="Trebuchet MS"/>
          <w:color w:val="000000"/>
          <w:spacing w:val="3"/>
          <w:sz w:val="20"/>
          <w:szCs w:val="20"/>
        </w:rPr>
        <w:t xml:space="preserve"> тыс.руб. - за счет </w:t>
      </w:r>
      <w:r>
        <w:rPr>
          <w:rFonts w:ascii="Trebuchet MS" w:hAnsi="Trebuchet MS"/>
          <w:color w:val="000000"/>
          <w:spacing w:val="3"/>
          <w:sz w:val="20"/>
          <w:szCs w:val="20"/>
        </w:rPr>
        <w:t>снижения</w:t>
      </w:r>
      <w:r w:rsidRPr="00A30360">
        <w:rPr>
          <w:rFonts w:ascii="Trebuchet MS" w:hAnsi="Trebuchet MS"/>
          <w:color w:val="000000"/>
          <w:spacing w:val="3"/>
          <w:sz w:val="20"/>
          <w:szCs w:val="20"/>
        </w:rPr>
        <w:t xml:space="preserve"> запасов сырья и материалов. Это обусловлено </w:t>
      </w:r>
      <w:r>
        <w:rPr>
          <w:rFonts w:ascii="Trebuchet MS" w:hAnsi="Trebuchet MS"/>
          <w:color w:val="000000"/>
          <w:spacing w:val="3"/>
          <w:sz w:val="20"/>
          <w:szCs w:val="20"/>
        </w:rPr>
        <w:t>грамотным планированием объема продаж, и, как следствие,</w:t>
      </w:r>
      <w:r w:rsidRPr="00A30360">
        <w:rPr>
          <w:rFonts w:ascii="Trebuchet MS" w:hAnsi="Trebuchet MS"/>
          <w:color w:val="000000"/>
          <w:spacing w:val="3"/>
          <w:sz w:val="20"/>
          <w:szCs w:val="20"/>
        </w:rPr>
        <w:t xml:space="preserve"> объема производства готовой продукции</w:t>
      </w:r>
      <w:r>
        <w:rPr>
          <w:rFonts w:ascii="Trebuchet MS" w:hAnsi="Trebuchet MS"/>
          <w:color w:val="000000"/>
          <w:spacing w:val="3"/>
          <w:sz w:val="20"/>
          <w:szCs w:val="20"/>
        </w:rPr>
        <w:t>, что привело к формированию сбалансированного</w:t>
      </w:r>
      <w:r w:rsidRPr="00A30360">
        <w:rPr>
          <w:rFonts w:ascii="Trebuchet MS" w:hAnsi="Trebuchet MS"/>
          <w:color w:val="000000"/>
          <w:spacing w:val="3"/>
          <w:sz w:val="20"/>
          <w:szCs w:val="20"/>
        </w:rPr>
        <w:t xml:space="preserve"> остатка</w:t>
      </w:r>
      <w:r>
        <w:rPr>
          <w:rFonts w:ascii="Trebuchet MS" w:hAnsi="Trebuchet MS"/>
          <w:color w:val="000000"/>
          <w:spacing w:val="3"/>
          <w:sz w:val="20"/>
          <w:szCs w:val="20"/>
        </w:rPr>
        <w:t xml:space="preserve"> </w:t>
      </w:r>
      <w:r w:rsidRPr="00A30360">
        <w:rPr>
          <w:rFonts w:ascii="Trebuchet MS" w:hAnsi="Trebuchet MS"/>
          <w:color w:val="000000"/>
          <w:spacing w:val="3"/>
          <w:sz w:val="20"/>
          <w:szCs w:val="20"/>
        </w:rPr>
        <w:t>запасов сырья.</w:t>
      </w:r>
    </w:p>
    <w:p w:rsidR="005512B9" w:rsidRDefault="005512B9" w:rsidP="005512B9">
      <w:pPr>
        <w:pStyle w:val="af1"/>
        <w:spacing w:after="0" w:line="240" w:lineRule="auto"/>
        <w:rPr>
          <w:rFonts w:ascii="Trebuchet MS" w:hAnsi="Trebuchet MS"/>
          <w:color w:val="000000"/>
          <w:spacing w:val="3"/>
          <w:sz w:val="20"/>
          <w:szCs w:val="20"/>
        </w:rPr>
      </w:pPr>
    </w:p>
    <w:p w:rsidR="005512B9" w:rsidRPr="00B05B5E" w:rsidRDefault="005512B9" w:rsidP="005512B9">
      <w:pPr>
        <w:pStyle w:val="af1"/>
        <w:spacing w:after="0" w:line="240" w:lineRule="auto"/>
        <w:rPr>
          <w:rFonts w:ascii="Trebuchet MS" w:hAnsi="Trebuchet MS"/>
          <w:color w:val="000000"/>
          <w:spacing w:val="3"/>
          <w:sz w:val="20"/>
          <w:szCs w:val="20"/>
        </w:rPr>
      </w:pP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sidRPr="00B05B5E">
        <w:rPr>
          <w:rFonts w:ascii="Trebuchet MS" w:hAnsi="Trebuchet MS"/>
          <w:color w:val="000000"/>
          <w:spacing w:val="3"/>
          <w:sz w:val="20"/>
          <w:szCs w:val="20"/>
        </w:rPr>
        <w:t>тыс.руб.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1276"/>
        <w:gridCol w:w="1275"/>
        <w:gridCol w:w="993"/>
        <w:gridCol w:w="1275"/>
        <w:gridCol w:w="1277"/>
        <w:gridCol w:w="992"/>
      </w:tblGrid>
      <w:tr w:rsidR="005512B9" w:rsidRPr="00D44AB6" w:rsidTr="00B10142">
        <w:trPr>
          <w:trHeight w:val="885"/>
        </w:trPr>
        <w:tc>
          <w:tcPr>
            <w:tcW w:w="1418" w:type="dxa"/>
            <w:vMerge w:val="restart"/>
            <w:hideMark/>
          </w:tcPr>
          <w:p w:rsidR="005512B9" w:rsidRPr="00E6055E" w:rsidRDefault="005512B9" w:rsidP="00B10142">
            <w:pPr>
              <w:spacing w:after="0"/>
              <w:jc w:val="center"/>
              <w:rPr>
                <w:rFonts w:eastAsia="Times New Roman"/>
                <w:b/>
                <w:bCs/>
                <w:color w:val="000000"/>
                <w:sz w:val="16"/>
                <w:szCs w:val="16"/>
              </w:rPr>
            </w:pPr>
            <w:r w:rsidRPr="00E6055E">
              <w:rPr>
                <w:rFonts w:eastAsia="Times New Roman"/>
                <w:b/>
                <w:bCs/>
                <w:color w:val="000000"/>
                <w:sz w:val="16"/>
                <w:szCs w:val="16"/>
              </w:rPr>
              <w:t>Наименование</w:t>
            </w:r>
          </w:p>
        </w:tc>
        <w:tc>
          <w:tcPr>
            <w:tcW w:w="992" w:type="dxa"/>
            <w:vMerge w:val="restart"/>
            <w:hideMark/>
          </w:tcPr>
          <w:p w:rsidR="005512B9" w:rsidRPr="00E6055E" w:rsidRDefault="005512B9" w:rsidP="00B10142">
            <w:pPr>
              <w:spacing w:after="0"/>
              <w:jc w:val="center"/>
              <w:rPr>
                <w:rFonts w:eastAsia="Times New Roman"/>
                <w:b/>
                <w:bCs/>
                <w:color w:val="000000"/>
                <w:sz w:val="16"/>
                <w:szCs w:val="16"/>
              </w:rPr>
            </w:pPr>
            <w:r w:rsidRPr="00E6055E">
              <w:rPr>
                <w:rFonts w:eastAsia="Times New Roman"/>
                <w:b/>
                <w:bCs/>
                <w:color w:val="000000"/>
                <w:sz w:val="16"/>
                <w:szCs w:val="16"/>
              </w:rPr>
              <w:t>Остаток на 31.12.201</w:t>
            </w:r>
            <w:r>
              <w:rPr>
                <w:rFonts w:eastAsia="Times New Roman"/>
                <w:b/>
                <w:bCs/>
                <w:color w:val="000000"/>
                <w:sz w:val="16"/>
                <w:szCs w:val="16"/>
              </w:rPr>
              <w:t>7</w:t>
            </w:r>
          </w:p>
        </w:tc>
        <w:tc>
          <w:tcPr>
            <w:tcW w:w="1276" w:type="dxa"/>
            <w:vMerge w:val="restart"/>
            <w:hideMark/>
          </w:tcPr>
          <w:p w:rsidR="005512B9" w:rsidRPr="00686271" w:rsidRDefault="005512B9" w:rsidP="00B10142">
            <w:pPr>
              <w:spacing w:after="0"/>
              <w:jc w:val="center"/>
              <w:rPr>
                <w:rFonts w:eastAsia="Times New Roman"/>
                <w:b/>
                <w:bCs/>
                <w:color w:val="000000"/>
                <w:sz w:val="16"/>
                <w:szCs w:val="16"/>
                <w:lang w:val="en-US"/>
              </w:rPr>
            </w:pPr>
            <w:r w:rsidRPr="00E6055E">
              <w:rPr>
                <w:rFonts w:eastAsia="Times New Roman"/>
                <w:b/>
                <w:bCs/>
                <w:color w:val="000000"/>
                <w:sz w:val="16"/>
                <w:szCs w:val="16"/>
              </w:rPr>
              <w:t>Поступило в 201</w:t>
            </w:r>
            <w:r>
              <w:rPr>
                <w:rFonts w:eastAsia="Times New Roman"/>
                <w:b/>
                <w:bCs/>
                <w:color w:val="000000"/>
                <w:sz w:val="16"/>
                <w:szCs w:val="16"/>
                <w:lang w:val="en-US"/>
              </w:rPr>
              <w:t>8</w:t>
            </w:r>
          </w:p>
        </w:tc>
        <w:tc>
          <w:tcPr>
            <w:tcW w:w="1275" w:type="dxa"/>
            <w:vMerge w:val="restart"/>
            <w:hideMark/>
          </w:tcPr>
          <w:p w:rsidR="005512B9" w:rsidRPr="00686271" w:rsidRDefault="005512B9" w:rsidP="00B10142">
            <w:pPr>
              <w:spacing w:after="0"/>
              <w:jc w:val="center"/>
              <w:rPr>
                <w:rFonts w:eastAsia="Times New Roman"/>
                <w:b/>
                <w:bCs/>
                <w:color w:val="000000"/>
                <w:sz w:val="16"/>
                <w:szCs w:val="16"/>
                <w:lang w:val="en-US"/>
              </w:rPr>
            </w:pPr>
            <w:r w:rsidRPr="00E6055E">
              <w:rPr>
                <w:rFonts w:eastAsia="Times New Roman"/>
                <w:b/>
                <w:bCs/>
                <w:color w:val="000000"/>
                <w:sz w:val="16"/>
                <w:szCs w:val="16"/>
              </w:rPr>
              <w:t>Использовано в 201</w:t>
            </w:r>
            <w:r>
              <w:rPr>
                <w:rFonts w:eastAsia="Times New Roman"/>
                <w:b/>
                <w:bCs/>
                <w:color w:val="000000"/>
                <w:sz w:val="16"/>
                <w:szCs w:val="16"/>
                <w:lang w:val="en-US"/>
              </w:rPr>
              <w:t>8</w:t>
            </w:r>
          </w:p>
        </w:tc>
        <w:tc>
          <w:tcPr>
            <w:tcW w:w="993" w:type="dxa"/>
            <w:vMerge w:val="restart"/>
            <w:hideMark/>
          </w:tcPr>
          <w:p w:rsidR="005512B9" w:rsidRPr="00686271" w:rsidRDefault="005512B9" w:rsidP="00B10142">
            <w:pPr>
              <w:spacing w:after="0"/>
              <w:jc w:val="center"/>
              <w:rPr>
                <w:rFonts w:eastAsia="Times New Roman"/>
                <w:b/>
                <w:bCs/>
                <w:color w:val="000000"/>
                <w:sz w:val="16"/>
                <w:szCs w:val="16"/>
                <w:lang w:val="en-US"/>
              </w:rPr>
            </w:pPr>
            <w:r w:rsidRPr="00E6055E">
              <w:rPr>
                <w:rFonts w:eastAsia="Times New Roman"/>
                <w:b/>
                <w:bCs/>
                <w:color w:val="000000"/>
                <w:sz w:val="16"/>
                <w:szCs w:val="16"/>
              </w:rPr>
              <w:t>Остаток на 31.12.201</w:t>
            </w:r>
            <w:r>
              <w:rPr>
                <w:rFonts w:eastAsia="Times New Roman"/>
                <w:b/>
                <w:bCs/>
                <w:color w:val="000000"/>
                <w:sz w:val="16"/>
                <w:szCs w:val="16"/>
                <w:lang w:val="en-US"/>
              </w:rPr>
              <w:t>8</w:t>
            </w:r>
          </w:p>
        </w:tc>
        <w:tc>
          <w:tcPr>
            <w:tcW w:w="1275" w:type="dxa"/>
            <w:vMerge w:val="restart"/>
            <w:hideMark/>
          </w:tcPr>
          <w:p w:rsidR="005512B9" w:rsidRPr="00686271" w:rsidRDefault="005512B9" w:rsidP="00B10142">
            <w:pPr>
              <w:spacing w:after="0"/>
              <w:jc w:val="center"/>
              <w:rPr>
                <w:rFonts w:eastAsia="Times New Roman"/>
                <w:b/>
                <w:bCs/>
                <w:color w:val="000000"/>
                <w:sz w:val="16"/>
                <w:szCs w:val="16"/>
                <w:lang w:val="en-US"/>
              </w:rPr>
            </w:pPr>
            <w:r w:rsidRPr="00E6055E">
              <w:rPr>
                <w:rFonts w:eastAsia="Times New Roman"/>
                <w:b/>
                <w:bCs/>
                <w:color w:val="000000"/>
                <w:sz w:val="16"/>
                <w:szCs w:val="16"/>
              </w:rPr>
              <w:t>Поступило в 201</w:t>
            </w:r>
            <w:r>
              <w:rPr>
                <w:rFonts w:eastAsia="Times New Roman"/>
                <w:b/>
                <w:bCs/>
                <w:color w:val="000000"/>
                <w:sz w:val="16"/>
                <w:szCs w:val="16"/>
              </w:rPr>
              <w:t>9</w:t>
            </w:r>
          </w:p>
        </w:tc>
        <w:tc>
          <w:tcPr>
            <w:tcW w:w="1277" w:type="dxa"/>
            <w:vMerge w:val="restart"/>
            <w:hideMark/>
          </w:tcPr>
          <w:p w:rsidR="005512B9" w:rsidRPr="00686271" w:rsidRDefault="005512B9" w:rsidP="00B10142">
            <w:pPr>
              <w:spacing w:after="0"/>
              <w:jc w:val="center"/>
              <w:rPr>
                <w:rFonts w:eastAsia="Times New Roman"/>
                <w:b/>
                <w:bCs/>
                <w:color w:val="000000"/>
                <w:sz w:val="16"/>
                <w:szCs w:val="16"/>
                <w:lang w:val="en-US"/>
              </w:rPr>
            </w:pPr>
            <w:r w:rsidRPr="00E6055E">
              <w:rPr>
                <w:rFonts w:eastAsia="Times New Roman"/>
                <w:b/>
                <w:bCs/>
                <w:color w:val="000000"/>
                <w:sz w:val="16"/>
                <w:szCs w:val="16"/>
              </w:rPr>
              <w:t>Использовано в 201</w:t>
            </w:r>
            <w:r>
              <w:rPr>
                <w:rFonts w:eastAsia="Times New Roman"/>
                <w:b/>
                <w:bCs/>
                <w:color w:val="000000"/>
                <w:sz w:val="16"/>
                <w:szCs w:val="16"/>
              </w:rPr>
              <w:t>9</w:t>
            </w:r>
          </w:p>
        </w:tc>
        <w:tc>
          <w:tcPr>
            <w:tcW w:w="992" w:type="dxa"/>
            <w:vMerge w:val="restart"/>
            <w:hideMark/>
          </w:tcPr>
          <w:p w:rsidR="005512B9" w:rsidRPr="00686271" w:rsidRDefault="005512B9" w:rsidP="00B10142">
            <w:pPr>
              <w:spacing w:after="0"/>
              <w:jc w:val="center"/>
              <w:rPr>
                <w:rFonts w:eastAsia="Times New Roman"/>
                <w:b/>
                <w:bCs/>
                <w:color w:val="000000"/>
                <w:sz w:val="16"/>
                <w:szCs w:val="16"/>
                <w:lang w:val="en-US"/>
              </w:rPr>
            </w:pPr>
            <w:r w:rsidRPr="00E6055E">
              <w:rPr>
                <w:rFonts w:eastAsia="Times New Roman"/>
                <w:b/>
                <w:bCs/>
                <w:color w:val="000000"/>
                <w:sz w:val="16"/>
                <w:szCs w:val="16"/>
              </w:rPr>
              <w:t>Остаток на 31.12.201</w:t>
            </w:r>
            <w:r>
              <w:rPr>
                <w:rFonts w:eastAsia="Times New Roman"/>
                <w:b/>
                <w:bCs/>
                <w:color w:val="000000"/>
                <w:sz w:val="16"/>
                <w:szCs w:val="16"/>
              </w:rPr>
              <w:t>9</w:t>
            </w:r>
          </w:p>
        </w:tc>
      </w:tr>
      <w:tr w:rsidR="005512B9" w:rsidRPr="00D44AB6" w:rsidTr="00B10142">
        <w:trPr>
          <w:trHeight w:val="315"/>
        </w:trPr>
        <w:tc>
          <w:tcPr>
            <w:tcW w:w="1418" w:type="dxa"/>
            <w:vMerge/>
            <w:hideMark/>
          </w:tcPr>
          <w:p w:rsidR="005512B9" w:rsidRPr="00D44AB6" w:rsidRDefault="005512B9" w:rsidP="00B10142">
            <w:pPr>
              <w:spacing w:after="0"/>
              <w:rPr>
                <w:rFonts w:ascii="Trebuchet MS" w:eastAsia="Times New Roman" w:hAnsi="Trebuchet MS"/>
                <w:b/>
                <w:bCs/>
                <w:color w:val="000000"/>
              </w:rPr>
            </w:pPr>
          </w:p>
        </w:tc>
        <w:tc>
          <w:tcPr>
            <w:tcW w:w="992" w:type="dxa"/>
            <w:vMerge/>
            <w:hideMark/>
          </w:tcPr>
          <w:p w:rsidR="005512B9" w:rsidRPr="00D44AB6" w:rsidRDefault="005512B9" w:rsidP="00B10142">
            <w:pPr>
              <w:spacing w:after="0"/>
              <w:rPr>
                <w:rFonts w:ascii="Trebuchet MS" w:eastAsia="Times New Roman" w:hAnsi="Trebuchet MS"/>
                <w:b/>
                <w:bCs/>
                <w:color w:val="000000"/>
              </w:rPr>
            </w:pPr>
          </w:p>
        </w:tc>
        <w:tc>
          <w:tcPr>
            <w:tcW w:w="1276" w:type="dxa"/>
            <w:vMerge/>
            <w:hideMark/>
          </w:tcPr>
          <w:p w:rsidR="005512B9" w:rsidRPr="00D44AB6" w:rsidRDefault="005512B9" w:rsidP="00B10142">
            <w:pPr>
              <w:spacing w:after="0"/>
              <w:rPr>
                <w:rFonts w:ascii="Trebuchet MS" w:eastAsia="Times New Roman" w:hAnsi="Trebuchet MS"/>
                <w:b/>
                <w:bCs/>
                <w:color w:val="000000"/>
              </w:rPr>
            </w:pPr>
          </w:p>
        </w:tc>
        <w:tc>
          <w:tcPr>
            <w:tcW w:w="1275" w:type="dxa"/>
            <w:vMerge/>
            <w:hideMark/>
          </w:tcPr>
          <w:p w:rsidR="005512B9" w:rsidRPr="00D44AB6" w:rsidRDefault="005512B9" w:rsidP="00B10142">
            <w:pPr>
              <w:spacing w:after="0"/>
              <w:rPr>
                <w:rFonts w:ascii="Trebuchet MS" w:eastAsia="Times New Roman" w:hAnsi="Trebuchet MS"/>
                <w:b/>
                <w:bCs/>
                <w:color w:val="000000"/>
              </w:rPr>
            </w:pPr>
          </w:p>
        </w:tc>
        <w:tc>
          <w:tcPr>
            <w:tcW w:w="993" w:type="dxa"/>
            <w:vMerge/>
            <w:hideMark/>
          </w:tcPr>
          <w:p w:rsidR="005512B9" w:rsidRPr="00D44AB6" w:rsidRDefault="005512B9" w:rsidP="00B10142">
            <w:pPr>
              <w:spacing w:after="0"/>
              <w:rPr>
                <w:rFonts w:ascii="Trebuchet MS" w:eastAsia="Times New Roman" w:hAnsi="Trebuchet MS"/>
                <w:b/>
                <w:bCs/>
                <w:color w:val="000000"/>
              </w:rPr>
            </w:pPr>
          </w:p>
        </w:tc>
        <w:tc>
          <w:tcPr>
            <w:tcW w:w="1275" w:type="dxa"/>
            <w:vMerge/>
            <w:hideMark/>
          </w:tcPr>
          <w:p w:rsidR="005512B9" w:rsidRPr="00D44AB6" w:rsidRDefault="005512B9" w:rsidP="00B10142">
            <w:pPr>
              <w:spacing w:after="0"/>
              <w:rPr>
                <w:rFonts w:ascii="Trebuchet MS" w:eastAsia="Times New Roman" w:hAnsi="Trebuchet MS"/>
                <w:b/>
                <w:bCs/>
                <w:color w:val="000000"/>
              </w:rPr>
            </w:pPr>
          </w:p>
        </w:tc>
        <w:tc>
          <w:tcPr>
            <w:tcW w:w="1277" w:type="dxa"/>
            <w:vMerge/>
            <w:hideMark/>
          </w:tcPr>
          <w:p w:rsidR="005512B9" w:rsidRPr="00D44AB6" w:rsidRDefault="005512B9" w:rsidP="00B10142">
            <w:pPr>
              <w:spacing w:after="0"/>
              <w:rPr>
                <w:rFonts w:ascii="Trebuchet MS" w:eastAsia="Times New Roman" w:hAnsi="Trebuchet MS"/>
                <w:b/>
                <w:bCs/>
                <w:color w:val="000000"/>
              </w:rPr>
            </w:pPr>
          </w:p>
        </w:tc>
        <w:tc>
          <w:tcPr>
            <w:tcW w:w="992" w:type="dxa"/>
            <w:vMerge/>
            <w:hideMark/>
          </w:tcPr>
          <w:p w:rsidR="005512B9" w:rsidRPr="00D44AB6" w:rsidRDefault="005512B9" w:rsidP="00B10142">
            <w:pPr>
              <w:spacing w:after="0"/>
              <w:rPr>
                <w:rFonts w:ascii="Trebuchet MS" w:eastAsia="Times New Roman" w:hAnsi="Trebuchet MS"/>
                <w:b/>
                <w:bCs/>
                <w:color w:val="000000"/>
              </w:rPr>
            </w:pPr>
          </w:p>
        </w:tc>
      </w:tr>
      <w:tr w:rsidR="005512B9" w:rsidRPr="00D44AB6" w:rsidTr="00B10142">
        <w:trPr>
          <w:trHeight w:val="915"/>
        </w:trPr>
        <w:tc>
          <w:tcPr>
            <w:tcW w:w="1418" w:type="dxa"/>
            <w:hideMark/>
          </w:tcPr>
          <w:p w:rsidR="005512B9" w:rsidRPr="00D44AB6" w:rsidRDefault="005512B9" w:rsidP="00B10142">
            <w:pPr>
              <w:spacing w:after="0"/>
              <w:rPr>
                <w:rFonts w:ascii="Trebuchet MS" w:eastAsia="Times New Roman" w:hAnsi="Trebuchet MS"/>
                <w:color w:val="000000"/>
              </w:rPr>
            </w:pPr>
            <w:r w:rsidRPr="00D44AB6">
              <w:rPr>
                <w:rFonts w:ascii="Trebuchet MS" w:eastAsia="Times New Roman" w:hAnsi="Trebuchet MS"/>
                <w:color w:val="000000"/>
              </w:rPr>
              <w:t>Сырье и материалы</w:t>
            </w:r>
          </w:p>
        </w:tc>
        <w:tc>
          <w:tcPr>
            <w:tcW w:w="992" w:type="dxa"/>
            <w:hideMark/>
          </w:tcPr>
          <w:p w:rsidR="005512B9" w:rsidRPr="00D44AB6"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204 713</w:t>
            </w:r>
          </w:p>
        </w:tc>
        <w:tc>
          <w:tcPr>
            <w:tcW w:w="1276"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4 845 488</w:t>
            </w:r>
          </w:p>
        </w:tc>
        <w:tc>
          <w:tcPr>
            <w:tcW w:w="1275"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4 762 033</w:t>
            </w:r>
          </w:p>
        </w:tc>
        <w:tc>
          <w:tcPr>
            <w:tcW w:w="993"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288 168</w:t>
            </w:r>
          </w:p>
        </w:tc>
        <w:tc>
          <w:tcPr>
            <w:tcW w:w="1275" w:type="dxa"/>
            <w:hideMark/>
          </w:tcPr>
          <w:p w:rsidR="005512B9" w:rsidRPr="00CF55D7"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4 587 640</w:t>
            </w:r>
          </w:p>
        </w:tc>
        <w:tc>
          <w:tcPr>
            <w:tcW w:w="1277" w:type="dxa"/>
            <w:hideMark/>
          </w:tcPr>
          <w:p w:rsidR="005512B9" w:rsidRPr="00CF55D7"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4 692 321</w:t>
            </w:r>
          </w:p>
        </w:tc>
        <w:tc>
          <w:tcPr>
            <w:tcW w:w="992" w:type="dxa"/>
            <w:hideMark/>
          </w:tcPr>
          <w:p w:rsidR="005512B9" w:rsidRPr="00CF55D7"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183 487</w:t>
            </w:r>
          </w:p>
        </w:tc>
      </w:tr>
      <w:tr w:rsidR="005512B9" w:rsidRPr="00D44AB6" w:rsidTr="00B10142">
        <w:trPr>
          <w:trHeight w:val="915"/>
        </w:trPr>
        <w:tc>
          <w:tcPr>
            <w:tcW w:w="1418" w:type="dxa"/>
            <w:hideMark/>
          </w:tcPr>
          <w:p w:rsidR="005512B9" w:rsidRPr="00D44AB6" w:rsidRDefault="005512B9" w:rsidP="00B10142">
            <w:pPr>
              <w:spacing w:after="0"/>
              <w:rPr>
                <w:rFonts w:ascii="Trebuchet MS" w:eastAsia="Times New Roman" w:hAnsi="Trebuchet MS"/>
                <w:color w:val="000000"/>
              </w:rPr>
            </w:pPr>
            <w:r w:rsidRPr="00D44AB6">
              <w:rPr>
                <w:rFonts w:ascii="Trebuchet MS" w:eastAsia="Times New Roman" w:hAnsi="Trebuchet MS"/>
                <w:color w:val="000000"/>
              </w:rPr>
              <w:t>Готовая продукция</w:t>
            </w:r>
          </w:p>
        </w:tc>
        <w:tc>
          <w:tcPr>
            <w:tcW w:w="992" w:type="dxa"/>
            <w:hideMark/>
          </w:tcPr>
          <w:p w:rsidR="005512B9" w:rsidRPr="00D44AB6"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148 378</w:t>
            </w:r>
          </w:p>
        </w:tc>
        <w:tc>
          <w:tcPr>
            <w:tcW w:w="1276"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4 789 781</w:t>
            </w:r>
          </w:p>
        </w:tc>
        <w:tc>
          <w:tcPr>
            <w:tcW w:w="1275"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4 842 203</w:t>
            </w:r>
          </w:p>
        </w:tc>
        <w:tc>
          <w:tcPr>
            <w:tcW w:w="993"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95 956</w:t>
            </w:r>
          </w:p>
        </w:tc>
        <w:tc>
          <w:tcPr>
            <w:tcW w:w="1275" w:type="dxa"/>
            <w:hideMark/>
          </w:tcPr>
          <w:p w:rsidR="005512B9" w:rsidRPr="00AB13B1"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5 201 017</w:t>
            </w:r>
          </w:p>
        </w:tc>
        <w:tc>
          <w:tcPr>
            <w:tcW w:w="1277" w:type="dxa"/>
            <w:hideMark/>
          </w:tcPr>
          <w:p w:rsidR="005512B9" w:rsidRPr="00AB13B1"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5 205 321</w:t>
            </w:r>
          </w:p>
        </w:tc>
        <w:tc>
          <w:tcPr>
            <w:tcW w:w="992" w:type="dxa"/>
            <w:hideMark/>
          </w:tcPr>
          <w:p w:rsidR="005512B9" w:rsidRPr="00AB13B1"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91 652</w:t>
            </w:r>
          </w:p>
        </w:tc>
      </w:tr>
      <w:tr w:rsidR="005512B9" w:rsidRPr="00D44AB6" w:rsidTr="00B10142">
        <w:trPr>
          <w:trHeight w:val="330"/>
        </w:trPr>
        <w:tc>
          <w:tcPr>
            <w:tcW w:w="1418" w:type="dxa"/>
            <w:hideMark/>
          </w:tcPr>
          <w:p w:rsidR="005512B9" w:rsidRPr="00D44AB6" w:rsidRDefault="005512B9" w:rsidP="00B10142">
            <w:pPr>
              <w:spacing w:after="0"/>
              <w:rPr>
                <w:rFonts w:ascii="Trebuchet MS" w:eastAsia="Times New Roman" w:hAnsi="Trebuchet MS"/>
                <w:color w:val="000000"/>
              </w:rPr>
            </w:pPr>
            <w:r w:rsidRPr="00D44AB6">
              <w:rPr>
                <w:rFonts w:ascii="Trebuchet MS" w:eastAsia="Times New Roman" w:hAnsi="Trebuchet MS"/>
                <w:color w:val="000000"/>
              </w:rPr>
              <w:t>Прочее</w:t>
            </w:r>
          </w:p>
        </w:tc>
        <w:tc>
          <w:tcPr>
            <w:tcW w:w="992" w:type="dxa"/>
            <w:hideMark/>
          </w:tcPr>
          <w:p w:rsidR="005512B9" w:rsidRPr="00D44AB6"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68 160</w:t>
            </w:r>
          </w:p>
        </w:tc>
        <w:tc>
          <w:tcPr>
            <w:tcW w:w="1276"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3 241 898</w:t>
            </w:r>
          </w:p>
        </w:tc>
        <w:tc>
          <w:tcPr>
            <w:tcW w:w="1275"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3 183 902</w:t>
            </w:r>
          </w:p>
        </w:tc>
        <w:tc>
          <w:tcPr>
            <w:tcW w:w="993" w:type="dxa"/>
            <w:hideMark/>
          </w:tcPr>
          <w:p w:rsidR="005512B9" w:rsidRPr="00686271" w:rsidRDefault="005512B9" w:rsidP="00B10142">
            <w:pPr>
              <w:spacing w:after="0"/>
              <w:jc w:val="center"/>
              <w:rPr>
                <w:rFonts w:ascii="Trebuchet MS" w:eastAsia="Times New Roman" w:hAnsi="Trebuchet MS"/>
                <w:color w:val="000000"/>
                <w:lang w:val="en-US"/>
              </w:rPr>
            </w:pPr>
            <w:r>
              <w:rPr>
                <w:rFonts w:ascii="Trebuchet MS" w:eastAsia="Times New Roman" w:hAnsi="Trebuchet MS"/>
                <w:color w:val="000000"/>
                <w:lang w:val="en-US"/>
              </w:rPr>
              <w:t>126 157</w:t>
            </w:r>
          </w:p>
        </w:tc>
        <w:tc>
          <w:tcPr>
            <w:tcW w:w="1275" w:type="dxa"/>
            <w:hideMark/>
          </w:tcPr>
          <w:p w:rsidR="005512B9" w:rsidRPr="005C1E64"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3 286 857</w:t>
            </w:r>
          </w:p>
        </w:tc>
        <w:tc>
          <w:tcPr>
            <w:tcW w:w="1277" w:type="dxa"/>
            <w:hideMark/>
          </w:tcPr>
          <w:p w:rsidR="005512B9" w:rsidRPr="005C1E64"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3 334 428</w:t>
            </w:r>
          </w:p>
        </w:tc>
        <w:tc>
          <w:tcPr>
            <w:tcW w:w="992" w:type="dxa"/>
            <w:hideMark/>
          </w:tcPr>
          <w:p w:rsidR="005512B9" w:rsidRPr="00AB13B1" w:rsidRDefault="005512B9" w:rsidP="00B10142">
            <w:pPr>
              <w:spacing w:after="0"/>
              <w:jc w:val="center"/>
              <w:rPr>
                <w:rFonts w:ascii="Trebuchet MS" w:eastAsia="Times New Roman" w:hAnsi="Trebuchet MS"/>
                <w:color w:val="000000"/>
              </w:rPr>
            </w:pPr>
            <w:r>
              <w:rPr>
                <w:rFonts w:ascii="Trebuchet MS" w:eastAsia="Times New Roman" w:hAnsi="Trebuchet MS"/>
                <w:color w:val="000000"/>
              </w:rPr>
              <w:t>78 586</w:t>
            </w:r>
          </w:p>
        </w:tc>
      </w:tr>
      <w:tr w:rsidR="005512B9" w:rsidRPr="00D44AB6" w:rsidTr="00B10142">
        <w:trPr>
          <w:trHeight w:val="315"/>
        </w:trPr>
        <w:tc>
          <w:tcPr>
            <w:tcW w:w="1418" w:type="dxa"/>
            <w:hideMark/>
          </w:tcPr>
          <w:p w:rsidR="005512B9" w:rsidRPr="00D44AB6" w:rsidRDefault="005512B9" w:rsidP="00B10142">
            <w:pPr>
              <w:spacing w:after="0"/>
              <w:rPr>
                <w:rFonts w:ascii="Trebuchet MS" w:eastAsia="Times New Roman" w:hAnsi="Trebuchet MS"/>
                <w:b/>
                <w:bCs/>
                <w:color w:val="000000"/>
              </w:rPr>
            </w:pPr>
            <w:r w:rsidRPr="00D44AB6">
              <w:rPr>
                <w:rFonts w:ascii="Trebuchet MS" w:eastAsia="Times New Roman" w:hAnsi="Trebuchet MS"/>
                <w:b/>
                <w:bCs/>
                <w:color w:val="000000"/>
              </w:rPr>
              <w:t>Итого</w:t>
            </w:r>
          </w:p>
        </w:tc>
        <w:tc>
          <w:tcPr>
            <w:tcW w:w="992" w:type="dxa"/>
            <w:hideMark/>
          </w:tcPr>
          <w:p w:rsidR="005512B9" w:rsidRPr="00D44AB6" w:rsidRDefault="005512B9" w:rsidP="00B10142">
            <w:pPr>
              <w:spacing w:after="0"/>
              <w:jc w:val="center"/>
              <w:rPr>
                <w:rFonts w:ascii="Trebuchet MS" w:eastAsia="Times New Roman" w:hAnsi="Trebuchet MS"/>
                <w:b/>
                <w:bCs/>
                <w:color w:val="000000"/>
              </w:rPr>
            </w:pPr>
            <w:r>
              <w:rPr>
                <w:rFonts w:ascii="Trebuchet MS" w:eastAsia="Times New Roman" w:hAnsi="Trebuchet MS"/>
                <w:b/>
                <w:bCs/>
                <w:color w:val="000000"/>
              </w:rPr>
              <w:t>421 251</w:t>
            </w:r>
          </w:p>
        </w:tc>
        <w:tc>
          <w:tcPr>
            <w:tcW w:w="1276" w:type="dxa"/>
            <w:hideMark/>
          </w:tcPr>
          <w:p w:rsidR="005512B9" w:rsidRPr="00686271" w:rsidRDefault="005512B9" w:rsidP="00B10142">
            <w:pPr>
              <w:spacing w:after="0"/>
              <w:jc w:val="center"/>
              <w:rPr>
                <w:rFonts w:ascii="Trebuchet MS" w:eastAsia="Times New Roman" w:hAnsi="Trebuchet MS"/>
                <w:b/>
                <w:bCs/>
                <w:color w:val="000000"/>
                <w:lang w:val="en-US"/>
              </w:rPr>
            </w:pPr>
            <w:r>
              <w:rPr>
                <w:rFonts w:ascii="Trebuchet MS" w:eastAsia="Times New Roman" w:hAnsi="Trebuchet MS"/>
                <w:b/>
                <w:bCs/>
                <w:color w:val="000000"/>
                <w:lang w:val="en-US"/>
              </w:rPr>
              <w:t>12 877 168</w:t>
            </w:r>
          </w:p>
        </w:tc>
        <w:tc>
          <w:tcPr>
            <w:tcW w:w="1275" w:type="dxa"/>
            <w:hideMark/>
          </w:tcPr>
          <w:p w:rsidR="005512B9" w:rsidRPr="00686271" w:rsidRDefault="005512B9" w:rsidP="00B10142">
            <w:pPr>
              <w:spacing w:after="0"/>
              <w:jc w:val="center"/>
              <w:rPr>
                <w:rFonts w:ascii="Trebuchet MS" w:eastAsia="Times New Roman" w:hAnsi="Trebuchet MS"/>
                <w:b/>
                <w:bCs/>
                <w:color w:val="000000"/>
                <w:lang w:val="en-US"/>
              </w:rPr>
            </w:pPr>
            <w:r>
              <w:rPr>
                <w:rFonts w:ascii="Trebuchet MS" w:eastAsia="Times New Roman" w:hAnsi="Trebuchet MS"/>
                <w:b/>
                <w:bCs/>
                <w:color w:val="000000"/>
                <w:lang w:val="en-US"/>
              </w:rPr>
              <w:t>12 788 138</w:t>
            </w:r>
          </w:p>
        </w:tc>
        <w:tc>
          <w:tcPr>
            <w:tcW w:w="993" w:type="dxa"/>
            <w:hideMark/>
          </w:tcPr>
          <w:p w:rsidR="005512B9" w:rsidRPr="00686271" w:rsidRDefault="005512B9" w:rsidP="00B10142">
            <w:pPr>
              <w:spacing w:after="0"/>
              <w:jc w:val="center"/>
              <w:rPr>
                <w:rFonts w:ascii="Trebuchet MS" w:eastAsia="Times New Roman" w:hAnsi="Trebuchet MS"/>
                <w:b/>
                <w:bCs/>
                <w:color w:val="000000"/>
                <w:lang w:val="en-US"/>
              </w:rPr>
            </w:pPr>
            <w:r>
              <w:rPr>
                <w:rFonts w:ascii="Trebuchet MS" w:eastAsia="Times New Roman" w:hAnsi="Trebuchet MS"/>
                <w:b/>
                <w:bCs/>
                <w:color w:val="000000"/>
                <w:lang w:val="en-US"/>
              </w:rPr>
              <w:t>510 281</w:t>
            </w:r>
          </w:p>
        </w:tc>
        <w:tc>
          <w:tcPr>
            <w:tcW w:w="1275" w:type="dxa"/>
            <w:hideMark/>
          </w:tcPr>
          <w:p w:rsidR="005512B9" w:rsidRPr="005C1E64" w:rsidRDefault="005512B9" w:rsidP="00B10142">
            <w:pPr>
              <w:spacing w:after="0"/>
              <w:jc w:val="center"/>
              <w:rPr>
                <w:rFonts w:ascii="Trebuchet MS" w:eastAsia="Times New Roman" w:hAnsi="Trebuchet MS"/>
                <w:b/>
                <w:bCs/>
                <w:color w:val="000000"/>
              </w:rPr>
            </w:pPr>
            <w:r>
              <w:rPr>
                <w:rFonts w:ascii="Trebuchet MS" w:eastAsia="Times New Roman" w:hAnsi="Trebuchet MS"/>
                <w:b/>
                <w:bCs/>
                <w:color w:val="000000"/>
              </w:rPr>
              <w:t>13 075 514</w:t>
            </w:r>
          </w:p>
        </w:tc>
        <w:tc>
          <w:tcPr>
            <w:tcW w:w="1277" w:type="dxa"/>
            <w:hideMark/>
          </w:tcPr>
          <w:p w:rsidR="005512B9" w:rsidRPr="005C1E64" w:rsidRDefault="005512B9" w:rsidP="00B10142">
            <w:pPr>
              <w:spacing w:after="0"/>
              <w:jc w:val="center"/>
              <w:rPr>
                <w:rFonts w:ascii="Trebuchet MS" w:eastAsia="Times New Roman" w:hAnsi="Trebuchet MS"/>
                <w:b/>
                <w:bCs/>
                <w:color w:val="000000"/>
              </w:rPr>
            </w:pPr>
            <w:r>
              <w:rPr>
                <w:rFonts w:ascii="Trebuchet MS" w:eastAsia="Times New Roman" w:hAnsi="Trebuchet MS"/>
                <w:b/>
                <w:bCs/>
                <w:color w:val="000000"/>
              </w:rPr>
              <w:t>13 232 070</w:t>
            </w:r>
          </w:p>
        </w:tc>
        <w:tc>
          <w:tcPr>
            <w:tcW w:w="992" w:type="dxa"/>
            <w:hideMark/>
          </w:tcPr>
          <w:p w:rsidR="005512B9" w:rsidRPr="00CF55D7" w:rsidRDefault="005512B9" w:rsidP="00B10142">
            <w:pPr>
              <w:spacing w:after="0"/>
              <w:jc w:val="center"/>
              <w:rPr>
                <w:rFonts w:ascii="Trebuchet MS" w:eastAsia="Times New Roman" w:hAnsi="Trebuchet MS"/>
                <w:b/>
                <w:bCs/>
                <w:color w:val="000000"/>
              </w:rPr>
            </w:pPr>
            <w:r>
              <w:rPr>
                <w:rFonts w:ascii="Trebuchet MS" w:eastAsia="Times New Roman" w:hAnsi="Trebuchet MS"/>
                <w:b/>
                <w:bCs/>
                <w:color w:val="000000"/>
              </w:rPr>
              <w:t>353 725</w:t>
            </w:r>
          </w:p>
        </w:tc>
      </w:tr>
    </w:tbl>
    <w:p w:rsidR="005512B9" w:rsidRDefault="005512B9" w:rsidP="005512B9">
      <w:pPr>
        <w:pStyle w:val="af1"/>
        <w:spacing w:after="0"/>
        <w:rPr>
          <w:rFonts w:ascii="Trebuchet MS" w:hAnsi="Trebuchet MS"/>
          <w:color w:val="000000"/>
          <w:spacing w:val="3"/>
          <w:sz w:val="20"/>
          <w:szCs w:val="20"/>
          <w:lang w:val="en-US"/>
        </w:rPr>
      </w:pPr>
    </w:p>
    <w:p w:rsidR="005512B9" w:rsidRPr="00841EA7" w:rsidRDefault="005512B9" w:rsidP="005512B9">
      <w:pPr>
        <w:pStyle w:val="af1"/>
        <w:spacing w:after="0"/>
        <w:rPr>
          <w:rFonts w:ascii="Trebuchet MS" w:hAnsi="Trebuchet MS"/>
          <w:color w:val="000000"/>
          <w:spacing w:val="3"/>
          <w:sz w:val="20"/>
          <w:szCs w:val="20"/>
        </w:rPr>
      </w:pPr>
      <w:r>
        <w:rPr>
          <w:rFonts w:ascii="Trebuchet MS" w:hAnsi="Trebuchet MS"/>
          <w:color w:val="000000"/>
          <w:spacing w:val="3"/>
          <w:sz w:val="20"/>
          <w:szCs w:val="20"/>
        </w:rPr>
        <w:t>В 2019 году, как и ранее, запасы в залог не передавались.</w:t>
      </w:r>
    </w:p>
    <w:p w:rsidR="005512B9" w:rsidRPr="0039179C" w:rsidRDefault="005512B9" w:rsidP="005512B9">
      <w:pPr>
        <w:pStyle w:val="af1"/>
        <w:tabs>
          <w:tab w:val="left" w:pos="0"/>
        </w:tabs>
        <w:spacing w:after="0"/>
        <w:rPr>
          <w:rFonts w:ascii="Trebuchet MS" w:hAnsi="Trebuchet MS"/>
          <w:b/>
          <w:color w:val="000000"/>
          <w:spacing w:val="3"/>
          <w:sz w:val="20"/>
          <w:szCs w:val="20"/>
        </w:rPr>
      </w:pPr>
    </w:p>
    <w:p w:rsidR="005512B9" w:rsidRPr="003D68BC" w:rsidRDefault="005512B9" w:rsidP="005512B9">
      <w:pPr>
        <w:pStyle w:val="af1"/>
        <w:numPr>
          <w:ilvl w:val="1"/>
          <w:numId w:val="12"/>
        </w:numPr>
        <w:tabs>
          <w:tab w:val="left" w:pos="0"/>
        </w:tabs>
        <w:spacing w:after="0" w:line="240" w:lineRule="auto"/>
        <w:ind w:left="0" w:firstLine="0"/>
        <w:rPr>
          <w:rFonts w:ascii="Trebuchet MS" w:hAnsi="Trebuchet MS"/>
          <w:b/>
          <w:color w:val="000000"/>
          <w:spacing w:val="3"/>
          <w:sz w:val="20"/>
          <w:szCs w:val="20"/>
        </w:rPr>
      </w:pPr>
      <w:r w:rsidRPr="003D68BC">
        <w:rPr>
          <w:rFonts w:ascii="Trebuchet MS" w:hAnsi="Trebuchet MS"/>
          <w:b/>
          <w:color w:val="000000"/>
          <w:spacing w:val="3"/>
          <w:sz w:val="20"/>
          <w:szCs w:val="20"/>
        </w:rPr>
        <w:t>Стр.1240  Финансовые вложения</w:t>
      </w:r>
    </w:p>
    <w:p w:rsidR="005512B9" w:rsidRDefault="005512B9" w:rsidP="005512B9">
      <w:pPr>
        <w:pStyle w:val="af1"/>
        <w:tabs>
          <w:tab w:val="left" w:pos="0"/>
        </w:tabs>
        <w:spacing w:after="0" w:line="240" w:lineRule="auto"/>
        <w:rPr>
          <w:rFonts w:ascii="Trebuchet MS" w:hAnsi="Trebuchet MS"/>
          <w:b/>
          <w:color w:val="000000"/>
          <w:spacing w:val="3"/>
          <w:sz w:val="20"/>
          <w:szCs w:val="20"/>
        </w:rPr>
      </w:pPr>
    </w:p>
    <w:p w:rsidR="005512B9" w:rsidRDefault="005512B9" w:rsidP="005512B9">
      <w:pPr>
        <w:pStyle w:val="af1"/>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состоянию на 31.12.2018 и 31.12.2019 у Общества нет финансовых вложений, находящих отражение по данной строке бухгалтерского баланса.</w:t>
      </w:r>
    </w:p>
    <w:p w:rsidR="005512B9" w:rsidRPr="00C43826" w:rsidRDefault="005512B9" w:rsidP="005512B9">
      <w:pPr>
        <w:pStyle w:val="af1"/>
        <w:spacing w:after="0" w:line="240" w:lineRule="auto"/>
        <w:rPr>
          <w:rFonts w:ascii="Trebuchet MS" w:hAnsi="Trebuchet MS"/>
          <w:b/>
          <w:color w:val="000000"/>
          <w:spacing w:val="3"/>
          <w:sz w:val="20"/>
          <w:szCs w:val="20"/>
        </w:rPr>
      </w:pPr>
    </w:p>
    <w:p w:rsidR="005512B9" w:rsidRPr="003D68BC" w:rsidRDefault="005512B9" w:rsidP="005512B9">
      <w:pPr>
        <w:pStyle w:val="af1"/>
        <w:numPr>
          <w:ilvl w:val="1"/>
          <w:numId w:val="12"/>
        </w:numPr>
        <w:spacing w:after="0" w:line="240" w:lineRule="auto"/>
        <w:ind w:left="0" w:firstLine="0"/>
        <w:rPr>
          <w:rFonts w:ascii="Trebuchet MS" w:hAnsi="Trebuchet MS"/>
          <w:b/>
          <w:color w:val="000000"/>
          <w:spacing w:val="3"/>
          <w:sz w:val="20"/>
          <w:szCs w:val="20"/>
        </w:rPr>
      </w:pPr>
      <w:r w:rsidRPr="003D68BC">
        <w:rPr>
          <w:rFonts w:ascii="Trebuchet MS" w:hAnsi="Trebuchet MS"/>
          <w:b/>
          <w:color w:val="000000"/>
          <w:spacing w:val="3"/>
          <w:sz w:val="20"/>
          <w:szCs w:val="20"/>
        </w:rPr>
        <w:t>Стр. 1230 Дебиторская задолженность</w:t>
      </w:r>
    </w:p>
    <w:p w:rsidR="005512B9" w:rsidRPr="00E5394B" w:rsidRDefault="005512B9" w:rsidP="005512B9">
      <w:pPr>
        <w:pStyle w:val="af1"/>
        <w:spacing w:after="0" w:line="240" w:lineRule="auto"/>
        <w:rPr>
          <w:rFonts w:ascii="Trebuchet MS" w:hAnsi="Trebuchet MS"/>
          <w:b/>
          <w:color w:val="000000"/>
          <w:spacing w:val="3"/>
          <w:sz w:val="20"/>
          <w:szCs w:val="20"/>
          <w:highlight w:val="cyan"/>
        </w:rPr>
      </w:pPr>
    </w:p>
    <w:p w:rsidR="005512B9" w:rsidRPr="00C52A34" w:rsidRDefault="005512B9" w:rsidP="005512B9">
      <w:pPr>
        <w:spacing w:after="0"/>
        <w:jc w:val="both"/>
        <w:rPr>
          <w:rFonts w:ascii="Trebuchet MS" w:hAnsi="Trebuchet MS"/>
          <w:color w:val="000000"/>
          <w:spacing w:val="2"/>
        </w:rPr>
      </w:pPr>
      <w:r w:rsidRPr="00C52A34">
        <w:rPr>
          <w:rFonts w:ascii="Trebuchet MS" w:hAnsi="Trebuchet MS"/>
          <w:color w:val="000000"/>
          <w:spacing w:val="2"/>
        </w:rPr>
        <w:t>Информация о наличии, структуре и дебиторской задолженности Общества, отражена в Приложении 5.</w:t>
      </w:r>
    </w:p>
    <w:p w:rsidR="005512B9" w:rsidRPr="00E5394B" w:rsidRDefault="005512B9" w:rsidP="005512B9">
      <w:pPr>
        <w:pStyle w:val="af1"/>
        <w:spacing w:after="0" w:line="240" w:lineRule="auto"/>
        <w:jc w:val="both"/>
        <w:rPr>
          <w:rFonts w:ascii="Trebuchet MS" w:hAnsi="Trebuchet MS"/>
          <w:color w:val="000000"/>
          <w:spacing w:val="3"/>
          <w:sz w:val="20"/>
          <w:szCs w:val="20"/>
          <w:highlight w:val="cyan"/>
        </w:rPr>
      </w:pPr>
    </w:p>
    <w:p w:rsidR="005512B9" w:rsidRPr="00737EEF" w:rsidRDefault="005512B9" w:rsidP="005512B9">
      <w:pPr>
        <w:pStyle w:val="af1"/>
        <w:spacing w:after="0" w:line="240" w:lineRule="auto"/>
        <w:jc w:val="both"/>
        <w:rPr>
          <w:rFonts w:ascii="Trebuchet MS" w:hAnsi="Trebuchet MS"/>
          <w:color w:val="000000"/>
          <w:spacing w:val="3"/>
          <w:sz w:val="20"/>
          <w:szCs w:val="20"/>
        </w:rPr>
      </w:pPr>
      <w:r w:rsidRPr="008D595F">
        <w:rPr>
          <w:rFonts w:ascii="Trebuchet MS" w:hAnsi="Trebuchet MS"/>
          <w:color w:val="000000"/>
          <w:spacing w:val="3"/>
          <w:sz w:val="20"/>
          <w:szCs w:val="20"/>
        </w:rPr>
        <w:t xml:space="preserve">Произошло </w:t>
      </w:r>
      <w:r>
        <w:rPr>
          <w:rFonts w:ascii="Trebuchet MS" w:hAnsi="Trebuchet MS"/>
          <w:color w:val="000000"/>
          <w:spacing w:val="3"/>
          <w:sz w:val="20"/>
          <w:szCs w:val="20"/>
        </w:rPr>
        <w:t>сниже</w:t>
      </w:r>
      <w:r w:rsidRPr="00737EEF">
        <w:rPr>
          <w:rFonts w:ascii="Trebuchet MS" w:hAnsi="Trebuchet MS"/>
          <w:color w:val="000000"/>
          <w:spacing w:val="3"/>
          <w:sz w:val="20"/>
          <w:szCs w:val="20"/>
        </w:rPr>
        <w:t xml:space="preserve">ние показателя на </w:t>
      </w:r>
      <w:r>
        <w:rPr>
          <w:rFonts w:ascii="Trebuchet MS" w:hAnsi="Trebuchet MS"/>
          <w:color w:val="000000"/>
          <w:spacing w:val="3"/>
          <w:sz w:val="20"/>
          <w:szCs w:val="20"/>
        </w:rPr>
        <w:t>51 867</w:t>
      </w:r>
      <w:r w:rsidRPr="00737EEF">
        <w:rPr>
          <w:rFonts w:ascii="Trebuchet MS" w:hAnsi="Trebuchet MS"/>
          <w:color w:val="000000"/>
          <w:spacing w:val="3"/>
          <w:sz w:val="20"/>
          <w:szCs w:val="20"/>
        </w:rPr>
        <w:t xml:space="preserve"> тыс.руб.</w:t>
      </w:r>
      <w:r>
        <w:rPr>
          <w:rFonts w:ascii="Trebuchet MS" w:hAnsi="Trebuchet MS"/>
          <w:color w:val="000000"/>
          <w:spacing w:val="3"/>
          <w:sz w:val="20"/>
          <w:szCs w:val="20"/>
        </w:rPr>
        <w:t xml:space="preserve"> Основная причина – рост продаж в сегменте федеральных сетей. </w:t>
      </w:r>
    </w:p>
    <w:p w:rsidR="005512B9" w:rsidRPr="00737EEF" w:rsidRDefault="005512B9" w:rsidP="005512B9">
      <w:pPr>
        <w:pStyle w:val="af1"/>
        <w:spacing w:after="0" w:line="240" w:lineRule="auto"/>
        <w:jc w:val="both"/>
        <w:rPr>
          <w:rFonts w:ascii="Trebuchet MS" w:hAnsi="Trebuchet MS"/>
          <w:color w:val="000000"/>
          <w:spacing w:val="3"/>
          <w:sz w:val="20"/>
          <w:szCs w:val="20"/>
        </w:rPr>
      </w:pPr>
    </w:p>
    <w:p w:rsidR="005512B9" w:rsidRPr="00737EEF" w:rsidRDefault="005512B9" w:rsidP="005512B9">
      <w:pPr>
        <w:shd w:val="clear" w:color="auto" w:fill="FFFFFF"/>
        <w:spacing w:after="0"/>
        <w:jc w:val="both"/>
        <w:rPr>
          <w:rFonts w:ascii="Trebuchet MS" w:hAnsi="Trebuchet MS"/>
          <w:color w:val="000000"/>
          <w:spacing w:val="5"/>
        </w:rPr>
      </w:pPr>
      <w:r w:rsidRPr="00737EEF">
        <w:rPr>
          <w:rFonts w:ascii="Trebuchet MS" w:hAnsi="Trebuchet MS"/>
          <w:color w:val="000000"/>
          <w:spacing w:val="5"/>
        </w:rPr>
        <w:t>На отчетные даты 31.12.201</w:t>
      </w:r>
      <w:r>
        <w:rPr>
          <w:rFonts w:ascii="Trebuchet MS" w:hAnsi="Trebuchet MS"/>
          <w:color w:val="000000"/>
          <w:spacing w:val="5"/>
        </w:rPr>
        <w:t>8</w:t>
      </w:r>
      <w:r w:rsidRPr="00737EEF">
        <w:rPr>
          <w:rFonts w:ascii="Trebuchet MS" w:hAnsi="Trebuchet MS"/>
          <w:color w:val="000000"/>
          <w:spacing w:val="5"/>
        </w:rPr>
        <w:t xml:space="preserve"> и 31.12.201</w:t>
      </w:r>
      <w:r>
        <w:rPr>
          <w:rFonts w:ascii="Trebuchet MS" w:hAnsi="Trebuchet MS"/>
          <w:color w:val="000000"/>
          <w:spacing w:val="5"/>
        </w:rPr>
        <w:t>9</w:t>
      </w:r>
      <w:r w:rsidRPr="00737EEF">
        <w:rPr>
          <w:rFonts w:ascii="Trebuchet MS" w:hAnsi="Trebuchet MS"/>
          <w:color w:val="000000"/>
          <w:spacing w:val="5"/>
        </w:rPr>
        <w:t xml:space="preserve"> Общество не имеет активов, полученных в залог.</w:t>
      </w:r>
    </w:p>
    <w:p w:rsidR="005512B9" w:rsidRPr="00737EEF" w:rsidRDefault="005512B9" w:rsidP="005512B9">
      <w:pPr>
        <w:shd w:val="clear" w:color="auto" w:fill="FFFFFF"/>
        <w:spacing w:after="0"/>
        <w:jc w:val="both"/>
        <w:rPr>
          <w:rFonts w:ascii="Trebuchet MS" w:hAnsi="Trebuchet MS"/>
          <w:color w:val="000000"/>
          <w:spacing w:val="5"/>
        </w:rPr>
      </w:pPr>
    </w:p>
    <w:p w:rsidR="005512B9" w:rsidRPr="00737EEF" w:rsidRDefault="005512B9" w:rsidP="005512B9">
      <w:pPr>
        <w:shd w:val="clear" w:color="auto" w:fill="FFFFFF"/>
        <w:spacing w:after="0"/>
        <w:jc w:val="both"/>
        <w:rPr>
          <w:rFonts w:ascii="Trebuchet MS" w:hAnsi="Trebuchet MS"/>
          <w:color w:val="000000"/>
          <w:spacing w:val="5"/>
        </w:rPr>
      </w:pPr>
      <w:r w:rsidRPr="00737EEF">
        <w:rPr>
          <w:rFonts w:ascii="Trebuchet MS" w:hAnsi="Trebuchet MS"/>
          <w:color w:val="000000"/>
          <w:spacing w:val="5"/>
        </w:rPr>
        <w:t>Данные о резерве по сомнительным долгам (динамика, величина):</w:t>
      </w:r>
    </w:p>
    <w:p w:rsidR="005512B9" w:rsidRPr="00737EEF" w:rsidRDefault="005512B9" w:rsidP="005512B9">
      <w:pPr>
        <w:pStyle w:val="af1"/>
        <w:spacing w:after="0" w:line="240" w:lineRule="auto"/>
        <w:jc w:val="right"/>
        <w:rPr>
          <w:rFonts w:ascii="Trebuchet MS" w:hAnsi="Trebuchet MS"/>
          <w:color w:val="000000"/>
          <w:spacing w:val="3"/>
          <w:sz w:val="16"/>
          <w:szCs w:val="16"/>
        </w:rPr>
      </w:pPr>
      <w:r w:rsidRPr="00737EEF">
        <w:rPr>
          <w:rFonts w:ascii="Trebuchet MS" w:hAnsi="Trebuchet MS"/>
          <w:color w:val="000000"/>
          <w:spacing w:val="3"/>
          <w:sz w:val="16"/>
          <w:szCs w:val="16"/>
        </w:rPr>
        <w:t>тыс. руб.</w:t>
      </w:r>
    </w:p>
    <w:tbl>
      <w:tblPr>
        <w:tblW w:w="9366" w:type="dxa"/>
        <w:tblInd w:w="98" w:type="dxa"/>
        <w:tblLayout w:type="fixed"/>
        <w:tblLook w:val="04A0"/>
      </w:tblPr>
      <w:tblGrid>
        <w:gridCol w:w="3838"/>
        <w:gridCol w:w="992"/>
        <w:gridCol w:w="1134"/>
        <w:gridCol w:w="1134"/>
        <w:gridCol w:w="1276"/>
        <w:gridCol w:w="992"/>
      </w:tblGrid>
      <w:tr w:rsidR="005512B9" w:rsidRPr="00737EEF" w:rsidTr="00B10142">
        <w:trPr>
          <w:trHeight w:val="1215"/>
        </w:trPr>
        <w:tc>
          <w:tcPr>
            <w:tcW w:w="3838" w:type="dxa"/>
            <w:tcBorders>
              <w:top w:val="single" w:sz="8" w:space="0" w:color="auto"/>
              <w:left w:val="single" w:sz="8" w:space="0" w:color="auto"/>
              <w:bottom w:val="single" w:sz="8" w:space="0" w:color="auto"/>
              <w:right w:val="nil"/>
            </w:tcBorders>
            <w:shd w:val="clear" w:color="auto" w:fill="auto"/>
            <w:vAlign w:val="center"/>
            <w:hideMark/>
          </w:tcPr>
          <w:p w:rsidR="005512B9" w:rsidRPr="00737EEF" w:rsidRDefault="005512B9" w:rsidP="00B10142">
            <w:pPr>
              <w:spacing w:after="0"/>
              <w:jc w:val="center"/>
              <w:rPr>
                <w:rFonts w:ascii="Trebuchet MS" w:eastAsia="Times New Roman" w:hAnsi="Trebuchet MS"/>
                <w:b/>
                <w:bCs/>
                <w:sz w:val="18"/>
                <w:szCs w:val="18"/>
              </w:rPr>
            </w:pPr>
            <w:r w:rsidRPr="00737EEF">
              <w:rPr>
                <w:rFonts w:ascii="Trebuchet MS" w:eastAsia="Times New Roman" w:hAnsi="Trebuchet MS"/>
                <w:b/>
                <w:bCs/>
                <w:sz w:val="18"/>
                <w:szCs w:val="18"/>
              </w:rPr>
              <w:t>Наименование показателя</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512B9" w:rsidRPr="00737EEF" w:rsidRDefault="005512B9" w:rsidP="00B10142">
            <w:pPr>
              <w:spacing w:after="0"/>
              <w:jc w:val="center"/>
              <w:rPr>
                <w:rFonts w:ascii="Trebuchet MS" w:eastAsia="Times New Roman" w:hAnsi="Trebuchet MS"/>
                <w:b/>
                <w:bCs/>
                <w:sz w:val="18"/>
                <w:szCs w:val="18"/>
              </w:rPr>
            </w:pPr>
            <w:r w:rsidRPr="00737EEF">
              <w:rPr>
                <w:rFonts w:ascii="Trebuchet MS" w:eastAsia="Times New Roman" w:hAnsi="Trebuchet MS"/>
                <w:b/>
                <w:bCs/>
                <w:sz w:val="18"/>
                <w:szCs w:val="18"/>
              </w:rPr>
              <w:t>Остаток на начало года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512B9" w:rsidRPr="00737EEF" w:rsidRDefault="005512B9" w:rsidP="00B10142">
            <w:pPr>
              <w:spacing w:after="0"/>
              <w:jc w:val="center"/>
              <w:rPr>
                <w:rFonts w:ascii="Trebuchet MS" w:eastAsia="Times New Roman" w:hAnsi="Trebuchet MS"/>
                <w:b/>
                <w:bCs/>
                <w:sz w:val="18"/>
                <w:szCs w:val="18"/>
              </w:rPr>
            </w:pPr>
            <w:r>
              <w:rPr>
                <w:rFonts w:ascii="Trebuchet MS" w:eastAsia="Times New Roman" w:hAnsi="Trebuchet MS"/>
                <w:b/>
                <w:bCs/>
                <w:sz w:val="18"/>
                <w:szCs w:val="18"/>
              </w:rPr>
              <w:t>Восстановлен резерв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512B9" w:rsidRDefault="005512B9" w:rsidP="00B10142">
            <w:pPr>
              <w:spacing w:after="0"/>
              <w:jc w:val="center"/>
              <w:rPr>
                <w:rFonts w:ascii="Trebuchet MS" w:eastAsia="Times New Roman" w:hAnsi="Trebuchet MS"/>
                <w:b/>
                <w:bCs/>
                <w:sz w:val="18"/>
                <w:szCs w:val="18"/>
              </w:rPr>
            </w:pPr>
            <w:r>
              <w:rPr>
                <w:rFonts w:ascii="Trebuchet MS" w:eastAsia="Times New Roman" w:hAnsi="Trebuchet MS"/>
                <w:b/>
                <w:bCs/>
                <w:sz w:val="18"/>
                <w:szCs w:val="18"/>
              </w:rPr>
              <w:t>Списание ДЗ за счет резерва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512B9" w:rsidRPr="00737EEF" w:rsidRDefault="005512B9" w:rsidP="00B10142">
            <w:pPr>
              <w:spacing w:after="0"/>
              <w:jc w:val="center"/>
              <w:rPr>
                <w:rFonts w:ascii="Trebuchet MS" w:eastAsia="Times New Roman" w:hAnsi="Trebuchet MS"/>
                <w:b/>
                <w:bCs/>
                <w:sz w:val="18"/>
                <w:szCs w:val="18"/>
              </w:rPr>
            </w:pPr>
            <w:r>
              <w:rPr>
                <w:rFonts w:ascii="Trebuchet MS" w:eastAsia="Times New Roman" w:hAnsi="Trebuchet MS"/>
                <w:b/>
                <w:bCs/>
                <w:sz w:val="18"/>
                <w:szCs w:val="18"/>
              </w:rPr>
              <w:t>Начислен резерв</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512B9" w:rsidRPr="00737EEF" w:rsidRDefault="005512B9" w:rsidP="00B10142">
            <w:pPr>
              <w:spacing w:after="0"/>
              <w:jc w:val="center"/>
              <w:rPr>
                <w:rFonts w:ascii="Trebuchet MS" w:eastAsia="Times New Roman" w:hAnsi="Trebuchet MS"/>
                <w:b/>
                <w:bCs/>
                <w:sz w:val="18"/>
                <w:szCs w:val="18"/>
              </w:rPr>
            </w:pPr>
            <w:r w:rsidRPr="00737EEF">
              <w:rPr>
                <w:rFonts w:ascii="Trebuchet MS" w:eastAsia="Times New Roman" w:hAnsi="Trebuchet MS"/>
                <w:b/>
                <w:bCs/>
                <w:sz w:val="18"/>
                <w:szCs w:val="18"/>
              </w:rPr>
              <w:t>Остаток на конец периода</w:t>
            </w:r>
          </w:p>
        </w:tc>
      </w:tr>
      <w:tr w:rsidR="005512B9" w:rsidRPr="003D68BC" w:rsidTr="00B10142">
        <w:trPr>
          <w:trHeight w:val="300"/>
        </w:trPr>
        <w:tc>
          <w:tcPr>
            <w:tcW w:w="3838" w:type="dxa"/>
            <w:tcBorders>
              <w:top w:val="single" w:sz="4" w:space="0" w:color="auto"/>
              <w:left w:val="single" w:sz="8" w:space="0" w:color="auto"/>
              <w:bottom w:val="single" w:sz="4" w:space="0" w:color="auto"/>
              <w:right w:val="nil"/>
            </w:tcBorders>
            <w:shd w:val="clear" w:color="auto" w:fill="auto"/>
            <w:noWrap/>
            <w:vAlign w:val="center"/>
            <w:hideMark/>
          </w:tcPr>
          <w:p w:rsidR="005512B9" w:rsidRPr="003D68BC" w:rsidRDefault="005512B9" w:rsidP="00B10142">
            <w:pPr>
              <w:spacing w:after="0"/>
              <w:jc w:val="center"/>
              <w:rPr>
                <w:rFonts w:ascii="Trebuchet MS" w:eastAsia="Times New Roman" w:hAnsi="Trebuchet MS"/>
                <w:i/>
                <w:iCs/>
                <w:sz w:val="18"/>
                <w:szCs w:val="18"/>
              </w:rPr>
            </w:pPr>
            <w:r w:rsidRPr="003D68BC">
              <w:rPr>
                <w:rFonts w:ascii="Trebuchet MS" w:eastAsia="Times New Roman" w:hAnsi="Trebuchet MS"/>
                <w:i/>
                <w:iCs/>
                <w:sz w:val="18"/>
                <w:szCs w:val="18"/>
              </w:rPr>
              <w:t>Резерв по сомнительным долгам</w:t>
            </w:r>
            <w:r>
              <w:rPr>
                <w:rFonts w:ascii="Trebuchet MS" w:eastAsia="Times New Roman" w:hAnsi="Trebuchet MS"/>
                <w:i/>
                <w:iCs/>
                <w:sz w:val="18"/>
                <w:szCs w:val="18"/>
              </w:rPr>
              <w:t xml:space="preserve"> за 2019</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249 309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(59 212)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(23 847)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512B9"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87 363</w:t>
            </w:r>
            <w:r w:rsidRPr="003D68BC">
              <w:rPr>
                <w:rFonts w:ascii="Trebuchet MS" w:eastAsia="Times New Roman" w:hAnsi="Trebuchet MS"/>
                <w:sz w:val="18"/>
                <w:szCs w:val="18"/>
              </w:rPr>
              <w:t xml:space="preserve">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253 607</w:t>
            </w:r>
          </w:p>
        </w:tc>
      </w:tr>
      <w:tr w:rsidR="005512B9" w:rsidRPr="003D68BC" w:rsidTr="00B10142">
        <w:trPr>
          <w:trHeight w:val="300"/>
        </w:trPr>
        <w:tc>
          <w:tcPr>
            <w:tcW w:w="3838" w:type="dxa"/>
            <w:tcBorders>
              <w:top w:val="single" w:sz="4" w:space="0" w:color="auto"/>
              <w:left w:val="single" w:sz="8" w:space="0" w:color="auto"/>
              <w:bottom w:val="single" w:sz="4" w:space="0" w:color="auto"/>
              <w:right w:val="nil"/>
            </w:tcBorders>
            <w:shd w:val="clear" w:color="auto" w:fill="auto"/>
            <w:noWrap/>
            <w:vAlign w:val="center"/>
            <w:hideMark/>
          </w:tcPr>
          <w:p w:rsidR="005512B9" w:rsidRPr="00BE3AD1" w:rsidRDefault="005512B9" w:rsidP="00B10142">
            <w:pPr>
              <w:spacing w:after="0"/>
              <w:jc w:val="center"/>
              <w:rPr>
                <w:rFonts w:ascii="Trebuchet MS" w:eastAsia="Times New Roman" w:hAnsi="Trebuchet MS"/>
                <w:i/>
                <w:iCs/>
                <w:sz w:val="18"/>
                <w:szCs w:val="18"/>
              </w:rPr>
            </w:pPr>
            <w:r w:rsidRPr="003D68BC">
              <w:rPr>
                <w:rFonts w:ascii="Trebuchet MS" w:eastAsia="Times New Roman" w:hAnsi="Trebuchet MS"/>
                <w:i/>
                <w:iCs/>
                <w:sz w:val="18"/>
                <w:szCs w:val="18"/>
              </w:rPr>
              <w:t>Резерв по сомнительным долгам</w:t>
            </w:r>
            <w:r w:rsidRPr="0039179C">
              <w:rPr>
                <w:rFonts w:ascii="Trebuchet MS" w:eastAsia="Times New Roman" w:hAnsi="Trebuchet MS"/>
                <w:i/>
                <w:iCs/>
                <w:sz w:val="18"/>
                <w:szCs w:val="18"/>
              </w:rPr>
              <w:t xml:space="preserve"> </w:t>
            </w:r>
            <w:r>
              <w:rPr>
                <w:rFonts w:ascii="Trebuchet MS" w:eastAsia="Times New Roman" w:hAnsi="Trebuchet MS"/>
                <w:i/>
                <w:iCs/>
                <w:sz w:val="18"/>
                <w:szCs w:val="18"/>
              </w:rPr>
              <w:t>за 2018</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242 371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(14 451)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(5 579)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512B9" w:rsidRDefault="005512B9" w:rsidP="00B10142">
            <w:pPr>
              <w:spacing w:after="0"/>
              <w:jc w:val="center"/>
              <w:rPr>
                <w:rFonts w:ascii="Trebuchet MS" w:eastAsia="Times New Roman" w:hAnsi="Trebuchet MS"/>
                <w:sz w:val="18"/>
                <w:szCs w:val="18"/>
              </w:rPr>
            </w:pPr>
            <w:r>
              <w:rPr>
                <w:rFonts w:ascii="Trebuchet MS" w:eastAsia="Times New Roman" w:hAnsi="Trebuchet MS"/>
                <w:sz w:val="18"/>
                <w:szCs w:val="18"/>
              </w:rPr>
              <w:t>20 029</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512B9" w:rsidRPr="003D68BC" w:rsidRDefault="005512B9" w:rsidP="00B10142">
            <w:pPr>
              <w:spacing w:after="0"/>
              <w:jc w:val="center"/>
              <w:rPr>
                <w:rFonts w:ascii="Trebuchet MS" w:eastAsia="Times New Roman" w:hAnsi="Trebuchet MS"/>
                <w:sz w:val="18"/>
                <w:szCs w:val="18"/>
              </w:rPr>
            </w:pPr>
            <w:r w:rsidRPr="003D68BC">
              <w:rPr>
                <w:rFonts w:ascii="Trebuchet MS" w:eastAsia="Times New Roman" w:hAnsi="Trebuchet MS"/>
                <w:sz w:val="18"/>
                <w:szCs w:val="18"/>
              </w:rPr>
              <w:t>24</w:t>
            </w:r>
            <w:r>
              <w:rPr>
                <w:rFonts w:ascii="Trebuchet MS" w:eastAsia="Times New Roman" w:hAnsi="Trebuchet MS"/>
                <w:sz w:val="18"/>
                <w:szCs w:val="18"/>
              </w:rPr>
              <w:t>9</w:t>
            </w:r>
            <w:r w:rsidRPr="003D68BC">
              <w:rPr>
                <w:rFonts w:ascii="Trebuchet MS" w:eastAsia="Times New Roman" w:hAnsi="Trebuchet MS"/>
                <w:sz w:val="18"/>
                <w:szCs w:val="18"/>
              </w:rPr>
              <w:t xml:space="preserve"> 3</w:t>
            </w:r>
            <w:r>
              <w:rPr>
                <w:rFonts w:ascii="Trebuchet MS" w:eastAsia="Times New Roman" w:hAnsi="Trebuchet MS"/>
                <w:sz w:val="18"/>
                <w:szCs w:val="18"/>
              </w:rPr>
              <w:t>09</w:t>
            </w:r>
          </w:p>
        </w:tc>
      </w:tr>
    </w:tbl>
    <w:p w:rsidR="005512B9" w:rsidRPr="003D68BC" w:rsidRDefault="005512B9" w:rsidP="005512B9">
      <w:pPr>
        <w:shd w:val="clear" w:color="auto" w:fill="FFFFFF"/>
        <w:spacing w:after="0"/>
        <w:jc w:val="both"/>
        <w:rPr>
          <w:rFonts w:ascii="Trebuchet MS" w:hAnsi="Trebuchet MS"/>
          <w:color w:val="000000"/>
          <w:spacing w:val="5"/>
        </w:rPr>
      </w:pPr>
    </w:p>
    <w:p w:rsidR="005512B9" w:rsidRPr="003D68BC" w:rsidRDefault="005512B9" w:rsidP="005512B9">
      <w:pPr>
        <w:shd w:val="clear" w:color="auto" w:fill="FFFFFF"/>
        <w:spacing w:after="0"/>
        <w:jc w:val="both"/>
        <w:rPr>
          <w:rFonts w:ascii="Trebuchet MS" w:hAnsi="Trebuchet MS"/>
          <w:color w:val="000000"/>
          <w:spacing w:val="5"/>
        </w:rPr>
      </w:pPr>
    </w:p>
    <w:p w:rsidR="005512B9" w:rsidRPr="003D68BC" w:rsidRDefault="005512B9" w:rsidP="005512B9">
      <w:pPr>
        <w:pStyle w:val="af1"/>
        <w:numPr>
          <w:ilvl w:val="1"/>
          <w:numId w:val="12"/>
        </w:numPr>
        <w:spacing w:after="0" w:line="240" w:lineRule="auto"/>
        <w:ind w:left="0" w:firstLine="0"/>
        <w:rPr>
          <w:rFonts w:ascii="Trebuchet MS" w:hAnsi="Trebuchet MS"/>
          <w:b/>
          <w:color w:val="000000"/>
          <w:spacing w:val="3"/>
          <w:sz w:val="20"/>
          <w:szCs w:val="20"/>
        </w:rPr>
      </w:pPr>
      <w:r w:rsidRPr="003D68BC">
        <w:rPr>
          <w:rFonts w:ascii="Trebuchet MS" w:hAnsi="Trebuchet MS"/>
          <w:b/>
          <w:color w:val="000000"/>
          <w:spacing w:val="3"/>
          <w:sz w:val="20"/>
          <w:szCs w:val="20"/>
        </w:rPr>
        <w:t>Стр. 1250  Денежные средства и денежные эквиваленты</w:t>
      </w:r>
    </w:p>
    <w:p w:rsidR="005512B9" w:rsidRPr="003D68BC" w:rsidRDefault="005512B9" w:rsidP="005512B9">
      <w:pPr>
        <w:pStyle w:val="af1"/>
        <w:spacing w:after="0" w:line="240" w:lineRule="auto"/>
        <w:rPr>
          <w:rFonts w:ascii="Trebuchet MS" w:hAnsi="Trebuchet MS"/>
          <w:b/>
          <w:color w:val="000000"/>
          <w:spacing w:val="3"/>
          <w:sz w:val="20"/>
          <w:szCs w:val="20"/>
        </w:rPr>
      </w:pPr>
    </w:p>
    <w:tbl>
      <w:tblPr>
        <w:tblW w:w="4944" w:type="pct"/>
        <w:tblBorders>
          <w:top w:val="single" w:sz="4" w:space="0" w:color="F2DBDB"/>
          <w:left w:val="single" w:sz="4" w:space="0" w:color="F2DBDB"/>
          <w:bottom w:val="single" w:sz="4" w:space="0" w:color="F2DBDB"/>
          <w:right w:val="single" w:sz="4" w:space="0" w:color="F2DBDB"/>
          <w:insideH w:val="single" w:sz="4" w:space="0" w:color="F2DBDB"/>
          <w:insideV w:val="single" w:sz="4" w:space="0" w:color="F2DBDB"/>
        </w:tblBorders>
        <w:tblLayout w:type="fixed"/>
        <w:tblLook w:val="04A0"/>
      </w:tblPr>
      <w:tblGrid>
        <w:gridCol w:w="9183"/>
      </w:tblGrid>
      <w:tr w:rsidR="005512B9" w:rsidRPr="00D44AB6" w:rsidTr="00B10142">
        <w:trPr>
          <w:trHeight w:val="173"/>
        </w:trPr>
        <w:tc>
          <w:tcPr>
            <w:tcW w:w="5000" w:type="pct"/>
            <w:shd w:val="clear" w:color="auto" w:fill="auto"/>
          </w:tcPr>
          <w:p w:rsidR="005512B9" w:rsidRPr="003D68BC" w:rsidRDefault="005512B9" w:rsidP="00B10142">
            <w:pPr>
              <w:spacing w:after="0"/>
              <w:ind w:right="-42"/>
              <w:rPr>
                <w:rFonts w:ascii="Trebuchet MS" w:hAnsi="Trebuchet MS"/>
                <w:snapToGrid w:val="0"/>
              </w:rPr>
            </w:pPr>
            <w:r w:rsidRPr="003D68BC">
              <w:rPr>
                <w:rFonts w:ascii="Trebuchet MS" w:hAnsi="Trebuchet MS"/>
                <w:snapToGrid w:val="0"/>
              </w:rPr>
              <w:t>В целях составления отчета о движении денежных средств Общество включает в состав денежных средств денежные эквиваленты, под которыми понимаются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w:t>
            </w:r>
          </w:p>
          <w:p w:rsidR="005512B9" w:rsidRPr="00ED447E" w:rsidRDefault="005512B9" w:rsidP="00B10142">
            <w:pPr>
              <w:spacing w:after="0"/>
              <w:ind w:right="-42"/>
              <w:rPr>
                <w:rFonts w:ascii="Trebuchet MS" w:hAnsi="Trebuchet MS"/>
                <w:snapToGrid w:val="0"/>
              </w:rPr>
            </w:pPr>
            <w:r w:rsidRPr="003D68BC">
              <w:rPr>
                <w:rFonts w:ascii="Trebuchet MS" w:hAnsi="Trebuchet MS"/>
                <w:snapToGrid w:val="0"/>
              </w:rPr>
              <w:t>В целях составления бухгалтерского баланса Общество включает эквиваленты денежных средств в состав финансовых вложений.</w:t>
            </w:r>
          </w:p>
          <w:p w:rsidR="005512B9" w:rsidRPr="00ED447E" w:rsidRDefault="005512B9" w:rsidP="00B10142">
            <w:pPr>
              <w:spacing w:after="0"/>
              <w:ind w:right="-42"/>
              <w:rPr>
                <w:rFonts w:ascii="Trebuchet MS" w:hAnsi="Trebuchet MS"/>
                <w:i/>
                <w:iCs/>
                <w:color w:val="0070C0"/>
              </w:rPr>
            </w:pPr>
          </w:p>
        </w:tc>
      </w:tr>
      <w:tr w:rsidR="005512B9" w:rsidRPr="00D44AB6" w:rsidTr="00B10142">
        <w:trPr>
          <w:trHeight w:val="173"/>
        </w:trPr>
        <w:tc>
          <w:tcPr>
            <w:tcW w:w="5000" w:type="pct"/>
            <w:shd w:val="clear" w:color="auto" w:fill="auto"/>
          </w:tcPr>
          <w:p w:rsidR="005512B9" w:rsidRDefault="005512B9" w:rsidP="00B10142">
            <w:pPr>
              <w:spacing w:after="0"/>
              <w:ind w:right="-42"/>
              <w:rPr>
                <w:rFonts w:ascii="Trebuchet MS" w:hAnsi="Trebuchet MS"/>
                <w:b/>
                <w:iCs/>
                <w:lang w:val="en-US"/>
              </w:rPr>
            </w:pPr>
            <w:r w:rsidRPr="00D44AB6">
              <w:rPr>
                <w:rFonts w:ascii="Trebuchet MS" w:hAnsi="Trebuchet MS"/>
                <w:b/>
                <w:iCs/>
              </w:rPr>
              <w:t>Свернутое отражение денежных потоков</w:t>
            </w:r>
          </w:p>
          <w:p w:rsidR="005512B9" w:rsidRPr="00ED447E" w:rsidRDefault="005512B9" w:rsidP="00B10142">
            <w:pPr>
              <w:spacing w:after="0"/>
              <w:ind w:right="-42"/>
              <w:rPr>
                <w:rFonts w:ascii="Trebuchet MS" w:hAnsi="Trebuchet MS"/>
                <w:b/>
                <w:iCs/>
                <w:lang w:val="en-US"/>
              </w:rPr>
            </w:pPr>
          </w:p>
        </w:tc>
      </w:tr>
      <w:tr w:rsidR="005512B9" w:rsidRPr="00D44AB6" w:rsidTr="00B10142">
        <w:trPr>
          <w:trHeight w:val="173"/>
        </w:trPr>
        <w:tc>
          <w:tcPr>
            <w:tcW w:w="5000" w:type="pct"/>
            <w:shd w:val="clear" w:color="auto" w:fill="auto"/>
          </w:tcPr>
          <w:p w:rsidR="005512B9" w:rsidRPr="00D44AB6" w:rsidRDefault="005512B9" w:rsidP="00B10142">
            <w:pPr>
              <w:spacing w:after="0"/>
              <w:ind w:right="-42"/>
              <w:rPr>
                <w:rFonts w:ascii="Trebuchet MS" w:hAnsi="Trebuchet MS"/>
                <w:snapToGrid w:val="0"/>
              </w:rPr>
            </w:pPr>
            <w:r w:rsidRPr="00D44AB6">
              <w:rPr>
                <w:rFonts w:ascii="Trebuchet MS" w:hAnsi="Trebuchet MS"/>
                <w:snapToGrid w:val="0"/>
              </w:rPr>
              <w:t>Денежные потоки отражаются в Отчете о движении денежных средств свернуто в случаях, когда:</w:t>
            </w:r>
          </w:p>
          <w:p w:rsidR="005512B9" w:rsidRPr="00D44AB6" w:rsidRDefault="005512B9" w:rsidP="00B10142">
            <w:pPr>
              <w:pStyle w:val="ae"/>
              <w:widowControl w:val="0"/>
              <w:numPr>
                <w:ilvl w:val="0"/>
                <w:numId w:val="25"/>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они характеризуют не столько деятельность организации, сколько деятельность ее контрагентов, и (или) когда поступления от одних лиц обусловливают соответствующие выплаты другим лицам;</w:t>
            </w:r>
          </w:p>
          <w:p w:rsidR="005512B9" w:rsidRPr="00D44AB6" w:rsidRDefault="005512B9" w:rsidP="00B10142">
            <w:pPr>
              <w:pStyle w:val="ae"/>
              <w:widowControl w:val="0"/>
              <w:numPr>
                <w:ilvl w:val="0"/>
                <w:numId w:val="25"/>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они отличаются быстрым оборотом, большими суммами и короткими сроками возврата.</w:t>
            </w:r>
          </w:p>
          <w:p w:rsidR="005512B9" w:rsidRPr="00D44AB6" w:rsidRDefault="005512B9" w:rsidP="00B10142">
            <w:pPr>
              <w:spacing w:after="0"/>
              <w:ind w:right="-42"/>
              <w:rPr>
                <w:rFonts w:ascii="Trebuchet MS" w:hAnsi="Trebuchet MS"/>
                <w:snapToGrid w:val="0"/>
              </w:rPr>
            </w:pPr>
          </w:p>
        </w:tc>
      </w:tr>
      <w:tr w:rsidR="005512B9" w:rsidRPr="00D44AB6" w:rsidTr="00B10142">
        <w:trPr>
          <w:trHeight w:val="1134"/>
        </w:trPr>
        <w:tc>
          <w:tcPr>
            <w:tcW w:w="5000" w:type="pct"/>
            <w:shd w:val="clear" w:color="auto" w:fill="auto"/>
          </w:tcPr>
          <w:p w:rsidR="005512B9" w:rsidRPr="00D44AB6" w:rsidRDefault="005512B9" w:rsidP="00B10142">
            <w:pPr>
              <w:spacing w:after="0"/>
              <w:ind w:right="-42"/>
              <w:rPr>
                <w:rFonts w:ascii="Trebuchet MS" w:hAnsi="Trebuchet MS"/>
                <w:snapToGrid w:val="0"/>
              </w:rPr>
            </w:pPr>
            <w:r w:rsidRPr="00D44AB6">
              <w:rPr>
                <w:rFonts w:ascii="Trebuchet MS" w:hAnsi="Trebuchet MS"/>
                <w:snapToGrid w:val="0"/>
              </w:rPr>
              <w:t>Операции, отраженные свернуто в Отчете о движении денежных средств:</w:t>
            </w:r>
          </w:p>
          <w:p w:rsidR="005512B9" w:rsidRPr="00D44AB6" w:rsidRDefault="005512B9" w:rsidP="00B10142">
            <w:pPr>
              <w:pStyle w:val="ae"/>
              <w:widowControl w:val="0"/>
              <w:numPr>
                <w:ilvl w:val="0"/>
                <w:numId w:val="30"/>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купля-продажа валюты (оборот до 300 млн.руб.);</w:t>
            </w:r>
          </w:p>
          <w:p w:rsidR="005512B9" w:rsidRPr="00D44AB6" w:rsidRDefault="005512B9" w:rsidP="00B10142">
            <w:pPr>
              <w:pStyle w:val="ae"/>
              <w:widowControl w:val="0"/>
              <w:numPr>
                <w:ilvl w:val="0"/>
                <w:numId w:val="30"/>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продажа продукции, товаров, работ и услуг (за минусов возвращенных авансов);</w:t>
            </w:r>
          </w:p>
          <w:p w:rsidR="005512B9" w:rsidRPr="00D44AB6" w:rsidRDefault="005512B9" w:rsidP="00B10142">
            <w:pPr>
              <w:pStyle w:val="ae"/>
              <w:widowControl w:val="0"/>
              <w:numPr>
                <w:ilvl w:val="0"/>
                <w:numId w:val="30"/>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и др.</w:t>
            </w:r>
          </w:p>
          <w:p w:rsidR="005512B9" w:rsidRPr="00D44AB6" w:rsidRDefault="005512B9" w:rsidP="00B10142">
            <w:pPr>
              <w:spacing w:after="0"/>
              <w:ind w:right="-42"/>
              <w:rPr>
                <w:rFonts w:ascii="Trebuchet MS" w:hAnsi="Trebuchet MS"/>
                <w:snapToGrid w:val="0"/>
              </w:rPr>
            </w:pPr>
          </w:p>
        </w:tc>
      </w:tr>
      <w:tr w:rsidR="005512B9" w:rsidRPr="00D44AB6" w:rsidTr="00B10142">
        <w:trPr>
          <w:trHeight w:val="173"/>
        </w:trPr>
        <w:tc>
          <w:tcPr>
            <w:tcW w:w="5000" w:type="pct"/>
            <w:shd w:val="clear" w:color="auto" w:fill="auto"/>
          </w:tcPr>
          <w:p w:rsidR="005512B9" w:rsidRPr="00D44AB6" w:rsidRDefault="005512B9" w:rsidP="00B10142">
            <w:pPr>
              <w:spacing w:after="0"/>
              <w:ind w:right="-42"/>
              <w:rPr>
                <w:rFonts w:ascii="Trebuchet MS" w:hAnsi="Trebuchet MS"/>
                <w:snapToGrid w:val="0"/>
              </w:rPr>
            </w:pPr>
            <w:r w:rsidRPr="00D44AB6">
              <w:rPr>
                <w:rFonts w:ascii="Trebuchet MS" w:hAnsi="Trebuchet MS"/>
                <w:snapToGrid w:val="0"/>
              </w:rPr>
              <w:t>Денежные потоки отражаются с учетом налога на добавленную стоимость, в связи с</w:t>
            </w:r>
            <w:r>
              <w:rPr>
                <w:rFonts w:ascii="Trebuchet MS" w:hAnsi="Trebuchet MS"/>
                <w:snapToGrid w:val="0"/>
              </w:rPr>
              <w:t xml:space="preserve"> </w:t>
            </w:r>
            <w:r w:rsidRPr="00D44AB6">
              <w:rPr>
                <w:rFonts w:ascii="Trebuchet MS" w:hAnsi="Trebuchet MS"/>
                <w:snapToGrid w:val="0"/>
              </w:rPr>
              <w:t>особенностями технологии обработки учетной информации и высокой трудоемкостью</w:t>
            </w:r>
            <w:r>
              <w:rPr>
                <w:rFonts w:ascii="Trebuchet MS" w:hAnsi="Trebuchet MS"/>
                <w:snapToGrid w:val="0"/>
              </w:rPr>
              <w:t xml:space="preserve"> </w:t>
            </w:r>
            <w:r w:rsidRPr="00D44AB6">
              <w:rPr>
                <w:rFonts w:ascii="Trebuchet MS" w:hAnsi="Trebuchet MS"/>
                <w:snapToGrid w:val="0"/>
              </w:rPr>
              <w:t>процесса (применен принцип рациональности п.6 ПБУ 1/2008)</w:t>
            </w:r>
          </w:p>
          <w:p w:rsidR="005512B9" w:rsidRPr="00D44AB6" w:rsidRDefault="005512B9" w:rsidP="00B10142">
            <w:pPr>
              <w:spacing w:after="0"/>
              <w:ind w:right="-42"/>
              <w:rPr>
                <w:rFonts w:ascii="Trebuchet MS" w:hAnsi="Trebuchet MS"/>
                <w:snapToGrid w:val="0"/>
              </w:rPr>
            </w:pPr>
          </w:p>
        </w:tc>
      </w:tr>
      <w:tr w:rsidR="005512B9" w:rsidRPr="00D44AB6" w:rsidTr="00B10142">
        <w:trPr>
          <w:trHeight w:val="173"/>
        </w:trPr>
        <w:tc>
          <w:tcPr>
            <w:tcW w:w="5000" w:type="pct"/>
            <w:shd w:val="clear" w:color="auto" w:fill="auto"/>
          </w:tcPr>
          <w:p w:rsidR="005512B9" w:rsidRPr="00D44AB6" w:rsidRDefault="005512B9" w:rsidP="00B10142">
            <w:pPr>
              <w:pStyle w:val="ac"/>
              <w:widowControl w:val="0"/>
              <w:ind w:right="-42"/>
              <w:rPr>
                <w:rFonts w:ascii="Trebuchet MS" w:hAnsi="Trebuchet MS"/>
                <w:b/>
                <w:iCs/>
              </w:rPr>
            </w:pPr>
            <w:r w:rsidRPr="00D44AB6">
              <w:rPr>
                <w:rFonts w:ascii="Trebuchet MS" w:hAnsi="Trebuchet MS"/>
                <w:b/>
                <w:iCs/>
              </w:rPr>
              <w:t>Учет денежных потоков в иностранной валюте</w:t>
            </w:r>
          </w:p>
          <w:p w:rsidR="005512B9" w:rsidRPr="00D44AB6" w:rsidRDefault="005512B9" w:rsidP="00B10142">
            <w:pPr>
              <w:spacing w:after="0"/>
              <w:ind w:right="-42"/>
              <w:outlineLvl w:val="0"/>
              <w:rPr>
                <w:rFonts w:ascii="Trebuchet MS" w:hAnsi="Trebuchet MS"/>
                <w:b/>
              </w:rPr>
            </w:pPr>
          </w:p>
        </w:tc>
      </w:tr>
      <w:tr w:rsidR="005512B9" w:rsidRPr="00D44AB6" w:rsidTr="00B10142">
        <w:trPr>
          <w:trHeight w:val="4480"/>
        </w:trPr>
        <w:tc>
          <w:tcPr>
            <w:tcW w:w="5000" w:type="pct"/>
            <w:shd w:val="clear" w:color="auto" w:fill="auto"/>
          </w:tcPr>
          <w:p w:rsidR="005512B9" w:rsidRPr="00D44AB6" w:rsidRDefault="005512B9" w:rsidP="00B10142">
            <w:pPr>
              <w:spacing w:after="0"/>
              <w:ind w:right="-42"/>
              <w:rPr>
                <w:rFonts w:ascii="Trebuchet MS" w:hAnsi="Trebuchet MS"/>
                <w:snapToGrid w:val="0"/>
              </w:rPr>
            </w:pPr>
            <w:r w:rsidRPr="00D44AB6">
              <w:rPr>
                <w:rFonts w:ascii="Trebuchet MS" w:hAnsi="Trebuchet MS"/>
                <w:snapToGrid w:val="0"/>
              </w:rPr>
              <w:t xml:space="preserve">Для целей составления отчета о движении денежных средств 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или поступления платежа. </w:t>
            </w:r>
          </w:p>
          <w:p w:rsidR="005512B9" w:rsidRPr="00D44AB6" w:rsidRDefault="005512B9" w:rsidP="00B10142">
            <w:pPr>
              <w:spacing w:after="0"/>
              <w:ind w:right="-326"/>
              <w:rPr>
                <w:rFonts w:ascii="Trebuchet MS" w:hAnsi="Trebuchet MS"/>
                <w:snapToGrid w:val="0"/>
              </w:rPr>
            </w:pPr>
            <w:r w:rsidRPr="00D44AB6">
              <w:rPr>
                <w:rFonts w:ascii="Trebuchet MS" w:hAnsi="Trebuchet MS"/>
                <w:snapToGrid w:val="0"/>
              </w:rPr>
              <w:t>В случае если незамедлительно после поступления в иностранной валюте Общество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 В случае если незадолго до платежа в иностранной валюте Общество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
          <w:p w:rsidR="005512B9" w:rsidRPr="00ED447E" w:rsidRDefault="005512B9" w:rsidP="00B10142">
            <w:pPr>
              <w:spacing w:after="0"/>
              <w:ind w:right="-42"/>
              <w:rPr>
                <w:rFonts w:ascii="Trebuchet MS" w:hAnsi="Trebuchet MS"/>
                <w:snapToGrid w:val="0"/>
              </w:rPr>
            </w:pPr>
            <w:r w:rsidRPr="00D44AB6">
              <w:rPr>
                <w:rFonts w:ascii="Trebuchet MS" w:hAnsi="Trebuchet MS"/>
                <w:snapToGrid w:val="0"/>
              </w:rPr>
              <w:t>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в соответствии с Положением по бухгалтерскому учету "Учет активов и обязательств, стоимость которых выражена в иностранной валюте" (ПБУ 3/2006). Разница, возникающая в связи с пересчетом денежных потоков Общества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организации как влияние изменений курса иностранной валюты по отношению к рублю.</w:t>
            </w:r>
          </w:p>
        </w:tc>
      </w:tr>
    </w:tbl>
    <w:p w:rsidR="005512B9" w:rsidRPr="00D0385B" w:rsidRDefault="005512B9" w:rsidP="005512B9">
      <w:pPr>
        <w:pStyle w:val="af1"/>
        <w:spacing w:after="0" w:line="240" w:lineRule="auto"/>
        <w:ind w:left="7788" w:firstLine="434"/>
        <w:rPr>
          <w:rFonts w:ascii="Trebuchet MS" w:hAnsi="Trebuchet MS"/>
          <w:color w:val="000000"/>
          <w:spacing w:val="3"/>
          <w:sz w:val="20"/>
          <w:szCs w:val="20"/>
        </w:rPr>
      </w:pPr>
    </w:p>
    <w:p w:rsidR="005512B9" w:rsidRPr="008A3F91" w:rsidRDefault="005512B9" w:rsidP="005512B9">
      <w:pPr>
        <w:pStyle w:val="af1"/>
        <w:spacing w:after="0" w:line="240" w:lineRule="auto"/>
        <w:ind w:left="7788" w:firstLine="434"/>
        <w:rPr>
          <w:rFonts w:ascii="Trebuchet MS" w:hAnsi="Trebuchet MS"/>
          <w:color w:val="000000"/>
          <w:spacing w:val="3"/>
          <w:sz w:val="20"/>
          <w:szCs w:val="20"/>
        </w:rPr>
      </w:pPr>
      <w:r w:rsidRPr="008A3F91">
        <w:rPr>
          <w:rFonts w:ascii="Trebuchet MS" w:hAnsi="Trebuchet MS"/>
          <w:color w:val="000000"/>
          <w:spacing w:val="3"/>
          <w:sz w:val="20"/>
          <w:szCs w:val="20"/>
        </w:rPr>
        <w:t>тыс.руб.</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700"/>
        <w:gridCol w:w="1700"/>
      </w:tblGrid>
      <w:tr w:rsidR="005512B9" w:rsidRPr="00D44AB6" w:rsidTr="00B10142">
        <w:trPr>
          <w:trHeight w:val="222"/>
        </w:trPr>
        <w:tc>
          <w:tcPr>
            <w:tcW w:w="5954" w:type="dxa"/>
          </w:tcPr>
          <w:p w:rsidR="005512B9" w:rsidRPr="00D44AB6" w:rsidRDefault="005512B9" w:rsidP="00B10142">
            <w:pPr>
              <w:spacing w:after="0"/>
              <w:jc w:val="center"/>
              <w:rPr>
                <w:rFonts w:ascii="Trebuchet MS" w:hAnsi="Trebuchet MS"/>
                <w:b/>
                <w:color w:val="000000"/>
                <w:spacing w:val="2"/>
                <w:sz w:val="18"/>
                <w:szCs w:val="18"/>
              </w:rPr>
            </w:pPr>
          </w:p>
        </w:tc>
        <w:tc>
          <w:tcPr>
            <w:tcW w:w="1700" w:type="dxa"/>
          </w:tcPr>
          <w:p w:rsidR="005512B9" w:rsidRPr="00D44AB6" w:rsidRDefault="005512B9" w:rsidP="00B10142">
            <w:pPr>
              <w:spacing w:after="0"/>
              <w:jc w:val="center"/>
              <w:rPr>
                <w:rFonts w:ascii="Trebuchet MS" w:hAnsi="Trebuchet MS"/>
                <w:b/>
                <w:color w:val="000000"/>
                <w:spacing w:val="2"/>
                <w:sz w:val="18"/>
                <w:szCs w:val="18"/>
              </w:rPr>
            </w:pPr>
          </w:p>
          <w:p w:rsidR="005512B9" w:rsidRPr="00D44AB6" w:rsidRDefault="005512B9" w:rsidP="00B10142">
            <w:pPr>
              <w:spacing w:after="0"/>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w:t>
            </w:r>
            <w:r>
              <w:rPr>
                <w:rFonts w:ascii="Trebuchet MS" w:hAnsi="Trebuchet MS"/>
                <w:b/>
                <w:color w:val="000000"/>
                <w:spacing w:val="2"/>
                <w:sz w:val="18"/>
                <w:szCs w:val="18"/>
              </w:rPr>
              <w:t>8</w:t>
            </w:r>
          </w:p>
        </w:tc>
        <w:tc>
          <w:tcPr>
            <w:tcW w:w="1700" w:type="dxa"/>
          </w:tcPr>
          <w:p w:rsidR="005512B9" w:rsidRPr="00D44AB6" w:rsidRDefault="005512B9" w:rsidP="00B10142">
            <w:pPr>
              <w:spacing w:after="0"/>
              <w:jc w:val="center"/>
              <w:rPr>
                <w:rFonts w:ascii="Trebuchet MS" w:hAnsi="Trebuchet MS"/>
                <w:b/>
                <w:color w:val="000000"/>
                <w:spacing w:val="2"/>
                <w:sz w:val="18"/>
                <w:szCs w:val="18"/>
              </w:rPr>
            </w:pPr>
          </w:p>
          <w:p w:rsidR="005512B9" w:rsidRPr="00D44AB6" w:rsidRDefault="005512B9" w:rsidP="00B10142">
            <w:pPr>
              <w:spacing w:after="0"/>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w:t>
            </w:r>
            <w:r>
              <w:rPr>
                <w:rFonts w:ascii="Trebuchet MS" w:hAnsi="Trebuchet MS"/>
                <w:b/>
                <w:color w:val="000000"/>
                <w:spacing w:val="2"/>
                <w:sz w:val="18"/>
                <w:szCs w:val="18"/>
              </w:rPr>
              <w:t>9</w:t>
            </w:r>
          </w:p>
        </w:tc>
      </w:tr>
      <w:tr w:rsidR="005512B9" w:rsidRPr="00D44AB6" w:rsidTr="00B10142">
        <w:trPr>
          <w:trHeight w:val="284"/>
        </w:trPr>
        <w:tc>
          <w:tcPr>
            <w:tcW w:w="5954" w:type="dxa"/>
            <w:vAlign w:val="bottom"/>
          </w:tcPr>
          <w:p w:rsidR="005512B9" w:rsidRPr="00D44AB6" w:rsidRDefault="005512B9" w:rsidP="00B10142">
            <w:pPr>
              <w:rPr>
                <w:rFonts w:ascii="Trebuchet MS" w:hAnsi="Trebuchet MS"/>
                <w:color w:val="000000"/>
                <w:spacing w:val="2"/>
                <w:sz w:val="18"/>
                <w:szCs w:val="18"/>
              </w:rPr>
            </w:pPr>
            <w:r w:rsidRPr="00D44AB6">
              <w:rPr>
                <w:rFonts w:ascii="Trebuchet MS" w:hAnsi="Trebuchet MS"/>
                <w:sz w:val="18"/>
                <w:szCs w:val="18"/>
              </w:rPr>
              <w:t>Денежные средства в рублях в кассе и на счетах в банках</w:t>
            </w:r>
          </w:p>
        </w:tc>
        <w:tc>
          <w:tcPr>
            <w:tcW w:w="1700"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20 577</w:t>
            </w:r>
          </w:p>
        </w:tc>
        <w:tc>
          <w:tcPr>
            <w:tcW w:w="1700"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37 184</w:t>
            </w:r>
          </w:p>
        </w:tc>
      </w:tr>
      <w:tr w:rsidR="005512B9" w:rsidRPr="00D44AB6" w:rsidTr="00B10142">
        <w:tc>
          <w:tcPr>
            <w:tcW w:w="5954" w:type="dxa"/>
            <w:vAlign w:val="bottom"/>
          </w:tcPr>
          <w:p w:rsidR="005512B9" w:rsidRPr="00D44AB6" w:rsidRDefault="005512B9" w:rsidP="00B10142">
            <w:pPr>
              <w:spacing w:after="0"/>
              <w:rPr>
                <w:rFonts w:ascii="Trebuchet MS" w:hAnsi="Trebuchet MS"/>
                <w:color w:val="000000"/>
                <w:spacing w:val="2"/>
                <w:sz w:val="18"/>
                <w:szCs w:val="18"/>
              </w:rPr>
            </w:pPr>
            <w:r w:rsidRPr="00D44AB6">
              <w:rPr>
                <w:rFonts w:ascii="Trebuchet MS" w:hAnsi="Trebuchet MS"/>
                <w:sz w:val="18"/>
                <w:szCs w:val="18"/>
              </w:rPr>
              <w:t xml:space="preserve">Денежные средства в иностранной валюте на счетах в банках </w:t>
            </w:r>
          </w:p>
        </w:tc>
        <w:tc>
          <w:tcPr>
            <w:tcW w:w="1700"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171</w:t>
            </w:r>
          </w:p>
        </w:tc>
        <w:tc>
          <w:tcPr>
            <w:tcW w:w="1700"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1 197</w:t>
            </w:r>
          </w:p>
        </w:tc>
      </w:tr>
      <w:tr w:rsidR="005512B9" w:rsidRPr="00D44AB6" w:rsidTr="00B10142">
        <w:tc>
          <w:tcPr>
            <w:tcW w:w="5954" w:type="dxa"/>
            <w:vAlign w:val="bottom"/>
          </w:tcPr>
          <w:p w:rsidR="005512B9" w:rsidRPr="00D44AB6" w:rsidRDefault="005512B9" w:rsidP="00B10142">
            <w:pPr>
              <w:spacing w:after="0"/>
              <w:rPr>
                <w:rFonts w:ascii="Trebuchet MS" w:hAnsi="Trebuchet MS"/>
                <w:b/>
                <w:color w:val="000000"/>
                <w:spacing w:val="2"/>
                <w:sz w:val="18"/>
                <w:szCs w:val="18"/>
              </w:rPr>
            </w:pPr>
            <w:r w:rsidRPr="00D44AB6">
              <w:rPr>
                <w:rFonts w:ascii="Trebuchet MS" w:hAnsi="Trebuchet MS"/>
                <w:b/>
                <w:sz w:val="18"/>
                <w:szCs w:val="18"/>
              </w:rPr>
              <w:t>Итого денежные средства в составе бухгалтерского баланса:</w:t>
            </w:r>
          </w:p>
        </w:tc>
        <w:tc>
          <w:tcPr>
            <w:tcW w:w="1700" w:type="dxa"/>
          </w:tcPr>
          <w:p w:rsidR="005512B9" w:rsidRPr="00D44AB6" w:rsidRDefault="005512B9" w:rsidP="00B10142">
            <w:pPr>
              <w:spacing w:after="0"/>
              <w:jc w:val="right"/>
              <w:rPr>
                <w:rFonts w:ascii="Trebuchet MS" w:hAnsi="Trebuchet MS"/>
                <w:b/>
                <w:color w:val="000000"/>
                <w:spacing w:val="2"/>
                <w:sz w:val="18"/>
                <w:szCs w:val="18"/>
              </w:rPr>
            </w:pPr>
          </w:p>
          <w:p w:rsidR="005512B9" w:rsidRPr="00D44AB6" w:rsidRDefault="005512B9" w:rsidP="00B10142">
            <w:pPr>
              <w:spacing w:after="0"/>
              <w:jc w:val="right"/>
              <w:rPr>
                <w:rFonts w:ascii="Trebuchet MS" w:hAnsi="Trebuchet MS"/>
                <w:b/>
                <w:color w:val="000000"/>
                <w:spacing w:val="2"/>
                <w:sz w:val="18"/>
                <w:szCs w:val="18"/>
              </w:rPr>
            </w:pPr>
            <w:r>
              <w:rPr>
                <w:rFonts w:ascii="Trebuchet MS" w:hAnsi="Trebuchet MS"/>
                <w:b/>
                <w:color w:val="000000"/>
                <w:spacing w:val="2"/>
                <w:sz w:val="18"/>
                <w:szCs w:val="18"/>
              </w:rPr>
              <w:t>20 748</w:t>
            </w:r>
          </w:p>
        </w:tc>
        <w:tc>
          <w:tcPr>
            <w:tcW w:w="1700" w:type="dxa"/>
          </w:tcPr>
          <w:p w:rsidR="005512B9" w:rsidRPr="00D44AB6" w:rsidRDefault="005512B9" w:rsidP="00B10142">
            <w:pPr>
              <w:spacing w:after="0"/>
              <w:jc w:val="right"/>
              <w:rPr>
                <w:rFonts w:ascii="Trebuchet MS" w:hAnsi="Trebuchet MS"/>
                <w:b/>
                <w:color w:val="000000"/>
                <w:spacing w:val="2"/>
                <w:sz w:val="18"/>
                <w:szCs w:val="18"/>
              </w:rPr>
            </w:pPr>
          </w:p>
          <w:p w:rsidR="005512B9" w:rsidRPr="00D44AB6" w:rsidRDefault="005512B9" w:rsidP="00B10142">
            <w:pPr>
              <w:spacing w:after="0"/>
              <w:jc w:val="right"/>
              <w:rPr>
                <w:rFonts w:ascii="Trebuchet MS" w:hAnsi="Trebuchet MS"/>
                <w:b/>
                <w:color w:val="000000"/>
                <w:spacing w:val="2"/>
                <w:sz w:val="18"/>
                <w:szCs w:val="18"/>
              </w:rPr>
            </w:pPr>
            <w:r>
              <w:rPr>
                <w:rFonts w:ascii="Trebuchet MS" w:hAnsi="Trebuchet MS"/>
                <w:b/>
                <w:color w:val="000000"/>
                <w:spacing w:val="2"/>
                <w:sz w:val="18"/>
                <w:szCs w:val="18"/>
              </w:rPr>
              <w:t>38 381</w:t>
            </w:r>
          </w:p>
        </w:tc>
      </w:tr>
      <w:tr w:rsidR="005512B9" w:rsidRPr="00D44AB6" w:rsidTr="00B10142">
        <w:tc>
          <w:tcPr>
            <w:tcW w:w="5954" w:type="dxa"/>
            <w:vAlign w:val="bottom"/>
          </w:tcPr>
          <w:p w:rsidR="005512B9" w:rsidRPr="00D44AB6" w:rsidRDefault="005512B9" w:rsidP="00B10142">
            <w:pPr>
              <w:spacing w:after="0"/>
              <w:rPr>
                <w:rFonts w:ascii="Trebuchet MS" w:hAnsi="Trebuchet MS"/>
                <w:color w:val="000000"/>
                <w:spacing w:val="2"/>
                <w:sz w:val="18"/>
                <w:szCs w:val="18"/>
              </w:rPr>
            </w:pPr>
            <w:r w:rsidRPr="00D44AB6">
              <w:rPr>
                <w:rFonts w:ascii="Trebuchet MS" w:hAnsi="Trebuchet MS"/>
                <w:sz w:val="18"/>
                <w:szCs w:val="18"/>
              </w:rPr>
              <w:t>Денежные эквиваленты</w:t>
            </w:r>
          </w:p>
        </w:tc>
        <w:tc>
          <w:tcPr>
            <w:tcW w:w="1700" w:type="dxa"/>
          </w:tcPr>
          <w:p w:rsidR="005512B9" w:rsidRPr="00D44AB6" w:rsidRDefault="005512B9" w:rsidP="00B10142">
            <w:pPr>
              <w:spacing w:after="0"/>
              <w:jc w:val="right"/>
              <w:rPr>
                <w:rFonts w:ascii="Trebuchet MS" w:hAnsi="Trebuchet MS"/>
                <w:color w:val="000000"/>
                <w:spacing w:val="2"/>
                <w:sz w:val="18"/>
                <w:szCs w:val="18"/>
              </w:rPr>
            </w:pPr>
            <w:r w:rsidRPr="00D44AB6">
              <w:rPr>
                <w:rFonts w:ascii="Trebuchet MS" w:hAnsi="Trebuchet MS"/>
                <w:color w:val="000000"/>
                <w:spacing w:val="2"/>
                <w:sz w:val="18"/>
                <w:szCs w:val="18"/>
              </w:rPr>
              <w:t>-</w:t>
            </w:r>
          </w:p>
        </w:tc>
        <w:tc>
          <w:tcPr>
            <w:tcW w:w="1700" w:type="dxa"/>
          </w:tcPr>
          <w:p w:rsidR="005512B9" w:rsidRPr="00D44AB6" w:rsidRDefault="005512B9" w:rsidP="00B10142">
            <w:pPr>
              <w:spacing w:after="0"/>
              <w:jc w:val="right"/>
              <w:rPr>
                <w:rFonts w:ascii="Trebuchet MS" w:hAnsi="Trebuchet MS"/>
                <w:color w:val="000000"/>
                <w:spacing w:val="2"/>
                <w:sz w:val="18"/>
                <w:szCs w:val="18"/>
              </w:rPr>
            </w:pPr>
            <w:r w:rsidRPr="00D44AB6">
              <w:rPr>
                <w:rFonts w:ascii="Trebuchet MS" w:hAnsi="Trebuchet MS"/>
                <w:color w:val="000000"/>
                <w:spacing w:val="2"/>
                <w:sz w:val="18"/>
                <w:szCs w:val="18"/>
              </w:rPr>
              <w:t>-</w:t>
            </w:r>
          </w:p>
        </w:tc>
      </w:tr>
      <w:tr w:rsidR="005512B9" w:rsidRPr="00D44AB6" w:rsidTr="00B10142">
        <w:tc>
          <w:tcPr>
            <w:tcW w:w="5954" w:type="dxa"/>
            <w:vAlign w:val="bottom"/>
          </w:tcPr>
          <w:p w:rsidR="005512B9" w:rsidRPr="00D44AB6" w:rsidRDefault="005512B9" w:rsidP="00B10142">
            <w:pPr>
              <w:spacing w:after="0"/>
              <w:rPr>
                <w:rFonts w:ascii="Trebuchet MS" w:hAnsi="Trebuchet MS"/>
                <w:b/>
                <w:color w:val="000000"/>
                <w:spacing w:val="2"/>
                <w:sz w:val="18"/>
                <w:szCs w:val="18"/>
              </w:rPr>
            </w:pPr>
            <w:r w:rsidRPr="00D44AB6">
              <w:rPr>
                <w:rFonts w:ascii="Trebuchet MS" w:hAnsi="Trebuchet MS"/>
                <w:b/>
                <w:sz w:val="18"/>
                <w:szCs w:val="18"/>
              </w:rPr>
              <w:t xml:space="preserve">Итого денежные средства в составе отчета о движении </w:t>
            </w:r>
            <w:r w:rsidRPr="00D44AB6">
              <w:rPr>
                <w:rFonts w:ascii="Trebuchet MS" w:hAnsi="Trebuchet MS"/>
                <w:b/>
                <w:sz w:val="18"/>
                <w:szCs w:val="18"/>
              </w:rPr>
              <w:lastRenderedPageBreak/>
              <w:t>денежных средств:</w:t>
            </w:r>
          </w:p>
        </w:tc>
        <w:tc>
          <w:tcPr>
            <w:tcW w:w="1700" w:type="dxa"/>
          </w:tcPr>
          <w:p w:rsidR="005512B9" w:rsidRPr="00D44AB6" w:rsidRDefault="005512B9" w:rsidP="00B10142">
            <w:pPr>
              <w:spacing w:after="0"/>
              <w:jc w:val="right"/>
              <w:rPr>
                <w:rFonts w:ascii="Trebuchet MS" w:hAnsi="Trebuchet MS"/>
                <w:b/>
                <w:color w:val="000000"/>
                <w:spacing w:val="2"/>
                <w:sz w:val="18"/>
                <w:szCs w:val="18"/>
              </w:rPr>
            </w:pPr>
          </w:p>
          <w:p w:rsidR="005512B9" w:rsidRPr="00D44AB6" w:rsidRDefault="005512B9" w:rsidP="00B10142">
            <w:pPr>
              <w:spacing w:after="0"/>
              <w:jc w:val="right"/>
              <w:rPr>
                <w:rFonts w:ascii="Trebuchet MS" w:hAnsi="Trebuchet MS"/>
                <w:b/>
                <w:color w:val="000000"/>
                <w:spacing w:val="2"/>
                <w:sz w:val="18"/>
                <w:szCs w:val="18"/>
              </w:rPr>
            </w:pPr>
            <w:r>
              <w:rPr>
                <w:rFonts w:ascii="Trebuchet MS" w:hAnsi="Trebuchet MS"/>
                <w:b/>
                <w:color w:val="000000"/>
                <w:spacing w:val="2"/>
                <w:sz w:val="18"/>
                <w:szCs w:val="18"/>
              </w:rPr>
              <w:lastRenderedPageBreak/>
              <w:t>20 748</w:t>
            </w:r>
          </w:p>
        </w:tc>
        <w:tc>
          <w:tcPr>
            <w:tcW w:w="1700" w:type="dxa"/>
          </w:tcPr>
          <w:p w:rsidR="005512B9" w:rsidRPr="00D44AB6" w:rsidRDefault="005512B9" w:rsidP="00B10142">
            <w:pPr>
              <w:spacing w:after="0"/>
              <w:jc w:val="right"/>
              <w:rPr>
                <w:rFonts w:ascii="Trebuchet MS" w:hAnsi="Trebuchet MS"/>
                <w:b/>
                <w:color w:val="000000"/>
                <w:spacing w:val="2"/>
                <w:sz w:val="18"/>
                <w:szCs w:val="18"/>
              </w:rPr>
            </w:pPr>
          </w:p>
          <w:p w:rsidR="005512B9" w:rsidRPr="00D44AB6" w:rsidRDefault="005512B9" w:rsidP="00B10142">
            <w:pPr>
              <w:spacing w:after="0"/>
              <w:jc w:val="right"/>
              <w:rPr>
                <w:rFonts w:ascii="Trebuchet MS" w:hAnsi="Trebuchet MS"/>
                <w:b/>
                <w:color w:val="000000"/>
                <w:spacing w:val="2"/>
                <w:sz w:val="18"/>
                <w:szCs w:val="18"/>
              </w:rPr>
            </w:pPr>
            <w:r>
              <w:rPr>
                <w:rFonts w:ascii="Trebuchet MS" w:hAnsi="Trebuchet MS"/>
                <w:b/>
                <w:color w:val="000000"/>
                <w:spacing w:val="2"/>
                <w:sz w:val="18"/>
                <w:szCs w:val="18"/>
              </w:rPr>
              <w:lastRenderedPageBreak/>
              <w:t>38 381</w:t>
            </w:r>
          </w:p>
        </w:tc>
      </w:tr>
    </w:tbl>
    <w:p w:rsidR="005512B9" w:rsidRDefault="005512B9" w:rsidP="005512B9">
      <w:pPr>
        <w:pStyle w:val="af1"/>
        <w:spacing w:after="0" w:line="240" w:lineRule="auto"/>
        <w:rPr>
          <w:rFonts w:ascii="Trebuchet MS" w:hAnsi="Trebuchet MS"/>
          <w:b/>
          <w:color w:val="000000"/>
          <w:spacing w:val="3"/>
        </w:rPr>
      </w:pPr>
    </w:p>
    <w:p w:rsidR="005512B9" w:rsidRPr="00E10E88" w:rsidRDefault="005512B9" w:rsidP="005512B9">
      <w:pPr>
        <w:shd w:val="clear" w:color="auto" w:fill="FFFFFF"/>
        <w:spacing w:after="0"/>
        <w:jc w:val="both"/>
        <w:rPr>
          <w:rFonts w:ascii="Trebuchet MS" w:hAnsi="Trebuchet MS"/>
          <w:b/>
          <w:color w:val="000000"/>
          <w:spacing w:val="2"/>
        </w:rPr>
      </w:pPr>
      <w:r w:rsidRPr="00E10E88">
        <w:rPr>
          <w:rFonts w:ascii="Trebuchet MS" w:hAnsi="Trebuchet MS"/>
        </w:rPr>
        <w:t>Денежные потоки в виде поступлений от покупателей и заказчиков, платежей поставщикам и подрядчикам в ОДДС показаны с</w:t>
      </w:r>
      <w:r>
        <w:rPr>
          <w:rFonts w:ascii="Trebuchet MS" w:hAnsi="Trebuchet MS"/>
        </w:rPr>
        <w:t xml:space="preserve"> учетом</w:t>
      </w:r>
      <w:r w:rsidRPr="00E10E88">
        <w:rPr>
          <w:rFonts w:ascii="Trebuchet MS" w:hAnsi="Trebuchet MS"/>
        </w:rPr>
        <w:t xml:space="preserve"> НДС (</w:t>
      </w:r>
      <w:hyperlink r:id="rId8" w:history="1">
        <w:r w:rsidRPr="00E10E88">
          <w:rPr>
            <w:rFonts w:ascii="Trebuchet MS" w:hAnsi="Trebuchet MS"/>
          </w:rPr>
          <w:t>п.п. б, п. 16</w:t>
        </w:r>
      </w:hyperlink>
      <w:r w:rsidRPr="00E10E88">
        <w:rPr>
          <w:rFonts w:ascii="Trebuchet MS" w:hAnsi="Trebuchet MS"/>
        </w:rPr>
        <w:t xml:space="preserve"> ПБУ 23/2011).</w:t>
      </w:r>
    </w:p>
    <w:p w:rsidR="005512B9" w:rsidRPr="00E10E88" w:rsidRDefault="005512B9" w:rsidP="005512B9">
      <w:pPr>
        <w:pStyle w:val="af1"/>
        <w:spacing w:after="0" w:line="240" w:lineRule="auto"/>
        <w:rPr>
          <w:rFonts w:ascii="Trebuchet MS" w:hAnsi="Trebuchet MS"/>
          <w:b/>
          <w:color w:val="000000"/>
          <w:spacing w:val="3"/>
        </w:rPr>
      </w:pPr>
    </w:p>
    <w:p w:rsidR="005512B9" w:rsidRPr="00B05B5E" w:rsidRDefault="005512B9" w:rsidP="005512B9">
      <w:pPr>
        <w:shd w:val="clear" w:color="auto" w:fill="FFFFFF"/>
        <w:spacing w:after="0"/>
        <w:jc w:val="both"/>
        <w:rPr>
          <w:rFonts w:ascii="Trebuchet MS" w:hAnsi="Trebuchet MS"/>
          <w:b/>
          <w:color w:val="000000"/>
          <w:spacing w:val="2"/>
        </w:rPr>
      </w:pPr>
      <w:r w:rsidRPr="003D68BC">
        <w:rPr>
          <w:rFonts w:ascii="Trebuchet MS" w:hAnsi="Trebuchet MS"/>
          <w:b/>
          <w:color w:val="000000"/>
          <w:spacing w:val="2"/>
        </w:rPr>
        <w:t>5.5 Стр.1260 Прочие оборотные активы</w:t>
      </w:r>
    </w:p>
    <w:p w:rsidR="005512B9" w:rsidRPr="00B05B5E" w:rsidRDefault="005512B9" w:rsidP="005512B9">
      <w:pPr>
        <w:shd w:val="clear" w:color="auto" w:fill="FFFFFF"/>
        <w:spacing w:after="0"/>
        <w:jc w:val="both"/>
        <w:rPr>
          <w:rFonts w:ascii="Trebuchet MS" w:hAnsi="Trebuchet MS"/>
          <w:b/>
          <w:color w:val="000000"/>
          <w:spacing w:val="2"/>
        </w:rPr>
      </w:pPr>
    </w:p>
    <w:p w:rsidR="005512B9" w:rsidRDefault="005512B9" w:rsidP="005512B9">
      <w:pPr>
        <w:shd w:val="clear" w:color="auto" w:fill="FFFFFF"/>
        <w:spacing w:after="0"/>
        <w:jc w:val="both"/>
        <w:rPr>
          <w:rFonts w:ascii="Trebuchet MS" w:hAnsi="Trebuchet MS"/>
          <w:color w:val="000000"/>
          <w:spacing w:val="3"/>
        </w:rPr>
      </w:pPr>
      <w:r>
        <w:rPr>
          <w:rFonts w:ascii="Trebuchet MS" w:hAnsi="Trebuchet MS"/>
          <w:color w:val="000000"/>
          <w:spacing w:val="3"/>
        </w:rPr>
        <w:t>По состоянию на 31.12.2019 у Общества нет активов, находящих отражение по данной строке бухгалтерского баланса.</w:t>
      </w:r>
    </w:p>
    <w:p w:rsidR="005512B9" w:rsidRPr="00C43826" w:rsidRDefault="005512B9" w:rsidP="005512B9">
      <w:pPr>
        <w:shd w:val="clear" w:color="auto" w:fill="FFFFFF"/>
        <w:spacing w:after="0"/>
        <w:jc w:val="both"/>
        <w:rPr>
          <w:rFonts w:ascii="Trebuchet MS" w:hAnsi="Trebuchet MS"/>
          <w:color w:val="000000"/>
          <w:spacing w:val="5"/>
        </w:rPr>
      </w:pPr>
    </w:p>
    <w:p w:rsidR="005512B9" w:rsidRPr="00580AF3"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 xml:space="preserve"> </w:t>
      </w:r>
      <w:bookmarkStart w:id="350" w:name="_Toc42706120"/>
      <w:bookmarkStart w:id="351" w:name="_Toc42706933"/>
      <w:bookmarkStart w:id="352" w:name="_Toc42707084"/>
      <w:bookmarkStart w:id="353" w:name="_Toc42707235"/>
      <w:bookmarkStart w:id="354" w:name="_Toc42707386"/>
      <w:r w:rsidRPr="00580AF3">
        <w:rPr>
          <w:rFonts w:ascii="Trebuchet MS" w:hAnsi="Trebuchet MS"/>
          <w:caps/>
          <w:sz w:val="20"/>
          <w:szCs w:val="20"/>
        </w:rPr>
        <w:t>Капитал и резервы</w:t>
      </w:r>
      <w:bookmarkEnd w:id="350"/>
      <w:bookmarkEnd w:id="351"/>
      <w:bookmarkEnd w:id="352"/>
      <w:bookmarkEnd w:id="353"/>
      <w:bookmarkEnd w:id="354"/>
    </w:p>
    <w:p w:rsidR="005512B9" w:rsidRPr="00C43826" w:rsidRDefault="005512B9" w:rsidP="005512B9">
      <w:pPr>
        <w:pStyle w:val="ae"/>
        <w:shd w:val="clear" w:color="auto" w:fill="FFFFFF"/>
        <w:spacing w:after="0" w:line="240" w:lineRule="auto"/>
        <w:ind w:right="960"/>
        <w:jc w:val="both"/>
        <w:rPr>
          <w:rFonts w:ascii="Trebuchet MS" w:hAnsi="Trebuchet MS"/>
          <w:b/>
          <w:color w:val="000000"/>
          <w:spacing w:val="1"/>
          <w:sz w:val="20"/>
          <w:szCs w:val="20"/>
          <w:u w:val="single"/>
        </w:rPr>
      </w:pPr>
    </w:p>
    <w:p w:rsidR="005512B9" w:rsidRPr="00DC0A03" w:rsidRDefault="005512B9" w:rsidP="005512B9">
      <w:pPr>
        <w:shd w:val="clear" w:color="auto" w:fill="FFFFFF"/>
        <w:spacing w:after="0"/>
        <w:jc w:val="both"/>
        <w:rPr>
          <w:rFonts w:ascii="Trebuchet MS" w:hAnsi="Trebuchet MS"/>
          <w:color w:val="000000"/>
          <w:spacing w:val="1"/>
        </w:rPr>
      </w:pPr>
      <w:r w:rsidRPr="00DC0A03">
        <w:rPr>
          <w:rFonts w:ascii="Trebuchet MS" w:hAnsi="Trebuchet MS"/>
          <w:color w:val="000000"/>
          <w:spacing w:val="1"/>
        </w:rPr>
        <w:t>Уставный капитал Общества не менялся и на 31.12.201</w:t>
      </w:r>
      <w:r>
        <w:rPr>
          <w:rFonts w:ascii="Trebuchet MS" w:hAnsi="Trebuchet MS"/>
          <w:color w:val="000000"/>
          <w:spacing w:val="1"/>
        </w:rPr>
        <w:t>9</w:t>
      </w:r>
      <w:r w:rsidRPr="00DC0A03">
        <w:rPr>
          <w:rFonts w:ascii="Trebuchet MS" w:hAnsi="Trebuchet MS"/>
          <w:color w:val="000000"/>
          <w:spacing w:val="1"/>
        </w:rPr>
        <w:t xml:space="preserve"> составляет 791 888 тыс.руб.</w:t>
      </w:r>
    </w:p>
    <w:p w:rsidR="005512B9" w:rsidRPr="00C43826" w:rsidRDefault="005512B9" w:rsidP="005512B9">
      <w:pPr>
        <w:shd w:val="clear" w:color="auto" w:fill="FFFFFF"/>
        <w:spacing w:after="0"/>
        <w:jc w:val="both"/>
        <w:rPr>
          <w:rFonts w:ascii="Trebuchet MS" w:hAnsi="Trebuchet MS"/>
        </w:rPr>
      </w:pPr>
    </w:p>
    <w:p w:rsidR="005512B9" w:rsidRPr="003D68BC" w:rsidRDefault="005512B9" w:rsidP="005512B9">
      <w:pPr>
        <w:shd w:val="clear" w:color="auto" w:fill="FFFFFF"/>
        <w:spacing w:after="0"/>
        <w:jc w:val="both"/>
        <w:rPr>
          <w:rFonts w:ascii="Trebuchet MS" w:hAnsi="Trebuchet MS"/>
          <w:b/>
          <w:color w:val="000000"/>
          <w:spacing w:val="1"/>
        </w:rPr>
      </w:pPr>
      <w:r w:rsidRPr="003D68BC">
        <w:rPr>
          <w:rFonts w:ascii="Trebuchet MS" w:hAnsi="Trebuchet MS"/>
          <w:b/>
          <w:color w:val="000000"/>
          <w:spacing w:val="1"/>
        </w:rPr>
        <w:t>6.1 Стр.1350 Добавочный капитал</w:t>
      </w:r>
    </w:p>
    <w:p w:rsidR="005512B9" w:rsidRPr="003D68BC" w:rsidRDefault="005512B9" w:rsidP="005512B9">
      <w:pPr>
        <w:shd w:val="clear" w:color="auto" w:fill="FFFFFF"/>
        <w:spacing w:after="0"/>
        <w:jc w:val="both"/>
        <w:rPr>
          <w:rFonts w:ascii="Trebuchet MS" w:hAnsi="Trebuchet MS"/>
          <w:b/>
          <w:color w:val="000000"/>
          <w:spacing w:val="1"/>
        </w:rPr>
      </w:pPr>
    </w:p>
    <w:p w:rsidR="005512B9" w:rsidRPr="003D68BC" w:rsidRDefault="005512B9" w:rsidP="005512B9">
      <w:pPr>
        <w:shd w:val="clear" w:color="auto" w:fill="FFFFFF"/>
        <w:spacing w:after="0"/>
        <w:jc w:val="both"/>
        <w:rPr>
          <w:rFonts w:ascii="Trebuchet MS" w:hAnsi="Trebuchet MS"/>
          <w:color w:val="000000"/>
          <w:spacing w:val="1"/>
        </w:rPr>
      </w:pPr>
      <w:r w:rsidRPr="003D68BC">
        <w:rPr>
          <w:rFonts w:ascii="Trebuchet MS" w:hAnsi="Trebuchet MS"/>
          <w:color w:val="000000"/>
          <w:spacing w:val="1"/>
        </w:rPr>
        <w:t>Величина добавочного капитала в 201</w:t>
      </w:r>
      <w:r>
        <w:rPr>
          <w:rFonts w:ascii="Trebuchet MS" w:hAnsi="Trebuchet MS"/>
          <w:color w:val="000000"/>
          <w:spacing w:val="1"/>
        </w:rPr>
        <w:t>9</w:t>
      </w:r>
      <w:r w:rsidRPr="003D68BC">
        <w:rPr>
          <w:rFonts w:ascii="Trebuchet MS" w:hAnsi="Trebuchet MS"/>
          <w:color w:val="000000"/>
          <w:spacing w:val="1"/>
        </w:rPr>
        <w:t xml:space="preserve"> году снизилась в сравнении с 201</w:t>
      </w:r>
      <w:r>
        <w:rPr>
          <w:rFonts w:ascii="Trebuchet MS" w:hAnsi="Trebuchet MS"/>
          <w:color w:val="000000"/>
          <w:spacing w:val="1"/>
        </w:rPr>
        <w:t>8</w:t>
      </w:r>
      <w:r w:rsidRPr="003D68BC">
        <w:rPr>
          <w:rFonts w:ascii="Trebuchet MS" w:hAnsi="Trebuchet MS"/>
          <w:color w:val="000000"/>
          <w:spacing w:val="1"/>
        </w:rPr>
        <w:t xml:space="preserve"> годом на </w:t>
      </w:r>
      <w:r>
        <w:rPr>
          <w:rFonts w:ascii="Trebuchet MS" w:hAnsi="Trebuchet MS"/>
          <w:color w:val="000000"/>
          <w:spacing w:val="1"/>
        </w:rPr>
        <w:t>507</w:t>
      </w:r>
      <w:r w:rsidRPr="003D68BC">
        <w:rPr>
          <w:rFonts w:ascii="Trebuchet MS" w:hAnsi="Trebuchet MS"/>
          <w:color w:val="000000"/>
          <w:spacing w:val="1"/>
        </w:rPr>
        <w:t xml:space="preserve"> тыс.руб. Изменение величины добавочного капитала произошло по выбытия основных средств и нематериальных активов Общества, подвергшихся ранее переоценке.</w:t>
      </w:r>
    </w:p>
    <w:p w:rsidR="005512B9" w:rsidRPr="003D68BC" w:rsidRDefault="005512B9" w:rsidP="005512B9">
      <w:pPr>
        <w:shd w:val="clear" w:color="auto" w:fill="FFFFFF"/>
        <w:spacing w:after="0"/>
        <w:jc w:val="both"/>
        <w:rPr>
          <w:rFonts w:ascii="Trebuchet MS" w:hAnsi="Trebuchet MS"/>
          <w:color w:val="000000"/>
          <w:spacing w:val="-1"/>
        </w:rPr>
      </w:pPr>
    </w:p>
    <w:p w:rsidR="005512B9" w:rsidRPr="003D68BC" w:rsidRDefault="005512B9" w:rsidP="005512B9">
      <w:pPr>
        <w:shd w:val="clear" w:color="auto" w:fill="FFFFFF"/>
        <w:spacing w:after="0"/>
        <w:jc w:val="both"/>
        <w:rPr>
          <w:rFonts w:ascii="Trebuchet MS" w:hAnsi="Trebuchet MS"/>
          <w:b/>
          <w:color w:val="000000"/>
          <w:spacing w:val="-1"/>
        </w:rPr>
      </w:pPr>
      <w:r w:rsidRPr="003D68BC">
        <w:rPr>
          <w:rFonts w:ascii="Trebuchet MS" w:hAnsi="Trebuchet MS"/>
          <w:b/>
          <w:color w:val="000000"/>
          <w:spacing w:val="-1"/>
        </w:rPr>
        <w:t>6.2 Стр. 1370 Нераспределенная прибыль (непокрытый убыток)</w:t>
      </w:r>
    </w:p>
    <w:p w:rsidR="005512B9" w:rsidRPr="003D68BC" w:rsidRDefault="005512B9" w:rsidP="005512B9">
      <w:pPr>
        <w:shd w:val="clear" w:color="auto" w:fill="FFFFFF"/>
        <w:spacing w:after="0"/>
        <w:jc w:val="both"/>
        <w:rPr>
          <w:rFonts w:ascii="Trebuchet MS" w:hAnsi="Trebuchet MS"/>
          <w:b/>
          <w:color w:val="000000"/>
          <w:spacing w:val="-1"/>
        </w:rPr>
      </w:pPr>
    </w:p>
    <w:p w:rsidR="005512B9" w:rsidRDefault="005512B9" w:rsidP="005512B9">
      <w:pPr>
        <w:shd w:val="clear" w:color="auto" w:fill="FFFFFF"/>
        <w:spacing w:after="0"/>
        <w:jc w:val="both"/>
        <w:rPr>
          <w:rFonts w:ascii="Trebuchet MS" w:hAnsi="Trebuchet MS"/>
          <w:color w:val="000000"/>
          <w:spacing w:val="-1"/>
        </w:rPr>
      </w:pPr>
      <w:r w:rsidRPr="003D68BC">
        <w:rPr>
          <w:rFonts w:ascii="Trebuchet MS" w:hAnsi="Trebuchet MS"/>
          <w:color w:val="000000"/>
          <w:spacing w:val="-1"/>
        </w:rPr>
        <w:t>Величина непокрытого убытка на 31.12.201</w:t>
      </w:r>
      <w:r>
        <w:rPr>
          <w:rFonts w:ascii="Trebuchet MS" w:hAnsi="Trebuchet MS"/>
          <w:color w:val="000000"/>
          <w:spacing w:val="-1"/>
        </w:rPr>
        <w:t>9</w:t>
      </w:r>
      <w:r w:rsidRPr="003D68BC">
        <w:rPr>
          <w:rFonts w:ascii="Trebuchet MS" w:hAnsi="Trebuchet MS"/>
          <w:color w:val="000000"/>
          <w:spacing w:val="-1"/>
        </w:rPr>
        <w:t xml:space="preserve"> составила 1</w:t>
      </w:r>
      <w:r>
        <w:rPr>
          <w:rFonts w:ascii="Trebuchet MS" w:hAnsi="Trebuchet MS"/>
          <w:color w:val="000000"/>
          <w:spacing w:val="-1"/>
        </w:rPr>
        <w:t> 199 353</w:t>
      </w:r>
      <w:r w:rsidRPr="003D68BC">
        <w:rPr>
          <w:rFonts w:ascii="Trebuchet MS" w:hAnsi="Trebuchet MS"/>
          <w:color w:val="000000"/>
          <w:spacing w:val="-1"/>
        </w:rPr>
        <w:t xml:space="preserve"> тыс.руб. Произошло уменьшение показателя на </w:t>
      </w:r>
      <w:r>
        <w:rPr>
          <w:rFonts w:ascii="Trebuchet MS" w:hAnsi="Trebuchet MS"/>
          <w:color w:val="000000"/>
          <w:spacing w:val="-1"/>
        </w:rPr>
        <w:t>42 699</w:t>
      </w:r>
      <w:r w:rsidRPr="003D68BC">
        <w:rPr>
          <w:rFonts w:ascii="Trebuchet MS" w:hAnsi="Trebuchet MS"/>
          <w:color w:val="000000"/>
          <w:spacing w:val="-1"/>
        </w:rPr>
        <w:t xml:space="preserve"> тыс.руб. по сравнению с величиной непокрытого убытка на 31.12.201</w:t>
      </w:r>
      <w:r>
        <w:rPr>
          <w:rFonts w:ascii="Trebuchet MS" w:hAnsi="Trebuchet MS"/>
          <w:color w:val="000000"/>
          <w:spacing w:val="-1"/>
        </w:rPr>
        <w:t>8</w:t>
      </w:r>
      <w:r w:rsidRPr="003D68BC">
        <w:rPr>
          <w:rFonts w:ascii="Trebuchet MS" w:hAnsi="Trebuchet MS"/>
          <w:color w:val="000000"/>
          <w:spacing w:val="-1"/>
        </w:rPr>
        <w:t xml:space="preserve"> – 1</w:t>
      </w:r>
      <w:r>
        <w:rPr>
          <w:rFonts w:ascii="Trebuchet MS" w:hAnsi="Trebuchet MS"/>
          <w:color w:val="000000"/>
          <w:spacing w:val="-1"/>
        </w:rPr>
        <w:t> 242 052</w:t>
      </w:r>
      <w:r w:rsidRPr="003D68BC">
        <w:rPr>
          <w:rFonts w:ascii="Trebuchet MS" w:hAnsi="Trebuchet MS"/>
          <w:color w:val="000000"/>
          <w:spacing w:val="-1"/>
        </w:rPr>
        <w:t xml:space="preserve"> тыс.руб.</w:t>
      </w:r>
    </w:p>
    <w:p w:rsidR="005512B9" w:rsidRDefault="005512B9" w:rsidP="005512B9">
      <w:pPr>
        <w:pStyle w:val="af1"/>
        <w:spacing w:after="0" w:line="240" w:lineRule="auto"/>
        <w:ind w:left="7788" w:firstLine="434"/>
        <w:rPr>
          <w:rFonts w:ascii="Trebuchet MS" w:hAnsi="Trebuchet MS"/>
          <w:color w:val="000000"/>
          <w:spacing w:val="3"/>
          <w:sz w:val="20"/>
          <w:szCs w:val="20"/>
        </w:rPr>
      </w:pPr>
    </w:p>
    <w:p w:rsidR="005512B9" w:rsidRPr="008A3F91" w:rsidRDefault="005512B9" w:rsidP="005512B9">
      <w:pPr>
        <w:pStyle w:val="af1"/>
        <w:spacing w:after="0" w:line="240" w:lineRule="auto"/>
        <w:ind w:left="7788" w:firstLine="434"/>
        <w:rPr>
          <w:rFonts w:ascii="Trebuchet MS" w:hAnsi="Trebuchet MS"/>
          <w:color w:val="000000"/>
          <w:spacing w:val="3"/>
          <w:sz w:val="20"/>
          <w:szCs w:val="20"/>
        </w:rPr>
      </w:pPr>
      <w:r w:rsidRPr="008A3F91">
        <w:rPr>
          <w:rFonts w:ascii="Trebuchet MS" w:hAnsi="Trebuchet MS"/>
          <w:color w:val="000000"/>
          <w:spacing w:val="3"/>
          <w:sz w:val="20"/>
          <w:szCs w:val="20"/>
        </w:rPr>
        <w:t>руб.</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700"/>
        <w:gridCol w:w="1700"/>
      </w:tblGrid>
      <w:tr w:rsidR="005512B9" w:rsidRPr="00D44AB6" w:rsidTr="00B10142">
        <w:trPr>
          <w:trHeight w:val="222"/>
        </w:trPr>
        <w:tc>
          <w:tcPr>
            <w:tcW w:w="5954" w:type="dxa"/>
          </w:tcPr>
          <w:p w:rsidR="005512B9" w:rsidRPr="00D44AB6" w:rsidRDefault="005512B9" w:rsidP="00B10142">
            <w:pPr>
              <w:spacing w:after="0"/>
              <w:jc w:val="center"/>
              <w:rPr>
                <w:rFonts w:ascii="Trebuchet MS" w:hAnsi="Trebuchet MS"/>
                <w:b/>
                <w:color w:val="000000"/>
                <w:spacing w:val="2"/>
                <w:sz w:val="18"/>
                <w:szCs w:val="18"/>
              </w:rPr>
            </w:pPr>
          </w:p>
        </w:tc>
        <w:tc>
          <w:tcPr>
            <w:tcW w:w="1700" w:type="dxa"/>
          </w:tcPr>
          <w:p w:rsidR="005512B9" w:rsidRPr="00D44AB6" w:rsidRDefault="005512B9" w:rsidP="00B10142">
            <w:pPr>
              <w:spacing w:after="0"/>
              <w:jc w:val="center"/>
              <w:rPr>
                <w:rFonts w:ascii="Trebuchet MS" w:hAnsi="Trebuchet MS"/>
                <w:b/>
                <w:color w:val="000000"/>
                <w:spacing w:val="2"/>
                <w:sz w:val="18"/>
                <w:szCs w:val="18"/>
              </w:rPr>
            </w:pPr>
          </w:p>
          <w:p w:rsidR="005512B9" w:rsidRPr="00D44AB6" w:rsidRDefault="005512B9" w:rsidP="00B10142">
            <w:pPr>
              <w:spacing w:after="0"/>
              <w:jc w:val="center"/>
              <w:rPr>
                <w:rFonts w:ascii="Trebuchet MS" w:hAnsi="Trebuchet MS"/>
                <w:b/>
                <w:color w:val="000000"/>
                <w:spacing w:val="2"/>
                <w:sz w:val="18"/>
                <w:szCs w:val="18"/>
              </w:rPr>
            </w:pPr>
            <w:r w:rsidRPr="00D44AB6">
              <w:rPr>
                <w:rFonts w:ascii="Trebuchet MS" w:hAnsi="Trebuchet MS"/>
                <w:b/>
                <w:color w:val="000000"/>
                <w:spacing w:val="2"/>
                <w:sz w:val="18"/>
                <w:szCs w:val="18"/>
              </w:rPr>
              <w:t>201</w:t>
            </w:r>
            <w:r>
              <w:rPr>
                <w:rFonts w:ascii="Trebuchet MS" w:hAnsi="Trebuchet MS"/>
                <w:b/>
                <w:color w:val="000000"/>
                <w:spacing w:val="2"/>
                <w:sz w:val="18"/>
                <w:szCs w:val="18"/>
              </w:rPr>
              <w:t>8</w:t>
            </w:r>
          </w:p>
        </w:tc>
        <w:tc>
          <w:tcPr>
            <w:tcW w:w="1700" w:type="dxa"/>
          </w:tcPr>
          <w:p w:rsidR="005512B9" w:rsidRPr="00D44AB6" w:rsidRDefault="005512B9" w:rsidP="00B10142">
            <w:pPr>
              <w:spacing w:after="0"/>
              <w:jc w:val="center"/>
              <w:rPr>
                <w:rFonts w:ascii="Trebuchet MS" w:hAnsi="Trebuchet MS"/>
                <w:b/>
                <w:color w:val="000000"/>
                <w:spacing w:val="2"/>
                <w:sz w:val="18"/>
                <w:szCs w:val="18"/>
              </w:rPr>
            </w:pPr>
          </w:p>
          <w:p w:rsidR="005512B9" w:rsidRPr="00D44AB6" w:rsidRDefault="005512B9" w:rsidP="00B10142">
            <w:pPr>
              <w:spacing w:after="0"/>
              <w:jc w:val="center"/>
              <w:rPr>
                <w:rFonts w:ascii="Trebuchet MS" w:hAnsi="Trebuchet MS"/>
                <w:b/>
                <w:color w:val="000000"/>
                <w:spacing w:val="2"/>
                <w:sz w:val="18"/>
                <w:szCs w:val="18"/>
              </w:rPr>
            </w:pPr>
            <w:r w:rsidRPr="00D44AB6">
              <w:rPr>
                <w:rFonts w:ascii="Trebuchet MS" w:hAnsi="Trebuchet MS"/>
                <w:b/>
                <w:color w:val="000000"/>
                <w:spacing w:val="2"/>
                <w:sz w:val="18"/>
                <w:szCs w:val="18"/>
              </w:rPr>
              <w:t>201</w:t>
            </w:r>
            <w:r>
              <w:rPr>
                <w:rFonts w:ascii="Trebuchet MS" w:hAnsi="Trebuchet MS"/>
                <w:b/>
                <w:color w:val="000000"/>
                <w:spacing w:val="2"/>
                <w:sz w:val="18"/>
                <w:szCs w:val="18"/>
              </w:rPr>
              <w:t>9</w:t>
            </w:r>
          </w:p>
        </w:tc>
      </w:tr>
      <w:tr w:rsidR="005512B9" w:rsidRPr="00D44AB6" w:rsidTr="00B10142">
        <w:trPr>
          <w:trHeight w:val="284"/>
        </w:trPr>
        <w:tc>
          <w:tcPr>
            <w:tcW w:w="5954" w:type="dxa"/>
            <w:vAlign w:val="bottom"/>
          </w:tcPr>
          <w:p w:rsidR="005512B9" w:rsidRPr="00C1658F" w:rsidRDefault="005512B9" w:rsidP="00B10142">
            <w:pPr>
              <w:rPr>
                <w:rFonts w:ascii="Trebuchet MS" w:hAnsi="Trebuchet MS"/>
                <w:b/>
                <w:color w:val="000000"/>
                <w:spacing w:val="2"/>
                <w:sz w:val="18"/>
                <w:szCs w:val="18"/>
              </w:rPr>
            </w:pPr>
            <w:r w:rsidRPr="00C1658F">
              <w:rPr>
                <w:rFonts w:ascii="Trebuchet MS" w:hAnsi="Trebuchet MS"/>
                <w:b/>
                <w:sz w:val="18"/>
                <w:szCs w:val="18"/>
              </w:rPr>
              <w:t>Базовая прибыль/(убыток) на 1 акцию</w:t>
            </w:r>
            <w:r>
              <w:rPr>
                <w:rFonts w:ascii="Trebuchet MS" w:hAnsi="Trebuchet MS"/>
                <w:b/>
                <w:sz w:val="18"/>
                <w:szCs w:val="18"/>
              </w:rPr>
              <w:t>, руб.</w:t>
            </w:r>
          </w:p>
        </w:tc>
        <w:tc>
          <w:tcPr>
            <w:tcW w:w="1700"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1,93</w:t>
            </w:r>
          </w:p>
        </w:tc>
        <w:tc>
          <w:tcPr>
            <w:tcW w:w="1700"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1,43</w:t>
            </w:r>
          </w:p>
        </w:tc>
      </w:tr>
    </w:tbl>
    <w:p w:rsidR="005512B9" w:rsidRPr="003D68BC" w:rsidRDefault="005512B9" w:rsidP="005512B9">
      <w:pPr>
        <w:shd w:val="clear" w:color="auto" w:fill="FFFFFF"/>
        <w:spacing w:after="0"/>
        <w:jc w:val="both"/>
        <w:rPr>
          <w:rFonts w:ascii="Trebuchet MS" w:hAnsi="Trebuchet MS"/>
          <w:color w:val="000000"/>
          <w:spacing w:val="-1"/>
        </w:rPr>
      </w:pPr>
    </w:p>
    <w:p w:rsidR="005512B9" w:rsidRPr="003D68BC" w:rsidRDefault="005512B9" w:rsidP="005512B9">
      <w:pPr>
        <w:shd w:val="clear" w:color="auto" w:fill="FFFFFF"/>
        <w:spacing w:after="0"/>
        <w:jc w:val="both"/>
        <w:rPr>
          <w:rFonts w:ascii="Trebuchet MS" w:hAnsi="Trebuchet MS"/>
        </w:rPr>
      </w:pPr>
    </w:p>
    <w:p w:rsidR="005512B9" w:rsidRPr="003D68BC"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bookmarkStart w:id="355" w:name="_Toc42706121"/>
      <w:bookmarkStart w:id="356" w:name="_Toc42706934"/>
      <w:bookmarkStart w:id="357" w:name="_Toc42707085"/>
      <w:bookmarkStart w:id="358" w:name="_Toc42707236"/>
      <w:bookmarkStart w:id="359" w:name="_Toc42707387"/>
      <w:r w:rsidRPr="003D68BC">
        <w:rPr>
          <w:rFonts w:ascii="Trebuchet MS" w:hAnsi="Trebuchet MS"/>
          <w:caps/>
          <w:sz w:val="20"/>
          <w:szCs w:val="20"/>
        </w:rPr>
        <w:t>Долгосрочные обязательства</w:t>
      </w:r>
      <w:bookmarkEnd w:id="355"/>
      <w:bookmarkEnd w:id="356"/>
      <w:bookmarkEnd w:id="357"/>
      <w:bookmarkEnd w:id="358"/>
      <w:bookmarkEnd w:id="359"/>
    </w:p>
    <w:p w:rsidR="005512B9" w:rsidRPr="003D68BC" w:rsidRDefault="005512B9" w:rsidP="005512B9">
      <w:pPr>
        <w:pStyle w:val="ae"/>
        <w:shd w:val="clear" w:color="auto" w:fill="FFFFFF"/>
        <w:tabs>
          <w:tab w:val="left" w:pos="317"/>
        </w:tabs>
        <w:spacing w:after="0" w:line="240" w:lineRule="auto"/>
        <w:ind w:left="0"/>
        <w:jc w:val="both"/>
        <w:rPr>
          <w:rFonts w:ascii="Trebuchet MS" w:hAnsi="Trebuchet MS"/>
          <w:b/>
          <w:sz w:val="20"/>
          <w:szCs w:val="20"/>
          <w:u w:val="single"/>
        </w:rPr>
      </w:pPr>
    </w:p>
    <w:p w:rsidR="005512B9" w:rsidRPr="003D68BC" w:rsidRDefault="005512B9" w:rsidP="005512B9">
      <w:pPr>
        <w:shd w:val="clear" w:color="auto" w:fill="FFFFFF"/>
        <w:spacing w:after="0"/>
        <w:jc w:val="both"/>
        <w:rPr>
          <w:rFonts w:ascii="Trebuchet MS" w:hAnsi="Trebuchet MS"/>
          <w:color w:val="000000"/>
          <w:spacing w:val="9"/>
        </w:rPr>
      </w:pPr>
      <w:r w:rsidRPr="003D68BC">
        <w:rPr>
          <w:rFonts w:ascii="Trebuchet MS" w:hAnsi="Trebuchet MS"/>
          <w:b/>
          <w:color w:val="000000"/>
          <w:spacing w:val="9"/>
        </w:rPr>
        <w:t xml:space="preserve">7.1 Стр. 1410 Заемные средства </w:t>
      </w:r>
    </w:p>
    <w:p w:rsidR="005512B9" w:rsidRPr="00E5253C" w:rsidRDefault="005512B9" w:rsidP="005512B9">
      <w:pPr>
        <w:shd w:val="clear" w:color="auto" w:fill="FFFFFF"/>
        <w:spacing w:after="0"/>
        <w:jc w:val="both"/>
        <w:rPr>
          <w:rFonts w:ascii="Trebuchet MS" w:hAnsi="Trebuchet MS"/>
          <w:color w:val="000000"/>
          <w:spacing w:val="9"/>
        </w:rPr>
      </w:pPr>
    </w:p>
    <w:p w:rsidR="005512B9" w:rsidRDefault="005512B9" w:rsidP="005512B9">
      <w:pPr>
        <w:spacing w:after="0"/>
        <w:jc w:val="both"/>
        <w:rPr>
          <w:rFonts w:ascii="Trebuchet MS" w:hAnsi="Trebuchet MS"/>
          <w:color w:val="000000"/>
          <w:spacing w:val="2"/>
        </w:rPr>
      </w:pPr>
      <w:r w:rsidRPr="00E5253C">
        <w:rPr>
          <w:rFonts w:ascii="Trebuchet MS" w:hAnsi="Trebuchet MS"/>
          <w:color w:val="000000"/>
          <w:spacing w:val="2"/>
        </w:rPr>
        <w:t xml:space="preserve">Информация о наличии, структуре и движении долгосрочных кредитов и займов,  </w:t>
      </w:r>
      <w:r w:rsidRPr="00737EEF">
        <w:rPr>
          <w:rFonts w:ascii="Trebuchet MS" w:hAnsi="Trebuchet MS"/>
          <w:color w:val="000000"/>
          <w:spacing w:val="2"/>
        </w:rPr>
        <w:t>принадлежащих Обществу, отражена в Таблице 5.1.1.</w:t>
      </w:r>
    </w:p>
    <w:p w:rsidR="005512B9" w:rsidRDefault="005512B9" w:rsidP="005512B9">
      <w:pPr>
        <w:spacing w:after="0"/>
        <w:jc w:val="both"/>
        <w:rPr>
          <w:rFonts w:ascii="Trebuchet MS" w:hAnsi="Trebuchet MS"/>
          <w:color w:val="000000"/>
          <w:spacing w:val="2"/>
        </w:rPr>
      </w:pPr>
    </w:p>
    <w:p w:rsidR="005512B9" w:rsidRDefault="005512B9" w:rsidP="005512B9">
      <w:pPr>
        <w:spacing w:after="0"/>
        <w:jc w:val="both"/>
        <w:rPr>
          <w:rFonts w:ascii="Trebuchet MS" w:hAnsi="Trebuchet MS"/>
        </w:rPr>
      </w:pPr>
      <w:r>
        <w:rPr>
          <w:rFonts w:ascii="Trebuchet MS" w:hAnsi="Trebuchet MS"/>
        </w:rPr>
        <w:t>С целью обеспечения сопоставимости результатов финансово-хозяйственной деятельности и имущественного положения Общества в 2019 году произошли изменения сопоставимых данных по следующим статьям Бухгалтерского баланса:</w:t>
      </w:r>
    </w:p>
    <w:p w:rsidR="005512B9" w:rsidRPr="003812F6" w:rsidRDefault="005512B9" w:rsidP="005512B9">
      <w:pPr>
        <w:spacing w:after="0"/>
        <w:jc w:val="both"/>
        <w:rPr>
          <w:rFonts w:ascii="Trebuchet MS" w:hAnsi="Trebuchet MS"/>
          <w:sz w:val="16"/>
          <w:szCs w:val="16"/>
        </w:rPr>
      </w:pP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t>тыс. руб.</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78"/>
        <w:gridCol w:w="1560"/>
        <w:gridCol w:w="1842"/>
        <w:gridCol w:w="1560"/>
      </w:tblGrid>
      <w:tr w:rsidR="005512B9" w:rsidRPr="00F95680" w:rsidTr="005512B9">
        <w:tc>
          <w:tcPr>
            <w:tcW w:w="817"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Строки</w:t>
            </w:r>
          </w:p>
        </w:tc>
        <w:tc>
          <w:tcPr>
            <w:tcW w:w="3578"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Наименование показателей</w:t>
            </w:r>
          </w:p>
        </w:tc>
        <w:tc>
          <w:tcPr>
            <w:tcW w:w="1560"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31.12.18</w:t>
            </w:r>
          </w:p>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(до корректировки)</w:t>
            </w:r>
          </w:p>
        </w:tc>
        <w:tc>
          <w:tcPr>
            <w:tcW w:w="1842"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31.12.18</w:t>
            </w:r>
          </w:p>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(с учетом корректировки)</w:t>
            </w:r>
          </w:p>
        </w:tc>
        <w:tc>
          <w:tcPr>
            <w:tcW w:w="1560"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Корректировка</w:t>
            </w:r>
          </w:p>
        </w:tc>
      </w:tr>
      <w:tr w:rsidR="005512B9" w:rsidRPr="00F95680" w:rsidTr="005512B9">
        <w:tc>
          <w:tcPr>
            <w:tcW w:w="817" w:type="dxa"/>
            <w:vAlign w:val="bottom"/>
          </w:tcPr>
          <w:p w:rsidR="005512B9" w:rsidRPr="005512B9" w:rsidRDefault="005512B9" w:rsidP="00B10142">
            <w:pPr>
              <w:rPr>
                <w:rFonts w:ascii="Trebuchet MS" w:eastAsia="Calibri" w:hAnsi="Trebuchet MS"/>
                <w:sz w:val="16"/>
                <w:szCs w:val="16"/>
              </w:rPr>
            </w:pPr>
            <w:r w:rsidRPr="005512B9">
              <w:rPr>
                <w:rFonts w:ascii="Trebuchet MS" w:eastAsia="Calibri" w:hAnsi="Trebuchet MS"/>
                <w:sz w:val="16"/>
                <w:szCs w:val="16"/>
              </w:rPr>
              <w:t>1410</w:t>
            </w:r>
          </w:p>
        </w:tc>
        <w:tc>
          <w:tcPr>
            <w:tcW w:w="3578" w:type="dxa"/>
            <w:vAlign w:val="bottom"/>
          </w:tcPr>
          <w:p w:rsidR="005512B9" w:rsidRPr="005512B9" w:rsidRDefault="005512B9" w:rsidP="00B10142">
            <w:pPr>
              <w:rPr>
                <w:rFonts w:ascii="Trebuchet MS" w:eastAsia="Calibri" w:hAnsi="Trebuchet MS"/>
                <w:sz w:val="16"/>
                <w:szCs w:val="16"/>
              </w:rPr>
            </w:pPr>
            <w:r w:rsidRPr="005512B9">
              <w:rPr>
                <w:rFonts w:ascii="Trebuchet MS" w:eastAsia="Calibri" w:hAnsi="Trebuchet MS"/>
                <w:sz w:val="16"/>
                <w:szCs w:val="16"/>
              </w:rPr>
              <w:t>Заемные средства</w:t>
            </w:r>
          </w:p>
        </w:tc>
        <w:tc>
          <w:tcPr>
            <w:tcW w:w="1560" w:type="dxa"/>
            <w:vAlign w:val="bottom"/>
          </w:tcPr>
          <w:p w:rsidR="005512B9" w:rsidRPr="005512B9" w:rsidRDefault="005512B9" w:rsidP="005512B9">
            <w:pPr>
              <w:jc w:val="right"/>
              <w:rPr>
                <w:rFonts w:ascii="Trebuchet MS" w:eastAsia="Calibri" w:hAnsi="Trebuchet MS"/>
                <w:sz w:val="16"/>
                <w:szCs w:val="16"/>
                <w:highlight w:val="yellow"/>
              </w:rPr>
            </w:pPr>
            <w:r w:rsidRPr="005512B9">
              <w:rPr>
                <w:rFonts w:ascii="Trebuchet MS" w:eastAsia="Calibri" w:hAnsi="Trebuchet MS"/>
                <w:sz w:val="16"/>
                <w:szCs w:val="16"/>
              </w:rPr>
              <w:t>1 493 289</w:t>
            </w:r>
          </w:p>
        </w:tc>
        <w:tc>
          <w:tcPr>
            <w:tcW w:w="1842" w:type="dxa"/>
            <w:vAlign w:val="bottom"/>
          </w:tcPr>
          <w:p w:rsidR="005512B9" w:rsidRPr="005512B9" w:rsidRDefault="005512B9" w:rsidP="005512B9">
            <w:pPr>
              <w:jc w:val="right"/>
              <w:rPr>
                <w:rFonts w:ascii="Trebuchet MS" w:eastAsia="Calibri" w:hAnsi="Trebuchet MS"/>
                <w:sz w:val="16"/>
                <w:szCs w:val="16"/>
                <w:highlight w:val="yellow"/>
                <w:lang w:val="en-US"/>
              </w:rPr>
            </w:pPr>
            <w:r w:rsidRPr="005512B9">
              <w:rPr>
                <w:rFonts w:ascii="Trebuchet MS" w:eastAsia="Calibri" w:hAnsi="Trebuchet MS"/>
                <w:sz w:val="16"/>
                <w:szCs w:val="16"/>
                <w:lang w:val="en-US"/>
              </w:rPr>
              <w:t>1 390 667</w:t>
            </w:r>
          </w:p>
        </w:tc>
        <w:tc>
          <w:tcPr>
            <w:tcW w:w="1560" w:type="dxa"/>
            <w:vAlign w:val="bottom"/>
          </w:tcPr>
          <w:p w:rsidR="005512B9" w:rsidRPr="005512B9" w:rsidRDefault="005512B9" w:rsidP="005512B9">
            <w:pPr>
              <w:jc w:val="right"/>
              <w:rPr>
                <w:rFonts w:ascii="Trebuchet MS" w:eastAsia="Calibri" w:hAnsi="Trebuchet MS"/>
                <w:sz w:val="16"/>
                <w:szCs w:val="16"/>
                <w:highlight w:val="yellow"/>
                <w:lang w:val="en-US"/>
              </w:rPr>
            </w:pPr>
            <w:r w:rsidRPr="005512B9">
              <w:rPr>
                <w:rFonts w:ascii="Trebuchet MS" w:eastAsia="Calibri" w:hAnsi="Trebuchet MS"/>
                <w:sz w:val="16"/>
                <w:szCs w:val="16"/>
                <w:lang w:val="en-US"/>
              </w:rPr>
              <w:t>102 622</w:t>
            </w:r>
          </w:p>
        </w:tc>
      </w:tr>
    </w:tbl>
    <w:p w:rsidR="005512B9" w:rsidRPr="00737EEF" w:rsidRDefault="005512B9" w:rsidP="005512B9">
      <w:pPr>
        <w:spacing w:after="0"/>
        <w:jc w:val="both"/>
        <w:rPr>
          <w:rFonts w:ascii="Trebuchet MS" w:hAnsi="Trebuchet MS"/>
          <w:color w:val="000000"/>
          <w:spacing w:val="2"/>
        </w:rPr>
      </w:pPr>
    </w:p>
    <w:p w:rsidR="005512B9" w:rsidRPr="00737EEF" w:rsidRDefault="005512B9" w:rsidP="005512B9">
      <w:pPr>
        <w:spacing w:after="0"/>
        <w:jc w:val="both"/>
        <w:rPr>
          <w:rFonts w:ascii="Trebuchet MS" w:hAnsi="Trebuchet MS"/>
          <w:color w:val="000000"/>
          <w:spacing w:val="2"/>
        </w:rPr>
      </w:pPr>
      <w:r w:rsidRPr="00737EEF">
        <w:rPr>
          <w:rFonts w:ascii="Trebuchet MS" w:hAnsi="Trebuchet MS"/>
          <w:color w:val="000000"/>
          <w:spacing w:val="2"/>
        </w:rPr>
        <w:t xml:space="preserve">Величина долгосрочных займов и кредитов </w:t>
      </w:r>
      <w:r>
        <w:rPr>
          <w:rFonts w:ascii="Trebuchet MS" w:hAnsi="Trebuchet MS"/>
          <w:color w:val="000000"/>
          <w:spacing w:val="2"/>
        </w:rPr>
        <w:t>сниз</w:t>
      </w:r>
      <w:r w:rsidRPr="00737EEF">
        <w:rPr>
          <w:rFonts w:ascii="Trebuchet MS" w:hAnsi="Trebuchet MS"/>
          <w:color w:val="000000"/>
          <w:spacing w:val="2"/>
        </w:rPr>
        <w:t xml:space="preserve">илась на </w:t>
      </w:r>
      <w:r w:rsidRPr="002B5BE3">
        <w:rPr>
          <w:rFonts w:ascii="Trebuchet MS" w:hAnsi="Trebuchet MS"/>
          <w:color w:val="000000"/>
          <w:spacing w:val="2"/>
        </w:rPr>
        <w:t>201 560</w:t>
      </w:r>
      <w:r w:rsidRPr="00737EEF">
        <w:rPr>
          <w:rFonts w:ascii="Trebuchet MS" w:hAnsi="Trebuchet MS"/>
          <w:color w:val="000000"/>
          <w:spacing w:val="2"/>
        </w:rPr>
        <w:t xml:space="preserve"> тыс.руб.</w:t>
      </w:r>
    </w:p>
    <w:p w:rsidR="005512B9" w:rsidRPr="00737EEF" w:rsidRDefault="005512B9" w:rsidP="005512B9">
      <w:pPr>
        <w:spacing w:after="0"/>
        <w:jc w:val="both"/>
        <w:rPr>
          <w:rFonts w:ascii="Trebuchet MS" w:hAnsi="Trebuchet MS"/>
          <w:color w:val="000000"/>
          <w:spacing w:val="2"/>
        </w:rPr>
      </w:pPr>
    </w:p>
    <w:p w:rsidR="005512B9" w:rsidRPr="00A76F69" w:rsidRDefault="005512B9" w:rsidP="005512B9">
      <w:pPr>
        <w:spacing w:after="0"/>
        <w:jc w:val="both"/>
        <w:rPr>
          <w:rFonts w:ascii="Trebuchet MS" w:hAnsi="Trebuchet MS"/>
          <w:color w:val="000000"/>
          <w:spacing w:val="2"/>
        </w:rPr>
      </w:pPr>
      <w:r w:rsidRPr="00737EEF">
        <w:rPr>
          <w:rFonts w:ascii="Trebuchet MS" w:hAnsi="Trebuchet MS"/>
          <w:color w:val="000000"/>
          <w:spacing w:val="2"/>
        </w:rPr>
        <w:t xml:space="preserve">- в </w:t>
      </w:r>
      <w:r>
        <w:rPr>
          <w:rFonts w:ascii="Trebuchet MS" w:hAnsi="Trebuchet MS"/>
          <w:color w:val="000000"/>
          <w:spacing w:val="2"/>
        </w:rPr>
        <w:t>2</w:t>
      </w:r>
      <w:r w:rsidRPr="00737EEF">
        <w:rPr>
          <w:rFonts w:ascii="Trebuchet MS" w:hAnsi="Trebuchet MS"/>
          <w:color w:val="000000"/>
          <w:spacing w:val="2"/>
        </w:rPr>
        <w:t>01</w:t>
      </w:r>
      <w:r>
        <w:rPr>
          <w:rFonts w:ascii="Trebuchet MS" w:hAnsi="Trebuchet MS"/>
          <w:color w:val="000000"/>
          <w:spacing w:val="2"/>
        </w:rPr>
        <w:t>9</w:t>
      </w:r>
      <w:r w:rsidRPr="00737EEF">
        <w:rPr>
          <w:rFonts w:ascii="Trebuchet MS" w:hAnsi="Trebuchet MS"/>
          <w:color w:val="000000"/>
          <w:spacing w:val="2"/>
        </w:rPr>
        <w:t xml:space="preserve"> год</w:t>
      </w:r>
      <w:r>
        <w:rPr>
          <w:rFonts w:ascii="Trebuchet MS" w:hAnsi="Trebuchet MS"/>
          <w:color w:val="000000"/>
          <w:spacing w:val="2"/>
        </w:rPr>
        <w:t>у</w:t>
      </w:r>
      <w:r w:rsidRPr="00737EEF">
        <w:rPr>
          <w:rFonts w:ascii="Trebuchet MS" w:hAnsi="Trebuchet MS"/>
          <w:color w:val="000000"/>
          <w:spacing w:val="2"/>
        </w:rPr>
        <w:t xml:space="preserve"> </w:t>
      </w:r>
      <w:r w:rsidRPr="00737EEF">
        <w:rPr>
          <w:rFonts w:ascii="Trebuchet MS" w:hAnsi="Trebuchet MS"/>
          <w:color w:val="000000"/>
          <w:spacing w:val="5"/>
        </w:rPr>
        <w:t xml:space="preserve">проведено погашение остатка </w:t>
      </w:r>
      <w:r>
        <w:rPr>
          <w:rFonts w:ascii="Trebuchet MS" w:hAnsi="Trebuchet MS"/>
          <w:color w:val="000000"/>
          <w:spacing w:val="5"/>
        </w:rPr>
        <w:t>по</w:t>
      </w:r>
      <w:r w:rsidRPr="00737EEF">
        <w:rPr>
          <w:rFonts w:ascii="Trebuchet MS" w:hAnsi="Trebuchet MS"/>
          <w:color w:val="000000"/>
          <w:spacing w:val="5"/>
        </w:rPr>
        <w:t xml:space="preserve"> </w:t>
      </w:r>
      <w:r w:rsidRPr="00A76F69">
        <w:rPr>
          <w:rFonts w:ascii="Trebuchet MS" w:hAnsi="Trebuchet MS"/>
          <w:color w:val="000000"/>
          <w:spacing w:val="5"/>
        </w:rPr>
        <w:t>Договор</w:t>
      </w:r>
      <w:r>
        <w:rPr>
          <w:rFonts w:ascii="Trebuchet MS" w:hAnsi="Trebuchet MS"/>
          <w:color w:val="000000"/>
          <w:spacing w:val="5"/>
        </w:rPr>
        <w:t>у</w:t>
      </w:r>
      <w:r w:rsidRPr="00A76F69">
        <w:rPr>
          <w:rFonts w:ascii="Trebuchet MS" w:hAnsi="Trebuchet MS"/>
          <w:color w:val="000000"/>
          <w:spacing w:val="5"/>
        </w:rPr>
        <w:t xml:space="preserve"> займа М-РП/15 от 10/04/15</w:t>
      </w:r>
      <w:r>
        <w:rPr>
          <w:rFonts w:ascii="Trebuchet MS" w:hAnsi="Trebuchet MS"/>
          <w:color w:val="000000"/>
          <w:spacing w:val="5"/>
        </w:rPr>
        <w:t xml:space="preserve"> перед </w:t>
      </w:r>
      <w:r w:rsidRPr="00A76F69">
        <w:rPr>
          <w:rFonts w:ascii="Trebuchet MS" w:hAnsi="Trebuchet MS"/>
          <w:color w:val="000000"/>
          <w:spacing w:val="5"/>
        </w:rPr>
        <w:t>MART CAPITAL LTD на сумму основного долга в 21 400 тыс.руб.</w:t>
      </w:r>
      <w:r w:rsidRPr="00A76F69">
        <w:rPr>
          <w:rFonts w:ascii="Trebuchet MS" w:hAnsi="Trebuchet MS"/>
          <w:color w:val="000000"/>
          <w:spacing w:val="2"/>
        </w:rPr>
        <w:t>;</w:t>
      </w:r>
    </w:p>
    <w:p w:rsidR="005512B9" w:rsidRPr="00A76F69" w:rsidRDefault="005512B9" w:rsidP="005512B9">
      <w:pPr>
        <w:spacing w:after="0"/>
        <w:jc w:val="both"/>
        <w:rPr>
          <w:rFonts w:ascii="Trebuchet MS" w:hAnsi="Trebuchet MS"/>
          <w:color w:val="000000"/>
          <w:spacing w:val="2"/>
        </w:rPr>
      </w:pPr>
      <w:r w:rsidRPr="00A76F69">
        <w:rPr>
          <w:rFonts w:ascii="Trebuchet MS" w:hAnsi="Trebuchet MS"/>
          <w:color w:val="000000"/>
          <w:spacing w:val="2"/>
        </w:rPr>
        <w:t xml:space="preserve">- в течение 2019 года </w:t>
      </w:r>
      <w:r w:rsidRPr="00A76F69">
        <w:rPr>
          <w:rFonts w:ascii="Trebuchet MS" w:hAnsi="Trebuchet MS"/>
          <w:color w:val="000000"/>
          <w:spacing w:val="5"/>
        </w:rPr>
        <w:t>проведено погашение части кредитной линии по Кредитному соглашению КС-ЦВ-725720/2018/00005 от 14.03.2018г. перед ПАО Банк ВТБ на сумму основного долга в 70 830 тыс.руб.</w:t>
      </w:r>
      <w:r w:rsidRPr="00A76F69">
        <w:rPr>
          <w:rFonts w:ascii="Trebuchet MS" w:hAnsi="Trebuchet MS"/>
          <w:color w:val="000000"/>
          <w:spacing w:val="2"/>
        </w:rPr>
        <w:t>;</w:t>
      </w:r>
    </w:p>
    <w:p w:rsidR="005512B9" w:rsidRPr="00A76F69" w:rsidRDefault="005512B9" w:rsidP="005512B9">
      <w:pPr>
        <w:spacing w:after="0"/>
        <w:jc w:val="both"/>
        <w:rPr>
          <w:rFonts w:ascii="Trebuchet MS" w:hAnsi="Trebuchet MS"/>
          <w:color w:val="000000"/>
          <w:spacing w:val="2"/>
        </w:rPr>
      </w:pPr>
      <w:r w:rsidRPr="00A76F69">
        <w:rPr>
          <w:rFonts w:ascii="Trebuchet MS" w:hAnsi="Trebuchet MS"/>
          <w:color w:val="000000"/>
          <w:spacing w:val="2"/>
        </w:rPr>
        <w:t xml:space="preserve">- в течение 2019 года </w:t>
      </w:r>
      <w:r w:rsidRPr="00A76F69">
        <w:rPr>
          <w:rFonts w:ascii="Trebuchet MS" w:hAnsi="Trebuchet MS"/>
          <w:color w:val="000000"/>
          <w:spacing w:val="5"/>
        </w:rPr>
        <w:t>проведено погашение части кредитной линии по Кредитному соглашению КС-ЦВ-725720/2018/00153 от 08.08.2018г. перед ПАО Банк ВТБ на сумму основного долга в 15 540,54 тыс.руб.</w:t>
      </w:r>
      <w:r w:rsidRPr="00A76F69">
        <w:rPr>
          <w:rFonts w:ascii="Trebuchet MS" w:hAnsi="Trebuchet MS"/>
          <w:color w:val="000000"/>
          <w:spacing w:val="2"/>
        </w:rPr>
        <w:t>;</w:t>
      </w:r>
    </w:p>
    <w:p w:rsidR="005512B9" w:rsidRPr="00A76F69" w:rsidRDefault="005512B9" w:rsidP="005512B9">
      <w:pPr>
        <w:spacing w:after="0"/>
        <w:jc w:val="both"/>
        <w:rPr>
          <w:rFonts w:ascii="Trebuchet MS" w:hAnsi="Trebuchet MS"/>
          <w:color w:val="000000"/>
          <w:spacing w:val="2"/>
        </w:rPr>
      </w:pPr>
      <w:r w:rsidRPr="00A76F69">
        <w:rPr>
          <w:rFonts w:ascii="Trebuchet MS" w:hAnsi="Trebuchet MS"/>
          <w:color w:val="000000"/>
          <w:spacing w:val="2"/>
        </w:rPr>
        <w:t xml:space="preserve">- в течение 2019 года </w:t>
      </w:r>
      <w:r w:rsidRPr="00A76F69">
        <w:rPr>
          <w:rFonts w:ascii="Trebuchet MS" w:hAnsi="Trebuchet MS"/>
          <w:color w:val="000000"/>
          <w:spacing w:val="5"/>
        </w:rPr>
        <w:t xml:space="preserve">проведено погашение части кредитной линии по Кредитному </w:t>
      </w:r>
      <w:r w:rsidRPr="00A76F69">
        <w:rPr>
          <w:rFonts w:ascii="Trebuchet MS" w:hAnsi="Trebuchet MS"/>
          <w:color w:val="000000"/>
          <w:spacing w:val="5"/>
        </w:rPr>
        <w:lastRenderedPageBreak/>
        <w:t>соглашению КС-ЦВ-725720/2018/00157 от 17.10.2018г. перед ПАО Банк ВТБ на сумму основного долга в 16 251 тыс.руб.</w:t>
      </w:r>
      <w:r w:rsidRPr="00A76F69">
        <w:rPr>
          <w:rFonts w:ascii="Trebuchet MS" w:hAnsi="Trebuchet MS"/>
          <w:color w:val="000000"/>
          <w:spacing w:val="2"/>
        </w:rPr>
        <w:t>;</w:t>
      </w:r>
    </w:p>
    <w:p w:rsidR="005512B9" w:rsidRDefault="005512B9" w:rsidP="005512B9">
      <w:pPr>
        <w:spacing w:after="0"/>
        <w:jc w:val="both"/>
        <w:rPr>
          <w:rFonts w:ascii="Trebuchet MS" w:hAnsi="Trebuchet MS"/>
          <w:color w:val="000000"/>
          <w:spacing w:val="2"/>
        </w:rPr>
      </w:pPr>
      <w:r w:rsidRPr="00A76F69">
        <w:rPr>
          <w:rFonts w:ascii="Trebuchet MS" w:hAnsi="Trebuchet MS"/>
          <w:color w:val="000000"/>
          <w:spacing w:val="2"/>
        </w:rPr>
        <w:t xml:space="preserve">- в октябре 2018 года </w:t>
      </w:r>
      <w:r w:rsidRPr="00A76F69">
        <w:rPr>
          <w:rFonts w:ascii="Trebuchet MS" w:hAnsi="Trebuchet MS"/>
          <w:color w:val="000000"/>
          <w:spacing w:val="5"/>
        </w:rPr>
        <w:t>получены денежные средства в рамках кредитной линии по Кредитному соглашению КС-ЦВ-725720/2019/00001 от 14.03.2019 перед ПАО Банк ВТБ на сумму основного долга в 4 505,58 тыс.руб.</w:t>
      </w:r>
      <w:r w:rsidRPr="00A76F69">
        <w:rPr>
          <w:rFonts w:ascii="Trebuchet MS" w:hAnsi="Trebuchet MS"/>
          <w:color w:val="000000"/>
          <w:spacing w:val="2"/>
        </w:rPr>
        <w:t>;</w:t>
      </w:r>
    </w:p>
    <w:p w:rsidR="005512B9" w:rsidRPr="00737EEF" w:rsidRDefault="005512B9" w:rsidP="005512B9">
      <w:pPr>
        <w:spacing w:after="0"/>
        <w:jc w:val="both"/>
        <w:rPr>
          <w:rFonts w:ascii="Trebuchet MS" w:hAnsi="Trebuchet MS"/>
          <w:color w:val="000000"/>
          <w:spacing w:val="2"/>
        </w:rPr>
      </w:pPr>
    </w:p>
    <w:p w:rsidR="005512B9" w:rsidRPr="00E5253C" w:rsidRDefault="005512B9" w:rsidP="005512B9">
      <w:pPr>
        <w:spacing w:after="0"/>
        <w:jc w:val="both"/>
        <w:rPr>
          <w:rFonts w:ascii="Trebuchet MS" w:hAnsi="Trebuchet MS"/>
          <w:color w:val="000000"/>
          <w:spacing w:val="2"/>
        </w:rPr>
      </w:pPr>
      <w:r w:rsidRPr="00737EEF">
        <w:rPr>
          <w:rFonts w:ascii="Trebuchet MS" w:hAnsi="Trebuchet MS"/>
          <w:color w:val="000000"/>
          <w:spacing w:val="2"/>
        </w:rPr>
        <w:t>У Общества нет просроченных кредитов и займов  по состоянию на 31.12.201</w:t>
      </w:r>
      <w:r>
        <w:rPr>
          <w:rFonts w:ascii="Trebuchet MS" w:hAnsi="Trebuchet MS"/>
          <w:color w:val="000000"/>
          <w:spacing w:val="2"/>
        </w:rPr>
        <w:t>9</w:t>
      </w:r>
      <w:r w:rsidRPr="00737EEF">
        <w:rPr>
          <w:rFonts w:ascii="Trebuchet MS" w:hAnsi="Trebuchet MS"/>
          <w:color w:val="000000"/>
          <w:spacing w:val="2"/>
        </w:rPr>
        <w:t xml:space="preserve"> и 31.12.201</w:t>
      </w:r>
      <w:r>
        <w:rPr>
          <w:rFonts w:ascii="Trebuchet MS" w:hAnsi="Trebuchet MS"/>
          <w:color w:val="000000"/>
          <w:spacing w:val="2"/>
        </w:rPr>
        <w:t>8</w:t>
      </w:r>
      <w:r w:rsidRPr="00737EEF">
        <w:rPr>
          <w:rFonts w:ascii="Trebuchet MS" w:hAnsi="Trebuchet MS"/>
          <w:color w:val="000000"/>
          <w:spacing w:val="2"/>
        </w:rPr>
        <w:t>.</w:t>
      </w:r>
    </w:p>
    <w:p w:rsidR="005512B9" w:rsidRPr="00E5253C" w:rsidRDefault="005512B9" w:rsidP="005512B9">
      <w:pPr>
        <w:shd w:val="clear" w:color="auto" w:fill="FFFFFF"/>
        <w:spacing w:after="0"/>
        <w:jc w:val="both"/>
        <w:rPr>
          <w:rFonts w:ascii="Trebuchet MS" w:hAnsi="Trebuchet MS"/>
          <w:color w:val="000000"/>
          <w:spacing w:val="9"/>
        </w:rPr>
      </w:pPr>
    </w:p>
    <w:p w:rsidR="005512B9" w:rsidRPr="00580AF3"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bookmarkStart w:id="360" w:name="_Toc42706122"/>
      <w:bookmarkStart w:id="361" w:name="_Toc42706935"/>
      <w:bookmarkStart w:id="362" w:name="_Toc42707086"/>
      <w:bookmarkStart w:id="363" w:name="_Toc42707237"/>
      <w:bookmarkStart w:id="364" w:name="_Toc42707388"/>
      <w:r w:rsidRPr="00580AF3">
        <w:rPr>
          <w:rFonts w:ascii="Trebuchet MS" w:hAnsi="Trebuchet MS"/>
          <w:caps/>
          <w:sz w:val="20"/>
          <w:szCs w:val="20"/>
        </w:rPr>
        <w:t>Краткосрочные обязательства</w:t>
      </w:r>
      <w:bookmarkEnd w:id="360"/>
      <w:bookmarkEnd w:id="361"/>
      <w:bookmarkEnd w:id="362"/>
      <w:bookmarkEnd w:id="363"/>
      <w:bookmarkEnd w:id="364"/>
    </w:p>
    <w:p w:rsidR="005512B9" w:rsidRPr="00E5253C" w:rsidRDefault="005512B9" w:rsidP="005512B9">
      <w:pPr>
        <w:shd w:val="clear" w:color="auto" w:fill="FFFFFF"/>
        <w:spacing w:after="0"/>
        <w:jc w:val="both"/>
        <w:rPr>
          <w:rFonts w:ascii="Trebuchet MS" w:hAnsi="Trebuchet MS"/>
          <w:b/>
          <w:color w:val="000000"/>
          <w:spacing w:val="1"/>
          <w:u w:val="single"/>
        </w:rPr>
      </w:pPr>
    </w:p>
    <w:p w:rsidR="005512B9" w:rsidRPr="003D68BC" w:rsidRDefault="005512B9" w:rsidP="005512B9">
      <w:pPr>
        <w:shd w:val="clear" w:color="auto" w:fill="FFFFFF"/>
        <w:spacing w:after="0"/>
        <w:jc w:val="both"/>
        <w:rPr>
          <w:rFonts w:ascii="Trebuchet MS" w:hAnsi="Trebuchet MS"/>
          <w:color w:val="000000"/>
          <w:spacing w:val="5"/>
        </w:rPr>
      </w:pPr>
      <w:r w:rsidRPr="003D68BC">
        <w:rPr>
          <w:rFonts w:ascii="Trebuchet MS" w:hAnsi="Trebuchet MS"/>
          <w:b/>
          <w:color w:val="000000"/>
          <w:spacing w:val="5"/>
        </w:rPr>
        <w:t>8.1 стр. 1510 Займы и кредиты</w:t>
      </w:r>
      <w:r w:rsidRPr="003D68BC">
        <w:rPr>
          <w:rFonts w:ascii="Trebuchet MS" w:hAnsi="Trebuchet MS"/>
          <w:color w:val="000000"/>
          <w:spacing w:val="5"/>
        </w:rPr>
        <w:t>:</w:t>
      </w:r>
    </w:p>
    <w:p w:rsidR="005512B9" w:rsidRPr="00E5253C" w:rsidRDefault="005512B9" w:rsidP="005512B9">
      <w:pPr>
        <w:shd w:val="clear" w:color="auto" w:fill="FFFFFF"/>
        <w:spacing w:after="0"/>
        <w:jc w:val="both"/>
        <w:rPr>
          <w:rFonts w:ascii="Trebuchet MS" w:hAnsi="Trebuchet MS"/>
          <w:color w:val="000000"/>
          <w:spacing w:val="5"/>
        </w:rPr>
      </w:pPr>
    </w:p>
    <w:p w:rsidR="005512B9" w:rsidRDefault="005512B9" w:rsidP="005512B9">
      <w:pPr>
        <w:spacing w:after="0"/>
        <w:jc w:val="both"/>
        <w:rPr>
          <w:rFonts w:ascii="Trebuchet MS" w:hAnsi="Trebuchet MS"/>
          <w:color w:val="000000"/>
          <w:spacing w:val="2"/>
        </w:rPr>
      </w:pPr>
      <w:r w:rsidRPr="00E5253C">
        <w:rPr>
          <w:rFonts w:ascii="Trebuchet MS" w:hAnsi="Trebuchet MS"/>
          <w:color w:val="000000"/>
          <w:spacing w:val="2"/>
        </w:rPr>
        <w:t xml:space="preserve">Информация о наличии, структуре и движении краткосрочных кредитов и займов,  </w:t>
      </w:r>
      <w:r w:rsidRPr="00737EEF">
        <w:rPr>
          <w:rFonts w:ascii="Trebuchet MS" w:hAnsi="Trebuchet MS"/>
          <w:color w:val="000000"/>
          <w:spacing w:val="2"/>
        </w:rPr>
        <w:t>принадлежащих Обществу, отражена в Таблице 5.1</w:t>
      </w:r>
      <w:r>
        <w:rPr>
          <w:rFonts w:ascii="Trebuchet MS" w:hAnsi="Trebuchet MS"/>
          <w:color w:val="000000"/>
          <w:spacing w:val="2"/>
        </w:rPr>
        <w:t>11 и 5</w:t>
      </w:r>
      <w:r w:rsidRPr="00737EEF">
        <w:rPr>
          <w:rFonts w:ascii="Trebuchet MS" w:hAnsi="Trebuchet MS"/>
          <w:color w:val="000000"/>
          <w:spacing w:val="2"/>
        </w:rPr>
        <w:t>.</w:t>
      </w:r>
      <w:r>
        <w:rPr>
          <w:rFonts w:ascii="Trebuchet MS" w:hAnsi="Trebuchet MS"/>
          <w:color w:val="000000"/>
          <w:spacing w:val="2"/>
        </w:rPr>
        <w:t>11</w:t>
      </w:r>
      <w:r w:rsidRPr="00737EEF">
        <w:rPr>
          <w:rFonts w:ascii="Trebuchet MS" w:hAnsi="Trebuchet MS"/>
          <w:color w:val="000000"/>
          <w:spacing w:val="2"/>
        </w:rPr>
        <w:t>2.</w:t>
      </w:r>
    </w:p>
    <w:p w:rsidR="005512B9" w:rsidRDefault="005512B9" w:rsidP="005512B9">
      <w:pPr>
        <w:spacing w:after="0"/>
        <w:jc w:val="both"/>
        <w:rPr>
          <w:rFonts w:ascii="Trebuchet MS" w:hAnsi="Trebuchet MS"/>
          <w:color w:val="000000"/>
          <w:spacing w:val="2"/>
        </w:rPr>
      </w:pPr>
    </w:p>
    <w:p w:rsidR="005512B9" w:rsidRDefault="005512B9" w:rsidP="005512B9">
      <w:pPr>
        <w:spacing w:after="0"/>
        <w:jc w:val="both"/>
        <w:rPr>
          <w:rFonts w:ascii="Trebuchet MS" w:hAnsi="Trebuchet MS"/>
        </w:rPr>
      </w:pPr>
      <w:r>
        <w:rPr>
          <w:rFonts w:ascii="Trebuchet MS" w:hAnsi="Trebuchet MS"/>
        </w:rPr>
        <w:t>С целью обеспечения сопоставимости результатов финансово-хозяйственной деятельности и имущественного положения Общества в 2019 году произошли изменения сопоставимых данных по следующим статьям Бухгалтерского баланса:</w:t>
      </w:r>
    </w:p>
    <w:p w:rsidR="005512B9" w:rsidRPr="003812F6" w:rsidRDefault="005512B9" w:rsidP="005512B9">
      <w:pPr>
        <w:spacing w:after="0"/>
        <w:jc w:val="both"/>
        <w:rPr>
          <w:rFonts w:ascii="Trebuchet MS" w:hAnsi="Trebuchet MS"/>
          <w:sz w:val="16"/>
          <w:szCs w:val="16"/>
        </w:rPr>
      </w:pP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r>
      <w:r w:rsidRPr="003812F6">
        <w:rPr>
          <w:rFonts w:ascii="Trebuchet MS" w:hAnsi="Trebuchet MS"/>
          <w:sz w:val="16"/>
          <w:szCs w:val="16"/>
        </w:rPr>
        <w:tab/>
        <w:t>тыс. руб.</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78"/>
        <w:gridCol w:w="1560"/>
        <w:gridCol w:w="1842"/>
        <w:gridCol w:w="1560"/>
      </w:tblGrid>
      <w:tr w:rsidR="005512B9" w:rsidRPr="00F95680" w:rsidTr="005512B9">
        <w:tc>
          <w:tcPr>
            <w:tcW w:w="817"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Строки</w:t>
            </w:r>
          </w:p>
        </w:tc>
        <w:tc>
          <w:tcPr>
            <w:tcW w:w="3578"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Наименование показателей</w:t>
            </w:r>
          </w:p>
        </w:tc>
        <w:tc>
          <w:tcPr>
            <w:tcW w:w="1560"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31.12.18</w:t>
            </w:r>
          </w:p>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(до корректировки)</w:t>
            </w:r>
          </w:p>
        </w:tc>
        <w:tc>
          <w:tcPr>
            <w:tcW w:w="1842"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31.12.18</w:t>
            </w:r>
          </w:p>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(с учетом корректировки)</w:t>
            </w:r>
          </w:p>
        </w:tc>
        <w:tc>
          <w:tcPr>
            <w:tcW w:w="1560" w:type="dxa"/>
            <w:vAlign w:val="center"/>
          </w:tcPr>
          <w:p w:rsidR="005512B9" w:rsidRPr="005512B9" w:rsidRDefault="005512B9" w:rsidP="005512B9">
            <w:pPr>
              <w:jc w:val="center"/>
              <w:rPr>
                <w:rFonts w:ascii="Trebuchet MS" w:eastAsia="Calibri" w:hAnsi="Trebuchet MS"/>
                <w:b/>
                <w:sz w:val="16"/>
                <w:szCs w:val="16"/>
              </w:rPr>
            </w:pPr>
            <w:r w:rsidRPr="005512B9">
              <w:rPr>
                <w:rFonts w:ascii="Trebuchet MS" w:eastAsia="Calibri" w:hAnsi="Trebuchet MS"/>
                <w:b/>
                <w:sz w:val="16"/>
                <w:szCs w:val="16"/>
              </w:rPr>
              <w:t>Корректировка</w:t>
            </w:r>
          </w:p>
        </w:tc>
      </w:tr>
      <w:tr w:rsidR="005512B9" w:rsidRPr="00F95680" w:rsidTr="005512B9">
        <w:tc>
          <w:tcPr>
            <w:tcW w:w="817" w:type="dxa"/>
            <w:vAlign w:val="bottom"/>
          </w:tcPr>
          <w:p w:rsidR="005512B9" w:rsidRPr="005512B9" w:rsidRDefault="005512B9" w:rsidP="00B10142">
            <w:pPr>
              <w:rPr>
                <w:rFonts w:ascii="Trebuchet MS" w:eastAsia="Calibri" w:hAnsi="Trebuchet MS"/>
                <w:sz w:val="16"/>
                <w:szCs w:val="16"/>
              </w:rPr>
            </w:pPr>
            <w:r w:rsidRPr="005512B9">
              <w:rPr>
                <w:rFonts w:ascii="Trebuchet MS" w:eastAsia="Calibri" w:hAnsi="Trebuchet MS"/>
                <w:sz w:val="16"/>
                <w:szCs w:val="16"/>
              </w:rPr>
              <w:t>1510</w:t>
            </w:r>
          </w:p>
        </w:tc>
        <w:tc>
          <w:tcPr>
            <w:tcW w:w="3578" w:type="dxa"/>
            <w:vAlign w:val="bottom"/>
          </w:tcPr>
          <w:p w:rsidR="005512B9" w:rsidRPr="005512B9" w:rsidRDefault="005512B9" w:rsidP="00B10142">
            <w:pPr>
              <w:rPr>
                <w:rFonts w:ascii="Trebuchet MS" w:eastAsia="Calibri" w:hAnsi="Trebuchet MS"/>
                <w:sz w:val="16"/>
                <w:szCs w:val="16"/>
              </w:rPr>
            </w:pPr>
            <w:r w:rsidRPr="005512B9">
              <w:rPr>
                <w:rFonts w:ascii="Trebuchet MS" w:eastAsia="Calibri" w:hAnsi="Trebuchet MS"/>
                <w:sz w:val="16"/>
                <w:szCs w:val="16"/>
              </w:rPr>
              <w:t>Заемные средства</w:t>
            </w:r>
          </w:p>
        </w:tc>
        <w:tc>
          <w:tcPr>
            <w:tcW w:w="1560" w:type="dxa"/>
            <w:vAlign w:val="bottom"/>
          </w:tcPr>
          <w:p w:rsidR="005512B9" w:rsidRPr="005512B9" w:rsidRDefault="005512B9" w:rsidP="005512B9">
            <w:pPr>
              <w:jc w:val="right"/>
              <w:rPr>
                <w:rFonts w:ascii="Trebuchet MS" w:eastAsia="Calibri" w:hAnsi="Trebuchet MS"/>
                <w:sz w:val="16"/>
                <w:szCs w:val="16"/>
                <w:highlight w:val="yellow"/>
              </w:rPr>
            </w:pPr>
            <w:r w:rsidRPr="005512B9">
              <w:rPr>
                <w:rFonts w:ascii="Trebuchet MS" w:eastAsia="Calibri" w:hAnsi="Trebuchet MS"/>
                <w:sz w:val="16"/>
                <w:szCs w:val="16"/>
              </w:rPr>
              <w:t>2 829</w:t>
            </w:r>
          </w:p>
        </w:tc>
        <w:tc>
          <w:tcPr>
            <w:tcW w:w="1842" w:type="dxa"/>
            <w:vAlign w:val="bottom"/>
          </w:tcPr>
          <w:p w:rsidR="005512B9" w:rsidRPr="005512B9" w:rsidRDefault="005512B9" w:rsidP="005512B9">
            <w:pPr>
              <w:jc w:val="right"/>
              <w:rPr>
                <w:rFonts w:ascii="Trebuchet MS" w:eastAsia="Calibri" w:hAnsi="Trebuchet MS"/>
                <w:sz w:val="16"/>
                <w:szCs w:val="16"/>
                <w:lang w:val="en-US"/>
              </w:rPr>
            </w:pPr>
            <w:r w:rsidRPr="005512B9">
              <w:rPr>
                <w:rFonts w:ascii="Trebuchet MS" w:eastAsia="Calibri" w:hAnsi="Trebuchet MS"/>
                <w:sz w:val="16"/>
                <w:szCs w:val="16"/>
                <w:lang w:val="en-US"/>
              </w:rPr>
              <w:t>105 451</w:t>
            </w:r>
          </w:p>
        </w:tc>
        <w:tc>
          <w:tcPr>
            <w:tcW w:w="1560" w:type="dxa"/>
            <w:vAlign w:val="bottom"/>
          </w:tcPr>
          <w:p w:rsidR="005512B9" w:rsidRPr="005512B9" w:rsidRDefault="005512B9" w:rsidP="005512B9">
            <w:pPr>
              <w:jc w:val="right"/>
              <w:rPr>
                <w:rFonts w:ascii="Trebuchet MS" w:eastAsia="Calibri" w:hAnsi="Trebuchet MS"/>
                <w:sz w:val="16"/>
                <w:szCs w:val="16"/>
                <w:lang w:val="en-US"/>
              </w:rPr>
            </w:pPr>
            <w:r w:rsidRPr="005512B9">
              <w:rPr>
                <w:rFonts w:ascii="Trebuchet MS" w:eastAsia="Calibri" w:hAnsi="Trebuchet MS"/>
                <w:sz w:val="16"/>
                <w:szCs w:val="16"/>
                <w:lang w:val="en-US"/>
              </w:rPr>
              <w:t>102 622</w:t>
            </w:r>
          </w:p>
        </w:tc>
      </w:tr>
    </w:tbl>
    <w:p w:rsidR="005512B9" w:rsidRPr="00737EEF" w:rsidRDefault="005512B9" w:rsidP="005512B9">
      <w:pPr>
        <w:spacing w:after="0"/>
        <w:jc w:val="both"/>
        <w:rPr>
          <w:rFonts w:ascii="Trebuchet MS" w:hAnsi="Trebuchet MS"/>
          <w:color w:val="000000"/>
          <w:spacing w:val="2"/>
        </w:rPr>
      </w:pPr>
    </w:p>
    <w:p w:rsidR="005512B9" w:rsidRPr="00737EEF" w:rsidRDefault="005512B9" w:rsidP="005512B9">
      <w:pPr>
        <w:spacing w:after="0"/>
        <w:jc w:val="both"/>
        <w:rPr>
          <w:rFonts w:ascii="Trebuchet MS" w:hAnsi="Trebuchet MS"/>
          <w:color w:val="000000"/>
          <w:spacing w:val="2"/>
        </w:rPr>
      </w:pPr>
    </w:p>
    <w:p w:rsidR="005512B9" w:rsidRPr="00737EEF" w:rsidRDefault="005512B9" w:rsidP="005512B9">
      <w:pPr>
        <w:shd w:val="clear" w:color="auto" w:fill="FFFFFF"/>
        <w:spacing w:after="0"/>
        <w:jc w:val="both"/>
        <w:rPr>
          <w:rFonts w:ascii="Trebuchet MS" w:hAnsi="Trebuchet MS"/>
          <w:color w:val="000000"/>
          <w:spacing w:val="5"/>
        </w:rPr>
      </w:pPr>
      <w:r w:rsidRPr="00737EEF">
        <w:rPr>
          <w:rFonts w:ascii="Trebuchet MS" w:hAnsi="Trebuchet MS"/>
          <w:color w:val="000000"/>
          <w:spacing w:val="5"/>
        </w:rPr>
        <w:t>Величина строки баланса 1510</w:t>
      </w:r>
      <w:r>
        <w:rPr>
          <w:rFonts w:ascii="Trebuchet MS" w:hAnsi="Trebuchet MS"/>
          <w:color w:val="000000"/>
          <w:spacing w:val="5"/>
        </w:rPr>
        <w:t xml:space="preserve"> на 31.12.2019</w:t>
      </w:r>
      <w:r w:rsidRPr="00737EEF">
        <w:rPr>
          <w:rFonts w:ascii="Trebuchet MS" w:hAnsi="Trebuchet MS"/>
          <w:color w:val="000000"/>
          <w:spacing w:val="5"/>
        </w:rPr>
        <w:t xml:space="preserve"> у</w:t>
      </w:r>
      <w:r>
        <w:rPr>
          <w:rFonts w:ascii="Trebuchet MS" w:hAnsi="Trebuchet MS"/>
          <w:color w:val="000000"/>
          <w:spacing w:val="5"/>
        </w:rPr>
        <w:t>велич</w:t>
      </w:r>
      <w:r w:rsidRPr="00737EEF">
        <w:rPr>
          <w:rFonts w:ascii="Trebuchet MS" w:hAnsi="Trebuchet MS"/>
          <w:color w:val="000000"/>
          <w:spacing w:val="5"/>
        </w:rPr>
        <w:t xml:space="preserve">илась на </w:t>
      </w:r>
      <w:r w:rsidRPr="00E65D25">
        <w:rPr>
          <w:rFonts w:ascii="Trebuchet MS" w:hAnsi="Trebuchet MS"/>
          <w:color w:val="000000"/>
          <w:spacing w:val="5"/>
        </w:rPr>
        <w:t>80 015</w:t>
      </w:r>
      <w:r w:rsidRPr="00737EEF">
        <w:rPr>
          <w:rFonts w:ascii="Trebuchet MS" w:hAnsi="Trebuchet MS"/>
          <w:color w:val="000000"/>
          <w:spacing w:val="5"/>
        </w:rPr>
        <w:t xml:space="preserve"> тыс.руб. по отношению к показателям 201</w:t>
      </w:r>
      <w:r>
        <w:rPr>
          <w:rFonts w:ascii="Trebuchet MS" w:hAnsi="Trebuchet MS"/>
          <w:color w:val="000000"/>
          <w:spacing w:val="5"/>
        </w:rPr>
        <w:t>8</w:t>
      </w:r>
      <w:r w:rsidRPr="00737EEF">
        <w:rPr>
          <w:rFonts w:ascii="Trebuchet MS" w:hAnsi="Trebuchet MS"/>
          <w:color w:val="000000"/>
          <w:spacing w:val="5"/>
        </w:rPr>
        <w:t>г.</w:t>
      </w:r>
      <w:r>
        <w:rPr>
          <w:rFonts w:ascii="Trebuchet MS" w:hAnsi="Trebuchet MS"/>
          <w:color w:val="000000"/>
          <w:spacing w:val="5"/>
        </w:rPr>
        <w:t xml:space="preserve"> за счет перевода части кредитов и займов из долгосрочных в краткосрочные.</w:t>
      </w:r>
    </w:p>
    <w:p w:rsidR="005512B9" w:rsidRPr="00E5253C" w:rsidRDefault="005512B9" w:rsidP="005512B9">
      <w:pPr>
        <w:spacing w:after="0"/>
        <w:jc w:val="both"/>
        <w:rPr>
          <w:rFonts w:ascii="Trebuchet MS" w:hAnsi="Trebuchet MS"/>
        </w:rPr>
      </w:pPr>
    </w:p>
    <w:p w:rsidR="005512B9" w:rsidRPr="00CF028C" w:rsidRDefault="005512B9" w:rsidP="005512B9">
      <w:pPr>
        <w:spacing w:after="0"/>
        <w:jc w:val="both"/>
        <w:rPr>
          <w:rFonts w:ascii="Trebuchet MS" w:hAnsi="Trebuchet MS"/>
          <w:color w:val="000000"/>
          <w:spacing w:val="2"/>
        </w:rPr>
      </w:pPr>
      <w:r w:rsidRPr="00CF028C">
        <w:rPr>
          <w:rFonts w:ascii="Trebuchet MS" w:hAnsi="Trebuchet MS"/>
          <w:b/>
          <w:color w:val="000000"/>
          <w:spacing w:val="2"/>
        </w:rPr>
        <w:t>8.2 стр. 1520 Кредиторская задолженность</w:t>
      </w:r>
    </w:p>
    <w:p w:rsidR="005512B9" w:rsidRPr="00CF028C" w:rsidRDefault="005512B9" w:rsidP="005512B9">
      <w:pPr>
        <w:spacing w:after="0"/>
        <w:jc w:val="both"/>
        <w:rPr>
          <w:rFonts w:ascii="Trebuchet MS" w:hAnsi="Trebuchet MS"/>
          <w:color w:val="000000"/>
          <w:spacing w:val="2"/>
        </w:rPr>
      </w:pPr>
    </w:p>
    <w:p w:rsidR="005512B9" w:rsidRPr="00CF028C" w:rsidRDefault="005512B9" w:rsidP="005512B9">
      <w:pPr>
        <w:spacing w:after="0"/>
        <w:jc w:val="both"/>
        <w:rPr>
          <w:rFonts w:ascii="Trebuchet MS" w:hAnsi="Trebuchet MS"/>
          <w:color w:val="000000"/>
          <w:spacing w:val="2"/>
        </w:rPr>
      </w:pPr>
      <w:r w:rsidRPr="00CF028C">
        <w:rPr>
          <w:rFonts w:ascii="Trebuchet MS" w:hAnsi="Trebuchet MS"/>
          <w:color w:val="000000"/>
          <w:spacing w:val="2"/>
        </w:rPr>
        <w:t>Информация о наличии, структуре и движении кредиторской задолженности Общества, отражена в Приложении 5.1.</w:t>
      </w:r>
    </w:p>
    <w:p w:rsidR="005512B9" w:rsidRPr="00CF028C" w:rsidRDefault="005512B9" w:rsidP="005512B9">
      <w:pPr>
        <w:spacing w:after="0"/>
        <w:jc w:val="both"/>
        <w:rPr>
          <w:rFonts w:ascii="Trebuchet MS" w:hAnsi="Trebuchet MS"/>
          <w:color w:val="000000"/>
          <w:spacing w:val="2"/>
        </w:rPr>
      </w:pPr>
    </w:p>
    <w:p w:rsidR="005512B9" w:rsidRPr="00CF028C" w:rsidRDefault="005512B9" w:rsidP="005512B9">
      <w:pPr>
        <w:spacing w:after="0"/>
        <w:jc w:val="both"/>
        <w:rPr>
          <w:rFonts w:ascii="Trebuchet MS" w:hAnsi="Trebuchet MS"/>
          <w:color w:val="000000"/>
          <w:spacing w:val="2"/>
        </w:rPr>
      </w:pPr>
      <w:r w:rsidRPr="00CF028C">
        <w:rPr>
          <w:rFonts w:ascii="Trebuchet MS" w:hAnsi="Trebuchet MS"/>
          <w:color w:val="000000"/>
          <w:spacing w:val="2"/>
        </w:rPr>
        <w:t>Расшифровка отдельных кредиторов:</w:t>
      </w:r>
    </w:p>
    <w:p w:rsidR="005512B9" w:rsidRPr="00CF028C" w:rsidRDefault="005512B9" w:rsidP="005512B9">
      <w:pPr>
        <w:spacing w:after="0"/>
        <w:rPr>
          <w:rFonts w:ascii="Trebuchet MS" w:hAnsi="Trebuchet MS"/>
          <w:color w:val="000000"/>
          <w:spacing w:val="2"/>
        </w:rPr>
      </w:pPr>
    </w:p>
    <w:p w:rsidR="005512B9" w:rsidRPr="00CF028C" w:rsidRDefault="005512B9" w:rsidP="005512B9">
      <w:pPr>
        <w:spacing w:after="0"/>
        <w:jc w:val="right"/>
        <w:rPr>
          <w:rFonts w:ascii="Trebuchet MS" w:hAnsi="Trebuchet MS"/>
          <w:color w:val="000000"/>
          <w:spacing w:val="2"/>
          <w:sz w:val="18"/>
          <w:szCs w:val="18"/>
        </w:rPr>
      </w:pPr>
      <w:r w:rsidRPr="00CF028C">
        <w:rPr>
          <w:rFonts w:ascii="Trebuchet MS" w:hAnsi="Trebuchet MS"/>
          <w:color w:val="000000"/>
          <w:spacing w:val="2"/>
          <w:sz w:val="18"/>
          <w:szCs w:val="18"/>
        </w:rPr>
        <w:t>тыс.руб.</w:t>
      </w:r>
    </w:p>
    <w:p w:rsidR="005512B9" w:rsidRDefault="005512B9" w:rsidP="005512B9">
      <w:pPr>
        <w:spacing w:after="0"/>
        <w:jc w:val="both"/>
        <w:rPr>
          <w:rFonts w:ascii="Trebuchet MS" w:hAnsi="Trebuchet MS"/>
          <w:color w:val="000000"/>
          <w:spacing w:val="2"/>
        </w:rPr>
      </w:pPr>
    </w:p>
    <w:tbl>
      <w:tblPr>
        <w:tblW w:w="0" w:type="auto"/>
        <w:tblInd w:w="-38" w:type="dxa"/>
        <w:tblCellMar>
          <w:left w:w="0" w:type="dxa"/>
          <w:right w:w="0" w:type="dxa"/>
        </w:tblCellMar>
        <w:tblLook w:val="04A0"/>
      </w:tblPr>
      <w:tblGrid>
        <w:gridCol w:w="3499"/>
        <w:gridCol w:w="1687"/>
        <w:gridCol w:w="1263"/>
        <w:gridCol w:w="1204"/>
        <w:gridCol w:w="1672"/>
      </w:tblGrid>
      <w:tr w:rsidR="005512B9" w:rsidTr="00B10142">
        <w:trPr>
          <w:trHeight w:val="247"/>
        </w:trPr>
        <w:tc>
          <w:tcPr>
            <w:tcW w:w="5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Наименование клиента</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Сальдо на 31.12.2018</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Оборот дебет</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Оборот кредит</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Сальдо на 31.12.2019</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ООО "ТОРГОВЫЙ ДОМ "МЕЛЬНИК"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31 281</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84 166</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67 479</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14 593</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ООО "Типография "Индустрия цвета"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29 995</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142 145</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140 675</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28 525</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АО "ГОТЭК - Центр"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15 334</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107 642</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117 896</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25 588</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ООО "Симрайз Рогово "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13 715</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41 110</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36 675</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9 279</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ООО "Алтайагросоюз"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13 419</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161 043</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165 424</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17 800</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АО "Алтайская крупа "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13 251</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155 123</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148 725</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6 854</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ООО "Орбита-Ф"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12 367</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46 785</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38 488</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4 070</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ИП "Родин Александр Николаевич"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11 819</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87 242</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83 028</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7 605</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ООО "ММ Полиграфоформление Пэкэджинг"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11 365</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63 607</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74 285</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22 043</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 xml:space="preserve">       ООО "Фабрика ароматов "ФАБАРОМ"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9 300</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19 610</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14 468</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4 159</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Прочие</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391 976</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center"/>
              <w:rPr>
                <w:rFonts w:ascii="Arial" w:hAnsi="Arial" w:cs="Arial"/>
                <w:color w:val="000000"/>
              </w:rPr>
            </w:pPr>
            <w:r>
              <w:rPr>
                <w:rFonts w:ascii="Arial" w:hAnsi="Arial" w:cs="Arial"/>
                <w:color w:val="000000"/>
              </w:rPr>
              <w:t>-</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center"/>
              <w:rPr>
                <w:rFonts w:ascii="Arial" w:hAnsi="Arial" w:cs="Arial"/>
                <w:color w:val="000000"/>
              </w:rPr>
            </w:pPr>
            <w:r>
              <w:rPr>
                <w:rFonts w:ascii="Arial" w:hAnsi="Arial" w:cs="Arial"/>
                <w:color w:val="000000"/>
              </w:rPr>
              <w:t>-</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342 586</w:t>
            </w:r>
          </w:p>
        </w:tc>
      </w:tr>
      <w:tr w:rsidR="005512B9" w:rsidTr="00B10142">
        <w:trPr>
          <w:trHeight w:val="247"/>
        </w:trPr>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rPr>
                <w:rFonts w:ascii="Arial" w:hAnsi="Arial" w:cs="Arial"/>
                <w:color w:val="000000"/>
              </w:rPr>
            </w:pPr>
            <w:r>
              <w:rPr>
                <w:rFonts w:ascii="Arial" w:hAnsi="Arial" w:cs="Arial"/>
                <w:color w:val="000000"/>
              </w:rPr>
              <w:t>ИТОГО</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481 822</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center"/>
              <w:rPr>
                <w:rFonts w:ascii="Arial" w:hAnsi="Arial" w:cs="Arial"/>
                <w:color w:val="000000"/>
              </w:rPr>
            </w:pPr>
            <w:r>
              <w:rPr>
                <w:rFonts w:ascii="Arial" w:hAnsi="Arial" w:cs="Arial"/>
                <w:color w:val="000000"/>
              </w:rPr>
              <w:t>-</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center"/>
              <w:rPr>
                <w:rFonts w:ascii="Arial" w:hAnsi="Arial" w:cs="Arial"/>
                <w:color w:val="000000"/>
              </w:rPr>
            </w:pPr>
            <w:r>
              <w:rPr>
                <w:rFonts w:ascii="Arial" w:hAnsi="Arial" w:cs="Arial"/>
                <w:color w:val="000000"/>
              </w:rPr>
              <w:t>-</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12B9" w:rsidRDefault="005512B9" w:rsidP="00B10142">
            <w:pPr>
              <w:spacing w:after="0"/>
              <w:jc w:val="right"/>
              <w:rPr>
                <w:rFonts w:ascii="Arial" w:hAnsi="Arial" w:cs="Arial"/>
                <w:color w:val="000000"/>
              </w:rPr>
            </w:pPr>
            <w:r>
              <w:rPr>
                <w:rFonts w:ascii="Arial" w:hAnsi="Arial" w:cs="Arial"/>
                <w:color w:val="000000"/>
              </w:rPr>
              <w:t>483 101</w:t>
            </w:r>
          </w:p>
        </w:tc>
      </w:tr>
    </w:tbl>
    <w:p w:rsidR="005512B9" w:rsidRPr="003D68BC" w:rsidRDefault="005512B9" w:rsidP="005512B9">
      <w:pPr>
        <w:spacing w:after="0"/>
        <w:jc w:val="both"/>
        <w:rPr>
          <w:rFonts w:ascii="Trebuchet MS" w:hAnsi="Trebuchet MS"/>
          <w:color w:val="000000"/>
          <w:spacing w:val="2"/>
        </w:rPr>
      </w:pPr>
    </w:p>
    <w:p w:rsidR="005512B9" w:rsidRDefault="005512B9" w:rsidP="005512B9">
      <w:pPr>
        <w:shd w:val="clear" w:color="auto" w:fill="FFFFFF"/>
        <w:spacing w:after="0"/>
        <w:jc w:val="both"/>
        <w:rPr>
          <w:rFonts w:ascii="Trebuchet MS" w:hAnsi="Trebuchet MS"/>
          <w:color w:val="000000"/>
          <w:spacing w:val="2"/>
        </w:rPr>
      </w:pPr>
      <w:r>
        <w:rPr>
          <w:rFonts w:ascii="Trebuchet MS" w:hAnsi="Trebuchet MS"/>
          <w:color w:val="000000"/>
          <w:spacing w:val="2"/>
        </w:rPr>
        <w:t xml:space="preserve">Кредиторская задолженность составила </w:t>
      </w:r>
      <w:r>
        <w:rPr>
          <w:rFonts w:ascii="Arial" w:hAnsi="Arial" w:cs="Arial"/>
          <w:color w:val="000000"/>
        </w:rPr>
        <w:t>483 101</w:t>
      </w:r>
      <w:r>
        <w:rPr>
          <w:rFonts w:ascii="Trebuchet MS" w:hAnsi="Trebuchet MS"/>
          <w:color w:val="000000"/>
          <w:spacing w:val="2"/>
        </w:rPr>
        <w:t xml:space="preserve"> тыс.руб. на 31.12.2019 и по сравнению с началом года увеличилась на 1 279 тыс.руб.</w:t>
      </w:r>
    </w:p>
    <w:p w:rsidR="005512B9" w:rsidRDefault="005512B9" w:rsidP="005512B9">
      <w:pPr>
        <w:shd w:val="clear" w:color="auto" w:fill="FFFFFF"/>
        <w:spacing w:after="0"/>
        <w:jc w:val="both"/>
        <w:rPr>
          <w:rFonts w:ascii="Trebuchet MS" w:hAnsi="Trebuchet MS"/>
          <w:color w:val="000000"/>
          <w:spacing w:val="2"/>
        </w:rPr>
      </w:pPr>
    </w:p>
    <w:p w:rsidR="005512B9" w:rsidRPr="003D68BC" w:rsidRDefault="005512B9" w:rsidP="005512B9">
      <w:pPr>
        <w:shd w:val="clear" w:color="auto" w:fill="FFFFFF"/>
        <w:spacing w:after="0"/>
        <w:jc w:val="both"/>
        <w:rPr>
          <w:rFonts w:ascii="Trebuchet MS" w:hAnsi="Trebuchet MS"/>
          <w:color w:val="000000"/>
        </w:rPr>
      </w:pPr>
      <w:r w:rsidRPr="003D68BC">
        <w:rPr>
          <w:rFonts w:ascii="Trebuchet MS" w:hAnsi="Trebuchet MS"/>
          <w:color w:val="000000"/>
          <w:spacing w:val="2"/>
        </w:rPr>
        <w:t>У Общества нет просроченной</w:t>
      </w:r>
      <w:r w:rsidRPr="003D68BC">
        <w:rPr>
          <w:rFonts w:ascii="Trebuchet MS" w:hAnsi="Trebuchet MS"/>
          <w:color w:val="000000"/>
          <w:spacing w:val="6"/>
        </w:rPr>
        <w:t xml:space="preserve"> кредиторской </w:t>
      </w:r>
      <w:r w:rsidRPr="003D68BC">
        <w:rPr>
          <w:rFonts w:ascii="Trebuchet MS" w:hAnsi="Trebuchet MS"/>
          <w:color w:val="000000"/>
        </w:rPr>
        <w:t>задолженности по состоянию на 31.12.201</w:t>
      </w:r>
      <w:r>
        <w:rPr>
          <w:rFonts w:ascii="Trebuchet MS" w:hAnsi="Trebuchet MS"/>
          <w:color w:val="000000"/>
        </w:rPr>
        <w:t>9</w:t>
      </w:r>
      <w:r w:rsidRPr="003D68BC">
        <w:rPr>
          <w:rFonts w:ascii="Trebuchet MS" w:hAnsi="Trebuchet MS"/>
          <w:color w:val="000000"/>
        </w:rPr>
        <w:t>.</w:t>
      </w:r>
    </w:p>
    <w:p w:rsidR="005512B9" w:rsidRPr="003D68BC" w:rsidRDefault="005512B9" w:rsidP="005512B9">
      <w:pPr>
        <w:shd w:val="clear" w:color="auto" w:fill="FFFFFF"/>
        <w:spacing w:after="0"/>
        <w:jc w:val="both"/>
        <w:rPr>
          <w:rFonts w:ascii="Trebuchet MS" w:hAnsi="Trebuchet MS"/>
          <w:color w:val="000000"/>
        </w:rPr>
      </w:pPr>
    </w:p>
    <w:p w:rsidR="005512B9" w:rsidRPr="003D68BC" w:rsidRDefault="005512B9" w:rsidP="005512B9">
      <w:pPr>
        <w:shd w:val="clear" w:color="auto" w:fill="FFFFFF"/>
        <w:spacing w:after="0"/>
        <w:jc w:val="both"/>
        <w:rPr>
          <w:rFonts w:ascii="Trebuchet MS" w:hAnsi="Trebuchet MS"/>
          <w:color w:val="000000"/>
        </w:rPr>
      </w:pPr>
      <w:r w:rsidRPr="003D68BC">
        <w:rPr>
          <w:rFonts w:ascii="Trebuchet MS" w:hAnsi="Trebuchet MS"/>
          <w:color w:val="000000"/>
        </w:rPr>
        <w:t>Задолженность перед персоналом организации</w:t>
      </w:r>
      <w:r>
        <w:rPr>
          <w:rFonts w:ascii="Trebuchet MS" w:hAnsi="Trebuchet MS"/>
          <w:color w:val="000000"/>
        </w:rPr>
        <w:t xml:space="preserve"> 32 175</w:t>
      </w:r>
      <w:r w:rsidRPr="003D68BC">
        <w:rPr>
          <w:rFonts w:ascii="Trebuchet MS" w:hAnsi="Trebuchet MS"/>
          <w:color w:val="000000"/>
        </w:rPr>
        <w:t xml:space="preserve"> тыс.руб. - текущая (на 31.12.201</w:t>
      </w:r>
      <w:r>
        <w:rPr>
          <w:rFonts w:ascii="Trebuchet MS" w:hAnsi="Trebuchet MS"/>
          <w:color w:val="000000"/>
        </w:rPr>
        <w:t>8</w:t>
      </w:r>
      <w:r w:rsidRPr="003D68BC">
        <w:rPr>
          <w:rFonts w:ascii="Trebuchet MS" w:hAnsi="Trebuchet MS"/>
          <w:color w:val="000000"/>
        </w:rPr>
        <w:t xml:space="preserve"> задолженность составляла </w:t>
      </w:r>
      <w:r>
        <w:rPr>
          <w:rFonts w:ascii="Trebuchet MS" w:hAnsi="Trebuchet MS"/>
          <w:color w:val="000000"/>
        </w:rPr>
        <w:t>30 479</w:t>
      </w:r>
      <w:r w:rsidRPr="003D68BC">
        <w:rPr>
          <w:rFonts w:ascii="Trebuchet MS" w:hAnsi="Trebuchet MS"/>
          <w:color w:val="000000"/>
        </w:rPr>
        <w:t xml:space="preserve"> тыс.руб.). </w:t>
      </w:r>
    </w:p>
    <w:p w:rsidR="005512B9" w:rsidRPr="003D68BC" w:rsidRDefault="005512B9" w:rsidP="005512B9">
      <w:pPr>
        <w:shd w:val="clear" w:color="auto" w:fill="FFFFFF"/>
        <w:spacing w:after="0"/>
        <w:jc w:val="both"/>
        <w:rPr>
          <w:rFonts w:ascii="Trebuchet MS" w:hAnsi="Trebuchet MS"/>
        </w:rPr>
      </w:pPr>
    </w:p>
    <w:p w:rsidR="005512B9" w:rsidRPr="003D68BC" w:rsidRDefault="005512B9" w:rsidP="005512B9">
      <w:pPr>
        <w:shd w:val="clear" w:color="auto" w:fill="FFFFFF"/>
        <w:spacing w:after="0"/>
        <w:jc w:val="both"/>
        <w:rPr>
          <w:rFonts w:ascii="Trebuchet MS" w:hAnsi="Trebuchet MS"/>
          <w:color w:val="000000"/>
          <w:spacing w:val="2"/>
        </w:rPr>
      </w:pPr>
      <w:r w:rsidRPr="003D68BC">
        <w:rPr>
          <w:rFonts w:ascii="Trebuchet MS" w:hAnsi="Trebuchet MS"/>
          <w:color w:val="000000"/>
          <w:spacing w:val="2"/>
        </w:rPr>
        <w:t>Задолженность перед федеральным бюджетом, бюджетом субъектов Российской Федерации и внебюджетными фондами по состоянию на 31.12.201</w:t>
      </w:r>
      <w:r>
        <w:rPr>
          <w:rFonts w:ascii="Trebuchet MS" w:hAnsi="Trebuchet MS"/>
          <w:color w:val="000000"/>
          <w:spacing w:val="2"/>
        </w:rPr>
        <w:t>9</w:t>
      </w:r>
      <w:r w:rsidRPr="003D68BC">
        <w:rPr>
          <w:rFonts w:ascii="Trebuchet MS" w:hAnsi="Trebuchet MS"/>
          <w:color w:val="000000"/>
          <w:spacing w:val="2"/>
        </w:rPr>
        <w:t xml:space="preserve"> года - текущая. По состоянию на 31.12.201</w:t>
      </w:r>
      <w:r>
        <w:rPr>
          <w:rFonts w:ascii="Trebuchet MS" w:hAnsi="Trebuchet MS"/>
          <w:color w:val="000000"/>
          <w:spacing w:val="2"/>
        </w:rPr>
        <w:t>9</w:t>
      </w:r>
      <w:r w:rsidRPr="003D68BC">
        <w:rPr>
          <w:rFonts w:ascii="Trebuchet MS" w:hAnsi="Trebuchet MS"/>
          <w:color w:val="000000"/>
          <w:spacing w:val="2"/>
        </w:rPr>
        <w:t xml:space="preserve"> год просроченной задолженности перед бюджетом нет.</w:t>
      </w:r>
    </w:p>
    <w:p w:rsidR="005512B9" w:rsidRPr="003D68BC" w:rsidRDefault="005512B9" w:rsidP="005512B9">
      <w:pPr>
        <w:shd w:val="clear" w:color="auto" w:fill="FFFFFF"/>
        <w:spacing w:after="0"/>
        <w:jc w:val="both"/>
        <w:rPr>
          <w:rFonts w:ascii="Trebuchet MS" w:hAnsi="Trebuchet MS"/>
          <w:color w:val="000000"/>
          <w:spacing w:val="2"/>
        </w:rPr>
      </w:pPr>
    </w:p>
    <w:p w:rsidR="005512B9" w:rsidRPr="00700141" w:rsidRDefault="005512B9" w:rsidP="005512B9">
      <w:pPr>
        <w:shd w:val="clear" w:color="auto" w:fill="FFFFFF"/>
        <w:spacing w:after="120" w:line="274" w:lineRule="exact"/>
        <w:jc w:val="both"/>
        <w:rPr>
          <w:rFonts w:ascii="Trebuchet MS" w:hAnsi="Trebuchet MS"/>
          <w:b/>
          <w:color w:val="000000"/>
          <w:spacing w:val="2"/>
        </w:rPr>
      </w:pPr>
      <w:r w:rsidRPr="003D68BC">
        <w:rPr>
          <w:rFonts w:ascii="Trebuchet MS" w:hAnsi="Trebuchet MS"/>
          <w:b/>
          <w:color w:val="000000"/>
          <w:spacing w:val="2"/>
        </w:rPr>
        <w:t>Структура задолженности в бюджет</w:t>
      </w:r>
    </w:p>
    <w:p w:rsidR="005512B9" w:rsidRPr="00700141" w:rsidRDefault="005512B9" w:rsidP="005512B9">
      <w:pPr>
        <w:shd w:val="clear" w:color="auto" w:fill="FFFFFF"/>
        <w:spacing w:after="0" w:line="274" w:lineRule="exact"/>
        <w:jc w:val="both"/>
        <w:rPr>
          <w:rFonts w:ascii="Trebuchet MS" w:hAnsi="Trebuchet MS"/>
          <w:color w:val="000000"/>
          <w:spacing w:val="2"/>
        </w:rPr>
      </w:pP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t>тыс.руб.</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985"/>
        <w:gridCol w:w="1985"/>
      </w:tblGrid>
      <w:tr w:rsidR="005512B9" w:rsidRPr="00D44AB6" w:rsidTr="00B10142">
        <w:tc>
          <w:tcPr>
            <w:tcW w:w="5246" w:type="dxa"/>
          </w:tcPr>
          <w:p w:rsidR="005512B9" w:rsidRPr="00D44AB6" w:rsidRDefault="005512B9" w:rsidP="00B10142">
            <w:pPr>
              <w:spacing w:after="0"/>
              <w:jc w:val="center"/>
              <w:rPr>
                <w:rFonts w:ascii="Trebuchet MS" w:hAnsi="Trebuchet MS"/>
                <w:b/>
                <w:color w:val="000000"/>
                <w:spacing w:val="2"/>
              </w:rPr>
            </w:pPr>
            <w:r w:rsidRPr="00D44AB6">
              <w:rPr>
                <w:rFonts w:ascii="Trebuchet MS" w:hAnsi="Trebuchet MS"/>
                <w:b/>
                <w:color w:val="000000"/>
                <w:spacing w:val="2"/>
              </w:rPr>
              <w:t>Вид задолженности</w:t>
            </w:r>
          </w:p>
        </w:tc>
        <w:tc>
          <w:tcPr>
            <w:tcW w:w="1985" w:type="dxa"/>
          </w:tcPr>
          <w:p w:rsidR="005512B9" w:rsidRPr="00D44AB6" w:rsidRDefault="005512B9" w:rsidP="00B10142">
            <w:pPr>
              <w:spacing w:after="0"/>
              <w:jc w:val="center"/>
              <w:rPr>
                <w:rFonts w:ascii="Trebuchet MS" w:hAnsi="Trebuchet MS"/>
                <w:b/>
                <w:color w:val="000000"/>
                <w:spacing w:val="2"/>
              </w:rPr>
            </w:pPr>
            <w:r w:rsidRPr="00D44AB6">
              <w:rPr>
                <w:rFonts w:ascii="Trebuchet MS" w:hAnsi="Trebuchet MS"/>
                <w:b/>
                <w:color w:val="000000"/>
                <w:spacing w:val="2"/>
              </w:rPr>
              <w:t>31.12.201</w:t>
            </w:r>
            <w:r>
              <w:rPr>
                <w:rFonts w:ascii="Trebuchet MS" w:hAnsi="Trebuchet MS"/>
                <w:b/>
                <w:color w:val="000000"/>
                <w:spacing w:val="2"/>
              </w:rPr>
              <w:t>8</w:t>
            </w:r>
          </w:p>
        </w:tc>
        <w:tc>
          <w:tcPr>
            <w:tcW w:w="1985" w:type="dxa"/>
          </w:tcPr>
          <w:p w:rsidR="005512B9" w:rsidRPr="00D44AB6" w:rsidRDefault="005512B9" w:rsidP="00B10142">
            <w:pPr>
              <w:spacing w:after="0"/>
              <w:jc w:val="center"/>
              <w:rPr>
                <w:rFonts w:ascii="Trebuchet MS" w:hAnsi="Trebuchet MS"/>
                <w:b/>
                <w:color w:val="000000"/>
                <w:spacing w:val="2"/>
              </w:rPr>
            </w:pPr>
            <w:r w:rsidRPr="00D44AB6">
              <w:rPr>
                <w:rFonts w:ascii="Trebuchet MS" w:hAnsi="Trebuchet MS"/>
                <w:b/>
                <w:color w:val="000000"/>
                <w:spacing w:val="2"/>
              </w:rPr>
              <w:t>31.12.201</w:t>
            </w:r>
            <w:r>
              <w:rPr>
                <w:rFonts w:ascii="Trebuchet MS" w:hAnsi="Trebuchet MS"/>
                <w:b/>
                <w:color w:val="000000"/>
                <w:spacing w:val="2"/>
              </w:rPr>
              <w:t>9</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sidRPr="00D44AB6">
              <w:rPr>
                <w:rFonts w:ascii="Trebuchet MS" w:hAnsi="Trebuchet MS"/>
                <w:color w:val="000000"/>
                <w:spacing w:val="2"/>
              </w:rPr>
              <w:t>НДС</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28 022</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33 342</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sidRPr="00D44AB6">
              <w:rPr>
                <w:rFonts w:ascii="Trebuchet MS" w:hAnsi="Trebuchet MS"/>
                <w:color w:val="000000"/>
                <w:spacing w:val="2"/>
              </w:rPr>
              <w:t>Налог на имущество</w:t>
            </w:r>
          </w:p>
        </w:tc>
        <w:tc>
          <w:tcPr>
            <w:tcW w:w="1985" w:type="dxa"/>
          </w:tcPr>
          <w:p w:rsidR="005512B9" w:rsidRPr="00D44AB6" w:rsidRDefault="005512B9" w:rsidP="00B10142">
            <w:pPr>
              <w:spacing w:after="0"/>
              <w:jc w:val="right"/>
              <w:rPr>
                <w:rFonts w:ascii="Trebuchet MS" w:hAnsi="Trebuchet MS"/>
                <w:color w:val="000000"/>
                <w:spacing w:val="2"/>
              </w:rPr>
            </w:pPr>
            <w:r w:rsidRPr="00D44AB6">
              <w:rPr>
                <w:rFonts w:ascii="Trebuchet MS" w:hAnsi="Trebuchet MS"/>
                <w:color w:val="000000"/>
                <w:spacing w:val="2"/>
              </w:rPr>
              <w:t xml:space="preserve">8 </w:t>
            </w:r>
            <w:r>
              <w:rPr>
                <w:rFonts w:ascii="Trebuchet MS" w:hAnsi="Trebuchet MS"/>
                <w:color w:val="000000"/>
                <w:spacing w:val="2"/>
              </w:rPr>
              <w:t>480</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7 898</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sidRPr="00D44AB6">
              <w:rPr>
                <w:rFonts w:ascii="Trebuchet MS" w:hAnsi="Trebuchet MS"/>
                <w:color w:val="000000"/>
                <w:spacing w:val="2"/>
              </w:rPr>
              <w:t>Налог на доходы физических лиц</w:t>
            </w:r>
          </w:p>
        </w:tc>
        <w:tc>
          <w:tcPr>
            <w:tcW w:w="1985" w:type="dxa"/>
          </w:tcPr>
          <w:p w:rsidR="005512B9" w:rsidRPr="00D44AB6" w:rsidRDefault="005512B9" w:rsidP="00B10142">
            <w:pPr>
              <w:spacing w:after="0"/>
              <w:jc w:val="right"/>
              <w:rPr>
                <w:rFonts w:ascii="Trebuchet MS" w:hAnsi="Trebuchet MS"/>
                <w:color w:val="000000"/>
                <w:spacing w:val="2"/>
              </w:rPr>
            </w:pPr>
            <w:r w:rsidRPr="00D44AB6">
              <w:rPr>
                <w:rFonts w:ascii="Trebuchet MS" w:hAnsi="Trebuchet MS"/>
                <w:color w:val="000000"/>
                <w:spacing w:val="2"/>
              </w:rPr>
              <w:t>1</w:t>
            </w:r>
            <w:r>
              <w:rPr>
                <w:rFonts w:ascii="Trebuchet MS" w:hAnsi="Trebuchet MS"/>
                <w:color w:val="000000"/>
                <w:spacing w:val="2"/>
              </w:rPr>
              <w:t xml:space="preserve"> 256</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1 393</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Pr>
                <w:rFonts w:ascii="Trebuchet MS" w:hAnsi="Trebuchet MS"/>
                <w:color w:val="000000"/>
                <w:spacing w:val="2"/>
              </w:rPr>
              <w:t>Налог на землю</w:t>
            </w:r>
            <w:r w:rsidRPr="00D44AB6">
              <w:rPr>
                <w:rFonts w:ascii="Trebuchet MS" w:hAnsi="Trebuchet MS"/>
                <w:color w:val="000000"/>
                <w:spacing w:val="2"/>
              </w:rPr>
              <w:t xml:space="preserve">   </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333</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sidRPr="00D44AB6">
              <w:rPr>
                <w:rFonts w:ascii="Trebuchet MS" w:hAnsi="Trebuchet MS"/>
                <w:color w:val="000000"/>
                <w:spacing w:val="2"/>
              </w:rPr>
              <w:t>Плата за негативное воздействие на ОС</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192</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252</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Pr>
                <w:rFonts w:ascii="Trebuchet MS" w:hAnsi="Trebuchet MS"/>
                <w:color w:val="000000"/>
                <w:spacing w:val="2"/>
              </w:rPr>
              <w:t>Торговый сбор</w:t>
            </w:r>
          </w:p>
        </w:tc>
        <w:tc>
          <w:tcPr>
            <w:tcW w:w="1985" w:type="dxa"/>
          </w:tcPr>
          <w:p w:rsidR="005512B9" w:rsidRDefault="005512B9" w:rsidP="00B10142">
            <w:pPr>
              <w:spacing w:after="0"/>
              <w:jc w:val="right"/>
              <w:rPr>
                <w:rFonts w:ascii="Trebuchet MS" w:hAnsi="Trebuchet MS"/>
                <w:color w:val="000000"/>
                <w:spacing w:val="2"/>
              </w:rPr>
            </w:pPr>
            <w:r>
              <w:rPr>
                <w:rFonts w:ascii="Trebuchet MS" w:hAnsi="Trebuchet MS"/>
                <w:color w:val="000000"/>
                <w:spacing w:val="2"/>
              </w:rPr>
              <w:t>31</w:t>
            </w:r>
          </w:p>
        </w:tc>
        <w:tc>
          <w:tcPr>
            <w:tcW w:w="1985" w:type="dxa"/>
          </w:tcPr>
          <w:p w:rsidR="005512B9" w:rsidRDefault="005512B9" w:rsidP="00B10142">
            <w:pPr>
              <w:spacing w:after="0"/>
              <w:jc w:val="right"/>
              <w:rPr>
                <w:rFonts w:ascii="Trebuchet MS" w:hAnsi="Trebuchet MS"/>
                <w:color w:val="000000"/>
                <w:spacing w:val="2"/>
              </w:rPr>
            </w:pPr>
            <w:r>
              <w:rPr>
                <w:rFonts w:ascii="Trebuchet MS" w:hAnsi="Trebuchet MS"/>
                <w:color w:val="000000"/>
                <w:spacing w:val="2"/>
              </w:rPr>
              <w:t>31</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sidRPr="00D44AB6">
              <w:rPr>
                <w:rFonts w:ascii="Trebuchet MS" w:hAnsi="Trebuchet MS"/>
                <w:color w:val="000000"/>
                <w:spacing w:val="2"/>
              </w:rPr>
              <w:t>Водный налог</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50</w:t>
            </w:r>
          </w:p>
        </w:tc>
        <w:tc>
          <w:tcPr>
            <w:tcW w:w="1985" w:type="dxa"/>
          </w:tcPr>
          <w:p w:rsidR="005512B9" w:rsidRPr="00D44AB6" w:rsidRDefault="005512B9" w:rsidP="00B10142">
            <w:pPr>
              <w:spacing w:after="0"/>
              <w:jc w:val="right"/>
              <w:rPr>
                <w:rFonts w:ascii="Trebuchet MS" w:hAnsi="Trebuchet MS"/>
                <w:color w:val="000000"/>
                <w:spacing w:val="2"/>
              </w:rPr>
            </w:pPr>
            <w:r>
              <w:rPr>
                <w:rFonts w:ascii="Trebuchet MS" w:hAnsi="Trebuchet MS"/>
                <w:color w:val="000000"/>
                <w:spacing w:val="2"/>
              </w:rPr>
              <w:t>58</w:t>
            </w:r>
          </w:p>
        </w:tc>
      </w:tr>
      <w:tr w:rsidR="005512B9" w:rsidRPr="00D44AB6" w:rsidTr="00B10142">
        <w:tc>
          <w:tcPr>
            <w:tcW w:w="5246" w:type="dxa"/>
          </w:tcPr>
          <w:p w:rsidR="005512B9" w:rsidRPr="00D44AB6" w:rsidRDefault="005512B9" w:rsidP="00B10142">
            <w:pPr>
              <w:spacing w:after="0"/>
              <w:jc w:val="both"/>
              <w:rPr>
                <w:rFonts w:ascii="Trebuchet MS" w:hAnsi="Trebuchet MS"/>
                <w:color w:val="000000"/>
                <w:spacing w:val="2"/>
              </w:rPr>
            </w:pPr>
            <w:r>
              <w:rPr>
                <w:rFonts w:ascii="Trebuchet MS" w:hAnsi="Trebuchet MS"/>
                <w:color w:val="000000"/>
                <w:spacing w:val="2"/>
              </w:rPr>
              <w:t>Транспортный налог</w:t>
            </w:r>
          </w:p>
        </w:tc>
        <w:tc>
          <w:tcPr>
            <w:tcW w:w="1985" w:type="dxa"/>
          </w:tcPr>
          <w:p w:rsidR="005512B9" w:rsidRDefault="005512B9" w:rsidP="00B10142">
            <w:pPr>
              <w:spacing w:after="0"/>
              <w:jc w:val="right"/>
              <w:rPr>
                <w:rFonts w:ascii="Trebuchet MS" w:hAnsi="Trebuchet MS"/>
                <w:color w:val="000000"/>
                <w:spacing w:val="2"/>
              </w:rPr>
            </w:pPr>
            <w:r>
              <w:rPr>
                <w:rFonts w:ascii="Trebuchet MS" w:hAnsi="Trebuchet MS"/>
                <w:color w:val="000000"/>
                <w:spacing w:val="2"/>
              </w:rPr>
              <w:t>-</w:t>
            </w:r>
          </w:p>
        </w:tc>
        <w:tc>
          <w:tcPr>
            <w:tcW w:w="1985" w:type="dxa"/>
          </w:tcPr>
          <w:p w:rsidR="005512B9" w:rsidRDefault="005512B9" w:rsidP="00B10142">
            <w:pPr>
              <w:spacing w:after="0"/>
              <w:jc w:val="right"/>
              <w:rPr>
                <w:rFonts w:ascii="Trebuchet MS" w:hAnsi="Trebuchet MS"/>
                <w:color w:val="000000"/>
                <w:spacing w:val="2"/>
              </w:rPr>
            </w:pPr>
            <w:r>
              <w:rPr>
                <w:rFonts w:ascii="Trebuchet MS" w:hAnsi="Trebuchet MS"/>
                <w:color w:val="000000"/>
                <w:spacing w:val="2"/>
              </w:rPr>
              <w:t>99</w:t>
            </w:r>
          </w:p>
        </w:tc>
      </w:tr>
      <w:tr w:rsidR="005512B9" w:rsidRPr="00D44AB6" w:rsidTr="00B10142">
        <w:tc>
          <w:tcPr>
            <w:tcW w:w="5246" w:type="dxa"/>
          </w:tcPr>
          <w:p w:rsidR="005512B9" w:rsidRPr="00D44AB6" w:rsidRDefault="005512B9" w:rsidP="00B10142">
            <w:pPr>
              <w:spacing w:after="0"/>
              <w:jc w:val="both"/>
              <w:rPr>
                <w:rFonts w:ascii="Trebuchet MS" w:hAnsi="Trebuchet MS"/>
                <w:b/>
                <w:color w:val="000000"/>
                <w:spacing w:val="2"/>
              </w:rPr>
            </w:pPr>
            <w:r w:rsidRPr="00D44AB6">
              <w:rPr>
                <w:rFonts w:ascii="Trebuchet MS" w:hAnsi="Trebuchet MS"/>
                <w:b/>
                <w:color w:val="000000"/>
                <w:spacing w:val="2"/>
              </w:rPr>
              <w:t>Итого</w:t>
            </w:r>
          </w:p>
        </w:tc>
        <w:tc>
          <w:tcPr>
            <w:tcW w:w="1985" w:type="dxa"/>
          </w:tcPr>
          <w:p w:rsidR="005512B9" w:rsidRPr="00D44AB6" w:rsidRDefault="005512B9" w:rsidP="00B10142">
            <w:pPr>
              <w:spacing w:after="0"/>
              <w:jc w:val="right"/>
              <w:rPr>
                <w:rFonts w:ascii="Trebuchet MS" w:hAnsi="Trebuchet MS"/>
                <w:b/>
                <w:color w:val="000000"/>
                <w:spacing w:val="2"/>
              </w:rPr>
            </w:pPr>
            <w:r>
              <w:rPr>
                <w:rFonts w:ascii="Trebuchet MS" w:hAnsi="Trebuchet MS"/>
                <w:b/>
                <w:color w:val="000000"/>
                <w:spacing w:val="2"/>
              </w:rPr>
              <w:t>38 364</w:t>
            </w:r>
          </w:p>
        </w:tc>
        <w:tc>
          <w:tcPr>
            <w:tcW w:w="1985" w:type="dxa"/>
          </w:tcPr>
          <w:p w:rsidR="005512B9" w:rsidRPr="00D44AB6" w:rsidRDefault="005512B9" w:rsidP="00B10142">
            <w:pPr>
              <w:spacing w:after="0"/>
              <w:jc w:val="right"/>
              <w:rPr>
                <w:rFonts w:ascii="Trebuchet MS" w:hAnsi="Trebuchet MS"/>
                <w:b/>
                <w:color w:val="000000"/>
                <w:spacing w:val="2"/>
              </w:rPr>
            </w:pPr>
            <w:r>
              <w:rPr>
                <w:rFonts w:ascii="Trebuchet MS" w:hAnsi="Trebuchet MS"/>
                <w:b/>
                <w:color w:val="000000"/>
                <w:spacing w:val="2"/>
              </w:rPr>
              <w:t>43 073</w:t>
            </w:r>
          </w:p>
        </w:tc>
      </w:tr>
    </w:tbl>
    <w:p w:rsidR="005512B9" w:rsidRPr="00700141" w:rsidRDefault="005512B9" w:rsidP="005512B9">
      <w:pPr>
        <w:shd w:val="clear" w:color="auto" w:fill="FFFFFF"/>
        <w:spacing w:line="274" w:lineRule="exact"/>
        <w:jc w:val="both"/>
        <w:rPr>
          <w:rFonts w:ascii="Trebuchet MS" w:hAnsi="Trebuchet MS"/>
          <w:b/>
          <w:color w:val="000000"/>
          <w:spacing w:val="2"/>
          <w:u w:val="single"/>
        </w:rPr>
      </w:pPr>
    </w:p>
    <w:p w:rsidR="005512B9" w:rsidRPr="00700141" w:rsidRDefault="005512B9" w:rsidP="005512B9">
      <w:pPr>
        <w:shd w:val="clear" w:color="auto" w:fill="FFFFFF"/>
        <w:spacing w:after="120" w:line="274" w:lineRule="exact"/>
        <w:jc w:val="both"/>
        <w:rPr>
          <w:rFonts w:ascii="Trebuchet MS" w:hAnsi="Trebuchet MS"/>
          <w:b/>
          <w:color w:val="000000"/>
          <w:spacing w:val="2"/>
        </w:rPr>
      </w:pPr>
      <w:r w:rsidRPr="003D68BC">
        <w:rPr>
          <w:rFonts w:ascii="Trebuchet MS" w:hAnsi="Trebuchet MS"/>
          <w:b/>
          <w:color w:val="000000"/>
          <w:spacing w:val="2"/>
        </w:rPr>
        <w:t>Структура задолженности во внебюджетные фонды</w:t>
      </w:r>
      <w:r w:rsidRPr="00700141">
        <w:rPr>
          <w:rFonts w:ascii="Trebuchet MS" w:hAnsi="Trebuchet MS"/>
          <w:b/>
          <w:color w:val="000000"/>
          <w:spacing w:val="2"/>
        </w:rPr>
        <w:t xml:space="preserve"> </w:t>
      </w:r>
    </w:p>
    <w:p w:rsidR="005512B9" w:rsidRPr="00700141" w:rsidRDefault="005512B9" w:rsidP="005512B9">
      <w:pPr>
        <w:shd w:val="clear" w:color="auto" w:fill="FFFFFF"/>
        <w:spacing w:after="0" w:line="274" w:lineRule="exact"/>
        <w:jc w:val="both"/>
        <w:rPr>
          <w:rFonts w:ascii="Trebuchet MS" w:hAnsi="Trebuchet MS"/>
          <w:color w:val="000000"/>
          <w:spacing w:val="2"/>
        </w:rPr>
      </w:pP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r>
      <w:r w:rsidRPr="00700141">
        <w:rPr>
          <w:rFonts w:ascii="Trebuchet MS" w:hAnsi="Trebuchet MS"/>
          <w:color w:val="000000"/>
          <w:spacing w:val="2"/>
        </w:rPr>
        <w:tab/>
        <w:t>тыс.руб.</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985"/>
        <w:gridCol w:w="1985"/>
      </w:tblGrid>
      <w:tr w:rsidR="005512B9" w:rsidRPr="00D44AB6" w:rsidTr="00B10142">
        <w:tc>
          <w:tcPr>
            <w:tcW w:w="5245" w:type="dxa"/>
          </w:tcPr>
          <w:p w:rsidR="005512B9" w:rsidRPr="00D44AB6" w:rsidRDefault="005512B9" w:rsidP="00B10142">
            <w:pPr>
              <w:spacing w:after="0"/>
              <w:jc w:val="center"/>
              <w:rPr>
                <w:rFonts w:ascii="Trebuchet MS" w:hAnsi="Trebuchet MS"/>
                <w:b/>
                <w:color w:val="000000"/>
                <w:spacing w:val="2"/>
                <w:sz w:val="18"/>
                <w:szCs w:val="18"/>
              </w:rPr>
            </w:pPr>
            <w:r w:rsidRPr="00D44AB6">
              <w:rPr>
                <w:rFonts w:ascii="Trebuchet MS" w:hAnsi="Trebuchet MS"/>
                <w:b/>
                <w:color w:val="000000"/>
                <w:spacing w:val="2"/>
                <w:sz w:val="18"/>
                <w:szCs w:val="18"/>
              </w:rPr>
              <w:t>Вид задолженности</w:t>
            </w:r>
          </w:p>
        </w:tc>
        <w:tc>
          <w:tcPr>
            <w:tcW w:w="1985" w:type="dxa"/>
          </w:tcPr>
          <w:p w:rsidR="005512B9" w:rsidRPr="00D44AB6" w:rsidRDefault="005512B9" w:rsidP="00B10142">
            <w:pPr>
              <w:spacing w:after="0"/>
              <w:jc w:val="center"/>
              <w:rPr>
                <w:rFonts w:ascii="Trebuchet MS" w:hAnsi="Trebuchet MS"/>
                <w:b/>
                <w:color w:val="000000"/>
                <w:spacing w:val="2"/>
                <w:sz w:val="18"/>
                <w:szCs w:val="18"/>
              </w:rPr>
            </w:pPr>
          </w:p>
          <w:p w:rsidR="005512B9" w:rsidRPr="00D44AB6" w:rsidRDefault="005512B9" w:rsidP="00B10142">
            <w:pPr>
              <w:spacing w:after="0"/>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w:t>
            </w:r>
            <w:r>
              <w:rPr>
                <w:rFonts w:ascii="Trebuchet MS" w:hAnsi="Trebuchet MS"/>
                <w:b/>
                <w:color w:val="000000"/>
                <w:spacing w:val="2"/>
                <w:sz w:val="18"/>
                <w:szCs w:val="18"/>
              </w:rPr>
              <w:t>8</w:t>
            </w:r>
          </w:p>
        </w:tc>
        <w:tc>
          <w:tcPr>
            <w:tcW w:w="1985" w:type="dxa"/>
          </w:tcPr>
          <w:p w:rsidR="005512B9" w:rsidRPr="00D44AB6" w:rsidRDefault="005512B9" w:rsidP="00B10142">
            <w:pPr>
              <w:spacing w:after="0"/>
              <w:jc w:val="center"/>
              <w:rPr>
                <w:rFonts w:ascii="Trebuchet MS" w:hAnsi="Trebuchet MS"/>
                <w:b/>
                <w:color w:val="000000"/>
                <w:spacing w:val="2"/>
                <w:sz w:val="18"/>
                <w:szCs w:val="18"/>
              </w:rPr>
            </w:pPr>
          </w:p>
          <w:p w:rsidR="005512B9" w:rsidRPr="00D44AB6" w:rsidRDefault="005512B9" w:rsidP="00B10142">
            <w:pPr>
              <w:spacing w:after="0"/>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w:t>
            </w:r>
            <w:r>
              <w:rPr>
                <w:rFonts w:ascii="Trebuchet MS" w:hAnsi="Trebuchet MS"/>
                <w:b/>
                <w:color w:val="000000"/>
                <w:spacing w:val="2"/>
                <w:sz w:val="18"/>
                <w:szCs w:val="18"/>
              </w:rPr>
              <w:t>9</w:t>
            </w:r>
          </w:p>
        </w:tc>
      </w:tr>
      <w:tr w:rsidR="005512B9" w:rsidRPr="00D44AB6" w:rsidTr="00B10142">
        <w:tc>
          <w:tcPr>
            <w:tcW w:w="5245" w:type="dxa"/>
          </w:tcPr>
          <w:p w:rsidR="005512B9" w:rsidRPr="00D44AB6" w:rsidRDefault="005512B9" w:rsidP="00B10142">
            <w:pPr>
              <w:spacing w:after="0"/>
              <w:jc w:val="both"/>
              <w:rPr>
                <w:rFonts w:ascii="Trebuchet MS" w:hAnsi="Trebuchet MS"/>
                <w:color w:val="000000"/>
                <w:spacing w:val="2"/>
                <w:sz w:val="18"/>
                <w:szCs w:val="18"/>
              </w:rPr>
            </w:pPr>
            <w:r w:rsidRPr="00D44AB6">
              <w:rPr>
                <w:rFonts w:ascii="Trebuchet MS" w:hAnsi="Trebuchet MS"/>
                <w:color w:val="000000"/>
                <w:spacing w:val="2"/>
                <w:sz w:val="18"/>
                <w:szCs w:val="18"/>
              </w:rPr>
              <w:t>Расчеты с Пенсионным фондом РФ</w:t>
            </w:r>
          </w:p>
        </w:tc>
        <w:tc>
          <w:tcPr>
            <w:tcW w:w="1985"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4 486</w:t>
            </w:r>
          </w:p>
        </w:tc>
        <w:tc>
          <w:tcPr>
            <w:tcW w:w="1985"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9 700</w:t>
            </w:r>
          </w:p>
        </w:tc>
      </w:tr>
      <w:tr w:rsidR="005512B9" w:rsidRPr="00D44AB6" w:rsidTr="00B10142">
        <w:tc>
          <w:tcPr>
            <w:tcW w:w="5245" w:type="dxa"/>
          </w:tcPr>
          <w:p w:rsidR="005512B9" w:rsidRPr="00D44AB6" w:rsidRDefault="005512B9" w:rsidP="00B10142">
            <w:pPr>
              <w:spacing w:after="0"/>
              <w:rPr>
                <w:rFonts w:ascii="Trebuchet MS" w:hAnsi="Trebuchet MS"/>
                <w:color w:val="000000"/>
                <w:spacing w:val="2"/>
                <w:sz w:val="18"/>
                <w:szCs w:val="18"/>
              </w:rPr>
            </w:pPr>
            <w:r w:rsidRPr="00D44AB6">
              <w:rPr>
                <w:rFonts w:ascii="Trebuchet MS" w:hAnsi="Trebuchet MS"/>
                <w:color w:val="000000"/>
                <w:spacing w:val="2"/>
                <w:sz w:val="18"/>
                <w:szCs w:val="18"/>
              </w:rPr>
              <w:t>Расчеты с Фондом обязательного медицинского страхования</w:t>
            </w:r>
          </w:p>
        </w:tc>
        <w:tc>
          <w:tcPr>
            <w:tcW w:w="1985"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2 474</w:t>
            </w:r>
          </w:p>
        </w:tc>
        <w:tc>
          <w:tcPr>
            <w:tcW w:w="1985"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2 559</w:t>
            </w:r>
          </w:p>
        </w:tc>
      </w:tr>
      <w:tr w:rsidR="005512B9" w:rsidRPr="00D44AB6" w:rsidTr="00B10142">
        <w:tc>
          <w:tcPr>
            <w:tcW w:w="5245" w:type="dxa"/>
          </w:tcPr>
          <w:p w:rsidR="005512B9" w:rsidRPr="00D44AB6" w:rsidRDefault="005512B9" w:rsidP="00B10142">
            <w:pPr>
              <w:spacing w:after="0"/>
              <w:rPr>
                <w:rFonts w:ascii="Trebuchet MS" w:hAnsi="Trebuchet MS"/>
                <w:color w:val="000000"/>
                <w:spacing w:val="2"/>
                <w:sz w:val="18"/>
                <w:szCs w:val="18"/>
              </w:rPr>
            </w:pPr>
            <w:r w:rsidRPr="00D44AB6">
              <w:rPr>
                <w:rFonts w:ascii="Trebuchet MS" w:hAnsi="Trebuchet MS"/>
                <w:color w:val="000000"/>
                <w:spacing w:val="2"/>
                <w:sz w:val="18"/>
                <w:szCs w:val="18"/>
              </w:rPr>
              <w:t>Расчеты с Фондом социального страхования (страховые взносы от несчастных случаев на производстве)</w:t>
            </w:r>
          </w:p>
        </w:tc>
        <w:tc>
          <w:tcPr>
            <w:tcW w:w="1985"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267</w:t>
            </w:r>
          </w:p>
        </w:tc>
        <w:tc>
          <w:tcPr>
            <w:tcW w:w="1985" w:type="dxa"/>
          </w:tcPr>
          <w:p w:rsidR="005512B9" w:rsidRPr="00D44AB6" w:rsidRDefault="005512B9" w:rsidP="00B10142">
            <w:pPr>
              <w:spacing w:after="0"/>
              <w:jc w:val="right"/>
              <w:rPr>
                <w:rFonts w:ascii="Trebuchet MS" w:hAnsi="Trebuchet MS"/>
                <w:color w:val="000000"/>
                <w:spacing w:val="2"/>
                <w:sz w:val="18"/>
                <w:szCs w:val="18"/>
              </w:rPr>
            </w:pPr>
          </w:p>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298</w:t>
            </w:r>
          </w:p>
        </w:tc>
      </w:tr>
      <w:tr w:rsidR="005512B9" w:rsidRPr="00D44AB6" w:rsidTr="00B10142">
        <w:tc>
          <w:tcPr>
            <w:tcW w:w="5245" w:type="dxa"/>
          </w:tcPr>
          <w:p w:rsidR="005512B9" w:rsidRPr="00D44AB6" w:rsidRDefault="005512B9" w:rsidP="00B10142">
            <w:pPr>
              <w:spacing w:after="0"/>
              <w:rPr>
                <w:rFonts w:ascii="Trebuchet MS" w:hAnsi="Trebuchet MS"/>
                <w:color w:val="000000"/>
                <w:spacing w:val="2"/>
                <w:sz w:val="18"/>
                <w:szCs w:val="18"/>
              </w:rPr>
            </w:pPr>
            <w:r w:rsidRPr="00D44AB6">
              <w:rPr>
                <w:rFonts w:ascii="Trebuchet MS" w:hAnsi="Trebuchet MS"/>
                <w:color w:val="000000"/>
                <w:spacing w:val="2"/>
                <w:sz w:val="18"/>
                <w:szCs w:val="18"/>
              </w:rPr>
              <w:t>Расчеты с Фондом социального страхования</w:t>
            </w:r>
          </w:p>
        </w:tc>
        <w:tc>
          <w:tcPr>
            <w:tcW w:w="1985" w:type="dxa"/>
          </w:tcPr>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704</w:t>
            </w:r>
          </w:p>
        </w:tc>
        <w:tc>
          <w:tcPr>
            <w:tcW w:w="1985" w:type="dxa"/>
          </w:tcPr>
          <w:p w:rsidR="005512B9" w:rsidRPr="00D44AB6" w:rsidRDefault="005512B9" w:rsidP="00B10142">
            <w:pPr>
              <w:spacing w:after="0"/>
              <w:jc w:val="right"/>
              <w:rPr>
                <w:rFonts w:ascii="Trebuchet MS" w:hAnsi="Trebuchet MS"/>
                <w:color w:val="000000"/>
                <w:spacing w:val="2"/>
                <w:sz w:val="18"/>
                <w:szCs w:val="18"/>
              </w:rPr>
            </w:pPr>
            <w:r>
              <w:rPr>
                <w:rFonts w:ascii="Trebuchet MS" w:hAnsi="Trebuchet MS"/>
                <w:color w:val="000000"/>
                <w:spacing w:val="2"/>
                <w:sz w:val="18"/>
                <w:szCs w:val="18"/>
              </w:rPr>
              <w:t>703</w:t>
            </w:r>
          </w:p>
        </w:tc>
      </w:tr>
      <w:tr w:rsidR="005512B9" w:rsidRPr="00D44AB6" w:rsidTr="00B10142">
        <w:tc>
          <w:tcPr>
            <w:tcW w:w="5245" w:type="dxa"/>
          </w:tcPr>
          <w:p w:rsidR="005512B9" w:rsidRPr="00D44AB6" w:rsidRDefault="005512B9" w:rsidP="00B10142">
            <w:pPr>
              <w:spacing w:after="0"/>
              <w:jc w:val="both"/>
              <w:rPr>
                <w:rFonts w:ascii="Trebuchet MS" w:hAnsi="Trebuchet MS"/>
                <w:b/>
                <w:color w:val="000000"/>
                <w:spacing w:val="2"/>
                <w:sz w:val="18"/>
                <w:szCs w:val="18"/>
              </w:rPr>
            </w:pPr>
            <w:r w:rsidRPr="00D44AB6">
              <w:rPr>
                <w:rFonts w:ascii="Trebuchet MS" w:hAnsi="Trebuchet MS"/>
                <w:b/>
                <w:color w:val="000000"/>
                <w:spacing w:val="2"/>
                <w:sz w:val="18"/>
                <w:szCs w:val="18"/>
              </w:rPr>
              <w:t>Итого</w:t>
            </w:r>
          </w:p>
        </w:tc>
        <w:tc>
          <w:tcPr>
            <w:tcW w:w="1985" w:type="dxa"/>
          </w:tcPr>
          <w:p w:rsidR="005512B9" w:rsidRPr="00D44AB6" w:rsidRDefault="005512B9" w:rsidP="00B10142">
            <w:pPr>
              <w:spacing w:after="0"/>
              <w:jc w:val="right"/>
              <w:rPr>
                <w:rFonts w:ascii="Trebuchet MS" w:hAnsi="Trebuchet MS"/>
                <w:b/>
                <w:color w:val="000000"/>
                <w:spacing w:val="2"/>
                <w:sz w:val="18"/>
                <w:szCs w:val="18"/>
              </w:rPr>
            </w:pPr>
          </w:p>
          <w:p w:rsidR="005512B9" w:rsidRPr="00D44AB6" w:rsidRDefault="005512B9" w:rsidP="00B10142">
            <w:pPr>
              <w:spacing w:after="0"/>
              <w:jc w:val="right"/>
              <w:rPr>
                <w:rFonts w:ascii="Trebuchet MS" w:hAnsi="Trebuchet MS"/>
                <w:b/>
                <w:color w:val="000000"/>
                <w:spacing w:val="2"/>
                <w:sz w:val="18"/>
                <w:szCs w:val="18"/>
              </w:rPr>
            </w:pPr>
            <w:r>
              <w:rPr>
                <w:rFonts w:ascii="Trebuchet MS" w:hAnsi="Trebuchet MS"/>
                <w:b/>
                <w:color w:val="000000"/>
                <w:spacing w:val="2"/>
                <w:sz w:val="18"/>
                <w:szCs w:val="18"/>
              </w:rPr>
              <w:t>7 931</w:t>
            </w:r>
          </w:p>
        </w:tc>
        <w:tc>
          <w:tcPr>
            <w:tcW w:w="1985" w:type="dxa"/>
          </w:tcPr>
          <w:p w:rsidR="005512B9" w:rsidRPr="00D44AB6" w:rsidRDefault="005512B9" w:rsidP="00B10142">
            <w:pPr>
              <w:spacing w:after="0"/>
              <w:jc w:val="right"/>
              <w:rPr>
                <w:rFonts w:ascii="Trebuchet MS" w:hAnsi="Trebuchet MS"/>
                <w:b/>
                <w:color w:val="000000"/>
                <w:spacing w:val="2"/>
                <w:sz w:val="18"/>
                <w:szCs w:val="18"/>
              </w:rPr>
            </w:pPr>
          </w:p>
          <w:p w:rsidR="005512B9" w:rsidRPr="00D44AB6" w:rsidRDefault="005512B9" w:rsidP="00B10142">
            <w:pPr>
              <w:spacing w:after="0"/>
              <w:jc w:val="right"/>
              <w:rPr>
                <w:rFonts w:ascii="Trebuchet MS" w:hAnsi="Trebuchet MS"/>
                <w:b/>
                <w:color w:val="000000"/>
                <w:spacing w:val="2"/>
                <w:sz w:val="18"/>
                <w:szCs w:val="18"/>
              </w:rPr>
            </w:pPr>
            <w:r>
              <w:rPr>
                <w:rFonts w:ascii="Trebuchet MS" w:hAnsi="Trebuchet MS"/>
                <w:b/>
                <w:color w:val="000000"/>
                <w:spacing w:val="2"/>
                <w:sz w:val="18"/>
                <w:szCs w:val="18"/>
              </w:rPr>
              <w:t>13 260</w:t>
            </w:r>
          </w:p>
        </w:tc>
      </w:tr>
    </w:tbl>
    <w:p w:rsidR="005512B9" w:rsidRPr="00700141" w:rsidRDefault="005512B9" w:rsidP="005512B9">
      <w:pPr>
        <w:shd w:val="clear" w:color="auto" w:fill="FFFFFF"/>
        <w:spacing w:after="0" w:line="274" w:lineRule="exact"/>
        <w:jc w:val="both"/>
        <w:rPr>
          <w:rFonts w:ascii="Trebuchet MS" w:hAnsi="Trebuchet MS"/>
          <w:b/>
          <w:color w:val="000000"/>
          <w:spacing w:val="2"/>
          <w:u w:val="single"/>
        </w:rPr>
      </w:pPr>
    </w:p>
    <w:p w:rsidR="005512B9" w:rsidRPr="003D68BC" w:rsidRDefault="005512B9" w:rsidP="005512B9">
      <w:pPr>
        <w:shd w:val="clear" w:color="auto" w:fill="FFFFFF"/>
        <w:spacing w:after="0" w:line="274" w:lineRule="exact"/>
        <w:jc w:val="both"/>
        <w:rPr>
          <w:rFonts w:ascii="Trebuchet MS" w:hAnsi="Trebuchet MS"/>
          <w:b/>
          <w:color w:val="000000"/>
          <w:spacing w:val="2"/>
        </w:rPr>
      </w:pPr>
      <w:r w:rsidRPr="003D68BC">
        <w:rPr>
          <w:rFonts w:ascii="Trebuchet MS" w:hAnsi="Trebuchet MS"/>
          <w:b/>
          <w:color w:val="000000"/>
          <w:spacing w:val="2"/>
        </w:rPr>
        <w:t>8.3 Стр. 1540 Оценочные обязательства</w:t>
      </w:r>
    </w:p>
    <w:p w:rsidR="005512B9" w:rsidRPr="003D68BC" w:rsidRDefault="005512B9" w:rsidP="005512B9">
      <w:pPr>
        <w:shd w:val="clear" w:color="auto" w:fill="FFFFFF"/>
        <w:spacing w:after="0" w:line="274" w:lineRule="exact"/>
        <w:jc w:val="both"/>
        <w:rPr>
          <w:rFonts w:ascii="Trebuchet MS" w:hAnsi="Trebuchet MS"/>
          <w:b/>
          <w:color w:val="000000"/>
          <w:spacing w:val="2"/>
          <w:u w:val="single"/>
        </w:rPr>
      </w:pPr>
    </w:p>
    <w:p w:rsidR="005512B9" w:rsidRPr="003D68BC" w:rsidRDefault="005512B9" w:rsidP="005512B9">
      <w:pPr>
        <w:pStyle w:val="af1"/>
        <w:tabs>
          <w:tab w:val="left" w:pos="0"/>
        </w:tabs>
        <w:spacing w:after="0" w:line="240" w:lineRule="auto"/>
        <w:jc w:val="both"/>
        <w:rPr>
          <w:rFonts w:ascii="Trebuchet MS" w:hAnsi="Trebuchet MS"/>
          <w:color w:val="000000"/>
          <w:spacing w:val="3"/>
          <w:sz w:val="20"/>
          <w:szCs w:val="20"/>
        </w:rPr>
      </w:pPr>
      <w:r w:rsidRPr="003D68BC">
        <w:rPr>
          <w:rFonts w:ascii="Trebuchet MS" w:hAnsi="Trebuchet MS"/>
          <w:color w:val="000000"/>
          <w:spacing w:val="3"/>
          <w:sz w:val="20"/>
          <w:szCs w:val="20"/>
        </w:rPr>
        <w:t>По состоянию на 31.12.201</w:t>
      </w:r>
      <w:r>
        <w:rPr>
          <w:rFonts w:ascii="Trebuchet MS" w:hAnsi="Trebuchet MS"/>
          <w:color w:val="000000"/>
          <w:spacing w:val="3"/>
          <w:sz w:val="20"/>
          <w:szCs w:val="20"/>
        </w:rPr>
        <w:t>9</w:t>
      </w:r>
      <w:r w:rsidRPr="003D68BC">
        <w:rPr>
          <w:rFonts w:ascii="Trebuchet MS" w:hAnsi="Trebuchet MS"/>
          <w:color w:val="000000"/>
          <w:spacing w:val="3"/>
          <w:sz w:val="20"/>
          <w:szCs w:val="20"/>
        </w:rPr>
        <w:t xml:space="preserve"> у Общества нет оценочных обязательств, находящих отражение по данной строке бухгалтерского баланса.</w:t>
      </w:r>
    </w:p>
    <w:p w:rsidR="005512B9" w:rsidRPr="0074088F" w:rsidRDefault="005512B9" w:rsidP="005512B9">
      <w:pPr>
        <w:shd w:val="clear" w:color="auto" w:fill="FFFFFF"/>
        <w:spacing w:after="0"/>
        <w:jc w:val="both"/>
        <w:rPr>
          <w:rFonts w:ascii="Trebuchet MS" w:hAnsi="Trebuchet MS"/>
          <w:color w:val="000000"/>
          <w:spacing w:val="3"/>
        </w:rPr>
      </w:pPr>
    </w:p>
    <w:p w:rsidR="005512B9" w:rsidRPr="005E0D7F" w:rsidRDefault="005512B9" w:rsidP="005512B9">
      <w:pPr>
        <w:shd w:val="clear" w:color="auto" w:fill="FFFFFF"/>
        <w:spacing w:after="0"/>
        <w:jc w:val="both"/>
        <w:rPr>
          <w:rFonts w:ascii="Trebuchet MS" w:hAnsi="Trebuchet MS"/>
          <w:color w:val="000000"/>
          <w:spacing w:val="3"/>
        </w:rPr>
      </w:pPr>
      <w:r w:rsidRPr="005E0D7F">
        <w:rPr>
          <w:rFonts w:ascii="Trebuchet MS" w:hAnsi="Trebuchet MS"/>
          <w:color w:val="000000"/>
          <w:spacing w:val="3"/>
        </w:rPr>
        <w:t>Обществом сформирован резерв по отпускам в сумме 5</w:t>
      </w:r>
      <w:r>
        <w:rPr>
          <w:rFonts w:ascii="Trebuchet MS" w:hAnsi="Trebuchet MS"/>
          <w:color w:val="000000"/>
          <w:spacing w:val="3"/>
        </w:rPr>
        <w:t>5 282</w:t>
      </w:r>
      <w:r w:rsidRPr="005E0D7F">
        <w:rPr>
          <w:rFonts w:ascii="Trebuchet MS" w:hAnsi="Trebuchet MS"/>
          <w:color w:val="000000"/>
          <w:spacing w:val="3"/>
        </w:rPr>
        <w:t xml:space="preserve"> тыс. руб.</w:t>
      </w:r>
      <w:r>
        <w:rPr>
          <w:rFonts w:ascii="Trebuchet MS" w:hAnsi="Trebuchet MS"/>
          <w:color w:val="000000"/>
          <w:spacing w:val="3"/>
        </w:rPr>
        <w:t>,</w:t>
      </w:r>
      <w:r w:rsidRPr="005E0D7F">
        <w:rPr>
          <w:rFonts w:ascii="Trebuchet MS" w:hAnsi="Trebuchet MS"/>
          <w:color w:val="000000"/>
          <w:spacing w:val="3"/>
        </w:rPr>
        <w:t xml:space="preserve"> эта же сумма погашена</w:t>
      </w:r>
      <w:r>
        <w:rPr>
          <w:rFonts w:ascii="Trebuchet MS" w:hAnsi="Trebuchet MS"/>
          <w:color w:val="000000"/>
          <w:spacing w:val="3"/>
        </w:rPr>
        <w:t>.</w:t>
      </w:r>
    </w:p>
    <w:p w:rsidR="005512B9" w:rsidRPr="005E0D7F" w:rsidRDefault="005512B9" w:rsidP="005512B9">
      <w:pPr>
        <w:shd w:val="clear" w:color="auto" w:fill="FFFFFF"/>
        <w:spacing w:after="0"/>
        <w:jc w:val="both"/>
        <w:rPr>
          <w:rFonts w:ascii="Trebuchet MS" w:hAnsi="Trebuchet MS"/>
          <w:color w:val="000000"/>
          <w:spacing w:val="2"/>
        </w:rPr>
      </w:pPr>
    </w:p>
    <w:p w:rsidR="005512B9" w:rsidRPr="00342BC8"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bookmarkStart w:id="365" w:name="_Toc42706123"/>
      <w:bookmarkStart w:id="366" w:name="_Toc42706936"/>
      <w:bookmarkStart w:id="367" w:name="_Toc42707087"/>
      <w:bookmarkStart w:id="368" w:name="_Toc42707238"/>
      <w:bookmarkStart w:id="369" w:name="_Toc42707389"/>
      <w:r w:rsidRPr="00342BC8">
        <w:rPr>
          <w:rFonts w:ascii="Trebuchet MS" w:hAnsi="Trebuchet MS"/>
          <w:caps/>
          <w:sz w:val="20"/>
          <w:szCs w:val="20"/>
        </w:rPr>
        <w:t>Финансовые показатели:</w:t>
      </w:r>
      <w:bookmarkEnd w:id="365"/>
      <w:bookmarkEnd w:id="366"/>
      <w:bookmarkEnd w:id="367"/>
      <w:bookmarkEnd w:id="368"/>
      <w:bookmarkEnd w:id="369"/>
    </w:p>
    <w:p w:rsidR="005512B9" w:rsidRPr="00C43826" w:rsidRDefault="005512B9" w:rsidP="005512B9">
      <w:pPr>
        <w:shd w:val="clear" w:color="auto" w:fill="FFFFFF"/>
        <w:spacing w:after="0"/>
        <w:jc w:val="both"/>
        <w:rPr>
          <w:rFonts w:ascii="Trebuchet MS" w:hAnsi="Trebuchet MS"/>
          <w:b/>
        </w:rPr>
      </w:pPr>
    </w:p>
    <w:p w:rsidR="005512B9" w:rsidRPr="00580AF3" w:rsidRDefault="005512B9" w:rsidP="005512B9">
      <w:pPr>
        <w:spacing w:after="0"/>
        <w:jc w:val="both"/>
        <w:rPr>
          <w:rFonts w:ascii="Trebuchet MS" w:hAnsi="Trebuchet MS"/>
          <w:iCs/>
          <w:snapToGrid w:val="0"/>
        </w:rPr>
      </w:pPr>
      <w:r w:rsidRPr="00580AF3">
        <w:rPr>
          <w:rFonts w:ascii="Trebuchet MS" w:hAnsi="Trebuchet MS"/>
          <w:iCs/>
          <w:snapToGrid w:val="0"/>
        </w:rPr>
        <w:t>Оценка чистых активов Организации:</w:t>
      </w:r>
    </w:p>
    <w:p w:rsidR="005512B9" w:rsidRPr="00580AF3" w:rsidRDefault="005512B9" w:rsidP="005512B9">
      <w:pPr>
        <w:spacing w:after="0"/>
        <w:jc w:val="both"/>
        <w:rPr>
          <w:rFonts w:ascii="Trebuchet MS" w:hAnsi="Trebuchet MS"/>
          <w:iCs/>
          <w:snapToGrid w:val="0"/>
        </w:rPr>
      </w:pPr>
    </w:p>
    <w:p w:rsidR="005512B9" w:rsidRPr="00580AF3" w:rsidRDefault="005512B9" w:rsidP="005512B9">
      <w:pPr>
        <w:spacing w:after="0"/>
        <w:jc w:val="both"/>
        <w:rPr>
          <w:rFonts w:ascii="Trebuchet MS" w:hAnsi="Trebuchet MS"/>
          <w:iCs/>
          <w:snapToGrid w:val="0"/>
        </w:rPr>
      </w:pPr>
      <w:r w:rsidRPr="00580AF3">
        <w:rPr>
          <w:rFonts w:ascii="Trebuchet MS" w:hAnsi="Trebuchet MS"/>
          <w:iCs/>
          <w:snapToGrid w:val="0"/>
        </w:rPr>
        <w:t>на 31.12.201</w:t>
      </w:r>
      <w:r>
        <w:rPr>
          <w:rFonts w:ascii="Trebuchet MS" w:hAnsi="Trebuchet MS"/>
          <w:iCs/>
          <w:snapToGrid w:val="0"/>
        </w:rPr>
        <w:t>8</w:t>
      </w:r>
      <w:r w:rsidRPr="00580AF3">
        <w:rPr>
          <w:rFonts w:ascii="Trebuchet MS" w:hAnsi="Trebuchet MS"/>
          <w:iCs/>
          <w:snapToGrid w:val="0"/>
        </w:rPr>
        <w:t xml:space="preserve"> – 1</w:t>
      </w:r>
      <w:r>
        <w:rPr>
          <w:rFonts w:ascii="Trebuchet MS" w:hAnsi="Trebuchet MS"/>
          <w:iCs/>
          <w:snapToGrid w:val="0"/>
        </w:rPr>
        <w:t xml:space="preserve"> 691 866 </w:t>
      </w:r>
      <w:r w:rsidRPr="00580AF3">
        <w:rPr>
          <w:rFonts w:ascii="Trebuchet MS" w:hAnsi="Trebuchet MS"/>
          <w:iCs/>
          <w:snapToGrid w:val="0"/>
        </w:rPr>
        <w:t>тыс.руб.</w:t>
      </w:r>
    </w:p>
    <w:p w:rsidR="005512B9" w:rsidRPr="00580AF3" w:rsidRDefault="005512B9" w:rsidP="005512B9">
      <w:pPr>
        <w:spacing w:after="0"/>
        <w:jc w:val="both"/>
        <w:rPr>
          <w:rFonts w:ascii="Trebuchet MS" w:hAnsi="Trebuchet MS"/>
          <w:iCs/>
          <w:snapToGrid w:val="0"/>
        </w:rPr>
      </w:pPr>
      <w:r w:rsidRPr="00580AF3">
        <w:rPr>
          <w:rFonts w:ascii="Trebuchet MS" w:hAnsi="Trebuchet MS"/>
          <w:iCs/>
          <w:snapToGrid w:val="0"/>
        </w:rPr>
        <w:t>на 31.12.201</w:t>
      </w:r>
      <w:r>
        <w:rPr>
          <w:rFonts w:ascii="Trebuchet MS" w:hAnsi="Trebuchet MS"/>
          <w:iCs/>
          <w:snapToGrid w:val="0"/>
        </w:rPr>
        <w:t>9</w:t>
      </w:r>
      <w:r w:rsidRPr="00580AF3">
        <w:rPr>
          <w:rFonts w:ascii="Trebuchet MS" w:hAnsi="Trebuchet MS"/>
          <w:iCs/>
          <w:snapToGrid w:val="0"/>
        </w:rPr>
        <w:t xml:space="preserve"> – 1</w:t>
      </w:r>
      <w:r>
        <w:rPr>
          <w:rFonts w:ascii="Trebuchet MS" w:hAnsi="Trebuchet MS"/>
          <w:iCs/>
          <w:snapToGrid w:val="0"/>
        </w:rPr>
        <w:t> 737 112</w:t>
      </w:r>
      <w:r w:rsidRPr="00580AF3">
        <w:rPr>
          <w:rFonts w:ascii="Trebuchet MS" w:hAnsi="Trebuchet MS"/>
          <w:iCs/>
          <w:snapToGrid w:val="0"/>
        </w:rPr>
        <w:t xml:space="preserve"> тыс.руб.</w:t>
      </w:r>
    </w:p>
    <w:p w:rsidR="005512B9" w:rsidRPr="00580AF3" w:rsidRDefault="005512B9" w:rsidP="005512B9">
      <w:pPr>
        <w:spacing w:after="0"/>
        <w:jc w:val="both"/>
        <w:rPr>
          <w:rFonts w:ascii="Trebuchet MS" w:hAnsi="Trebuchet MS"/>
          <w:iCs/>
          <w:snapToGrid w:val="0"/>
        </w:rPr>
      </w:pPr>
    </w:p>
    <w:p w:rsidR="005512B9" w:rsidRDefault="005512B9" w:rsidP="005512B9">
      <w:pPr>
        <w:spacing w:after="0"/>
        <w:jc w:val="both"/>
        <w:rPr>
          <w:rFonts w:ascii="Trebuchet MS" w:hAnsi="Trebuchet MS"/>
        </w:rPr>
      </w:pPr>
      <w:r w:rsidRPr="00580AF3">
        <w:rPr>
          <w:rFonts w:ascii="Trebuchet MS" w:hAnsi="Trebuchet MS"/>
          <w:iCs/>
          <w:snapToGrid w:val="0"/>
        </w:rPr>
        <w:t>По состоянию на 31.12.201</w:t>
      </w:r>
      <w:r>
        <w:rPr>
          <w:rFonts w:ascii="Trebuchet MS" w:hAnsi="Trebuchet MS"/>
          <w:iCs/>
          <w:snapToGrid w:val="0"/>
        </w:rPr>
        <w:t>9</w:t>
      </w:r>
      <w:r w:rsidRPr="00580AF3">
        <w:rPr>
          <w:rFonts w:ascii="Trebuchet MS" w:hAnsi="Trebuchet MS"/>
          <w:iCs/>
          <w:snapToGrid w:val="0"/>
        </w:rPr>
        <w:t xml:space="preserve">  величина чистых активов</w:t>
      </w:r>
      <w:r>
        <w:rPr>
          <w:rFonts w:ascii="Trebuchet MS" w:hAnsi="Trebuchet MS"/>
          <w:iCs/>
          <w:snapToGrid w:val="0"/>
        </w:rPr>
        <w:t xml:space="preserve"> значительно</w:t>
      </w:r>
      <w:r w:rsidRPr="00580AF3">
        <w:rPr>
          <w:rFonts w:ascii="Trebuchet MS" w:hAnsi="Trebuchet MS"/>
          <w:iCs/>
          <w:snapToGrid w:val="0"/>
        </w:rPr>
        <w:t xml:space="preserve"> превышает величину уставного капитала. Это свидетельствует о признаках устойчивости финансового положения </w:t>
      </w:r>
      <w:r w:rsidRPr="00580AF3">
        <w:rPr>
          <w:rFonts w:ascii="Trebuchet MS" w:hAnsi="Trebuchet MS"/>
          <w:iCs/>
          <w:snapToGrid w:val="0"/>
        </w:rPr>
        <w:lastRenderedPageBreak/>
        <w:t>Организации и возможности в</w:t>
      </w:r>
      <w:r w:rsidRPr="00C43826">
        <w:rPr>
          <w:rFonts w:ascii="Trebuchet MS" w:hAnsi="Trebuchet MS"/>
        </w:rPr>
        <w:t xml:space="preserve"> обозримом будущем (не менее 12 месяцев, следующих за отчетным периодом) исполнять свои обязательства после даты составления финансовой отчетности. </w:t>
      </w:r>
    </w:p>
    <w:p w:rsidR="005512B9" w:rsidRPr="00C43826" w:rsidRDefault="005512B9" w:rsidP="005512B9">
      <w:pPr>
        <w:pStyle w:val="af"/>
        <w:ind w:firstLine="0"/>
        <w:jc w:val="both"/>
        <w:rPr>
          <w:rFonts w:ascii="Trebuchet MS" w:hAnsi="Trebuchet MS"/>
          <w:sz w:val="20"/>
        </w:rPr>
      </w:pPr>
    </w:p>
    <w:p w:rsidR="005512B9" w:rsidRPr="00824BF4" w:rsidRDefault="005512B9" w:rsidP="005512B9">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 xml:space="preserve"> </w:t>
      </w:r>
      <w:bookmarkStart w:id="370" w:name="_Toc42706124"/>
      <w:bookmarkStart w:id="371" w:name="_Toc42706937"/>
      <w:bookmarkStart w:id="372" w:name="_Toc42707088"/>
      <w:bookmarkStart w:id="373" w:name="_Toc42707239"/>
      <w:bookmarkStart w:id="374" w:name="_Toc42707390"/>
      <w:r w:rsidRPr="00824BF4">
        <w:rPr>
          <w:rFonts w:ascii="Trebuchet MS" w:hAnsi="Trebuchet MS"/>
          <w:caps/>
          <w:sz w:val="20"/>
          <w:szCs w:val="20"/>
        </w:rPr>
        <w:t>Раскрытие информации по расходам и доходам Организации</w:t>
      </w:r>
      <w:bookmarkEnd w:id="370"/>
      <w:bookmarkEnd w:id="371"/>
      <w:bookmarkEnd w:id="372"/>
      <w:bookmarkEnd w:id="373"/>
      <w:bookmarkEnd w:id="374"/>
    </w:p>
    <w:p w:rsidR="005512B9" w:rsidRPr="006332B7" w:rsidRDefault="005512B9" w:rsidP="005512B9">
      <w:pPr>
        <w:pStyle w:val="ae"/>
        <w:widowControl w:val="0"/>
        <w:numPr>
          <w:ilvl w:val="1"/>
          <w:numId w:val="12"/>
        </w:numPr>
        <w:shd w:val="clear" w:color="auto" w:fill="FFFFFF"/>
        <w:spacing w:before="120" w:after="0" w:line="240" w:lineRule="auto"/>
        <w:ind w:left="425" w:right="17" w:hanging="425"/>
        <w:jc w:val="both"/>
        <w:rPr>
          <w:rFonts w:ascii="Trebuchet MS" w:hAnsi="Trebuchet MS"/>
          <w:b/>
          <w:color w:val="000000"/>
          <w:sz w:val="20"/>
          <w:szCs w:val="20"/>
        </w:rPr>
      </w:pPr>
      <w:r w:rsidRPr="00824BF4">
        <w:rPr>
          <w:rFonts w:ascii="Trebuchet MS" w:hAnsi="Trebuchet MS"/>
          <w:b/>
          <w:color w:val="000000"/>
          <w:sz w:val="20"/>
          <w:szCs w:val="20"/>
        </w:rPr>
        <w:t xml:space="preserve"> Стр. 2110 Выручка</w:t>
      </w:r>
    </w:p>
    <w:p w:rsidR="005512B9" w:rsidRDefault="005512B9" w:rsidP="005512B9">
      <w:pPr>
        <w:pStyle w:val="ae"/>
        <w:widowControl w:val="0"/>
        <w:shd w:val="clear" w:color="auto" w:fill="FFFFFF"/>
        <w:spacing w:before="120" w:after="0"/>
        <w:ind w:left="425" w:right="17"/>
        <w:jc w:val="both"/>
        <w:rPr>
          <w:rFonts w:ascii="Trebuchet MS" w:hAnsi="Trebuchet MS"/>
          <w:b/>
          <w:color w:val="000000"/>
          <w:sz w:val="20"/>
          <w:szCs w:val="20"/>
          <w:lang w:val="en-US"/>
        </w:rPr>
      </w:pPr>
    </w:p>
    <w:p w:rsidR="005512B9" w:rsidRDefault="005512B9" w:rsidP="005512B9">
      <w:pPr>
        <w:pStyle w:val="ae"/>
        <w:widowControl w:val="0"/>
        <w:shd w:val="clear" w:color="auto" w:fill="FFFFFF"/>
        <w:spacing w:before="120" w:after="0"/>
        <w:ind w:left="425" w:right="17"/>
        <w:jc w:val="right"/>
        <w:rPr>
          <w:rFonts w:ascii="Trebuchet MS" w:hAnsi="Trebuchet MS"/>
          <w:b/>
          <w:color w:val="000000"/>
          <w:sz w:val="20"/>
          <w:szCs w:val="20"/>
        </w:rPr>
      </w:pPr>
      <w:r w:rsidRPr="00824BF4">
        <w:rPr>
          <w:rFonts w:ascii="Trebuchet MS" w:hAnsi="Trebuchet MS"/>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5"/>
        <w:gridCol w:w="2112"/>
        <w:gridCol w:w="2110"/>
      </w:tblGrid>
      <w:tr w:rsidR="005512B9" w:rsidRPr="00286955" w:rsidTr="00B10142">
        <w:trPr>
          <w:trHeight w:val="533"/>
        </w:trPr>
        <w:tc>
          <w:tcPr>
            <w:tcW w:w="2727"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b/>
                <w:color w:val="000000"/>
                <w:sz w:val="18"/>
                <w:szCs w:val="18"/>
              </w:rPr>
            </w:pPr>
            <w:r w:rsidRPr="00286955">
              <w:rPr>
                <w:rFonts w:ascii="Trebuchet MS" w:hAnsi="Trebuchet MS"/>
                <w:b/>
                <w:color w:val="000000"/>
                <w:sz w:val="18"/>
                <w:szCs w:val="18"/>
              </w:rPr>
              <w:t>Название статьи</w:t>
            </w:r>
          </w:p>
          <w:p w:rsidR="005512B9" w:rsidRDefault="005512B9" w:rsidP="00B10142">
            <w:pPr>
              <w:ind w:right="17"/>
              <w:jc w:val="center"/>
              <w:rPr>
                <w:rFonts w:ascii="Trebuchet MS" w:hAnsi="Trebuchet MS"/>
                <w:b/>
                <w:color w:val="000000"/>
                <w:sz w:val="18"/>
                <w:szCs w:val="18"/>
              </w:rPr>
            </w:pP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b/>
                <w:color w:val="000000"/>
                <w:sz w:val="18"/>
                <w:szCs w:val="18"/>
                <w:lang w:val="en-US"/>
              </w:rPr>
            </w:pPr>
            <w:r>
              <w:rPr>
                <w:rFonts w:ascii="Trebuchet MS" w:hAnsi="Trebuchet MS"/>
                <w:b/>
                <w:color w:val="000000"/>
                <w:sz w:val="18"/>
                <w:szCs w:val="18"/>
                <w:lang w:val="en-US"/>
              </w:rPr>
              <w:t>2018</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b/>
                <w:color w:val="000000"/>
                <w:sz w:val="18"/>
                <w:szCs w:val="18"/>
                <w:lang w:val="en-US"/>
              </w:rPr>
            </w:pPr>
            <w:r>
              <w:rPr>
                <w:rFonts w:ascii="Trebuchet MS" w:hAnsi="Trebuchet MS"/>
                <w:b/>
                <w:color w:val="000000"/>
                <w:sz w:val="18"/>
                <w:szCs w:val="18"/>
                <w:lang w:val="en-US"/>
              </w:rPr>
              <w:t>2019</w:t>
            </w:r>
          </w:p>
        </w:tc>
      </w:tr>
      <w:tr w:rsidR="005512B9" w:rsidRPr="00286955" w:rsidTr="00B10142">
        <w:trPr>
          <w:trHeight w:val="489"/>
        </w:trPr>
        <w:tc>
          <w:tcPr>
            <w:tcW w:w="2727" w:type="pct"/>
            <w:tcBorders>
              <w:top w:val="single" w:sz="4" w:space="0" w:color="auto"/>
              <w:left w:val="single" w:sz="4" w:space="0" w:color="auto"/>
              <w:bottom w:val="single" w:sz="4" w:space="0" w:color="auto"/>
              <w:right w:val="single" w:sz="4" w:space="0" w:color="auto"/>
            </w:tcBorders>
            <w:vAlign w:val="center"/>
            <w:hideMark/>
          </w:tcPr>
          <w:p w:rsidR="005512B9" w:rsidRPr="006332B7" w:rsidRDefault="005512B9" w:rsidP="00B10142">
            <w:pPr>
              <w:ind w:right="17"/>
              <w:rPr>
                <w:rFonts w:ascii="Trebuchet MS" w:hAnsi="Trebuchet MS"/>
                <w:b/>
                <w:color w:val="000000"/>
                <w:sz w:val="18"/>
                <w:szCs w:val="18"/>
              </w:rPr>
            </w:pPr>
            <w:r w:rsidRPr="0039179C">
              <w:rPr>
                <w:rFonts w:ascii="Trebuchet MS" w:hAnsi="Trebuchet MS"/>
                <w:b/>
                <w:color w:val="000000"/>
                <w:sz w:val="18"/>
                <w:szCs w:val="18"/>
              </w:rPr>
              <w:t>Выручка от реализации без налогов, в т.ч.:</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b/>
                <w:color w:val="000000"/>
                <w:sz w:val="18"/>
                <w:szCs w:val="18"/>
              </w:rPr>
            </w:pPr>
            <w:r w:rsidRPr="0039179C">
              <w:rPr>
                <w:rFonts w:ascii="Trebuchet MS" w:hAnsi="Trebuchet MS"/>
                <w:b/>
                <w:color w:val="000000"/>
                <w:sz w:val="18"/>
                <w:szCs w:val="18"/>
              </w:rPr>
              <w:t xml:space="preserve">4 027 730 </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b/>
                <w:color w:val="000000"/>
                <w:sz w:val="18"/>
                <w:szCs w:val="18"/>
              </w:rPr>
            </w:pPr>
            <w:r>
              <w:rPr>
                <w:rFonts w:ascii="Trebuchet MS" w:hAnsi="Trebuchet MS"/>
                <w:b/>
                <w:color w:val="000000"/>
                <w:sz w:val="18"/>
                <w:szCs w:val="18"/>
                <w:lang w:val="en-US"/>
              </w:rPr>
              <w:t>4 089 760</w:t>
            </w:r>
          </w:p>
        </w:tc>
      </w:tr>
      <w:tr w:rsidR="005512B9" w:rsidRPr="00286955" w:rsidTr="00B10142">
        <w:trPr>
          <w:trHeight w:val="265"/>
        </w:trPr>
        <w:tc>
          <w:tcPr>
            <w:tcW w:w="2727" w:type="pct"/>
            <w:tcBorders>
              <w:top w:val="single" w:sz="4" w:space="0" w:color="auto"/>
              <w:left w:val="single" w:sz="4" w:space="0" w:color="auto"/>
              <w:bottom w:val="single" w:sz="4" w:space="0" w:color="auto"/>
              <w:right w:val="single" w:sz="4" w:space="0" w:color="auto"/>
            </w:tcBorders>
            <w:vAlign w:val="center"/>
            <w:hideMark/>
          </w:tcPr>
          <w:p w:rsidR="005512B9" w:rsidRPr="00286955" w:rsidRDefault="005512B9" w:rsidP="00B10142">
            <w:pPr>
              <w:pStyle w:val="ae"/>
              <w:numPr>
                <w:ilvl w:val="0"/>
                <w:numId w:val="40"/>
              </w:numPr>
              <w:spacing w:after="0" w:line="240" w:lineRule="auto"/>
              <w:rPr>
                <w:rFonts w:ascii="Trebuchet MS" w:hAnsi="Trebuchet MS"/>
                <w:color w:val="000000"/>
                <w:sz w:val="18"/>
                <w:szCs w:val="18"/>
              </w:rPr>
            </w:pPr>
            <w:r w:rsidRPr="00286955">
              <w:rPr>
                <w:rFonts w:ascii="Trebuchet MS" w:hAnsi="Trebuchet MS"/>
                <w:color w:val="000000"/>
                <w:sz w:val="18"/>
                <w:szCs w:val="18"/>
              </w:rPr>
              <w:t>Выручка от реализации готовой продукции</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color w:val="000000"/>
                <w:sz w:val="18"/>
                <w:szCs w:val="18"/>
                <w:lang w:val="en-US"/>
              </w:rPr>
            </w:pPr>
            <w:r w:rsidRPr="00AE66E2">
              <w:rPr>
                <w:rFonts w:ascii="Trebuchet MS" w:hAnsi="Trebuchet MS"/>
                <w:color w:val="000000"/>
                <w:sz w:val="18"/>
                <w:szCs w:val="18"/>
                <w:lang w:val="en-US"/>
              </w:rPr>
              <w:t>3 </w:t>
            </w:r>
            <w:r w:rsidRPr="00AE66E2">
              <w:rPr>
                <w:rFonts w:ascii="Trebuchet MS" w:hAnsi="Trebuchet MS"/>
                <w:color w:val="000000"/>
                <w:sz w:val="18"/>
                <w:szCs w:val="18"/>
              </w:rPr>
              <w:t>987 673</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color w:val="000000"/>
                <w:sz w:val="18"/>
                <w:szCs w:val="18"/>
                <w:lang w:val="en-US"/>
              </w:rPr>
            </w:pPr>
            <w:r w:rsidRPr="00286955">
              <w:rPr>
                <w:rFonts w:ascii="Trebuchet MS" w:hAnsi="Trebuchet MS"/>
                <w:color w:val="000000"/>
                <w:sz w:val="18"/>
                <w:szCs w:val="18"/>
                <w:lang w:val="en-US"/>
              </w:rPr>
              <w:t>4 035 549</w:t>
            </w:r>
          </w:p>
        </w:tc>
      </w:tr>
      <w:tr w:rsidR="005512B9" w:rsidRPr="00286955" w:rsidTr="00B10142">
        <w:trPr>
          <w:trHeight w:val="70"/>
        </w:trPr>
        <w:tc>
          <w:tcPr>
            <w:tcW w:w="2727" w:type="pct"/>
            <w:tcBorders>
              <w:top w:val="single" w:sz="4" w:space="0" w:color="auto"/>
              <w:left w:val="single" w:sz="4" w:space="0" w:color="auto"/>
              <w:bottom w:val="single" w:sz="4" w:space="0" w:color="auto"/>
              <w:right w:val="single" w:sz="4" w:space="0" w:color="auto"/>
            </w:tcBorders>
            <w:vAlign w:val="bottom"/>
            <w:hideMark/>
          </w:tcPr>
          <w:p w:rsidR="005512B9" w:rsidRPr="00286955" w:rsidRDefault="005512B9" w:rsidP="00B10142">
            <w:pPr>
              <w:pStyle w:val="ae"/>
              <w:numPr>
                <w:ilvl w:val="0"/>
                <w:numId w:val="40"/>
              </w:numPr>
              <w:spacing w:after="0" w:line="240" w:lineRule="auto"/>
              <w:rPr>
                <w:rFonts w:ascii="Trebuchet MS" w:hAnsi="Trebuchet MS"/>
                <w:color w:val="000000"/>
                <w:sz w:val="18"/>
                <w:szCs w:val="18"/>
              </w:rPr>
            </w:pPr>
            <w:r w:rsidRPr="00286955">
              <w:rPr>
                <w:rFonts w:ascii="Trebuchet MS" w:hAnsi="Trebuchet MS"/>
                <w:color w:val="000000"/>
                <w:sz w:val="18"/>
                <w:szCs w:val="18"/>
              </w:rPr>
              <w:t>Выручка от реализации прочего имущества</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color w:val="000000"/>
                <w:sz w:val="18"/>
                <w:szCs w:val="18"/>
                <w:lang w:val="en-US"/>
              </w:rPr>
            </w:pPr>
            <w:r w:rsidRPr="00AE66E2">
              <w:rPr>
                <w:rFonts w:ascii="Trebuchet MS" w:hAnsi="Trebuchet MS"/>
                <w:color w:val="000000"/>
                <w:sz w:val="18"/>
                <w:szCs w:val="18"/>
              </w:rPr>
              <w:t>12 815</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color w:val="000000"/>
                <w:sz w:val="18"/>
                <w:szCs w:val="18"/>
                <w:lang w:val="en-US"/>
              </w:rPr>
            </w:pPr>
            <w:r w:rsidRPr="00286955">
              <w:rPr>
                <w:rFonts w:ascii="Trebuchet MS" w:hAnsi="Trebuchet MS"/>
                <w:color w:val="000000"/>
                <w:sz w:val="18"/>
                <w:szCs w:val="18"/>
                <w:lang w:val="en-US"/>
              </w:rPr>
              <w:t>27 117</w:t>
            </w:r>
          </w:p>
        </w:tc>
      </w:tr>
      <w:tr w:rsidR="005512B9" w:rsidRPr="00286955" w:rsidTr="00B10142">
        <w:trPr>
          <w:trHeight w:val="70"/>
        </w:trPr>
        <w:tc>
          <w:tcPr>
            <w:tcW w:w="2727" w:type="pct"/>
            <w:tcBorders>
              <w:top w:val="single" w:sz="4" w:space="0" w:color="auto"/>
              <w:left w:val="single" w:sz="4" w:space="0" w:color="auto"/>
              <w:bottom w:val="single" w:sz="4" w:space="0" w:color="auto"/>
              <w:right w:val="single" w:sz="4" w:space="0" w:color="auto"/>
            </w:tcBorders>
            <w:vAlign w:val="bottom"/>
            <w:hideMark/>
          </w:tcPr>
          <w:p w:rsidR="005512B9" w:rsidRPr="00286955" w:rsidRDefault="005512B9" w:rsidP="00B10142">
            <w:pPr>
              <w:pStyle w:val="ae"/>
              <w:numPr>
                <w:ilvl w:val="0"/>
                <w:numId w:val="40"/>
              </w:numPr>
              <w:spacing w:after="0" w:line="240" w:lineRule="auto"/>
              <w:rPr>
                <w:rFonts w:ascii="Trebuchet MS" w:hAnsi="Trebuchet MS"/>
                <w:color w:val="000000"/>
                <w:sz w:val="18"/>
                <w:szCs w:val="18"/>
              </w:rPr>
            </w:pPr>
            <w:r w:rsidRPr="00286955">
              <w:rPr>
                <w:rFonts w:ascii="Trebuchet MS" w:hAnsi="Trebuchet MS"/>
                <w:color w:val="000000"/>
                <w:sz w:val="18"/>
                <w:szCs w:val="18"/>
              </w:rPr>
              <w:t>Выручка от реализации услуг жкх</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color w:val="000000"/>
                <w:sz w:val="18"/>
                <w:szCs w:val="18"/>
                <w:lang w:val="en-US"/>
              </w:rPr>
            </w:pPr>
            <w:r w:rsidRPr="00AE66E2">
              <w:rPr>
                <w:rFonts w:ascii="Trebuchet MS" w:hAnsi="Trebuchet MS"/>
                <w:color w:val="000000"/>
                <w:sz w:val="18"/>
                <w:szCs w:val="18"/>
                <w:lang w:val="en-US"/>
              </w:rPr>
              <w:t>9 116</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color w:val="000000"/>
                <w:sz w:val="18"/>
                <w:szCs w:val="18"/>
                <w:lang w:val="en-US"/>
              </w:rPr>
            </w:pPr>
            <w:r w:rsidRPr="00286955">
              <w:rPr>
                <w:rFonts w:ascii="Trebuchet MS" w:hAnsi="Trebuchet MS"/>
                <w:color w:val="000000"/>
                <w:sz w:val="18"/>
                <w:szCs w:val="18"/>
                <w:lang w:val="en-US"/>
              </w:rPr>
              <w:t>8 353</w:t>
            </w:r>
          </w:p>
        </w:tc>
      </w:tr>
      <w:tr w:rsidR="005512B9" w:rsidRPr="00286955" w:rsidTr="00B10142">
        <w:trPr>
          <w:trHeight w:val="70"/>
        </w:trPr>
        <w:tc>
          <w:tcPr>
            <w:tcW w:w="2727" w:type="pct"/>
            <w:tcBorders>
              <w:top w:val="single" w:sz="4" w:space="0" w:color="auto"/>
              <w:left w:val="single" w:sz="4" w:space="0" w:color="auto"/>
              <w:bottom w:val="single" w:sz="4" w:space="0" w:color="auto"/>
              <w:right w:val="single" w:sz="4" w:space="0" w:color="auto"/>
            </w:tcBorders>
            <w:vAlign w:val="bottom"/>
            <w:hideMark/>
          </w:tcPr>
          <w:p w:rsidR="005512B9" w:rsidRPr="00286955" w:rsidRDefault="005512B9" w:rsidP="00B10142">
            <w:pPr>
              <w:pStyle w:val="ae"/>
              <w:numPr>
                <w:ilvl w:val="0"/>
                <w:numId w:val="40"/>
              </w:numPr>
              <w:spacing w:after="0" w:line="240" w:lineRule="auto"/>
              <w:rPr>
                <w:rFonts w:ascii="Trebuchet MS" w:hAnsi="Trebuchet MS"/>
                <w:color w:val="000000"/>
                <w:sz w:val="18"/>
                <w:szCs w:val="18"/>
              </w:rPr>
            </w:pPr>
            <w:r w:rsidRPr="00286955">
              <w:rPr>
                <w:rFonts w:ascii="Trebuchet MS" w:hAnsi="Trebuchet MS"/>
                <w:color w:val="000000"/>
                <w:sz w:val="18"/>
                <w:szCs w:val="18"/>
              </w:rPr>
              <w:t>Выручка от возврата сырья и тум</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color w:val="000000"/>
                <w:sz w:val="18"/>
                <w:szCs w:val="18"/>
              </w:rPr>
            </w:pPr>
            <w:r w:rsidRPr="00AE66E2">
              <w:rPr>
                <w:rFonts w:ascii="Trebuchet MS" w:hAnsi="Trebuchet MS"/>
                <w:color w:val="000000"/>
                <w:sz w:val="18"/>
                <w:szCs w:val="18"/>
              </w:rPr>
              <w:t>15 732</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color w:val="000000"/>
                <w:sz w:val="18"/>
                <w:szCs w:val="18"/>
              </w:rPr>
            </w:pPr>
            <w:r w:rsidRPr="00286955">
              <w:rPr>
                <w:rFonts w:ascii="Trebuchet MS" w:hAnsi="Trebuchet MS"/>
                <w:color w:val="000000"/>
                <w:sz w:val="18"/>
                <w:szCs w:val="18"/>
              </w:rPr>
              <w:t>5 697</w:t>
            </w:r>
          </w:p>
        </w:tc>
      </w:tr>
      <w:tr w:rsidR="005512B9" w:rsidRPr="00286955" w:rsidTr="00B10142">
        <w:trPr>
          <w:trHeight w:val="70"/>
        </w:trPr>
        <w:tc>
          <w:tcPr>
            <w:tcW w:w="2727" w:type="pct"/>
            <w:tcBorders>
              <w:top w:val="single" w:sz="4" w:space="0" w:color="auto"/>
              <w:left w:val="single" w:sz="4" w:space="0" w:color="auto"/>
              <w:bottom w:val="single" w:sz="4" w:space="0" w:color="auto"/>
              <w:right w:val="single" w:sz="4" w:space="0" w:color="auto"/>
            </w:tcBorders>
            <w:vAlign w:val="bottom"/>
            <w:hideMark/>
          </w:tcPr>
          <w:p w:rsidR="005512B9" w:rsidRPr="00286955" w:rsidRDefault="005512B9" w:rsidP="00B10142">
            <w:pPr>
              <w:pStyle w:val="ae"/>
              <w:numPr>
                <w:ilvl w:val="0"/>
                <w:numId w:val="40"/>
              </w:numPr>
              <w:spacing w:after="0" w:line="240" w:lineRule="auto"/>
              <w:rPr>
                <w:rFonts w:ascii="Trebuchet MS" w:hAnsi="Trebuchet MS"/>
                <w:color w:val="000000"/>
                <w:sz w:val="18"/>
                <w:szCs w:val="18"/>
              </w:rPr>
            </w:pPr>
            <w:r w:rsidRPr="00286955">
              <w:rPr>
                <w:rFonts w:ascii="Trebuchet MS" w:hAnsi="Trebuchet MS"/>
                <w:color w:val="000000"/>
                <w:sz w:val="18"/>
                <w:szCs w:val="18"/>
              </w:rPr>
              <w:t>Выручка от реализации в столовой ДЗОК</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color w:val="000000"/>
                <w:sz w:val="18"/>
                <w:szCs w:val="18"/>
                <w:lang w:val="en-US"/>
              </w:rPr>
            </w:pPr>
            <w:r w:rsidRPr="00AE66E2">
              <w:rPr>
                <w:rFonts w:ascii="Trebuchet MS" w:hAnsi="Trebuchet MS"/>
                <w:color w:val="000000"/>
                <w:sz w:val="18"/>
                <w:szCs w:val="18"/>
                <w:lang w:val="en-US"/>
              </w:rPr>
              <w:t>1 07</w:t>
            </w:r>
            <w:r w:rsidRPr="00AE66E2">
              <w:rPr>
                <w:rFonts w:ascii="Trebuchet MS" w:hAnsi="Trebuchet MS"/>
                <w:color w:val="000000"/>
                <w:sz w:val="18"/>
                <w:szCs w:val="18"/>
              </w:rPr>
              <w:t>8</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color w:val="000000"/>
                <w:sz w:val="18"/>
                <w:szCs w:val="18"/>
                <w:lang w:val="en-US"/>
              </w:rPr>
            </w:pPr>
            <w:r w:rsidRPr="00286955">
              <w:rPr>
                <w:rFonts w:ascii="Trebuchet MS" w:hAnsi="Trebuchet MS"/>
                <w:color w:val="000000"/>
                <w:sz w:val="18"/>
                <w:szCs w:val="18"/>
                <w:lang w:val="en-US"/>
              </w:rPr>
              <w:t>1 062</w:t>
            </w:r>
          </w:p>
        </w:tc>
      </w:tr>
      <w:tr w:rsidR="005512B9" w:rsidRPr="00286955" w:rsidTr="00B10142">
        <w:trPr>
          <w:trHeight w:val="70"/>
        </w:trPr>
        <w:tc>
          <w:tcPr>
            <w:tcW w:w="2727" w:type="pct"/>
            <w:tcBorders>
              <w:top w:val="single" w:sz="4" w:space="0" w:color="auto"/>
              <w:left w:val="single" w:sz="4" w:space="0" w:color="auto"/>
              <w:bottom w:val="single" w:sz="4" w:space="0" w:color="auto"/>
              <w:right w:val="single" w:sz="4" w:space="0" w:color="auto"/>
            </w:tcBorders>
            <w:vAlign w:val="bottom"/>
            <w:hideMark/>
          </w:tcPr>
          <w:p w:rsidR="005512B9" w:rsidRPr="00286955" w:rsidRDefault="005512B9" w:rsidP="00B10142">
            <w:pPr>
              <w:pStyle w:val="ae"/>
              <w:numPr>
                <w:ilvl w:val="0"/>
                <w:numId w:val="40"/>
              </w:numPr>
              <w:spacing w:after="0" w:line="240" w:lineRule="auto"/>
              <w:rPr>
                <w:rFonts w:ascii="Trebuchet MS" w:hAnsi="Trebuchet MS"/>
                <w:color w:val="000000"/>
                <w:sz w:val="18"/>
                <w:szCs w:val="18"/>
              </w:rPr>
            </w:pPr>
            <w:r w:rsidRPr="00286955">
              <w:rPr>
                <w:rFonts w:ascii="Trebuchet MS" w:hAnsi="Trebuchet MS"/>
                <w:color w:val="000000"/>
                <w:sz w:val="18"/>
                <w:szCs w:val="18"/>
              </w:rPr>
              <w:t>Выручка от реализации основных средств</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color w:val="000000"/>
                <w:sz w:val="18"/>
                <w:szCs w:val="18"/>
                <w:lang w:val="en-US"/>
              </w:rPr>
            </w:pPr>
            <w:r>
              <w:rPr>
                <w:rFonts w:ascii="Trebuchet MS" w:hAnsi="Trebuchet MS"/>
                <w:color w:val="000000"/>
                <w:sz w:val="18"/>
                <w:szCs w:val="18"/>
                <w:lang w:val="en-US"/>
              </w:rPr>
              <w:t>-</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color w:val="000000"/>
                <w:sz w:val="18"/>
                <w:szCs w:val="18"/>
                <w:lang w:val="en-US"/>
              </w:rPr>
            </w:pPr>
            <w:r w:rsidRPr="00286955">
              <w:rPr>
                <w:rFonts w:ascii="Trebuchet MS" w:hAnsi="Trebuchet MS"/>
                <w:color w:val="000000"/>
                <w:sz w:val="18"/>
                <w:szCs w:val="18"/>
              </w:rPr>
              <w:t xml:space="preserve">10 </w:t>
            </w:r>
            <w:r w:rsidRPr="00286955">
              <w:rPr>
                <w:rFonts w:ascii="Trebuchet MS" w:hAnsi="Trebuchet MS"/>
                <w:color w:val="000000"/>
                <w:sz w:val="18"/>
                <w:szCs w:val="18"/>
                <w:lang w:val="en-US"/>
              </w:rPr>
              <w:t>517</w:t>
            </w:r>
          </w:p>
        </w:tc>
      </w:tr>
      <w:tr w:rsidR="005512B9" w:rsidRPr="006332B7" w:rsidTr="00B10142">
        <w:trPr>
          <w:trHeight w:val="70"/>
        </w:trPr>
        <w:tc>
          <w:tcPr>
            <w:tcW w:w="2727" w:type="pct"/>
            <w:tcBorders>
              <w:top w:val="single" w:sz="4" w:space="0" w:color="auto"/>
              <w:left w:val="single" w:sz="4" w:space="0" w:color="auto"/>
              <w:bottom w:val="single" w:sz="4" w:space="0" w:color="auto"/>
              <w:right w:val="single" w:sz="4" w:space="0" w:color="auto"/>
            </w:tcBorders>
            <w:vAlign w:val="bottom"/>
            <w:hideMark/>
          </w:tcPr>
          <w:p w:rsidR="005512B9" w:rsidRPr="006332B7" w:rsidRDefault="005512B9" w:rsidP="00B10142">
            <w:pPr>
              <w:pStyle w:val="ae"/>
              <w:numPr>
                <w:ilvl w:val="0"/>
                <w:numId w:val="40"/>
              </w:numPr>
              <w:spacing w:after="0" w:line="240" w:lineRule="auto"/>
              <w:rPr>
                <w:rFonts w:ascii="Trebuchet MS" w:hAnsi="Trebuchet MS"/>
                <w:color w:val="000000"/>
                <w:sz w:val="18"/>
                <w:szCs w:val="18"/>
              </w:rPr>
            </w:pPr>
            <w:r w:rsidRPr="0039179C">
              <w:rPr>
                <w:rFonts w:ascii="Trebuchet MS" w:hAnsi="Trebuchet MS"/>
                <w:color w:val="000000"/>
                <w:sz w:val="18"/>
                <w:szCs w:val="18"/>
              </w:rPr>
              <w:t>Выручка от реализации покупных товаров</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Pr="006332B7" w:rsidRDefault="005512B9" w:rsidP="00B10142">
            <w:pPr>
              <w:ind w:right="17"/>
              <w:jc w:val="center"/>
              <w:rPr>
                <w:rFonts w:ascii="Trebuchet MS" w:hAnsi="Trebuchet MS"/>
                <w:color w:val="000000"/>
                <w:sz w:val="18"/>
                <w:szCs w:val="18"/>
                <w:lang w:val="en-US"/>
              </w:rPr>
            </w:pPr>
            <w:r>
              <w:rPr>
                <w:rFonts w:ascii="Trebuchet MS" w:hAnsi="Trebuchet MS"/>
                <w:color w:val="000000"/>
                <w:sz w:val="18"/>
                <w:szCs w:val="18"/>
                <w:lang w:val="en-US"/>
              </w:rPr>
              <w:t>28</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Pr="006332B7" w:rsidRDefault="005512B9" w:rsidP="00B10142">
            <w:pPr>
              <w:ind w:right="17"/>
              <w:jc w:val="center"/>
              <w:rPr>
                <w:rFonts w:ascii="Trebuchet MS" w:hAnsi="Trebuchet MS"/>
                <w:color w:val="000000"/>
                <w:sz w:val="18"/>
                <w:szCs w:val="18"/>
                <w:lang w:val="en-US"/>
              </w:rPr>
            </w:pPr>
            <w:r>
              <w:rPr>
                <w:rFonts w:ascii="Trebuchet MS" w:hAnsi="Trebuchet MS"/>
                <w:color w:val="000000"/>
                <w:sz w:val="18"/>
                <w:szCs w:val="18"/>
                <w:lang w:val="en-US"/>
              </w:rPr>
              <w:t>-</w:t>
            </w:r>
          </w:p>
        </w:tc>
      </w:tr>
      <w:tr w:rsidR="005512B9" w:rsidRPr="00286955" w:rsidTr="00B10142">
        <w:trPr>
          <w:trHeight w:val="70"/>
        </w:trPr>
        <w:tc>
          <w:tcPr>
            <w:tcW w:w="2727" w:type="pct"/>
            <w:tcBorders>
              <w:top w:val="single" w:sz="4" w:space="0" w:color="auto"/>
              <w:left w:val="single" w:sz="4" w:space="0" w:color="auto"/>
              <w:bottom w:val="single" w:sz="4" w:space="0" w:color="auto"/>
              <w:right w:val="single" w:sz="4" w:space="0" w:color="auto"/>
            </w:tcBorders>
            <w:vAlign w:val="bottom"/>
            <w:hideMark/>
          </w:tcPr>
          <w:p w:rsidR="005512B9" w:rsidRPr="00286955" w:rsidRDefault="005512B9" w:rsidP="00B10142">
            <w:pPr>
              <w:pStyle w:val="ae"/>
              <w:numPr>
                <w:ilvl w:val="0"/>
                <w:numId w:val="40"/>
              </w:numPr>
              <w:spacing w:after="0" w:line="240" w:lineRule="auto"/>
              <w:rPr>
                <w:rFonts w:ascii="Trebuchet MS" w:hAnsi="Trebuchet MS"/>
                <w:color w:val="000000"/>
                <w:sz w:val="18"/>
                <w:szCs w:val="18"/>
              </w:rPr>
            </w:pPr>
            <w:r w:rsidRPr="00286955">
              <w:rPr>
                <w:rFonts w:ascii="Trebuchet MS" w:hAnsi="Trebuchet MS"/>
                <w:color w:val="000000"/>
                <w:sz w:val="18"/>
                <w:szCs w:val="18"/>
              </w:rPr>
              <w:t>Выручка от реализации прочих услуг</w:t>
            </w:r>
          </w:p>
        </w:tc>
        <w:tc>
          <w:tcPr>
            <w:tcW w:w="1137" w:type="pct"/>
            <w:tcBorders>
              <w:top w:val="single" w:sz="4" w:space="0" w:color="auto"/>
              <w:left w:val="single" w:sz="4" w:space="0" w:color="auto"/>
              <w:bottom w:val="single" w:sz="4" w:space="0" w:color="auto"/>
              <w:right w:val="single" w:sz="4" w:space="0" w:color="auto"/>
            </w:tcBorders>
            <w:vAlign w:val="center"/>
            <w:hideMark/>
          </w:tcPr>
          <w:p w:rsidR="005512B9" w:rsidRDefault="005512B9" w:rsidP="00B10142">
            <w:pPr>
              <w:ind w:right="17"/>
              <w:jc w:val="center"/>
              <w:rPr>
                <w:rFonts w:ascii="Trebuchet MS" w:hAnsi="Trebuchet MS"/>
                <w:color w:val="000000"/>
                <w:sz w:val="18"/>
                <w:szCs w:val="18"/>
                <w:lang w:val="en-US"/>
              </w:rPr>
            </w:pPr>
            <w:r w:rsidRPr="00286955">
              <w:rPr>
                <w:rFonts w:ascii="Trebuchet MS" w:hAnsi="Trebuchet MS"/>
                <w:color w:val="000000"/>
                <w:sz w:val="18"/>
                <w:szCs w:val="18"/>
                <w:lang w:val="en-US"/>
              </w:rPr>
              <w:t xml:space="preserve">1 </w:t>
            </w:r>
            <w:r>
              <w:rPr>
                <w:rFonts w:ascii="Trebuchet MS" w:hAnsi="Trebuchet MS"/>
                <w:color w:val="000000"/>
                <w:sz w:val="18"/>
                <w:szCs w:val="18"/>
                <w:lang w:val="en-US"/>
              </w:rPr>
              <w:t>288</w:t>
            </w:r>
          </w:p>
        </w:tc>
        <w:tc>
          <w:tcPr>
            <w:tcW w:w="1136" w:type="pct"/>
            <w:tcBorders>
              <w:top w:val="single" w:sz="4" w:space="0" w:color="auto"/>
              <w:left w:val="single" w:sz="4" w:space="0" w:color="auto"/>
              <w:bottom w:val="single" w:sz="4" w:space="0" w:color="auto"/>
              <w:right w:val="single" w:sz="4" w:space="0" w:color="auto"/>
            </w:tcBorders>
            <w:vAlign w:val="center"/>
          </w:tcPr>
          <w:p w:rsidR="005512B9" w:rsidRDefault="005512B9" w:rsidP="00B10142">
            <w:pPr>
              <w:ind w:right="17"/>
              <w:jc w:val="center"/>
              <w:rPr>
                <w:rFonts w:ascii="Trebuchet MS" w:hAnsi="Trebuchet MS"/>
                <w:color w:val="000000"/>
                <w:sz w:val="18"/>
                <w:szCs w:val="18"/>
                <w:lang w:val="en-US"/>
              </w:rPr>
            </w:pPr>
            <w:r w:rsidRPr="00286955">
              <w:rPr>
                <w:rFonts w:ascii="Trebuchet MS" w:hAnsi="Trebuchet MS"/>
                <w:color w:val="000000"/>
                <w:sz w:val="18"/>
                <w:szCs w:val="18"/>
                <w:lang w:val="en-US"/>
              </w:rPr>
              <w:t>1 465</w:t>
            </w:r>
          </w:p>
        </w:tc>
      </w:tr>
    </w:tbl>
    <w:p w:rsidR="005512B9" w:rsidRDefault="005512B9" w:rsidP="005512B9">
      <w:pPr>
        <w:shd w:val="clear" w:color="auto" w:fill="FFFFFF"/>
        <w:spacing w:after="0" w:line="274" w:lineRule="exact"/>
        <w:ind w:left="7791" w:right="17"/>
        <w:jc w:val="both"/>
        <w:rPr>
          <w:rFonts w:ascii="Trebuchet MS" w:hAnsi="Trebuchet MS"/>
          <w:color w:val="000000"/>
          <w:lang w:val="en-US"/>
        </w:rPr>
      </w:pPr>
    </w:p>
    <w:p w:rsidR="005512B9" w:rsidRDefault="005512B9" w:rsidP="005512B9">
      <w:pPr>
        <w:shd w:val="clear" w:color="auto" w:fill="FFFFFF"/>
        <w:spacing w:after="0" w:line="274" w:lineRule="exact"/>
        <w:ind w:left="7791" w:right="17"/>
        <w:jc w:val="right"/>
        <w:rPr>
          <w:rFonts w:ascii="Trebuchet MS" w:hAnsi="Trebuchet MS"/>
          <w:color w:val="000000"/>
        </w:rPr>
      </w:pPr>
      <w:r w:rsidRPr="00824BF4">
        <w:rPr>
          <w:rFonts w:ascii="Trebuchet MS" w:hAnsi="Trebuchet MS"/>
          <w:color w:val="00000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7"/>
        <w:gridCol w:w="2110"/>
        <w:gridCol w:w="2110"/>
      </w:tblGrid>
      <w:tr w:rsidR="005512B9" w:rsidRPr="00824BF4" w:rsidTr="00B10142">
        <w:tc>
          <w:tcPr>
            <w:tcW w:w="2728" w:type="pct"/>
          </w:tcPr>
          <w:p w:rsidR="005512B9" w:rsidRPr="00824BF4" w:rsidRDefault="005512B9" w:rsidP="00B10142">
            <w:pPr>
              <w:pStyle w:val="af"/>
              <w:ind w:left="0" w:firstLine="0"/>
              <w:jc w:val="center"/>
              <w:rPr>
                <w:rFonts w:ascii="Trebuchet MS" w:hAnsi="Trebuchet MS"/>
                <w:sz w:val="18"/>
                <w:szCs w:val="18"/>
              </w:rPr>
            </w:pPr>
          </w:p>
          <w:p w:rsidR="005512B9" w:rsidRPr="00824BF4" w:rsidRDefault="005512B9" w:rsidP="00B10142">
            <w:pPr>
              <w:pStyle w:val="af"/>
              <w:ind w:left="0" w:firstLine="0"/>
              <w:jc w:val="center"/>
              <w:rPr>
                <w:rFonts w:ascii="Trebuchet MS" w:hAnsi="Trebuchet MS"/>
                <w:b/>
                <w:sz w:val="18"/>
                <w:szCs w:val="18"/>
              </w:rPr>
            </w:pPr>
            <w:r w:rsidRPr="00824BF4">
              <w:rPr>
                <w:rFonts w:ascii="Trebuchet MS" w:hAnsi="Trebuchet MS"/>
                <w:b/>
                <w:sz w:val="18"/>
                <w:szCs w:val="18"/>
              </w:rPr>
              <w:t>Выручка в разрезе видов продукции</w:t>
            </w:r>
            <w:r>
              <w:rPr>
                <w:rFonts w:ascii="Trebuchet MS" w:hAnsi="Trebuchet MS"/>
                <w:b/>
                <w:sz w:val="18"/>
                <w:szCs w:val="18"/>
              </w:rPr>
              <w:t>/услуг</w:t>
            </w:r>
          </w:p>
        </w:tc>
        <w:tc>
          <w:tcPr>
            <w:tcW w:w="1136" w:type="pct"/>
          </w:tcPr>
          <w:p w:rsidR="005512B9" w:rsidRPr="00824BF4" w:rsidRDefault="005512B9" w:rsidP="00B10142">
            <w:pPr>
              <w:pStyle w:val="af"/>
              <w:jc w:val="center"/>
              <w:rPr>
                <w:rFonts w:ascii="Trebuchet MS" w:hAnsi="Trebuchet MS"/>
                <w:b/>
                <w:sz w:val="18"/>
                <w:szCs w:val="18"/>
              </w:rPr>
            </w:pPr>
          </w:p>
          <w:p w:rsidR="005512B9" w:rsidRPr="00824BF4" w:rsidRDefault="005512B9" w:rsidP="00B10142">
            <w:pPr>
              <w:pStyle w:val="af"/>
              <w:jc w:val="center"/>
              <w:rPr>
                <w:rFonts w:ascii="Trebuchet MS" w:hAnsi="Trebuchet MS"/>
                <w:b/>
                <w:sz w:val="18"/>
                <w:szCs w:val="18"/>
              </w:rPr>
            </w:pPr>
            <w:r w:rsidRPr="00824BF4">
              <w:rPr>
                <w:rFonts w:ascii="Trebuchet MS" w:hAnsi="Trebuchet MS"/>
                <w:b/>
                <w:sz w:val="18"/>
                <w:szCs w:val="18"/>
                <w:lang w:val="en-US"/>
              </w:rPr>
              <w:t>201</w:t>
            </w:r>
            <w:r w:rsidRPr="00824BF4">
              <w:rPr>
                <w:rFonts w:ascii="Trebuchet MS" w:hAnsi="Trebuchet MS"/>
                <w:b/>
                <w:sz w:val="18"/>
                <w:szCs w:val="18"/>
              </w:rPr>
              <w:t>8</w:t>
            </w:r>
          </w:p>
        </w:tc>
        <w:tc>
          <w:tcPr>
            <w:tcW w:w="1136" w:type="pct"/>
          </w:tcPr>
          <w:p w:rsidR="005512B9" w:rsidRPr="00824BF4" w:rsidRDefault="005512B9" w:rsidP="00B10142">
            <w:pPr>
              <w:pStyle w:val="af"/>
              <w:jc w:val="center"/>
              <w:rPr>
                <w:rFonts w:ascii="Trebuchet MS" w:hAnsi="Trebuchet MS"/>
                <w:b/>
                <w:sz w:val="18"/>
                <w:szCs w:val="18"/>
              </w:rPr>
            </w:pPr>
          </w:p>
          <w:p w:rsidR="005512B9" w:rsidRPr="00824BF4" w:rsidRDefault="005512B9" w:rsidP="00B10142">
            <w:pPr>
              <w:pStyle w:val="af"/>
              <w:jc w:val="center"/>
              <w:rPr>
                <w:rFonts w:ascii="Trebuchet MS" w:hAnsi="Trebuchet MS"/>
                <w:b/>
                <w:sz w:val="18"/>
                <w:szCs w:val="18"/>
              </w:rPr>
            </w:pPr>
            <w:r w:rsidRPr="00824BF4">
              <w:rPr>
                <w:rFonts w:ascii="Trebuchet MS" w:hAnsi="Trebuchet MS"/>
                <w:b/>
                <w:sz w:val="18"/>
                <w:szCs w:val="18"/>
              </w:rPr>
              <w:t>2019</w:t>
            </w:r>
          </w:p>
        </w:tc>
      </w:tr>
      <w:tr w:rsidR="005512B9" w:rsidRPr="00824BF4" w:rsidTr="00B10142">
        <w:trPr>
          <w:trHeight w:val="180"/>
        </w:trPr>
        <w:tc>
          <w:tcPr>
            <w:tcW w:w="2728" w:type="pct"/>
          </w:tcPr>
          <w:p w:rsidR="005512B9" w:rsidRPr="00824BF4" w:rsidRDefault="005512B9" w:rsidP="00B10142">
            <w:pPr>
              <w:pStyle w:val="af"/>
              <w:jc w:val="center"/>
              <w:rPr>
                <w:rFonts w:ascii="Trebuchet MS" w:hAnsi="Trebuchet MS"/>
                <w:sz w:val="18"/>
                <w:szCs w:val="18"/>
              </w:rPr>
            </w:pPr>
            <w:r w:rsidRPr="00824BF4">
              <w:rPr>
                <w:rFonts w:ascii="Trebuchet MS" w:hAnsi="Trebuchet MS"/>
                <w:sz w:val="18"/>
                <w:szCs w:val="18"/>
              </w:rPr>
              <w:t>В том числе:</w:t>
            </w:r>
          </w:p>
        </w:tc>
        <w:tc>
          <w:tcPr>
            <w:tcW w:w="1136" w:type="pct"/>
            <w:vAlign w:val="bottom"/>
          </w:tcPr>
          <w:p w:rsidR="005512B9" w:rsidRPr="00824BF4" w:rsidRDefault="005512B9" w:rsidP="00B10142">
            <w:pPr>
              <w:pStyle w:val="af"/>
              <w:ind w:left="0" w:firstLine="0"/>
              <w:jc w:val="center"/>
              <w:rPr>
                <w:rFonts w:ascii="Trebuchet MS" w:hAnsi="Trebuchet MS"/>
                <w:sz w:val="18"/>
                <w:szCs w:val="18"/>
              </w:rPr>
            </w:pPr>
          </w:p>
        </w:tc>
        <w:tc>
          <w:tcPr>
            <w:tcW w:w="1136" w:type="pct"/>
            <w:vAlign w:val="bottom"/>
          </w:tcPr>
          <w:p w:rsidR="005512B9" w:rsidRPr="00734607" w:rsidRDefault="005512B9" w:rsidP="00B10142">
            <w:pPr>
              <w:pStyle w:val="af"/>
              <w:ind w:left="0" w:firstLine="0"/>
              <w:jc w:val="center"/>
              <w:rPr>
                <w:rFonts w:ascii="Trebuchet MS" w:hAnsi="Trebuchet MS"/>
                <w:sz w:val="20"/>
              </w:rPr>
            </w:pPr>
          </w:p>
        </w:tc>
      </w:tr>
      <w:tr w:rsidR="005512B9" w:rsidRPr="00824BF4" w:rsidTr="00B10142">
        <w:trPr>
          <w:trHeight w:val="253"/>
        </w:trPr>
        <w:tc>
          <w:tcPr>
            <w:tcW w:w="2728" w:type="pct"/>
          </w:tcPr>
          <w:p w:rsidR="005512B9" w:rsidRPr="00824BF4" w:rsidRDefault="005512B9" w:rsidP="00B10142">
            <w:pPr>
              <w:pStyle w:val="af"/>
              <w:ind w:left="0" w:firstLine="0"/>
              <w:jc w:val="center"/>
              <w:rPr>
                <w:rFonts w:ascii="Trebuchet MS" w:hAnsi="Trebuchet MS"/>
                <w:sz w:val="18"/>
                <w:szCs w:val="18"/>
              </w:rPr>
            </w:pPr>
            <w:r w:rsidRPr="00824BF4">
              <w:rPr>
                <w:rFonts w:ascii="Trebuchet MS" w:hAnsi="Trebuchet MS"/>
                <w:sz w:val="18"/>
                <w:szCs w:val="18"/>
              </w:rPr>
              <w:t>Супы</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750 465</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701 570</w:t>
            </w:r>
          </w:p>
        </w:tc>
      </w:tr>
      <w:tr w:rsidR="005512B9" w:rsidRPr="00824BF4" w:rsidTr="00B10142">
        <w:tc>
          <w:tcPr>
            <w:tcW w:w="2728" w:type="pct"/>
          </w:tcPr>
          <w:p w:rsidR="005512B9" w:rsidRPr="00824BF4" w:rsidRDefault="005512B9" w:rsidP="00B10142">
            <w:pPr>
              <w:pStyle w:val="af"/>
              <w:ind w:left="0" w:firstLine="0"/>
              <w:jc w:val="center"/>
              <w:rPr>
                <w:rFonts w:ascii="Trebuchet MS" w:hAnsi="Trebuchet MS"/>
                <w:sz w:val="18"/>
                <w:szCs w:val="18"/>
              </w:rPr>
            </w:pPr>
            <w:r w:rsidRPr="00824BF4">
              <w:rPr>
                <w:rFonts w:ascii="Trebuchet MS" w:hAnsi="Trebuchet MS"/>
                <w:sz w:val="18"/>
                <w:szCs w:val="18"/>
              </w:rPr>
              <w:t>Геркулес</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1 241 848</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1 362 783</w:t>
            </w:r>
          </w:p>
        </w:tc>
      </w:tr>
      <w:tr w:rsidR="005512B9" w:rsidRPr="00824BF4" w:rsidTr="00B10142">
        <w:tc>
          <w:tcPr>
            <w:tcW w:w="2728" w:type="pct"/>
          </w:tcPr>
          <w:p w:rsidR="005512B9" w:rsidRPr="00824BF4" w:rsidRDefault="005512B9" w:rsidP="00B10142">
            <w:pPr>
              <w:pStyle w:val="af"/>
              <w:ind w:left="0" w:firstLine="0"/>
              <w:jc w:val="center"/>
              <w:rPr>
                <w:rFonts w:ascii="Trebuchet MS" w:hAnsi="Trebuchet MS"/>
                <w:sz w:val="18"/>
                <w:szCs w:val="18"/>
              </w:rPr>
            </w:pPr>
            <w:r w:rsidRPr="00824BF4">
              <w:rPr>
                <w:rFonts w:ascii="Trebuchet MS" w:hAnsi="Trebuchet MS"/>
                <w:sz w:val="18"/>
                <w:szCs w:val="18"/>
              </w:rPr>
              <w:t>Кисели</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445 679</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395 076</w:t>
            </w:r>
          </w:p>
        </w:tc>
      </w:tr>
      <w:tr w:rsidR="005512B9" w:rsidRPr="00824BF4" w:rsidTr="00B10142">
        <w:trPr>
          <w:trHeight w:val="252"/>
        </w:trPr>
        <w:tc>
          <w:tcPr>
            <w:tcW w:w="2728" w:type="pct"/>
          </w:tcPr>
          <w:p w:rsidR="005512B9" w:rsidRPr="00824BF4" w:rsidRDefault="005512B9" w:rsidP="00B10142">
            <w:pPr>
              <w:pStyle w:val="af"/>
              <w:jc w:val="center"/>
              <w:rPr>
                <w:rFonts w:ascii="Trebuchet MS" w:hAnsi="Trebuchet MS"/>
                <w:sz w:val="18"/>
                <w:szCs w:val="18"/>
              </w:rPr>
            </w:pPr>
            <w:r w:rsidRPr="00824BF4">
              <w:rPr>
                <w:rFonts w:ascii="Trebuchet MS" w:hAnsi="Trebuchet MS"/>
                <w:sz w:val="18"/>
                <w:szCs w:val="18"/>
              </w:rPr>
              <w:t>Кофе и кофейные напитки</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831 372</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865 509</w:t>
            </w:r>
          </w:p>
        </w:tc>
      </w:tr>
      <w:tr w:rsidR="005512B9" w:rsidRPr="00824BF4" w:rsidTr="00B10142">
        <w:tc>
          <w:tcPr>
            <w:tcW w:w="2728" w:type="pct"/>
          </w:tcPr>
          <w:p w:rsidR="005512B9" w:rsidRPr="00824BF4" w:rsidRDefault="005512B9" w:rsidP="00B10142">
            <w:pPr>
              <w:pStyle w:val="af"/>
              <w:jc w:val="center"/>
              <w:rPr>
                <w:rFonts w:ascii="Trebuchet MS" w:hAnsi="Trebuchet MS"/>
                <w:sz w:val="18"/>
                <w:szCs w:val="18"/>
              </w:rPr>
            </w:pPr>
            <w:r w:rsidRPr="00824BF4">
              <w:rPr>
                <w:rFonts w:ascii="Trebuchet MS" w:hAnsi="Trebuchet MS"/>
                <w:sz w:val="18"/>
                <w:szCs w:val="18"/>
              </w:rPr>
              <w:t>Мучные полуфабрикаты</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274 432</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270 854</w:t>
            </w:r>
          </w:p>
        </w:tc>
      </w:tr>
      <w:tr w:rsidR="005512B9" w:rsidRPr="00824BF4" w:rsidTr="00B10142">
        <w:trPr>
          <w:trHeight w:val="272"/>
        </w:trPr>
        <w:tc>
          <w:tcPr>
            <w:tcW w:w="2728" w:type="pct"/>
          </w:tcPr>
          <w:p w:rsidR="005512B9" w:rsidRPr="00824BF4" w:rsidRDefault="005512B9" w:rsidP="00B10142">
            <w:pPr>
              <w:pStyle w:val="af"/>
              <w:jc w:val="center"/>
              <w:rPr>
                <w:rFonts w:ascii="Trebuchet MS" w:hAnsi="Trebuchet MS"/>
                <w:sz w:val="18"/>
                <w:szCs w:val="18"/>
              </w:rPr>
            </w:pPr>
            <w:r w:rsidRPr="00824BF4">
              <w:rPr>
                <w:rFonts w:ascii="Trebuchet MS" w:hAnsi="Trebuchet MS"/>
                <w:sz w:val="18"/>
                <w:szCs w:val="18"/>
              </w:rPr>
              <w:t>Чай</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752</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0</w:t>
            </w:r>
          </w:p>
        </w:tc>
      </w:tr>
      <w:tr w:rsidR="005512B9" w:rsidRPr="00824BF4" w:rsidTr="00B10142">
        <w:tc>
          <w:tcPr>
            <w:tcW w:w="2728" w:type="pct"/>
          </w:tcPr>
          <w:p w:rsidR="005512B9" w:rsidRPr="00824BF4" w:rsidRDefault="005512B9" w:rsidP="00B10142">
            <w:pPr>
              <w:pStyle w:val="af"/>
              <w:jc w:val="center"/>
              <w:rPr>
                <w:rFonts w:ascii="Trebuchet MS" w:hAnsi="Trebuchet MS"/>
                <w:sz w:val="18"/>
                <w:szCs w:val="18"/>
              </w:rPr>
            </w:pPr>
            <w:r w:rsidRPr="00824BF4">
              <w:rPr>
                <w:rFonts w:ascii="Trebuchet MS" w:hAnsi="Trebuchet MS"/>
                <w:sz w:val="18"/>
                <w:szCs w:val="18"/>
              </w:rPr>
              <w:t>Пряности и приправы</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14 391</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16 490</w:t>
            </w:r>
          </w:p>
        </w:tc>
      </w:tr>
      <w:tr w:rsidR="005512B9" w:rsidRPr="00824BF4" w:rsidTr="00B10142">
        <w:tc>
          <w:tcPr>
            <w:tcW w:w="2728" w:type="pct"/>
          </w:tcPr>
          <w:p w:rsidR="005512B9" w:rsidRPr="00824BF4" w:rsidRDefault="005512B9" w:rsidP="00B10142">
            <w:pPr>
              <w:pStyle w:val="af"/>
              <w:ind w:left="0" w:firstLine="0"/>
              <w:jc w:val="center"/>
              <w:rPr>
                <w:rFonts w:ascii="Trebuchet MS" w:hAnsi="Trebuchet MS"/>
                <w:sz w:val="18"/>
                <w:szCs w:val="18"/>
              </w:rPr>
            </w:pPr>
            <w:r w:rsidRPr="00824BF4">
              <w:rPr>
                <w:rFonts w:ascii="Trebuchet MS" w:hAnsi="Trebuchet MS"/>
                <w:sz w:val="18"/>
                <w:szCs w:val="18"/>
              </w:rPr>
              <w:t>Основные средства</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2 933</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10 517</w:t>
            </w:r>
          </w:p>
        </w:tc>
      </w:tr>
      <w:tr w:rsidR="005512B9" w:rsidRPr="00824BF4" w:rsidTr="00B10142">
        <w:trPr>
          <w:trHeight w:val="255"/>
        </w:trPr>
        <w:tc>
          <w:tcPr>
            <w:tcW w:w="2728" w:type="pct"/>
          </w:tcPr>
          <w:p w:rsidR="005512B9" w:rsidRPr="00824BF4" w:rsidRDefault="005512B9" w:rsidP="00B10142">
            <w:pPr>
              <w:pStyle w:val="af"/>
              <w:ind w:left="0" w:firstLine="0"/>
              <w:jc w:val="center"/>
              <w:rPr>
                <w:rFonts w:ascii="Trebuchet MS" w:hAnsi="Trebuchet MS"/>
                <w:sz w:val="18"/>
                <w:szCs w:val="18"/>
              </w:rPr>
            </w:pPr>
            <w:r>
              <w:rPr>
                <w:rFonts w:ascii="Trebuchet MS" w:hAnsi="Trebuchet MS"/>
                <w:sz w:val="18"/>
                <w:szCs w:val="18"/>
              </w:rPr>
              <w:t>Услуги ЖКХ</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9 116</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8 352</w:t>
            </w:r>
          </w:p>
        </w:tc>
      </w:tr>
      <w:tr w:rsidR="005512B9" w:rsidRPr="00824BF4" w:rsidTr="00B10142">
        <w:trPr>
          <w:trHeight w:val="255"/>
        </w:trPr>
        <w:tc>
          <w:tcPr>
            <w:tcW w:w="2728" w:type="pct"/>
          </w:tcPr>
          <w:p w:rsidR="005512B9" w:rsidRPr="00824BF4" w:rsidRDefault="005512B9" w:rsidP="00B10142">
            <w:pPr>
              <w:pStyle w:val="af"/>
              <w:ind w:left="0" w:firstLine="0"/>
              <w:jc w:val="center"/>
              <w:rPr>
                <w:rFonts w:ascii="Trebuchet MS" w:hAnsi="Trebuchet MS"/>
                <w:sz w:val="18"/>
                <w:szCs w:val="18"/>
              </w:rPr>
            </w:pPr>
            <w:r>
              <w:rPr>
                <w:rFonts w:ascii="Trebuchet MS" w:hAnsi="Trebuchet MS"/>
                <w:sz w:val="18"/>
                <w:szCs w:val="18"/>
              </w:rPr>
              <w:t>Возврат сырья и ТУМ</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15 732</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5 697</w:t>
            </w:r>
          </w:p>
        </w:tc>
      </w:tr>
      <w:tr w:rsidR="005512B9" w:rsidRPr="00824BF4" w:rsidTr="00B10142">
        <w:trPr>
          <w:trHeight w:val="255"/>
        </w:trPr>
        <w:tc>
          <w:tcPr>
            <w:tcW w:w="2728" w:type="pct"/>
          </w:tcPr>
          <w:p w:rsidR="005512B9" w:rsidRPr="00824BF4" w:rsidRDefault="005512B9" w:rsidP="00B10142">
            <w:pPr>
              <w:pStyle w:val="af"/>
              <w:ind w:left="0" w:firstLine="0"/>
              <w:jc w:val="center"/>
              <w:rPr>
                <w:rFonts w:ascii="Trebuchet MS" w:hAnsi="Trebuchet MS"/>
                <w:sz w:val="18"/>
                <w:szCs w:val="18"/>
              </w:rPr>
            </w:pPr>
            <w:r>
              <w:rPr>
                <w:rFonts w:ascii="Trebuchet MS" w:hAnsi="Trebuchet MS"/>
                <w:sz w:val="18"/>
                <w:szCs w:val="18"/>
              </w:rPr>
              <w:t xml:space="preserve">Столовая </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1 078</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1 062</w:t>
            </w:r>
          </w:p>
        </w:tc>
      </w:tr>
      <w:tr w:rsidR="005512B9" w:rsidRPr="00824BF4" w:rsidTr="00B10142">
        <w:trPr>
          <w:trHeight w:val="255"/>
        </w:trPr>
        <w:tc>
          <w:tcPr>
            <w:tcW w:w="2728" w:type="pct"/>
          </w:tcPr>
          <w:p w:rsidR="005512B9" w:rsidRPr="00824BF4" w:rsidRDefault="005512B9" w:rsidP="00B10142">
            <w:pPr>
              <w:pStyle w:val="af"/>
              <w:ind w:left="0" w:firstLine="0"/>
              <w:jc w:val="center"/>
              <w:rPr>
                <w:rFonts w:ascii="Trebuchet MS" w:hAnsi="Trebuchet MS"/>
                <w:sz w:val="18"/>
                <w:szCs w:val="18"/>
              </w:rPr>
            </w:pPr>
            <w:r>
              <w:rPr>
                <w:rFonts w:ascii="Trebuchet MS" w:hAnsi="Trebuchet MS"/>
                <w:sz w:val="18"/>
                <w:szCs w:val="18"/>
              </w:rPr>
              <w:t>Прочее имущество</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9 066</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27 115</w:t>
            </w:r>
          </w:p>
        </w:tc>
      </w:tr>
      <w:tr w:rsidR="005512B9" w:rsidRPr="00824BF4" w:rsidTr="00B10142">
        <w:trPr>
          <w:trHeight w:val="255"/>
        </w:trPr>
        <w:tc>
          <w:tcPr>
            <w:tcW w:w="2728" w:type="pct"/>
          </w:tcPr>
          <w:p w:rsidR="005512B9" w:rsidRPr="00824BF4" w:rsidRDefault="005512B9" w:rsidP="00B10142">
            <w:pPr>
              <w:pStyle w:val="af"/>
              <w:ind w:left="0" w:firstLine="0"/>
              <w:jc w:val="center"/>
              <w:rPr>
                <w:rFonts w:ascii="Trebuchet MS" w:hAnsi="Trebuchet MS"/>
                <w:sz w:val="18"/>
                <w:szCs w:val="18"/>
              </w:rPr>
            </w:pPr>
            <w:r w:rsidRPr="00824BF4">
              <w:rPr>
                <w:rFonts w:ascii="Trebuchet MS" w:hAnsi="Trebuchet MS"/>
                <w:sz w:val="18"/>
                <w:szCs w:val="18"/>
              </w:rPr>
              <w:t>Прочая продукция</w:t>
            </w:r>
            <w:r>
              <w:rPr>
                <w:rFonts w:ascii="Trebuchet MS" w:hAnsi="Trebuchet MS"/>
                <w:sz w:val="18"/>
                <w:szCs w:val="18"/>
              </w:rPr>
              <w:t>/услуги</w:t>
            </w:r>
          </w:p>
        </w:tc>
        <w:tc>
          <w:tcPr>
            <w:tcW w:w="1136" w:type="pct"/>
            <w:vAlign w:val="center"/>
          </w:tcPr>
          <w:p w:rsidR="005512B9" w:rsidRPr="006332B7" w:rsidRDefault="005512B9" w:rsidP="00B10142">
            <w:pPr>
              <w:jc w:val="center"/>
              <w:rPr>
                <w:rFonts w:ascii="Trebuchet MS" w:hAnsi="Trebuchet MS"/>
                <w:color w:val="000000"/>
                <w:sz w:val="18"/>
                <w:szCs w:val="18"/>
              </w:rPr>
            </w:pPr>
            <w:r w:rsidRPr="0039179C">
              <w:rPr>
                <w:rFonts w:ascii="Trebuchet MS" w:hAnsi="Trebuchet MS"/>
                <w:color w:val="000000"/>
                <w:sz w:val="18"/>
                <w:szCs w:val="18"/>
              </w:rPr>
              <w:t>430 866</w:t>
            </w:r>
          </w:p>
        </w:tc>
        <w:tc>
          <w:tcPr>
            <w:tcW w:w="1136" w:type="pct"/>
            <w:vAlign w:val="bottom"/>
          </w:tcPr>
          <w:p w:rsidR="005512B9" w:rsidRPr="006332B7" w:rsidRDefault="005512B9" w:rsidP="00B10142">
            <w:pPr>
              <w:spacing w:after="0"/>
              <w:jc w:val="center"/>
              <w:rPr>
                <w:rFonts w:ascii="Trebuchet MS" w:hAnsi="Trebuchet MS"/>
                <w:color w:val="000000"/>
                <w:sz w:val="18"/>
                <w:szCs w:val="18"/>
              </w:rPr>
            </w:pPr>
            <w:r w:rsidRPr="0039179C">
              <w:rPr>
                <w:rFonts w:ascii="Trebuchet MS" w:hAnsi="Trebuchet MS"/>
                <w:color w:val="000000"/>
                <w:sz w:val="18"/>
                <w:szCs w:val="18"/>
              </w:rPr>
              <w:t>424 735</w:t>
            </w:r>
          </w:p>
        </w:tc>
      </w:tr>
      <w:tr w:rsidR="005512B9" w:rsidRPr="00D44AB6" w:rsidTr="00B10142">
        <w:tc>
          <w:tcPr>
            <w:tcW w:w="2728" w:type="pct"/>
          </w:tcPr>
          <w:p w:rsidR="005512B9" w:rsidRPr="00824BF4" w:rsidRDefault="005512B9" w:rsidP="00B10142">
            <w:pPr>
              <w:pStyle w:val="af"/>
              <w:ind w:left="0" w:firstLine="0"/>
              <w:jc w:val="center"/>
              <w:rPr>
                <w:rFonts w:ascii="Trebuchet MS" w:hAnsi="Trebuchet MS"/>
                <w:b/>
                <w:sz w:val="18"/>
                <w:szCs w:val="18"/>
              </w:rPr>
            </w:pPr>
            <w:r w:rsidRPr="00824BF4">
              <w:rPr>
                <w:rFonts w:ascii="Trebuchet MS" w:hAnsi="Trebuchet MS"/>
                <w:b/>
                <w:sz w:val="18"/>
                <w:szCs w:val="18"/>
              </w:rPr>
              <w:t>Итого:</w:t>
            </w:r>
          </w:p>
        </w:tc>
        <w:tc>
          <w:tcPr>
            <w:tcW w:w="1136" w:type="pct"/>
            <w:vAlign w:val="center"/>
          </w:tcPr>
          <w:p w:rsidR="005512B9" w:rsidRPr="006332B7" w:rsidRDefault="005512B9" w:rsidP="00B10142">
            <w:pPr>
              <w:jc w:val="center"/>
              <w:rPr>
                <w:rFonts w:ascii="Trebuchet MS" w:hAnsi="Trebuchet MS"/>
                <w:b/>
                <w:bCs/>
                <w:color w:val="000000"/>
                <w:sz w:val="18"/>
                <w:szCs w:val="18"/>
              </w:rPr>
            </w:pPr>
            <w:r w:rsidRPr="0039179C">
              <w:rPr>
                <w:rFonts w:ascii="Trebuchet MS" w:hAnsi="Trebuchet MS"/>
                <w:b/>
                <w:bCs/>
                <w:color w:val="000000"/>
                <w:sz w:val="18"/>
                <w:szCs w:val="18"/>
              </w:rPr>
              <w:t>4 027 730</w:t>
            </w:r>
          </w:p>
        </w:tc>
        <w:tc>
          <w:tcPr>
            <w:tcW w:w="1136" w:type="pct"/>
            <w:vAlign w:val="bottom"/>
          </w:tcPr>
          <w:p w:rsidR="005512B9" w:rsidRPr="006332B7" w:rsidRDefault="005512B9" w:rsidP="00B10142">
            <w:pPr>
              <w:spacing w:after="0"/>
              <w:jc w:val="center"/>
              <w:rPr>
                <w:rFonts w:ascii="Trebuchet MS" w:hAnsi="Trebuchet MS"/>
                <w:b/>
                <w:bCs/>
                <w:color w:val="000000"/>
                <w:sz w:val="18"/>
                <w:szCs w:val="18"/>
              </w:rPr>
            </w:pPr>
            <w:r w:rsidRPr="0039179C">
              <w:rPr>
                <w:rFonts w:ascii="Trebuchet MS" w:hAnsi="Trebuchet MS"/>
                <w:b/>
                <w:bCs/>
                <w:color w:val="000000"/>
                <w:sz w:val="18"/>
                <w:szCs w:val="18"/>
              </w:rPr>
              <w:t>4 089 760</w:t>
            </w:r>
          </w:p>
        </w:tc>
      </w:tr>
    </w:tbl>
    <w:p w:rsidR="005512B9" w:rsidRDefault="005512B9" w:rsidP="005512B9">
      <w:pPr>
        <w:pStyle w:val="af1"/>
        <w:spacing w:after="0" w:line="240" w:lineRule="auto"/>
        <w:jc w:val="both"/>
        <w:rPr>
          <w:rFonts w:ascii="Trebuchet MS" w:hAnsi="Trebuchet MS"/>
          <w:sz w:val="20"/>
          <w:szCs w:val="20"/>
        </w:rPr>
      </w:pPr>
    </w:p>
    <w:p w:rsidR="005512B9" w:rsidRPr="00580AF3" w:rsidRDefault="005512B9" w:rsidP="005512B9">
      <w:pPr>
        <w:spacing w:after="0"/>
        <w:jc w:val="both"/>
        <w:rPr>
          <w:rFonts w:ascii="Trebuchet MS" w:hAnsi="Trebuchet MS"/>
          <w:iCs/>
          <w:snapToGrid w:val="0"/>
        </w:rPr>
      </w:pPr>
      <w:r w:rsidRPr="00580AF3">
        <w:rPr>
          <w:rFonts w:ascii="Trebuchet MS" w:hAnsi="Trebuchet MS"/>
          <w:iCs/>
          <w:snapToGrid w:val="0"/>
        </w:rPr>
        <w:t>Выручка от продаж в 201</w:t>
      </w:r>
      <w:r>
        <w:rPr>
          <w:rFonts w:ascii="Trebuchet MS" w:hAnsi="Trebuchet MS"/>
          <w:iCs/>
          <w:snapToGrid w:val="0"/>
        </w:rPr>
        <w:t>9</w:t>
      </w:r>
      <w:r w:rsidRPr="00580AF3">
        <w:rPr>
          <w:rFonts w:ascii="Trebuchet MS" w:hAnsi="Trebuchet MS"/>
          <w:iCs/>
          <w:snapToGrid w:val="0"/>
        </w:rPr>
        <w:t xml:space="preserve"> году составила </w:t>
      </w:r>
      <w:r>
        <w:rPr>
          <w:rFonts w:ascii="Trebuchet MS" w:hAnsi="Trebuchet MS"/>
          <w:iCs/>
          <w:snapToGrid w:val="0"/>
        </w:rPr>
        <w:t>4 089 760</w:t>
      </w:r>
      <w:r w:rsidRPr="00580AF3">
        <w:rPr>
          <w:rFonts w:ascii="Trebuchet MS" w:hAnsi="Trebuchet MS"/>
          <w:iCs/>
          <w:snapToGrid w:val="0"/>
        </w:rPr>
        <w:t xml:space="preserve"> тыс.руб., что на </w:t>
      </w:r>
      <w:r>
        <w:rPr>
          <w:rFonts w:ascii="Trebuchet MS" w:hAnsi="Trebuchet MS"/>
          <w:iCs/>
          <w:snapToGrid w:val="0"/>
        </w:rPr>
        <w:t>62 030</w:t>
      </w:r>
      <w:r w:rsidRPr="00580AF3">
        <w:rPr>
          <w:rFonts w:ascii="Trebuchet MS" w:hAnsi="Trebuchet MS"/>
          <w:iCs/>
          <w:snapToGrid w:val="0"/>
        </w:rPr>
        <w:t xml:space="preserve"> тыс.руб. </w:t>
      </w:r>
      <w:r>
        <w:rPr>
          <w:rFonts w:ascii="Trebuchet MS" w:hAnsi="Trebuchet MS"/>
          <w:iCs/>
          <w:snapToGrid w:val="0"/>
        </w:rPr>
        <w:t>бол</w:t>
      </w:r>
      <w:r w:rsidRPr="00580AF3">
        <w:rPr>
          <w:rFonts w:ascii="Trebuchet MS" w:hAnsi="Trebuchet MS"/>
          <w:iCs/>
          <w:snapToGrid w:val="0"/>
        </w:rPr>
        <w:t>ьше, чем в 201</w:t>
      </w:r>
      <w:r>
        <w:rPr>
          <w:rFonts w:ascii="Trebuchet MS" w:hAnsi="Trebuchet MS"/>
          <w:iCs/>
          <w:snapToGrid w:val="0"/>
        </w:rPr>
        <w:t>8</w:t>
      </w:r>
      <w:r w:rsidRPr="00580AF3">
        <w:rPr>
          <w:rFonts w:ascii="Trebuchet MS" w:hAnsi="Trebuchet MS"/>
          <w:iCs/>
          <w:snapToGrid w:val="0"/>
        </w:rPr>
        <w:t xml:space="preserve"> году (</w:t>
      </w:r>
      <w:r>
        <w:rPr>
          <w:rFonts w:ascii="Trebuchet MS" w:hAnsi="Trebuchet MS"/>
          <w:iCs/>
          <w:snapToGrid w:val="0"/>
        </w:rPr>
        <w:t xml:space="preserve">4 027 730 </w:t>
      </w:r>
      <w:r w:rsidRPr="00580AF3">
        <w:rPr>
          <w:rFonts w:ascii="Trebuchet MS" w:hAnsi="Trebuchet MS"/>
          <w:iCs/>
          <w:snapToGrid w:val="0"/>
        </w:rPr>
        <w:t>тыс.руб.).</w:t>
      </w:r>
      <w:r>
        <w:rPr>
          <w:rFonts w:ascii="Trebuchet MS" w:hAnsi="Trebuchet MS"/>
          <w:iCs/>
          <w:snapToGrid w:val="0"/>
        </w:rPr>
        <w:t xml:space="preserve"> Основные причины роста – переход на работу по новой коммерческой политике (пересмотр порядка премиальных выплат/бонусов покупателям дистрибьюторского канала, более гибкая политика продаж в отношении федеральных сетей).</w:t>
      </w:r>
    </w:p>
    <w:p w:rsidR="005512B9" w:rsidRPr="00C43826" w:rsidRDefault="005512B9" w:rsidP="005512B9">
      <w:pPr>
        <w:pStyle w:val="af1"/>
        <w:spacing w:after="0" w:line="240" w:lineRule="auto"/>
        <w:jc w:val="both"/>
        <w:rPr>
          <w:rFonts w:ascii="Trebuchet MS" w:hAnsi="Trebuchet MS"/>
          <w:sz w:val="20"/>
          <w:szCs w:val="20"/>
        </w:rPr>
      </w:pPr>
    </w:p>
    <w:p w:rsidR="005512B9"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Основным рынком сбыта продукции является Российская Федерация.</w:t>
      </w:r>
    </w:p>
    <w:p w:rsidR="005512B9" w:rsidRPr="00C43826" w:rsidRDefault="005512B9" w:rsidP="005512B9">
      <w:pPr>
        <w:pStyle w:val="af1"/>
        <w:spacing w:after="0" w:line="240" w:lineRule="auto"/>
        <w:jc w:val="both"/>
        <w:rPr>
          <w:rFonts w:ascii="Trebuchet MS" w:hAnsi="Trebuchet MS"/>
          <w:sz w:val="20"/>
          <w:szCs w:val="20"/>
        </w:rPr>
      </w:pPr>
    </w:p>
    <w:p w:rsidR="005512B9" w:rsidRPr="00FC19E5" w:rsidRDefault="005512B9" w:rsidP="005512B9">
      <w:pPr>
        <w:pStyle w:val="af1"/>
        <w:spacing w:after="0" w:line="240" w:lineRule="auto"/>
        <w:jc w:val="both"/>
        <w:rPr>
          <w:rFonts w:ascii="Trebuchet MS" w:hAnsi="Trebuchet MS"/>
          <w:sz w:val="20"/>
          <w:szCs w:val="20"/>
        </w:rPr>
      </w:pPr>
      <w:r w:rsidRPr="00FC19E5">
        <w:rPr>
          <w:rFonts w:ascii="Trebuchet MS" w:hAnsi="Trebuchet MS"/>
          <w:sz w:val="20"/>
          <w:szCs w:val="20"/>
        </w:rPr>
        <w:t>Доля экспорта в 201</w:t>
      </w:r>
      <w:r>
        <w:rPr>
          <w:rFonts w:ascii="Trebuchet MS" w:hAnsi="Trebuchet MS"/>
          <w:sz w:val="20"/>
          <w:szCs w:val="20"/>
        </w:rPr>
        <w:t>9</w:t>
      </w:r>
      <w:r w:rsidRPr="00FC19E5">
        <w:rPr>
          <w:rFonts w:ascii="Trebuchet MS" w:hAnsi="Trebuchet MS"/>
          <w:sz w:val="20"/>
          <w:szCs w:val="20"/>
        </w:rPr>
        <w:t xml:space="preserve"> году составила </w:t>
      </w:r>
      <w:r>
        <w:rPr>
          <w:rFonts w:ascii="Trebuchet MS" w:hAnsi="Trebuchet MS"/>
          <w:sz w:val="20"/>
          <w:szCs w:val="20"/>
        </w:rPr>
        <w:t>2</w:t>
      </w:r>
      <w:r w:rsidRPr="00FC19E5">
        <w:rPr>
          <w:rFonts w:ascii="Trebuchet MS" w:hAnsi="Trebuchet MS"/>
          <w:sz w:val="20"/>
          <w:szCs w:val="20"/>
        </w:rPr>
        <w:t>,</w:t>
      </w:r>
      <w:r>
        <w:rPr>
          <w:rFonts w:ascii="Trebuchet MS" w:hAnsi="Trebuchet MS"/>
          <w:sz w:val="20"/>
          <w:szCs w:val="20"/>
        </w:rPr>
        <w:t>3</w:t>
      </w:r>
      <w:r w:rsidRPr="00FC19E5">
        <w:rPr>
          <w:rFonts w:ascii="Trebuchet MS" w:hAnsi="Trebuchet MS"/>
          <w:sz w:val="20"/>
          <w:szCs w:val="20"/>
        </w:rPr>
        <w:t xml:space="preserve">% или </w:t>
      </w:r>
      <w:r>
        <w:rPr>
          <w:rFonts w:ascii="Trebuchet MS" w:hAnsi="Trebuchet MS"/>
          <w:sz w:val="20"/>
          <w:szCs w:val="20"/>
        </w:rPr>
        <w:t>95 933,00</w:t>
      </w:r>
      <w:r w:rsidRPr="00FC19E5">
        <w:rPr>
          <w:rFonts w:ascii="Trebuchet MS" w:hAnsi="Trebuchet MS"/>
          <w:sz w:val="20"/>
          <w:szCs w:val="20"/>
        </w:rPr>
        <w:t xml:space="preserve"> тыс.руб., в 201</w:t>
      </w:r>
      <w:r>
        <w:rPr>
          <w:rFonts w:ascii="Trebuchet MS" w:hAnsi="Trebuchet MS"/>
          <w:sz w:val="20"/>
          <w:szCs w:val="20"/>
        </w:rPr>
        <w:t>8</w:t>
      </w:r>
      <w:r w:rsidRPr="00FC19E5">
        <w:rPr>
          <w:rFonts w:ascii="Trebuchet MS" w:hAnsi="Trebuchet MS"/>
          <w:sz w:val="20"/>
          <w:szCs w:val="20"/>
        </w:rPr>
        <w:t xml:space="preserve"> доля экспорта </w:t>
      </w:r>
      <w:r>
        <w:rPr>
          <w:rFonts w:ascii="Trebuchet MS" w:hAnsi="Trebuchet MS"/>
          <w:sz w:val="20"/>
          <w:szCs w:val="20"/>
        </w:rPr>
        <w:t>1</w:t>
      </w:r>
      <w:r w:rsidRPr="00FC19E5">
        <w:rPr>
          <w:rFonts w:ascii="Trebuchet MS" w:hAnsi="Trebuchet MS"/>
          <w:sz w:val="20"/>
          <w:szCs w:val="20"/>
        </w:rPr>
        <w:t>,</w:t>
      </w:r>
      <w:r>
        <w:rPr>
          <w:rFonts w:ascii="Trebuchet MS" w:hAnsi="Trebuchet MS"/>
          <w:sz w:val="20"/>
          <w:szCs w:val="20"/>
        </w:rPr>
        <w:t>6</w:t>
      </w:r>
      <w:r w:rsidRPr="00FC19E5">
        <w:rPr>
          <w:rFonts w:ascii="Trebuchet MS" w:hAnsi="Trebuchet MS"/>
          <w:sz w:val="20"/>
          <w:szCs w:val="20"/>
        </w:rPr>
        <w:t xml:space="preserve">% или </w:t>
      </w:r>
      <w:r>
        <w:rPr>
          <w:rFonts w:ascii="Trebuchet MS" w:hAnsi="Trebuchet MS"/>
          <w:sz w:val="20"/>
          <w:szCs w:val="20"/>
        </w:rPr>
        <w:t>62</w:t>
      </w:r>
      <w:r w:rsidRPr="00FC19E5">
        <w:rPr>
          <w:rFonts w:ascii="Trebuchet MS" w:hAnsi="Trebuchet MS"/>
          <w:sz w:val="20"/>
          <w:szCs w:val="20"/>
        </w:rPr>
        <w:t> </w:t>
      </w:r>
      <w:r>
        <w:rPr>
          <w:rFonts w:ascii="Trebuchet MS" w:hAnsi="Trebuchet MS"/>
          <w:sz w:val="20"/>
          <w:szCs w:val="20"/>
        </w:rPr>
        <w:t>251</w:t>
      </w:r>
      <w:r w:rsidRPr="00FC19E5">
        <w:rPr>
          <w:rFonts w:ascii="Trebuchet MS" w:hAnsi="Trebuchet MS"/>
          <w:sz w:val="20"/>
          <w:szCs w:val="20"/>
        </w:rPr>
        <w:t>,</w:t>
      </w:r>
      <w:r>
        <w:rPr>
          <w:rFonts w:ascii="Trebuchet MS" w:hAnsi="Trebuchet MS"/>
          <w:sz w:val="20"/>
          <w:szCs w:val="20"/>
        </w:rPr>
        <w:t>98</w:t>
      </w:r>
      <w:r w:rsidRPr="00FC19E5">
        <w:rPr>
          <w:rFonts w:ascii="Trebuchet MS" w:hAnsi="Trebuchet MS"/>
          <w:sz w:val="20"/>
          <w:szCs w:val="20"/>
        </w:rPr>
        <w:t xml:space="preserve"> тыс.руб.</w:t>
      </w:r>
    </w:p>
    <w:p w:rsidR="005512B9" w:rsidRPr="003D68BC" w:rsidRDefault="005512B9" w:rsidP="005512B9">
      <w:pPr>
        <w:pStyle w:val="af1"/>
        <w:spacing w:after="0" w:line="240" w:lineRule="auto"/>
        <w:jc w:val="both"/>
        <w:rPr>
          <w:rFonts w:ascii="Trebuchet MS" w:hAnsi="Trebuchet MS"/>
          <w:sz w:val="20"/>
          <w:szCs w:val="20"/>
        </w:rPr>
      </w:pPr>
    </w:p>
    <w:p w:rsidR="005512B9" w:rsidRPr="00123B16" w:rsidRDefault="005512B9" w:rsidP="005512B9">
      <w:pPr>
        <w:pStyle w:val="af1"/>
        <w:spacing w:after="0" w:line="240" w:lineRule="auto"/>
        <w:jc w:val="center"/>
        <w:rPr>
          <w:rFonts w:ascii="Trebuchet MS" w:eastAsia="Times New Roman" w:hAnsi="Trebuchet MS"/>
          <w:b/>
          <w:bCs/>
          <w:iCs/>
          <w:color w:val="000000"/>
          <w:sz w:val="20"/>
          <w:szCs w:val="20"/>
          <w:lang w:eastAsia="ru-RU"/>
        </w:rPr>
      </w:pPr>
      <w:r w:rsidRPr="00123B16">
        <w:rPr>
          <w:rFonts w:ascii="Trebuchet MS" w:eastAsia="Times New Roman" w:hAnsi="Trebuchet MS"/>
          <w:b/>
          <w:bCs/>
          <w:iCs/>
          <w:color w:val="000000"/>
          <w:sz w:val="20"/>
          <w:szCs w:val="20"/>
          <w:lang w:eastAsia="ru-RU"/>
        </w:rPr>
        <w:t>Объем отгруженных товаров на экспорт:</w:t>
      </w:r>
    </w:p>
    <w:p w:rsidR="005512B9" w:rsidRPr="00123B16" w:rsidRDefault="005512B9" w:rsidP="005512B9">
      <w:pPr>
        <w:shd w:val="clear" w:color="auto" w:fill="FFFFFF"/>
        <w:spacing w:after="0" w:line="274" w:lineRule="exact"/>
        <w:ind w:left="7791" w:right="17"/>
        <w:jc w:val="center"/>
        <w:rPr>
          <w:rFonts w:ascii="Trebuchet MS" w:hAnsi="Trebuchet MS"/>
          <w:color w:val="000000"/>
        </w:rPr>
      </w:pPr>
      <w:r w:rsidRPr="00123B16">
        <w:rPr>
          <w:rFonts w:ascii="Trebuchet MS" w:hAnsi="Trebuchet MS"/>
          <w:color w:val="00000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8"/>
        <w:gridCol w:w="1969"/>
        <w:gridCol w:w="2110"/>
      </w:tblGrid>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b/>
                <w:bCs/>
                <w:iCs/>
                <w:color w:val="000000"/>
                <w:sz w:val="18"/>
                <w:szCs w:val="18"/>
              </w:rPr>
            </w:pPr>
            <w:r w:rsidRPr="00123B16">
              <w:rPr>
                <w:rFonts w:ascii="Trebuchet MS" w:eastAsia="Times New Roman" w:hAnsi="Trebuchet MS"/>
                <w:b/>
                <w:bCs/>
                <w:iCs/>
                <w:color w:val="000000"/>
                <w:sz w:val="18"/>
                <w:szCs w:val="18"/>
              </w:rPr>
              <w:t>Выручка в разрезе страны-покупателя</w:t>
            </w:r>
          </w:p>
        </w:tc>
        <w:tc>
          <w:tcPr>
            <w:tcW w:w="1060" w:type="pct"/>
            <w:vAlign w:val="bottom"/>
          </w:tcPr>
          <w:p w:rsidR="005512B9" w:rsidRPr="00123B16" w:rsidRDefault="005512B9" w:rsidP="00B10142">
            <w:pPr>
              <w:spacing w:after="0"/>
              <w:jc w:val="center"/>
              <w:rPr>
                <w:rFonts w:ascii="Trebuchet MS" w:eastAsia="Times New Roman" w:hAnsi="Trebuchet MS"/>
                <w:b/>
                <w:bCs/>
                <w:color w:val="000000"/>
                <w:sz w:val="18"/>
                <w:szCs w:val="18"/>
              </w:rPr>
            </w:pPr>
            <w:r w:rsidRPr="00123B16">
              <w:rPr>
                <w:rFonts w:ascii="Trebuchet MS" w:eastAsia="Times New Roman" w:hAnsi="Trebuchet MS"/>
                <w:b/>
                <w:bCs/>
                <w:sz w:val="18"/>
                <w:szCs w:val="18"/>
              </w:rPr>
              <w:t>2018</w:t>
            </w:r>
          </w:p>
        </w:tc>
        <w:tc>
          <w:tcPr>
            <w:tcW w:w="1136" w:type="pct"/>
            <w:vAlign w:val="bottom"/>
          </w:tcPr>
          <w:p w:rsidR="005512B9" w:rsidRPr="00123B16" w:rsidRDefault="005512B9" w:rsidP="00B10142">
            <w:pPr>
              <w:spacing w:after="0"/>
              <w:jc w:val="center"/>
              <w:rPr>
                <w:rFonts w:ascii="Trebuchet MS" w:eastAsia="Times New Roman" w:hAnsi="Trebuchet MS"/>
                <w:b/>
                <w:bCs/>
                <w:color w:val="000000"/>
                <w:sz w:val="18"/>
                <w:szCs w:val="18"/>
              </w:rPr>
            </w:pPr>
            <w:r w:rsidRPr="00123B16">
              <w:rPr>
                <w:rFonts w:ascii="Trebuchet MS" w:eastAsia="Times New Roman" w:hAnsi="Trebuchet MS"/>
                <w:b/>
                <w:bCs/>
                <w:color w:val="000000"/>
                <w:sz w:val="18"/>
                <w:szCs w:val="18"/>
              </w:rPr>
              <w:t>2019</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Азербайджан</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19 956</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20 979</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lastRenderedPageBreak/>
              <w:t>Армения</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14 223</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18 364</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Грузия</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11 739</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15 980</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Туркмения</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5 312</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7 881</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Казахстан</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2 628</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11 892</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Узбекистан</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6 617</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14 026</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Белоруссия</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853</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2631</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Молдавия</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2272</w:t>
            </w:r>
          </w:p>
        </w:tc>
      </w:tr>
      <w:tr w:rsidR="005512B9" w:rsidRPr="00123B16" w:rsidTr="00B10142">
        <w:trPr>
          <w:trHeight w:val="315"/>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iCs/>
                <w:color w:val="000000"/>
                <w:sz w:val="18"/>
                <w:szCs w:val="18"/>
              </w:rPr>
            </w:pPr>
            <w:r w:rsidRPr="00123B16">
              <w:rPr>
                <w:rFonts w:ascii="Trebuchet MS" w:eastAsia="Times New Roman" w:hAnsi="Trebuchet MS"/>
                <w:iCs/>
                <w:color w:val="000000"/>
                <w:sz w:val="18"/>
                <w:szCs w:val="18"/>
              </w:rPr>
              <w:t>Абхазия</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697</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302</w:t>
            </w:r>
          </w:p>
        </w:tc>
      </w:tr>
      <w:tr w:rsidR="005512B9" w:rsidRPr="00123B16" w:rsidTr="00B10142">
        <w:trPr>
          <w:trHeight w:val="300"/>
        </w:trPr>
        <w:tc>
          <w:tcPr>
            <w:tcW w:w="2804" w:type="pct"/>
            <w:shd w:val="clear" w:color="auto" w:fill="auto"/>
            <w:noWrap/>
            <w:vAlign w:val="bottom"/>
            <w:hideMark/>
          </w:tcPr>
          <w:p w:rsidR="005512B9" w:rsidRPr="00123B16" w:rsidRDefault="005512B9" w:rsidP="00B10142">
            <w:pPr>
              <w:spacing w:after="0"/>
              <w:jc w:val="center"/>
              <w:rPr>
                <w:rFonts w:ascii="Trebuchet MS" w:eastAsia="Times New Roman" w:hAnsi="Trebuchet MS"/>
                <w:bCs/>
                <w:color w:val="000000"/>
                <w:sz w:val="18"/>
                <w:szCs w:val="18"/>
              </w:rPr>
            </w:pPr>
            <w:r w:rsidRPr="00123B16">
              <w:rPr>
                <w:rFonts w:ascii="Trebuchet MS" w:eastAsia="Times New Roman" w:hAnsi="Trebuchet MS"/>
                <w:bCs/>
                <w:color w:val="000000"/>
                <w:sz w:val="18"/>
                <w:szCs w:val="18"/>
              </w:rPr>
              <w:t>Греция</w:t>
            </w:r>
          </w:p>
        </w:tc>
        <w:tc>
          <w:tcPr>
            <w:tcW w:w="1060" w:type="pct"/>
            <w:vAlign w:val="bottom"/>
          </w:tcPr>
          <w:p w:rsidR="005512B9" w:rsidRPr="00123B16" w:rsidRDefault="005512B9" w:rsidP="00B10142">
            <w:pPr>
              <w:jc w:val="center"/>
              <w:rPr>
                <w:rFonts w:ascii="Trebuchet MS" w:hAnsi="Trebuchet MS"/>
                <w:color w:val="000000"/>
                <w:sz w:val="18"/>
                <w:szCs w:val="18"/>
              </w:rPr>
            </w:pPr>
            <w:r w:rsidRPr="00123B16">
              <w:rPr>
                <w:rFonts w:ascii="Trebuchet MS" w:hAnsi="Trebuchet MS"/>
                <w:color w:val="000000"/>
                <w:sz w:val="18"/>
                <w:szCs w:val="18"/>
              </w:rPr>
              <w:t>227</w:t>
            </w:r>
          </w:p>
        </w:tc>
        <w:tc>
          <w:tcPr>
            <w:tcW w:w="1136" w:type="pct"/>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w:t>
            </w:r>
          </w:p>
        </w:tc>
      </w:tr>
      <w:tr w:rsidR="005512B9" w:rsidRPr="00123B16" w:rsidTr="00B10142">
        <w:trPr>
          <w:trHeight w:val="300"/>
        </w:trPr>
        <w:tc>
          <w:tcPr>
            <w:tcW w:w="2804" w:type="pct"/>
            <w:shd w:val="clear" w:color="auto" w:fill="auto"/>
            <w:noWrap/>
            <w:vAlign w:val="bottom"/>
            <w:hideMark/>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Болгария</w:t>
            </w:r>
          </w:p>
        </w:tc>
        <w:tc>
          <w:tcPr>
            <w:tcW w:w="1060" w:type="pct"/>
            <w:vAlign w:val="bottom"/>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w:t>
            </w:r>
          </w:p>
        </w:tc>
        <w:tc>
          <w:tcPr>
            <w:tcW w:w="1136" w:type="pct"/>
            <w:vAlign w:val="bottom"/>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597</w:t>
            </w:r>
          </w:p>
        </w:tc>
      </w:tr>
      <w:tr w:rsidR="005512B9" w:rsidRPr="00123B16" w:rsidTr="00B10142">
        <w:trPr>
          <w:trHeight w:val="300"/>
        </w:trPr>
        <w:tc>
          <w:tcPr>
            <w:tcW w:w="2804" w:type="pct"/>
            <w:shd w:val="clear" w:color="auto" w:fill="auto"/>
            <w:noWrap/>
            <w:vAlign w:val="bottom"/>
            <w:hideMark/>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Китай</w:t>
            </w:r>
          </w:p>
        </w:tc>
        <w:tc>
          <w:tcPr>
            <w:tcW w:w="1060" w:type="pct"/>
            <w:vAlign w:val="bottom"/>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w:t>
            </w:r>
          </w:p>
        </w:tc>
        <w:tc>
          <w:tcPr>
            <w:tcW w:w="1136" w:type="pct"/>
            <w:vAlign w:val="bottom"/>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1</w:t>
            </w:r>
          </w:p>
        </w:tc>
      </w:tr>
      <w:tr w:rsidR="005512B9" w:rsidRPr="00123B16" w:rsidTr="00B10142">
        <w:trPr>
          <w:trHeight w:val="300"/>
        </w:trPr>
        <w:tc>
          <w:tcPr>
            <w:tcW w:w="2804" w:type="pct"/>
            <w:shd w:val="clear" w:color="auto" w:fill="auto"/>
            <w:noWrap/>
            <w:vAlign w:val="bottom"/>
            <w:hideMark/>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Таджикистан</w:t>
            </w:r>
          </w:p>
        </w:tc>
        <w:tc>
          <w:tcPr>
            <w:tcW w:w="1060" w:type="pct"/>
            <w:vAlign w:val="bottom"/>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w:t>
            </w:r>
          </w:p>
        </w:tc>
        <w:tc>
          <w:tcPr>
            <w:tcW w:w="1136" w:type="pct"/>
            <w:vAlign w:val="bottom"/>
          </w:tcPr>
          <w:p w:rsidR="005512B9" w:rsidRPr="00123B16" w:rsidRDefault="005512B9" w:rsidP="00B10142">
            <w:pPr>
              <w:spacing w:after="0"/>
              <w:jc w:val="center"/>
              <w:rPr>
                <w:rFonts w:ascii="Trebuchet MS" w:hAnsi="Trebuchet MS"/>
                <w:color w:val="000000"/>
                <w:sz w:val="18"/>
                <w:szCs w:val="18"/>
              </w:rPr>
            </w:pPr>
            <w:r w:rsidRPr="00123B16">
              <w:rPr>
                <w:rFonts w:ascii="Trebuchet MS" w:hAnsi="Trebuchet MS"/>
                <w:color w:val="000000"/>
                <w:sz w:val="18"/>
                <w:szCs w:val="18"/>
              </w:rPr>
              <w:t>1008</w:t>
            </w:r>
          </w:p>
        </w:tc>
      </w:tr>
      <w:tr w:rsidR="005512B9" w:rsidRPr="00D44AB6" w:rsidTr="00B10142">
        <w:trPr>
          <w:trHeight w:val="300"/>
        </w:trPr>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2B9" w:rsidRPr="00123B16" w:rsidRDefault="005512B9" w:rsidP="00B10142">
            <w:pPr>
              <w:spacing w:after="0"/>
              <w:jc w:val="center"/>
              <w:rPr>
                <w:rFonts w:ascii="Trebuchet MS" w:eastAsia="Times New Roman" w:hAnsi="Trebuchet MS"/>
                <w:b/>
                <w:bCs/>
                <w:color w:val="000000"/>
                <w:sz w:val="18"/>
                <w:szCs w:val="18"/>
              </w:rPr>
            </w:pPr>
            <w:r w:rsidRPr="00123B16">
              <w:rPr>
                <w:rFonts w:ascii="Trebuchet MS" w:eastAsia="Times New Roman" w:hAnsi="Trebuchet MS"/>
                <w:b/>
                <w:bCs/>
                <w:color w:val="000000"/>
                <w:sz w:val="18"/>
                <w:szCs w:val="18"/>
              </w:rPr>
              <w:t>Итого:</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123B16" w:rsidRDefault="005512B9" w:rsidP="00B10142">
            <w:pPr>
              <w:jc w:val="center"/>
              <w:rPr>
                <w:rFonts w:ascii="Trebuchet MS" w:hAnsi="Trebuchet MS"/>
                <w:b/>
                <w:color w:val="000000"/>
                <w:sz w:val="18"/>
                <w:szCs w:val="18"/>
              </w:rPr>
            </w:pPr>
            <w:r w:rsidRPr="00123B16">
              <w:rPr>
                <w:rFonts w:ascii="Trebuchet MS" w:hAnsi="Trebuchet MS"/>
                <w:b/>
                <w:color w:val="000000"/>
                <w:sz w:val="18"/>
                <w:szCs w:val="18"/>
              </w:rPr>
              <w:t>62 252</w:t>
            </w:r>
          </w:p>
        </w:tc>
        <w:tc>
          <w:tcPr>
            <w:tcW w:w="1136" w:type="pct"/>
            <w:tcBorders>
              <w:top w:val="single" w:sz="4" w:space="0" w:color="auto"/>
              <w:left w:val="single" w:sz="4" w:space="0" w:color="auto"/>
              <w:bottom w:val="single" w:sz="4" w:space="0" w:color="auto"/>
              <w:right w:val="single" w:sz="4" w:space="0" w:color="auto"/>
            </w:tcBorders>
            <w:vAlign w:val="bottom"/>
          </w:tcPr>
          <w:p w:rsidR="005512B9" w:rsidRPr="003224B0" w:rsidRDefault="005512B9" w:rsidP="00B10142">
            <w:pPr>
              <w:jc w:val="center"/>
              <w:rPr>
                <w:rFonts w:ascii="Trebuchet MS" w:hAnsi="Trebuchet MS"/>
                <w:b/>
                <w:color w:val="000000"/>
                <w:sz w:val="18"/>
                <w:szCs w:val="18"/>
              </w:rPr>
            </w:pPr>
            <w:r w:rsidRPr="00123B16">
              <w:rPr>
                <w:rFonts w:ascii="Trebuchet MS" w:hAnsi="Trebuchet MS"/>
                <w:b/>
                <w:color w:val="000000"/>
                <w:sz w:val="18"/>
                <w:szCs w:val="18"/>
              </w:rPr>
              <w:t>95 933</w:t>
            </w:r>
          </w:p>
        </w:tc>
      </w:tr>
    </w:tbl>
    <w:p w:rsidR="005512B9" w:rsidRDefault="005512B9" w:rsidP="005512B9">
      <w:pPr>
        <w:spacing w:after="120"/>
        <w:rPr>
          <w:rFonts w:ascii="Trebuchet MS" w:hAnsi="Trebuchet MS"/>
          <w:b/>
        </w:rPr>
      </w:pPr>
    </w:p>
    <w:p w:rsidR="005512B9" w:rsidRPr="00D90D89" w:rsidRDefault="005512B9" w:rsidP="005512B9">
      <w:pPr>
        <w:spacing w:after="120"/>
        <w:rPr>
          <w:rFonts w:ascii="Trebuchet MS" w:hAnsi="Trebuchet MS"/>
        </w:rPr>
      </w:pPr>
      <w:r w:rsidRPr="003D68BC">
        <w:rPr>
          <w:rFonts w:ascii="Trebuchet MS" w:hAnsi="Trebuchet MS"/>
          <w:b/>
        </w:rPr>
        <w:t>10.2 Стр. 2120 Себестоимость продаж</w:t>
      </w:r>
    </w:p>
    <w:p w:rsidR="005512B9" w:rsidRPr="00D90D89" w:rsidRDefault="005512B9" w:rsidP="005512B9">
      <w:pPr>
        <w:shd w:val="clear" w:color="auto" w:fill="FFFFFF"/>
        <w:spacing w:after="0" w:line="274" w:lineRule="exact"/>
        <w:ind w:left="7791" w:right="17" w:firstLine="11"/>
        <w:jc w:val="both"/>
        <w:rPr>
          <w:rFonts w:ascii="Trebuchet MS" w:hAnsi="Trebuchet MS"/>
          <w:color w:val="000000"/>
        </w:rPr>
      </w:pPr>
      <w:r w:rsidRPr="00D90D89">
        <w:rPr>
          <w:rFonts w:ascii="Trebuchet MS" w:hAnsi="Trebuchet MS"/>
          <w:color w:val="000000"/>
        </w:rPr>
        <w:t>тыс.руб.</w:t>
      </w:r>
    </w:p>
    <w:tbl>
      <w:tblPr>
        <w:tblW w:w="5000" w:type="pct"/>
        <w:tblLook w:val="04A0"/>
      </w:tblPr>
      <w:tblGrid>
        <w:gridCol w:w="5505"/>
        <w:gridCol w:w="1891"/>
        <w:gridCol w:w="1891"/>
      </w:tblGrid>
      <w:tr w:rsidR="005512B9" w:rsidRPr="00D44AB6" w:rsidTr="00B10142">
        <w:trPr>
          <w:trHeight w:hRule="exact" w:val="284"/>
        </w:trPr>
        <w:tc>
          <w:tcPr>
            <w:tcW w:w="2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2B9" w:rsidRPr="0051189E" w:rsidRDefault="005512B9" w:rsidP="00B10142">
            <w:pPr>
              <w:spacing w:after="0"/>
              <w:jc w:val="center"/>
              <w:rPr>
                <w:rFonts w:ascii="Trebuchet MS" w:eastAsia="Times New Roman" w:hAnsi="Trebuchet MS"/>
                <w:b/>
                <w:bCs/>
                <w:color w:val="000000"/>
                <w:sz w:val="18"/>
                <w:szCs w:val="18"/>
              </w:rPr>
            </w:pPr>
            <w:r w:rsidRPr="0051189E">
              <w:rPr>
                <w:rFonts w:ascii="Trebuchet MS" w:eastAsia="Times New Roman" w:hAnsi="Trebuchet MS"/>
                <w:b/>
                <w:bCs/>
                <w:color w:val="000000"/>
                <w:sz w:val="18"/>
                <w:szCs w:val="18"/>
              </w:rPr>
              <w:t>Показатель</w:t>
            </w:r>
          </w:p>
        </w:tc>
        <w:tc>
          <w:tcPr>
            <w:tcW w:w="1077" w:type="pct"/>
            <w:tcBorders>
              <w:top w:val="single" w:sz="4" w:space="0" w:color="auto"/>
              <w:left w:val="nil"/>
              <w:bottom w:val="single" w:sz="4" w:space="0" w:color="auto"/>
              <w:right w:val="single" w:sz="4" w:space="0" w:color="auto"/>
            </w:tcBorders>
            <w:vAlign w:val="center"/>
          </w:tcPr>
          <w:p w:rsidR="005512B9" w:rsidRPr="0051189E" w:rsidRDefault="005512B9" w:rsidP="00B10142">
            <w:pPr>
              <w:spacing w:after="0"/>
              <w:jc w:val="center"/>
              <w:rPr>
                <w:rFonts w:ascii="Trebuchet MS" w:eastAsia="Times New Roman" w:hAnsi="Trebuchet MS"/>
                <w:b/>
                <w:bCs/>
                <w:color w:val="000000"/>
                <w:sz w:val="18"/>
                <w:szCs w:val="18"/>
              </w:rPr>
            </w:pPr>
            <w:r w:rsidRPr="0051189E">
              <w:rPr>
                <w:rFonts w:ascii="Trebuchet MS" w:eastAsia="Times New Roman" w:hAnsi="Trebuchet MS"/>
                <w:b/>
                <w:bCs/>
                <w:color w:val="000000"/>
                <w:sz w:val="18"/>
                <w:szCs w:val="18"/>
              </w:rPr>
              <w:t>201</w:t>
            </w:r>
            <w:r>
              <w:rPr>
                <w:rFonts w:ascii="Trebuchet MS" w:eastAsia="Times New Roman" w:hAnsi="Trebuchet MS"/>
                <w:b/>
                <w:bCs/>
                <w:color w:val="000000"/>
                <w:sz w:val="18"/>
                <w:szCs w:val="18"/>
              </w:rPr>
              <w:t>8</w:t>
            </w:r>
          </w:p>
        </w:tc>
        <w:tc>
          <w:tcPr>
            <w:tcW w:w="1077" w:type="pct"/>
            <w:tcBorders>
              <w:top w:val="single" w:sz="4" w:space="0" w:color="auto"/>
              <w:left w:val="single" w:sz="4" w:space="0" w:color="auto"/>
              <w:bottom w:val="single" w:sz="4" w:space="0" w:color="auto"/>
              <w:right w:val="single" w:sz="4" w:space="0" w:color="auto"/>
            </w:tcBorders>
            <w:vAlign w:val="center"/>
          </w:tcPr>
          <w:p w:rsidR="005512B9" w:rsidRPr="0051189E" w:rsidRDefault="005512B9" w:rsidP="00B10142">
            <w:pPr>
              <w:spacing w:after="0"/>
              <w:jc w:val="center"/>
              <w:rPr>
                <w:rFonts w:ascii="Trebuchet MS" w:eastAsia="Times New Roman" w:hAnsi="Trebuchet MS"/>
                <w:b/>
                <w:bCs/>
                <w:color w:val="000000"/>
                <w:sz w:val="18"/>
                <w:szCs w:val="18"/>
              </w:rPr>
            </w:pPr>
            <w:r w:rsidRPr="0051189E">
              <w:rPr>
                <w:rFonts w:ascii="Trebuchet MS" w:eastAsia="Times New Roman" w:hAnsi="Trebuchet MS"/>
                <w:b/>
                <w:bCs/>
                <w:color w:val="000000"/>
                <w:sz w:val="18"/>
                <w:szCs w:val="18"/>
              </w:rPr>
              <w:t>201</w:t>
            </w:r>
            <w:r>
              <w:rPr>
                <w:rFonts w:ascii="Trebuchet MS" w:eastAsia="Times New Roman" w:hAnsi="Trebuchet MS"/>
                <w:b/>
                <w:bCs/>
                <w:color w:val="000000"/>
                <w:sz w:val="18"/>
                <w:szCs w:val="18"/>
              </w:rPr>
              <w:t>9</w:t>
            </w:r>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noWrap/>
            <w:vAlign w:val="center"/>
            <w:hideMark/>
          </w:tcPr>
          <w:p w:rsidR="005512B9" w:rsidRPr="00D44AB6" w:rsidRDefault="005512B9" w:rsidP="00B10142">
            <w:pPr>
              <w:ind w:right="17"/>
              <w:rPr>
                <w:rFonts w:ascii="Trebuchet MS" w:hAnsi="Trebuchet MS"/>
                <w:color w:val="000000"/>
                <w:sz w:val="18"/>
                <w:szCs w:val="18"/>
              </w:rPr>
            </w:pPr>
            <w:r w:rsidRPr="00D44AB6">
              <w:rPr>
                <w:rFonts w:ascii="Trebuchet MS" w:hAnsi="Trebuchet MS"/>
                <w:color w:val="000000"/>
                <w:sz w:val="18"/>
                <w:szCs w:val="18"/>
              </w:rPr>
              <w:t>Себестоимость прямая, в т.ч.:</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jc w:val="right"/>
              <w:rPr>
                <w:rFonts w:ascii="Trebuchet MS" w:hAnsi="Trebuchet MS" w:cs="Arial CYR"/>
                <w:b/>
                <w:bCs/>
                <w:sz w:val="18"/>
                <w:szCs w:val="18"/>
              </w:rPr>
            </w:pPr>
            <w:r>
              <w:rPr>
                <w:rFonts w:ascii="Trebuchet MS" w:hAnsi="Trebuchet MS" w:cs="Arial CYR"/>
                <w:b/>
                <w:bCs/>
                <w:sz w:val="18"/>
                <w:szCs w:val="18"/>
              </w:rPr>
              <w:t>2 448 292</w:t>
            </w:r>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right"/>
              <w:rPr>
                <w:rFonts w:ascii="Trebuchet MS" w:hAnsi="Trebuchet MS" w:cs="Arial CYR"/>
                <w:b/>
                <w:bCs/>
                <w:sz w:val="18"/>
                <w:szCs w:val="18"/>
              </w:rPr>
            </w:pPr>
            <w:r>
              <w:rPr>
                <w:rFonts w:ascii="Trebuchet MS" w:hAnsi="Trebuchet MS" w:cs="Arial CYR"/>
                <w:b/>
                <w:bCs/>
                <w:sz w:val="18"/>
                <w:szCs w:val="18"/>
              </w:rPr>
              <w:t>2 582 628</w:t>
            </w:r>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noWrap/>
            <w:vAlign w:val="center"/>
            <w:hideMark/>
          </w:tcPr>
          <w:p w:rsidR="005512B9" w:rsidRPr="00D44AB6" w:rsidRDefault="005512B9" w:rsidP="00B10142">
            <w:pPr>
              <w:pStyle w:val="ae"/>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Себестоимость реализованной готовой продукции</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75" w:name="_Toc42706125"/>
            <w:r>
              <w:rPr>
                <w:rFonts w:ascii="Trebuchet MS" w:hAnsi="Trebuchet MS" w:cs="Arial CYR"/>
                <w:sz w:val="18"/>
                <w:szCs w:val="18"/>
              </w:rPr>
              <w:t>2 416 798</w:t>
            </w:r>
            <w:bookmarkEnd w:id="375"/>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76" w:name="_Toc42706126"/>
            <w:r>
              <w:rPr>
                <w:rFonts w:ascii="Trebuchet MS" w:hAnsi="Trebuchet MS" w:cs="Arial CYR"/>
                <w:sz w:val="18"/>
                <w:szCs w:val="18"/>
              </w:rPr>
              <w:t>2 538 201</w:t>
            </w:r>
            <w:bookmarkEnd w:id="376"/>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noWrap/>
            <w:vAlign w:val="bottom"/>
            <w:hideMark/>
          </w:tcPr>
          <w:p w:rsidR="005512B9" w:rsidRPr="00D44AB6" w:rsidRDefault="005512B9" w:rsidP="00B10142">
            <w:pPr>
              <w:pStyle w:val="ae"/>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реализации прочего имущества</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77" w:name="_Toc42706127"/>
            <w:r>
              <w:rPr>
                <w:rFonts w:ascii="Trebuchet MS" w:hAnsi="Trebuchet MS" w:cs="Arial CYR"/>
                <w:sz w:val="18"/>
                <w:szCs w:val="18"/>
              </w:rPr>
              <w:t>4 775</w:t>
            </w:r>
            <w:bookmarkEnd w:id="377"/>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78" w:name="_Toc42706128"/>
            <w:r>
              <w:rPr>
                <w:rFonts w:ascii="Trebuchet MS" w:hAnsi="Trebuchet MS" w:cs="Arial CYR"/>
                <w:sz w:val="18"/>
                <w:szCs w:val="18"/>
              </w:rPr>
              <w:t>22 834</w:t>
            </w:r>
            <w:bookmarkEnd w:id="378"/>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noWrap/>
            <w:vAlign w:val="bottom"/>
            <w:hideMark/>
          </w:tcPr>
          <w:p w:rsidR="005512B9" w:rsidRPr="00D44AB6" w:rsidRDefault="005512B9" w:rsidP="00B10142">
            <w:pPr>
              <w:pStyle w:val="ae"/>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реализации услуг ЖКХ</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79" w:name="_Toc42706129"/>
            <w:r>
              <w:rPr>
                <w:rFonts w:ascii="Trebuchet MS" w:hAnsi="Trebuchet MS" w:cs="Arial CYR"/>
                <w:sz w:val="18"/>
                <w:szCs w:val="18"/>
              </w:rPr>
              <w:t>8 288</w:t>
            </w:r>
            <w:bookmarkEnd w:id="379"/>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80" w:name="_Toc42706130"/>
            <w:r>
              <w:rPr>
                <w:rFonts w:ascii="Trebuchet MS" w:hAnsi="Trebuchet MS" w:cs="Arial CYR"/>
                <w:sz w:val="18"/>
                <w:szCs w:val="18"/>
              </w:rPr>
              <w:t>7 731</w:t>
            </w:r>
            <w:bookmarkEnd w:id="380"/>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noWrap/>
            <w:vAlign w:val="bottom"/>
            <w:hideMark/>
          </w:tcPr>
          <w:p w:rsidR="005512B9" w:rsidRPr="00D44AB6" w:rsidRDefault="005512B9" w:rsidP="00B10142">
            <w:pPr>
              <w:pStyle w:val="ae"/>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возврата сырья и ТУМ</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81" w:name="_Toc42706131"/>
            <w:r>
              <w:rPr>
                <w:rFonts w:ascii="Trebuchet MS" w:hAnsi="Trebuchet MS" w:cs="Arial CYR"/>
                <w:sz w:val="18"/>
                <w:szCs w:val="18"/>
              </w:rPr>
              <w:t>15 264</w:t>
            </w:r>
            <w:bookmarkEnd w:id="381"/>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82" w:name="_Toc42706132"/>
            <w:r>
              <w:rPr>
                <w:rFonts w:ascii="Trebuchet MS" w:hAnsi="Trebuchet MS" w:cs="Arial CYR"/>
                <w:sz w:val="18"/>
                <w:szCs w:val="18"/>
              </w:rPr>
              <w:t>5 397</w:t>
            </w:r>
            <w:bookmarkEnd w:id="382"/>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noWrap/>
            <w:vAlign w:val="bottom"/>
            <w:hideMark/>
          </w:tcPr>
          <w:p w:rsidR="005512B9" w:rsidRPr="00D44AB6" w:rsidRDefault="005512B9" w:rsidP="00B10142">
            <w:pPr>
              <w:pStyle w:val="ae"/>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 xml:space="preserve">С/с </w:t>
            </w:r>
            <w:r>
              <w:rPr>
                <w:rFonts w:ascii="Trebuchet MS" w:hAnsi="Trebuchet MS"/>
                <w:color w:val="000000"/>
                <w:sz w:val="18"/>
                <w:szCs w:val="18"/>
              </w:rPr>
              <w:t>покупных товаров</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83" w:name="_Toc42706133"/>
            <w:r>
              <w:rPr>
                <w:rFonts w:ascii="Trebuchet MS" w:hAnsi="Trebuchet MS" w:cs="Arial CYR"/>
                <w:sz w:val="18"/>
                <w:szCs w:val="18"/>
              </w:rPr>
              <w:t>28</w:t>
            </w:r>
            <w:bookmarkEnd w:id="383"/>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84" w:name="_Toc42706134"/>
            <w:r>
              <w:rPr>
                <w:rFonts w:ascii="Trebuchet MS" w:hAnsi="Trebuchet MS" w:cs="Arial CYR"/>
                <w:sz w:val="18"/>
                <w:szCs w:val="18"/>
              </w:rPr>
              <w:t>-</w:t>
            </w:r>
            <w:bookmarkEnd w:id="384"/>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noWrap/>
            <w:vAlign w:val="bottom"/>
            <w:hideMark/>
          </w:tcPr>
          <w:p w:rsidR="005512B9" w:rsidRPr="00D44AB6" w:rsidRDefault="005512B9" w:rsidP="00B10142">
            <w:pPr>
              <w:pStyle w:val="ae"/>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реализации в столовой ДЗОК</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85" w:name="_Toc42706135"/>
            <w:r>
              <w:rPr>
                <w:rFonts w:ascii="Trebuchet MS" w:hAnsi="Trebuchet MS" w:cs="Arial CYR"/>
                <w:sz w:val="18"/>
                <w:szCs w:val="18"/>
              </w:rPr>
              <w:t>2 069</w:t>
            </w:r>
            <w:bookmarkEnd w:id="385"/>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right"/>
              <w:outlineLvl w:val="0"/>
              <w:rPr>
                <w:rFonts w:ascii="Trebuchet MS" w:hAnsi="Trebuchet MS" w:cs="Arial CYR"/>
                <w:sz w:val="18"/>
                <w:szCs w:val="18"/>
              </w:rPr>
            </w:pPr>
            <w:bookmarkStart w:id="386" w:name="_Toc42706136"/>
            <w:r>
              <w:rPr>
                <w:rFonts w:ascii="Trebuchet MS" w:hAnsi="Trebuchet MS" w:cs="Arial CYR"/>
                <w:sz w:val="18"/>
                <w:szCs w:val="18"/>
              </w:rPr>
              <w:t>2 083</w:t>
            </w:r>
            <w:bookmarkEnd w:id="386"/>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vAlign w:val="center"/>
            <w:hideMark/>
          </w:tcPr>
          <w:p w:rsidR="005512B9" w:rsidRPr="00D44AB6" w:rsidRDefault="005512B9" w:rsidP="00B10142">
            <w:pPr>
              <w:pStyle w:val="ae"/>
              <w:widowControl w:val="0"/>
              <w:numPr>
                <w:ilvl w:val="0"/>
                <w:numId w:val="26"/>
              </w:numPr>
              <w:spacing w:after="0" w:line="240" w:lineRule="auto"/>
              <w:ind w:right="17"/>
              <w:rPr>
                <w:rFonts w:ascii="Trebuchet MS" w:hAnsi="Trebuchet MS"/>
                <w:color w:val="000000"/>
                <w:sz w:val="18"/>
                <w:szCs w:val="18"/>
              </w:rPr>
            </w:pPr>
            <w:r w:rsidRPr="00D44AB6">
              <w:rPr>
                <w:rFonts w:ascii="Trebuchet MS" w:hAnsi="Trebuchet MS"/>
                <w:color w:val="000000"/>
                <w:sz w:val="18"/>
                <w:szCs w:val="18"/>
              </w:rPr>
              <w:t>С/с от реализации основных средств</w:t>
            </w:r>
          </w:p>
        </w:tc>
        <w:tc>
          <w:tcPr>
            <w:tcW w:w="1077" w:type="pct"/>
            <w:tcBorders>
              <w:top w:val="single" w:sz="4" w:space="0" w:color="auto"/>
              <w:left w:val="nil"/>
              <w:bottom w:val="single" w:sz="4" w:space="0" w:color="auto"/>
              <w:right w:val="single" w:sz="4" w:space="0" w:color="auto"/>
            </w:tcBorders>
            <w:vAlign w:val="center"/>
          </w:tcPr>
          <w:p w:rsidR="005512B9" w:rsidRPr="00D44AB6" w:rsidRDefault="005512B9" w:rsidP="00B10142">
            <w:pPr>
              <w:ind w:right="17"/>
              <w:jc w:val="right"/>
              <w:rPr>
                <w:rFonts w:ascii="Trebuchet MS" w:hAnsi="Trebuchet MS"/>
                <w:color w:val="000000"/>
                <w:sz w:val="18"/>
                <w:szCs w:val="18"/>
              </w:rPr>
            </w:pPr>
            <w:r>
              <w:rPr>
                <w:rFonts w:ascii="Trebuchet MS" w:hAnsi="Trebuchet MS"/>
                <w:color w:val="000000"/>
                <w:sz w:val="18"/>
                <w:szCs w:val="18"/>
              </w:rPr>
              <w:t>1 070</w:t>
            </w:r>
          </w:p>
        </w:tc>
        <w:tc>
          <w:tcPr>
            <w:tcW w:w="1077" w:type="pct"/>
            <w:tcBorders>
              <w:top w:val="single" w:sz="4" w:space="0" w:color="auto"/>
              <w:left w:val="single" w:sz="4" w:space="0" w:color="auto"/>
              <w:bottom w:val="single" w:sz="4" w:space="0" w:color="auto"/>
              <w:right w:val="single" w:sz="4" w:space="0" w:color="auto"/>
            </w:tcBorders>
            <w:vAlign w:val="center"/>
          </w:tcPr>
          <w:p w:rsidR="005512B9" w:rsidRPr="00D44AB6" w:rsidRDefault="005512B9" w:rsidP="00B10142">
            <w:pPr>
              <w:ind w:right="17"/>
              <w:jc w:val="right"/>
              <w:rPr>
                <w:rFonts w:ascii="Trebuchet MS" w:hAnsi="Trebuchet MS"/>
                <w:color w:val="000000"/>
                <w:sz w:val="18"/>
                <w:szCs w:val="18"/>
              </w:rPr>
            </w:pPr>
            <w:r>
              <w:rPr>
                <w:rFonts w:ascii="Trebuchet MS" w:hAnsi="Trebuchet MS"/>
                <w:color w:val="000000"/>
                <w:sz w:val="18"/>
                <w:szCs w:val="18"/>
              </w:rPr>
              <w:t>6 382</w:t>
            </w:r>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vAlign w:val="center"/>
            <w:hideMark/>
          </w:tcPr>
          <w:p w:rsidR="005512B9" w:rsidRPr="00D44AB6" w:rsidRDefault="005512B9" w:rsidP="00B10142">
            <w:pPr>
              <w:ind w:right="17"/>
              <w:rPr>
                <w:rFonts w:ascii="Trebuchet MS" w:hAnsi="Trebuchet MS"/>
                <w:color w:val="000000"/>
                <w:sz w:val="18"/>
                <w:szCs w:val="18"/>
              </w:rPr>
            </w:pPr>
            <w:r w:rsidRPr="00D44AB6">
              <w:rPr>
                <w:rFonts w:ascii="Trebuchet MS" w:hAnsi="Trebuchet MS"/>
                <w:color w:val="000000"/>
                <w:sz w:val="18"/>
                <w:szCs w:val="18"/>
              </w:rPr>
              <w:t>Вспомогательные производства</w:t>
            </w:r>
          </w:p>
        </w:tc>
        <w:tc>
          <w:tcPr>
            <w:tcW w:w="1077" w:type="pct"/>
            <w:tcBorders>
              <w:top w:val="single" w:sz="4" w:space="0" w:color="auto"/>
              <w:left w:val="nil"/>
              <w:bottom w:val="single" w:sz="4" w:space="0" w:color="auto"/>
              <w:right w:val="single" w:sz="4" w:space="0" w:color="auto"/>
            </w:tcBorders>
            <w:vAlign w:val="center"/>
          </w:tcPr>
          <w:p w:rsidR="005512B9" w:rsidRPr="00D44AB6" w:rsidRDefault="005512B9" w:rsidP="00B10142">
            <w:pPr>
              <w:ind w:right="17"/>
              <w:jc w:val="right"/>
              <w:rPr>
                <w:rFonts w:ascii="Trebuchet MS" w:hAnsi="Trebuchet MS"/>
                <w:b/>
                <w:color w:val="000000"/>
                <w:sz w:val="18"/>
                <w:szCs w:val="18"/>
              </w:rPr>
            </w:pPr>
            <w:r>
              <w:rPr>
                <w:rFonts w:ascii="Trebuchet MS" w:hAnsi="Trebuchet MS"/>
                <w:b/>
                <w:color w:val="000000"/>
                <w:sz w:val="18"/>
                <w:szCs w:val="18"/>
              </w:rPr>
              <w:t>155 869</w:t>
            </w:r>
          </w:p>
        </w:tc>
        <w:tc>
          <w:tcPr>
            <w:tcW w:w="1077" w:type="pct"/>
            <w:tcBorders>
              <w:top w:val="single" w:sz="4" w:space="0" w:color="auto"/>
              <w:left w:val="single" w:sz="4" w:space="0" w:color="auto"/>
              <w:bottom w:val="single" w:sz="4" w:space="0" w:color="auto"/>
              <w:right w:val="single" w:sz="4" w:space="0" w:color="auto"/>
            </w:tcBorders>
            <w:vAlign w:val="center"/>
          </w:tcPr>
          <w:p w:rsidR="005512B9" w:rsidRPr="00D44AB6" w:rsidRDefault="005512B9" w:rsidP="00B10142">
            <w:pPr>
              <w:ind w:right="17"/>
              <w:jc w:val="right"/>
              <w:rPr>
                <w:rFonts w:ascii="Trebuchet MS" w:hAnsi="Trebuchet MS"/>
                <w:b/>
                <w:color w:val="000000"/>
                <w:sz w:val="18"/>
                <w:szCs w:val="18"/>
              </w:rPr>
            </w:pPr>
            <w:r>
              <w:rPr>
                <w:rFonts w:ascii="Trebuchet MS" w:hAnsi="Trebuchet MS"/>
                <w:b/>
                <w:color w:val="000000"/>
                <w:sz w:val="18"/>
                <w:szCs w:val="18"/>
              </w:rPr>
              <w:t>186 081</w:t>
            </w:r>
          </w:p>
        </w:tc>
      </w:tr>
      <w:tr w:rsidR="005512B9" w:rsidRPr="00D44AB6" w:rsidTr="00B10142">
        <w:trPr>
          <w:trHeight w:hRule="exact" w:val="284"/>
        </w:trPr>
        <w:tc>
          <w:tcPr>
            <w:tcW w:w="2846" w:type="pct"/>
            <w:tcBorders>
              <w:top w:val="nil"/>
              <w:left w:val="single" w:sz="4" w:space="0" w:color="auto"/>
              <w:bottom w:val="single" w:sz="4" w:space="0" w:color="auto"/>
              <w:right w:val="single" w:sz="4" w:space="0" w:color="auto"/>
            </w:tcBorders>
            <w:shd w:val="clear" w:color="auto" w:fill="auto"/>
            <w:vAlign w:val="bottom"/>
            <w:hideMark/>
          </w:tcPr>
          <w:p w:rsidR="005512B9" w:rsidRPr="00D44AB6" w:rsidRDefault="005512B9" w:rsidP="00B10142">
            <w:pPr>
              <w:ind w:right="17"/>
              <w:rPr>
                <w:rFonts w:ascii="Trebuchet MS" w:hAnsi="Trebuchet MS"/>
                <w:color w:val="000000"/>
                <w:sz w:val="18"/>
                <w:szCs w:val="18"/>
              </w:rPr>
            </w:pPr>
            <w:r w:rsidRPr="00D44AB6">
              <w:rPr>
                <w:rFonts w:ascii="Trebuchet MS" w:hAnsi="Trebuchet MS"/>
                <w:color w:val="000000"/>
                <w:sz w:val="18"/>
                <w:szCs w:val="18"/>
              </w:rPr>
              <w:t>Общепроизводственные расходы</w:t>
            </w:r>
          </w:p>
        </w:tc>
        <w:tc>
          <w:tcPr>
            <w:tcW w:w="1077" w:type="pct"/>
            <w:tcBorders>
              <w:top w:val="single" w:sz="4" w:space="0" w:color="auto"/>
              <w:left w:val="nil"/>
              <w:bottom w:val="single" w:sz="4" w:space="0" w:color="auto"/>
              <w:right w:val="single" w:sz="4" w:space="0" w:color="auto"/>
            </w:tcBorders>
            <w:vAlign w:val="center"/>
          </w:tcPr>
          <w:p w:rsidR="005512B9" w:rsidRPr="00D44AB6" w:rsidRDefault="005512B9" w:rsidP="00B10142">
            <w:pPr>
              <w:ind w:right="17"/>
              <w:jc w:val="right"/>
              <w:rPr>
                <w:rFonts w:ascii="Trebuchet MS" w:hAnsi="Trebuchet MS"/>
                <w:b/>
                <w:color w:val="000000"/>
                <w:sz w:val="18"/>
                <w:szCs w:val="18"/>
              </w:rPr>
            </w:pPr>
            <w:r>
              <w:rPr>
                <w:rFonts w:ascii="Trebuchet MS" w:hAnsi="Trebuchet MS"/>
                <w:b/>
                <w:color w:val="000000"/>
                <w:sz w:val="18"/>
                <w:szCs w:val="18"/>
              </w:rPr>
              <w:t>70 532</w:t>
            </w:r>
          </w:p>
        </w:tc>
        <w:tc>
          <w:tcPr>
            <w:tcW w:w="1077" w:type="pct"/>
            <w:tcBorders>
              <w:top w:val="single" w:sz="4" w:space="0" w:color="auto"/>
              <w:left w:val="single" w:sz="4" w:space="0" w:color="auto"/>
              <w:bottom w:val="single" w:sz="4" w:space="0" w:color="auto"/>
              <w:right w:val="single" w:sz="4" w:space="0" w:color="auto"/>
            </w:tcBorders>
            <w:vAlign w:val="center"/>
          </w:tcPr>
          <w:p w:rsidR="005512B9" w:rsidRPr="00D44AB6" w:rsidRDefault="005512B9" w:rsidP="00B10142">
            <w:pPr>
              <w:ind w:right="17"/>
              <w:jc w:val="right"/>
              <w:rPr>
                <w:rFonts w:ascii="Trebuchet MS" w:hAnsi="Trebuchet MS"/>
                <w:b/>
                <w:color w:val="000000"/>
                <w:sz w:val="18"/>
                <w:szCs w:val="18"/>
              </w:rPr>
            </w:pPr>
            <w:r>
              <w:rPr>
                <w:rFonts w:ascii="Trebuchet MS" w:hAnsi="Trebuchet MS"/>
                <w:b/>
                <w:color w:val="000000"/>
                <w:sz w:val="18"/>
                <w:szCs w:val="18"/>
              </w:rPr>
              <w:t>77 664</w:t>
            </w:r>
          </w:p>
        </w:tc>
      </w:tr>
      <w:tr w:rsidR="005512B9" w:rsidRPr="00D44AB6" w:rsidTr="00B10142">
        <w:trPr>
          <w:trHeight w:hRule="exact" w:val="263"/>
        </w:trPr>
        <w:tc>
          <w:tcPr>
            <w:tcW w:w="2846" w:type="pct"/>
            <w:tcBorders>
              <w:top w:val="nil"/>
              <w:left w:val="single" w:sz="4" w:space="0" w:color="auto"/>
              <w:bottom w:val="single" w:sz="4" w:space="0" w:color="auto"/>
              <w:right w:val="single" w:sz="4" w:space="0" w:color="auto"/>
            </w:tcBorders>
            <w:shd w:val="clear" w:color="auto" w:fill="auto"/>
            <w:vAlign w:val="bottom"/>
            <w:hideMark/>
          </w:tcPr>
          <w:p w:rsidR="005512B9" w:rsidRPr="00D44AB6" w:rsidRDefault="005512B9" w:rsidP="00B10142">
            <w:pPr>
              <w:ind w:right="17"/>
              <w:rPr>
                <w:rFonts w:ascii="Trebuchet MS" w:hAnsi="Trebuchet MS"/>
                <w:b/>
                <w:color w:val="000000"/>
                <w:sz w:val="18"/>
                <w:szCs w:val="18"/>
              </w:rPr>
            </w:pPr>
            <w:r w:rsidRPr="00D44AB6">
              <w:rPr>
                <w:rFonts w:ascii="Trebuchet MS" w:hAnsi="Trebuchet MS"/>
                <w:b/>
                <w:color w:val="000000"/>
                <w:sz w:val="18"/>
                <w:szCs w:val="18"/>
              </w:rPr>
              <w:t>Итого:</w:t>
            </w:r>
          </w:p>
        </w:tc>
        <w:tc>
          <w:tcPr>
            <w:tcW w:w="1077" w:type="pct"/>
            <w:tcBorders>
              <w:top w:val="single" w:sz="4" w:space="0" w:color="auto"/>
              <w:left w:val="nil"/>
              <w:bottom w:val="single" w:sz="4" w:space="0" w:color="auto"/>
              <w:right w:val="single" w:sz="4" w:space="0" w:color="auto"/>
            </w:tcBorders>
            <w:vAlign w:val="bottom"/>
          </w:tcPr>
          <w:p w:rsidR="005512B9" w:rsidRPr="00D44AB6" w:rsidRDefault="005512B9" w:rsidP="00B10142">
            <w:pPr>
              <w:ind w:right="17"/>
              <w:jc w:val="right"/>
              <w:rPr>
                <w:rFonts w:ascii="Trebuchet MS" w:hAnsi="Trebuchet MS"/>
                <w:b/>
                <w:color w:val="000000"/>
                <w:sz w:val="18"/>
                <w:szCs w:val="18"/>
              </w:rPr>
            </w:pPr>
            <w:r>
              <w:rPr>
                <w:rFonts w:ascii="Trebuchet MS" w:hAnsi="Trebuchet MS"/>
                <w:b/>
                <w:color w:val="000000"/>
                <w:sz w:val="18"/>
                <w:szCs w:val="18"/>
              </w:rPr>
              <w:t>2 674 693</w:t>
            </w:r>
          </w:p>
        </w:tc>
        <w:tc>
          <w:tcPr>
            <w:tcW w:w="1077"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ind w:right="17"/>
              <w:jc w:val="right"/>
              <w:rPr>
                <w:rFonts w:ascii="Trebuchet MS" w:hAnsi="Trebuchet MS"/>
                <w:b/>
                <w:color w:val="000000"/>
                <w:sz w:val="18"/>
                <w:szCs w:val="18"/>
              </w:rPr>
            </w:pPr>
            <w:r>
              <w:rPr>
                <w:rFonts w:ascii="Trebuchet MS" w:hAnsi="Trebuchet MS"/>
                <w:b/>
                <w:color w:val="000000"/>
                <w:sz w:val="18"/>
                <w:szCs w:val="18"/>
              </w:rPr>
              <w:t>2 846 373</w:t>
            </w:r>
          </w:p>
        </w:tc>
      </w:tr>
    </w:tbl>
    <w:p w:rsidR="005512B9" w:rsidRPr="00CE7095" w:rsidRDefault="005512B9" w:rsidP="005512B9">
      <w:pPr>
        <w:shd w:val="clear" w:color="auto" w:fill="FFFFFF"/>
        <w:spacing w:after="0"/>
        <w:ind w:right="17"/>
        <w:jc w:val="both"/>
        <w:rPr>
          <w:rFonts w:ascii="Trebuchet MS" w:hAnsi="Trebuchet MS"/>
          <w:b/>
          <w:color w:val="000000"/>
        </w:rPr>
      </w:pPr>
    </w:p>
    <w:p w:rsidR="005512B9" w:rsidRPr="003D68BC" w:rsidRDefault="005512B9" w:rsidP="005512B9">
      <w:pPr>
        <w:shd w:val="clear" w:color="auto" w:fill="FFFFFF"/>
        <w:spacing w:after="0"/>
        <w:ind w:right="17"/>
        <w:jc w:val="both"/>
        <w:rPr>
          <w:rFonts w:ascii="Trebuchet MS" w:hAnsi="Trebuchet MS"/>
          <w:color w:val="000000"/>
        </w:rPr>
      </w:pPr>
      <w:r w:rsidRPr="003D68BC">
        <w:rPr>
          <w:rFonts w:ascii="Trebuchet MS" w:hAnsi="Trebuchet MS"/>
          <w:b/>
          <w:color w:val="000000"/>
        </w:rPr>
        <w:t>10.3 Стр. 2100 Валовая прибыль</w:t>
      </w:r>
      <w:r w:rsidRPr="003D68BC">
        <w:rPr>
          <w:rFonts w:ascii="Trebuchet MS" w:hAnsi="Trebuchet MS"/>
          <w:color w:val="000000"/>
        </w:rPr>
        <w:t xml:space="preserve"> – 1</w:t>
      </w:r>
      <w:r>
        <w:rPr>
          <w:rFonts w:ascii="Trebuchet MS" w:hAnsi="Trebuchet MS"/>
          <w:color w:val="000000"/>
        </w:rPr>
        <w:t> 243 387</w:t>
      </w:r>
      <w:r w:rsidRPr="003D68BC">
        <w:rPr>
          <w:rFonts w:ascii="Trebuchet MS" w:hAnsi="Trebuchet MS"/>
          <w:color w:val="000000"/>
        </w:rPr>
        <w:t xml:space="preserve"> тыс.руб. Валовая прибыль снизилась на </w:t>
      </w:r>
      <w:r>
        <w:rPr>
          <w:rFonts w:ascii="Trebuchet MS" w:hAnsi="Trebuchet MS"/>
          <w:color w:val="000000"/>
        </w:rPr>
        <w:t xml:space="preserve">109 650 </w:t>
      </w:r>
      <w:r w:rsidRPr="003D68BC">
        <w:rPr>
          <w:rFonts w:ascii="Trebuchet MS" w:hAnsi="Trebuchet MS"/>
          <w:color w:val="000000"/>
        </w:rPr>
        <w:t xml:space="preserve">тыс.руб. в сравнении с прошлым годом. </w:t>
      </w:r>
    </w:p>
    <w:p w:rsidR="005512B9" w:rsidRPr="003D68BC" w:rsidRDefault="005512B9" w:rsidP="005512B9">
      <w:pPr>
        <w:shd w:val="clear" w:color="auto" w:fill="FFFFFF"/>
        <w:spacing w:after="0"/>
        <w:ind w:right="17"/>
        <w:jc w:val="both"/>
        <w:rPr>
          <w:rFonts w:ascii="Trebuchet MS" w:hAnsi="Trebuchet MS"/>
          <w:b/>
          <w:color w:val="000000"/>
          <w:u w:val="single"/>
        </w:rPr>
      </w:pPr>
    </w:p>
    <w:p w:rsidR="005512B9" w:rsidRPr="00C43826" w:rsidRDefault="005512B9" w:rsidP="005512B9">
      <w:pPr>
        <w:shd w:val="clear" w:color="auto" w:fill="FFFFFF"/>
        <w:spacing w:after="0"/>
        <w:ind w:right="17"/>
        <w:jc w:val="both"/>
        <w:rPr>
          <w:rFonts w:ascii="Trebuchet MS" w:hAnsi="Trebuchet MS"/>
          <w:color w:val="000000"/>
        </w:rPr>
      </w:pPr>
      <w:r w:rsidRPr="003D68BC">
        <w:rPr>
          <w:rFonts w:ascii="Trebuchet MS" w:hAnsi="Trebuchet MS"/>
          <w:b/>
          <w:color w:val="000000"/>
        </w:rPr>
        <w:t>10.4 Стр. 2210 Коммерческие расходы</w:t>
      </w:r>
    </w:p>
    <w:p w:rsidR="005512B9" w:rsidRPr="0004324B" w:rsidRDefault="005512B9" w:rsidP="005512B9">
      <w:pPr>
        <w:shd w:val="clear" w:color="auto" w:fill="FFFFFF"/>
        <w:spacing w:after="0" w:line="274" w:lineRule="exact"/>
        <w:ind w:left="7791" w:right="17" w:firstLine="11"/>
        <w:jc w:val="both"/>
        <w:rPr>
          <w:rFonts w:ascii="Trebuchet MS" w:hAnsi="Trebuchet MS"/>
          <w:color w:val="000000"/>
        </w:rPr>
      </w:pPr>
      <w:r>
        <w:rPr>
          <w:rFonts w:ascii="Trebuchet MS" w:hAnsi="Trebuchet MS"/>
          <w:color w:val="000000"/>
        </w:rPr>
        <w:t>тыс.</w:t>
      </w:r>
      <w:r w:rsidRPr="0004324B">
        <w:rPr>
          <w:rFonts w:ascii="Trebuchet MS" w:hAnsi="Trebuchet MS"/>
          <w:color w:val="000000"/>
        </w:rPr>
        <w:t>руб.</w:t>
      </w:r>
    </w:p>
    <w:tbl>
      <w:tblPr>
        <w:tblW w:w="5000" w:type="pct"/>
        <w:tblLook w:val="04A0"/>
      </w:tblPr>
      <w:tblGrid>
        <w:gridCol w:w="5349"/>
        <w:gridCol w:w="1969"/>
        <w:gridCol w:w="1969"/>
      </w:tblGrid>
      <w:tr w:rsidR="005512B9" w:rsidRPr="00D44AB6" w:rsidTr="00B10142">
        <w:trPr>
          <w:trHeight w:hRule="exact" w:val="284"/>
        </w:trPr>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
                <w:bCs/>
                <w:color w:val="000000"/>
                <w:sz w:val="18"/>
                <w:szCs w:val="18"/>
              </w:rPr>
            </w:pPr>
            <w:r w:rsidRPr="0004324B">
              <w:rPr>
                <w:rFonts w:ascii="Trebuchet MS" w:eastAsia="Times New Roman" w:hAnsi="Trebuchet MS"/>
                <w:b/>
                <w:bCs/>
                <w:color w:val="000000"/>
                <w:sz w:val="18"/>
                <w:szCs w:val="18"/>
              </w:rPr>
              <w:t>Коммерческие расходы</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b/>
                <w:color w:val="000000"/>
                <w:sz w:val="18"/>
                <w:szCs w:val="18"/>
              </w:rPr>
            </w:pPr>
            <w:r w:rsidRPr="00D44AB6">
              <w:rPr>
                <w:rFonts w:ascii="Trebuchet MS" w:hAnsi="Trebuchet MS"/>
                <w:b/>
                <w:color w:val="000000"/>
                <w:sz w:val="18"/>
                <w:szCs w:val="18"/>
              </w:rPr>
              <w:t>201</w:t>
            </w:r>
            <w:r>
              <w:rPr>
                <w:rFonts w:ascii="Trebuchet MS" w:hAnsi="Trebuchet MS"/>
                <w:b/>
                <w:color w:val="000000"/>
                <w:sz w:val="18"/>
                <w:szCs w:val="18"/>
              </w:rPr>
              <w:t>8</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b/>
                <w:color w:val="000000"/>
                <w:sz w:val="18"/>
                <w:szCs w:val="18"/>
              </w:rPr>
            </w:pPr>
            <w:r w:rsidRPr="00D44AB6">
              <w:rPr>
                <w:rFonts w:ascii="Trebuchet MS" w:hAnsi="Trebuchet MS"/>
                <w:b/>
                <w:color w:val="000000"/>
                <w:sz w:val="18"/>
                <w:szCs w:val="18"/>
              </w:rPr>
              <w:t>201</w:t>
            </w:r>
            <w:r>
              <w:rPr>
                <w:rFonts w:ascii="Trebuchet MS" w:hAnsi="Trebuchet MS"/>
                <w:b/>
                <w:color w:val="000000"/>
                <w:sz w:val="18"/>
                <w:szCs w:val="18"/>
              </w:rPr>
              <w:t>9</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Расходы по содержанию магазинов и палаток РП</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859</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652</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Транспортные расходы по доставке готовой продукции</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204253</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215904</w:t>
            </w:r>
          </w:p>
        </w:tc>
      </w:tr>
      <w:tr w:rsidR="005512B9" w:rsidRPr="00D44AB6" w:rsidTr="00B10142">
        <w:trPr>
          <w:trHeight w:hRule="exact" w:val="517"/>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Pr>
                <w:rFonts w:ascii="Trebuchet MS" w:eastAsia="Times New Roman" w:hAnsi="Trebuchet MS"/>
                <w:bCs/>
                <w:color w:val="000000"/>
                <w:sz w:val="18"/>
                <w:szCs w:val="18"/>
              </w:rPr>
              <w:t>Реклама в прессе, на телевидении, участие в выставках и т.д.</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30</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Default="005512B9" w:rsidP="00B10142">
            <w:pPr>
              <w:jc w:val="center"/>
              <w:rPr>
                <w:rFonts w:ascii="Trebuchet MS" w:hAnsi="Trebuchet MS"/>
                <w:color w:val="000000"/>
                <w:sz w:val="18"/>
                <w:szCs w:val="18"/>
              </w:rPr>
            </w:pPr>
            <w:r>
              <w:rPr>
                <w:rFonts w:ascii="Trebuchet MS" w:hAnsi="Trebuchet MS"/>
                <w:color w:val="000000"/>
                <w:sz w:val="18"/>
                <w:szCs w:val="18"/>
              </w:rPr>
              <w:t>38</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Pr>
                <w:rFonts w:ascii="Trebuchet MS" w:eastAsia="Times New Roman" w:hAnsi="Trebuchet MS"/>
                <w:bCs/>
                <w:color w:val="000000"/>
                <w:sz w:val="18"/>
                <w:szCs w:val="18"/>
              </w:rPr>
              <w:t>Дивизиональные расходы</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451</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80</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Сертификация, экспертиза и  дегустация готовой продукции</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w:t>
            </w:r>
          </w:p>
        </w:tc>
      </w:tr>
      <w:tr w:rsidR="005512B9" w:rsidRPr="00D44AB6" w:rsidTr="00B10142">
        <w:trPr>
          <w:trHeight w:hRule="exact" w:val="707"/>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Премии, предоставленные покупателям за выполнение условий договоров, в частности за достигнутый объем закупок (расходы по развитию продаж)</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139374</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91579</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Расходы по экспорту</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1965</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1989</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Затраты на оплату труда коммерческого департамента</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122804</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77684</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Страховые взносы</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34887</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20263</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Прочие расходы (Готовая продукция.</w:t>
            </w:r>
            <w:r>
              <w:rPr>
                <w:rFonts w:ascii="Trebuchet MS" w:eastAsia="Times New Roman" w:hAnsi="Trebuchet MS"/>
                <w:bCs/>
                <w:color w:val="000000"/>
                <w:sz w:val="18"/>
                <w:szCs w:val="18"/>
              </w:rPr>
              <w:t xml:space="preserve"> </w:t>
            </w:r>
            <w:r w:rsidRPr="0004324B">
              <w:rPr>
                <w:rFonts w:ascii="Trebuchet MS" w:eastAsia="Times New Roman" w:hAnsi="Trebuchet MS"/>
                <w:bCs/>
                <w:color w:val="000000"/>
                <w:sz w:val="18"/>
                <w:szCs w:val="18"/>
              </w:rPr>
              <w:t>Материалы)</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46225</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44246</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Содержание грузового и электротранспорта (логистика)</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3554</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4317</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Командировочные расходы деп.продаж</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5710</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5376</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lastRenderedPageBreak/>
              <w:t>Командировочные расходы деп.маркетинга</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277</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297</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Командировочные расходы отдел доставки</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Затраты на оплату труда / Логистика</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44204</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46946</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Страховые взносы в ПФ, ФСС, ФФОМС  / Логистика</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13202</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14021</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Расходы по поддержке и развитию продаж ОПП</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3577</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(31)</w:t>
            </w:r>
          </w:p>
        </w:tc>
      </w:tr>
      <w:tr w:rsidR="005512B9" w:rsidRPr="00D44AB6" w:rsidTr="00B10142">
        <w:trPr>
          <w:trHeight w:hRule="exact" w:val="563"/>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Обязательные страховые платежи от несчастных случаев на производстве</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178</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187</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Расходы на маркетинговые услуги</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5220</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6288</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Cs/>
                <w:color w:val="000000"/>
                <w:sz w:val="18"/>
                <w:szCs w:val="18"/>
              </w:rPr>
            </w:pPr>
            <w:r w:rsidRPr="0004324B">
              <w:rPr>
                <w:rFonts w:ascii="Trebuchet MS" w:eastAsia="Times New Roman" w:hAnsi="Trebuchet MS"/>
                <w:bCs/>
                <w:color w:val="000000"/>
                <w:sz w:val="18"/>
                <w:szCs w:val="18"/>
              </w:rPr>
              <w:t xml:space="preserve">Компенсационные расходы </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7178</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color w:val="000000"/>
                <w:sz w:val="18"/>
                <w:szCs w:val="18"/>
              </w:rPr>
            </w:pPr>
            <w:r>
              <w:rPr>
                <w:rFonts w:ascii="Trebuchet MS" w:hAnsi="Trebuchet MS"/>
                <w:color w:val="000000"/>
                <w:sz w:val="18"/>
                <w:szCs w:val="18"/>
              </w:rPr>
              <w:t>2825</w:t>
            </w:r>
          </w:p>
        </w:tc>
      </w:tr>
      <w:tr w:rsidR="005512B9" w:rsidRPr="00D44AB6" w:rsidTr="00B10142">
        <w:trPr>
          <w:trHeight w:hRule="exact" w:val="284"/>
        </w:trPr>
        <w:tc>
          <w:tcPr>
            <w:tcW w:w="2880" w:type="pct"/>
            <w:tcBorders>
              <w:top w:val="nil"/>
              <w:left w:val="single" w:sz="4" w:space="0" w:color="auto"/>
              <w:bottom w:val="single" w:sz="4" w:space="0" w:color="auto"/>
              <w:right w:val="single" w:sz="4" w:space="0" w:color="auto"/>
            </w:tcBorders>
            <w:shd w:val="clear" w:color="auto" w:fill="auto"/>
            <w:vAlign w:val="center"/>
            <w:hideMark/>
          </w:tcPr>
          <w:p w:rsidR="005512B9" w:rsidRPr="0004324B" w:rsidRDefault="005512B9" w:rsidP="00B10142">
            <w:pPr>
              <w:spacing w:after="0"/>
              <w:rPr>
                <w:rFonts w:ascii="Trebuchet MS" w:eastAsia="Times New Roman" w:hAnsi="Trebuchet MS"/>
                <w:b/>
                <w:bCs/>
                <w:color w:val="000000"/>
                <w:sz w:val="18"/>
                <w:szCs w:val="18"/>
              </w:rPr>
            </w:pPr>
            <w:r w:rsidRPr="0004324B">
              <w:rPr>
                <w:rFonts w:ascii="Trebuchet MS" w:eastAsia="Times New Roman" w:hAnsi="Trebuchet MS"/>
                <w:b/>
                <w:bCs/>
                <w:color w:val="000000"/>
                <w:sz w:val="18"/>
                <w:szCs w:val="18"/>
              </w:rPr>
              <w:t>Итого:</w:t>
            </w:r>
          </w:p>
        </w:tc>
        <w:tc>
          <w:tcPr>
            <w:tcW w:w="1060" w:type="pct"/>
            <w:tcBorders>
              <w:top w:val="single" w:sz="4" w:space="0" w:color="auto"/>
              <w:left w:val="nil"/>
              <w:bottom w:val="single" w:sz="4" w:space="0" w:color="auto"/>
              <w:right w:val="single" w:sz="4" w:space="0" w:color="auto"/>
            </w:tcBorders>
            <w:shd w:val="clear" w:color="auto" w:fill="auto"/>
            <w:vAlign w:val="bottom"/>
          </w:tcPr>
          <w:p w:rsidR="005512B9" w:rsidRPr="00D44AB6" w:rsidRDefault="005512B9" w:rsidP="00B10142">
            <w:pPr>
              <w:jc w:val="center"/>
              <w:rPr>
                <w:rFonts w:ascii="Trebuchet MS" w:hAnsi="Trebuchet MS"/>
                <w:b/>
                <w:color w:val="000000"/>
                <w:sz w:val="18"/>
                <w:szCs w:val="18"/>
              </w:rPr>
            </w:pPr>
            <w:r>
              <w:rPr>
                <w:rFonts w:ascii="Trebuchet MS" w:hAnsi="Trebuchet MS"/>
                <w:b/>
                <w:color w:val="000000"/>
                <w:sz w:val="18"/>
                <w:szCs w:val="18"/>
              </w:rPr>
              <w:t>633 950</w:t>
            </w:r>
          </w:p>
        </w:tc>
        <w:tc>
          <w:tcPr>
            <w:tcW w:w="1060" w:type="pct"/>
            <w:tcBorders>
              <w:top w:val="single" w:sz="4" w:space="0" w:color="auto"/>
              <w:left w:val="single" w:sz="4" w:space="0" w:color="auto"/>
              <w:bottom w:val="single" w:sz="4" w:space="0" w:color="auto"/>
              <w:right w:val="single" w:sz="4" w:space="0" w:color="auto"/>
            </w:tcBorders>
            <w:vAlign w:val="bottom"/>
          </w:tcPr>
          <w:p w:rsidR="005512B9" w:rsidRPr="00D44AB6" w:rsidRDefault="005512B9" w:rsidP="00B10142">
            <w:pPr>
              <w:jc w:val="center"/>
              <w:rPr>
                <w:rFonts w:ascii="Trebuchet MS" w:hAnsi="Trebuchet MS"/>
                <w:b/>
                <w:color w:val="000000"/>
                <w:sz w:val="18"/>
                <w:szCs w:val="18"/>
              </w:rPr>
            </w:pPr>
            <w:r>
              <w:rPr>
                <w:rFonts w:ascii="Trebuchet MS" w:hAnsi="Trebuchet MS"/>
                <w:b/>
                <w:color w:val="000000"/>
                <w:sz w:val="18"/>
                <w:szCs w:val="18"/>
              </w:rPr>
              <w:t>532 663</w:t>
            </w:r>
          </w:p>
        </w:tc>
      </w:tr>
    </w:tbl>
    <w:p w:rsidR="005512B9" w:rsidRDefault="005512B9" w:rsidP="005512B9">
      <w:pPr>
        <w:shd w:val="clear" w:color="auto" w:fill="FFFFFF"/>
        <w:spacing w:after="0" w:line="274" w:lineRule="exact"/>
        <w:ind w:right="17"/>
        <w:jc w:val="both"/>
        <w:rPr>
          <w:rFonts w:ascii="Trebuchet MS" w:hAnsi="Trebuchet MS"/>
          <w:b/>
          <w:color w:val="000000"/>
        </w:rPr>
      </w:pPr>
    </w:p>
    <w:p w:rsidR="005512B9" w:rsidRPr="0004324B" w:rsidRDefault="005512B9" w:rsidP="005512B9">
      <w:pPr>
        <w:shd w:val="clear" w:color="auto" w:fill="FFFFFF"/>
        <w:spacing w:after="0" w:line="274" w:lineRule="exact"/>
        <w:ind w:right="17"/>
        <w:jc w:val="both"/>
        <w:rPr>
          <w:rFonts w:ascii="Trebuchet MS" w:hAnsi="Trebuchet MS"/>
          <w:color w:val="000000"/>
        </w:rPr>
      </w:pPr>
      <w:r w:rsidRPr="003D68BC">
        <w:rPr>
          <w:rFonts w:ascii="Trebuchet MS" w:hAnsi="Trebuchet MS"/>
          <w:b/>
          <w:color w:val="000000"/>
        </w:rPr>
        <w:t>10.5 Стр. 2220 Управленческие расходы</w:t>
      </w:r>
    </w:p>
    <w:p w:rsidR="005512B9" w:rsidRPr="002B5BE3" w:rsidRDefault="005512B9" w:rsidP="005512B9">
      <w:pPr>
        <w:shd w:val="clear" w:color="auto" w:fill="FFFFFF"/>
        <w:spacing w:after="0" w:line="274" w:lineRule="exact"/>
        <w:ind w:left="7791" w:right="17" w:firstLine="11"/>
        <w:jc w:val="both"/>
        <w:rPr>
          <w:rFonts w:ascii="Trebuchet MS" w:hAnsi="Trebuchet MS"/>
          <w:color w:val="000000"/>
        </w:rPr>
      </w:pPr>
      <w:r>
        <w:rPr>
          <w:rFonts w:ascii="Trebuchet MS" w:hAnsi="Trebuchet MS"/>
          <w:color w:val="000000"/>
        </w:rPr>
        <w:t>тыс.</w:t>
      </w:r>
      <w:r w:rsidRPr="0004324B">
        <w:rPr>
          <w:rFonts w:ascii="Trebuchet MS" w:hAnsi="Trebuchet MS"/>
          <w:color w:val="000000"/>
        </w:rPr>
        <w:t>руб.</w:t>
      </w:r>
    </w:p>
    <w:tbl>
      <w:tblPr>
        <w:tblW w:w="5000" w:type="pct"/>
        <w:tblLook w:val="04A0"/>
      </w:tblPr>
      <w:tblGrid>
        <w:gridCol w:w="5351"/>
        <w:gridCol w:w="1967"/>
        <w:gridCol w:w="1969"/>
      </w:tblGrid>
      <w:tr w:rsidR="005512B9" w:rsidRPr="00D44AB6" w:rsidTr="00B10142">
        <w:trPr>
          <w:trHeight w:val="315"/>
        </w:trPr>
        <w:tc>
          <w:tcPr>
            <w:tcW w:w="2881" w:type="pct"/>
            <w:tcBorders>
              <w:top w:val="single" w:sz="8" w:space="0" w:color="auto"/>
              <w:left w:val="single" w:sz="8" w:space="0" w:color="auto"/>
              <w:bottom w:val="nil"/>
              <w:right w:val="single" w:sz="4" w:space="0" w:color="auto"/>
            </w:tcBorders>
            <w:shd w:val="clear" w:color="auto" w:fill="auto"/>
            <w:noWrap/>
            <w:vAlign w:val="center"/>
            <w:hideMark/>
          </w:tcPr>
          <w:p w:rsidR="005512B9" w:rsidRPr="00D44AB6" w:rsidRDefault="005512B9" w:rsidP="00B10142">
            <w:pPr>
              <w:jc w:val="center"/>
              <w:rPr>
                <w:rFonts w:ascii="Trebuchet MS" w:hAnsi="Trebuchet MS"/>
                <w:b/>
                <w:color w:val="000000"/>
                <w:sz w:val="18"/>
                <w:szCs w:val="18"/>
              </w:rPr>
            </w:pPr>
            <w:r w:rsidRPr="00D44AB6">
              <w:rPr>
                <w:rFonts w:ascii="Trebuchet MS" w:hAnsi="Trebuchet MS"/>
                <w:color w:val="000000"/>
                <w:sz w:val="18"/>
                <w:szCs w:val="18"/>
              </w:rPr>
              <w:t> </w:t>
            </w:r>
            <w:r w:rsidRPr="00D44AB6">
              <w:rPr>
                <w:rFonts w:ascii="Trebuchet MS" w:hAnsi="Trebuchet MS"/>
                <w:b/>
                <w:color w:val="000000"/>
                <w:sz w:val="18"/>
                <w:szCs w:val="18"/>
              </w:rPr>
              <w:t>УПРАВЛЕНЧЕСКИЕ РАСХОДЫ</w:t>
            </w:r>
          </w:p>
        </w:tc>
        <w:tc>
          <w:tcPr>
            <w:tcW w:w="1059" w:type="pct"/>
            <w:tcBorders>
              <w:top w:val="single" w:sz="8" w:space="0" w:color="auto"/>
              <w:left w:val="nil"/>
              <w:bottom w:val="nil"/>
              <w:right w:val="single" w:sz="4" w:space="0" w:color="auto"/>
            </w:tcBorders>
            <w:shd w:val="clear" w:color="auto" w:fill="auto"/>
            <w:noWrap/>
            <w:vAlign w:val="center"/>
            <w:hideMark/>
          </w:tcPr>
          <w:p w:rsidR="005512B9" w:rsidRPr="00D44AB6" w:rsidRDefault="005512B9" w:rsidP="00B10142">
            <w:pPr>
              <w:jc w:val="center"/>
              <w:rPr>
                <w:rFonts w:ascii="Trebuchet MS" w:hAnsi="Trebuchet MS"/>
                <w:b/>
                <w:bCs/>
                <w:color w:val="000000"/>
                <w:sz w:val="18"/>
                <w:szCs w:val="18"/>
              </w:rPr>
            </w:pPr>
            <w:r w:rsidRPr="00D44AB6">
              <w:rPr>
                <w:rFonts w:ascii="Trebuchet MS" w:hAnsi="Trebuchet MS"/>
                <w:b/>
                <w:bCs/>
                <w:color w:val="000000"/>
                <w:sz w:val="18"/>
                <w:szCs w:val="18"/>
              </w:rPr>
              <w:t>201</w:t>
            </w:r>
            <w:r>
              <w:rPr>
                <w:rFonts w:ascii="Trebuchet MS" w:hAnsi="Trebuchet MS"/>
                <w:b/>
                <w:bCs/>
                <w:color w:val="000000"/>
                <w:sz w:val="18"/>
                <w:szCs w:val="18"/>
              </w:rPr>
              <w:t>8</w:t>
            </w:r>
          </w:p>
        </w:tc>
        <w:tc>
          <w:tcPr>
            <w:tcW w:w="1060" w:type="pct"/>
            <w:tcBorders>
              <w:top w:val="single" w:sz="8" w:space="0" w:color="auto"/>
              <w:left w:val="nil"/>
              <w:bottom w:val="nil"/>
              <w:right w:val="single" w:sz="4" w:space="0" w:color="auto"/>
            </w:tcBorders>
            <w:vAlign w:val="center"/>
          </w:tcPr>
          <w:p w:rsidR="005512B9" w:rsidRPr="00D44AB6" w:rsidRDefault="005512B9" w:rsidP="00B10142">
            <w:pPr>
              <w:jc w:val="center"/>
              <w:rPr>
                <w:rFonts w:ascii="Trebuchet MS" w:hAnsi="Trebuchet MS"/>
                <w:b/>
                <w:bCs/>
                <w:color w:val="000000"/>
                <w:sz w:val="18"/>
                <w:szCs w:val="18"/>
              </w:rPr>
            </w:pPr>
            <w:r w:rsidRPr="00D44AB6">
              <w:rPr>
                <w:rFonts w:ascii="Trebuchet MS" w:hAnsi="Trebuchet MS"/>
                <w:b/>
                <w:bCs/>
                <w:color w:val="000000"/>
                <w:sz w:val="18"/>
                <w:szCs w:val="18"/>
              </w:rPr>
              <w:t>201</w:t>
            </w:r>
            <w:r>
              <w:rPr>
                <w:rFonts w:ascii="Trebuchet MS" w:hAnsi="Trebuchet MS"/>
                <w:b/>
                <w:bCs/>
                <w:color w:val="000000"/>
                <w:sz w:val="18"/>
                <w:szCs w:val="18"/>
              </w:rPr>
              <w:t>9</w:t>
            </w:r>
          </w:p>
        </w:tc>
      </w:tr>
      <w:tr w:rsidR="005512B9" w:rsidRPr="00D44AB6" w:rsidTr="00B10142">
        <w:trPr>
          <w:trHeight w:val="315"/>
        </w:trPr>
        <w:tc>
          <w:tcPr>
            <w:tcW w:w="2881" w:type="pct"/>
            <w:tcBorders>
              <w:top w:val="single" w:sz="8" w:space="0" w:color="auto"/>
              <w:left w:val="single" w:sz="8" w:space="0" w:color="auto"/>
              <w:bottom w:val="nil"/>
              <w:right w:val="single" w:sz="4" w:space="0" w:color="auto"/>
            </w:tcBorders>
            <w:shd w:val="clear" w:color="auto" w:fill="auto"/>
            <w:noWrap/>
            <w:vAlign w:val="center"/>
            <w:hideMark/>
          </w:tcPr>
          <w:p w:rsidR="005512B9" w:rsidRPr="00D44AB6" w:rsidRDefault="005512B9" w:rsidP="00B10142">
            <w:pPr>
              <w:rPr>
                <w:rFonts w:ascii="Trebuchet MS" w:hAnsi="Trebuchet MS"/>
                <w:b/>
                <w:bCs/>
                <w:sz w:val="18"/>
                <w:szCs w:val="18"/>
              </w:rPr>
            </w:pPr>
            <w:r w:rsidRPr="00D44AB6">
              <w:rPr>
                <w:rFonts w:ascii="Trebuchet MS" w:hAnsi="Trebuchet MS"/>
                <w:b/>
                <w:bCs/>
                <w:sz w:val="18"/>
                <w:szCs w:val="18"/>
              </w:rPr>
              <w:t>Общехозяйственные расходы, в том числе</w:t>
            </w:r>
          </w:p>
        </w:tc>
        <w:tc>
          <w:tcPr>
            <w:tcW w:w="1059" w:type="pct"/>
            <w:tcBorders>
              <w:top w:val="single" w:sz="8" w:space="0" w:color="auto"/>
              <w:left w:val="nil"/>
              <w:bottom w:val="nil"/>
              <w:right w:val="single" w:sz="4" w:space="0" w:color="auto"/>
            </w:tcBorders>
            <w:shd w:val="clear" w:color="auto" w:fill="auto"/>
            <w:noWrap/>
            <w:vAlign w:val="center"/>
            <w:hideMark/>
          </w:tcPr>
          <w:p w:rsidR="005512B9" w:rsidRPr="004B031C" w:rsidRDefault="005512B9" w:rsidP="00B10142">
            <w:pPr>
              <w:jc w:val="center"/>
              <w:rPr>
                <w:rFonts w:ascii="Trebuchet MS" w:hAnsi="Trebuchet MS" w:cs="Arial"/>
                <w:b/>
                <w:bCs/>
                <w:sz w:val="18"/>
                <w:szCs w:val="18"/>
                <w:lang w:val="en-US"/>
              </w:rPr>
            </w:pPr>
            <w:r w:rsidRPr="004B031C">
              <w:rPr>
                <w:rFonts w:ascii="Trebuchet MS" w:hAnsi="Trebuchet MS" w:cs="Arial"/>
                <w:b/>
                <w:bCs/>
                <w:sz w:val="18"/>
                <w:szCs w:val="18"/>
              </w:rPr>
              <w:t>5</w:t>
            </w:r>
            <w:r>
              <w:rPr>
                <w:rFonts w:ascii="Trebuchet MS" w:hAnsi="Trebuchet MS" w:cs="Arial"/>
                <w:b/>
                <w:bCs/>
                <w:sz w:val="18"/>
                <w:szCs w:val="18"/>
              </w:rPr>
              <w:t>69 729</w:t>
            </w:r>
          </w:p>
        </w:tc>
        <w:tc>
          <w:tcPr>
            <w:tcW w:w="1060" w:type="pct"/>
            <w:tcBorders>
              <w:top w:val="single" w:sz="8" w:space="0" w:color="auto"/>
              <w:left w:val="nil"/>
              <w:bottom w:val="nil"/>
              <w:right w:val="single" w:sz="4" w:space="0" w:color="auto"/>
            </w:tcBorders>
            <w:vAlign w:val="center"/>
          </w:tcPr>
          <w:p w:rsidR="005512B9" w:rsidRPr="004B031C" w:rsidRDefault="005512B9" w:rsidP="00B10142">
            <w:pPr>
              <w:jc w:val="center"/>
              <w:rPr>
                <w:rFonts w:ascii="Trebuchet MS" w:hAnsi="Trebuchet MS" w:cs="Arial"/>
                <w:b/>
                <w:bCs/>
                <w:sz w:val="18"/>
                <w:szCs w:val="18"/>
                <w:lang w:val="en-US"/>
              </w:rPr>
            </w:pPr>
            <w:r>
              <w:rPr>
                <w:rFonts w:ascii="Trebuchet MS" w:hAnsi="Trebuchet MS" w:cs="Arial"/>
                <w:b/>
                <w:bCs/>
                <w:sz w:val="18"/>
                <w:szCs w:val="18"/>
              </w:rPr>
              <w:t>622 906</w:t>
            </w:r>
          </w:p>
        </w:tc>
      </w:tr>
      <w:tr w:rsidR="005512B9" w:rsidRPr="00D44AB6" w:rsidTr="00B10142">
        <w:trPr>
          <w:trHeight w:val="300"/>
        </w:trPr>
        <w:tc>
          <w:tcPr>
            <w:tcW w:w="288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Затраты на оплату труда / Руспрод</w:t>
            </w:r>
          </w:p>
        </w:tc>
        <w:tc>
          <w:tcPr>
            <w:tcW w:w="1059" w:type="pct"/>
            <w:tcBorders>
              <w:top w:val="single" w:sz="8" w:space="0" w:color="auto"/>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387" w:name="_Toc42706137"/>
            <w:r>
              <w:rPr>
                <w:rFonts w:ascii="Trebuchet MS" w:hAnsi="Trebuchet MS" w:cs="Arial"/>
                <w:sz w:val="18"/>
                <w:szCs w:val="18"/>
              </w:rPr>
              <w:t>143064</w:t>
            </w:r>
            <w:bookmarkEnd w:id="387"/>
          </w:p>
        </w:tc>
        <w:tc>
          <w:tcPr>
            <w:tcW w:w="1060" w:type="pct"/>
            <w:tcBorders>
              <w:top w:val="single" w:sz="8" w:space="0" w:color="auto"/>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388" w:name="_Toc42706138"/>
            <w:r>
              <w:rPr>
                <w:rFonts w:ascii="Trebuchet MS" w:hAnsi="Trebuchet MS" w:cs="Arial"/>
                <w:sz w:val="18"/>
                <w:szCs w:val="18"/>
              </w:rPr>
              <w:t>163751</w:t>
            </w:r>
            <w:bookmarkEnd w:id="388"/>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Страховые взносы / Руспрод</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389" w:name="_Toc42706139"/>
            <w:r>
              <w:rPr>
                <w:rFonts w:ascii="Trebuchet MS" w:hAnsi="Trebuchet MS" w:cs="Arial"/>
                <w:sz w:val="18"/>
                <w:szCs w:val="18"/>
              </w:rPr>
              <w:t>35406</w:t>
            </w:r>
            <w:bookmarkEnd w:id="389"/>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390" w:name="_Toc42706140"/>
            <w:r>
              <w:rPr>
                <w:rFonts w:ascii="Trebuchet MS" w:hAnsi="Trebuchet MS" w:cs="Arial"/>
                <w:sz w:val="18"/>
                <w:szCs w:val="18"/>
              </w:rPr>
              <w:t>40979</w:t>
            </w:r>
            <w:bookmarkEnd w:id="390"/>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Затраты на оплату труда / Колосс</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391" w:name="_Toc42706141"/>
            <w:r>
              <w:rPr>
                <w:rFonts w:ascii="Trebuchet MS" w:hAnsi="Trebuchet MS" w:cs="Arial"/>
                <w:sz w:val="18"/>
                <w:szCs w:val="18"/>
              </w:rPr>
              <w:t>11984</w:t>
            </w:r>
            <w:bookmarkEnd w:id="391"/>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392" w:name="_Toc42706142"/>
            <w:r>
              <w:rPr>
                <w:rFonts w:ascii="Trebuchet MS" w:hAnsi="Trebuchet MS" w:cs="Arial"/>
                <w:sz w:val="18"/>
                <w:szCs w:val="18"/>
              </w:rPr>
              <w:t>10507</w:t>
            </w:r>
            <w:bookmarkEnd w:id="392"/>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Страховые взносы / Колосс</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393" w:name="_Toc42706143"/>
            <w:r>
              <w:rPr>
                <w:rFonts w:ascii="Trebuchet MS" w:hAnsi="Trebuchet MS" w:cs="Arial"/>
                <w:sz w:val="18"/>
                <w:szCs w:val="18"/>
              </w:rPr>
              <w:t>3590</w:t>
            </w:r>
            <w:bookmarkEnd w:id="393"/>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394" w:name="_Toc42706144"/>
            <w:r>
              <w:rPr>
                <w:rFonts w:ascii="Trebuchet MS" w:hAnsi="Trebuchet MS" w:cs="Arial"/>
                <w:sz w:val="18"/>
                <w:szCs w:val="18"/>
              </w:rPr>
              <w:t>3035</w:t>
            </w:r>
            <w:bookmarkEnd w:id="394"/>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Затраты на оплату труда / ДЗОК</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395" w:name="_Toc42706145"/>
            <w:r>
              <w:rPr>
                <w:rFonts w:ascii="Trebuchet MS" w:hAnsi="Trebuchet MS" w:cs="Arial"/>
                <w:sz w:val="18"/>
                <w:szCs w:val="18"/>
              </w:rPr>
              <w:t>31636</w:t>
            </w:r>
            <w:bookmarkEnd w:id="395"/>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396" w:name="_Toc42706146"/>
            <w:r>
              <w:rPr>
                <w:rFonts w:ascii="Trebuchet MS" w:hAnsi="Trebuchet MS" w:cs="Arial"/>
                <w:sz w:val="18"/>
                <w:szCs w:val="18"/>
              </w:rPr>
              <w:t>20950</w:t>
            </w:r>
            <w:bookmarkEnd w:id="396"/>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Страховые взносы / ДЗОК</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397" w:name="_Toc42706147"/>
            <w:r>
              <w:rPr>
                <w:rFonts w:ascii="Trebuchet MS" w:hAnsi="Trebuchet MS" w:cs="Arial"/>
                <w:sz w:val="18"/>
                <w:szCs w:val="18"/>
              </w:rPr>
              <w:t>9275</w:t>
            </w:r>
            <w:bookmarkEnd w:id="397"/>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398" w:name="_Toc42706148"/>
            <w:r>
              <w:rPr>
                <w:rFonts w:ascii="Trebuchet MS" w:hAnsi="Trebuchet MS" w:cs="Arial"/>
                <w:sz w:val="18"/>
                <w:szCs w:val="18"/>
              </w:rPr>
              <w:t>6256</w:t>
            </w:r>
            <w:bookmarkEnd w:id="398"/>
          </w:p>
        </w:tc>
      </w:tr>
      <w:tr w:rsidR="005512B9" w:rsidRPr="00D44AB6" w:rsidTr="00B10142">
        <w:trPr>
          <w:trHeight w:val="326"/>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Обязательные страховые платежи от несчастных случаев на производстве</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399" w:name="_Toc42706149"/>
            <w:r>
              <w:rPr>
                <w:rFonts w:ascii="Trebuchet MS" w:hAnsi="Trebuchet MS" w:cs="Arial"/>
                <w:sz w:val="18"/>
                <w:szCs w:val="18"/>
              </w:rPr>
              <w:t>750</w:t>
            </w:r>
            <w:bookmarkEnd w:id="399"/>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400" w:name="_Toc42706150"/>
            <w:r>
              <w:rPr>
                <w:rFonts w:ascii="Trebuchet MS" w:hAnsi="Trebuchet MS" w:cs="Arial"/>
                <w:sz w:val="18"/>
                <w:szCs w:val="18"/>
              </w:rPr>
              <w:t>785</w:t>
            </w:r>
            <w:bookmarkEnd w:id="400"/>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Резерв</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401" w:name="_Toc42706151"/>
            <w:r>
              <w:rPr>
                <w:rFonts w:ascii="Trebuchet MS" w:hAnsi="Trebuchet MS" w:cs="Arial"/>
                <w:sz w:val="18"/>
                <w:szCs w:val="18"/>
              </w:rPr>
              <w:t>56072</w:t>
            </w:r>
            <w:bookmarkEnd w:id="401"/>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402" w:name="_Toc42706152"/>
            <w:r>
              <w:rPr>
                <w:rFonts w:ascii="Trebuchet MS" w:hAnsi="Trebuchet MS" w:cs="Arial"/>
                <w:sz w:val="18"/>
                <w:szCs w:val="18"/>
              </w:rPr>
              <w:t>55282</w:t>
            </w:r>
            <w:bookmarkEnd w:id="402"/>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 xml:space="preserve">Амортизация основных средств                                      </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403" w:name="_Toc42706153"/>
            <w:r>
              <w:rPr>
                <w:rFonts w:ascii="Trebuchet MS" w:hAnsi="Trebuchet MS" w:cs="Arial"/>
                <w:sz w:val="18"/>
                <w:szCs w:val="18"/>
              </w:rPr>
              <w:t>31368</w:t>
            </w:r>
            <w:bookmarkEnd w:id="403"/>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404" w:name="_Toc42706154"/>
            <w:r>
              <w:rPr>
                <w:rFonts w:ascii="Trebuchet MS" w:hAnsi="Trebuchet MS" w:cs="Arial"/>
                <w:sz w:val="18"/>
                <w:szCs w:val="18"/>
              </w:rPr>
              <w:t>35781</w:t>
            </w:r>
            <w:bookmarkEnd w:id="404"/>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Амортизация нематериальных активов</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405" w:name="_Toc42706155"/>
            <w:r>
              <w:rPr>
                <w:rFonts w:ascii="Trebuchet MS" w:hAnsi="Trebuchet MS" w:cs="Arial"/>
                <w:sz w:val="18"/>
                <w:szCs w:val="18"/>
              </w:rPr>
              <w:t>54519</w:t>
            </w:r>
            <w:bookmarkEnd w:id="405"/>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406" w:name="_Toc42706156"/>
            <w:r>
              <w:rPr>
                <w:rFonts w:ascii="Trebuchet MS" w:hAnsi="Trebuchet MS" w:cs="Arial"/>
                <w:sz w:val="18"/>
                <w:szCs w:val="18"/>
              </w:rPr>
              <w:t>55677</w:t>
            </w:r>
            <w:bookmarkEnd w:id="406"/>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Налоги и сборы</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407" w:name="_Toc42706157"/>
            <w:r>
              <w:rPr>
                <w:rFonts w:ascii="Trebuchet MS" w:hAnsi="Trebuchet MS" w:cs="Arial"/>
                <w:sz w:val="18"/>
                <w:szCs w:val="18"/>
              </w:rPr>
              <w:t>3094</w:t>
            </w:r>
            <w:bookmarkEnd w:id="407"/>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408" w:name="_Toc42706158"/>
            <w:r>
              <w:rPr>
                <w:rFonts w:ascii="Trebuchet MS" w:hAnsi="Trebuchet MS" w:cs="Arial"/>
                <w:sz w:val="18"/>
                <w:szCs w:val="18"/>
              </w:rPr>
              <w:t>2760</w:t>
            </w:r>
            <w:bookmarkEnd w:id="408"/>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Расходы на аренду</w:t>
            </w:r>
          </w:p>
        </w:tc>
        <w:tc>
          <w:tcPr>
            <w:tcW w:w="1059" w:type="pct"/>
            <w:tcBorders>
              <w:top w:val="nil"/>
              <w:left w:val="nil"/>
              <w:bottom w:val="single" w:sz="4" w:space="0" w:color="auto"/>
              <w:right w:val="single" w:sz="4" w:space="0" w:color="auto"/>
            </w:tcBorders>
            <w:shd w:val="clear" w:color="auto" w:fill="auto"/>
            <w:noWrap/>
            <w:vAlign w:val="bottom"/>
            <w:hideMark/>
          </w:tcPr>
          <w:p w:rsidR="005512B9" w:rsidRPr="00D44AB6" w:rsidRDefault="005512B9" w:rsidP="00B10142">
            <w:pPr>
              <w:jc w:val="center"/>
              <w:outlineLvl w:val="0"/>
              <w:rPr>
                <w:rFonts w:ascii="Trebuchet MS" w:hAnsi="Trebuchet MS" w:cs="Arial"/>
                <w:sz w:val="18"/>
                <w:szCs w:val="18"/>
              </w:rPr>
            </w:pPr>
            <w:bookmarkStart w:id="409" w:name="_Toc42706159"/>
            <w:r>
              <w:rPr>
                <w:rFonts w:ascii="Trebuchet MS" w:hAnsi="Trebuchet MS" w:cs="Arial"/>
                <w:sz w:val="18"/>
                <w:szCs w:val="18"/>
              </w:rPr>
              <w:t>5490</w:t>
            </w:r>
            <w:bookmarkEnd w:id="409"/>
          </w:p>
        </w:tc>
        <w:tc>
          <w:tcPr>
            <w:tcW w:w="1060" w:type="pct"/>
            <w:tcBorders>
              <w:top w:val="nil"/>
              <w:left w:val="nil"/>
              <w:bottom w:val="single" w:sz="4" w:space="0" w:color="auto"/>
              <w:right w:val="single" w:sz="4" w:space="0" w:color="auto"/>
            </w:tcBorders>
            <w:vAlign w:val="bottom"/>
          </w:tcPr>
          <w:p w:rsidR="005512B9" w:rsidRPr="00D44AB6" w:rsidRDefault="005512B9" w:rsidP="00B10142">
            <w:pPr>
              <w:jc w:val="center"/>
              <w:outlineLvl w:val="0"/>
              <w:rPr>
                <w:rFonts w:ascii="Trebuchet MS" w:hAnsi="Trebuchet MS" w:cs="Arial"/>
                <w:sz w:val="18"/>
                <w:szCs w:val="18"/>
              </w:rPr>
            </w:pPr>
            <w:bookmarkStart w:id="410" w:name="_Toc42706160"/>
            <w:r>
              <w:rPr>
                <w:rFonts w:ascii="Trebuchet MS" w:hAnsi="Trebuchet MS" w:cs="Arial"/>
                <w:sz w:val="18"/>
                <w:szCs w:val="18"/>
              </w:rPr>
              <w:t>7147</w:t>
            </w:r>
            <w:bookmarkEnd w:id="410"/>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Расходы на аренду земли</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11" w:name="_Toc42706161"/>
            <w:r>
              <w:rPr>
                <w:rFonts w:ascii="Trebuchet MS" w:hAnsi="Trebuchet MS" w:cs="Arial"/>
                <w:sz w:val="18"/>
                <w:szCs w:val="18"/>
              </w:rPr>
              <w:t>8545</w:t>
            </w:r>
            <w:bookmarkEnd w:id="411"/>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12" w:name="_Toc42706162"/>
            <w:r>
              <w:rPr>
                <w:rFonts w:ascii="Trebuchet MS" w:hAnsi="Trebuchet MS" w:cs="Arial"/>
                <w:sz w:val="18"/>
                <w:szCs w:val="18"/>
              </w:rPr>
              <w:t>18655</w:t>
            </w:r>
            <w:bookmarkEnd w:id="412"/>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Командировочные расходы</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13" w:name="_Toc42706163"/>
            <w:r>
              <w:rPr>
                <w:rFonts w:ascii="Trebuchet MS" w:hAnsi="Trebuchet MS" w:cs="Arial"/>
                <w:sz w:val="18"/>
                <w:szCs w:val="18"/>
              </w:rPr>
              <w:t>1854</w:t>
            </w:r>
            <w:bookmarkEnd w:id="413"/>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14" w:name="_Toc42706164"/>
            <w:r>
              <w:rPr>
                <w:rFonts w:ascii="Trebuchet MS" w:hAnsi="Trebuchet MS" w:cs="Arial"/>
                <w:sz w:val="18"/>
                <w:szCs w:val="18"/>
              </w:rPr>
              <w:t>10142</w:t>
            </w:r>
            <w:bookmarkEnd w:id="414"/>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Затраты на ТЭР</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15" w:name="_Toc42706165"/>
            <w:r>
              <w:rPr>
                <w:rFonts w:ascii="Trebuchet MS" w:hAnsi="Trebuchet MS" w:cs="Arial"/>
                <w:sz w:val="18"/>
                <w:szCs w:val="18"/>
              </w:rPr>
              <w:t>13949</w:t>
            </w:r>
            <w:bookmarkEnd w:id="415"/>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16" w:name="_Toc42706166"/>
            <w:r>
              <w:rPr>
                <w:rFonts w:ascii="Trebuchet MS" w:hAnsi="Trebuchet MS" w:cs="Arial"/>
                <w:sz w:val="18"/>
                <w:szCs w:val="18"/>
              </w:rPr>
              <w:t>12867</w:t>
            </w:r>
            <w:bookmarkEnd w:id="416"/>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Расходы на привлечение персонала (аутсорсинг)</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17" w:name="_Toc42706167"/>
            <w:r>
              <w:rPr>
                <w:rFonts w:ascii="Trebuchet MS" w:hAnsi="Trebuchet MS" w:cs="Arial"/>
                <w:sz w:val="18"/>
                <w:szCs w:val="18"/>
              </w:rPr>
              <w:t>41941</w:t>
            </w:r>
            <w:bookmarkEnd w:id="417"/>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18" w:name="_Toc42706168"/>
            <w:r>
              <w:rPr>
                <w:rFonts w:ascii="Trebuchet MS" w:hAnsi="Trebuchet MS" w:cs="Arial"/>
                <w:sz w:val="18"/>
                <w:szCs w:val="18"/>
              </w:rPr>
              <w:t>22314</w:t>
            </w:r>
            <w:bookmarkEnd w:id="418"/>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Содержание легкового автотранспорта</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19" w:name="_Toc42706169"/>
            <w:r>
              <w:rPr>
                <w:rFonts w:ascii="Trebuchet MS" w:hAnsi="Trebuchet MS" w:cs="Arial"/>
                <w:sz w:val="18"/>
                <w:szCs w:val="18"/>
              </w:rPr>
              <w:t>5727</w:t>
            </w:r>
            <w:bookmarkEnd w:id="419"/>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20" w:name="_Toc42706170"/>
            <w:r>
              <w:rPr>
                <w:rFonts w:ascii="Trebuchet MS" w:hAnsi="Trebuchet MS" w:cs="Arial"/>
                <w:sz w:val="18"/>
                <w:szCs w:val="18"/>
              </w:rPr>
              <w:t>9195</w:t>
            </w:r>
            <w:bookmarkEnd w:id="420"/>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Административно хозяйственные расходы  (АХО, секр)</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21" w:name="_Toc42706171"/>
            <w:r>
              <w:rPr>
                <w:rFonts w:ascii="Trebuchet MS" w:hAnsi="Trebuchet MS" w:cs="Arial"/>
                <w:sz w:val="18"/>
                <w:szCs w:val="18"/>
              </w:rPr>
              <w:t>14909</w:t>
            </w:r>
            <w:bookmarkEnd w:id="421"/>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22" w:name="_Toc42706172"/>
            <w:r>
              <w:rPr>
                <w:rFonts w:ascii="Trebuchet MS" w:hAnsi="Trebuchet MS" w:cs="Arial"/>
                <w:sz w:val="18"/>
                <w:szCs w:val="18"/>
              </w:rPr>
              <w:t>13473</w:t>
            </w:r>
            <w:bookmarkEnd w:id="422"/>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Расходы на подбор и обучение кадров (ДУП)</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23" w:name="_Toc42706173"/>
            <w:r>
              <w:rPr>
                <w:rFonts w:ascii="Trebuchet MS" w:hAnsi="Trebuchet MS" w:cs="Arial"/>
                <w:sz w:val="18"/>
                <w:szCs w:val="18"/>
              </w:rPr>
              <w:t>3229</w:t>
            </w:r>
            <w:bookmarkEnd w:id="423"/>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24" w:name="_Toc42706174"/>
            <w:r>
              <w:rPr>
                <w:rFonts w:ascii="Trebuchet MS" w:hAnsi="Trebuchet MS" w:cs="Arial"/>
                <w:sz w:val="18"/>
                <w:szCs w:val="18"/>
              </w:rPr>
              <w:t>2721</w:t>
            </w:r>
            <w:bookmarkEnd w:id="424"/>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Pr>
                <w:rFonts w:ascii="Trebuchet MS" w:hAnsi="Trebuchet MS"/>
                <w:color w:val="000000"/>
                <w:sz w:val="18"/>
                <w:szCs w:val="18"/>
              </w:rPr>
              <w:t>Расходы на охрану</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Default="005512B9" w:rsidP="00B10142">
            <w:pPr>
              <w:jc w:val="center"/>
              <w:outlineLvl w:val="0"/>
              <w:rPr>
                <w:rFonts w:ascii="Trebuchet MS" w:hAnsi="Trebuchet MS" w:cs="Arial"/>
                <w:sz w:val="18"/>
                <w:szCs w:val="18"/>
              </w:rPr>
            </w:pPr>
            <w:bookmarkStart w:id="425" w:name="_Toc42706175"/>
            <w:r>
              <w:rPr>
                <w:rFonts w:ascii="Trebuchet MS" w:hAnsi="Trebuchet MS" w:cs="Arial"/>
                <w:sz w:val="18"/>
                <w:szCs w:val="18"/>
              </w:rPr>
              <w:t>60</w:t>
            </w:r>
            <w:bookmarkEnd w:id="425"/>
          </w:p>
        </w:tc>
        <w:tc>
          <w:tcPr>
            <w:tcW w:w="1060" w:type="pct"/>
            <w:tcBorders>
              <w:top w:val="nil"/>
              <w:left w:val="nil"/>
              <w:bottom w:val="single" w:sz="4" w:space="0" w:color="auto"/>
              <w:right w:val="single" w:sz="4" w:space="0" w:color="auto"/>
            </w:tcBorders>
            <w:vAlign w:val="center"/>
          </w:tcPr>
          <w:p w:rsidR="005512B9" w:rsidRDefault="005512B9" w:rsidP="00B10142">
            <w:pPr>
              <w:jc w:val="center"/>
              <w:outlineLvl w:val="0"/>
              <w:rPr>
                <w:rFonts w:ascii="Trebuchet MS" w:hAnsi="Trebuchet MS" w:cs="Arial"/>
                <w:sz w:val="18"/>
                <w:szCs w:val="18"/>
              </w:rPr>
            </w:pPr>
            <w:bookmarkStart w:id="426" w:name="_Toc42706176"/>
            <w:r>
              <w:rPr>
                <w:rFonts w:ascii="Trebuchet MS" w:hAnsi="Trebuchet MS" w:cs="Arial"/>
                <w:sz w:val="18"/>
                <w:szCs w:val="18"/>
              </w:rPr>
              <w:t>36</w:t>
            </w:r>
            <w:bookmarkEnd w:id="426"/>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Юридические расходы</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27" w:name="_Toc42706177"/>
            <w:r>
              <w:rPr>
                <w:rFonts w:ascii="Trebuchet MS" w:hAnsi="Trebuchet MS" w:cs="Arial"/>
                <w:sz w:val="18"/>
                <w:szCs w:val="18"/>
              </w:rPr>
              <w:t>8055</w:t>
            </w:r>
            <w:bookmarkEnd w:id="427"/>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28" w:name="_Toc42706178"/>
            <w:r>
              <w:rPr>
                <w:rFonts w:ascii="Trebuchet MS" w:hAnsi="Trebuchet MS" w:cs="Arial"/>
                <w:sz w:val="18"/>
                <w:szCs w:val="18"/>
              </w:rPr>
              <w:t>10422</w:t>
            </w:r>
            <w:bookmarkEnd w:id="428"/>
          </w:p>
        </w:tc>
      </w:tr>
      <w:tr w:rsidR="005512B9" w:rsidRPr="00D44AB6" w:rsidTr="00B10142">
        <w:trPr>
          <w:trHeight w:val="255"/>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Аудиторские, консультационные и прочие расходы (Бух)</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29" w:name="_Toc42706179"/>
            <w:r>
              <w:rPr>
                <w:rFonts w:ascii="Trebuchet MS" w:hAnsi="Trebuchet MS" w:cs="Arial"/>
                <w:sz w:val="18"/>
                <w:szCs w:val="18"/>
              </w:rPr>
              <w:t>2825</w:t>
            </w:r>
            <w:bookmarkEnd w:id="429"/>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30" w:name="_Toc42706180"/>
            <w:r>
              <w:rPr>
                <w:rFonts w:ascii="Trebuchet MS" w:hAnsi="Trebuchet MS" w:cs="Arial"/>
                <w:sz w:val="18"/>
                <w:szCs w:val="18"/>
              </w:rPr>
              <w:t>4172</w:t>
            </w:r>
            <w:bookmarkEnd w:id="430"/>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Страхование</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31" w:name="_Toc42706181"/>
            <w:r>
              <w:rPr>
                <w:rFonts w:ascii="Trebuchet MS" w:hAnsi="Trebuchet MS" w:cs="Arial"/>
                <w:sz w:val="18"/>
                <w:szCs w:val="18"/>
              </w:rPr>
              <w:t>346</w:t>
            </w:r>
            <w:bookmarkEnd w:id="431"/>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32" w:name="_Toc42706182"/>
            <w:r>
              <w:rPr>
                <w:rFonts w:ascii="Trebuchet MS" w:hAnsi="Trebuchet MS" w:cs="Arial"/>
                <w:sz w:val="18"/>
                <w:szCs w:val="18"/>
              </w:rPr>
              <w:t>294</w:t>
            </w:r>
            <w:bookmarkEnd w:id="432"/>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Информационные расходы   (ИТ)</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33" w:name="_Toc42706183"/>
            <w:r>
              <w:rPr>
                <w:rFonts w:ascii="Trebuchet MS" w:hAnsi="Trebuchet MS" w:cs="Arial"/>
                <w:sz w:val="18"/>
                <w:szCs w:val="18"/>
              </w:rPr>
              <w:t>30450</w:t>
            </w:r>
            <w:bookmarkEnd w:id="433"/>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34" w:name="_Toc42706184"/>
            <w:r>
              <w:rPr>
                <w:rFonts w:ascii="Trebuchet MS" w:hAnsi="Trebuchet MS" w:cs="Arial"/>
                <w:sz w:val="18"/>
                <w:szCs w:val="18"/>
              </w:rPr>
              <w:t>48786</w:t>
            </w:r>
            <w:bookmarkEnd w:id="434"/>
          </w:p>
        </w:tc>
      </w:tr>
      <w:tr w:rsidR="005512B9" w:rsidRPr="00D44AB6" w:rsidTr="00B10142">
        <w:trPr>
          <w:trHeight w:val="6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Расходы на инновации и развитие</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35" w:name="_Toc42706185"/>
            <w:r>
              <w:rPr>
                <w:rFonts w:ascii="Trebuchet MS" w:hAnsi="Trebuchet MS" w:cs="Arial"/>
                <w:sz w:val="18"/>
                <w:szCs w:val="18"/>
              </w:rPr>
              <w:t>4213</w:t>
            </w:r>
            <w:bookmarkEnd w:id="435"/>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36" w:name="_Toc42706186"/>
            <w:r>
              <w:rPr>
                <w:rFonts w:ascii="Trebuchet MS" w:hAnsi="Trebuchet MS" w:cs="Arial"/>
                <w:sz w:val="18"/>
                <w:szCs w:val="18"/>
              </w:rPr>
              <w:t>3953</w:t>
            </w:r>
            <w:bookmarkEnd w:id="436"/>
          </w:p>
        </w:tc>
      </w:tr>
      <w:tr w:rsidR="005512B9" w:rsidRPr="00D44AB6" w:rsidTr="00B10142">
        <w:trPr>
          <w:trHeight w:val="6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Pr>
                <w:rFonts w:ascii="Trebuchet MS" w:hAnsi="Trebuchet MS"/>
                <w:color w:val="000000"/>
                <w:sz w:val="18"/>
                <w:szCs w:val="18"/>
              </w:rPr>
              <w:t>Прочие общепроизводственные расходы</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Default="005512B9" w:rsidP="00B10142">
            <w:pPr>
              <w:jc w:val="center"/>
              <w:outlineLvl w:val="0"/>
              <w:rPr>
                <w:rFonts w:ascii="Trebuchet MS" w:hAnsi="Trebuchet MS" w:cs="Arial"/>
                <w:sz w:val="18"/>
                <w:szCs w:val="18"/>
              </w:rPr>
            </w:pPr>
            <w:bookmarkStart w:id="437" w:name="_Toc42706187"/>
            <w:r>
              <w:rPr>
                <w:rFonts w:ascii="Trebuchet MS" w:hAnsi="Trebuchet MS" w:cs="Arial"/>
                <w:sz w:val="18"/>
                <w:szCs w:val="18"/>
              </w:rPr>
              <w:t>-</w:t>
            </w:r>
            <w:bookmarkEnd w:id="437"/>
          </w:p>
        </w:tc>
        <w:tc>
          <w:tcPr>
            <w:tcW w:w="1060" w:type="pct"/>
            <w:tcBorders>
              <w:top w:val="nil"/>
              <w:left w:val="nil"/>
              <w:bottom w:val="single" w:sz="4" w:space="0" w:color="auto"/>
              <w:right w:val="single" w:sz="4" w:space="0" w:color="auto"/>
            </w:tcBorders>
            <w:vAlign w:val="center"/>
          </w:tcPr>
          <w:p w:rsidR="005512B9" w:rsidRDefault="005512B9" w:rsidP="00B10142">
            <w:pPr>
              <w:jc w:val="center"/>
              <w:outlineLvl w:val="0"/>
              <w:rPr>
                <w:rFonts w:ascii="Trebuchet MS" w:hAnsi="Trebuchet MS" w:cs="Arial"/>
                <w:sz w:val="18"/>
                <w:szCs w:val="18"/>
              </w:rPr>
            </w:pPr>
            <w:bookmarkStart w:id="438" w:name="_Toc42706188"/>
            <w:r>
              <w:rPr>
                <w:rFonts w:ascii="Trebuchet MS" w:hAnsi="Trebuchet MS" w:cs="Arial"/>
                <w:sz w:val="18"/>
                <w:szCs w:val="18"/>
              </w:rPr>
              <w:t>446</w:t>
            </w:r>
            <w:bookmarkEnd w:id="438"/>
          </w:p>
        </w:tc>
      </w:tr>
      <w:tr w:rsidR="005512B9" w:rsidRPr="00D44AB6" w:rsidTr="00B10142">
        <w:trPr>
          <w:trHeight w:val="6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Текущие ремонтно-профилактические работы, выполняемые подрядными организациями</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39" w:name="_Toc42706189"/>
            <w:r>
              <w:rPr>
                <w:rFonts w:ascii="Trebuchet MS" w:hAnsi="Trebuchet MS" w:cs="Arial"/>
                <w:sz w:val="18"/>
                <w:szCs w:val="18"/>
              </w:rPr>
              <w:t>2810</w:t>
            </w:r>
            <w:bookmarkEnd w:id="439"/>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40" w:name="_Toc42706190"/>
            <w:r>
              <w:rPr>
                <w:rFonts w:ascii="Trebuchet MS" w:hAnsi="Trebuchet MS" w:cs="Arial"/>
                <w:sz w:val="18"/>
                <w:szCs w:val="18"/>
              </w:rPr>
              <w:t>3466</w:t>
            </w:r>
            <w:bookmarkEnd w:id="440"/>
          </w:p>
        </w:tc>
      </w:tr>
      <w:tr w:rsidR="005512B9" w:rsidRPr="00D44AB6" w:rsidTr="00B10142">
        <w:trPr>
          <w:trHeight w:val="429"/>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Техническое обслуживание и обеспечение производственного оборудования, выполняемые подрядными организациями</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41" w:name="_Toc42706191"/>
            <w:r>
              <w:rPr>
                <w:rFonts w:ascii="Trebuchet MS" w:hAnsi="Trebuchet MS" w:cs="Arial"/>
                <w:sz w:val="18"/>
                <w:szCs w:val="18"/>
              </w:rPr>
              <w:t>12955</w:t>
            </w:r>
            <w:bookmarkEnd w:id="441"/>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42" w:name="_Toc42706192"/>
            <w:r>
              <w:rPr>
                <w:rFonts w:ascii="Trebuchet MS" w:hAnsi="Trebuchet MS" w:cs="Arial"/>
                <w:sz w:val="18"/>
                <w:szCs w:val="18"/>
              </w:rPr>
              <w:t>19977</w:t>
            </w:r>
            <w:bookmarkEnd w:id="442"/>
          </w:p>
        </w:tc>
      </w:tr>
      <w:tr w:rsidR="005512B9" w:rsidRPr="00D44AB6" w:rsidTr="00B10142">
        <w:trPr>
          <w:trHeight w:val="7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lastRenderedPageBreak/>
              <w:t>Запчасти и материалы для вспомогательного оборудования</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43" w:name="_Toc42706193"/>
            <w:r>
              <w:rPr>
                <w:rFonts w:ascii="Trebuchet MS" w:hAnsi="Trebuchet MS" w:cs="Arial"/>
                <w:sz w:val="18"/>
                <w:szCs w:val="18"/>
              </w:rPr>
              <w:t>568</w:t>
            </w:r>
            <w:bookmarkEnd w:id="443"/>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44" w:name="_Toc42706194"/>
            <w:r>
              <w:rPr>
                <w:rFonts w:ascii="Trebuchet MS" w:hAnsi="Trebuchet MS" w:cs="Arial"/>
                <w:sz w:val="18"/>
                <w:szCs w:val="18"/>
              </w:rPr>
              <w:t>1129</w:t>
            </w:r>
            <w:bookmarkEnd w:id="444"/>
          </w:p>
        </w:tc>
      </w:tr>
      <w:tr w:rsidR="005512B9" w:rsidRPr="00D44AB6" w:rsidTr="00B10142">
        <w:trPr>
          <w:trHeight w:val="7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Вспомогательные и расходные материалы для обслуживания основного и вспомогательного оборудования</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45" w:name="_Toc42706195"/>
            <w:r>
              <w:rPr>
                <w:rFonts w:ascii="Trebuchet MS" w:hAnsi="Trebuchet MS" w:cs="Arial"/>
                <w:sz w:val="18"/>
                <w:szCs w:val="18"/>
              </w:rPr>
              <w:t>297</w:t>
            </w:r>
            <w:bookmarkEnd w:id="445"/>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46" w:name="_Toc42706196"/>
            <w:r>
              <w:rPr>
                <w:rFonts w:ascii="Trebuchet MS" w:hAnsi="Trebuchet MS" w:cs="Arial"/>
                <w:sz w:val="18"/>
                <w:szCs w:val="18"/>
              </w:rPr>
              <w:t>472</w:t>
            </w:r>
            <w:bookmarkEnd w:id="446"/>
          </w:p>
        </w:tc>
      </w:tr>
      <w:tr w:rsidR="005512B9" w:rsidRPr="00D44AB6" w:rsidTr="00B10142">
        <w:trPr>
          <w:trHeight w:val="7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Ремонт и обслуживание противопожарного оборудования</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47" w:name="_Toc42706197"/>
            <w:r>
              <w:rPr>
                <w:rFonts w:ascii="Trebuchet MS" w:hAnsi="Trebuchet MS" w:cs="Arial"/>
                <w:sz w:val="18"/>
                <w:szCs w:val="18"/>
              </w:rPr>
              <w:t>698</w:t>
            </w:r>
            <w:bookmarkEnd w:id="447"/>
          </w:p>
        </w:tc>
        <w:tc>
          <w:tcPr>
            <w:tcW w:w="1060" w:type="pct"/>
            <w:tcBorders>
              <w:top w:val="nil"/>
              <w:left w:val="nil"/>
              <w:bottom w:val="single" w:sz="4"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48" w:name="_Toc42706198"/>
            <w:r>
              <w:rPr>
                <w:rFonts w:ascii="Trebuchet MS" w:hAnsi="Trebuchet MS" w:cs="Arial"/>
                <w:sz w:val="18"/>
                <w:szCs w:val="18"/>
              </w:rPr>
              <w:t>845</w:t>
            </w:r>
            <w:bookmarkEnd w:id="448"/>
          </w:p>
        </w:tc>
      </w:tr>
      <w:tr w:rsidR="005512B9" w:rsidRPr="00D44AB6" w:rsidTr="00B10142">
        <w:trPr>
          <w:trHeight w:val="300"/>
        </w:trPr>
        <w:tc>
          <w:tcPr>
            <w:tcW w:w="2881" w:type="pct"/>
            <w:tcBorders>
              <w:top w:val="nil"/>
              <w:left w:val="single" w:sz="8" w:space="0" w:color="auto"/>
              <w:bottom w:val="single" w:sz="4"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Производственно-хозяйственные расходы</w:t>
            </w:r>
          </w:p>
        </w:tc>
        <w:tc>
          <w:tcPr>
            <w:tcW w:w="1059" w:type="pct"/>
            <w:tcBorders>
              <w:top w:val="nil"/>
              <w:left w:val="nil"/>
              <w:bottom w:val="single" w:sz="4" w:space="0" w:color="auto"/>
              <w:right w:val="single" w:sz="4" w:space="0" w:color="auto"/>
            </w:tcBorders>
            <w:shd w:val="clear" w:color="auto" w:fill="auto"/>
            <w:noWrap/>
            <w:vAlign w:val="center"/>
            <w:hideMark/>
          </w:tcPr>
          <w:p w:rsidR="005512B9" w:rsidRPr="004B031C" w:rsidRDefault="005512B9" w:rsidP="00B10142">
            <w:pPr>
              <w:jc w:val="center"/>
              <w:outlineLvl w:val="0"/>
              <w:rPr>
                <w:rFonts w:ascii="Trebuchet MS" w:hAnsi="Trebuchet MS" w:cs="Arial"/>
                <w:sz w:val="18"/>
                <w:szCs w:val="18"/>
              </w:rPr>
            </w:pPr>
            <w:bookmarkStart w:id="449" w:name="_Toc42706199"/>
            <w:r>
              <w:rPr>
                <w:rFonts w:ascii="Trebuchet MS" w:hAnsi="Trebuchet MS" w:cs="Arial"/>
                <w:sz w:val="18"/>
                <w:szCs w:val="18"/>
              </w:rPr>
              <w:t>17042</w:t>
            </w:r>
            <w:bookmarkEnd w:id="449"/>
          </w:p>
        </w:tc>
        <w:tc>
          <w:tcPr>
            <w:tcW w:w="1060" w:type="pct"/>
            <w:tcBorders>
              <w:top w:val="nil"/>
              <w:left w:val="nil"/>
              <w:bottom w:val="single" w:sz="4" w:space="0" w:color="auto"/>
              <w:right w:val="single" w:sz="4" w:space="0" w:color="auto"/>
            </w:tcBorders>
            <w:vAlign w:val="center"/>
          </w:tcPr>
          <w:p w:rsidR="005512B9" w:rsidRPr="004B031C" w:rsidRDefault="005512B9" w:rsidP="00B10142">
            <w:pPr>
              <w:jc w:val="center"/>
              <w:outlineLvl w:val="0"/>
              <w:rPr>
                <w:rFonts w:ascii="Trebuchet MS" w:hAnsi="Trebuchet MS" w:cs="Arial"/>
                <w:sz w:val="18"/>
                <w:szCs w:val="18"/>
              </w:rPr>
            </w:pPr>
            <w:bookmarkStart w:id="450" w:name="_Toc42706200"/>
            <w:r>
              <w:rPr>
                <w:rFonts w:ascii="Trebuchet MS" w:hAnsi="Trebuchet MS" w:cs="Arial"/>
                <w:sz w:val="18"/>
                <w:szCs w:val="18"/>
              </w:rPr>
              <w:t>20027</w:t>
            </w:r>
            <w:bookmarkEnd w:id="450"/>
          </w:p>
        </w:tc>
      </w:tr>
      <w:tr w:rsidR="005512B9" w:rsidRPr="00D44AB6" w:rsidTr="00B10142">
        <w:trPr>
          <w:trHeight w:val="429"/>
        </w:trPr>
        <w:tc>
          <w:tcPr>
            <w:tcW w:w="2881" w:type="pct"/>
            <w:tcBorders>
              <w:top w:val="nil"/>
              <w:left w:val="single" w:sz="8" w:space="0" w:color="auto"/>
              <w:bottom w:val="single" w:sz="8"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Pr>
                <w:rFonts w:ascii="Trebuchet MS" w:hAnsi="Trebuchet MS"/>
                <w:color w:val="000000"/>
                <w:sz w:val="18"/>
                <w:szCs w:val="18"/>
              </w:rPr>
              <w:t>Капитальные вложения</w:t>
            </w:r>
          </w:p>
        </w:tc>
        <w:tc>
          <w:tcPr>
            <w:tcW w:w="1059" w:type="pct"/>
            <w:tcBorders>
              <w:top w:val="nil"/>
              <w:left w:val="nil"/>
              <w:bottom w:val="single" w:sz="8" w:space="0" w:color="auto"/>
              <w:right w:val="single" w:sz="4" w:space="0" w:color="auto"/>
            </w:tcBorders>
            <w:shd w:val="clear" w:color="auto" w:fill="auto"/>
            <w:noWrap/>
            <w:vAlign w:val="center"/>
            <w:hideMark/>
          </w:tcPr>
          <w:p w:rsidR="005512B9" w:rsidRDefault="005512B9" w:rsidP="00B10142">
            <w:pPr>
              <w:jc w:val="center"/>
              <w:outlineLvl w:val="0"/>
              <w:rPr>
                <w:rFonts w:ascii="Trebuchet MS" w:hAnsi="Trebuchet MS" w:cs="Arial"/>
                <w:sz w:val="18"/>
                <w:szCs w:val="18"/>
              </w:rPr>
            </w:pPr>
            <w:bookmarkStart w:id="451" w:name="_Toc42706201"/>
            <w:r>
              <w:rPr>
                <w:rFonts w:ascii="Trebuchet MS" w:hAnsi="Trebuchet MS" w:cs="Arial"/>
                <w:sz w:val="18"/>
                <w:szCs w:val="18"/>
              </w:rPr>
              <w:t>12121</w:t>
            </w:r>
            <w:bookmarkEnd w:id="451"/>
          </w:p>
        </w:tc>
        <w:tc>
          <w:tcPr>
            <w:tcW w:w="1060" w:type="pct"/>
            <w:tcBorders>
              <w:top w:val="nil"/>
              <w:left w:val="nil"/>
              <w:bottom w:val="single" w:sz="8" w:space="0" w:color="auto"/>
              <w:right w:val="single" w:sz="4" w:space="0" w:color="auto"/>
            </w:tcBorders>
            <w:vAlign w:val="center"/>
          </w:tcPr>
          <w:p w:rsidR="005512B9" w:rsidRDefault="005512B9" w:rsidP="00B10142">
            <w:pPr>
              <w:jc w:val="center"/>
              <w:outlineLvl w:val="0"/>
              <w:rPr>
                <w:rFonts w:ascii="Trebuchet MS" w:hAnsi="Trebuchet MS" w:cs="Arial"/>
                <w:sz w:val="18"/>
                <w:szCs w:val="18"/>
              </w:rPr>
            </w:pPr>
            <w:bookmarkStart w:id="452" w:name="_Toc42706202"/>
            <w:r>
              <w:rPr>
                <w:rFonts w:ascii="Trebuchet MS" w:hAnsi="Trebuchet MS" w:cs="Arial"/>
                <w:sz w:val="18"/>
                <w:szCs w:val="18"/>
              </w:rPr>
              <w:t>15803</w:t>
            </w:r>
            <w:bookmarkEnd w:id="452"/>
          </w:p>
        </w:tc>
      </w:tr>
      <w:tr w:rsidR="005512B9" w:rsidRPr="00D44AB6" w:rsidTr="00B10142">
        <w:trPr>
          <w:trHeight w:val="429"/>
        </w:trPr>
        <w:tc>
          <w:tcPr>
            <w:tcW w:w="2881" w:type="pct"/>
            <w:tcBorders>
              <w:top w:val="nil"/>
              <w:left w:val="single" w:sz="8" w:space="0" w:color="auto"/>
              <w:bottom w:val="single" w:sz="8" w:space="0" w:color="auto"/>
              <w:right w:val="single" w:sz="4" w:space="0" w:color="auto"/>
            </w:tcBorders>
            <w:shd w:val="clear" w:color="auto" w:fill="auto"/>
            <w:vAlign w:val="center"/>
            <w:hideMark/>
          </w:tcPr>
          <w:p w:rsidR="005512B9" w:rsidRPr="00D44AB6" w:rsidRDefault="005512B9" w:rsidP="00B10142">
            <w:pPr>
              <w:rPr>
                <w:rFonts w:ascii="Trebuchet MS" w:hAnsi="Trebuchet MS"/>
                <w:color w:val="000000"/>
                <w:sz w:val="18"/>
                <w:szCs w:val="18"/>
              </w:rPr>
            </w:pPr>
            <w:r w:rsidRPr="00D44AB6">
              <w:rPr>
                <w:rFonts w:ascii="Trebuchet MS" w:hAnsi="Trebuchet MS"/>
                <w:color w:val="000000"/>
                <w:sz w:val="18"/>
                <w:szCs w:val="18"/>
              </w:rPr>
              <w:t>Производственно-технологические расходы (произв.лаборатории)</w:t>
            </w:r>
          </w:p>
        </w:tc>
        <w:tc>
          <w:tcPr>
            <w:tcW w:w="1059" w:type="pct"/>
            <w:tcBorders>
              <w:top w:val="nil"/>
              <w:left w:val="nil"/>
              <w:bottom w:val="single" w:sz="8" w:space="0" w:color="auto"/>
              <w:right w:val="single" w:sz="4" w:space="0" w:color="auto"/>
            </w:tcBorders>
            <w:shd w:val="clear" w:color="auto" w:fill="auto"/>
            <w:noWrap/>
            <w:vAlign w:val="center"/>
            <w:hideMark/>
          </w:tcPr>
          <w:p w:rsidR="005512B9" w:rsidRPr="007C2B38" w:rsidRDefault="005512B9" w:rsidP="00B10142">
            <w:pPr>
              <w:jc w:val="center"/>
              <w:outlineLvl w:val="0"/>
              <w:rPr>
                <w:rFonts w:ascii="Trebuchet MS" w:hAnsi="Trebuchet MS" w:cs="Arial"/>
                <w:sz w:val="18"/>
                <w:szCs w:val="18"/>
              </w:rPr>
            </w:pPr>
            <w:bookmarkStart w:id="453" w:name="_Toc42706203"/>
            <w:r>
              <w:rPr>
                <w:rFonts w:ascii="Trebuchet MS" w:hAnsi="Trebuchet MS" w:cs="Arial"/>
                <w:sz w:val="18"/>
                <w:szCs w:val="18"/>
              </w:rPr>
              <w:t>887</w:t>
            </w:r>
            <w:bookmarkEnd w:id="453"/>
          </w:p>
        </w:tc>
        <w:tc>
          <w:tcPr>
            <w:tcW w:w="1060" w:type="pct"/>
            <w:tcBorders>
              <w:top w:val="nil"/>
              <w:left w:val="nil"/>
              <w:bottom w:val="single" w:sz="8" w:space="0" w:color="auto"/>
              <w:right w:val="single" w:sz="4" w:space="0" w:color="auto"/>
            </w:tcBorders>
            <w:vAlign w:val="center"/>
          </w:tcPr>
          <w:p w:rsidR="005512B9" w:rsidRPr="007C2B38" w:rsidRDefault="005512B9" w:rsidP="00B10142">
            <w:pPr>
              <w:jc w:val="center"/>
              <w:outlineLvl w:val="0"/>
              <w:rPr>
                <w:rFonts w:ascii="Trebuchet MS" w:hAnsi="Trebuchet MS" w:cs="Arial"/>
                <w:sz w:val="18"/>
                <w:szCs w:val="18"/>
              </w:rPr>
            </w:pPr>
            <w:bookmarkStart w:id="454" w:name="_Toc42706204"/>
            <w:r>
              <w:rPr>
                <w:rFonts w:ascii="Trebuchet MS" w:hAnsi="Trebuchet MS" w:cs="Arial"/>
                <w:sz w:val="18"/>
                <w:szCs w:val="18"/>
              </w:rPr>
              <w:t>801</w:t>
            </w:r>
            <w:bookmarkEnd w:id="454"/>
          </w:p>
        </w:tc>
      </w:tr>
      <w:tr w:rsidR="005512B9" w:rsidRPr="00D44AB6" w:rsidTr="00B10142">
        <w:trPr>
          <w:trHeight w:val="315"/>
        </w:trPr>
        <w:tc>
          <w:tcPr>
            <w:tcW w:w="2881" w:type="pct"/>
            <w:tcBorders>
              <w:top w:val="nil"/>
              <w:left w:val="single" w:sz="8" w:space="0" w:color="auto"/>
              <w:bottom w:val="single" w:sz="8" w:space="0" w:color="auto"/>
              <w:right w:val="single" w:sz="4" w:space="0" w:color="auto"/>
            </w:tcBorders>
            <w:shd w:val="clear" w:color="auto" w:fill="auto"/>
            <w:noWrap/>
            <w:vAlign w:val="center"/>
            <w:hideMark/>
          </w:tcPr>
          <w:p w:rsidR="005512B9" w:rsidRPr="00D44AB6" w:rsidRDefault="005512B9" w:rsidP="00B10142">
            <w:pPr>
              <w:rPr>
                <w:rFonts w:ascii="Trebuchet MS" w:hAnsi="Trebuchet MS"/>
                <w:b/>
                <w:bCs/>
                <w:sz w:val="18"/>
                <w:szCs w:val="18"/>
              </w:rPr>
            </w:pPr>
            <w:r w:rsidRPr="00D44AB6">
              <w:rPr>
                <w:rFonts w:ascii="Trebuchet MS" w:hAnsi="Trebuchet MS"/>
                <w:b/>
                <w:bCs/>
                <w:sz w:val="18"/>
                <w:szCs w:val="18"/>
              </w:rPr>
              <w:t>Обслуживающие производства и хозяйства</w:t>
            </w:r>
          </w:p>
        </w:tc>
        <w:tc>
          <w:tcPr>
            <w:tcW w:w="1059" w:type="pct"/>
            <w:tcBorders>
              <w:top w:val="nil"/>
              <w:left w:val="nil"/>
              <w:bottom w:val="single" w:sz="8" w:space="0" w:color="auto"/>
              <w:right w:val="single" w:sz="4" w:space="0" w:color="auto"/>
            </w:tcBorders>
            <w:shd w:val="clear" w:color="auto" w:fill="auto"/>
            <w:noWrap/>
            <w:vAlign w:val="center"/>
            <w:hideMark/>
          </w:tcPr>
          <w:p w:rsidR="005512B9" w:rsidRPr="004B031C" w:rsidRDefault="005512B9" w:rsidP="00B10142">
            <w:pPr>
              <w:jc w:val="center"/>
              <w:rPr>
                <w:rFonts w:ascii="Trebuchet MS" w:hAnsi="Trebuchet MS"/>
                <w:b/>
                <w:color w:val="000000"/>
                <w:sz w:val="18"/>
                <w:szCs w:val="18"/>
              </w:rPr>
            </w:pPr>
            <w:r>
              <w:rPr>
                <w:rFonts w:ascii="Trebuchet MS" w:hAnsi="Trebuchet MS"/>
                <w:b/>
                <w:color w:val="000000"/>
                <w:sz w:val="18"/>
                <w:szCs w:val="18"/>
              </w:rPr>
              <w:t>1 617</w:t>
            </w:r>
          </w:p>
        </w:tc>
        <w:tc>
          <w:tcPr>
            <w:tcW w:w="1060" w:type="pct"/>
            <w:tcBorders>
              <w:top w:val="nil"/>
              <w:left w:val="nil"/>
              <w:bottom w:val="single" w:sz="8" w:space="0" w:color="auto"/>
              <w:right w:val="single" w:sz="4" w:space="0" w:color="auto"/>
            </w:tcBorders>
            <w:vAlign w:val="center"/>
          </w:tcPr>
          <w:p w:rsidR="005512B9" w:rsidRPr="004B031C" w:rsidRDefault="005512B9" w:rsidP="00B10142">
            <w:pPr>
              <w:jc w:val="center"/>
              <w:rPr>
                <w:rFonts w:ascii="Trebuchet MS" w:hAnsi="Trebuchet MS"/>
                <w:b/>
                <w:color w:val="000000"/>
                <w:sz w:val="18"/>
                <w:szCs w:val="18"/>
              </w:rPr>
            </w:pPr>
            <w:r>
              <w:rPr>
                <w:rFonts w:ascii="Trebuchet MS" w:hAnsi="Trebuchet MS"/>
                <w:b/>
                <w:color w:val="000000"/>
                <w:sz w:val="18"/>
                <w:szCs w:val="18"/>
              </w:rPr>
              <w:t>1 466</w:t>
            </w:r>
          </w:p>
        </w:tc>
      </w:tr>
      <w:tr w:rsidR="005512B9" w:rsidRPr="00D44AB6" w:rsidTr="00B10142">
        <w:trPr>
          <w:trHeight w:val="231"/>
        </w:trPr>
        <w:tc>
          <w:tcPr>
            <w:tcW w:w="2881" w:type="pct"/>
            <w:tcBorders>
              <w:top w:val="nil"/>
              <w:left w:val="single" w:sz="8" w:space="0" w:color="auto"/>
              <w:bottom w:val="single" w:sz="8" w:space="0" w:color="auto"/>
              <w:right w:val="single" w:sz="4" w:space="0" w:color="auto"/>
            </w:tcBorders>
            <w:shd w:val="clear" w:color="auto" w:fill="auto"/>
            <w:noWrap/>
            <w:vAlign w:val="center"/>
            <w:hideMark/>
          </w:tcPr>
          <w:p w:rsidR="005512B9" w:rsidRPr="00D44AB6" w:rsidRDefault="005512B9" w:rsidP="00B10142">
            <w:pPr>
              <w:rPr>
                <w:rFonts w:ascii="Trebuchet MS" w:hAnsi="Trebuchet MS"/>
                <w:b/>
                <w:bCs/>
                <w:color w:val="000000"/>
                <w:sz w:val="18"/>
                <w:szCs w:val="18"/>
              </w:rPr>
            </w:pPr>
            <w:r w:rsidRPr="00D44AB6">
              <w:rPr>
                <w:rFonts w:ascii="Trebuchet MS" w:hAnsi="Trebuchet MS"/>
                <w:b/>
                <w:bCs/>
                <w:color w:val="000000"/>
                <w:sz w:val="18"/>
                <w:szCs w:val="18"/>
              </w:rPr>
              <w:t>Итого управленческие расходы:</w:t>
            </w:r>
          </w:p>
        </w:tc>
        <w:tc>
          <w:tcPr>
            <w:tcW w:w="1059" w:type="pct"/>
            <w:tcBorders>
              <w:top w:val="nil"/>
              <w:left w:val="nil"/>
              <w:bottom w:val="single" w:sz="8" w:space="0" w:color="auto"/>
              <w:right w:val="single" w:sz="4" w:space="0" w:color="auto"/>
            </w:tcBorders>
            <w:shd w:val="clear" w:color="auto" w:fill="auto"/>
            <w:noWrap/>
            <w:vAlign w:val="center"/>
            <w:hideMark/>
          </w:tcPr>
          <w:p w:rsidR="005512B9" w:rsidRPr="004B031C" w:rsidRDefault="005512B9" w:rsidP="00B10142">
            <w:pPr>
              <w:jc w:val="center"/>
              <w:rPr>
                <w:rFonts w:ascii="Trebuchet MS" w:hAnsi="Trebuchet MS"/>
                <w:b/>
                <w:bCs/>
                <w:color w:val="000000"/>
                <w:sz w:val="18"/>
                <w:szCs w:val="18"/>
              </w:rPr>
            </w:pPr>
            <w:r>
              <w:rPr>
                <w:rFonts w:ascii="Trebuchet MS" w:hAnsi="Trebuchet MS"/>
                <w:b/>
                <w:bCs/>
                <w:color w:val="000000"/>
                <w:sz w:val="18"/>
                <w:szCs w:val="18"/>
              </w:rPr>
              <w:t>571 346</w:t>
            </w:r>
          </w:p>
        </w:tc>
        <w:tc>
          <w:tcPr>
            <w:tcW w:w="1060" w:type="pct"/>
            <w:tcBorders>
              <w:top w:val="nil"/>
              <w:left w:val="nil"/>
              <w:bottom w:val="single" w:sz="8" w:space="0" w:color="auto"/>
              <w:right w:val="single" w:sz="4" w:space="0" w:color="auto"/>
            </w:tcBorders>
            <w:vAlign w:val="center"/>
          </w:tcPr>
          <w:p w:rsidR="005512B9" w:rsidRPr="004B031C" w:rsidRDefault="005512B9" w:rsidP="00B10142">
            <w:pPr>
              <w:jc w:val="center"/>
              <w:rPr>
                <w:rFonts w:ascii="Trebuchet MS" w:hAnsi="Trebuchet MS"/>
                <w:b/>
                <w:bCs/>
                <w:color w:val="000000"/>
                <w:sz w:val="18"/>
                <w:szCs w:val="18"/>
              </w:rPr>
            </w:pPr>
            <w:r>
              <w:rPr>
                <w:rFonts w:ascii="Trebuchet MS" w:hAnsi="Trebuchet MS"/>
                <w:b/>
                <w:bCs/>
                <w:color w:val="000000"/>
                <w:sz w:val="18"/>
                <w:szCs w:val="18"/>
              </w:rPr>
              <w:t>624 372</w:t>
            </w:r>
          </w:p>
        </w:tc>
      </w:tr>
    </w:tbl>
    <w:p w:rsidR="005512B9" w:rsidRDefault="005512B9" w:rsidP="005512B9">
      <w:pPr>
        <w:spacing w:after="0" w:line="280" w:lineRule="exact"/>
        <w:jc w:val="both"/>
        <w:rPr>
          <w:rFonts w:ascii="Trebuchet MS" w:hAnsi="Trebuchet MS"/>
          <w:b/>
          <w:bCs/>
          <w:u w:val="single"/>
          <w:lang w:val="en-US"/>
        </w:rPr>
      </w:pPr>
    </w:p>
    <w:p w:rsidR="005512B9" w:rsidRPr="0075135A" w:rsidRDefault="005512B9" w:rsidP="005512B9">
      <w:pPr>
        <w:spacing w:after="0" w:line="280" w:lineRule="exact"/>
        <w:jc w:val="both"/>
        <w:rPr>
          <w:rFonts w:ascii="Trebuchet MS" w:hAnsi="Trebuchet MS"/>
          <w:b/>
          <w:bCs/>
        </w:rPr>
      </w:pPr>
      <w:r w:rsidRPr="003D68BC">
        <w:rPr>
          <w:rFonts w:ascii="Trebuchet MS" w:hAnsi="Trebuchet MS"/>
          <w:b/>
          <w:bCs/>
        </w:rPr>
        <w:t>Информация о затратах на энергетические ресурсы</w:t>
      </w:r>
    </w:p>
    <w:p w:rsidR="005512B9" w:rsidRPr="0075135A" w:rsidRDefault="005512B9" w:rsidP="005512B9">
      <w:pPr>
        <w:spacing w:after="0" w:line="280" w:lineRule="exact"/>
        <w:jc w:val="both"/>
        <w:rPr>
          <w:rFonts w:ascii="Trebuchet MS" w:hAnsi="Trebuchet MS"/>
        </w:rPr>
      </w:pP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r>
      <w:r w:rsidRPr="0075135A">
        <w:rPr>
          <w:rFonts w:ascii="Trebuchet MS" w:hAnsi="Trebuchet MS"/>
        </w:rPr>
        <w:tab/>
        <w:t>тыс.руб.</w:t>
      </w:r>
    </w:p>
    <w:tbl>
      <w:tblPr>
        <w:tblW w:w="5000" w:type="pct"/>
        <w:tblCellMar>
          <w:left w:w="0" w:type="dxa"/>
          <w:right w:w="0" w:type="dxa"/>
        </w:tblCellMar>
        <w:tblLook w:val="04A0"/>
      </w:tblPr>
      <w:tblGrid>
        <w:gridCol w:w="4362"/>
        <w:gridCol w:w="1265"/>
        <w:gridCol w:w="1267"/>
        <w:gridCol w:w="1267"/>
        <w:gridCol w:w="1126"/>
      </w:tblGrid>
      <w:tr w:rsidR="005512B9" w:rsidRPr="00D44AB6" w:rsidTr="00B10142">
        <w:trPr>
          <w:trHeight w:val="893"/>
        </w:trPr>
        <w:tc>
          <w:tcPr>
            <w:tcW w:w="2349"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Затраты организации на приобретение и потребление всех видов энергетических ресурсов</w:t>
            </w:r>
          </w:p>
        </w:tc>
        <w:tc>
          <w:tcPr>
            <w:tcW w:w="1363"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 xml:space="preserve">В  стоимостном выражении, </w:t>
            </w:r>
          </w:p>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в т.ч. НДС</w:t>
            </w:r>
          </w:p>
        </w:tc>
        <w:tc>
          <w:tcPr>
            <w:tcW w:w="1288"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Оплачено потребленных энергетических ресурсов в отчетном году,  в т.ч. НДС</w:t>
            </w:r>
          </w:p>
        </w:tc>
      </w:tr>
      <w:tr w:rsidR="005512B9" w:rsidRPr="00D44AB6" w:rsidTr="00B10142">
        <w:trPr>
          <w:trHeight w:val="139"/>
        </w:trPr>
        <w:tc>
          <w:tcPr>
            <w:tcW w:w="2349" w:type="pct"/>
            <w:vMerge/>
            <w:tcBorders>
              <w:top w:val="single" w:sz="8" w:space="0" w:color="000000"/>
              <w:left w:val="single" w:sz="8" w:space="0" w:color="000000"/>
              <w:bottom w:val="single" w:sz="8" w:space="0" w:color="000000"/>
              <w:right w:val="single" w:sz="8" w:space="0" w:color="000000"/>
            </w:tcBorders>
            <w:vAlign w:val="center"/>
            <w:hideMark/>
          </w:tcPr>
          <w:p w:rsidR="005512B9" w:rsidRPr="00D44AB6" w:rsidRDefault="005512B9" w:rsidP="00B10142">
            <w:pPr>
              <w:spacing w:after="0"/>
              <w:rPr>
                <w:rFonts w:ascii="Trebuchet MS" w:hAnsi="Trebuchet MS"/>
                <w:sz w:val="18"/>
                <w:szCs w:val="18"/>
              </w:rPr>
            </w:pPr>
          </w:p>
        </w:tc>
        <w:tc>
          <w:tcPr>
            <w:tcW w:w="681" w:type="pct"/>
            <w:tcBorders>
              <w:top w:val="nil"/>
              <w:left w:val="nil"/>
              <w:bottom w:val="single" w:sz="8" w:space="0" w:color="000000"/>
              <w:right w:val="single" w:sz="8" w:space="0" w:color="000000"/>
            </w:tcBorders>
            <w:tcMar>
              <w:top w:w="0" w:type="dxa"/>
              <w:left w:w="108" w:type="dxa"/>
              <w:bottom w:w="0" w:type="dxa"/>
              <w:right w:w="108" w:type="dxa"/>
            </w:tcMar>
            <w:hideMark/>
          </w:tcPr>
          <w:p w:rsidR="005512B9" w:rsidRDefault="005512B9" w:rsidP="00B10142">
            <w:pPr>
              <w:spacing w:after="0"/>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lang w:val="en-US"/>
              </w:rPr>
              <w:t>8</w:t>
            </w:r>
            <w:r w:rsidRPr="00D44AB6">
              <w:rPr>
                <w:rFonts w:ascii="Trebuchet MS" w:hAnsi="Trebuchet MS"/>
                <w:b/>
                <w:sz w:val="18"/>
                <w:szCs w:val="18"/>
              </w:rPr>
              <w:t xml:space="preserve"> год</w:t>
            </w:r>
          </w:p>
        </w:tc>
        <w:tc>
          <w:tcPr>
            <w:tcW w:w="682" w:type="pct"/>
            <w:tcBorders>
              <w:top w:val="nil"/>
              <w:left w:val="nil"/>
              <w:bottom w:val="single" w:sz="8" w:space="0" w:color="000000"/>
              <w:right w:val="single" w:sz="8" w:space="0" w:color="000000"/>
            </w:tcBorders>
            <w:tcMar>
              <w:top w:w="0" w:type="dxa"/>
              <w:left w:w="108" w:type="dxa"/>
              <w:bottom w:w="0" w:type="dxa"/>
              <w:right w:w="108" w:type="dxa"/>
            </w:tcMar>
            <w:hideMark/>
          </w:tcPr>
          <w:p w:rsidR="005512B9" w:rsidRDefault="005512B9" w:rsidP="00B10142">
            <w:pPr>
              <w:spacing w:after="0"/>
              <w:jc w:val="center"/>
              <w:rPr>
                <w:rFonts w:ascii="Trebuchet MS" w:hAnsi="Trebuchet MS"/>
                <w:b/>
                <w:sz w:val="18"/>
                <w:szCs w:val="18"/>
              </w:rPr>
            </w:pPr>
            <w:r w:rsidRPr="00A615BE">
              <w:rPr>
                <w:rFonts w:ascii="Trebuchet MS" w:hAnsi="Trebuchet MS"/>
                <w:b/>
                <w:sz w:val="18"/>
                <w:szCs w:val="18"/>
              </w:rPr>
              <w:t>201</w:t>
            </w:r>
            <w:r>
              <w:rPr>
                <w:rFonts w:ascii="Trebuchet MS" w:hAnsi="Trebuchet MS"/>
                <w:b/>
                <w:sz w:val="18"/>
                <w:szCs w:val="18"/>
                <w:lang w:val="en-US"/>
              </w:rPr>
              <w:t>9</w:t>
            </w:r>
            <w:r w:rsidRPr="00A615BE">
              <w:rPr>
                <w:rFonts w:ascii="Trebuchet MS" w:hAnsi="Trebuchet MS"/>
                <w:b/>
                <w:sz w:val="18"/>
                <w:szCs w:val="18"/>
              </w:rPr>
              <w:t xml:space="preserve"> год</w:t>
            </w:r>
          </w:p>
        </w:tc>
        <w:tc>
          <w:tcPr>
            <w:tcW w:w="682" w:type="pct"/>
            <w:tcBorders>
              <w:top w:val="nil"/>
              <w:left w:val="nil"/>
              <w:bottom w:val="single" w:sz="8" w:space="0" w:color="000000"/>
              <w:right w:val="single" w:sz="8" w:space="0" w:color="000000"/>
            </w:tcBorders>
            <w:tcMar>
              <w:top w:w="0" w:type="dxa"/>
              <w:left w:w="108" w:type="dxa"/>
              <w:bottom w:w="0" w:type="dxa"/>
              <w:right w:w="108" w:type="dxa"/>
            </w:tcMar>
            <w:hideMark/>
          </w:tcPr>
          <w:p w:rsidR="005512B9" w:rsidRDefault="005512B9" w:rsidP="00B10142">
            <w:pPr>
              <w:spacing w:after="0"/>
              <w:jc w:val="center"/>
              <w:rPr>
                <w:rFonts w:ascii="Trebuchet MS" w:hAnsi="Trebuchet MS"/>
                <w:b/>
                <w:sz w:val="18"/>
                <w:szCs w:val="18"/>
              </w:rPr>
            </w:pPr>
            <w:r w:rsidRPr="00A615BE">
              <w:rPr>
                <w:rFonts w:ascii="Trebuchet MS" w:hAnsi="Trebuchet MS"/>
                <w:b/>
                <w:sz w:val="18"/>
                <w:szCs w:val="18"/>
              </w:rPr>
              <w:t>201</w:t>
            </w:r>
            <w:r>
              <w:rPr>
                <w:rFonts w:ascii="Trebuchet MS" w:hAnsi="Trebuchet MS"/>
                <w:b/>
                <w:sz w:val="18"/>
                <w:szCs w:val="18"/>
                <w:lang w:val="en-US"/>
              </w:rPr>
              <w:t>8</w:t>
            </w:r>
            <w:r w:rsidRPr="00A615BE">
              <w:rPr>
                <w:rFonts w:ascii="Trebuchet MS" w:hAnsi="Trebuchet MS"/>
                <w:b/>
                <w:sz w:val="18"/>
                <w:szCs w:val="18"/>
              </w:rPr>
              <w:t xml:space="preserve"> год</w:t>
            </w:r>
          </w:p>
        </w:tc>
        <w:tc>
          <w:tcPr>
            <w:tcW w:w="606" w:type="pct"/>
            <w:tcBorders>
              <w:top w:val="nil"/>
              <w:left w:val="nil"/>
              <w:bottom w:val="single" w:sz="8" w:space="0" w:color="000000"/>
              <w:right w:val="single" w:sz="8" w:space="0" w:color="000000"/>
            </w:tcBorders>
            <w:tcMar>
              <w:top w:w="0" w:type="dxa"/>
              <w:left w:w="108" w:type="dxa"/>
              <w:bottom w:w="0" w:type="dxa"/>
              <w:right w:w="108" w:type="dxa"/>
            </w:tcMar>
            <w:hideMark/>
          </w:tcPr>
          <w:p w:rsidR="005512B9" w:rsidRDefault="005512B9" w:rsidP="00B10142">
            <w:pPr>
              <w:spacing w:after="0"/>
              <w:jc w:val="center"/>
              <w:rPr>
                <w:rFonts w:ascii="Trebuchet MS" w:hAnsi="Trebuchet MS"/>
                <w:b/>
                <w:sz w:val="18"/>
                <w:szCs w:val="18"/>
              </w:rPr>
            </w:pPr>
            <w:r w:rsidRPr="00A615BE">
              <w:rPr>
                <w:rFonts w:ascii="Trebuchet MS" w:hAnsi="Trebuchet MS"/>
                <w:b/>
                <w:sz w:val="18"/>
                <w:szCs w:val="18"/>
              </w:rPr>
              <w:t>201</w:t>
            </w:r>
            <w:r>
              <w:rPr>
                <w:rFonts w:ascii="Trebuchet MS" w:hAnsi="Trebuchet MS"/>
                <w:b/>
                <w:sz w:val="18"/>
                <w:szCs w:val="18"/>
                <w:lang w:val="en-US"/>
              </w:rPr>
              <w:t>9</w:t>
            </w:r>
            <w:r w:rsidRPr="00A615BE">
              <w:rPr>
                <w:rFonts w:ascii="Trebuchet MS" w:hAnsi="Trebuchet MS"/>
                <w:b/>
                <w:sz w:val="18"/>
                <w:szCs w:val="18"/>
              </w:rPr>
              <w:t xml:space="preserve"> год</w:t>
            </w:r>
          </w:p>
        </w:tc>
      </w:tr>
      <w:tr w:rsidR="005512B9" w:rsidRPr="00D44AB6" w:rsidTr="00B10142">
        <w:trPr>
          <w:trHeight w:val="314"/>
        </w:trPr>
        <w:tc>
          <w:tcPr>
            <w:tcW w:w="23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512B9" w:rsidRPr="00D44AB6" w:rsidRDefault="005512B9" w:rsidP="00B10142">
            <w:pPr>
              <w:spacing w:after="0"/>
              <w:rPr>
                <w:rFonts w:ascii="Trebuchet MS" w:hAnsi="Trebuchet MS"/>
                <w:sz w:val="18"/>
                <w:szCs w:val="18"/>
              </w:rPr>
            </w:pPr>
            <w:r w:rsidRPr="00D44AB6">
              <w:rPr>
                <w:rFonts w:ascii="Trebuchet MS" w:hAnsi="Trebuchet MS"/>
                <w:sz w:val="18"/>
                <w:szCs w:val="18"/>
              </w:rPr>
              <w:t>Совокупные затраты</w:t>
            </w:r>
          </w:p>
        </w:tc>
        <w:tc>
          <w:tcPr>
            <w:tcW w:w="681"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jc w:val="center"/>
              <w:rPr>
                <w:rFonts w:ascii="Trebuchet MS" w:hAnsi="Trebuchet MS"/>
                <w:sz w:val="18"/>
                <w:szCs w:val="18"/>
              </w:rPr>
            </w:pPr>
            <w:r>
              <w:rPr>
                <w:rFonts w:ascii="Trebuchet MS" w:hAnsi="Trebuchet MS"/>
                <w:sz w:val="18"/>
                <w:szCs w:val="18"/>
              </w:rPr>
              <w:t>231 394</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30702" w:rsidRDefault="005512B9" w:rsidP="00B10142">
            <w:pPr>
              <w:jc w:val="center"/>
              <w:rPr>
                <w:rFonts w:ascii="Trebuchet MS" w:hAnsi="Trebuchet MS"/>
                <w:sz w:val="18"/>
                <w:szCs w:val="18"/>
                <w:lang w:val="en-US"/>
              </w:rPr>
            </w:pPr>
            <w:r>
              <w:rPr>
                <w:rFonts w:ascii="Trebuchet MS" w:hAnsi="Trebuchet MS"/>
                <w:sz w:val="18"/>
                <w:szCs w:val="18"/>
                <w:lang w:val="en-US"/>
              </w:rPr>
              <w:t>256 922</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spacing w:after="0"/>
              <w:jc w:val="center"/>
              <w:rPr>
                <w:rFonts w:ascii="Trebuchet MS" w:hAnsi="Trebuchet MS"/>
                <w:sz w:val="18"/>
                <w:szCs w:val="18"/>
              </w:rPr>
            </w:pPr>
            <w:r>
              <w:rPr>
                <w:rFonts w:ascii="Trebuchet MS" w:hAnsi="Trebuchet MS"/>
                <w:sz w:val="18"/>
                <w:szCs w:val="18"/>
              </w:rPr>
              <w:t>224 072</w:t>
            </w:r>
          </w:p>
        </w:tc>
        <w:tc>
          <w:tcPr>
            <w:tcW w:w="60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30702" w:rsidRDefault="005512B9" w:rsidP="00B10142">
            <w:pPr>
              <w:spacing w:after="0"/>
              <w:jc w:val="center"/>
              <w:rPr>
                <w:rFonts w:ascii="Trebuchet MS" w:hAnsi="Trebuchet MS"/>
                <w:sz w:val="18"/>
                <w:szCs w:val="18"/>
                <w:lang w:val="en-US"/>
              </w:rPr>
            </w:pPr>
            <w:r>
              <w:rPr>
                <w:rFonts w:ascii="Trebuchet MS" w:hAnsi="Trebuchet MS"/>
                <w:sz w:val="18"/>
                <w:szCs w:val="18"/>
                <w:lang w:val="en-US"/>
              </w:rPr>
              <w:t>254 989</w:t>
            </w:r>
          </w:p>
        </w:tc>
      </w:tr>
      <w:tr w:rsidR="005512B9" w:rsidRPr="00D44AB6" w:rsidTr="00B10142">
        <w:trPr>
          <w:trHeight w:val="292"/>
        </w:trPr>
        <w:tc>
          <w:tcPr>
            <w:tcW w:w="23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512B9" w:rsidRPr="00D44AB6" w:rsidRDefault="005512B9" w:rsidP="00B10142">
            <w:pPr>
              <w:spacing w:after="0"/>
              <w:jc w:val="center"/>
              <w:rPr>
                <w:rFonts w:ascii="Trebuchet MS" w:hAnsi="Trebuchet MS"/>
                <w:sz w:val="18"/>
                <w:szCs w:val="18"/>
              </w:rPr>
            </w:pPr>
            <w:r w:rsidRPr="00D44AB6">
              <w:rPr>
                <w:rFonts w:ascii="Trebuchet MS" w:hAnsi="Trebuchet MS"/>
                <w:sz w:val="18"/>
                <w:szCs w:val="18"/>
              </w:rPr>
              <w:t>из них на цели производства продукции</w:t>
            </w:r>
          </w:p>
        </w:tc>
        <w:tc>
          <w:tcPr>
            <w:tcW w:w="681"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jc w:val="center"/>
              <w:rPr>
                <w:rFonts w:ascii="Trebuchet MS" w:hAnsi="Trebuchet MS"/>
                <w:sz w:val="18"/>
                <w:szCs w:val="18"/>
              </w:rPr>
            </w:pPr>
            <w:r>
              <w:rPr>
                <w:rFonts w:ascii="Trebuchet MS" w:hAnsi="Trebuchet MS"/>
                <w:sz w:val="18"/>
                <w:szCs w:val="18"/>
              </w:rPr>
              <w:t>65 220</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CF5BF2" w:rsidRDefault="005512B9" w:rsidP="00B10142">
            <w:pPr>
              <w:jc w:val="center"/>
              <w:rPr>
                <w:rFonts w:ascii="Trebuchet MS" w:hAnsi="Trebuchet MS"/>
                <w:sz w:val="18"/>
                <w:szCs w:val="18"/>
                <w:lang w:val="en-US"/>
              </w:rPr>
            </w:pPr>
            <w:r>
              <w:rPr>
                <w:rFonts w:ascii="Trebuchet MS" w:hAnsi="Trebuchet MS"/>
                <w:sz w:val="18"/>
                <w:szCs w:val="18"/>
                <w:lang w:val="en-US"/>
              </w:rPr>
              <w:t>91 277</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spacing w:after="0"/>
              <w:jc w:val="center"/>
              <w:rPr>
                <w:rFonts w:ascii="Trebuchet MS" w:hAnsi="Trebuchet MS"/>
                <w:sz w:val="18"/>
                <w:szCs w:val="18"/>
              </w:rPr>
            </w:pPr>
            <w:r w:rsidRPr="003D68BC">
              <w:rPr>
                <w:rFonts w:ascii="Trebuchet MS" w:hAnsi="Trebuchet MS"/>
                <w:sz w:val="18"/>
                <w:szCs w:val="18"/>
              </w:rPr>
              <w:t>-</w:t>
            </w:r>
          </w:p>
        </w:tc>
        <w:tc>
          <w:tcPr>
            <w:tcW w:w="60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spacing w:after="0"/>
              <w:jc w:val="center"/>
              <w:rPr>
                <w:rFonts w:ascii="Trebuchet MS" w:hAnsi="Trebuchet MS"/>
                <w:sz w:val="18"/>
                <w:szCs w:val="18"/>
              </w:rPr>
            </w:pPr>
            <w:r w:rsidRPr="003D68BC">
              <w:rPr>
                <w:rFonts w:ascii="Trebuchet MS" w:hAnsi="Trebuchet MS"/>
                <w:sz w:val="18"/>
                <w:szCs w:val="18"/>
              </w:rPr>
              <w:t>-</w:t>
            </w:r>
          </w:p>
        </w:tc>
      </w:tr>
      <w:tr w:rsidR="005512B9" w:rsidRPr="00D44AB6" w:rsidTr="00B10142">
        <w:trPr>
          <w:trHeight w:val="340"/>
        </w:trPr>
        <w:tc>
          <w:tcPr>
            <w:tcW w:w="23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512B9" w:rsidRPr="00D44AB6" w:rsidRDefault="005512B9" w:rsidP="00B10142">
            <w:pPr>
              <w:spacing w:after="0"/>
              <w:jc w:val="center"/>
              <w:rPr>
                <w:rFonts w:ascii="Trebuchet MS" w:hAnsi="Trebuchet MS"/>
                <w:sz w:val="18"/>
                <w:szCs w:val="18"/>
              </w:rPr>
            </w:pPr>
            <w:r w:rsidRPr="00D44AB6">
              <w:rPr>
                <w:rFonts w:ascii="Trebuchet MS" w:hAnsi="Trebuchet MS"/>
                <w:sz w:val="18"/>
                <w:szCs w:val="18"/>
              </w:rPr>
              <w:t>в том числе:</w:t>
            </w:r>
          </w:p>
          <w:p w:rsidR="005512B9" w:rsidRPr="00D44AB6" w:rsidRDefault="005512B9" w:rsidP="00B10142">
            <w:pPr>
              <w:spacing w:after="0"/>
              <w:jc w:val="center"/>
              <w:rPr>
                <w:rFonts w:ascii="Trebuchet MS" w:hAnsi="Trebuchet MS"/>
                <w:sz w:val="18"/>
                <w:szCs w:val="18"/>
              </w:rPr>
            </w:pPr>
            <w:r w:rsidRPr="00D44AB6">
              <w:rPr>
                <w:rFonts w:ascii="Trebuchet MS" w:hAnsi="Trebuchet MS"/>
                <w:sz w:val="18"/>
                <w:szCs w:val="18"/>
              </w:rPr>
              <w:t>тепловая энергия</w:t>
            </w:r>
          </w:p>
        </w:tc>
        <w:tc>
          <w:tcPr>
            <w:tcW w:w="681"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jc w:val="center"/>
              <w:rPr>
                <w:rFonts w:ascii="Trebuchet MS" w:hAnsi="Trebuchet MS"/>
                <w:sz w:val="18"/>
                <w:szCs w:val="18"/>
              </w:rPr>
            </w:pPr>
            <w:r>
              <w:rPr>
                <w:rFonts w:ascii="Trebuchet MS" w:hAnsi="Trebuchet MS"/>
                <w:sz w:val="18"/>
                <w:szCs w:val="18"/>
              </w:rPr>
              <w:t>22 074</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1060AB" w:rsidRDefault="005512B9" w:rsidP="00B10142">
            <w:pPr>
              <w:jc w:val="center"/>
              <w:rPr>
                <w:rFonts w:ascii="Trebuchet MS" w:hAnsi="Trebuchet MS"/>
                <w:sz w:val="18"/>
                <w:szCs w:val="18"/>
                <w:lang w:val="en-US"/>
              </w:rPr>
            </w:pPr>
            <w:r>
              <w:rPr>
                <w:rFonts w:ascii="Trebuchet MS" w:hAnsi="Trebuchet MS"/>
                <w:sz w:val="18"/>
                <w:szCs w:val="18"/>
                <w:lang w:val="en-US"/>
              </w:rPr>
              <w:t>30 009</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spacing w:after="0"/>
              <w:jc w:val="center"/>
              <w:rPr>
                <w:rFonts w:ascii="Trebuchet MS" w:hAnsi="Trebuchet MS"/>
                <w:sz w:val="18"/>
                <w:szCs w:val="18"/>
              </w:rPr>
            </w:pPr>
            <w:r w:rsidRPr="003D68BC">
              <w:rPr>
                <w:rFonts w:ascii="Trebuchet MS" w:hAnsi="Trebuchet MS"/>
                <w:sz w:val="18"/>
                <w:szCs w:val="18"/>
              </w:rPr>
              <w:t>-</w:t>
            </w:r>
          </w:p>
        </w:tc>
        <w:tc>
          <w:tcPr>
            <w:tcW w:w="60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spacing w:after="0"/>
              <w:jc w:val="center"/>
              <w:rPr>
                <w:rFonts w:ascii="Trebuchet MS" w:hAnsi="Trebuchet MS"/>
                <w:sz w:val="18"/>
                <w:szCs w:val="18"/>
              </w:rPr>
            </w:pPr>
            <w:r w:rsidRPr="003D68BC">
              <w:rPr>
                <w:rFonts w:ascii="Trebuchet MS" w:hAnsi="Trebuchet MS"/>
                <w:sz w:val="18"/>
                <w:szCs w:val="18"/>
              </w:rPr>
              <w:t>-</w:t>
            </w:r>
          </w:p>
        </w:tc>
      </w:tr>
      <w:tr w:rsidR="005512B9" w:rsidRPr="00D44AB6" w:rsidTr="00B10142">
        <w:trPr>
          <w:trHeight w:val="340"/>
        </w:trPr>
        <w:tc>
          <w:tcPr>
            <w:tcW w:w="23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512B9" w:rsidRPr="00D44AB6" w:rsidRDefault="005512B9" w:rsidP="00B10142">
            <w:pPr>
              <w:spacing w:after="0"/>
              <w:jc w:val="center"/>
              <w:rPr>
                <w:rFonts w:ascii="Trebuchet MS" w:hAnsi="Trebuchet MS"/>
                <w:sz w:val="18"/>
                <w:szCs w:val="18"/>
              </w:rPr>
            </w:pPr>
            <w:r w:rsidRPr="00D44AB6">
              <w:rPr>
                <w:rFonts w:ascii="Trebuchet MS" w:hAnsi="Trebuchet MS"/>
                <w:sz w:val="18"/>
                <w:szCs w:val="18"/>
              </w:rPr>
              <w:t>электрическая энергия</w:t>
            </w:r>
          </w:p>
        </w:tc>
        <w:tc>
          <w:tcPr>
            <w:tcW w:w="681"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jc w:val="center"/>
              <w:rPr>
                <w:rFonts w:ascii="Trebuchet MS" w:hAnsi="Trebuchet MS"/>
                <w:sz w:val="18"/>
                <w:szCs w:val="18"/>
              </w:rPr>
            </w:pPr>
            <w:r>
              <w:rPr>
                <w:rFonts w:ascii="Trebuchet MS" w:hAnsi="Trebuchet MS"/>
                <w:sz w:val="18"/>
                <w:szCs w:val="18"/>
              </w:rPr>
              <w:t>22 589</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CF5BF2" w:rsidRDefault="005512B9" w:rsidP="00B10142">
            <w:pPr>
              <w:jc w:val="center"/>
              <w:rPr>
                <w:rFonts w:ascii="Trebuchet MS" w:hAnsi="Trebuchet MS"/>
                <w:sz w:val="18"/>
                <w:szCs w:val="18"/>
                <w:lang w:val="en-US"/>
              </w:rPr>
            </w:pPr>
            <w:r>
              <w:rPr>
                <w:rFonts w:ascii="Trebuchet MS" w:hAnsi="Trebuchet MS"/>
                <w:sz w:val="18"/>
                <w:szCs w:val="18"/>
                <w:lang w:val="en-US"/>
              </w:rPr>
              <w:t>36 830</w:t>
            </w:r>
          </w:p>
        </w:tc>
        <w:tc>
          <w:tcPr>
            <w:tcW w:w="682"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spacing w:after="0"/>
              <w:jc w:val="center"/>
              <w:rPr>
                <w:rFonts w:ascii="Trebuchet MS" w:hAnsi="Trebuchet MS"/>
                <w:sz w:val="18"/>
                <w:szCs w:val="18"/>
              </w:rPr>
            </w:pPr>
            <w:r w:rsidRPr="003D68BC">
              <w:rPr>
                <w:rFonts w:ascii="Trebuchet MS" w:hAnsi="Trebuchet MS"/>
                <w:sz w:val="18"/>
                <w:szCs w:val="18"/>
              </w:rPr>
              <w:t>-</w:t>
            </w:r>
          </w:p>
        </w:tc>
        <w:tc>
          <w:tcPr>
            <w:tcW w:w="60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5512B9" w:rsidRPr="003D68BC" w:rsidRDefault="005512B9" w:rsidP="00B10142">
            <w:pPr>
              <w:spacing w:after="0"/>
              <w:jc w:val="center"/>
              <w:rPr>
                <w:rFonts w:ascii="Trebuchet MS" w:hAnsi="Trebuchet MS"/>
                <w:sz w:val="18"/>
                <w:szCs w:val="18"/>
              </w:rPr>
            </w:pPr>
            <w:r w:rsidRPr="003D68BC">
              <w:rPr>
                <w:rFonts w:ascii="Trebuchet MS" w:hAnsi="Trebuchet MS"/>
                <w:sz w:val="18"/>
                <w:szCs w:val="18"/>
              </w:rPr>
              <w:t>-</w:t>
            </w:r>
          </w:p>
        </w:tc>
      </w:tr>
    </w:tbl>
    <w:p w:rsidR="005512B9" w:rsidRDefault="005512B9" w:rsidP="005512B9">
      <w:pPr>
        <w:spacing w:after="0" w:line="280" w:lineRule="exact"/>
        <w:jc w:val="both"/>
        <w:rPr>
          <w:rFonts w:ascii="Trebuchet MS" w:hAnsi="Trebuchet MS"/>
          <w:b/>
          <w:bCs/>
          <w:u w:val="single"/>
          <w:lang w:val="en-US"/>
        </w:rPr>
      </w:pPr>
    </w:p>
    <w:p w:rsidR="005512B9" w:rsidRPr="00D36348" w:rsidRDefault="005512B9" w:rsidP="005512B9">
      <w:pPr>
        <w:shd w:val="clear" w:color="auto" w:fill="FFFFFF"/>
        <w:spacing w:after="0"/>
        <w:ind w:left="10" w:right="19"/>
        <w:jc w:val="both"/>
        <w:rPr>
          <w:rFonts w:ascii="Trebuchet MS" w:hAnsi="Trebuchet MS"/>
          <w:color w:val="000000"/>
        </w:rPr>
      </w:pPr>
      <w:r w:rsidRPr="00D36348">
        <w:rPr>
          <w:rFonts w:ascii="Trebuchet MS" w:hAnsi="Trebuchet MS"/>
          <w:b/>
          <w:color w:val="000000"/>
        </w:rPr>
        <w:t>10.6 Стр. 2200 Прибыль от продаж</w:t>
      </w:r>
      <w:r w:rsidRPr="00D36348">
        <w:rPr>
          <w:rFonts w:ascii="Trebuchet MS" w:hAnsi="Trebuchet MS"/>
          <w:color w:val="000000"/>
        </w:rPr>
        <w:t xml:space="preserve"> составила – </w:t>
      </w:r>
      <w:r>
        <w:rPr>
          <w:rFonts w:ascii="Trebuchet MS" w:hAnsi="Trebuchet MS"/>
          <w:color w:val="000000"/>
        </w:rPr>
        <w:t xml:space="preserve">86 352 </w:t>
      </w:r>
      <w:r w:rsidRPr="00D36348">
        <w:rPr>
          <w:rFonts w:ascii="Trebuchet MS" w:hAnsi="Trebuchet MS"/>
          <w:color w:val="000000"/>
        </w:rPr>
        <w:t xml:space="preserve">тыс.руб., что на </w:t>
      </w:r>
      <w:r>
        <w:rPr>
          <w:rFonts w:ascii="Trebuchet MS" w:hAnsi="Trebuchet MS"/>
          <w:color w:val="000000"/>
        </w:rPr>
        <w:t>61 389</w:t>
      </w:r>
      <w:r w:rsidRPr="00D36348">
        <w:rPr>
          <w:rFonts w:ascii="Trebuchet MS" w:hAnsi="Trebuchet MS"/>
          <w:color w:val="000000"/>
        </w:rPr>
        <w:t xml:space="preserve"> тыс.руб. ниже относительно показателя 201</w:t>
      </w:r>
      <w:r>
        <w:rPr>
          <w:rFonts w:ascii="Trebuchet MS" w:hAnsi="Trebuchet MS"/>
          <w:color w:val="000000"/>
        </w:rPr>
        <w:t>8</w:t>
      </w:r>
      <w:r w:rsidRPr="00D36348">
        <w:rPr>
          <w:rFonts w:ascii="Trebuchet MS" w:hAnsi="Trebuchet MS"/>
          <w:color w:val="000000"/>
        </w:rPr>
        <w:t xml:space="preserve"> года.</w:t>
      </w:r>
    </w:p>
    <w:p w:rsidR="005512B9" w:rsidRPr="00D36348" w:rsidRDefault="005512B9" w:rsidP="005512B9">
      <w:pPr>
        <w:spacing w:after="0"/>
        <w:rPr>
          <w:rFonts w:ascii="Trebuchet MS" w:hAnsi="Trebuchet MS"/>
        </w:rPr>
      </w:pPr>
    </w:p>
    <w:p w:rsidR="005512B9" w:rsidRPr="00D36348" w:rsidRDefault="005512B9" w:rsidP="005512B9">
      <w:pPr>
        <w:shd w:val="clear" w:color="auto" w:fill="FFFFFF"/>
        <w:spacing w:after="0"/>
        <w:ind w:left="11" w:right="17"/>
        <w:jc w:val="both"/>
        <w:rPr>
          <w:rFonts w:ascii="Trebuchet MS" w:hAnsi="Trebuchet MS"/>
          <w:color w:val="000000"/>
        </w:rPr>
      </w:pPr>
      <w:r w:rsidRPr="00D36348">
        <w:rPr>
          <w:rFonts w:ascii="Trebuchet MS" w:hAnsi="Trebuchet MS"/>
          <w:b/>
          <w:color w:val="000000"/>
        </w:rPr>
        <w:t>10.7 Стр. 2320 Проценты к получению</w:t>
      </w:r>
      <w:r w:rsidRPr="00D36348">
        <w:rPr>
          <w:rFonts w:ascii="Trebuchet MS" w:hAnsi="Trebuchet MS"/>
          <w:color w:val="000000"/>
        </w:rPr>
        <w:t xml:space="preserve"> –</w:t>
      </w:r>
      <w:r>
        <w:rPr>
          <w:rFonts w:ascii="Trebuchet MS" w:hAnsi="Trebuchet MS"/>
          <w:color w:val="000000"/>
        </w:rPr>
        <w:t xml:space="preserve"> за 2019 го:</w:t>
      </w:r>
      <w:r w:rsidRPr="00D36348">
        <w:rPr>
          <w:rFonts w:ascii="Trebuchet MS" w:hAnsi="Trebuchet MS"/>
          <w:color w:val="000000"/>
        </w:rPr>
        <w:t xml:space="preserve"> 1 </w:t>
      </w:r>
      <w:r>
        <w:rPr>
          <w:rFonts w:ascii="Trebuchet MS" w:hAnsi="Trebuchet MS"/>
          <w:color w:val="000000"/>
        </w:rPr>
        <w:t>511</w:t>
      </w:r>
      <w:r w:rsidRPr="00D36348">
        <w:rPr>
          <w:rFonts w:ascii="Trebuchet MS" w:hAnsi="Trebuchet MS"/>
          <w:color w:val="000000"/>
        </w:rPr>
        <w:t xml:space="preserve"> тыс.руб. За 201</w:t>
      </w:r>
      <w:r>
        <w:rPr>
          <w:rFonts w:ascii="Trebuchet MS" w:hAnsi="Trebuchet MS"/>
          <w:color w:val="000000"/>
        </w:rPr>
        <w:t>8</w:t>
      </w:r>
      <w:r w:rsidRPr="00D36348">
        <w:rPr>
          <w:rFonts w:ascii="Trebuchet MS" w:hAnsi="Trebuchet MS"/>
          <w:color w:val="000000"/>
        </w:rPr>
        <w:t xml:space="preserve"> год: </w:t>
      </w:r>
      <w:r>
        <w:rPr>
          <w:rFonts w:ascii="Trebuchet MS" w:hAnsi="Trebuchet MS"/>
          <w:color w:val="000000"/>
        </w:rPr>
        <w:t>1 856</w:t>
      </w:r>
      <w:r w:rsidRPr="00D36348">
        <w:rPr>
          <w:rFonts w:ascii="Trebuchet MS" w:hAnsi="Trebuchet MS"/>
          <w:color w:val="000000"/>
        </w:rPr>
        <w:t xml:space="preserve"> тыс.руб.</w:t>
      </w:r>
    </w:p>
    <w:p w:rsidR="005512B9" w:rsidRPr="00D36348" w:rsidRDefault="005512B9" w:rsidP="005512B9">
      <w:pPr>
        <w:shd w:val="clear" w:color="auto" w:fill="FFFFFF"/>
        <w:spacing w:after="0"/>
        <w:ind w:left="11" w:right="17"/>
        <w:jc w:val="both"/>
        <w:rPr>
          <w:rFonts w:ascii="Trebuchet MS" w:hAnsi="Trebuchet MS"/>
          <w:color w:val="000000"/>
        </w:rPr>
      </w:pPr>
    </w:p>
    <w:p w:rsidR="005512B9" w:rsidRPr="00D36348" w:rsidRDefault="005512B9" w:rsidP="005512B9">
      <w:pPr>
        <w:shd w:val="clear" w:color="auto" w:fill="FFFFFF"/>
        <w:spacing w:after="0"/>
        <w:ind w:left="11" w:right="17"/>
        <w:jc w:val="both"/>
        <w:rPr>
          <w:rFonts w:ascii="Trebuchet MS" w:hAnsi="Trebuchet MS"/>
          <w:color w:val="000000"/>
        </w:rPr>
      </w:pPr>
      <w:r w:rsidRPr="00D36348">
        <w:rPr>
          <w:rFonts w:ascii="Trebuchet MS" w:hAnsi="Trebuchet MS"/>
          <w:b/>
          <w:color w:val="000000"/>
        </w:rPr>
        <w:t xml:space="preserve">10.8 Стр. 2330 Проценты к уплате </w:t>
      </w:r>
      <w:r w:rsidRPr="00D36348">
        <w:rPr>
          <w:rFonts w:ascii="Trebuchet MS" w:hAnsi="Trebuchet MS"/>
          <w:color w:val="000000"/>
        </w:rPr>
        <w:t>– 1</w:t>
      </w:r>
      <w:r>
        <w:rPr>
          <w:rFonts w:ascii="Trebuchet MS" w:hAnsi="Trebuchet MS"/>
          <w:color w:val="000000"/>
        </w:rPr>
        <w:t>55 309</w:t>
      </w:r>
      <w:r w:rsidRPr="00D36348">
        <w:rPr>
          <w:rFonts w:ascii="Trebuchet MS" w:hAnsi="Trebuchet MS"/>
          <w:color w:val="000000"/>
        </w:rPr>
        <w:t xml:space="preserve"> тыс.руб. За 201</w:t>
      </w:r>
      <w:r>
        <w:rPr>
          <w:rFonts w:ascii="Trebuchet MS" w:hAnsi="Trebuchet MS"/>
          <w:color w:val="000000"/>
        </w:rPr>
        <w:t>8</w:t>
      </w:r>
      <w:r w:rsidRPr="00D36348">
        <w:rPr>
          <w:rFonts w:ascii="Trebuchet MS" w:hAnsi="Trebuchet MS"/>
          <w:color w:val="000000"/>
        </w:rPr>
        <w:t xml:space="preserve"> год: 14</w:t>
      </w:r>
      <w:r>
        <w:rPr>
          <w:rFonts w:ascii="Trebuchet MS" w:hAnsi="Trebuchet MS"/>
          <w:color w:val="000000"/>
        </w:rPr>
        <w:t>5</w:t>
      </w:r>
      <w:r w:rsidRPr="00D36348">
        <w:rPr>
          <w:rFonts w:ascii="Trebuchet MS" w:hAnsi="Trebuchet MS"/>
          <w:color w:val="000000"/>
        </w:rPr>
        <w:t xml:space="preserve"> </w:t>
      </w:r>
      <w:r>
        <w:rPr>
          <w:rFonts w:ascii="Trebuchet MS" w:hAnsi="Trebuchet MS"/>
          <w:color w:val="000000"/>
        </w:rPr>
        <w:t>429</w:t>
      </w:r>
      <w:r w:rsidRPr="00D36348">
        <w:rPr>
          <w:rFonts w:ascii="Trebuchet MS" w:hAnsi="Trebuchet MS"/>
          <w:color w:val="000000"/>
        </w:rPr>
        <w:t xml:space="preserve"> тыс.руб.</w:t>
      </w:r>
    </w:p>
    <w:p w:rsidR="005512B9" w:rsidRPr="00D36348" w:rsidRDefault="005512B9" w:rsidP="005512B9">
      <w:pPr>
        <w:shd w:val="clear" w:color="auto" w:fill="FFFFFF"/>
        <w:spacing w:after="0"/>
        <w:ind w:left="10" w:right="19"/>
        <w:jc w:val="both"/>
        <w:rPr>
          <w:rFonts w:ascii="Trebuchet MS" w:hAnsi="Trebuchet MS"/>
          <w:color w:val="000000"/>
        </w:rPr>
      </w:pPr>
    </w:p>
    <w:p w:rsidR="005512B9" w:rsidRPr="00D30B80" w:rsidRDefault="005512B9" w:rsidP="005512B9">
      <w:pPr>
        <w:shd w:val="clear" w:color="auto" w:fill="FFFFFF"/>
        <w:spacing w:after="0"/>
        <w:ind w:right="17"/>
        <w:jc w:val="both"/>
        <w:rPr>
          <w:rFonts w:ascii="Trebuchet MS" w:hAnsi="Trebuchet MS"/>
          <w:color w:val="000000"/>
        </w:rPr>
      </w:pPr>
      <w:r w:rsidRPr="00D36348">
        <w:rPr>
          <w:rFonts w:ascii="Trebuchet MS" w:hAnsi="Trebuchet MS"/>
          <w:b/>
          <w:color w:val="000000"/>
        </w:rPr>
        <w:t>10.9 Стр. 2340 Прочие доходы</w:t>
      </w:r>
    </w:p>
    <w:p w:rsidR="005512B9" w:rsidRPr="00C43826" w:rsidRDefault="005512B9" w:rsidP="005512B9">
      <w:pPr>
        <w:shd w:val="clear" w:color="auto" w:fill="FFFFFF"/>
        <w:spacing w:after="0"/>
        <w:ind w:right="17"/>
        <w:jc w:val="both"/>
        <w:rPr>
          <w:rFonts w:ascii="Trebuchet MS" w:hAnsi="Trebuchet MS"/>
          <w:color w:val="000000"/>
        </w:rPr>
      </w:pP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4"/>
        <w:gridCol w:w="1857"/>
        <w:gridCol w:w="1856"/>
      </w:tblGrid>
      <w:tr w:rsidR="005512B9" w:rsidRPr="00D44AB6" w:rsidTr="00B10142">
        <w:tc>
          <w:tcPr>
            <w:tcW w:w="3001" w:type="pct"/>
            <w:vAlign w:val="center"/>
          </w:tcPr>
          <w:p w:rsidR="005512B9" w:rsidRPr="00D44AB6" w:rsidRDefault="005512B9" w:rsidP="00B10142">
            <w:pPr>
              <w:spacing w:after="0"/>
              <w:ind w:right="17"/>
              <w:jc w:val="center"/>
              <w:rPr>
                <w:rFonts w:ascii="Trebuchet MS" w:hAnsi="Trebuchet MS"/>
                <w:b/>
                <w:color w:val="000000"/>
                <w:sz w:val="18"/>
                <w:szCs w:val="18"/>
              </w:rPr>
            </w:pPr>
            <w:r w:rsidRPr="00D44AB6">
              <w:rPr>
                <w:rFonts w:ascii="Trebuchet MS" w:hAnsi="Trebuchet MS"/>
                <w:b/>
                <w:color w:val="000000"/>
                <w:sz w:val="18"/>
                <w:szCs w:val="18"/>
              </w:rPr>
              <w:t>Показатель</w:t>
            </w:r>
          </w:p>
        </w:tc>
        <w:tc>
          <w:tcPr>
            <w:tcW w:w="1000" w:type="pct"/>
            <w:vAlign w:val="center"/>
          </w:tcPr>
          <w:p w:rsidR="005512B9" w:rsidRPr="00D44AB6" w:rsidRDefault="005512B9" w:rsidP="00B10142">
            <w:pPr>
              <w:spacing w:after="0"/>
              <w:ind w:right="17"/>
              <w:jc w:val="center"/>
              <w:rPr>
                <w:rFonts w:ascii="Trebuchet MS" w:hAnsi="Trebuchet MS"/>
                <w:b/>
                <w:color w:val="000000"/>
                <w:sz w:val="18"/>
                <w:szCs w:val="18"/>
              </w:rPr>
            </w:pPr>
            <w:r w:rsidRPr="00D44AB6">
              <w:rPr>
                <w:rFonts w:ascii="Trebuchet MS" w:hAnsi="Trebuchet MS"/>
                <w:b/>
                <w:color w:val="000000"/>
                <w:sz w:val="18"/>
                <w:szCs w:val="18"/>
              </w:rPr>
              <w:t>201</w:t>
            </w:r>
            <w:r>
              <w:rPr>
                <w:rFonts w:ascii="Trebuchet MS" w:hAnsi="Trebuchet MS"/>
                <w:b/>
                <w:color w:val="000000"/>
                <w:sz w:val="18"/>
                <w:szCs w:val="18"/>
              </w:rPr>
              <w:t>8</w:t>
            </w:r>
          </w:p>
        </w:tc>
        <w:tc>
          <w:tcPr>
            <w:tcW w:w="1000" w:type="pct"/>
            <w:vAlign w:val="center"/>
          </w:tcPr>
          <w:p w:rsidR="005512B9" w:rsidRPr="00D44AB6" w:rsidRDefault="005512B9" w:rsidP="00B10142">
            <w:pPr>
              <w:spacing w:after="0"/>
              <w:ind w:right="17"/>
              <w:jc w:val="center"/>
              <w:rPr>
                <w:rFonts w:ascii="Trebuchet MS" w:hAnsi="Trebuchet MS"/>
                <w:b/>
                <w:color w:val="000000"/>
                <w:sz w:val="18"/>
                <w:szCs w:val="18"/>
                <w:lang w:val="en-US"/>
              </w:rPr>
            </w:pPr>
            <w:r w:rsidRPr="00D44AB6">
              <w:rPr>
                <w:rFonts w:ascii="Trebuchet MS" w:hAnsi="Trebuchet MS"/>
                <w:b/>
                <w:color w:val="000000"/>
                <w:sz w:val="18"/>
                <w:szCs w:val="18"/>
              </w:rPr>
              <w:t>201</w:t>
            </w:r>
            <w:r>
              <w:rPr>
                <w:rFonts w:ascii="Trebuchet MS" w:hAnsi="Trebuchet MS"/>
                <w:b/>
                <w:color w:val="000000"/>
                <w:sz w:val="18"/>
                <w:szCs w:val="18"/>
              </w:rPr>
              <w:t>9</w:t>
            </w:r>
          </w:p>
        </w:tc>
      </w:tr>
      <w:tr w:rsidR="005512B9" w:rsidRPr="00D44AB6" w:rsidTr="00B10142">
        <w:tc>
          <w:tcPr>
            <w:tcW w:w="3001" w:type="pct"/>
            <w:vAlign w:val="bottom"/>
          </w:tcPr>
          <w:p w:rsidR="005512B9" w:rsidRPr="00D44AB6" w:rsidRDefault="005512B9" w:rsidP="00B10142">
            <w:pPr>
              <w:spacing w:after="0"/>
              <w:ind w:right="17"/>
              <w:rPr>
                <w:rFonts w:ascii="Trebuchet MS" w:hAnsi="Trebuchet MS"/>
                <w:color w:val="000000"/>
                <w:sz w:val="18"/>
                <w:szCs w:val="18"/>
              </w:rPr>
            </w:pPr>
            <w:r w:rsidRPr="00D44AB6">
              <w:rPr>
                <w:rFonts w:ascii="Trebuchet MS" w:hAnsi="Trebuchet MS"/>
                <w:color w:val="000000"/>
                <w:sz w:val="18"/>
                <w:szCs w:val="18"/>
              </w:rPr>
              <w:t>Доходы от сдачи имущества в аренду</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147 187</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207 624</w:t>
            </w:r>
          </w:p>
        </w:tc>
      </w:tr>
      <w:tr w:rsidR="005512B9" w:rsidRPr="00D44AB6" w:rsidTr="00B10142">
        <w:trPr>
          <w:trHeight w:val="206"/>
        </w:trPr>
        <w:tc>
          <w:tcPr>
            <w:tcW w:w="3001" w:type="pct"/>
            <w:vAlign w:val="bottom"/>
          </w:tcPr>
          <w:p w:rsidR="005512B9" w:rsidRPr="00D44AB6" w:rsidRDefault="005512B9" w:rsidP="00B10142">
            <w:pPr>
              <w:spacing w:after="0"/>
              <w:ind w:right="17"/>
              <w:rPr>
                <w:rFonts w:ascii="Trebuchet MS" w:hAnsi="Trebuchet MS"/>
                <w:color w:val="000000"/>
                <w:sz w:val="18"/>
                <w:szCs w:val="18"/>
              </w:rPr>
            </w:pPr>
            <w:r w:rsidRPr="00D44AB6">
              <w:rPr>
                <w:rFonts w:ascii="Trebuchet MS" w:hAnsi="Trebuchet MS"/>
                <w:color w:val="000000"/>
                <w:sz w:val="18"/>
                <w:szCs w:val="18"/>
              </w:rPr>
              <w:t>Восстановление резерва по сомнительным долгам</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14 449</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59 212</w:t>
            </w:r>
          </w:p>
        </w:tc>
      </w:tr>
      <w:tr w:rsidR="005512B9" w:rsidRPr="00D44AB6" w:rsidTr="00B10142">
        <w:tc>
          <w:tcPr>
            <w:tcW w:w="3001" w:type="pct"/>
            <w:vAlign w:val="bottom"/>
          </w:tcPr>
          <w:p w:rsidR="005512B9" w:rsidRPr="00D44AB6" w:rsidRDefault="005512B9" w:rsidP="00B10142">
            <w:pPr>
              <w:spacing w:after="0"/>
              <w:ind w:right="17"/>
              <w:rPr>
                <w:rFonts w:ascii="Trebuchet MS" w:hAnsi="Trebuchet MS"/>
                <w:color w:val="000000"/>
                <w:sz w:val="18"/>
                <w:szCs w:val="18"/>
              </w:rPr>
            </w:pPr>
            <w:r w:rsidRPr="00D44AB6">
              <w:rPr>
                <w:rFonts w:ascii="Trebuchet MS" w:hAnsi="Trebuchet MS"/>
                <w:color w:val="000000"/>
                <w:sz w:val="18"/>
                <w:szCs w:val="18"/>
              </w:rPr>
              <w:t>Доходы от операций с ценными бумагами</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52</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w:t>
            </w:r>
          </w:p>
        </w:tc>
      </w:tr>
      <w:tr w:rsidR="005512B9" w:rsidRPr="00D44AB6" w:rsidTr="00B10142">
        <w:tc>
          <w:tcPr>
            <w:tcW w:w="3001" w:type="pct"/>
            <w:vAlign w:val="bottom"/>
          </w:tcPr>
          <w:p w:rsidR="005512B9" w:rsidRPr="00D44AB6" w:rsidRDefault="005512B9" w:rsidP="00B10142">
            <w:pPr>
              <w:spacing w:after="0"/>
              <w:ind w:right="17"/>
              <w:rPr>
                <w:rFonts w:ascii="Trebuchet MS" w:hAnsi="Trebuchet MS"/>
                <w:color w:val="000000"/>
                <w:sz w:val="18"/>
                <w:szCs w:val="18"/>
              </w:rPr>
            </w:pPr>
            <w:r>
              <w:rPr>
                <w:rFonts w:ascii="Trebuchet MS" w:hAnsi="Trebuchet MS"/>
                <w:color w:val="000000"/>
                <w:sz w:val="18"/>
                <w:szCs w:val="18"/>
              </w:rPr>
              <w:t>Стоимость излишков, выявленных при инвентаризации</w:t>
            </w:r>
          </w:p>
        </w:tc>
        <w:tc>
          <w:tcPr>
            <w:tcW w:w="1000" w:type="pct"/>
            <w:vAlign w:val="bottom"/>
          </w:tcPr>
          <w:p w:rsidR="005512B9"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6 648</w:t>
            </w:r>
          </w:p>
        </w:tc>
        <w:tc>
          <w:tcPr>
            <w:tcW w:w="1000" w:type="pct"/>
            <w:vAlign w:val="bottom"/>
          </w:tcPr>
          <w:p w:rsidR="005512B9"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8 172</w:t>
            </w:r>
          </w:p>
        </w:tc>
      </w:tr>
      <w:tr w:rsidR="005512B9" w:rsidRPr="00D44AB6" w:rsidTr="00B10142">
        <w:tc>
          <w:tcPr>
            <w:tcW w:w="3001" w:type="pct"/>
            <w:vAlign w:val="bottom"/>
          </w:tcPr>
          <w:p w:rsidR="005512B9" w:rsidRPr="00D44AB6" w:rsidRDefault="005512B9" w:rsidP="00B10142">
            <w:pPr>
              <w:spacing w:after="0"/>
              <w:ind w:right="17"/>
              <w:rPr>
                <w:rFonts w:ascii="Trebuchet MS" w:hAnsi="Trebuchet MS"/>
                <w:color w:val="000000"/>
                <w:sz w:val="18"/>
                <w:szCs w:val="18"/>
              </w:rPr>
            </w:pPr>
            <w:r w:rsidRPr="00D44AB6">
              <w:rPr>
                <w:rFonts w:ascii="Trebuchet MS" w:hAnsi="Trebuchet MS"/>
                <w:color w:val="000000"/>
                <w:sz w:val="18"/>
                <w:szCs w:val="18"/>
              </w:rPr>
              <w:t>Положительная курсовая разница</w:t>
            </w:r>
            <w:r>
              <w:rPr>
                <w:rFonts w:ascii="Trebuchet MS" w:hAnsi="Trebuchet MS"/>
                <w:color w:val="000000"/>
                <w:sz w:val="18"/>
                <w:szCs w:val="18"/>
              </w:rPr>
              <w:t xml:space="preserve"> </w:t>
            </w:r>
            <w:r w:rsidRPr="00D44AB6">
              <w:rPr>
                <w:rFonts w:ascii="Trebuchet MS" w:hAnsi="Trebuchet MS"/>
                <w:color w:val="000000"/>
                <w:sz w:val="18"/>
                <w:szCs w:val="18"/>
              </w:rPr>
              <w:t>и сопоставимые с ней доходы</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1 460</w:t>
            </w:r>
          </w:p>
        </w:tc>
      </w:tr>
      <w:tr w:rsidR="005512B9" w:rsidRPr="00D44AB6" w:rsidTr="00B10142">
        <w:tc>
          <w:tcPr>
            <w:tcW w:w="3001" w:type="pct"/>
            <w:vAlign w:val="bottom"/>
          </w:tcPr>
          <w:p w:rsidR="005512B9" w:rsidRPr="00D44AB6" w:rsidRDefault="005512B9" w:rsidP="00B10142">
            <w:pPr>
              <w:spacing w:after="0"/>
              <w:ind w:right="17"/>
              <w:rPr>
                <w:rFonts w:ascii="Trebuchet MS" w:hAnsi="Trebuchet MS"/>
                <w:color w:val="000000"/>
                <w:sz w:val="18"/>
                <w:szCs w:val="18"/>
              </w:rPr>
            </w:pPr>
            <w:r w:rsidRPr="00D44AB6">
              <w:rPr>
                <w:rFonts w:ascii="Trebuchet MS" w:hAnsi="Trebuchet MS"/>
                <w:color w:val="000000"/>
                <w:sz w:val="18"/>
                <w:szCs w:val="18"/>
              </w:rPr>
              <w:t>Кредиторская задолженность с истекшим сроком исковой давности</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704</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279</w:t>
            </w:r>
          </w:p>
        </w:tc>
      </w:tr>
      <w:tr w:rsidR="005512B9" w:rsidRPr="00D44AB6" w:rsidTr="00B10142">
        <w:tc>
          <w:tcPr>
            <w:tcW w:w="3001" w:type="pct"/>
            <w:vAlign w:val="bottom"/>
          </w:tcPr>
          <w:p w:rsidR="005512B9" w:rsidRPr="00D44AB6" w:rsidRDefault="005512B9" w:rsidP="00B10142">
            <w:pPr>
              <w:spacing w:after="0"/>
              <w:ind w:right="17"/>
              <w:rPr>
                <w:rFonts w:ascii="Trebuchet MS" w:hAnsi="Trebuchet MS"/>
                <w:color w:val="000000"/>
                <w:sz w:val="18"/>
                <w:szCs w:val="18"/>
              </w:rPr>
            </w:pPr>
            <w:r w:rsidRPr="00D44AB6">
              <w:rPr>
                <w:rFonts w:ascii="Trebuchet MS" w:hAnsi="Trebuchet MS"/>
                <w:color w:val="000000"/>
                <w:sz w:val="18"/>
                <w:szCs w:val="18"/>
              </w:rPr>
              <w:t xml:space="preserve">Прочие доходы </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6 542</w:t>
            </w:r>
          </w:p>
        </w:tc>
        <w:tc>
          <w:tcPr>
            <w:tcW w:w="1000" w:type="pct"/>
            <w:vAlign w:val="bottom"/>
          </w:tcPr>
          <w:p w:rsidR="005512B9" w:rsidRPr="00D44AB6"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6 172</w:t>
            </w:r>
          </w:p>
        </w:tc>
      </w:tr>
      <w:tr w:rsidR="005512B9" w:rsidRPr="00D44AB6" w:rsidTr="00B10142">
        <w:tc>
          <w:tcPr>
            <w:tcW w:w="3001" w:type="pct"/>
            <w:vAlign w:val="bottom"/>
          </w:tcPr>
          <w:p w:rsidR="005512B9" w:rsidRPr="00D44AB6" w:rsidRDefault="005512B9" w:rsidP="00B10142">
            <w:pPr>
              <w:spacing w:after="0"/>
              <w:ind w:right="17"/>
              <w:rPr>
                <w:rFonts w:ascii="Trebuchet MS" w:hAnsi="Trebuchet MS"/>
                <w:b/>
                <w:color w:val="000000"/>
                <w:sz w:val="18"/>
                <w:szCs w:val="18"/>
              </w:rPr>
            </w:pPr>
            <w:r w:rsidRPr="00D44AB6">
              <w:rPr>
                <w:rFonts w:ascii="Trebuchet MS" w:hAnsi="Trebuchet MS"/>
                <w:b/>
                <w:color w:val="000000"/>
                <w:sz w:val="18"/>
                <w:szCs w:val="18"/>
              </w:rPr>
              <w:t>Итого:</w:t>
            </w:r>
          </w:p>
        </w:tc>
        <w:tc>
          <w:tcPr>
            <w:tcW w:w="1000" w:type="pct"/>
            <w:vAlign w:val="bottom"/>
          </w:tcPr>
          <w:p w:rsidR="005512B9" w:rsidRPr="00D44AB6" w:rsidRDefault="005512B9" w:rsidP="00B10142">
            <w:pPr>
              <w:spacing w:after="0"/>
              <w:ind w:right="17"/>
              <w:jc w:val="center"/>
              <w:rPr>
                <w:rFonts w:ascii="Trebuchet MS" w:hAnsi="Trebuchet MS"/>
                <w:b/>
                <w:color w:val="000000"/>
                <w:sz w:val="18"/>
                <w:szCs w:val="18"/>
              </w:rPr>
            </w:pPr>
            <w:r>
              <w:rPr>
                <w:rFonts w:ascii="Trebuchet MS" w:hAnsi="Trebuchet MS"/>
                <w:b/>
                <w:color w:val="000000"/>
                <w:sz w:val="18"/>
                <w:szCs w:val="18"/>
              </w:rPr>
              <w:t>175 582</w:t>
            </w:r>
          </w:p>
        </w:tc>
        <w:tc>
          <w:tcPr>
            <w:tcW w:w="1000" w:type="pct"/>
            <w:vAlign w:val="bottom"/>
          </w:tcPr>
          <w:p w:rsidR="005512B9" w:rsidRPr="00D44AB6" w:rsidRDefault="005512B9" w:rsidP="00B10142">
            <w:pPr>
              <w:spacing w:after="0"/>
              <w:ind w:right="17"/>
              <w:jc w:val="center"/>
              <w:rPr>
                <w:rFonts w:ascii="Trebuchet MS" w:hAnsi="Trebuchet MS"/>
                <w:b/>
                <w:color w:val="000000"/>
                <w:sz w:val="18"/>
                <w:szCs w:val="18"/>
              </w:rPr>
            </w:pPr>
            <w:r>
              <w:rPr>
                <w:rFonts w:ascii="Trebuchet MS" w:hAnsi="Trebuchet MS"/>
                <w:b/>
                <w:color w:val="000000"/>
                <w:sz w:val="18"/>
                <w:szCs w:val="18"/>
              </w:rPr>
              <w:t>282 919</w:t>
            </w:r>
          </w:p>
        </w:tc>
      </w:tr>
    </w:tbl>
    <w:p w:rsidR="005512B9" w:rsidRPr="00C43826" w:rsidRDefault="005512B9" w:rsidP="005512B9">
      <w:pPr>
        <w:shd w:val="clear" w:color="auto" w:fill="FFFFFF"/>
        <w:spacing w:after="0" w:line="274" w:lineRule="exact"/>
        <w:ind w:right="19"/>
        <w:jc w:val="both"/>
        <w:rPr>
          <w:rFonts w:ascii="Trebuchet MS" w:hAnsi="Trebuchet MS"/>
          <w:color w:val="000000"/>
        </w:rPr>
      </w:pPr>
    </w:p>
    <w:p w:rsidR="005512B9" w:rsidRPr="00D36348" w:rsidRDefault="005512B9" w:rsidP="005512B9">
      <w:pPr>
        <w:shd w:val="clear" w:color="auto" w:fill="FFFFFF"/>
        <w:tabs>
          <w:tab w:val="left" w:pos="6038"/>
        </w:tabs>
        <w:spacing w:after="0"/>
        <w:jc w:val="both"/>
        <w:rPr>
          <w:rFonts w:ascii="Trebuchet MS" w:hAnsi="Trebuchet MS"/>
          <w:color w:val="000000"/>
        </w:rPr>
      </w:pPr>
      <w:r w:rsidRPr="00D36348">
        <w:rPr>
          <w:rFonts w:ascii="Trebuchet MS" w:hAnsi="Trebuchet MS"/>
          <w:b/>
          <w:color w:val="000000"/>
        </w:rPr>
        <w:t>10.10 Стр. 2350 Прочие  расходы</w:t>
      </w:r>
    </w:p>
    <w:p w:rsidR="005512B9" w:rsidRPr="00D36348" w:rsidRDefault="005512B9" w:rsidP="005512B9">
      <w:pPr>
        <w:shd w:val="clear" w:color="auto" w:fill="FFFFFF"/>
        <w:spacing w:after="0"/>
        <w:ind w:right="17"/>
        <w:jc w:val="both"/>
        <w:rPr>
          <w:rFonts w:ascii="Trebuchet MS" w:hAnsi="Trebuchet MS"/>
          <w:color w:val="000000"/>
        </w:rPr>
      </w:pP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r>
      <w:r w:rsidRPr="00D36348">
        <w:rPr>
          <w:rFonts w:ascii="Trebuchet MS" w:hAnsi="Trebuchet MS"/>
          <w:color w:val="000000"/>
        </w:rPr>
        <w:tab/>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3"/>
        <w:gridCol w:w="1857"/>
        <w:gridCol w:w="1857"/>
      </w:tblGrid>
      <w:tr w:rsidR="005512B9" w:rsidRPr="00D36348" w:rsidTr="00B10142">
        <w:tc>
          <w:tcPr>
            <w:tcW w:w="3000" w:type="pct"/>
            <w:vAlign w:val="center"/>
          </w:tcPr>
          <w:p w:rsidR="005512B9" w:rsidRPr="00D36348" w:rsidRDefault="005512B9" w:rsidP="00B10142">
            <w:pPr>
              <w:spacing w:after="0"/>
              <w:ind w:right="17"/>
              <w:jc w:val="center"/>
              <w:rPr>
                <w:rFonts w:ascii="Trebuchet MS" w:hAnsi="Trebuchet MS"/>
                <w:b/>
                <w:color w:val="000000"/>
                <w:sz w:val="18"/>
                <w:szCs w:val="18"/>
              </w:rPr>
            </w:pPr>
            <w:r w:rsidRPr="00D36348">
              <w:rPr>
                <w:rFonts w:ascii="Trebuchet MS" w:hAnsi="Trebuchet MS"/>
                <w:b/>
                <w:color w:val="000000"/>
                <w:sz w:val="18"/>
                <w:szCs w:val="18"/>
              </w:rPr>
              <w:t>Показатель</w:t>
            </w:r>
          </w:p>
        </w:tc>
        <w:tc>
          <w:tcPr>
            <w:tcW w:w="1000" w:type="pct"/>
          </w:tcPr>
          <w:p w:rsidR="005512B9" w:rsidRPr="00D36348" w:rsidRDefault="005512B9" w:rsidP="00B10142">
            <w:pPr>
              <w:spacing w:after="0"/>
              <w:ind w:right="17"/>
              <w:jc w:val="center"/>
              <w:rPr>
                <w:rFonts w:ascii="Trebuchet MS" w:hAnsi="Trebuchet MS"/>
                <w:b/>
                <w:color w:val="000000"/>
                <w:sz w:val="18"/>
                <w:szCs w:val="18"/>
                <w:lang w:val="en-US"/>
              </w:rPr>
            </w:pPr>
            <w:r w:rsidRPr="00D36348">
              <w:rPr>
                <w:rFonts w:ascii="Trebuchet MS" w:hAnsi="Trebuchet MS"/>
                <w:b/>
                <w:color w:val="000000"/>
                <w:sz w:val="18"/>
                <w:szCs w:val="18"/>
              </w:rPr>
              <w:t>201</w:t>
            </w:r>
            <w:r>
              <w:rPr>
                <w:rFonts w:ascii="Trebuchet MS" w:hAnsi="Trebuchet MS"/>
                <w:b/>
                <w:color w:val="000000"/>
                <w:sz w:val="18"/>
                <w:szCs w:val="18"/>
              </w:rPr>
              <w:t>8</w:t>
            </w:r>
          </w:p>
        </w:tc>
        <w:tc>
          <w:tcPr>
            <w:tcW w:w="1000" w:type="pct"/>
          </w:tcPr>
          <w:p w:rsidR="005512B9" w:rsidRPr="00D36348" w:rsidRDefault="005512B9" w:rsidP="00B10142">
            <w:pPr>
              <w:spacing w:after="0"/>
              <w:ind w:right="17"/>
              <w:jc w:val="center"/>
              <w:rPr>
                <w:rFonts w:ascii="Trebuchet MS" w:hAnsi="Trebuchet MS"/>
                <w:b/>
                <w:color w:val="000000"/>
                <w:sz w:val="18"/>
                <w:szCs w:val="18"/>
                <w:lang w:val="en-US"/>
              </w:rPr>
            </w:pPr>
            <w:r w:rsidRPr="00D36348">
              <w:rPr>
                <w:rFonts w:ascii="Trebuchet MS" w:hAnsi="Trebuchet MS"/>
                <w:b/>
                <w:color w:val="000000"/>
                <w:sz w:val="18"/>
                <w:szCs w:val="18"/>
              </w:rPr>
              <w:t>201</w:t>
            </w:r>
            <w:r>
              <w:rPr>
                <w:rFonts w:ascii="Trebuchet MS" w:hAnsi="Trebuchet MS"/>
                <w:b/>
                <w:color w:val="000000"/>
                <w:sz w:val="18"/>
                <w:szCs w:val="18"/>
              </w:rPr>
              <w:t>9</w:t>
            </w:r>
          </w:p>
        </w:tc>
      </w:tr>
      <w:tr w:rsidR="005512B9" w:rsidRPr="00D36348" w:rsidTr="00B10142">
        <w:tc>
          <w:tcPr>
            <w:tcW w:w="3000" w:type="pct"/>
          </w:tcPr>
          <w:p w:rsidR="005512B9" w:rsidRPr="00D36348" w:rsidRDefault="005512B9" w:rsidP="00B10142">
            <w:pPr>
              <w:spacing w:after="0"/>
              <w:ind w:right="17"/>
              <w:jc w:val="both"/>
              <w:rPr>
                <w:rFonts w:ascii="Trebuchet MS" w:hAnsi="Trebuchet MS"/>
                <w:color w:val="000000"/>
                <w:sz w:val="18"/>
                <w:szCs w:val="18"/>
              </w:rPr>
            </w:pPr>
            <w:r w:rsidRPr="00D36348">
              <w:rPr>
                <w:rFonts w:ascii="Trebuchet MS" w:hAnsi="Trebuchet MS"/>
                <w:sz w:val="18"/>
                <w:szCs w:val="18"/>
              </w:rPr>
              <w:t xml:space="preserve">Налоги и сборы                                 </w:t>
            </w:r>
          </w:p>
        </w:tc>
        <w:tc>
          <w:tcPr>
            <w:tcW w:w="1000" w:type="pct"/>
          </w:tcPr>
          <w:p w:rsidR="005512B9" w:rsidRPr="00D36348" w:rsidRDefault="005512B9" w:rsidP="00B10142">
            <w:pPr>
              <w:spacing w:after="0"/>
              <w:ind w:right="17"/>
              <w:jc w:val="center"/>
              <w:rPr>
                <w:rFonts w:ascii="Trebuchet MS" w:hAnsi="Trebuchet MS"/>
                <w:sz w:val="18"/>
                <w:szCs w:val="18"/>
              </w:rPr>
            </w:pPr>
            <w:r>
              <w:rPr>
                <w:rFonts w:ascii="Trebuchet MS" w:hAnsi="Trebuchet MS"/>
                <w:sz w:val="18"/>
                <w:szCs w:val="18"/>
              </w:rPr>
              <w:t>36 112</w:t>
            </w:r>
          </w:p>
        </w:tc>
        <w:tc>
          <w:tcPr>
            <w:tcW w:w="1000" w:type="pct"/>
          </w:tcPr>
          <w:p w:rsidR="005512B9" w:rsidRPr="00D36348" w:rsidRDefault="005512B9" w:rsidP="00B10142">
            <w:pPr>
              <w:spacing w:after="0"/>
              <w:ind w:right="17"/>
              <w:jc w:val="center"/>
              <w:rPr>
                <w:rFonts w:ascii="Trebuchet MS" w:hAnsi="Trebuchet MS"/>
                <w:sz w:val="18"/>
                <w:szCs w:val="18"/>
              </w:rPr>
            </w:pPr>
            <w:r>
              <w:rPr>
                <w:rFonts w:ascii="Trebuchet MS" w:hAnsi="Trebuchet MS"/>
                <w:sz w:val="18"/>
                <w:szCs w:val="18"/>
              </w:rPr>
              <w:t>33 760</w:t>
            </w:r>
          </w:p>
        </w:tc>
      </w:tr>
      <w:tr w:rsidR="005512B9" w:rsidRPr="00D36348" w:rsidTr="00B10142">
        <w:tc>
          <w:tcPr>
            <w:tcW w:w="3000" w:type="pct"/>
          </w:tcPr>
          <w:p w:rsidR="005512B9" w:rsidRPr="00D36348" w:rsidRDefault="005512B9" w:rsidP="00B10142">
            <w:pPr>
              <w:spacing w:after="0"/>
              <w:ind w:right="17"/>
              <w:jc w:val="both"/>
              <w:rPr>
                <w:rFonts w:ascii="Trebuchet MS" w:hAnsi="Trebuchet MS"/>
                <w:color w:val="000000"/>
                <w:sz w:val="18"/>
                <w:szCs w:val="18"/>
              </w:rPr>
            </w:pPr>
            <w:r w:rsidRPr="00D36348">
              <w:rPr>
                <w:rFonts w:ascii="Trebuchet MS" w:hAnsi="Trebuchet MS"/>
                <w:color w:val="000000"/>
                <w:sz w:val="18"/>
                <w:szCs w:val="18"/>
              </w:rPr>
              <w:t>Начислен резерв по сомнительным долгам</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26 967</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87 356</w:t>
            </w:r>
          </w:p>
        </w:tc>
      </w:tr>
      <w:tr w:rsidR="005512B9" w:rsidRPr="00D36348" w:rsidTr="00B10142">
        <w:tc>
          <w:tcPr>
            <w:tcW w:w="3000" w:type="pct"/>
          </w:tcPr>
          <w:p w:rsidR="005512B9" w:rsidRPr="00D36348" w:rsidRDefault="005512B9" w:rsidP="00B10142">
            <w:pPr>
              <w:spacing w:after="0"/>
              <w:ind w:right="17"/>
              <w:jc w:val="both"/>
              <w:rPr>
                <w:rFonts w:ascii="Trebuchet MS" w:hAnsi="Trebuchet MS"/>
                <w:color w:val="000000"/>
                <w:sz w:val="18"/>
                <w:szCs w:val="18"/>
              </w:rPr>
            </w:pPr>
            <w:r w:rsidRPr="00D36348">
              <w:rPr>
                <w:rFonts w:ascii="Trebuchet MS" w:hAnsi="Trebuchet MS"/>
                <w:color w:val="000000"/>
                <w:sz w:val="18"/>
                <w:szCs w:val="18"/>
              </w:rPr>
              <w:t>Услуги банка и других кредитных организаций</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2 967</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2 116</w:t>
            </w:r>
          </w:p>
        </w:tc>
      </w:tr>
      <w:tr w:rsidR="005512B9" w:rsidRPr="00D36348" w:rsidTr="00B10142">
        <w:trPr>
          <w:trHeight w:val="200"/>
        </w:trPr>
        <w:tc>
          <w:tcPr>
            <w:tcW w:w="3000" w:type="pct"/>
          </w:tcPr>
          <w:p w:rsidR="005512B9" w:rsidRPr="00D36348" w:rsidRDefault="005512B9" w:rsidP="00B10142">
            <w:pPr>
              <w:spacing w:after="0"/>
              <w:ind w:right="17"/>
              <w:jc w:val="both"/>
              <w:rPr>
                <w:rFonts w:ascii="Trebuchet MS" w:hAnsi="Trebuchet MS"/>
                <w:color w:val="000000"/>
                <w:sz w:val="18"/>
                <w:szCs w:val="18"/>
              </w:rPr>
            </w:pPr>
            <w:r w:rsidRPr="00D36348">
              <w:rPr>
                <w:rFonts w:ascii="Trebuchet MS" w:hAnsi="Trebuchet MS"/>
                <w:sz w:val="18"/>
                <w:szCs w:val="18"/>
              </w:rPr>
              <w:t>Расходы социальной сферы</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164</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157</w:t>
            </w:r>
          </w:p>
        </w:tc>
      </w:tr>
      <w:tr w:rsidR="005512B9" w:rsidRPr="00D36348" w:rsidTr="00B10142">
        <w:tc>
          <w:tcPr>
            <w:tcW w:w="3000" w:type="pct"/>
          </w:tcPr>
          <w:p w:rsidR="005512B9" w:rsidRPr="00D36348" w:rsidRDefault="005512B9" w:rsidP="00B10142">
            <w:pPr>
              <w:spacing w:after="0"/>
              <w:ind w:right="17"/>
              <w:jc w:val="both"/>
              <w:rPr>
                <w:rFonts w:ascii="Trebuchet MS" w:hAnsi="Trebuchet MS"/>
                <w:color w:val="000000"/>
                <w:sz w:val="18"/>
                <w:szCs w:val="18"/>
              </w:rPr>
            </w:pPr>
            <w:r w:rsidRPr="00D36348">
              <w:rPr>
                <w:rFonts w:ascii="Trebuchet MS" w:hAnsi="Trebuchet MS"/>
                <w:color w:val="000000"/>
                <w:sz w:val="18"/>
                <w:szCs w:val="18"/>
              </w:rPr>
              <w:t>Штрафы, пени, неустойки за нарушение договоров</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9 831</w:t>
            </w:r>
          </w:p>
        </w:tc>
        <w:tc>
          <w:tcPr>
            <w:tcW w:w="1000" w:type="pct"/>
          </w:tcPr>
          <w:p w:rsidR="005512B9" w:rsidRPr="00D36348" w:rsidRDefault="005512B9" w:rsidP="00B10142">
            <w:pPr>
              <w:spacing w:after="0"/>
              <w:ind w:right="17"/>
              <w:jc w:val="center"/>
              <w:rPr>
                <w:rFonts w:ascii="Trebuchet MS" w:hAnsi="Trebuchet MS"/>
                <w:color w:val="000000"/>
                <w:sz w:val="18"/>
                <w:szCs w:val="18"/>
              </w:rPr>
            </w:pPr>
            <w:r>
              <w:rPr>
                <w:rFonts w:ascii="Trebuchet MS" w:hAnsi="Trebuchet MS"/>
                <w:color w:val="000000"/>
                <w:sz w:val="18"/>
                <w:szCs w:val="18"/>
              </w:rPr>
              <w:t>16 261</w:t>
            </w:r>
          </w:p>
        </w:tc>
      </w:tr>
      <w:tr w:rsidR="005512B9" w:rsidRPr="00D36348" w:rsidTr="00B10142">
        <w:trPr>
          <w:trHeight w:val="112"/>
        </w:trPr>
        <w:tc>
          <w:tcPr>
            <w:tcW w:w="3000" w:type="pct"/>
          </w:tcPr>
          <w:p w:rsidR="005512B9" w:rsidRPr="00D36348" w:rsidRDefault="005512B9" w:rsidP="00B10142">
            <w:pPr>
              <w:spacing w:after="0" w:line="274" w:lineRule="exact"/>
              <w:ind w:right="17"/>
              <w:rPr>
                <w:rFonts w:ascii="Trebuchet MS" w:hAnsi="Trebuchet MS"/>
                <w:color w:val="000000"/>
                <w:sz w:val="18"/>
                <w:szCs w:val="18"/>
              </w:rPr>
            </w:pPr>
            <w:r>
              <w:rPr>
                <w:rFonts w:ascii="Trebuchet MS" w:hAnsi="Trebuchet MS"/>
                <w:color w:val="000000"/>
                <w:sz w:val="18"/>
                <w:szCs w:val="18"/>
              </w:rPr>
              <w:t>Факторинговое обслуживание</w:t>
            </w:r>
          </w:p>
        </w:tc>
        <w:tc>
          <w:tcPr>
            <w:tcW w:w="1000" w:type="pct"/>
          </w:tcPr>
          <w:p w:rsidR="005512B9" w:rsidRPr="00D36348"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2 336</w:t>
            </w:r>
          </w:p>
        </w:tc>
        <w:tc>
          <w:tcPr>
            <w:tcW w:w="1000" w:type="pct"/>
          </w:tcPr>
          <w:p w:rsidR="005512B9" w:rsidRPr="00D36348"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1 078</w:t>
            </w:r>
          </w:p>
        </w:tc>
      </w:tr>
      <w:tr w:rsidR="005512B9" w:rsidRPr="00D36348" w:rsidTr="00B10142">
        <w:trPr>
          <w:trHeight w:val="101"/>
        </w:trPr>
        <w:tc>
          <w:tcPr>
            <w:tcW w:w="3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rPr>
                <w:rFonts w:ascii="Trebuchet MS" w:hAnsi="Trebuchet MS"/>
                <w:color w:val="000000"/>
                <w:sz w:val="18"/>
                <w:szCs w:val="18"/>
              </w:rPr>
            </w:pPr>
            <w:r w:rsidRPr="00D36348">
              <w:rPr>
                <w:rFonts w:ascii="Trebuchet MS" w:hAnsi="Trebuchet MS"/>
                <w:color w:val="000000"/>
                <w:sz w:val="18"/>
                <w:szCs w:val="18"/>
              </w:rPr>
              <w:t>Сырье, упаковка, ГП с потерей первоначальных свойств</w:t>
            </w:r>
          </w:p>
        </w:tc>
        <w:tc>
          <w:tcPr>
            <w:tcW w:w="1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1 188</w:t>
            </w:r>
          </w:p>
        </w:tc>
        <w:tc>
          <w:tcPr>
            <w:tcW w:w="1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26</w:t>
            </w:r>
          </w:p>
        </w:tc>
      </w:tr>
      <w:tr w:rsidR="005512B9" w:rsidRPr="00D36348" w:rsidTr="00B10142">
        <w:trPr>
          <w:trHeight w:val="101"/>
        </w:trPr>
        <w:tc>
          <w:tcPr>
            <w:tcW w:w="3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rPr>
                <w:rFonts w:ascii="Trebuchet MS" w:hAnsi="Trebuchet MS"/>
                <w:color w:val="000000"/>
                <w:sz w:val="18"/>
                <w:szCs w:val="18"/>
              </w:rPr>
            </w:pPr>
            <w:r w:rsidRPr="00D44AB6">
              <w:rPr>
                <w:rFonts w:ascii="Trebuchet MS" w:hAnsi="Trebuchet MS"/>
                <w:color w:val="000000"/>
                <w:sz w:val="18"/>
                <w:szCs w:val="18"/>
              </w:rPr>
              <w:t>Положительная курсовая разница</w:t>
            </w:r>
            <w:r>
              <w:rPr>
                <w:rFonts w:ascii="Trebuchet MS" w:hAnsi="Trebuchet MS"/>
                <w:color w:val="000000"/>
                <w:sz w:val="18"/>
                <w:szCs w:val="18"/>
              </w:rPr>
              <w:t xml:space="preserve"> </w:t>
            </w:r>
            <w:r w:rsidRPr="00D44AB6">
              <w:rPr>
                <w:rFonts w:ascii="Trebuchet MS" w:hAnsi="Trebuchet MS"/>
                <w:color w:val="000000"/>
                <w:sz w:val="18"/>
                <w:szCs w:val="18"/>
              </w:rPr>
              <w:t>и сопоставимые с ней доходы</w:t>
            </w:r>
          </w:p>
        </w:tc>
        <w:tc>
          <w:tcPr>
            <w:tcW w:w="1000" w:type="pct"/>
            <w:tcBorders>
              <w:top w:val="single" w:sz="4" w:space="0" w:color="auto"/>
              <w:left w:val="single" w:sz="4" w:space="0" w:color="auto"/>
              <w:bottom w:val="single" w:sz="4" w:space="0" w:color="auto"/>
              <w:right w:val="single" w:sz="4" w:space="0" w:color="auto"/>
            </w:tcBorders>
          </w:tcPr>
          <w:p w:rsidR="005512B9"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3 597</w:t>
            </w:r>
          </w:p>
        </w:tc>
        <w:tc>
          <w:tcPr>
            <w:tcW w:w="1000" w:type="pct"/>
            <w:tcBorders>
              <w:top w:val="single" w:sz="4" w:space="0" w:color="auto"/>
              <w:left w:val="single" w:sz="4" w:space="0" w:color="auto"/>
              <w:bottom w:val="single" w:sz="4" w:space="0" w:color="auto"/>
              <w:right w:val="single" w:sz="4" w:space="0" w:color="auto"/>
            </w:tcBorders>
          </w:tcPr>
          <w:p w:rsidR="005512B9"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w:t>
            </w:r>
          </w:p>
        </w:tc>
      </w:tr>
      <w:tr w:rsidR="005512B9" w:rsidRPr="00D36348" w:rsidTr="00B10142">
        <w:trPr>
          <w:trHeight w:val="101"/>
        </w:trPr>
        <w:tc>
          <w:tcPr>
            <w:tcW w:w="3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rPr>
                <w:rFonts w:ascii="Trebuchet MS" w:hAnsi="Trebuchet MS"/>
                <w:color w:val="000000"/>
                <w:sz w:val="18"/>
                <w:szCs w:val="18"/>
              </w:rPr>
            </w:pPr>
            <w:r w:rsidRPr="00D36348">
              <w:rPr>
                <w:rFonts w:ascii="Trebuchet MS" w:hAnsi="Trebuchet MS"/>
                <w:color w:val="000000"/>
                <w:sz w:val="18"/>
                <w:szCs w:val="18"/>
              </w:rPr>
              <w:lastRenderedPageBreak/>
              <w:t>Прочие расходы</w:t>
            </w:r>
          </w:p>
        </w:tc>
        <w:tc>
          <w:tcPr>
            <w:tcW w:w="1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16 047</w:t>
            </w:r>
          </w:p>
        </w:tc>
        <w:tc>
          <w:tcPr>
            <w:tcW w:w="1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jc w:val="center"/>
              <w:rPr>
                <w:rFonts w:ascii="Trebuchet MS" w:hAnsi="Trebuchet MS"/>
                <w:color w:val="000000"/>
                <w:sz w:val="18"/>
                <w:szCs w:val="18"/>
              </w:rPr>
            </w:pPr>
            <w:r>
              <w:rPr>
                <w:rFonts w:ascii="Trebuchet MS" w:hAnsi="Trebuchet MS"/>
                <w:color w:val="000000"/>
                <w:sz w:val="18"/>
                <w:szCs w:val="18"/>
              </w:rPr>
              <w:t>15 345</w:t>
            </w:r>
          </w:p>
        </w:tc>
      </w:tr>
      <w:tr w:rsidR="005512B9" w:rsidRPr="00D36348" w:rsidTr="00B10142">
        <w:tc>
          <w:tcPr>
            <w:tcW w:w="3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rPr>
                <w:rFonts w:ascii="Trebuchet MS" w:hAnsi="Trebuchet MS"/>
                <w:b/>
                <w:color w:val="000000"/>
                <w:sz w:val="18"/>
                <w:szCs w:val="18"/>
              </w:rPr>
            </w:pPr>
            <w:r w:rsidRPr="00D36348">
              <w:rPr>
                <w:rFonts w:ascii="Trebuchet MS" w:hAnsi="Trebuchet MS"/>
                <w:b/>
                <w:color w:val="000000"/>
                <w:sz w:val="18"/>
                <w:szCs w:val="18"/>
              </w:rPr>
              <w:t>Итого:</w:t>
            </w:r>
          </w:p>
        </w:tc>
        <w:tc>
          <w:tcPr>
            <w:tcW w:w="1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jc w:val="center"/>
              <w:rPr>
                <w:rFonts w:ascii="Trebuchet MS" w:hAnsi="Trebuchet MS"/>
                <w:b/>
                <w:color w:val="000000"/>
                <w:sz w:val="18"/>
                <w:szCs w:val="18"/>
              </w:rPr>
            </w:pPr>
            <w:r>
              <w:rPr>
                <w:rFonts w:ascii="Trebuchet MS" w:hAnsi="Trebuchet MS"/>
                <w:b/>
                <w:color w:val="000000"/>
                <w:sz w:val="18"/>
                <w:szCs w:val="18"/>
              </w:rPr>
              <w:t>99 209</w:t>
            </w:r>
          </w:p>
        </w:tc>
        <w:tc>
          <w:tcPr>
            <w:tcW w:w="1000" w:type="pct"/>
            <w:tcBorders>
              <w:top w:val="single" w:sz="4" w:space="0" w:color="auto"/>
              <w:left w:val="single" w:sz="4" w:space="0" w:color="auto"/>
              <w:bottom w:val="single" w:sz="4" w:space="0" w:color="auto"/>
              <w:right w:val="single" w:sz="4" w:space="0" w:color="auto"/>
            </w:tcBorders>
          </w:tcPr>
          <w:p w:rsidR="005512B9" w:rsidRPr="00D36348" w:rsidRDefault="005512B9" w:rsidP="00B10142">
            <w:pPr>
              <w:spacing w:after="0" w:line="274" w:lineRule="exact"/>
              <w:ind w:right="17"/>
              <w:jc w:val="center"/>
              <w:rPr>
                <w:rFonts w:ascii="Trebuchet MS" w:hAnsi="Trebuchet MS"/>
                <w:b/>
                <w:color w:val="000000"/>
                <w:sz w:val="18"/>
                <w:szCs w:val="18"/>
              </w:rPr>
            </w:pPr>
            <w:r>
              <w:rPr>
                <w:rFonts w:ascii="Trebuchet MS" w:hAnsi="Trebuchet MS"/>
                <w:b/>
                <w:color w:val="000000"/>
                <w:sz w:val="18"/>
                <w:szCs w:val="18"/>
              </w:rPr>
              <w:t>156 099</w:t>
            </w:r>
          </w:p>
        </w:tc>
      </w:tr>
    </w:tbl>
    <w:p w:rsidR="005512B9" w:rsidRPr="00D36348" w:rsidRDefault="005512B9" w:rsidP="005512B9">
      <w:pPr>
        <w:shd w:val="clear" w:color="auto" w:fill="FFFFFF"/>
        <w:tabs>
          <w:tab w:val="left" w:pos="6038"/>
        </w:tabs>
        <w:spacing w:after="0"/>
        <w:rPr>
          <w:rFonts w:ascii="Trebuchet MS" w:hAnsi="Trebuchet MS"/>
          <w:b/>
        </w:rPr>
      </w:pPr>
    </w:p>
    <w:p w:rsidR="005512B9" w:rsidRPr="00D36348" w:rsidRDefault="005512B9" w:rsidP="005512B9">
      <w:pPr>
        <w:shd w:val="clear" w:color="auto" w:fill="FFFFFF"/>
        <w:spacing w:after="0" w:line="274" w:lineRule="exact"/>
        <w:ind w:right="19"/>
        <w:rPr>
          <w:rFonts w:ascii="Trebuchet MS" w:hAnsi="Trebuchet MS"/>
          <w:color w:val="000000"/>
        </w:rPr>
      </w:pPr>
      <w:r w:rsidRPr="00D36348">
        <w:rPr>
          <w:rFonts w:ascii="Trebuchet MS" w:hAnsi="Trebuchet MS"/>
          <w:color w:val="000000"/>
        </w:rPr>
        <w:t>Величина изменения курсовой разницы, результат от продажи иностранной валюты отражены свернуто.</w:t>
      </w:r>
    </w:p>
    <w:p w:rsidR="005512B9" w:rsidRPr="00D36348" w:rsidRDefault="005512B9" w:rsidP="005512B9">
      <w:pPr>
        <w:shd w:val="clear" w:color="auto" w:fill="FFFFFF"/>
        <w:spacing w:after="0" w:line="274" w:lineRule="exact"/>
        <w:ind w:right="19"/>
        <w:jc w:val="both"/>
        <w:rPr>
          <w:rFonts w:ascii="Trebuchet MS" w:hAnsi="Trebuchet MS"/>
          <w:color w:val="000000"/>
        </w:rPr>
      </w:pPr>
    </w:p>
    <w:p w:rsidR="005512B9" w:rsidRPr="00E9207A" w:rsidRDefault="005512B9" w:rsidP="005512B9">
      <w:pPr>
        <w:spacing w:line="280" w:lineRule="exact"/>
        <w:jc w:val="both"/>
        <w:rPr>
          <w:rFonts w:ascii="Trebuchet MS" w:hAnsi="Trebuchet MS"/>
        </w:rPr>
      </w:pPr>
      <w:r w:rsidRPr="00D36348">
        <w:rPr>
          <w:rFonts w:ascii="Trebuchet MS" w:hAnsi="Trebuchet MS"/>
          <w:b/>
          <w:bCs/>
        </w:rPr>
        <w:t>Информация о курсовых разницах:</w:t>
      </w:r>
    </w:p>
    <w:p w:rsidR="005512B9" w:rsidRPr="00C43826" w:rsidRDefault="005512B9" w:rsidP="005512B9">
      <w:pPr>
        <w:jc w:val="both"/>
        <w:rPr>
          <w:rFonts w:ascii="Trebuchet MS" w:hAnsi="Trebuchet MS"/>
          <w:b/>
        </w:rPr>
      </w:pPr>
      <w:r w:rsidRPr="00C43826">
        <w:rPr>
          <w:rFonts w:ascii="Trebuchet MS" w:hAnsi="Trebuchet MS"/>
          <w:b/>
        </w:rPr>
        <w:t>Официальный курс иностранных валют к рублю, установленный ЦБ РФ на отчетную дату</w:t>
      </w:r>
    </w:p>
    <w:tbl>
      <w:tblPr>
        <w:tblW w:w="5000" w:type="pct"/>
        <w:tblCellMar>
          <w:left w:w="0" w:type="dxa"/>
          <w:right w:w="0" w:type="dxa"/>
        </w:tblCellMar>
        <w:tblLook w:val="04A0"/>
      </w:tblPr>
      <w:tblGrid>
        <w:gridCol w:w="5431"/>
        <w:gridCol w:w="1808"/>
        <w:gridCol w:w="1950"/>
      </w:tblGrid>
      <w:tr w:rsidR="005512B9" w:rsidRPr="00D44AB6" w:rsidTr="00B10142">
        <w:tc>
          <w:tcPr>
            <w:tcW w:w="29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Валюта</w:t>
            </w:r>
          </w:p>
        </w:tc>
        <w:tc>
          <w:tcPr>
            <w:tcW w:w="984" w:type="pct"/>
            <w:tcBorders>
              <w:top w:val="single" w:sz="8" w:space="0" w:color="000000"/>
              <w:left w:val="nil"/>
              <w:bottom w:val="single" w:sz="8" w:space="0" w:color="000000"/>
              <w:right w:val="single" w:sz="8" w:space="0" w:color="000000"/>
            </w:tcBorders>
            <w:vAlign w:val="center"/>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31.12.201</w:t>
            </w:r>
            <w:r>
              <w:rPr>
                <w:rFonts w:ascii="Trebuchet MS" w:hAnsi="Trebuchet MS"/>
                <w:b/>
                <w:sz w:val="18"/>
                <w:szCs w:val="18"/>
              </w:rPr>
              <w:t>8</w:t>
            </w:r>
          </w:p>
        </w:tc>
        <w:tc>
          <w:tcPr>
            <w:tcW w:w="1061" w:type="pct"/>
            <w:tcBorders>
              <w:top w:val="single" w:sz="8" w:space="0" w:color="000000"/>
              <w:left w:val="single" w:sz="8" w:space="0" w:color="000000"/>
              <w:bottom w:val="single" w:sz="8" w:space="0" w:color="000000"/>
              <w:right w:val="single" w:sz="8" w:space="0" w:color="000000"/>
            </w:tcBorders>
            <w:vAlign w:val="center"/>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31.12.201</w:t>
            </w:r>
            <w:r>
              <w:rPr>
                <w:rFonts w:ascii="Trebuchet MS" w:hAnsi="Trebuchet MS"/>
                <w:b/>
                <w:sz w:val="18"/>
                <w:szCs w:val="18"/>
              </w:rPr>
              <w:t>9</w:t>
            </w:r>
          </w:p>
        </w:tc>
      </w:tr>
      <w:tr w:rsidR="005512B9" w:rsidRPr="00D44AB6" w:rsidTr="00B10142">
        <w:trPr>
          <w:trHeight w:val="340"/>
        </w:trPr>
        <w:tc>
          <w:tcPr>
            <w:tcW w:w="295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512B9" w:rsidRPr="00D44AB6" w:rsidRDefault="005512B9" w:rsidP="00B10142">
            <w:pPr>
              <w:spacing w:after="0"/>
              <w:ind w:left="175" w:hanging="175"/>
              <w:rPr>
                <w:rFonts w:ascii="Trebuchet MS" w:hAnsi="Trebuchet MS"/>
                <w:sz w:val="18"/>
                <w:szCs w:val="18"/>
              </w:rPr>
            </w:pPr>
            <w:r w:rsidRPr="00D44AB6">
              <w:rPr>
                <w:rFonts w:ascii="Trebuchet MS" w:hAnsi="Trebuchet MS"/>
                <w:sz w:val="18"/>
                <w:szCs w:val="18"/>
              </w:rPr>
              <w:t>Евро</w:t>
            </w:r>
          </w:p>
        </w:tc>
        <w:tc>
          <w:tcPr>
            <w:tcW w:w="984" w:type="pct"/>
            <w:tcBorders>
              <w:top w:val="single" w:sz="8" w:space="0" w:color="000000"/>
              <w:left w:val="nil"/>
              <w:bottom w:val="single" w:sz="8" w:space="0" w:color="000000"/>
              <w:right w:val="single" w:sz="8" w:space="0" w:color="000000"/>
            </w:tcBorders>
            <w:vAlign w:val="bottom"/>
          </w:tcPr>
          <w:p w:rsidR="005512B9" w:rsidRPr="00D44AB6" w:rsidRDefault="005512B9" w:rsidP="00B10142">
            <w:pPr>
              <w:spacing w:after="0"/>
              <w:jc w:val="center"/>
              <w:rPr>
                <w:rFonts w:ascii="Trebuchet MS" w:hAnsi="Trebuchet MS"/>
                <w:sz w:val="18"/>
                <w:szCs w:val="18"/>
              </w:rPr>
            </w:pPr>
            <w:r>
              <w:rPr>
                <w:rFonts w:ascii="Trebuchet MS" w:hAnsi="Trebuchet MS"/>
                <w:sz w:val="18"/>
                <w:szCs w:val="18"/>
              </w:rPr>
              <w:t>79,4605</w:t>
            </w:r>
          </w:p>
        </w:tc>
        <w:tc>
          <w:tcPr>
            <w:tcW w:w="1061" w:type="pct"/>
            <w:tcBorders>
              <w:top w:val="single" w:sz="8" w:space="0" w:color="000000"/>
              <w:left w:val="single" w:sz="8" w:space="0" w:color="000000"/>
              <w:bottom w:val="single" w:sz="8" w:space="0" w:color="000000"/>
              <w:right w:val="single" w:sz="8" w:space="0" w:color="000000"/>
            </w:tcBorders>
            <w:vAlign w:val="bottom"/>
          </w:tcPr>
          <w:p w:rsidR="005512B9" w:rsidRPr="00D44AB6" w:rsidRDefault="005512B9" w:rsidP="00B10142">
            <w:pPr>
              <w:spacing w:after="0"/>
              <w:jc w:val="center"/>
              <w:rPr>
                <w:rFonts w:ascii="Trebuchet MS" w:hAnsi="Trebuchet MS"/>
                <w:sz w:val="18"/>
                <w:szCs w:val="18"/>
              </w:rPr>
            </w:pPr>
            <w:r>
              <w:rPr>
                <w:rFonts w:ascii="Trebuchet MS" w:hAnsi="Trebuchet MS"/>
                <w:sz w:val="18"/>
                <w:szCs w:val="18"/>
              </w:rPr>
              <w:t>69,3406</w:t>
            </w:r>
          </w:p>
        </w:tc>
      </w:tr>
      <w:tr w:rsidR="005512B9" w:rsidRPr="00D44AB6" w:rsidTr="00B10142">
        <w:trPr>
          <w:trHeight w:val="340"/>
        </w:trPr>
        <w:tc>
          <w:tcPr>
            <w:tcW w:w="295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512B9" w:rsidRPr="00D44AB6" w:rsidRDefault="005512B9" w:rsidP="00B10142">
            <w:pPr>
              <w:spacing w:after="0"/>
              <w:rPr>
                <w:rFonts w:ascii="Trebuchet MS" w:hAnsi="Trebuchet MS"/>
                <w:sz w:val="18"/>
                <w:szCs w:val="18"/>
              </w:rPr>
            </w:pPr>
            <w:r w:rsidRPr="00D44AB6">
              <w:rPr>
                <w:rFonts w:ascii="Trebuchet MS" w:hAnsi="Trebuchet MS"/>
                <w:sz w:val="18"/>
                <w:szCs w:val="18"/>
              </w:rPr>
              <w:t>Доллар США</w:t>
            </w:r>
          </w:p>
        </w:tc>
        <w:tc>
          <w:tcPr>
            <w:tcW w:w="984" w:type="pct"/>
            <w:tcBorders>
              <w:top w:val="single" w:sz="8" w:space="0" w:color="000000"/>
              <w:left w:val="nil"/>
              <w:bottom w:val="single" w:sz="8" w:space="0" w:color="000000"/>
              <w:right w:val="single" w:sz="8" w:space="0" w:color="000000"/>
            </w:tcBorders>
            <w:vAlign w:val="bottom"/>
          </w:tcPr>
          <w:p w:rsidR="005512B9" w:rsidRPr="00D44AB6" w:rsidRDefault="005512B9" w:rsidP="00B10142">
            <w:pPr>
              <w:spacing w:after="0"/>
              <w:jc w:val="center"/>
              <w:rPr>
                <w:rFonts w:ascii="Trebuchet MS" w:hAnsi="Trebuchet MS"/>
                <w:sz w:val="18"/>
                <w:szCs w:val="18"/>
              </w:rPr>
            </w:pPr>
            <w:r>
              <w:rPr>
                <w:rFonts w:ascii="Trebuchet MS" w:hAnsi="Trebuchet MS"/>
                <w:sz w:val="18"/>
                <w:szCs w:val="18"/>
              </w:rPr>
              <w:t>69,4706</w:t>
            </w:r>
          </w:p>
        </w:tc>
        <w:tc>
          <w:tcPr>
            <w:tcW w:w="1061" w:type="pct"/>
            <w:tcBorders>
              <w:top w:val="single" w:sz="8" w:space="0" w:color="000000"/>
              <w:left w:val="single" w:sz="8" w:space="0" w:color="000000"/>
              <w:bottom w:val="single" w:sz="8" w:space="0" w:color="000000"/>
              <w:right w:val="single" w:sz="8" w:space="0" w:color="000000"/>
            </w:tcBorders>
            <w:vAlign w:val="bottom"/>
          </w:tcPr>
          <w:p w:rsidR="005512B9" w:rsidRPr="00D44AB6" w:rsidRDefault="005512B9" w:rsidP="00B10142">
            <w:pPr>
              <w:spacing w:after="0"/>
              <w:jc w:val="center"/>
              <w:rPr>
                <w:rFonts w:ascii="Trebuchet MS" w:hAnsi="Trebuchet MS"/>
                <w:sz w:val="18"/>
                <w:szCs w:val="18"/>
              </w:rPr>
            </w:pPr>
            <w:r>
              <w:rPr>
                <w:rFonts w:ascii="Trebuchet MS" w:hAnsi="Trebuchet MS"/>
                <w:sz w:val="18"/>
                <w:szCs w:val="18"/>
              </w:rPr>
              <w:t>61,9057</w:t>
            </w:r>
          </w:p>
        </w:tc>
      </w:tr>
    </w:tbl>
    <w:p w:rsidR="005512B9" w:rsidRPr="00DF7FE6" w:rsidRDefault="005512B9" w:rsidP="005512B9">
      <w:pPr>
        <w:shd w:val="clear" w:color="auto" w:fill="FFFFFF"/>
        <w:spacing w:after="0" w:line="274" w:lineRule="exact"/>
        <w:ind w:right="19"/>
        <w:jc w:val="both"/>
        <w:rPr>
          <w:rFonts w:ascii="Trebuchet MS" w:hAnsi="Trebuchet MS"/>
          <w:color w:val="000000"/>
          <w:lang w:val="en-US"/>
        </w:rPr>
      </w:pPr>
    </w:p>
    <w:tbl>
      <w:tblPr>
        <w:tblpPr w:leftFromText="180" w:rightFromText="180" w:vertAnchor="text" w:horzAnchor="margin" w:tblpXSpec="center" w:tblpY="341"/>
        <w:tblW w:w="9323" w:type="dxa"/>
        <w:tblLayout w:type="fixed"/>
        <w:tblCellMar>
          <w:left w:w="0" w:type="dxa"/>
          <w:right w:w="0" w:type="dxa"/>
        </w:tblCellMar>
        <w:tblLook w:val="04A0"/>
      </w:tblPr>
      <w:tblGrid>
        <w:gridCol w:w="4503"/>
        <w:gridCol w:w="1276"/>
        <w:gridCol w:w="1276"/>
        <w:gridCol w:w="1134"/>
        <w:gridCol w:w="1134"/>
      </w:tblGrid>
      <w:tr w:rsidR="005512B9" w:rsidRPr="00D44AB6" w:rsidTr="00B10142">
        <w:trPr>
          <w:trHeight w:val="480"/>
        </w:trPr>
        <w:tc>
          <w:tcPr>
            <w:tcW w:w="45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Наименование показателя</w:t>
            </w:r>
          </w:p>
        </w:tc>
        <w:tc>
          <w:tcPr>
            <w:tcW w:w="25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Положительные курсовые разницы, тыс.руб.</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Отрицательные курсовые разницы, тыс.руб.</w:t>
            </w:r>
          </w:p>
        </w:tc>
      </w:tr>
      <w:tr w:rsidR="005512B9" w:rsidRPr="00D44AB6" w:rsidTr="00B10142">
        <w:trPr>
          <w:trHeight w:val="255"/>
        </w:trPr>
        <w:tc>
          <w:tcPr>
            <w:tcW w:w="4503" w:type="dxa"/>
            <w:vMerge/>
            <w:tcBorders>
              <w:top w:val="single" w:sz="8" w:space="0" w:color="auto"/>
              <w:left w:val="single" w:sz="8" w:space="0" w:color="auto"/>
              <w:bottom w:val="single" w:sz="8" w:space="0" w:color="auto"/>
              <w:right w:val="single" w:sz="8" w:space="0" w:color="auto"/>
            </w:tcBorders>
            <w:vAlign w:val="center"/>
            <w:hideMark/>
          </w:tcPr>
          <w:p w:rsidR="005512B9" w:rsidRPr="00D44AB6" w:rsidRDefault="005512B9" w:rsidP="00B10142">
            <w:pPr>
              <w:spacing w:after="0"/>
              <w:jc w:val="center"/>
              <w:rPr>
                <w:rFonts w:ascii="Trebuchet MS" w:hAnsi="Trebuchet MS"/>
                <w:sz w:val="18"/>
                <w:szCs w:val="1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8</w:t>
            </w:r>
            <w:r w:rsidRPr="00D44AB6">
              <w:rPr>
                <w:rFonts w:ascii="Trebuchet MS" w:hAnsi="Trebuchet MS"/>
                <w:b/>
                <w:sz w:val="18"/>
                <w:szCs w:val="18"/>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9</w:t>
            </w:r>
            <w:r w:rsidRPr="00D44AB6">
              <w:rPr>
                <w:rFonts w:ascii="Trebuchet MS" w:hAnsi="Trebuchet MS"/>
                <w:b/>
                <w:sz w:val="18"/>
                <w:szCs w:val="18"/>
              </w:rPr>
              <w:t xml:space="preserve">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8</w:t>
            </w:r>
            <w:r w:rsidRPr="00D44AB6">
              <w:rPr>
                <w:rFonts w:ascii="Trebuchet MS" w:hAnsi="Trebuchet MS"/>
                <w:b/>
                <w:sz w:val="18"/>
                <w:szCs w:val="18"/>
              </w:rPr>
              <w:t xml:space="preserve">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9</w:t>
            </w:r>
            <w:r w:rsidRPr="00D44AB6">
              <w:rPr>
                <w:rFonts w:ascii="Trebuchet MS" w:hAnsi="Trebuchet MS"/>
                <w:b/>
                <w:sz w:val="18"/>
                <w:szCs w:val="18"/>
              </w:rPr>
              <w:t xml:space="preserve"> год</w:t>
            </w:r>
          </w:p>
        </w:tc>
      </w:tr>
      <w:tr w:rsidR="005512B9" w:rsidRPr="00D44AB6" w:rsidTr="00B10142">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Pr="00D44AB6" w:rsidRDefault="005512B9" w:rsidP="00B10142">
            <w:pPr>
              <w:spacing w:after="0"/>
              <w:rPr>
                <w:rFonts w:ascii="Trebuchet MS" w:hAnsi="Trebuchet MS"/>
                <w:sz w:val="18"/>
                <w:szCs w:val="18"/>
              </w:rPr>
            </w:pPr>
            <w:r w:rsidRPr="00D44AB6">
              <w:rPr>
                <w:rFonts w:ascii="Trebuchet MS" w:hAnsi="Trebuchet MS"/>
                <w:sz w:val="18"/>
                <w:szCs w:val="18"/>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иностранной валюте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27 194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11 164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29 685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7 465</w:t>
            </w:r>
          </w:p>
        </w:tc>
      </w:tr>
      <w:tr w:rsidR="005512B9" w:rsidRPr="00D44AB6" w:rsidTr="00B10142">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2B9" w:rsidRPr="00D44AB6" w:rsidRDefault="005512B9" w:rsidP="00B10142">
            <w:pPr>
              <w:spacing w:after="0"/>
              <w:rPr>
                <w:rFonts w:ascii="Trebuchet MS" w:hAnsi="Trebuchet MS"/>
                <w:sz w:val="18"/>
                <w:szCs w:val="18"/>
              </w:rPr>
            </w:pPr>
            <w:r w:rsidRPr="00D44AB6">
              <w:rPr>
                <w:rFonts w:ascii="Trebuchet MS" w:hAnsi="Trebuchet MS"/>
                <w:sz w:val="18"/>
                <w:szCs w:val="18"/>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рублях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4 439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3 519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12B9" w:rsidRPr="00B76423"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2 282</w:t>
            </w:r>
          </w:p>
        </w:tc>
      </w:tr>
      <w:tr w:rsidR="005512B9" w:rsidRPr="00D44AB6" w:rsidTr="00B10142">
        <w:trPr>
          <w:trHeight w:val="780"/>
        </w:trPr>
        <w:tc>
          <w:tcPr>
            <w:tcW w:w="450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512B9" w:rsidRPr="00D44AB6" w:rsidRDefault="005512B9" w:rsidP="00B10142">
            <w:pPr>
              <w:spacing w:after="0"/>
              <w:rPr>
                <w:rFonts w:ascii="Trebuchet MS" w:hAnsi="Trebuchet MS"/>
                <w:sz w:val="18"/>
                <w:szCs w:val="18"/>
              </w:rPr>
            </w:pPr>
            <w:r w:rsidRPr="00D44AB6">
              <w:rPr>
                <w:rFonts w:ascii="Trebuchet MS" w:hAnsi="Trebuchet MS"/>
                <w:sz w:val="18"/>
                <w:szCs w:val="18"/>
              </w:rPr>
              <w:t>Величина курсовых разниц, образовавшаяся по операциям купли-продажи валюты, а также переоценки валютных счетов</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5512B9" w:rsidRPr="00D61C4A" w:rsidRDefault="005512B9" w:rsidP="00B10142">
            <w:pPr>
              <w:spacing w:after="0"/>
              <w:jc w:val="right"/>
              <w:rPr>
                <w:rFonts w:ascii="Trebuchet MS" w:eastAsia="Times New Roman" w:hAnsi="Trebuchet MS"/>
                <w:sz w:val="18"/>
                <w:szCs w:val="18"/>
                <w:lang w:val="en-US"/>
              </w:rPr>
            </w:pPr>
            <w:r>
              <w:rPr>
                <w:rFonts w:ascii="Trebuchet MS" w:eastAsia="Times New Roman" w:hAnsi="Trebuchet MS"/>
                <w:sz w:val="18"/>
                <w:szCs w:val="18"/>
                <w:lang w:val="en-US"/>
              </w:rPr>
              <w:t>-</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5512B9" w:rsidRPr="00C43826"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5512B9" w:rsidRPr="00D61C4A" w:rsidRDefault="005512B9" w:rsidP="00B10142">
            <w:pPr>
              <w:spacing w:after="0"/>
              <w:jc w:val="right"/>
              <w:rPr>
                <w:rFonts w:ascii="Trebuchet MS" w:eastAsia="Times New Roman" w:hAnsi="Trebuchet MS"/>
                <w:sz w:val="18"/>
                <w:szCs w:val="18"/>
                <w:lang w:val="en-US"/>
              </w:rPr>
            </w:pPr>
            <w:r>
              <w:rPr>
                <w:rFonts w:ascii="Trebuchet MS" w:eastAsia="Times New Roman" w:hAnsi="Trebuchet MS"/>
                <w:sz w:val="18"/>
                <w:szCs w:val="18"/>
                <w:lang w:val="en-US"/>
              </w:rPr>
              <w:t>-</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5512B9" w:rsidRPr="00C43826" w:rsidRDefault="005512B9" w:rsidP="00B10142">
            <w:pPr>
              <w:spacing w:after="0"/>
              <w:jc w:val="right"/>
              <w:rPr>
                <w:rFonts w:ascii="Trebuchet MS" w:eastAsia="Times New Roman" w:hAnsi="Trebuchet MS"/>
                <w:sz w:val="18"/>
                <w:szCs w:val="18"/>
              </w:rPr>
            </w:pPr>
            <w:r>
              <w:rPr>
                <w:rFonts w:ascii="Trebuchet MS" w:eastAsia="Times New Roman" w:hAnsi="Trebuchet MS"/>
                <w:sz w:val="18"/>
                <w:szCs w:val="18"/>
              </w:rPr>
              <w:t> -</w:t>
            </w:r>
          </w:p>
        </w:tc>
      </w:tr>
    </w:tbl>
    <w:p w:rsidR="005512B9" w:rsidRPr="00C43826" w:rsidRDefault="005512B9" w:rsidP="005512B9">
      <w:pPr>
        <w:spacing w:after="0" w:line="280" w:lineRule="exact"/>
        <w:jc w:val="both"/>
        <w:rPr>
          <w:rFonts w:ascii="Trebuchet MS" w:hAnsi="Trebuchet MS"/>
          <w:b/>
          <w:bCs/>
          <w:u w:val="single"/>
        </w:rPr>
      </w:pPr>
    </w:p>
    <w:p w:rsidR="005512B9" w:rsidRPr="00D36348" w:rsidRDefault="005512B9" w:rsidP="005512B9">
      <w:pPr>
        <w:spacing w:before="120" w:after="0" w:line="280" w:lineRule="exact"/>
        <w:jc w:val="both"/>
        <w:rPr>
          <w:rFonts w:ascii="Trebuchet MS" w:hAnsi="Trebuchet MS"/>
          <w:b/>
          <w:bCs/>
        </w:rPr>
      </w:pPr>
      <w:r w:rsidRPr="00D36348">
        <w:rPr>
          <w:rFonts w:ascii="Trebuchet MS" w:hAnsi="Trebuchet MS"/>
          <w:b/>
          <w:bCs/>
        </w:rPr>
        <w:t>10.11 Информация о расчетах по налогу на прибыль</w:t>
      </w:r>
      <w:r>
        <w:rPr>
          <w:rFonts w:ascii="Trebuchet MS" w:hAnsi="Trebuchet MS"/>
          <w:b/>
          <w:bCs/>
        </w:rPr>
        <w:t xml:space="preserve"> (ПБУ 18/02)</w:t>
      </w:r>
    </w:p>
    <w:p w:rsidR="005512B9" w:rsidRPr="00D36348" w:rsidRDefault="005512B9" w:rsidP="005512B9">
      <w:pPr>
        <w:spacing w:after="0" w:line="280" w:lineRule="exact"/>
        <w:ind w:left="7788" w:firstLine="708"/>
        <w:jc w:val="both"/>
        <w:rPr>
          <w:rFonts w:ascii="Trebuchet MS" w:hAnsi="Trebuchet MS"/>
          <w:bCs/>
          <w:u w:val="single"/>
        </w:rPr>
      </w:pPr>
      <w:r w:rsidRPr="00D36348">
        <w:rPr>
          <w:rFonts w:ascii="Trebuchet MS" w:hAnsi="Trebuchet MS"/>
          <w:sz w:val="18"/>
          <w:szCs w:val="18"/>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2"/>
        <w:gridCol w:w="1843"/>
        <w:gridCol w:w="1701"/>
      </w:tblGrid>
      <w:tr w:rsidR="005512B9" w:rsidRPr="00D36348" w:rsidDel="008728D3" w:rsidTr="00B10142">
        <w:trPr>
          <w:trHeight w:val="255"/>
        </w:trPr>
        <w:tc>
          <w:tcPr>
            <w:tcW w:w="5812" w:type="dxa"/>
            <w:vMerge w:val="restart"/>
            <w:noWrap/>
            <w:tcMar>
              <w:top w:w="0" w:type="dxa"/>
              <w:left w:w="108" w:type="dxa"/>
              <w:bottom w:w="0" w:type="dxa"/>
              <w:right w:w="108" w:type="dxa"/>
            </w:tcMar>
            <w:vAlign w:val="center"/>
            <w:hideMark/>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Наименование показателя</w:t>
            </w:r>
          </w:p>
        </w:tc>
        <w:tc>
          <w:tcPr>
            <w:tcW w:w="3544" w:type="dxa"/>
            <w:gridSpan w:val="2"/>
          </w:tcPr>
          <w:p w:rsidR="005512B9" w:rsidRPr="00D36348" w:rsidDel="008728D3" w:rsidRDefault="005512B9" w:rsidP="00B10142">
            <w:pPr>
              <w:spacing w:after="0"/>
              <w:jc w:val="center"/>
              <w:rPr>
                <w:rFonts w:ascii="Trebuchet MS" w:hAnsi="Trebuchet MS"/>
                <w:b/>
                <w:sz w:val="18"/>
                <w:szCs w:val="18"/>
              </w:rPr>
            </w:pPr>
            <w:r w:rsidRPr="00D36348">
              <w:rPr>
                <w:rFonts w:ascii="Trebuchet MS" w:hAnsi="Trebuchet MS"/>
                <w:b/>
                <w:sz w:val="18"/>
                <w:szCs w:val="18"/>
              </w:rPr>
              <w:t xml:space="preserve">Значение </w:t>
            </w:r>
          </w:p>
        </w:tc>
      </w:tr>
      <w:tr w:rsidR="005512B9" w:rsidRPr="00D36348" w:rsidTr="00B10142">
        <w:trPr>
          <w:trHeight w:val="255"/>
        </w:trPr>
        <w:tc>
          <w:tcPr>
            <w:tcW w:w="5812" w:type="dxa"/>
            <w:vMerge/>
            <w:vAlign w:val="center"/>
            <w:hideMark/>
          </w:tcPr>
          <w:p w:rsidR="005512B9" w:rsidRPr="00D36348" w:rsidRDefault="005512B9" w:rsidP="00B10142">
            <w:pPr>
              <w:spacing w:after="0"/>
              <w:rPr>
                <w:rFonts w:ascii="Trebuchet MS" w:hAnsi="Trebuchet MS"/>
                <w:b/>
                <w:sz w:val="18"/>
                <w:szCs w:val="18"/>
              </w:rPr>
            </w:pPr>
          </w:p>
        </w:tc>
        <w:tc>
          <w:tcPr>
            <w:tcW w:w="1843" w:type="dxa"/>
            <w:vAlign w:val="bottom"/>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201</w:t>
            </w:r>
            <w:r>
              <w:rPr>
                <w:rFonts w:ascii="Trebuchet MS" w:hAnsi="Trebuchet MS"/>
                <w:b/>
                <w:sz w:val="18"/>
                <w:szCs w:val="18"/>
              </w:rPr>
              <w:t>8</w:t>
            </w:r>
          </w:p>
        </w:tc>
        <w:tc>
          <w:tcPr>
            <w:tcW w:w="1701" w:type="dxa"/>
            <w:tcMar>
              <w:top w:w="0" w:type="dxa"/>
              <w:left w:w="108" w:type="dxa"/>
              <w:bottom w:w="0" w:type="dxa"/>
              <w:right w:w="108" w:type="dxa"/>
            </w:tcMar>
            <w:vAlign w:val="bottom"/>
            <w:hideMark/>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201</w:t>
            </w:r>
            <w:r>
              <w:rPr>
                <w:rFonts w:ascii="Trebuchet MS" w:hAnsi="Trebuchet MS"/>
                <w:b/>
                <w:sz w:val="18"/>
                <w:szCs w:val="18"/>
              </w:rPr>
              <w:t>9</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rPr>
                <w:rFonts w:ascii="Trebuchet MS" w:hAnsi="Trebuchet MS"/>
                <w:b/>
                <w:sz w:val="18"/>
                <w:szCs w:val="18"/>
              </w:rPr>
            </w:pPr>
            <w:r w:rsidRPr="00D36348">
              <w:rPr>
                <w:rFonts w:ascii="Trebuchet MS" w:hAnsi="Trebuchet MS"/>
                <w:b/>
                <w:sz w:val="18"/>
                <w:szCs w:val="18"/>
              </w:rPr>
              <w:t>Прибыль до налогообложения</w:t>
            </w:r>
          </w:p>
        </w:tc>
        <w:tc>
          <w:tcPr>
            <w:tcW w:w="1843" w:type="dxa"/>
            <w:vAlign w:val="bottom"/>
          </w:tcPr>
          <w:p w:rsidR="005512B9" w:rsidRPr="00D36348" w:rsidRDefault="005512B9" w:rsidP="00B10142">
            <w:pPr>
              <w:spacing w:after="0"/>
              <w:jc w:val="right"/>
              <w:rPr>
                <w:rFonts w:ascii="Trebuchet MS" w:hAnsi="Trebuchet MS"/>
                <w:b/>
                <w:sz w:val="18"/>
                <w:szCs w:val="18"/>
              </w:rPr>
            </w:pPr>
            <w:r>
              <w:rPr>
                <w:rFonts w:ascii="Trebuchet MS" w:eastAsia="Times New Roman" w:hAnsi="Trebuchet MS"/>
                <w:b/>
                <w:sz w:val="18"/>
                <w:szCs w:val="18"/>
              </w:rPr>
              <w:t>80 251</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b/>
                <w:sz w:val="18"/>
                <w:szCs w:val="18"/>
              </w:rPr>
            </w:pPr>
            <w:r>
              <w:rPr>
                <w:rFonts w:ascii="Trebuchet MS" w:eastAsia="Times New Roman" w:hAnsi="Trebuchet MS"/>
                <w:b/>
                <w:sz w:val="18"/>
                <w:szCs w:val="18"/>
              </w:rPr>
              <w:t>59 374</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rPr>
                <w:rFonts w:ascii="Trebuchet MS" w:hAnsi="Trebuchet MS"/>
                <w:sz w:val="18"/>
                <w:szCs w:val="18"/>
              </w:rPr>
            </w:pPr>
            <w:r w:rsidRPr="00D36348">
              <w:rPr>
                <w:rFonts w:ascii="Trebuchet MS" w:hAnsi="Trebuchet MS"/>
                <w:sz w:val="18"/>
                <w:szCs w:val="18"/>
              </w:rPr>
              <w:t>Условный доход по налогу на прибыль</w:t>
            </w:r>
          </w:p>
        </w:tc>
        <w:tc>
          <w:tcPr>
            <w:tcW w:w="1843" w:type="dxa"/>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16 051</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11 875</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ind w:left="176" w:hanging="176"/>
              <w:rPr>
                <w:rFonts w:ascii="Trebuchet MS" w:hAnsi="Trebuchet MS"/>
                <w:sz w:val="18"/>
                <w:szCs w:val="18"/>
              </w:rPr>
            </w:pPr>
            <w:r w:rsidRPr="00D36348">
              <w:rPr>
                <w:rFonts w:ascii="Trebuchet MS" w:hAnsi="Trebuchet MS"/>
                <w:sz w:val="18"/>
                <w:szCs w:val="18"/>
              </w:rPr>
              <w:t>Отложенные налоговые активы</w:t>
            </w:r>
          </w:p>
        </w:tc>
        <w:tc>
          <w:tcPr>
            <w:tcW w:w="1843" w:type="dxa"/>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(5 950)</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(4 316)</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rPr>
                <w:rFonts w:ascii="Trebuchet MS" w:hAnsi="Trebuchet MS"/>
                <w:sz w:val="18"/>
                <w:szCs w:val="18"/>
              </w:rPr>
            </w:pPr>
            <w:r w:rsidRPr="00D36348">
              <w:rPr>
                <w:rFonts w:ascii="Trebuchet MS" w:hAnsi="Trebuchet MS"/>
                <w:sz w:val="18"/>
                <w:szCs w:val="18"/>
              </w:rPr>
              <w:t>Отложенные налоговые обязательства</w:t>
            </w:r>
          </w:p>
        </w:tc>
        <w:tc>
          <w:tcPr>
            <w:tcW w:w="1843" w:type="dxa"/>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(4 962)</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(1 940)</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rPr>
                <w:rFonts w:ascii="Trebuchet MS" w:hAnsi="Trebuchet MS"/>
                <w:sz w:val="18"/>
                <w:szCs w:val="18"/>
              </w:rPr>
            </w:pPr>
            <w:r w:rsidRPr="00D36348">
              <w:rPr>
                <w:rFonts w:ascii="Trebuchet MS" w:hAnsi="Trebuchet MS"/>
                <w:sz w:val="18"/>
                <w:szCs w:val="18"/>
              </w:rPr>
              <w:t>Постоянное налоговое обязательство</w:t>
            </w:r>
          </w:p>
        </w:tc>
        <w:tc>
          <w:tcPr>
            <w:tcW w:w="1843" w:type="dxa"/>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3 226</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2 266</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rPr>
                <w:rFonts w:ascii="Trebuchet MS" w:hAnsi="Trebuchet MS"/>
                <w:sz w:val="18"/>
                <w:szCs w:val="18"/>
              </w:rPr>
            </w:pPr>
            <w:r w:rsidRPr="00D36348">
              <w:rPr>
                <w:rFonts w:ascii="Trebuchet MS" w:hAnsi="Trebuchet MS"/>
                <w:sz w:val="18"/>
                <w:szCs w:val="18"/>
              </w:rPr>
              <w:t>Постоянный налоговый актив</w:t>
            </w:r>
          </w:p>
        </w:tc>
        <w:tc>
          <w:tcPr>
            <w:tcW w:w="1843" w:type="dxa"/>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89</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sz w:val="18"/>
                <w:szCs w:val="18"/>
              </w:rPr>
            </w:pPr>
            <w:r>
              <w:rPr>
                <w:rFonts w:ascii="Trebuchet MS" w:hAnsi="Trebuchet MS"/>
                <w:sz w:val="18"/>
                <w:szCs w:val="18"/>
              </w:rPr>
              <w:t>14</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rPr>
                <w:rFonts w:ascii="Trebuchet MS" w:hAnsi="Trebuchet MS"/>
                <w:b/>
                <w:sz w:val="18"/>
                <w:szCs w:val="18"/>
              </w:rPr>
            </w:pPr>
            <w:r w:rsidRPr="00D36348">
              <w:rPr>
                <w:rFonts w:ascii="Trebuchet MS" w:hAnsi="Trebuchet MS"/>
                <w:b/>
                <w:sz w:val="18"/>
                <w:szCs w:val="18"/>
              </w:rPr>
              <w:t>Чистая прибыль</w:t>
            </w:r>
          </w:p>
        </w:tc>
        <w:tc>
          <w:tcPr>
            <w:tcW w:w="1843" w:type="dxa"/>
            <w:vAlign w:val="bottom"/>
          </w:tcPr>
          <w:p w:rsidR="005512B9" w:rsidRPr="00D36348" w:rsidRDefault="005512B9" w:rsidP="00B10142">
            <w:pPr>
              <w:spacing w:after="0"/>
              <w:jc w:val="right"/>
              <w:rPr>
                <w:rFonts w:ascii="Trebuchet MS" w:hAnsi="Trebuchet MS"/>
                <w:b/>
                <w:sz w:val="18"/>
                <w:szCs w:val="18"/>
              </w:rPr>
            </w:pPr>
            <w:r>
              <w:rPr>
                <w:rFonts w:ascii="Trebuchet MS" w:eastAsia="Times New Roman" w:hAnsi="Trebuchet MS"/>
                <w:b/>
                <w:sz w:val="18"/>
                <w:szCs w:val="18"/>
              </w:rPr>
              <w:t>61 064</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b/>
                <w:sz w:val="18"/>
                <w:szCs w:val="18"/>
              </w:rPr>
            </w:pPr>
            <w:r>
              <w:rPr>
                <w:rFonts w:ascii="Trebuchet MS" w:eastAsia="Times New Roman" w:hAnsi="Trebuchet MS"/>
                <w:b/>
                <w:sz w:val="18"/>
                <w:szCs w:val="18"/>
              </w:rPr>
              <w:t>45 247</w:t>
            </w:r>
          </w:p>
        </w:tc>
      </w:tr>
    </w:tbl>
    <w:p w:rsidR="005512B9" w:rsidRDefault="005512B9" w:rsidP="005512B9">
      <w:pPr>
        <w:spacing w:after="0"/>
        <w:jc w:val="both"/>
        <w:rPr>
          <w:rFonts w:ascii="Trebuchet MS" w:hAnsi="Trebuchet MS"/>
          <w:b/>
          <w:color w:val="000000"/>
          <w:spacing w:val="6"/>
          <w:u w:val="single"/>
        </w:rPr>
      </w:pPr>
    </w:p>
    <w:p w:rsidR="005512B9" w:rsidRDefault="005512B9" w:rsidP="005512B9">
      <w:pPr>
        <w:pStyle w:val="ae"/>
        <w:numPr>
          <w:ilvl w:val="0"/>
          <w:numId w:val="16"/>
        </w:numPr>
        <w:shd w:val="clear" w:color="auto" w:fill="FFFFFF"/>
        <w:spacing w:line="274" w:lineRule="exact"/>
        <w:ind w:left="0" w:right="19" w:firstLine="0"/>
        <w:jc w:val="both"/>
        <w:rPr>
          <w:rFonts w:ascii="Trebuchet MS" w:hAnsi="Trebuchet MS"/>
          <w:b/>
          <w:color w:val="000000"/>
          <w:sz w:val="20"/>
          <w:szCs w:val="20"/>
        </w:rPr>
      </w:pPr>
      <w:r>
        <w:rPr>
          <w:rFonts w:ascii="Trebuchet MS" w:hAnsi="Trebuchet MS"/>
          <w:b/>
          <w:color w:val="000000"/>
          <w:sz w:val="20"/>
          <w:szCs w:val="20"/>
        </w:rPr>
        <w:t>РАСКРЫТИЕ ИНФОРМАЦИИ СТР. 4129 «ПРОЧИЕ ПЛАТЕЖИ» ОТЧЕТА О ДВИЖЕНИИ ДЕНЕЖНЫХ СРЕДСТВ</w:t>
      </w:r>
    </w:p>
    <w:p w:rsidR="005512B9" w:rsidRPr="0039179C" w:rsidRDefault="005512B9" w:rsidP="005512B9">
      <w:pPr>
        <w:spacing w:after="0" w:line="280" w:lineRule="exact"/>
        <w:jc w:val="right"/>
        <w:rPr>
          <w:rFonts w:ascii="Trebuchet MS" w:hAnsi="Trebuchet MS"/>
          <w:bCs/>
          <w:u w:val="single"/>
        </w:rPr>
      </w:pPr>
      <w:r w:rsidRPr="0039179C">
        <w:rPr>
          <w:rFonts w:ascii="Trebuchet MS" w:hAnsi="Trebuchet MS"/>
          <w:sz w:val="18"/>
          <w:szCs w:val="18"/>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2"/>
        <w:gridCol w:w="1843"/>
        <w:gridCol w:w="1701"/>
      </w:tblGrid>
      <w:tr w:rsidR="005512B9" w:rsidRPr="00D36348" w:rsidDel="008728D3" w:rsidTr="00B10142">
        <w:trPr>
          <w:trHeight w:val="255"/>
        </w:trPr>
        <w:tc>
          <w:tcPr>
            <w:tcW w:w="5812" w:type="dxa"/>
            <w:vMerge w:val="restart"/>
            <w:noWrap/>
            <w:tcMar>
              <w:top w:w="0" w:type="dxa"/>
              <w:left w:w="108" w:type="dxa"/>
              <w:bottom w:w="0" w:type="dxa"/>
              <w:right w:w="108" w:type="dxa"/>
            </w:tcMar>
            <w:vAlign w:val="center"/>
            <w:hideMark/>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Наименование показателя</w:t>
            </w:r>
          </w:p>
        </w:tc>
        <w:tc>
          <w:tcPr>
            <w:tcW w:w="3544" w:type="dxa"/>
            <w:gridSpan w:val="2"/>
          </w:tcPr>
          <w:p w:rsidR="005512B9" w:rsidRPr="00D36348" w:rsidDel="008728D3" w:rsidRDefault="005512B9" w:rsidP="00B10142">
            <w:pPr>
              <w:spacing w:after="0"/>
              <w:jc w:val="center"/>
              <w:rPr>
                <w:rFonts w:ascii="Trebuchet MS" w:hAnsi="Trebuchet MS"/>
                <w:b/>
                <w:sz w:val="18"/>
                <w:szCs w:val="18"/>
              </w:rPr>
            </w:pPr>
            <w:r w:rsidRPr="00D36348">
              <w:rPr>
                <w:rFonts w:ascii="Trebuchet MS" w:hAnsi="Trebuchet MS"/>
                <w:b/>
                <w:sz w:val="18"/>
                <w:szCs w:val="18"/>
              </w:rPr>
              <w:t xml:space="preserve">Значение </w:t>
            </w:r>
          </w:p>
        </w:tc>
      </w:tr>
      <w:tr w:rsidR="005512B9" w:rsidRPr="00D36348" w:rsidTr="00B10142">
        <w:trPr>
          <w:trHeight w:val="255"/>
        </w:trPr>
        <w:tc>
          <w:tcPr>
            <w:tcW w:w="5812" w:type="dxa"/>
            <w:vMerge/>
            <w:vAlign w:val="center"/>
            <w:hideMark/>
          </w:tcPr>
          <w:p w:rsidR="005512B9" w:rsidRPr="00D36348" w:rsidRDefault="005512B9" w:rsidP="00B10142">
            <w:pPr>
              <w:spacing w:after="0"/>
              <w:rPr>
                <w:rFonts w:ascii="Trebuchet MS" w:hAnsi="Trebuchet MS"/>
                <w:b/>
                <w:sz w:val="18"/>
                <w:szCs w:val="18"/>
              </w:rPr>
            </w:pPr>
          </w:p>
        </w:tc>
        <w:tc>
          <w:tcPr>
            <w:tcW w:w="1843" w:type="dxa"/>
            <w:vAlign w:val="bottom"/>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201</w:t>
            </w:r>
            <w:r>
              <w:rPr>
                <w:rFonts w:ascii="Trebuchet MS" w:hAnsi="Trebuchet MS"/>
                <w:b/>
                <w:sz w:val="18"/>
                <w:szCs w:val="18"/>
              </w:rPr>
              <w:t>8</w:t>
            </w:r>
          </w:p>
        </w:tc>
        <w:tc>
          <w:tcPr>
            <w:tcW w:w="1701" w:type="dxa"/>
            <w:tcMar>
              <w:top w:w="0" w:type="dxa"/>
              <w:left w:w="108" w:type="dxa"/>
              <w:bottom w:w="0" w:type="dxa"/>
              <w:right w:w="108" w:type="dxa"/>
            </w:tcMar>
            <w:vAlign w:val="bottom"/>
            <w:hideMark/>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201</w:t>
            </w:r>
            <w:r>
              <w:rPr>
                <w:rFonts w:ascii="Trebuchet MS" w:hAnsi="Trebuchet MS"/>
                <w:b/>
                <w:sz w:val="18"/>
                <w:szCs w:val="18"/>
              </w:rPr>
              <w:t>9</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BD1D92" w:rsidRDefault="005512B9" w:rsidP="00B10142">
            <w:pPr>
              <w:spacing w:after="0"/>
              <w:rPr>
                <w:rFonts w:ascii="Trebuchet MS" w:hAnsi="Trebuchet MS"/>
                <w:sz w:val="18"/>
                <w:szCs w:val="18"/>
              </w:rPr>
            </w:pPr>
            <w:r w:rsidRPr="0039179C">
              <w:rPr>
                <w:rFonts w:ascii="Trebuchet MS" w:hAnsi="Trebuchet MS"/>
                <w:sz w:val="18"/>
                <w:szCs w:val="18"/>
              </w:rPr>
              <w:t>Оплата налоговых обязательств</w:t>
            </w:r>
          </w:p>
        </w:tc>
        <w:tc>
          <w:tcPr>
            <w:tcW w:w="1843" w:type="dxa"/>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 xml:space="preserve">208 434 </w:t>
            </w:r>
          </w:p>
        </w:tc>
        <w:tc>
          <w:tcPr>
            <w:tcW w:w="1701" w:type="dxa"/>
            <w:tcMar>
              <w:top w:w="0" w:type="dxa"/>
              <w:left w:w="108" w:type="dxa"/>
              <w:bottom w:w="0" w:type="dxa"/>
              <w:right w:w="108" w:type="dxa"/>
            </w:tcMar>
            <w:vAlign w:val="bottom"/>
          </w:tcPr>
          <w:p w:rsidR="005512B9" w:rsidRPr="00BD1D92" w:rsidRDefault="005512B9" w:rsidP="00B10142">
            <w:pPr>
              <w:spacing w:after="0"/>
              <w:jc w:val="right"/>
              <w:rPr>
                <w:rFonts w:ascii="Trebuchet MS" w:hAnsi="Trebuchet MS"/>
                <w:sz w:val="18"/>
                <w:szCs w:val="18"/>
              </w:rPr>
            </w:pPr>
            <w:r w:rsidRPr="0039179C">
              <w:rPr>
                <w:rFonts w:ascii="Trebuchet MS" w:hAnsi="Trebuchet MS"/>
                <w:sz w:val="18"/>
                <w:szCs w:val="18"/>
              </w:rPr>
              <w:t>251 731</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Default="005512B9" w:rsidP="00B10142">
            <w:pPr>
              <w:spacing w:after="0"/>
              <w:rPr>
                <w:rFonts w:ascii="Trebuchet MS" w:hAnsi="Trebuchet MS"/>
                <w:sz w:val="18"/>
                <w:szCs w:val="18"/>
              </w:rPr>
            </w:pPr>
            <w:r>
              <w:rPr>
                <w:rFonts w:ascii="Trebuchet MS" w:hAnsi="Trebuchet MS"/>
                <w:sz w:val="18"/>
                <w:szCs w:val="18"/>
              </w:rPr>
              <w:t xml:space="preserve">Оплата поставщикам прочих ТМЦ, работ и услуг </w:t>
            </w:r>
          </w:p>
        </w:tc>
        <w:tc>
          <w:tcPr>
            <w:tcW w:w="1843" w:type="dxa"/>
            <w:vAlign w:val="bottom"/>
          </w:tcPr>
          <w:p w:rsidR="005512B9" w:rsidRDefault="005512B9" w:rsidP="00B10142">
            <w:pPr>
              <w:spacing w:after="0"/>
              <w:jc w:val="right"/>
              <w:rPr>
                <w:rFonts w:ascii="Trebuchet MS" w:hAnsi="Trebuchet MS"/>
                <w:sz w:val="18"/>
                <w:szCs w:val="18"/>
              </w:rPr>
            </w:pPr>
            <w:r>
              <w:rPr>
                <w:rFonts w:ascii="Trebuchet MS" w:hAnsi="Trebuchet MS"/>
                <w:sz w:val="18"/>
                <w:szCs w:val="18"/>
              </w:rPr>
              <w:t>40 024</w:t>
            </w:r>
          </w:p>
        </w:tc>
        <w:tc>
          <w:tcPr>
            <w:tcW w:w="1701" w:type="dxa"/>
            <w:tcMar>
              <w:top w:w="0" w:type="dxa"/>
              <w:left w:w="108" w:type="dxa"/>
              <w:bottom w:w="0" w:type="dxa"/>
              <w:right w:w="108" w:type="dxa"/>
            </w:tcMar>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64 618</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BD1D92" w:rsidRDefault="005512B9" w:rsidP="00B10142">
            <w:pPr>
              <w:spacing w:after="0"/>
              <w:ind w:left="176" w:hanging="176"/>
              <w:rPr>
                <w:rFonts w:ascii="Trebuchet MS" w:hAnsi="Trebuchet MS"/>
                <w:sz w:val="18"/>
                <w:szCs w:val="18"/>
              </w:rPr>
            </w:pPr>
            <w:r>
              <w:rPr>
                <w:rFonts w:ascii="Trebuchet MS" w:hAnsi="Trebuchet MS"/>
                <w:sz w:val="18"/>
                <w:szCs w:val="18"/>
              </w:rPr>
              <w:t>Расчеты с подотчетными лицами</w:t>
            </w:r>
          </w:p>
        </w:tc>
        <w:tc>
          <w:tcPr>
            <w:tcW w:w="1843" w:type="dxa"/>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7 919</w:t>
            </w:r>
          </w:p>
        </w:tc>
        <w:tc>
          <w:tcPr>
            <w:tcW w:w="1701" w:type="dxa"/>
            <w:tcMar>
              <w:top w:w="0" w:type="dxa"/>
              <w:left w:w="108" w:type="dxa"/>
              <w:bottom w:w="0" w:type="dxa"/>
              <w:right w:w="108" w:type="dxa"/>
            </w:tcMar>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9 706</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BD1D92" w:rsidRDefault="005512B9" w:rsidP="00B10142">
            <w:pPr>
              <w:spacing w:after="0"/>
              <w:rPr>
                <w:rFonts w:ascii="Trebuchet MS" w:hAnsi="Trebuchet MS"/>
                <w:sz w:val="18"/>
                <w:szCs w:val="18"/>
              </w:rPr>
            </w:pPr>
            <w:r>
              <w:rPr>
                <w:rFonts w:ascii="Trebuchet MS" w:hAnsi="Trebuchet MS"/>
                <w:sz w:val="18"/>
                <w:szCs w:val="18"/>
              </w:rPr>
              <w:t>Расчеты с работниками по прочим операциям</w:t>
            </w:r>
          </w:p>
        </w:tc>
        <w:tc>
          <w:tcPr>
            <w:tcW w:w="1843" w:type="dxa"/>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8 172</w:t>
            </w:r>
          </w:p>
        </w:tc>
        <w:tc>
          <w:tcPr>
            <w:tcW w:w="1701" w:type="dxa"/>
            <w:tcMar>
              <w:top w:w="0" w:type="dxa"/>
              <w:left w:w="108" w:type="dxa"/>
              <w:bottom w:w="0" w:type="dxa"/>
              <w:right w:w="108" w:type="dxa"/>
            </w:tcMar>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3 966</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BD1D92" w:rsidRDefault="005512B9" w:rsidP="00B10142">
            <w:pPr>
              <w:spacing w:after="0"/>
              <w:rPr>
                <w:rFonts w:ascii="Trebuchet MS" w:hAnsi="Trebuchet MS"/>
                <w:sz w:val="18"/>
                <w:szCs w:val="18"/>
              </w:rPr>
            </w:pPr>
            <w:r>
              <w:rPr>
                <w:rFonts w:ascii="Trebuchet MS" w:hAnsi="Trebuchet MS"/>
                <w:sz w:val="18"/>
                <w:szCs w:val="18"/>
              </w:rPr>
              <w:t>Прочие платежи</w:t>
            </w:r>
          </w:p>
        </w:tc>
        <w:tc>
          <w:tcPr>
            <w:tcW w:w="1843" w:type="dxa"/>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6 504</w:t>
            </w:r>
          </w:p>
        </w:tc>
        <w:tc>
          <w:tcPr>
            <w:tcW w:w="1701" w:type="dxa"/>
            <w:tcMar>
              <w:top w:w="0" w:type="dxa"/>
              <w:left w:w="108" w:type="dxa"/>
              <w:bottom w:w="0" w:type="dxa"/>
              <w:right w:w="108" w:type="dxa"/>
            </w:tcMar>
            <w:vAlign w:val="bottom"/>
          </w:tcPr>
          <w:p w:rsidR="005512B9" w:rsidRPr="00BD1D92" w:rsidRDefault="005512B9" w:rsidP="00B10142">
            <w:pPr>
              <w:spacing w:after="0"/>
              <w:jc w:val="right"/>
              <w:rPr>
                <w:rFonts w:ascii="Trebuchet MS" w:hAnsi="Trebuchet MS"/>
                <w:sz w:val="18"/>
                <w:szCs w:val="18"/>
              </w:rPr>
            </w:pPr>
            <w:r>
              <w:rPr>
                <w:rFonts w:ascii="Trebuchet MS" w:hAnsi="Trebuchet MS"/>
                <w:sz w:val="18"/>
                <w:szCs w:val="18"/>
              </w:rPr>
              <w:t>982</w:t>
            </w:r>
          </w:p>
        </w:tc>
      </w:tr>
      <w:tr w:rsidR="005512B9" w:rsidRPr="00D36348" w:rsidTr="00B10142">
        <w:trPr>
          <w:trHeight w:val="255"/>
        </w:trPr>
        <w:tc>
          <w:tcPr>
            <w:tcW w:w="5812" w:type="dxa"/>
            <w:noWrap/>
            <w:tcMar>
              <w:top w:w="0" w:type="dxa"/>
              <w:left w:w="108" w:type="dxa"/>
              <w:bottom w:w="0" w:type="dxa"/>
              <w:right w:w="108" w:type="dxa"/>
            </w:tcMar>
            <w:vAlign w:val="bottom"/>
            <w:hideMark/>
          </w:tcPr>
          <w:p w:rsidR="005512B9" w:rsidRPr="00D36348" w:rsidRDefault="005512B9" w:rsidP="00B10142">
            <w:pPr>
              <w:spacing w:after="0"/>
              <w:rPr>
                <w:rFonts w:ascii="Trebuchet MS" w:hAnsi="Trebuchet MS"/>
                <w:b/>
                <w:sz w:val="18"/>
                <w:szCs w:val="18"/>
              </w:rPr>
            </w:pPr>
            <w:r>
              <w:rPr>
                <w:rFonts w:ascii="Trebuchet MS" w:hAnsi="Trebuchet MS"/>
                <w:b/>
                <w:sz w:val="18"/>
                <w:szCs w:val="18"/>
              </w:rPr>
              <w:t>Итого:</w:t>
            </w:r>
          </w:p>
        </w:tc>
        <w:tc>
          <w:tcPr>
            <w:tcW w:w="1843" w:type="dxa"/>
            <w:vAlign w:val="bottom"/>
          </w:tcPr>
          <w:p w:rsidR="005512B9" w:rsidRPr="00D36348" w:rsidRDefault="005512B9" w:rsidP="00B10142">
            <w:pPr>
              <w:spacing w:after="0"/>
              <w:jc w:val="right"/>
              <w:rPr>
                <w:rFonts w:ascii="Trebuchet MS" w:hAnsi="Trebuchet MS"/>
                <w:b/>
                <w:sz w:val="18"/>
                <w:szCs w:val="18"/>
              </w:rPr>
            </w:pPr>
            <w:r>
              <w:rPr>
                <w:rFonts w:ascii="Trebuchet MS" w:eastAsia="Times New Roman" w:hAnsi="Trebuchet MS"/>
                <w:b/>
                <w:sz w:val="18"/>
                <w:szCs w:val="18"/>
              </w:rPr>
              <w:t>271 053</w:t>
            </w:r>
          </w:p>
        </w:tc>
        <w:tc>
          <w:tcPr>
            <w:tcW w:w="1701" w:type="dxa"/>
            <w:tcMar>
              <w:top w:w="0" w:type="dxa"/>
              <w:left w:w="108" w:type="dxa"/>
              <w:bottom w:w="0" w:type="dxa"/>
              <w:right w:w="108" w:type="dxa"/>
            </w:tcMar>
            <w:vAlign w:val="bottom"/>
          </w:tcPr>
          <w:p w:rsidR="005512B9" w:rsidRPr="00D36348" w:rsidRDefault="005512B9" w:rsidP="00B10142">
            <w:pPr>
              <w:spacing w:after="0"/>
              <w:jc w:val="right"/>
              <w:rPr>
                <w:rFonts w:ascii="Trebuchet MS" w:hAnsi="Trebuchet MS"/>
                <w:b/>
                <w:sz w:val="18"/>
                <w:szCs w:val="18"/>
              </w:rPr>
            </w:pPr>
            <w:r>
              <w:rPr>
                <w:rFonts w:ascii="Trebuchet MS" w:eastAsia="Times New Roman" w:hAnsi="Trebuchet MS"/>
                <w:b/>
                <w:sz w:val="18"/>
                <w:szCs w:val="18"/>
              </w:rPr>
              <w:t>331 003</w:t>
            </w:r>
          </w:p>
        </w:tc>
      </w:tr>
    </w:tbl>
    <w:p w:rsidR="005512B9" w:rsidRPr="0039179C" w:rsidRDefault="005512B9" w:rsidP="005512B9">
      <w:pPr>
        <w:pStyle w:val="ae"/>
        <w:shd w:val="clear" w:color="auto" w:fill="FFFFFF"/>
        <w:spacing w:line="274" w:lineRule="exact"/>
        <w:ind w:right="19"/>
        <w:jc w:val="both"/>
        <w:rPr>
          <w:rFonts w:ascii="Trebuchet MS" w:hAnsi="Trebuchet MS"/>
          <w:b/>
          <w:color w:val="000000"/>
          <w:sz w:val="20"/>
          <w:szCs w:val="20"/>
        </w:rPr>
      </w:pPr>
    </w:p>
    <w:p w:rsidR="005512B9" w:rsidRPr="00D36348" w:rsidRDefault="005512B9" w:rsidP="005512B9">
      <w:pPr>
        <w:pStyle w:val="ae"/>
        <w:numPr>
          <w:ilvl w:val="0"/>
          <w:numId w:val="16"/>
        </w:numPr>
        <w:shd w:val="clear" w:color="auto" w:fill="FFFFFF"/>
        <w:spacing w:line="274" w:lineRule="exact"/>
        <w:ind w:left="0" w:right="19" w:firstLine="0"/>
        <w:jc w:val="both"/>
        <w:rPr>
          <w:rFonts w:ascii="Trebuchet MS" w:hAnsi="Trebuchet MS"/>
          <w:b/>
          <w:color w:val="000000"/>
          <w:sz w:val="20"/>
          <w:szCs w:val="20"/>
        </w:rPr>
      </w:pPr>
      <w:r w:rsidRPr="00D36348">
        <w:rPr>
          <w:rFonts w:ascii="Trebuchet MS" w:hAnsi="Trebuchet MS"/>
          <w:b/>
          <w:color w:val="000000"/>
          <w:sz w:val="20"/>
          <w:szCs w:val="20"/>
        </w:rPr>
        <w:lastRenderedPageBreak/>
        <w:t>События, произошедшие после 31.12.201</w:t>
      </w:r>
      <w:r>
        <w:rPr>
          <w:rFonts w:ascii="Trebuchet MS" w:hAnsi="Trebuchet MS"/>
          <w:b/>
          <w:color w:val="000000"/>
          <w:sz w:val="20"/>
          <w:szCs w:val="20"/>
        </w:rPr>
        <w:t>9</w:t>
      </w:r>
      <w:r w:rsidRPr="00D36348">
        <w:rPr>
          <w:rFonts w:ascii="Trebuchet MS" w:hAnsi="Trebuchet MS"/>
          <w:b/>
          <w:color w:val="000000"/>
          <w:sz w:val="20"/>
          <w:szCs w:val="20"/>
        </w:rPr>
        <w:t xml:space="preserve"> года</w:t>
      </w:r>
    </w:p>
    <w:p w:rsidR="005512B9" w:rsidRPr="00D36348" w:rsidRDefault="005512B9" w:rsidP="005512B9">
      <w:pPr>
        <w:pStyle w:val="ae"/>
        <w:shd w:val="clear" w:color="auto" w:fill="FFFFFF"/>
        <w:spacing w:line="274" w:lineRule="exact"/>
        <w:ind w:left="0" w:right="19"/>
        <w:jc w:val="both"/>
        <w:rPr>
          <w:rFonts w:ascii="Trebuchet MS" w:hAnsi="Trebuchet MS"/>
          <w:b/>
          <w:color w:val="000000"/>
          <w:sz w:val="20"/>
          <w:szCs w:val="20"/>
          <w:u w:val="single"/>
        </w:rPr>
      </w:pPr>
    </w:p>
    <w:p w:rsidR="005512B9" w:rsidRDefault="005512B9" w:rsidP="005512B9">
      <w:pPr>
        <w:pStyle w:val="ae"/>
        <w:shd w:val="clear" w:color="auto" w:fill="FFFFFF"/>
        <w:spacing w:line="274" w:lineRule="exact"/>
        <w:ind w:left="0" w:right="19"/>
        <w:jc w:val="both"/>
        <w:rPr>
          <w:rFonts w:ascii="Trebuchet MS" w:hAnsi="Trebuchet MS"/>
          <w:color w:val="000000"/>
          <w:sz w:val="20"/>
          <w:szCs w:val="20"/>
        </w:rPr>
      </w:pPr>
      <w:r w:rsidRPr="00D36348">
        <w:rPr>
          <w:rFonts w:ascii="Trebuchet MS" w:hAnsi="Trebuchet MS"/>
          <w:color w:val="000000"/>
          <w:sz w:val="20"/>
          <w:szCs w:val="20"/>
        </w:rPr>
        <w:t>События, существенно влияющие на деятельность Общества после 31.12.201</w:t>
      </w:r>
      <w:r>
        <w:rPr>
          <w:rFonts w:ascii="Trebuchet MS" w:hAnsi="Trebuchet MS"/>
          <w:color w:val="000000"/>
          <w:sz w:val="20"/>
          <w:szCs w:val="20"/>
        </w:rPr>
        <w:t>9</w:t>
      </w:r>
      <w:r w:rsidRPr="00D36348">
        <w:rPr>
          <w:rFonts w:ascii="Trebuchet MS" w:hAnsi="Trebuchet MS"/>
          <w:color w:val="000000"/>
          <w:sz w:val="20"/>
          <w:szCs w:val="20"/>
        </w:rPr>
        <w:t xml:space="preserve"> г., подлежащие раскрытию</w:t>
      </w:r>
      <w:r>
        <w:rPr>
          <w:rFonts w:ascii="Trebuchet MS" w:hAnsi="Trebuchet MS"/>
          <w:color w:val="000000"/>
          <w:sz w:val="20"/>
          <w:szCs w:val="20"/>
        </w:rPr>
        <w:t xml:space="preserve"> следующие: 27.03.2020 подписаны дополнительные соглашения к договорам займа с </w:t>
      </w:r>
      <w:r>
        <w:rPr>
          <w:rFonts w:ascii="Trebuchet MS" w:hAnsi="Trebuchet MS"/>
          <w:color w:val="000000"/>
          <w:sz w:val="20"/>
          <w:szCs w:val="20"/>
          <w:lang w:val="en-US"/>
        </w:rPr>
        <w:t>MART</w:t>
      </w:r>
      <w:r w:rsidRPr="00D92419">
        <w:rPr>
          <w:rFonts w:ascii="Trebuchet MS" w:hAnsi="Trebuchet MS"/>
          <w:color w:val="000000"/>
          <w:sz w:val="20"/>
          <w:szCs w:val="20"/>
        </w:rPr>
        <w:t xml:space="preserve"> </w:t>
      </w:r>
      <w:r>
        <w:rPr>
          <w:rFonts w:ascii="Trebuchet MS" w:hAnsi="Trebuchet MS"/>
          <w:color w:val="000000"/>
          <w:sz w:val="20"/>
          <w:szCs w:val="20"/>
          <w:lang w:val="en-US"/>
        </w:rPr>
        <w:t>CAPITAL</w:t>
      </w:r>
      <w:r w:rsidRPr="00D92419">
        <w:rPr>
          <w:rFonts w:ascii="Trebuchet MS" w:hAnsi="Trebuchet MS"/>
          <w:color w:val="000000"/>
          <w:sz w:val="20"/>
          <w:szCs w:val="20"/>
        </w:rPr>
        <w:t xml:space="preserve"> </w:t>
      </w:r>
      <w:r>
        <w:rPr>
          <w:rFonts w:ascii="Trebuchet MS" w:hAnsi="Trebuchet MS"/>
          <w:color w:val="000000"/>
          <w:sz w:val="20"/>
          <w:szCs w:val="20"/>
          <w:lang w:val="en-US"/>
        </w:rPr>
        <w:t>LTD</w:t>
      </w:r>
      <w:r w:rsidRPr="00D92419">
        <w:rPr>
          <w:rFonts w:ascii="Trebuchet MS" w:hAnsi="Trebuchet MS"/>
          <w:color w:val="000000"/>
          <w:sz w:val="20"/>
          <w:szCs w:val="20"/>
        </w:rPr>
        <w:t xml:space="preserve">. </w:t>
      </w:r>
      <w:r>
        <w:rPr>
          <w:rFonts w:ascii="Trebuchet MS" w:hAnsi="Trebuchet MS"/>
          <w:color w:val="000000"/>
          <w:sz w:val="20"/>
          <w:szCs w:val="20"/>
        </w:rPr>
        <w:t>на пролонгацию до 30.06.2020 условий конвертации займов по курсу 30 руб./</w:t>
      </w:r>
      <w:r w:rsidRPr="00D92419">
        <w:rPr>
          <w:rFonts w:ascii="Trebuchet MS" w:hAnsi="Trebuchet MS"/>
          <w:color w:val="000000"/>
          <w:sz w:val="20"/>
          <w:szCs w:val="20"/>
        </w:rPr>
        <w:t>$</w:t>
      </w:r>
      <w:r>
        <w:rPr>
          <w:rFonts w:ascii="Trebuchet MS" w:hAnsi="Trebuchet MS"/>
          <w:color w:val="000000"/>
          <w:sz w:val="20"/>
          <w:szCs w:val="20"/>
        </w:rPr>
        <w:t>.</w:t>
      </w:r>
    </w:p>
    <w:p w:rsidR="005512B9" w:rsidRPr="00D92419" w:rsidRDefault="005512B9" w:rsidP="005512B9">
      <w:pPr>
        <w:pStyle w:val="ae"/>
        <w:shd w:val="clear" w:color="auto" w:fill="FFFFFF"/>
        <w:spacing w:line="274" w:lineRule="exact"/>
        <w:ind w:left="0" w:right="19"/>
        <w:jc w:val="both"/>
        <w:rPr>
          <w:rFonts w:ascii="Trebuchet MS" w:hAnsi="Trebuchet MS"/>
          <w:color w:val="000000"/>
          <w:sz w:val="20"/>
          <w:szCs w:val="20"/>
        </w:rPr>
      </w:pPr>
      <w:r w:rsidRPr="00595953">
        <w:rPr>
          <w:rFonts w:ascii="Trebuchet MS" w:hAnsi="Trebuchet MS" w:cs="Arial"/>
          <w:sz w:val="20"/>
          <w:szCs w:val="20"/>
        </w:rPr>
        <w:t>В связи с пандемией коронавируса (</w:t>
      </w:r>
      <w:r w:rsidRPr="00595953">
        <w:rPr>
          <w:rFonts w:ascii="Trebuchet MS" w:hAnsi="Trebuchet MS" w:cs="Arial"/>
          <w:sz w:val="20"/>
          <w:szCs w:val="20"/>
          <w:lang w:val="en-US"/>
        </w:rPr>
        <w:t>COVID</w:t>
      </w:r>
      <w:r w:rsidRPr="00595953">
        <w:rPr>
          <w:rFonts w:ascii="Trebuchet MS" w:hAnsi="Trebuchet MS" w:cs="Arial"/>
          <w:sz w:val="20"/>
          <w:szCs w:val="20"/>
        </w:rPr>
        <w:t>-19), разразившейся в первом квартале 2020 года, руководство Общества проводит мониторинг и оценку текущий ситуации и влияние ее на текущую деятельность Общества. По мнению руководства, применяемые и предполагаемые меры по предотвращению, сдерживанию и подавлению ее распространения, включая транспортные ограничения, временное закрытие различных организаций, ограничения на проведения собраний и встреч, карантин и изоляцию, принимаемые Правительством Российской Федерации, а также руководством Компанией, являются достаточными в сложившейся ситуации. Пандемия коронавируса (COVID-19), вспышка которого произошла в первом квартале 2020 года, предполагает различные меры по предотвращению, сдерживанию и подавлению ее распространения, включая транспортные ограничения, временное закрытие различных организаций, ограничения на проведения собраний и встреч, карантин и изоляцию. Кроме того, в марте 2020 года мировые цены на нефть существенно снизились. В этот же период курс российского рубля по отношению к основным мировым валютам также существенно снизился. Все это может оказывать влияние на деятельность Общества. Руководство находится в процессе оценки влияния ситуации на текущую деятельность Общества. Однако, ввиду значительной степени неопределенности сценария развития ситуации на данный момент достоверная оценка возможных последствий и финансового эффекта указанных выше событий затруднительна к прогнозированию</w:t>
      </w:r>
      <w:r w:rsidRPr="00595953">
        <w:rPr>
          <w:rFonts w:ascii="Trebuchet MS" w:hAnsi="Trebuchet MS" w:cs="Arial"/>
          <w:iCs/>
          <w:sz w:val="20"/>
          <w:szCs w:val="20"/>
        </w:rPr>
        <w:t>».</w:t>
      </w:r>
    </w:p>
    <w:p w:rsidR="005512B9" w:rsidRPr="00D36348" w:rsidRDefault="005512B9" w:rsidP="005512B9">
      <w:pPr>
        <w:pStyle w:val="ae"/>
        <w:spacing w:after="0"/>
        <w:jc w:val="both"/>
        <w:rPr>
          <w:rFonts w:ascii="Trebuchet MS" w:hAnsi="Trebuchet MS"/>
          <w:b/>
          <w:color w:val="000000"/>
          <w:spacing w:val="6"/>
          <w:sz w:val="20"/>
          <w:szCs w:val="20"/>
          <w:u w:val="single"/>
        </w:rPr>
      </w:pPr>
    </w:p>
    <w:p w:rsidR="005512B9" w:rsidRPr="00D36348" w:rsidRDefault="005512B9" w:rsidP="005512B9">
      <w:pPr>
        <w:pStyle w:val="ae"/>
        <w:numPr>
          <w:ilvl w:val="0"/>
          <w:numId w:val="16"/>
        </w:numPr>
        <w:shd w:val="clear" w:color="auto" w:fill="FFFFFF"/>
        <w:spacing w:after="0" w:line="240" w:lineRule="auto"/>
        <w:ind w:left="0" w:right="19" w:firstLine="0"/>
        <w:jc w:val="both"/>
        <w:rPr>
          <w:rFonts w:ascii="Trebuchet MS" w:hAnsi="Trebuchet MS"/>
          <w:b/>
          <w:color w:val="000000"/>
          <w:sz w:val="20"/>
          <w:szCs w:val="20"/>
        </w:rPr>
      </w:pPr>
      <w:r w:rsidRPr="00D36348">
        <w:rPr>
          <w:rFonts w:ascii="Trebuchet MS" w:hAnsi="Trebuchet MS"/>
          <w:b/>
          <w:color w:val="000000"/>
          <w:sz w:val="20"/>
          <w:szCs w:val="20"/>
        </w:rPr>
        <w:t>Условные факты хозяйственной деятельности:</w:t>
      </w:r>
    </w:p>
    <w:p w:rsidR="005512B9" w:rsidRPr="00D36348" w:rsidRDefault="005512B9" w:rsidP="005512B9">
      <w:pPr>
        <w:pStyle w:val="ae"/>
        <w:shd w:val="clear" w:color="auto" w:fill="FFFFFF"/>
        <w:spacing w:after="0" w:line="240" w:lineRule="auto"/>
        <w:ind w:left="0" w:right="19"/>
        <w:jc w:val="both"/>
        <w:rPr>
          <w:rFonts w:ascii="Trebuchet MS" w:hAnsi="Trebuchet MS"/>
          <w:b/>
          <w:color w:val="000000"/>
          <w:sz w:val="20"/>
          <w:szCs w:val="20"/>
          <w:u w:val="single"/>
        </w:rPr>
      </w:pPr>
    </w:p>
    <w:p w:rsidR="005512B9" w:rsidRPr="00D36348" w:rsidRDefault="005512B9" w:rsidP="005512B9">
      <w:pPr>
        <w:spacing w:after="0"/>
        <w:rPr>
          <w:rFonts w:ascii="Trebuchet MS" w:hAnsi="Trebuchet MS"/>
          <w:color w:val="000000"/>
          <w:spacing w:val="5"/>
        </w:rPr>
      </w:pPr>
      <w:r w:rsidRPr="00D36348">
        <w:rPr>
          <w:rFonts w:ascii="Trebuchet MS" w:hAnsi="Trebuchet MS"/>
          <w:color w:val="000000"/>
          <w:spacing w:val="5"/>
        </w:rPr>
        <w:t>По состоянию на отчетную дату: 31.12.201</w:t>
      </w:r>
      <w:r>
        <w:rPr>
          <w:rFonts w:ascii="Trebuchet MS" w:hAnsi="Trebuchet MS"/>
          <w:color w:val="000000"/>
          <w:spacing w:val="5"/>
        </w:rPr>
        <w:t>9</w:t>
      </w:r>
      <w:r w:rsidRPr="00D36348">
        <w:rPr>
          <w:rFonts w:ascii="Trebuchet MS" w:hAnsi="Trebuchet MS"/>
          <w:color w:val="000000"/>
          <w:spacing w:val="5"/>
        </w:rPr>
        <w:t xml:space="preserve"> у Общества не имеется незавершенных судебных разбирательств, где Общество выступает в качестве ответчика.</w:t>
      </w:r>
    </w:p>
    <w:p w:rsidR="005512B9" w:rsidRPr="00D36348" w:rsidRDefault="005512B9" w:rsidP="005512B9">
      <w:pPr>
        <w:spacing w:after="0"/>
        <w:jc w:val="both"/>
        <w:rPr>
          <w:rFonts w:ascii="Trebuchet MS" w:hAnsi="Trebuchet MS"/>
          <w:color w:val="000000"/>
          <w:spacing w:val="5"/>
        </w:rPr>
      </w:pPr>
    </w:p>
    <w:p w:rsidR="005512B9" w:rsidRPr="00D36348" w:rsidRDefault="005512B9" w:rsidP="005512B9">
      <w:pPr>
        <w:pStyle w:val="ae"/>
        <w:numPr>
          <w:ilvl w:val="0"/>
          <w:numId w:val="16"/>
        </w:numPr>
        <w:shd w:val="clear" w:color="auto" w:fill="FFFFFF"/>
        <w:spacing w:after="0" w:line="240" w:lineRule="auto"/>
        <w:ind w:left="0" w:right="19" w:firstLine="0"/>
        <w:jc w:val="both"/>
        <w:rPr>
          <w:rFonts w:ascii="Trebuchet MS" w:hAnsi="Trebuchet MS"/>
          <w:b/>
          <w:color w:val="000000"/>
          <w:sz w:val="20"/>
          <w:szCs w:val="20"/>
        </w:rPr>
      </w:pPr>
      <w:r w:rsidRPr="00D36348">
        <w:rPr>
          <w:rFonts w:ascii="Trebuchet MS" w:hAnsi="Trebuchet MS"/>
          <w:b/>
          <w:color w:val="000000"/>
          <w:sz w:val="20"/>
          <w:szCs w:val="20"/>
        </w:rPr>
        <w:t>Государственная помощь:</w:t>
      </w:r>
    </w:p>
    <w:p w:rsidR="005512B9" w:rsidRPr="00D36348" w:rsidRDefault="005512B9" w:rsidP="005512B9">
      <w:pPr>
        <w:pStyle w:val="ae"/>
        <w:shd w:val="clear" w:color="auto" w:fill="FFFFFF"/>
        <w:spacing w:after="0" w:line="240" w:lineRule="auto"/>
        <w:ind w:left="0" w:right="19"/>
        <w:jc w:val="both"/>
        <w:rPr>
          <w:rFonts w:ascii="Trebuchet MS" w:hAnsi="Trebuchet MS"/>
          <w:b/>
          <w:color w:val="000000"/>
          <w:sz w:val="20"/>
          <w:szCs w:val="20"/>
          <w:u w:val="single"/>
        </w:rPr>
      </w:pPr>
    </w:p>
    <w:p w:rsidR="005512B9" w:rsidRPr="00D36348" w:rsidRDefault="005512B9" w:rsidP="005512B9">
      <w:pPr>
        <w:shd w:val="clear" w:color="auto" w:fill="FFFFFF"/>
        <w:spacing w:after="0"/>
        <w:ind w:right="19"/>
        <w:jc w:val="both"/>
        <w:rPr>
          <w:rFonts w:ascii="Trebuchet MS" w:hAnsi="Trebuchet MS"/>
          <w:color w:val="000000"/>
        </w:rPr>
      </w:pPr>
      <w:r w:rsidRPr="00D36348">
        <w:rPr>
          <w:rFonts w:ascii="Trebuchet MS" w:hAnsi="Trebuchet MS"/>
          <w:color w:val="000000"/>
        </w:rPr>
        <w:t>Общество не получало государственную помощь в 201</w:t>
      </w:r>
      <w:r>
        <w:rPr>
          <w:rFonts w:ascii="Trebuchet MS" w:hAnsi="Trebuchet MS"/>
          <w:color w:val="000000"/>
        </w:rPr>
        <w:t>9</w:t>
      </w:r>
      <w:r w:rsidRPr="00D36348">
        <w:rPr>
          <w:rFonts w:ascii="Trebuchet MS" w:hAnsi="Trebuchet MS"/>
          <w:color w:val="000000"/>
        </w:rPr>
        <w:t xml:space="preserve"> году.  </w:t>
      </w:r>
    </w:p>
    <w:p w:rsidR="005512B9" w:rsidRPr="00D36348" w:rsidRDefault="005512B9" w:rsidP="005512B9">
      <w:pPr>
        <w:shd w:val="clear" w:color="auto" w:fill="FFFFFF"/>
        <w:spacing w:after="0"/>
        <w:ind w:right="19"/>
        <w:jc w:val="both"/>
        <w:rPr>
          <w:rFonts w:ascii="Trebuchet MS" w:hAnsi="Trebuchet MS"/>
          <w:color w:val="000000"/>
        </w:rPr>
      </w:pPr>
    </w:p>
    <w:p w:rsidR="005512B9" w:rsidRPr="00D36348" w:rsidRDefault="005512B9" w:rsidP="005512B9">
      <w:pPr>
        <w:pStyle w:val="ae"/>
        <w:numPr>
          <w:ilvl w:val="0"/>
          <w:numId w:val="16"/>
        </w:numPr>
        <w:shd w:val="clear" w:color="auto" w:fill="FFFFFF"/>
        <w:spacing w:after="0" w:line="240" w:lineRule="auto"/>
        <w:ind w:left="0" w:right="19" w:firstLine="0"/>
        <w:jc w:val="both"/>
        <w:rPr>
          <w:rFonts w:ascii="Trebuchet MS" w:hAnsi="Trebuchet MS"/>
          <w:b/>
          <w:color w:val="000000"/>
          <w:sz w:val="20"/>
          <w:szCs w:val="20"/>
        </w:rPr>
      </w:pPr>
      <w:r w:rsidRPr="00D36348">
        <w:rPr>
          <w:rFonts w:ascii="Trebuchet MS" w:hAnsi="Trebuchet MS"/>
          <w:b/>
          <w:color w:val="000000"/>
          <w:sz w:val="20"/>
          <w:szCs w:val="20"/>
        </w:rPr>
        <w:t>Размер вознаграждения основного управленческого персонала</w:t>
      </w:r>
    </w:p>
    <w:p w:rsidR="005512B9" w:rsidRPr="00D36348" w:rsidRDefault="005512B9" w:rsidP="005512B9">
      <w:pPr>
        <w:spacing w:after="0"/>
        <w:ind w:left="7788" w:firstLine="708"/>
        <w:jc w:val="both"/>
        <w:rPr>
          <w:rFonts w:ascii="Trebuchet MS" w:hAnsi="Trebuchet MS"/>
          <w:color w:val="000000"/>
          <w:spacing w:val="3"/>
        </w:rPr>
      </w:pPr>
      <w:r w:rsidRPr="00D36348">
        <w:rPr>
          <w:rFonts w:ascii="Trebuchet MS" w:hAnsi="Trebuchet MS"/>
          <w:b/>
          <w:sz w:val="18"/>
          <w:szCs w:val="18"/>
        </w:rPr>
        <w:t>тыс.руб.</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645"/>
        <w:gridCol w:w="1724"/>
        <w:gridCol w:w="1722"/>
      </w:tblGrid>
      <w:tr w:rsidR="005512B9" w:rsidRPr="00D36348" w:rsidTr="00B10142">
        <w:trPr>
          <w:trHeight w:val="160"/>
        </w:trPr>
        <w:tc>
          <w:tcPr>
            <w:tcW w:w="3105" w:type="pct"/>
            <w:vAlign w:val="center"/>
            <w:hideMark/>
          </w:tcPr>
          <w:p w:rsidR="005512B9" w:rsidRPr="00D36348" w:rsidRDefault="005512B9" w:rsidP="00B10142">
            <w:pPr>
              <w:spacing w:after="0"/>
              <w:jc w:val="center"/>
              <w:rPr>
                <w:rFonts w:ascii="Trebuchet MS" w:hAnsi="Trebuchet MS"/>
                <w:sz w:val="18"/>
                <w:szCs w:val="18"/>
              </w:rPr>
            </w:pPr>
            <w:r w:rsidRPr="00D36348">
              <w:rPr>
                <w:rFonts w:ascii="Trebuchet MS" w:hAnsi="Trebuchet MS"/>
                <w:b/>
                <w:color w:val="000000"/>
                <w:spacing w:val="3"/>
                <w:sz w:val="18"/>
                <w:szCs w:val="18"/>
              </w:rPr>
              <w:t>Вид выплат</w:t>
            </w:r>
          </w:p>
        </w:tc>
        <w:tc>
          <w:tcPr>
            <w:tcW w:w="948" w:type="pct"/>
            <w:vAlign w:val="bottom"/>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201</w:t>
            </w:r>
            <w:r>
              <w:rPr>
                <w:rFonts w:ascii="Trebuchet MS" w:hAnsi="Trebuchet MS"/>
                <w:b/>
                <w:sz w:val="18"/>
                <w:szCs w:val="18"/>
              </w:rPr>
              <w:t>8</w:t>
            </w:r>
          </w:p>
        </w:tc>
        <w:tc>
          <w:tcPr>
            <w:tcW w:w="948" w:type="pct"/>
            <w:vAlign w:val="bottom"/>
          </w:tcPr>
          <w:p w:rsidR="005512B9" w:rsidRPr="00D36348" w:rsidRDefault="005512B9" w:rsidP="00B10142">
            <w:pPr>
              <w:spacing w:after="0"/>
              <w:jc w:val="center"/>
              <w:rPr>
                <w:rFonts w:ascii="Trebuchet MS" w:hAnsi="Trebuchet MS"/>
                <w:b/>
                <w:sz w:val="18"/>
                <w:szCs w:val="18"/>
              </w:rPr>
            </w:pPr>
            <w:r w:rsidRPr="00D36348">
              <w:rPr>
                <w:rFonts w:ascii="Trebuchet MS" w:hAnsi="Trebuchet MS"/>
                <w:b/>
                <w:sz w:val="18"/>
                <w:szCs w:val="18"/>
              </w:rPr>
              <w:t>201</w:t>
            </w:r>
            <w:r>
              <w:rPr>
                <w:rFonts w:ascii="Trebuchet MS" w:hAnsi="Trebuchet MS"/>
                <w:b/>
                <w:sz w:val="18"/>
                <w:szCs w:val="18"/>
              </w:rPr>
              <w:t>9</w:t>
            </w:r>
          </w:p>
        </w:tc>
      </w:tr>
      <w:tr w:rsidR="005512B9" w:rsidRPr="00D36348" w:rsidTr="00B10142">
        <w:trPr>
          <w:trHeight w:val="122"/>
        </w:trPr>
        <w:tc>
          <w:tcPr>
            <w:tcW w:w="3105" w:type="pct"/>
            <w:noWrap/>
            <w:tcMar>
              <w:top w:w="0" w:type="dxa"/>
              <w:left w:w="108" w:type="dxa"/>
              <w:bottom w:w="0" w:type="dxa"/>
              <w:right w:w="108" w:type="dxa"/>
            </w:tcMar>
            <w:vAlign w:val="bottom"/>
            <w:hideMark/>
          </w:tcPr>
          <w:p w:rsidR="005512B9" w:rsidRPr="00D36348" w:rsidRDefault="005512B9" w:rsidP="00B10142">
            <w:pPr>
              <w:spacing w:after="0"/>
              <w:jc w:val="center"/>
              <w:rPr>
                <w:rFonts w:ascii="Trebuchet MS" w:hAnsi="Trebuchet MS"/>
                <w:sz w:val="18"/>
                <w:szCs w:val="18"/>
              </w:rPr>
            </w:pPr>
            <w:r w:rsidRPr="00D36348">
              <w:rPr>
                <w:rFonts w:ascii="Trebuchet MS" w:hAnsi="Trebuchet MS"/>
                <w:sz w:val="18"/>
                <w:szCs w:val="18"/>
              </w:rPr>
              <w:t>Оплата труда</w:t>
            </w:r>
          </w:p>
        </w:tc>
        <w:tc>
          <w:tcPr>
            <w:tcW w:w="948" w:type="pct"/>
            <w:vAlign w:val="bottom"/>
          </w:tcPr>
          <w:p w:rsidR="005512B9" w:rsidRDefault="005512B9" w:rsidP="00B10142">
            <w:pPr>
              <w:spacing w:line="122" w:lineRule="atLeast"/>
              <w:jc w:val="center"/>
              <w:rPr>
                <w:rFonts w:ascii="Trebuchet MS" w:hAnsi="Trebuchet MS"/>
                <w:sz w:val="18"/>
                <w:szCs w:val="18"/>
              </w:rPr>
            </w:pPr>
            <w:r>
              <w:rPr>
                <w:rFonts w:ascii="Trebuchet MS" w:hAnsi="Trebuchet MS"/>
                <w:sz w:val="18"/>
                <w:szCs w:val="18"/>
              </w:rPr>
              <w:t>26 067</w:t>
            </w:r>
          </w:p>
        </w:tc>
        <w:tc>
          <w:tcPr>
            <w:tcW w:w="948" w:type="pct"/>
            <w:vAlign w:val="bottom"/>
          </w:tcPr>
          <w:p w:rsidR="005512B9" w:rsidRDefault="005512B9" w:rsidP="00B10142">
            <w:pPr>
              <w:spacing w:line="122" w:lineRule="atLeast"/>
              <w:jc w:val="center"/>
              <w:rPr>
                <w:rFonts w:ascii="Trebuchet MS" w:hAnsi="Trebuchet MS"/>
                <w:sz w:val="18"/>
                <w:szCs w:val="18"/>
              </w:rPr>
            </w:pPr>
            <w:r>
              <w:rPr>
                <w:rFonts w:ascii="Trebuchet MS" w:hAnsi="Trebuchet MS"/>
                <w:sz w:val="18"/>
                <w:szCs w:val="18"/>
              </w:rPr>
              <w:t>28 001</w:t>
            </w:r>
          </w:p>
        </w:tc>
      </w:tr>
      <w:tr w:rsidR="005512B9" w:rsidRPr="00D36348" w:rsidTr="00B10142">
        <w:trPr>
          <w:trHeight w:val="255"/>
        </w:trPr>
        <w:tc>
          <w:tcPr>
            <w:tcW w:w="3105" w:type="pct"/>
            <w:noWrap/>
            <w:tcMar>
              <w:top w:w="0" w:type="dxa"/>
              <w:left w:w="108" w:type="dxa"/>
              <w:bottom w:w="0" w:type="dxa"/>
              <w:right w:w="108" w:type="dxa"/>
            </w:tcMar>
            <w:vAlign w:val="bottom"/>
            <w:hideMark/>
          </w:tcPr>
          <w:p w:rsidR="005512B9" w:rsidRPr="00D36348" w:rsidRDefault="005512B9" w:rsidP="00B10142">
            <w:pPr>
              <w:spacing w:after="0"/>
              <w:jc w:val="center"/>
              <w:rPr>
                <w:rFonts w:ascii="Trebuchet MS" w:hAnsi="Trebuchet MS"/>
                <w:sz w:val="18"/>
                <w:szCs w:val="18"/>
              </w:rPr>
            </w:pPr>
            <w:r w:rsidRPr="00D36348">
              <w:rPr>
                <w:rFonts w:ascii="Trebuchet MS" w:hAnsi="Trebuchet MS"/>
                <w:sz w:val="18"/>
                <w:szCs w:val="18"/>
              </w:rPr>
              <w:t>Компенсация отпуска при увольнении</w:t>
            </w:r>
          </w:p>
        </w:tc>
        <w:tc>
          <w:tcPr>
            <w:tcW w:w="948" w:type="pct"/>
            <w:vAlign w:val="bottom"/>
          </w:tcPr>
          <w:p w:rsidR="005512B9" w:rsidRDefault="005512B9" w:rsidP="00B10142">
            <w:pPr>
              <w:jc w:val="center"/>
              <w:rPr>
                <w:rFonts w:ascii="Trebuchet MS" w:hAnsi="Trebuchet MS"/>
                <w:sz w:val="18"/>
                <w:szCs w:val="18"/>
              </w:rPr>
            </w:pPr>
            <w:r>
              <w:rPr>
                <w:rFonts w:ascii="Trebuchet MS" w:hAnsi="Trebuchet MS"/>
                <w:sz w:val="18"/>
                <w:szCs w:val="18"/>
              </w:rPr>
              <w:t>-</w:t>
            </w:r>
          </w:p>
        </w:tc>
        <w:tc>
          <w:tcPr>
            <w:tcW w:w="948" w:type="pct"/>
            <w:vAlign w:val="bottom"/>
          </w:tcPr>
          <w:p w:rsidR="005512B9" w:rsidRDefault="005512B9" w:rsidP="00B10142">
            <w:pPr>
              <w:jc w:val="center"/>
              <w:rPr>
                <w:rFonts w:ascii="Trebuchet MS" w:hAnsi="Trebuchet MS"/>
                <w:sz w:val="18"/>
                <w:szCs w:val="18"/>
              </w:rPr>
            </w:pPr>
            <w:r>
              <w:rPr>
                <w:rFonts w:ascii="Trebuchet MS" w:hAnsi="Trebuchet MS"/>
                <w:sz w:val="18"/>
                <w:szCs w:val="18"/>
              </w:rPr>
              <w:t>-</w:t>
            </w:r>
          </w:p>
        </w:tc>
      </w:tr>
      <w:tr w:rsidR="005512B9" w:rsidRPr="00D36348" w:rsidTr="00B10142">
        <w:trPr>
          <w:trHeight w:val="255"/>
        </w:trPr>
        <w:tc>
          <w:tcPr>
            <w:tcW w:w="3105" w:type="pct"/>
            <w:noWrap/>
            <w:tcMar>
              <w:top w:w="0" w:type="dxa"/>
              <w:left w:w="108" w:type="dxa"/>
              <w:bottom w:w="0" w:type="dxa"/>
              <w:right w:w="108" w:type="dxa"/>
            </w:tcMar>
            <w:vAlign w:val="bottom"/>
            <w:hideMark/>
          </w:tcPr>
          <w:p w:rsidR="005512B9" w:rsidRPr="00D36348" w:rsidRDefault="005512B9" w:rsidP="00B10142">
            <w:pPr>
              <w:spacing w:after="0"/>
              <w:jc w:val="center"/>
              <w:rPr>
                <w:rFonts w:ascii="Trebuchet MS" w:hAnsi="Trebuchet MS"/>
                <w:sz w:val="18"/>
                <w:szCs w:val="18"/>
              </w:rPr>
            </w:pPr>
            <w:r w:rsidRPr="00D36348">
              <w:rPr>
                <w:rFonts w:ascii="Trebuchet MS" w:hAnsi="Trebuchet MS"/>
                <w:sz w:val="18"/>
                <w:szCs w:val="18"/>
              </w:rPr>
              <w:t>Начисленные налоги и иные обязательные платежи</w:t>
            </w:r>
          </w:p>
        </w:tc>
        <w:tc>
          <w:tcPr>
            <w:tcW w:w="948" w:type="pct"/>
            <w:vAlign w:val="bottom"/>
          </w:tcPr>
          <w:p w:rsidR="005512B9" w:rsidRDefault="005512B9" w:rsidP="00B10142">
            <w:pPr>
              <w:jc w:val="center"/>
              <w:rPr>
                <w:rFonts w:ascii="Trebuchet MS" w:hAnsi="Trebuchet MS"/>
                <w:sz w:val="18"/>
                <w:szCs w:val="18"/>
              </w:rPr>
            </w:pPr>
            <w:r>
              <w:rPr>
                <w:rFonts w:ascii="Trebuchet MS" w:hAnsi="Trebuchet MS"/>
                <w:sz w:val="18"/>
                <w:szCs w:val="18"/>
              </w:rPr>
              <w:t>4 916</w:t>
            </w:r>
          </w:p>
        </w:tc>
        <w:tc>
          <w:tcPr>
            <w:tcW w:w="948" w:type="pct"/>
            <w:vAlign w:val="bottom"/>
          </w:tcPr>
          <w:p w:rsidR="005512B9" w:rsidRDefault="005512B9" w:rsidP="00B10142">
            <w:pPr>
              <w:jc w:val="center"/>
              <w:rPr>
                <w:rFonts w:ascii="Trebuchet MS" w:hAnsi="Trebuchet MS"/>
                <w:sz w:val="18"/>
                <w:szCs w:val="18"/>
              </w:rPr>
            </w:pPr>
            <w:r>
              <w:rPr>
                <w:rFonts w:ascii="Trebuchet MS" w:hAnsi="Trebuchet MS"/>
                <w:sz w:val="18"/>
                <w:szCs w:val="18"/>
              </w:rPr>
              <w:t>5 322</w:t>
            </w:r>
          </w:p>
        </w:tc>
      </w:tr>
      <w:tr w:rsidR="005512B9" w:rsidRPr="00D36348" w:rsidTr="00B10142">
        <w:trPr>
          <w:trHeight w:val="60"/>
        </w:trPr>
        <w:tc>
          <w:tcPr>
            <w:tcW w:w="3105" w:type="pct"/>
            <w:noWrap/>
            <w:tcMar>
              <w:top w:w="0" w:type="dxa"/>
              <w:left w:w="108" w:type="dxa"/>
              <w:bottom w:w="0" w:type="dxa"/>
              <w:right w:w="108" w:type="dxa"/>
            </w:tcMar>
            <w:vAlign w:val="bottom"/>
            <w:hideMark/>
          </w:tcPr>
          <w:p w:rsidR="005512B9" w:rsidRPr="00D36348" w:rsidRDefault="005512B9" w:rsidP="00B10142">
            <w:pPr>
              <w:spacing w:after="0"/>
              <w:jc w:val="center"/>
              <w:rPr>
                <w:rFonts w:ascii="Trebuchet MS" w:hAnsi="Trebuchet MS"/>
                <w:sz w:val="18"/>
                <w:szCs w:val="18"/>
              </w:rPr>
            </w:pPr>
            <w:r w:rsidRPr="00D36348">
              <w:rPr>
                <w:rFonts w:ascii="Trebuchet MS" w:hAnsi="Trebuchet MS"/>
                <w:sz w:val="18"/>
                <w:szCs w:val="18"/>
              </w:rPr>
              <w:t>Удержан НДФЛ</w:t>
            </w:r>
          </w:p>
        </w:tc>
        <w:tc>
          <w:tcPr>
            <w:tcW w:w="948" w:type="pct"/>
            <w:vAlign w:val="bottom"/>
          </w:tcPr>
          <w:p w:rsidR="005512B9" w:rsidRDefault="005512B9" w:rsidP="00B10142">
            <w:pPr>
              <w:spacing w:line="60" w:lineRule="atLeast"/>
              <w:jc w:val="center"/>
              <w:rPr>
                <w:rFonts w:ascii="Trebuchet MS" w:hAnsi="Trebuchet MS"/>
                <w:sz w:val="18"/>
                <w:szCs w:val="18"/>
              </w:rPr>
            </w:pPr>
            <w:r>
              <w:rPr>
                <w:rFonts w:ascii="Trebuchet MS" w:hAnsi="Trebuchet MS"/>
                <w:sz w:val="18"/>
                <w:szCs w:val="18"/>
              </w:rPr>
              <w:t>3 390</w:t>
            </w:r>
          </w:p>
        </w:tc>
        <w:tc>
          <w:tcPr>
            <w:tcW w:w="948" w:type="pct"/>
            <w:vAlign w:val="bottom"/>
          </w:tcPr>
          <w:p w:rsidR="005512B9" w:rsidRDefault="005512B9" w:rsidP="00B10142">
            <w:pPr>
              <w:spacing w:line="60" w:lineRule="atLeast"/>
              <w:jc w:val="center"/>
              <w:rPr>
                <w:rFonts w:ascii="Trebuchet MS" w:hAnsi="Trebuchet MS"/>
                <w:sz w:val="18"/>
                <w:szCs w:val="18"/>
              </w:rPr>
            </w:pPr>
            <w:r>
              <w:rPr>
                <w:rFonts w:ascii="Trebuchet MS" w:hAnsi="Trebuchet MS"/>
                <w:sz w:val="18"/>
                <w:szCs w:val="18"/>
              </w:rPr>
              <w:t>3 645</w:t>
            </w:r>
          </w:p>
        </w:tc>
      </w:tr>
    </w:tbl>
    <w:p w:rsidR="005512B9" w:rsidRPr="00D36348" w:rsidRDefault="005512B9" w:rsidP="005512B9">
      <w:pPr>
        <w:spacing w:after="0"/>
        <w:jc w:val="both"/>
        <w:rPr>
          <w:rFonts w:ascii="Trebuchet MS" w:hAnsi="Trebuchet MS"/>
          <w:color w:val="000000"/>
          <w:spacing w:val="3"/>
        </w:rPr>
      </w:pPr>
    </w:p>
    <w:p w:rsidR="005512B9" w:rsidRPr="00D36348" w:rsidRDefault="005512B9" w:rsidP="005512B9">
      <w:pPr>
        <w:pStyle w:val="ae"/>
        <w:numPr>
          <w:ilvl w:val="0"/>
          <w:numId w:val="16"/>
        </w:numPr>
        <w:shd w:val="clear" w:color="auto" w:fill="FFFFFF"/>
        <w:spacing w:line="274" w:lineRule="exact"/>
        <w:ind w:left="0" w:right="19" w:firstLine="0"/>
        <w:jc w:val="both"/>
        <w:rPr>
          <w:rFonts w:ascii="Trebuchet MS" w:hAnsi="Trebuchet MS"/>
          <w:b/>
          <w:color w:val="000000"/>
          <w:sz w:val="20"/>
          <w:szCs w:val="20"/>
        </w:rPr>
      </w:pPr>
      <w:r w:rsidRPr="00D36348">
        <w:rPr>
          <w:rFonts w:ascii="Trebuchet MS" w:hAnsi="Trebuchet MS"/>
          <w:b/>
          <w:color w:val="000000"/>
          <w:sz w:val="20"/>
          <w:szCs w:val="20"/>
        </w:rPr>
        <w:t>Информация о связанных сторонах: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14"/>
        <w:gridCol w:w="2322"/>
        <w:gridCol w:w="2793"/>
        <w:gridCol w:w="1798"/>
      </w:tblGrid>
      <w:tr w:rsidR="005512B9" w:rsidRPr="00D44AB6" w:rsidTr="00B10142">
        <w:trPr>
          <w:trHeight w:val="501"/>
        </w:trPr>
        <w:tc>
          <w:tcPr>
            <w:tcW w:w="1213" w:type="pct"/>
            <w:vAlign w:val="center"/>
          </w:tcPr>
          <w:p w:rsidR="005512B9" w:rsidRDefault="005512B9" w:rsidP="004C0ECE">
            <w:pPr>
              <w:spacing w:afterLines="40"/>
              <w:jc w:val="center"/>
              <w:rPr>
                <w:rFonts w:ascii="Trebuchet MS" w:hAnsi="Trebuchet MS"/>
                <w:b/>
                <w:sz w:val="18"/>
                <w:szCs w:val="18"/>
              </w:rPr>
            </w:pPr>
            <w:r w:rsidRPr="00D44AB6">
              <w:rPr>
                <w:rFonts w:ascii="Trebuchet MS" w:hAnsi="Trebuchet MS"/>
                <w:b/>
                <w:sz w:val="18"/>
                <w:szCs w:val="18"/>
              </w:rPr>
              <w:t>Полное фирменное наименование</w:t>
            </w:r>
          </w:p>
        </w:tc>
        <w:tc>
          <w:tcPr>
            <w:tcW w:w="1272" w:type="pct"/>
            <w:vAlign w:val="center"/>
          </w:tcPr>
          <w:p w:rsidR="005512B9" w:rsidRDefault="005512B9" w:rsidP="004C0ECE">
            <w:pPr>
              <w:spacing w:afterLines="40"/>
              <w:jc w:val="center"/>
              <w:rPr>
                <w:rFonts w:ascii="Trebuchet MS" w:hAnsi="Trebuchet MS"/>
                <w:b/>
                <w:sz w:val="18"/>
                <w:szCs w:val="18"/>
              </w:rPr>
            </w:pPr>
            <w:r w:rsidRPr="00D44AB6">
              <w:rPr>
                <w:rFonts w:ascii="Trebuchet MS" w:hAnsi="Trebuchet MS"/>
                <w:b/>
                <w:sz w:val="18"/>
                <w:szCs w:val="18"/>
              </w:rPr>
              <w:t>Место нахождения юридического лица</w:t>
            </w:r>
          </w:p>
        </w:tc>
        <w:tc>
          <w:tcPr>
            <w:tcW w:w="1530" w:type="pct"/>
            <w:vAlign w:val="center"/>
          </w:tcPr>
          <w:p w:rsidR="005512B9" w:rsidRDefault="005512B9" w:rsidP="004C0ECE">
            <w:pPr>
              <w:spacing w:afterLines="40"/>
              <w:jc w:val="center"/>
              <w:rPr>
                <w:rFonts w:ascii="Trebuchet MS" w:hAnsi="Trebuchet MS"/>
                <w:b/>
                <w:sz w:val="18"/>
                <w:szCs w:val="18"/>
              </w:rPr>
            </w:pPr>
            <w:r w:rsidRPr="00D44AB6">
              <w:rPr>
                <w:rFonts w:ascii="Trebuchet MS" w:hAnsi="Trebuchet MS"/>
                <w:b/>
                <w:sz w:val="18"/>
                <w:szCs w:val="18"/>
              </w:rPr>
              <w:t>Характер проводимых операций</w:t>
            </w:r>
          </w:p>
        </w:tc>
        <w:tc>
          <w:tcPr>
            <w:tcW w:w="985" w:type="pct"/>
            <w:vAlign w:val="center"/>
          </w:tcPr>
          <w:p w:rsidR="005512B9" w:rsidRDefault="005512B9" w:rsidP="004C0ECE">
            <w:pPr>
              <w:spacing w:afterLines="40"/>
              <w:jc w:val="center"/>
              <w:rPr>
                <w:rFonts w:ascii="Trebuchet MS" w:hAnsi="Trebuchet MS"/>
                <w:b/>
                <w:sz w:val="18"/>
                <w:szCs w:val="18"/>
              </w:rPr>
            </w:pPr>
            <w:r w:rsidRPr="00D44AB6">
              <w:rPr>
                <w:rFonts w:ascii="Trebuchet MS" w:hAnsi="Trebuchet MS"/>
                <w:b/>
                <w:sz w:val="18"/>
                <w:szCs w:val="18"/>
              </w:rPr>
              <w:t>Дата наступления основания (оснований)</w:t>
            </w:r>
          </w:p>
        </w:tc>
      </w:tr>
      <w:tr w:rsidR="005512B9" w:rsidRPr="00D44AB6" w:rsidTr="00B10142">
        <w:trPr>
          <w:trHeight w:val="735"/>
        </w:trPr>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0775BD">
              <w:rPr>
                <w:rFonts w:ascii="Trebuchet MS" w:hAnsi="Trebuchet MS"/>
                <w:sz w:val="18"/>
                <w:szCs w:val="18"/>
              </w:rPr>
              <w:t>Общество с ограниченной ответственностью «РУСПРОД АЙТИ ТЕХНОЛОДЖИС»</w:t>
            </w:r>
          </w:p>
        </w:tc>
        <w:tc>
          <w:tcPr>
            <w:tcW w:w="1272"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0775BD">
              <w:rPr>
                <w:rFonts w:ascii="Trebuchet MS" w:hAnsi="Trebuchet MS"/>
                <w:sz w:val="18"/>
                <w:szCs w:val="18"/>
              </w:rPr>
              <w:t>107143, г. Москва, ул. Пермская, вл.1, стр.18</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0775BD">
              <w:rPr>
                <w:rFonts w:ascii="Trebuchet MS" w:hAnsi="Trebuchet MS"/>
                <w:sz w:val="18"/>
                <w:szCs w:val="18"/>
              </w:rPr>
              <w:t>Доля в уставном капитале  100%</w:t>
            </w:r>
          </w:p>
        </w:tc>
        <w:tc>
          <w:tcPr>
            <w:tcW w:w="985" w:type="pct"/>
            <w:tcBorders>
              <w:top w:val="single" w:sz="4" w:space="0" w:color="auto"/>
              <w:left w:val="single" w:sz="4" w:space="0" w:color="auto"/>
              <w:bottom w:val="single" w:sz="4" w:space="0" w:color="auto"/>
              <w:right w:val="single" w:sz="4" w:space="0" w:color="auto"/>
            </w:tcBorders>
            <w:vAlign w:val="bottom"/>
          </w:tcPr>
          <w:p w:rsidR="005512B9" w:rsidRDefault="005512B9" w:rsidP="004C0ECE">
            <w:pPr>
              <w:spacing w:afterLines="40"/>
              <w:jc w:val="center"/>
              <w:rPr>
                <w:rFonts w:ascii="Trebuchet MS" w:hAnsi="Trebuchet MS"/>
                <w:sz w:val="18"/>
                <w:szCs w:val="18"/>
              </w:rPr>
            </w:pPr>
            <w:r w:rsidRPr="000775BD">
              <w:rPr>
                <w:rFonts w:ascii="Trebuchet MS" w:hAnsi="Trebuchet MS"/>
                <w:sz w:val="18"/>
                <w:szCs w:val="18"/>
              </w:rPr>
              <w:t>03.04.2014</w:t>
            </w:r>
          </w:p>
          <w:p w:rsidR="005512B9" w:rsidRDefault="005512B9" w:rsidP="004C0ECE">
            <w:pPr>
              <w:spacing w:afterLines="40"/>
              <w:jc w:val="center"/>
              <w:rPr>
                <w:rFonts w:ascii="Trebuchet MS" w:hAnsi="Trebuchet MS"/>
                <w:sz w:val="18"/>
                <w:szCs w:val="18"/>
              </w:rPr>
            </w:pPr>
          </w:p>
        </w:tc>
      </w:tr>
      <w:tr w:rsidR="005512B9" w:rsidRPr="00D44AB6" w:rsidTr="00B10142">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Граудин Владимир Константинович</w:t>
            </w:r>
          </w:p>
          <w:p w:rsidR="005512B9" w:rsidRDefault="005512B9" w:rsidP="004C0ECE">
            <w:pPr>
              <w:spacing w:afterLines="40"/>
              <w:rPr>
                <w:rFonts w:ascii="Trebuchet MS" w:hAnsi="Trebuchet MS"/>
                <w:sz w:val="18"/>
                <w:szCs w:val="18"/>
              </w:rPr>
            </w:pPr>
          </w:p>
        </w:tc>
        <w:tc>
          <w:tcPr>
            <w:tcW w:w="1272"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 xml:space="preserve">Лицо является членом Совета директоров Общества </w:t>
            </w:r>
          </w:p>
          <w:p w:rsidR="005512B9" w:rsidRDefault="005512B9" w:rsidP="004C0ECE">
            <w:pPr>
              <w:spacing w:afterLines="40"/>
              <w:rPr>
                <w:rFonts w:ascii="Trebuchet MS" w:hAnsi="Trebuchet MS"/>
                <w:sz w:val="18"/>
                <w:szCs w:val="18"/>
              </w:rPr>
            </w:pPr>
            <w:r w:rsidRPr="0072118F">
              <w:rPr>
                <w:rFonts w:ascii="Trebuchet MS" w:hAnsi="Trebuchet MS"/>
                <w:sz w:val="18"/>
                <w:szCs w:val="18"/>
              </w:rPr>
              <w:t xml:space="preserve">Лицо осуществляет полномочия единоличного исполнительного </w:t>
            </w:r>
            <w:r w:rsidRPr="0072118F">
              <w:rPr>
                <w:rFonts w:ascii="Trebuchet MS" w:hAnsi="Trebuchet MS"/>
                <w:sz w:val="18"/>
                <w:szCs w:val="18"/>
              </w:rPr>
              <w:lastRenderedPageBreak/>
              <w:t>органа (</w:t>
            </w:r>
            <w:r>
              <w:rPr>
                <w:rFonts w:ascii="Trebuchet MS" w:hAnsi="Trebuchet MS"/>
                <w:sz w:val="18"/>
                <w:szCs w:val="18"/>
              </w:rPr>
              <w:t>Генера</w:t>
            </w:r>
            <w:r w:rsidRPr="0072118F">
              <w:rPr>
                <w:rFonts w:ascii="Trebuchet MS" w:hAnsi="Trebuchet MS"/>
                <w:sz w:val="18"/>
                <w:szCs w:val="18"/>
              </w:rPr>
              <w:t>льный директор)</w:t>
            </w:r>
          </w:p>
        </w:tc>
        <w:tc>
          <w:tcPr>
            <w:tcW w:w="985"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jc w:val="center"/>
              <w:rPr>
                <w:rFonts w:ascii="Trebuchet MS" w:hAnsi="Trebuchet MS"/>
                <w:sz w:val="18"/>
                <w:szCs w:val="18"/>
                <w:lang w:val="en-US"/>
              </w:rPr>
            </w:pPr>
            <w:r>
              <w:rPr>
                <w:rFonts w:ascii="Trebuchet MS" w:hAnsi="Trebuchet MS"/>
                <w:sz w:val="18"/>
                <w:szCs w:val="18"/>
              </w:rPr>
              <w:lastRenderedPageBreak/>
              <w:t>24</w:t>
            </w:r>
            <w:r w:rsidRPr="003A6D81">
              <w:rPr>
                <w:rFonts w:ascii="Trebuchet MS" w:hAnsi="Trebuchet MS"/>
                <w:sz w:val="18"/>
                <w:szCs w:val="18"/>
              </w:rPr>
              <w:t>.06.201</w:t>
            </w:r>
            <w:r>
              <w:rPr>
                <w:rFonts w:ascii="Trebuchet MS" w:hAnsi="Trebuchet MS"/>
                <w:sz w:val="18"/>
                <w:szCs w:val="18"/>
              </w:rPr>
              <w:t>9</w:t>
            </w:r>
          </w:p>
        </w:tc>
      </w:tr>
      <w:tr w:rsidR="005512B9" w:rsidRPr="00D44AB6" w:rsidTr="00B10142">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lastRenderedPageBreak/>
              <w:t>Верхоломова Людмила Львовна</w:t>
            </w:r>
          </w:p>
        </w:tc>
        <w:tc>
          <w:tcPr>
            <w:tcW w:w="1272"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985" w:type="pct"/>
            <w:tcBorders>
              <w:top w:val="single" w:sz="4" w:space="0" w:color="auto"/>
              <w:left w:val="single" w:sz="4" w:space="0" w:color="auto"/>
              <w:bottom w:val="single" w:sz="4" w:space="0" w:color="auto"/>
              <w:right w:val="single" w:sz="4" w:space="0" w:color="auto"/>
            </w:tcBorders>
          </w:tcPr>
          <w:p w:rsidR="005512B9" w:rsidRDefault="005512B9" w:rsidP="00B10142">
            <w:pPr>
              <w:jc w:val="center"/>
            </w:pPr>
            <w:r w:rsidRPr="000C2A16">
              <w:rPr>
                <w:rFonts w:ascii="Trebuchet MS" w:hAnsi="Trebuchet MS"/>
                <w:sz w:val="18"/>
                <w:szCs w:val="18"/>
              </w:rPr>
              <w:t>24.06.2019</w:t>
            </w:r>
          </w:p>
        </w:tc>
      </w:tr>
      <w:tr w:rsidR="005512B9" w:rsidRPr="00D44AB6" w:rsidTr="00B10142">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D44AB6">
              <w:rPr>
                <w:rFonts w:ascii="Trebuchet MS" w:hAnsi="Trebuchet MS"/>
                <w:sz w:val="18"/>
                <w:szCs w:val="18"/>
              </w:rPr>
              <w:t>Байназаров</w:t>
            </w:r>
            <w:r>
              <w:rPr>
                <w:rFonts w:ascii="Trebuchet MS" w:hAnsi="Trebuchet MS"/>
                <w:sz w:val="18"/>
                <w:szCs w:val="18"/>
              </w:rPr>
              <w:t xml:space="preserve"> </w:t>
            </w:r>
            <w:r w:rsidRPr="00D44AB6">
              <w:rPr>
                <w:rFonts w:ascii="Trebuchet MS" w:hAnsi="Trebuchet MS"/>
                <w:sz w:val="18"/>
                <w:szCs w:val="18"/>
              </w:rPr>
              <w:t>Рысбек</w:t>
            </w:r>
            <w:r>
              <w:rPr>
                <w:rFonts w:ascii="Trebuchet MS" w:hAnsi="Trebuchet MS"/>
                <w:sz w:val="18"/>
                <w:szCs w:val="18"/>
              </w:rPr>
              <w:t xml:space="preserve"> </w:t>
            </w:r>
            <w:r w:rsidRPr="00D44AB6">
              <w:rPr>
                <w:rFonts w:ascii="Trebuchet MS" w:hAnsi="Trebuchet MS"/>
                <w:sz w:val="18"/>
                <w:szCs w:val="18"/>
              </w:rPr>
              <w:t>Мамбеталиевич</w:t>
            </w:r>
          </w:p>
        </w:tc>
        <w:tc>
          <w:tcPr>
            <w:tcW w:w="1272"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p w:rsidR="005512B9" w:rsidRDefault="005512B9" w:rsidP="004C0ECE">
            <w:pPr>
              <w:spacing w:afterLines="40"/>
              <w:rPr>
                <w:rFonts w:ascii="Trebuchet MS" w:hAnsi="Trebuchet MS"/>
                <w:sz w:val="18"/>
                <w:szCs w:val="18"/>
              </w:rPr>
            </w:pPr>
            <w:r w:rsidRPr="0072118F">
              <w:rPr>
                <w:rFonts w:ascii="Trebuchet MS" w:hAnsi="Trebuchet MS"/>
                <w:sz w:val="18"/>
                <w:szCs w:val="18"/>
              </w:rPr>
              <w:t>Председатель Совета директоров</w:t>
            </w:r>
          </w:p>
        </w:tc>
        <w:tc>
          <w:tcPr>
            <w:tcW w:w="985" w:type="pct"/>
            <w:tcBorders>
              <w:top w:val="single" w:sz="4" w:space="0" w:color="auto"/>
              <w:left w:val="single" w:sz="4" w:space="0" w:color="auto"/>
              <w:bottom w:val="single" w:sz="4" w:space="0" w:color="auto"/>
              <w:right w:val="single" w:sz="4" w:space="0" w:color="auto"/>
            </w:tcBorders>
          </w:tcPr>
          <w:p w:rsidR="005512B9" w:rsidRDefault="005512B9" w:rsidP="00B10142">
            <w:pPr>
              <w:jc w:val="center"/>
            </w:pPr>
            <w:r w:rsidRPr="000C2A16">
              <w:rPr>
                <w:rFonts w:ascii="Trebuchet MS" w:hAnsi="Trebuchet MS"/>
                <w:sz w:val="18"/>
                <w:szCs w:val="18"/>
              </w:rPr>
              <w:t>24.06.2019</w:t>
            </w:r>
          </w:p>
        </w:tc>
      </w:tr>
      <w:tr w:rsidR="005512B9" w:rsidRPr="00D44AB6" w:rsidTr="00B10142">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Сачков Дмитрий Александрович</w:t>
            </w:r>
          </w:p>
        </w:tc>
        <w:tc>
          <w:tcPr>
            <w:tcW w:w="1272" w:type="pct"/>
            <w:tcBorders>
              <w:top w:val="single" w:sz="4" w:space="0" w:color="auto"/>
              <w:left w:val="single" w:sz="4" w:space="0" w:color="auto"/>
              <w:bottom w:val="single" w:sz="4" w:space="0" w:color="auto"/>
              <w:right w:val="single" w:sz="4" w:space="0" w:color="auto"/>
            </w:tcBorders>
          </w:tcPr>
          <w:p w:rsidR="005512B9" w:rsidRDefault="005512B9" w:rsidP="004C0ECE">
            <w:pPr>
              <w:spacing w:afterLines="40"/>
              <w:rPr>
                <w:rFonts w:ascii="Trebuchet MS" w:hAnsi="Trebuchet MS"/>
                <w:sz w:val="18"/>
                <w:szCs w:val="18"/>
              </w:rPr>
            </w:pPr>
            <w:r w:rsidRPr="0072118F">
              <w:rPr>
                <w:rFonts w:ascii="Trebuchet MS" w:hAnsi="Trebuchet MS"/>
                <w:sz w:val="18"/>
                <w:szCs w:val="18"/>
              </w:rPr>
              <w:t>-</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985" w:type="pct"/>
            <w:tcBorders>
              <w:top w:val="single" w:sz="4" w:space="0" w:color="auto"/>
              <w:left w:val="single" w:sz="4" w:space="0" w:color="auto"/>
              <w:bottom w:val="single" w:sz="4" w:space="0" w:color="auto"/>
              <w:right w:val="single" w:sz="4" w:space="0" w:color="auto"/>
            </w:tcBorders>
          </w:tcPr>
          <w:p w:rsidR="005512B9" w:rsidRDefault="005512B9" w:rsidP="00B10142">
            <w:pPr>
              <w:jc w:val="center"/>
            </w:pPr>
            <w:r w:rsidRPr="000C2A16">
              <w:rPr>
                <w:rFonts w:ascii="Trebuchet MS" w:hAnsi="Trebuchet MS"/>
                <w:sz w:val="18"/>
                <w:szCs w:val="18"/>
              </w:rPr>
              <w:t>24.06.2019</w:t>
            </w:r>
          </w:p>
        </w:tc>
      </w:tr>
      <w:tr w:rsidR="005512B9" w:rsidRPr="00D44AB6" w:rsidTr="00B10142">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Pr>
                <w:rFonts w:ascii="Trebuchet MS" w:hAnsi="Trebuchet MS"/>
                <w:sz w:val="18"/>
                <w:szCs w:val="18"/>
              </w:rPr>
              <w:t>Хавари Лада Михайловна</w:t>
            </w:r>
          </w:p>
        </w:tc>
        <w:tc>
          <w:tcPr>
            <w:tcW w:w="1272" w:type="pct"/>
            <w:tcBorders>
              <w:top w:val="single" w:sz="4" w:space="0" w:color="auto"/>
              <w:left w:val="single" w:sz="4" w:space="0" w:color="auto"/>
              <w:bottom w:val="single" w:sz="4" w:space="0" w:color="auto"/>
              <w:right w:val="single" w:sz="4" w:space="0" w:color="auto"/>
            </w:tcBorders>
          </w:tcPr>
          <w:p w:rsidR="005512B9" w:rsidRDefault="005512B9" w:rsidP="004C0ECE">
            <w:pPr>
              <w:spacing w:afterLines="40"/>
              <w:rPr>
                <w:rFonts w:ascii="Trebuchet MS" w:hAnsi="Trebuchet MS"/>
                <w:sz w:val="18"/>
                <w:szCs w:val="18"/>
              </w:rPr>
            </w:pPr>
            <w:r w:rsidRPr="0072118F">
              <w:rPr>
                <w:rFonts w:ascii="Trebuchet MS" w:hAnsi="Trebuchet MS"/>
                <w:sz w:val="18"/>
                <w:szCs w:val="18"/>
              </w:rPr>
              <w:t>-</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985" w:type="pct"/>
            <w:tcBorders>
              <w:top w:val="single" w:sz="4" w:space="0" w:color="auto"/>
              <w:left w:val="single" w:sz="4" w:space="0" w:color="auto"/>
              <w:bottom w:val="single" w:sz="4" w:space="0" w:color="auto"/>
              <w:right w:val="single" w:sz="4" w:space="0" w:color="auto"/>
            </w:tcBorders>
          </w:tcPr>
          <w:p w:rsidR="005512B9" w:rsidRDefault="005512B9" w:rsidP="00B10142">
            <w:pPr>
              <w:jc w:val="center"/>
            </w:pPr>
            <w:r w:rsidRPr="000C2A16">
              <w:rPr>
                <w:rFonts w:ascii="Trebuchet MS" w:hAnsi="Trebuchet MS"/>
                <w:sz w:val="18"/>
                <w:szCs w:val="18"/>
              </w:rPr>
              <w:t>24.06.2019</w:t>
            </w:r>
          </w:p>
        </w:tc>
      </w:tr>
      <w:tr w:rsidR="005512B9" w:rsidRPr="00D44AB6" w:rsidTr="00B10142">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Pr>
                <w:rFonts w:ascii="Trebuchet MS" w:hAnsi="Trebuchet MS"/>
                <w:sz w:val="18"/>
                <w:szCs w:val="18"/>
              </w:rPr>
              <w:t>Высокосов Сергей Эдуардович</w:t>
            </w:r>
          </w:p>
        </w:tc>
        <w:tc>
          <w:tcPr>
            <w:tcW w:w="1272" w:type="pct"/>
            <w:tcBorders>
              <w:top w:val="single" w:sz="4" w:space="0" w:color="auto"/>
              <w:left w:val="single" w:sz="4" w:space="0" w:color="auto"/>
              <w:bottom w:val="single" w:sz="4" w:space="0" w:color="auto"/>
              <w:right w:val="single" w:sz="4" w:space="0" w:color="auto"/>
            </w:tcBorders>
          </w:tcPr>
          <w:p w:rsidR="005512B9" w:rsidRDefault="005512B9" w:rsidP="004C0ECE">
            <w:pPr>
              <w:spacing w:afterLines="40"/>
              <w:rPr>
                <w:rFonts w:ascii="Trebuchet MS" w:hAnsi="Trebuchet MS"/>
                <w:sz w:val="18"/>
                <w:szCs w:val="18"/>
              </w:rPr>
            </w:pPr>
            <w:r>
              <w:rPr>
                <w:rFonts w:ascii="Trebuchet MS" w:hAnsi="Trebuchet MS"/>
                <w:sz w:val="18"/>
                <w:szCs w:val="18"/>
              </w:rPr>
              <w:t>-</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985" w:type="pct"/>
            <w:tcBorders>
              <w:top w:val="single" w:sz="4" w:space="0" w:color="auto"/>
              <w:left w:val="single" w:sz="4" w:space="0" w:color="auto"/>
              <w:bottom w:val="single" w:sz="4" w:space="0" w:color="auto"/>
              <w:right w:val="single" w:sz="4" w:space="0" w:color="auto"/>
            </w:tcBorders>
          </w:tcPr>
          <w:p w:rsidR="005512B9" w:rsidRDefault="005512B9" w:rsidP="00B10142">
            <w:pPr>
              <w:jc w:val="center"/>
            </w:pPr>
            <w:r w:rsidRPr="000C2A16">
              <w:rPr>
                <w:rFonts w:ascii="Trebuchet MS" w:hAnsi="Trebuchet MS"/>
                <w:sz w:val="18"/>
                <w:szCs w:val="18"/>
              </w:rPr>
              <w:t>24.06.2019</w:t>
            </w:r>
          </w:p>
        </w:tc>
      </w:tr>
      <w:tr w:rsidR="005512B9" w:rsidRPr="00D44AB6" w:rsidTr="00B10142">
        <w:tc>
          <w:tcPr>
            <w:tcW w:w="1213"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1E3DAA">
              <w:rPr>
                <w:rFonts w:ascii="Trebuchet MS" w:eastAsia="Times New Roman" w:hAnsi="Trebuchet MS"/>
                <w:sz w:val="18"/>
                <w:szCs w:val="18"/>
              </w:rPr>
              <w:t>Фомин Артур Александрович</w:t>
            </w:r>
          </w:p>
        </w:tc>
        <w:tc>
          <w:tcPr>
            <w:tcW w:w="1272" w:type="pct"/>
            <w:tcBorders>
              <w:top w:val="single" w:sz="4" w:space="0" w:color="auto"/>
              <w:left w:val="single" w:sz="4" w:space="0" w:color="auto"/>
              <w:bottom w:val="single" w:sz="4" w:space="0" w:color="auto"/>
              <w:right w:val="single" w:sz="4" w:space="0" w:color="auto"/>
            </w:tcBorders>
          </w:tcPr>
          <w:p w:rsidR="005512B9" w:rsidRDefault="005512B9" w:rsidP="004C0ECE">
            <w:pPr>
              <w:spacing w:afterLines="40"/>
              <w:rPr>
                <w:rFonts w:ascii="Trebuchet MS" w:hAnsi="Trebuchet MS"/>
                <w:sz w:val="18"/>
                <w:szCs w:val="18"/>
              </w:rPr>
            </w:pPr>
            <w:r>
              <w:rPr>
                <w:rFonts w:ascii="Trebuchet MS" w:hAnsi="Trebuchet MS"/>
                <w:sz w:val="18"/>
                <w:szCs w:val="18"/>
              </w:rPr>
              <w:t>-</w:t>
            </w:r>
          </w:p>
        </w:tc>
        <w:tc>
          <w:tcPr>
            <w:tcW w:w="1530" w:type="pct"/>
            <w:tcBorders>
              <w:top w:val="single" w:sz="4" w:space="0" w:color="auto"/>
              <w:left w:val="single" w:sz="4" w:space="0" w:color="auto"/>
              <w:bottom w:val="single" w:sz="4" w:space="0" w:color="auto"/>
              <w:right w:val="single" w:sz="4" w:space="0" w:color="auto"/>
            </w:tcBorders>
            <w:vAlign w:val="center"/>
          </w:tcPr>
          <w:p w:rsidR="005512B9" w:rsidRDefault="005512B9" w:rsidP="004C0ECE">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985" w:type="pct"/>
            <w:tcBorders>
              <w:top w:val="single" w:sz="4" w:space="0" w:color="auto"/>
              <w:left w:val="single" w:sz="4" w:space="0" w:color="auto"/>
              <w:bottom w:val="single" w:sz="4" w:space="0" w:color="auto"/>
              <w:right w:val="single" w:sz="4" w:space="0" w:color="auto"/>
            </w:tcBorders>
          </w:tcPr>
          <w:p w:rsidR="005512B9" w:rsidRDefault="005512B9" w:rsidP="00B10142">
            <w:pPr>
              <w:jc w:val="center"/>
            </w:pPr>
            <w:r>
              <w:rPr>
                <w:rFonts w:ascii="Trebuchet MS" w:hAnsi="Trebuchet MS"/>
                <w:sz w:val="18"/>
                <w:szCs w:val="18"/>
              </w:rPr>
              <w:t>24</w:t>
            </w:r>
            <w:r w:rsidRPr="003A6D81">
              <w:rPr>
                <w:rFonts w:ascii="Trebuchet MS" w:hAnsi="Trebuchet MS"/>
                <w:sz w:val="18"/>
                <w:szCs w:val="18"/>
              </w:rPr>
              <w:t>.06.201</w:t>
            </w:r>
            <w:r>
              <w:rPr>
                <w:rFonts w:ascii="Trebuchet MS" w:hAnsi="Trebuchet MS"/>
                <w:sz w:val="18"/>
                <w:szCs w:val="18"/>
              </w:rPr>
              <w:t>9</w:t>
            </w:r>
          </w:p>
        </w:tc>
      </w:tr>
    </w:tbl>
    <w:p w:rsidR="005512B9" w:rsidRDefault="005512B9" w:rsidP="005512B9">
      <w:pPr>
        <w:spacing w:after="0"/>
        <w:jc w:val="both"/>
        <w:rPr>
          <w:rFonts w:ascii="Trebuchet MS" w:hAnsi="Trebuchet MS"/>
          <w:color w:val="000000"/>
          <w:spacing w:val="3"/>
        </w:rPr>
      </w:pPr>
    </w:p>
    <w:p w:rsidR="005512B9" w:rsidRDefault="005512B9" w:rsidP="005512B9">
      <w:pPr>
        <w:spacing w:after="0"/>
        <w:jc w:val="both"/>
        <w:rPr>
          <w:rFonts w:ascii="Trebuchet MS" w:hAnsi="Trebuchet MS"/>
          <w:color w:val="000000"/>
          <w:spacing w:val="3"/>
        </w:rPr>
      </w:pPr>
      <w:r w:rsidRPr="00AB1B4A">
        <w:rPr>
          <w:rFonts w:ascii="Trebuchet MS" w:hAnsi="Trebuchet MS"/>
          <w:color w:val="000000"/>
          <w:spacing w:val="3"/>
        </w:rPr>
        <w:t>Операций со связанными сторонами в 2019 году не было.</w:t>
      </w:r>
      <w:r>
        <w:rPr>
          <w:rFonts w:ascii="Trebuchet MS" w:hAnsi="Trebuchet MS"/>
          <w:color w:val="000000"/>
          <w:spacing w:val="3"/>
        </w:rPr>
        <w:t xml:space="preserve"> В</w:t>
      </w:r>
      <w:r w:rsidRPr="00AB1B4A">
        <w:rPr>
          <w:rFonts w:ascii="Trebuchet MS" w:hAnsi="Trebuchet MS"/>
          <w:color w:val="000000"/>
          <w:spacing w:val="3"/>
        </w:rPr>
        <w:t>ыплаты Совету директоров в 2019 и 2018 году</w:t>
      </w:r>
      <w:r>
        <w:rPr>
          <w:rFonts w:ascii="Trebuchet MS" w:hAnsi="Trebuchet MS"/>
          <w:color w:val="000000"/>
          <w:spacing w:val="3"/>
        </w:rPr>
        <w:t xml:space="preserve"> не производились</w:t>
      </w:r>
      <w:r w:rsidRPr="00AB1B4A">
        <w:rPr>
          <w:rFonts w:ascii="Trebuchet MS" w:hAnsi="Trebuchet MS"/>
          <w:color w:val="000000"/>
          <w:spacing w:val="3"/>
        </w:rPr>
        <w:t>.</w:t>
      </w:r>
    </w:p>
    <w:p w:rsidR="005512B9" w:rsidRPr="00C43826" w:rsidRDefault="005512B9" w:rsidP="005512B9">
      <w:pPr>
        <w:spacing w:after="0"/>
        <w:jc w:val="both"/>
        <w:rPr>
          <w:rFonts w:ascii="Trebuchet MS" w:hAnsi="Trebuchet MS"/>
          <w:color w:val="000000"/>
          <w:spacing w:val="3"/>
        </w:rPr>
      </w:pPr>
    </w:p>
    <w:p w:rsidR="005512B9" w:rsidRPr="00D36348" w:rsidRDefault="005512B9" w:rsidP="005512B9">
      <w:pPr>
        <w:pStyle w:val="ae"/>
        <w:numPr>
          <w:ilvl w:val="0"/>
          <w:numId w:val="16"/>
        </w:numPr>
        <w:shd w:val="clear" w:color="auto" w:fill="FFFFFF"/>
        <w:spacing w:line="274" w:lineRule="exact"/>
        <w:ind w:left="0" w:right="19" w:firstLine="0"/>
        <w:jc w:val="both"/>
        <w:rPr>
          <w:rFonts w:ascii="Trebuchet MS" w:hAnsi="Trebuchet MS"/>
          <w:b/>
          <w:color w:val="000000"/>
          <w:sz w:val="20"/>
          <w:szCs w:val="20"/>
          <w:u w:val="single"/>
        </w:rPr>
      </w:pPr>
      <w:r w:rsidRPr="00D36348">
        <w:rPr>
          <w:rFonts w:ascii="Trebuchet MS" w:hAnsi="Trebuchet MS"/>
          <w:b/>
          <w:color w:val="000000"/>
          <w:sz w:val="20"/>
          <w:szCs w:val="20"/>
          <w:u w:val="single"/>
        </w:rPr>
        <w:t>Информация о политике в отношении заемных средств, управлении рисками:</w:t>
      </w:r>
    </w:p>
    <w:p w:rsidR="005512B9" w:rsidRPr="00C43826" w:rsidRDefault="005512B9" w:rsidP="005512B9">
      <w:pPr>
        <w:spacing w:after="0"/>
        <w:rPr>
          <w:rFonts w:ascii="Trebuchet MS" w:eastAsia="Times New Roman" w:hAnsi="Trebuchet MS"/>
          <w:b/>
          <w:bCs/>
          <w:color w:val="000000"/>
        </w:rPr>
      </w:pPr>
      <w:r w:rsidRPr="00C43826">
        <w:rPr>
          <w:rFonts w:ascii="Trebuchet MS" w:eastAsia="Times New Roman" w:hAnsi="Trebuchet MS"/>
          <w:b/>
          <w:bCs/>
          <w:color w:val="000000"/>
        </w:rPr>
        <w:t>Управление капиталом</w:t>
      </w:r>
    </w:p>
    <w:p w:rsidR="005512B9" w:rsidRPr="00C43826" w:rsidRDefault="005512B9" w:rsidP="00A20E78">
      <w:pPr>
        <w:spacing w:after="0"/>
        <w:ind w:firstLineChars="700" w:firstLine="1405"/>
        <w:rPr>
          <w:rFonts w:ascii="Trebuchet MS" w:eastAsia="Times New Roman" w:hAnsi="Trebuchet MS"/>
          <w:b/>
          <w:bCs/>
          <w:color w:val="000000"/>
        </w:rPr>
      </w:pPr>
    </w:p>
    <w:p w:rsidR="005512B9" w:rsidRPr="00C43826" w:rsidRDefault="005512B9" w:rsidP="005512B9">
      <w:pPr>
        <w:spacing w:after="0"/>
        <w:jc w:val="both"/>
        <w:rPr>
          <w:rFonts w:ascii="Trebuchet MS" w:eastAsia="Times New Roman" w:hAnsi="Trebuchet MS"/>
          <w:color w:val="000000"/>
        </w:rPr>
      </w:pPr>
      <w:r w:rsidRPr="00C43826">
        <w:rPr>
          <w:rFonts w:ascii="Trebuchet MS" w:eastAsia="Times New Roman" w:hAnsi="Trebuchet MS"/>
          <w:color w:val="000000"/>
        </w:rPr>
        <w:t>Менеджмент Общества осуществляет управление капиталом для обеспечения продолжения деятельности в обозримом будущем и одновременной максимизации прибыли для акционеров за счет оптимизации соотношения заемных и собственных средств.</w:t>
      </w:r>
    </w:p>
    <w:p w:rsidR="005512B9" w:rsidRPr="00C43826" w:rsidRDefault="005512B9" w:rsidP="005512B9">
      <w:pPr>
        <w:spacing w:after="0"/>
        <w:jc w:val="both"/>
        <w:rPr>
          <w:rFonts w:ascii="Trebuchet MS" w:eastAsia="Times New Roman" w:hAnsi="Trebuchet MS"/>
          <w:color w:val="000000"/>
        </w:rPr>
      </w:pPr>
    </w:p>
    <w:p w:rsidR="005512B9" w:rsidRPr="00C43826" w:rsidRDefault="005512B9" w:rsidP="005512B9">
      <w:pPr>
        <w:spacing w:after="0"/>
        <w:jc w:val="both"/>
        <w:rPr>
          <w:rFonts w:ascii="Trebuchet MS" w:eastAsia="Times New Roman" w:hAnsi="Trebuchet MS"/>
          <w:color w:val="000000"/>
        </w:rPr>
      </w:pPr>
      <w:r w:rsidRPr="00C43826">
        <w:rPr>
          <w:rFonts w:ascii="Trebuchet MS" w:eastAsia="Times New Roman" w:hAnsi="Trebuchet MS"/>
          <w:color w:val="000000"/>
        </w:rPr>
        <w:t>В состав капитала Общества входят долговые обязательства, которые включают в себя долгосрочные и краткосрочные кредиты и займы, денежные средства и их эквиваленты, а также капитал акционеров, включающий уставный капитал, резервы и нераспределенную прибыль.</w:t>
      </w:r>
    </w:p>
    <w:p w:rsidR="005512B9" w:rsidRPr="00C43826" w:rsidRDefault="005512B9" w:rsidP="005512B9">
      <w:pPr>
        <w:spacing w:after="0"/>
        <w:jc w:val="both"/>
        <w:rPr>
          <w:rFonts w:ascii="Trebuchet MS" w:eastAsia="Times New Roman" w:hAnsi="Trebuchet MS"/>
          <w:color w:val="000000"/>
        </w:rPr>
      </w:pPr>
    </w:p>
    <w:p w:rsidR="005512B9" w:rsidRPr="00C43826" w:rsidRDefault="005512B9" w:rsidP="005512B9">
      <w:pPr>
        <w:spacing w:after="0"/>
        <w:jc w:val="both"/>
        <w:rPr>
          <w:rFonts w:ascii="Trebuchet MS" w:eastAsia="Times New Roman" w:hAnsi="Trebuchet MS"/>
          <w:color w:val="000000"/>
        </w:rPr>
      </w:pPr>
      <w:r w:rsidRPr="00C43826">
        <w:rPr>
          <w:rFonts w:ascii="Trebuchet MS" w:eastAsia="Times New Roman" w:hAnsi="Trebuchet MS"/>
          <w:color w:val="000000"/>
        </w:rPr>
        <w:t>Отношение чистого долга к задействованному капиталу Общества на отчетные даты рассчитывалось следующим образом (тыс.руб.):</w:t>
      </w:r>
    </w:p>
    <w:p w:rsidR="005512B9" w:rsidRPr="00C43826" w:rsidRDefault="005512B9" w:rsidP="005512B9">
      <w:pPr>
        <w:spacing w:after="0"/>
        <w:jc w:val="both"/>
        <w:rPr>
          <w:rFonts w:ascii="Trebuchet MS" w:eastAsia="Times New Roman" w:hAnsi="Trebuchet M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2"/>
        <w:gridCol w:w="2143"/>
        <w:gridCol w:w="2142"/>
      </w:tblGrid>
      <w:tr w:rsidR="005512B9" w:rsidRPr="00D44AB6" w:rsidTr="00B10142">
        <w:tc>
          <w:tcPr>
            <w:tcW w:w="2693" w:type="pct"/>
            <w:vAlign w:val="center"/>
          </w:tcPr>
          <w:p w:rsidR="005512B9" w:rsidRPr="00D44AB6" w:rsidRDefault="005512B9" w:rsidP="00B10142">
            <w:pPr>
              <w:pStyle w:val="1"/>
              <w:spacing w:before="20" w:after="20"/>
              <w:rPr>
                <w:rFonts w:ascii="Trebuchet MS" w:hAnsi="Trebuchet MS"/>
                <w:sz w:val="18"/>
                <w:szCs w:val="18"/>
              </w:rPr>
            </w:pPr>
            <w:bookmarkStart w:id="455" w:name="_Toc42706205"/>
            <w:bookmarkStart w:id="456" w:name="_Toc42706938"/>
            <w:bookmarkStart w:id="457" w:name="_Toc42707089"/>
            <w:bookmarkStart w:id="458" w:name="_Toc42707240"/>
            <w:bookmarkStart w:id="459" w:name="_Toc42707391"/>
            <w:r w:rsidRPr="00D44AB6">
              <w:rPr>
                <w:rFonts w:ascii="Trebuchet MS" w:hAnsi="Trebuchet MS"/>
                <w:sz w:val="18"/>
                <w:szCs w:val="18"/>
              </w:rPr>
              <w:t>Наименование</w:t>
            </w:r>
            <w:bookmarkEnd w:id="455"/>
            <w:bookmarkEnd w:id="456"/>
            <w:bookmarkEnd w:id="457"/>
            <w:bookmarkEnd w:id="458"/>
            <w:bookmarkEnd w:id="459"/>
            <w:r w:rsidRPr="00D44AB6">
              <w:rPr>
                <w:rFonts w:ascii="Trebuchet MS" w:hAnsi="Trebuchet MS"/>
                <w:sz w:val="18"/>
                <w:szCs w:val="18"/>
              </w:rPr>
              <w:t xml:space="preserve"> </w:t>
            </w:r>
          </w:p>
        </w:tc>
        <w:tc>
          <w:tcPr>
            <w:tcW w:w="1154" w:type="pct"/>
            <w:vAlign w:val="center"/>
          </w:tcPr>
          <w:p w:rsidR="005512B9" w:rsidRPr="00D44AB6" w:rsidRDefault="005512B9" w:rsidP="00B10142">
            <w:pPr>
              <w:pStyle w:val="1"/>
              <w:spacing w:before="20" w:after="20"/>
              <w:rPr>
                <w:rFonts w:ascii="Trebuchet MS" w:hAnsi="Trebuchet MS"/>
                <w:sz w:val="18"/>
                <w:szCs w:val="18"/>
              </w:rPr>
            </w:pPr>
            <w:bookmarkStart w:id="460" w:name="_Toc42706206"/>
            <w:bookmarkStart w:id="461" w:name="_Toc42706939"/>
            <w:bookmarkStart w:id="462" w:name="_Toc42707090"/>
            <w:bookmarkStart w:id="463" w:name="_Toc42707241"/>
            <w:bookmarkStart w:id="464" w:name="_Toc42707392"/>
            <w:r w:rsidRPr="00D44AB6">
              <w:rPr>
                <w:rFonts w:ascii="Trebuchet MS" w:hAnsi="Trebuchet MS"/>
                <w:sz w:val="18"/>
                <w:szCs w:val="18"/>
              </w:rPr>
              <w:t>31.12.201</w:t>
            </w:r>
            <w:r>
              <w:rPr>
                <w:rFonts w:ascii="Trebuchet MS" w:hAnsi="Trebuchet MS"/>
                <w:sz w:val="18"/>
                <w:szCs w:val="18"/>
              </w:rPr>
              <w:t>8</w:t>
            </w:r>
            <w:bookmarkEnd w:id="460"/>
            <w:bookmarkEnd w:id="461"/>
            <w:bookmarkEnd w:id="462"/>
            <w:bookmarkEnd w:id="463"/>
            <w:bookmarkEnd w:id="464"/>
          </w:p>
        </w:tc>
        <w:tc>
          <w:tcPr>
            <w:tcW w:w="1154" w:type="pct"/>
            <w:vAlign w:val="center"/>
          </w:tcPr>
          <w:p w:rsidR="005512B9" w:rsidRPr="00D44AB6" w:rsidRDefault="005512B9" w:rsidP="00B10142">
            <w:pPr>
              <w:pStyle w:val="1"/>
              <w:spacing w:before="20" w:after="20"/>
              <w:rPr>
                <w:rFonts w:ascii="Trebuchet MS" w:hAnsi="Trebuchet MS"/>
                <w:sz w:val="18"/>
                <w:szCs w:val="18"/>
              </w:rPr>
            </w:pPr>
            <w:bookmarkStart w:id="465" w:name="_Toc42706207"/>
            <w:bookmarkStart w:id="466" w:name="_Toc42706940"/>
            <w:bookmarkStart w:id="467" w:name="_Toc42707091"/>
            <w:bookmarkStart w:id="468" w:name="_Toc42707242"/>
            <w:bookmarkStart w:id="469" w:name="_Toc42707393"/>
            <w:r w:rsidRPr="00D44AB6">
              <w:rPr>
                <w:rFonts w:ascii="Trebuchet MS" w:hAnsi="Trebuchet MS"/>
                <w:sz w:val="18"/>
                <w:szCs w:val="18"/>
              </w:rPr>
              <w:t>31.12.201</w:t>
            </w:r>
            <w:r>
              <w:rPr>
                <w:rFonts w:ascii="Trebuchet MS" w:hAnsi="Trebuchet MS"/>
                <w:sz w:val="18"/>
                <w:szCs w:val="18"/>
              </w:rPr>
              <w:t>9</w:t>
            </w:r>
            <w:bookmarkEnd w:id="465"/>
            <w:bookmarkEnd w:id="466"/>
            <w:bookmarkEnd w:id="467"/>
            <w:bookmarkEnd w:id="468"/>
            <w:bookmarkEnd w:id="469"/>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sz w:val="18"/>
                <w:szCs w:val="18"/>
              </w:rPr>
            </w:pPr>
            <w:bookmarkStart w:id="470" w:name="_Toc42706208"/>
            <w:bookmarkStart w:id="471" w:name="_Toc42706941"/>
            <w:bookmarkStart w:id="472" w:name="_Toc42707092"/>
            <w:bookmarkStart w:id="473" w:name="_Toc42707243"/>
            <w:bookmarkStart w:id="474" w:name="_Toc42707394"/>
            <w:r w:rsidRPr="00D44AB6">
              <w:rPr>
                <w:rFonts w:ascii="Trebuchet MS" w:hAnsi="Trebuchet MS"/>
                <w:b w:val="0"/>
                <w:color w:val="000000"/>
                <w:sz w:val="18"/>
                <w:szCs w:val="18"/>
              </w:rPr>
              <w:t>Краткосрочные займы и кредиты и текущая часть долгосрочных займов и кредитов</w:t>
            </w:r>
            <w:bookmarkEnd w:id="470"/>
            <w:bookmarkEnd w:id="471"/>
            <w:bookmarkEnd w:id="472"/>
            <w:bookmarkEnd w:id="473"/>
            <w:bookmarkEnd w:id="474"/>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475" w:name="_Toc42706209"/>
            <w:bookmarkStart w:id="476" w:name="_Toc42706942"/>
            <w:bookmarkStart w:id="477" w:name="_Toc42707093"/>
            <w:bookmarkStart w:id="478" w:name="_Toc42707244"/>
            <w:bookmarkStart w:id="479" w:name="_Toc42707395"/>
            <w:r>
              <w:rPr>
                <w:rFonts w:ascii="Trebuchet MS" w:hAnsi="Trebuchet MS"/>
                <w:b w:val="0"/>
                <w:sz w:val="18"/>
                <w:szCs w:val="18"/>
              </w:rPr>
              <w:t>2 829</w:t>
            </w:r>
            <w:bookmarkEnd w:id="475"/>
            <w:bookmarkEnd w:id="476"/>
            <w:bookmarkEnd w:id="477"/>
            <w:bookmarkEnd w:id="478"/>
            <w:bookmarkEnd w:id="479"/>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480" w:name="_Toc42706210"/>
            <w:bookmarkStart w:id="481" w:name="_Toc42706943"/>
            <w:bookmarkStart w:id="482" w:name="_Toc42707094"/>
            <w:bookmarkStart w:id="483" w:name="_Toc42707245"/>
            <w:bookmarkStart w:id="484" w:name="_Toc42707396"/>
            <w:r>
              <w:rPr>
                <w:rFonts w:ascii="Trebuchet MS" w:hAnsi="Trebuchet MS"/>
                <w:b w:val="0"/>
                <w:sz w:val="18"/>
                <w:szCs w:val="18"/>
              </w:rPr>
              <w:t>746</w:t>
            </w:r>
            <w:bookmarkEnd w:id="480"/>
            <w:bookmarkEnd w:id="481"/>
            <w:bookmarkEnd w:id="482"/>
            <w:bookmarkEnd w:id="483"/>
            <w:bookmarkEnd w:id="484"/>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sz w:val="18"/>
                <w:szCs w:val="18"/>
              </w:rPr>
            </w:pPr>
            <w:bookmarkStart w:id="485" w:name="_Toc42706211"/>
            <w:bookmarkStart w:id="486" w:name="_Toc42706944"/>
            <w:bookmarkStart w:id="487" w:name="_Toc42707095"/>
            <w:bookmarkStart w:id="488" w:name="_Toc42707246"/>
            <w:bookmarkStart w:id="489" w:name="_Toc42707397"/>
            <w:r w:rsidRPr="00D44AB6">
              <w:rPr>
                <w:rFonts w:ascii="Trebuchet MS" w:hAnsi="Trebuchet MS"/>
                <w:b w:val="0"/>
                <w:color w:val="000000"/>
                <w:sz w:val="18"/>
                <w:szCs w:val="18"/>
              </w:rPr>
              <w:t>Долгосрочные займы и кредиты</w:t>
            </w:r>
            <w:bookmarkEnd w:id="485"/>
            <w:bookmarkEnd w:id="486"/>
            <w:bookmarkEnd w:id="487"/>
            <w:bookmarkEnd w:id="488"/>
            <w:bookmarkEnd w:id="489"/>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490" w:name="_Toc42706212"/>
            <w:bookmarkStart w:id="491" w:name="_Toc42706945"/>
            <w:bookmarkStart w:id="492" w:name="_Toc42707096"/>
            <w:bookmarkStart w:id="493" w:name="_Toc42707247"/>
            <w:bookmarkStart w:id="494" w:name="_Toc42707398"/>
            <w:r>
              <w:rPr>
                <w:rFonts w:ascii="Trebuchet MS" w:hAnsi="Trebuchet MS"/>
                <w:b w:val="0"/>
                <w:sz w:val="18"/>
                <w:szCs w:val="18"/>
              </w:rPr>
              <w:t>1 493 289</w:t>
            </w:r>
            <w:bookmarkEnd w:id="490"/>
            <w:bookmarkEnd w:id="491"/>
            <w:bookmarkEnd w:id="492"/>
            <w:bookmarkEnd w:id="493"/>
            <w:bookmarkEnd w:id="494"/>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495" w:name="_Toc42706213"/>
            <w:bookmarkStart w:id="496" w:name="_Toc42706946"/>
            <w:bookmarkStart w:id="497" w:name="_Toc42707097"/>
            <w:bookmarkStart w:id="498" w:name="_Toc42707248"/>
            <w:bookmarkStart w:id="499" w:name="_Toc42707399"/>
            <w:r>
              <w:rPr>
                <w:rFonts w:ascii="Trebuchet MS" w:hAnsi="Trebuchet MS"/>
                <w:b w:val="0"/>
                <w:sz w:val="18"/>
                <w:szCs w:val="18"/>
              </w:rPr>
              <w:t>1 373 827</w:t>
            </w:r>
            <w:bookmarkEnd w:id="495"/>
            <w:bookmarkEnd w:id="496"/>
            <w:bookmarkEnd w:id="497"/>
            <w:bookmarkEnd w:id="498"/>
            <w:bookmarkEnd w:id="499"/>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sz w:val="18"/>
                <w:szCs w:val="18"/>
              </w:rPr>
            </w:pPr>
            <w:bookmarkStart w:id="500" w:name="_Toc42706214"/>
            <w:bookmarkStart w:id="501" w:name="_Toc42706947"/>
            <w:bookmarkStart w:id="502" w:name="_Toc42707098"/>
            <w:bookmarkStart w:id="503" w:name="_Toc42707249"/>
            <w:bookmarkStart w:id="504" w:name="_Toc42707400"/>
            <w:r w:rsidRPr="00D44AB6">
              <w:rPr>
                <w:rFonts w:ascii="Trebuchet MS" w:hAnsi="Trebuchet MS"/>
                <w:b w:val="0"/>
                <w:color w:val="000000"/>
                <w:sz w:val="18"/>
                <w:szCs w:val="18"/>
              </w:rPr>
              <w:t>Денежные средства и их эквиваленты</w:t>
            </w:r>
            <w:bookmarkEnd w:id="500"/>
            <w:bookmarkEnd w:id="501"/>
            <w:bookmarkEnd w:id="502"/>
            <w:bookmarkEnd w:id="503"/>
            <w:bookmarkEnd w:id="504"/>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05" w:name="_Toc42706215"/>
            <w:bookmarkStart w:id="506" w:name="_Toc42706948"/>
            <w:bookmarkStart w:id="507" w:name="_Toc42707099"/>
            <w:bookmarkStart w:id="508" w:name="_Toc42707250"/>
            <w:bookmarkStart w:id="509" w:name="_Toc42707401"/>
            <w:r>
              <w:rPr>
                <w:rFonts w:ascii="Trebuchet MS" w:hAnsi="Trebuchet MS"/>
                <w:b w:val="0"/>
                <w:sz w:val="18"/>
                <w:szCs w:val="18"/>
              </w:rPr>
              <w:t>(20 748</w:t>
            </w:r>
            <w:r w:rsidRPr="00D44AB6">
              <w:rPr>
                <w:rFonts w:ascii="Trebuchet MS" w:hAnsi="Trebuchet MS"/>
                <w:b w:val="0"/>
                <w:sz w:val="18"/>
                <w:szCs w:val="18"/>
              </w:rPr>
              <w:t>)</w:t>
            </w:r>
            <w:bookmarkEnd w:id="505"/>
            <w:bookmarkEnd w:id="506"/>
            <w:bookmarkEnd w:id="507"/>
            <w:bookmarkEnd w:id="508"/>
            <w:bookmarkEnd w:id="509"/>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10" w:name="_Toc42706216"/>
            <w:bookmarkStart w:id="511" w:name="_Toc42706949"/>
            <w:bookmarkStart w:id="512" w:name="_Toc42707100"/>
            <w:bookmarkStart w:id="513" w:name="_Toc42707251"/>
            <w:bookmarkStart w:id="514" w:name="_Toc42707402"/>
            <w:r>
              <w:rPr>
                <w:rFonts w:ascii="Trebuchet MS" w:hAnsi="Trebuchet MS"/>
                <w:b w:val="0"/>
                <w:sz w:val="18"/>
                <w:szCs w:val="18"/>
              </w:rPr>
              <w:t>(38 381</w:t>
            </w:r>
            <w:r w:rsidRPr="00D44AB6">
              <w:rPr>
                <w:rFonts w:ascii="Trebuchet MS" w:hAnsi="Trebuchet MS"/>
                <w:b w:val="0"/>
                <w:sz w:val="18"/>
                <w:szCs w:val="18"/>
              </w:rPr>
              <w:t>)</w:t>
            </w:r>
            <w:bookmarkEnd w:id="510"/>
            <w:bookmarkEnd w:id="511"/>
            <w:bookmarkEnd w:id="512"/>
            <w:bookmarkEnd w:id="513"/>
            <w:bookmarkEnd w:id="514"/>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color w:val="000000"/>
                <w:sz w:val="18"/>
                <w:szCs w:val="18"/>
              </w:rPr>
            </w:pPr>
            <w:bookmarkStart w:id="515" w:name="_Toc42706217"/>
            <w:bookmarkStart w:id="516" w:name="_Toc42706950"/>
            <w:bookmarkStart w:id="517" w:name="_Toc42707101"/>
            <w:bookmarkStart w:id="518" w:name="_Toc42707252"/>
            <w:bookmarkStart w:id="519" w:name="_Toc42707403"/>
            <w:r w:rsidRPr="00D44AB6">
              <w:rPr>
                <w:rFonts w:ascii="Trebuchet MS" w:hAnsi="Trebuchet MS"/>
                <w:b w:val="0"/>
                <w:color w:val="000000"/>
                <w:sz w:val="18"/>
                <w:szCs w:val="18"/>
              </w:rPr>
              <w:t>Чистый долг</w:t>
            </w:r>
            <w:bookmarkEnd w:id="515"/>
            <w:bookmarkEnd w:id="516"/>
            <w:bookmarkEnd w:id="517"/>
            <w:bookmarkEnd w:id="518"/>
            <w:bookmarkEnd w:id="519"/>
          </w:p>
        </w:tc>
        <w:tc>
          <w:tcPr>
            <w:tcW w:w="1154" w:type="pct"/>
            <w:vAlign w:val="bottom"/>
          </w:tcPr>
          <w:p w:rsidR="005512B9" w:rsidRPr="00D44AB6" w:rsidRDefault="005512B9" w:rsidP="00B10142">
            <w:pPr>
              <w:pStyle w:val="1"/>
              <w:spacing w:before="20" w:after="20"/>
              <w:jc w:val="right"/>
              <w:rPr>
                <w:rFonts w:ascii="Trebuchet MS" w:hAnsi="Trebuchet MS"/>
                <w:color w:val="000000"/>
                <w:sz w:val="18"/>
                <w:szCs w:val="18"/>
              </w:rPr>
            </w:pPr>
            <w:bookmarkStart w:id="520" w:name="_Toc42706218"/>
            <w:bookmarkStart w:id="521" w:name="_Toc42706951"/>
            <w:bookmarkStart w:id="522" w:name="_Toc42707102"/>
            <w:bookmarkStart w:id="523" w:name="_Toc42707253"/>
            <w:bookmarkStart w:id="524" w:name="_Toc42707404"/>
            <w:r w:rsidRPr="00D44AB6">
              <w:rPr>
                <w:rFonts w:ascii="Trebuchet MS" w:hAnsi="Trebuchet MS"/>
                <w:color w:val="000000"/>
                <w:sz w:val="18"/>
                <w:szCs w:val="18"/>
              </w:rPr>
              <w:t>1</w:t>
            </w:r>
            <w:r>
              <w:rPr>
                <w:rFonts w:ascii="Trebuchet MS" w:hAnsi="Trebuchet MS"/>
                <w:color w:val="000000"/>
                <w:sz w:val="18"/>
                <w:szCs w:val="18"/>
              </w:rPr>
              <w:t> 475 370</w:t>
            </w:r>
            <w:bookmarkEnd w:id="520"/>
            <w:bookmarkEnd w:id="521"/>
            <w:bookmarkEnd w:id="522"/>
            <w:bookmarkEnd w:id="523"/>
            <w:bookmarkEnd w:id="524"/>
          </w:p>
        </w:tc>
        <w:tc>
          <w:tcPr>
            <w:tcW w:w="1154" w:type="pct"/>
            <w:vAlign w:val="bottom"/>
          </w:tcPr>
          <w:p w:rsidR="005512B9" w:rsidRPr="00D44AB6" w:rsidRDefault="005512B9" w:rsidP="00B10142">
            <w:pPr>
              <w:pStyle w:val="1"/>
              <w:spacing w:before="20" w:after="20"/>
              <w:jc w:val="right"/>
              <w:rPr>
                <w:rFonts w:ascii="Trebuchet MS" w:hAnsi="Trebuchet MS"/>
                <w:color w:val="000000"/>
                <w:sz w:val="18"/>
                <w:szCs w:val="18"/>
              </w:rPr>
            </w:pPr>
            <w:bookmarkStart w:id="525" w:name="_Toc42706219"/>
            <w:bookmarkStart w:id="526" w:name="_Toc42706952"/>
            <w:bookmarkStart w:id="527" w:name="_Toc42707103"/>
            <w:bookmarkStart w:id="528" w:name="_Toc42707254"/>
            <w:bookmarkStart w:id="529" w:name="_Toc42707405"/>
            <w:r w:rsidRPr="00D44AB6">
              <w:rPr>
                <w:rFonts w:ascii="Trebuchet MS" w:hAnsi="Trebuchet MS"/>
                <w:color w:val="000000"/>
                <w:sz w:val="18"/>
                <w:szCs w:val="18"/>
              </w:rPr>
              <w:t>1</w:t>
            </w:r>
            <w:r>
              <w:rPr>
                <w:rFonts w:ascii="Trebuchet MS" w:hAnsi="Trebuchet MS"/>
                <w:color w:val="000000"/>
                <w:sz w:val="18"/>
                <w:szCs w:val="18"/>
              </w:rPr>
              <w:t> 336 192</w:t>
            </w:r>
            <w:bookmarkEnd w:id="525"/>
            <w:bookmarkEnd w:id="526"/>
            <w:bookmarkEnd w:id="527"/>
            <w:bookmarkEnd w:id="528"/>
            <w:bookmarkEnd w:id="529"/>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color w:val="000000"/>
                <w:sz w:val="18"/>
                <w:szCs w:val="18"/>
              </w:rPr>
            </w:pPr>
          </w:p>
        </w:tc>
        <w:tc>
          <w:tcPr>
            <w:tcW w:w="1154" w:type="pct"/>
            <w:vAlign w:val="bottom"/>
          </w:tcPr>
          <w:p w:rsidR="005512B9" w:rsidRPr="00D44AB6" w:rsidRDefault="005512B9" w:rsidP="00B10142">
            <w:pPr>
              <w:pStyle w:val="1"/>
              <w:spacing w:before="20" w:after="20"/>
              <w:jc w:val="right"/>
              <w:rPr>
                <w:rFonts w:ascii="Trebuchet MS" w:hAnsi="Trebuchet MS"/>
                <w:color w:val="000000"/>
                <w:sz w:val="18"/>
                <w:szCs w:val="18"/>
              </w:rPr>
            </w:pPr>
          </w:p>
        </w:tc>
        <w:tc>
          <w:tcPr>
            <w:tcW w:w="1154" w:type="pct"/>
            <w:vAlign w:val="bottom"/>
          </w:tcPr>
          <w:p w:rsidR="005512B9" w:rsidRPr="00D44AB6" w:rsidRDefault="005512B9" w:rsidP="00B10142">
            <w:pPr>
              <w:pStyle w:val="1"/>
              <w:spacing w:before="20" w:after="20"/>
              <w:jc w:val="right"/>
              <w:rPr>
                <w:rFonts w:ascii="Trebuchet MS" w:hAnsi="Trebuchet MS"/>
                <w:color w:val="000000"/>
                <w:sz w:val="18"/>
                <w:szCs w:val="18"/>
              </w:rPr>
            </w:pPr>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color w:val="000000"/>
                <w:sz w:val="18"/>
                <w:szCs w:val="18"/>
              </w:rPr>
            </w:pPr>
            <w:bookmarkStart w:id="530" w:name="_Toc42706220"/>
            <w:bookmarkStart w:id="531" w:name="_Toc42706953"/>
            <w:bookmarkStart w:id="532" w:name="_Toc42707104"/>
            <w:bookmarkStart w:id="533" w:name="_Toc42707255"/>
            <w:bookmarkStart w:id="534" w:name="_Toc42707406"/>
            <w:r w:rsidRPr="00D44AB6">
              <w:rPr>
                <w:rFonts w:ascii="Trebuchet MS" w:hAnsi="Trebuchet MS"/>
                <w:b w:val="0"/>
                <w:color w:val="000000"/>
                <w:sz w:val="18"/>
                <w:szCs w:val="18"/>
              </w:rPr>
              <w:t>Акционерный капитал</w:t>
            </w:r>
            <w:bookmarkEnd w:id="530"/>
            <w:bookmarkEnd w:id="531"/>
            <w:bookmarkEnd w:id="532"/>
            <w:bookmarkEnd w:id="533"/>
            <w:bookmarkEnd w:id="534"/>
          </w:p>
        </w:tc>
        <w:tc>
          <w:tcPr>
            <w:tcW w:w="1154" w:type="pct"/>
            <w:shd w:val="clear" w:color="auto" w:fill="auto"/>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35" w:name="_Toc42706221"/>
            <w:bookmarkStart w:id="536" w:name="_Toc42706954"/>
            <w:bookmarkStart w:id="537" w:name="_Toc42707105"/>
            <w:bookmarkStart w:id="538" w:name="_Toc42707256"/>
            <w:bookmarkStart w:id="539" w:name="_Toc42707407"/>
            <w:r w:rsidRPr="00D44AB6">
              <w:rPr>
                <w:rFonts w:ascii="Trebuchet MS" w:hAnsi="Trebuchet MS"/>
                <w:b w:val="0"/>
                <w:color w:val="000000"/>
                <w:sz w:val="18"/>
                <w:szCs w:val="18"/>
              </w:rPr>
              <w:t>791 888</w:t>
            </w:r>
            <w:bookmarkEnd w:id="535"/>
            <w:bookmarkEnd w:id="536"/>
            <w:bookmarkEnd w:id="537"/>
            <w:bookmarkEnd w:id="538"/>
            <w:bookmarkEnd w:id="539"/>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40" w:name="_Toc42706222"/>
            <w:bookmarkStart w:id="541" w:name="_Toc42706955"/>
            <w:bookmarkStart w:id="542" w:name="_Toc42707106"/>
            <w:bookmarkStart w:id="543" w:name="_Toc42707257"/>
            <w:bookmarkStart w:id="544" w:name="_Toc42707408"/>
            <w:r w:rsidRPr="00D44AB6">
              <w:rPr>
                <w:rFonts w:ascii="Trebuchet MS" w:hAnsi="Trebuchet MS"/>
                <w:b w:val="0"/>
                <w:color w:val="000000"/>
                <w:sz w:val="18"/>
                <w:szCs w:val="18"/>
              </w:rPr>
              <w:t>791 888</w:t>
            </w:r>
            <w:bookmarkEnd w:id="540"/>
            <w:bookmarkEnd w:id="541"/>
            <w:bookmarkEnd w:id="542"/>
            <w:bookmarkEnd w:id="543"/>
            <w:bookmarkEnd w:id="544"/>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color w:val="000000"/>
                <w:sz w:val="18"/>
                <w:szCs w:val="18"/>
              </w:rPr>
            </w:pPr>
            <w:bookmarkStart w:id="545" w:name="_Toc42706223"/>
            <w:bookmarkStart w:id="546" w:name="_Toc42706956"/>
            <w:bookmarkStart w:id="547" w:name="_Toc42707107"/>
            <w:bookmarkStart w:id="548" w:name="_Toc42707258"/>
            <w:bookmarkStart w:id="549" w:name="_Toc42707409"/>
            <w:r w:rsidRPr="00D44AB6">
              <w:rPr>
                <w:rFonts w:ascii="Trebuchet MS" w:hAnsi="Trebuchet MS"/>
                <w:b w:val="0"/>
                <w:color w:val="000000"/>
                <w:sz w:val="18"/>
                <w:szCs w:val="18"/>
              </w:rPr>
              <w:t>Резервы</w:t>
            </w:r>
            <w:bookmarkEnd w:id="545"/>
            <w:bookmarkEnd w:id="546"/>
            <w:bookmarkEnd w:id="547"/>
            <w:bookmarkEnd w:id="548"/>
            <w:bookmarkEnd w:id="549"/>
          </w:p>
        </w:tc>
        <w:tc>
          <w:tcPr>
            <w:tcW w:w="1154" w:type="pct"/>
            <w:shd w:val="clear" w:color="auto" w:fill="auto"/>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50" w:name="_Toc42706224"/>
            <w:bookmarkStart w:id="551" w:name="_Toc42706957"/>
            <w:bookmarkStart w:id="552" w:name="_Toc42707108"/>
            <w:bookmarkStart w:id="553" w:name="_Toc42707259"/>
            <w:bookmarkStart w:id="554" w:name="_Toc42707410"/>
            <w:r w:rsidRPr="00D44AB6">
              <w:rPr>
                <w:rFonts w:ascii="Trebuchet MS" w:hAnsi="Trebuchet MS"/>
                <w:b w:val="0"/>
                <w:color w:val="000000"/>
                <w:sz w:val="18"/>
                <w:szCs w:val="18"/>
              </w:rPr>
              <w:t>2</w:t>
            </w:r>
            <w:r>
              <w:rPr>
                <w:rFonts w:ascii="Trebuchet MS" w:hAnsi="Trebuchet MS"/>
                <w:b w:val="0"/>
                <w:color w:val="000000"/>
                <w:sz w:val="18"/>
                <w:szCs w:val="18"/>
              </w:rPr>
              <w:t> 142 030</w:t>
            </w:r>
            <w:bookmarkEnd w:id="550"/>
            <w:bookmarkEnd w:id="551"/>
            <w:bookmarkEnd w:id="552"/>
            <w:bookmarkEnd w:id="553"/>
            <w:bookmarkEnd w:id="554"/>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55" w:name="_Toc42706225"/>
            <w:bookmarkStart w:id="556" w:name="_Toc42706958"/>
            <w:bookmarkStart w:id="557" w:name="_Toc42707109"/>
            <w:bookmarkStart w:id="558" w:name="_Toc42707260"/>
            <w:bookmarkStart w:id="559" w:name="_Toc42707411"/>
            <w:r>
              <w:rPr>
                <w:rFonts w:ascii="Trebuchet MS" w:hAnsi="Trebuchet MS"/>
                <w:b w:val="0"/>
                <w:color w:val="000000"/>
                <w:sz w:val="18"/>
                <w:szCs w:val="18"/>
              </w:rPr>
              <w:t>2 144 577</w:t>
            </w:r>
            <w:bookmarkEnd w:id="555"/>
            <w:bookmarkEnd w:id="556"/>
            <w:bookmarkEnd w:id="557"/>
            <w:bookmarkEnd w:id="558"/>
            <w:bookmarkEnd w:id="559"/>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color w:val="000000"/>
                <w:sz w:val="18"/>
                <w:szCs w:val="18"/>
              </w:rPr>
            </w:pPr>
            <w:bookmarkStart w:id="560" w:name="_Toc42706226"/>
            <w:bookmarkStart w:id="561" w:name="_Toc42706959"/>
            <w:bookmarkStart w:id="562" w:name="_Toc42707110"/>
            <w:bookmarkStart w:id="563" w:name="_Toc42707261"/>
            <w:bookmarkStart w:id="564" w:name="_Toc42707412"/>
            <w:r w:rsidRPr="00D44AB6">
              <w:rPr>
                <w:rFonts w:ascii="Trebuchet MS" w:hAnsi="Trebuchet MS"/>
                <w:b w:val="0"/>
                <w:color w:val="000000"/>
                <w:sz w:val="18"/>
                <w:szCs w:val="18"/>
              </w:rPr>
              <w:t>Накопленные убытки</w:t>
            </w:r>
            <w:bookmarkEnd w:id="560"/>
            <w:bookmarkEnd w:id="561"/>
            <w:bookmarkEnd w:id="562"/>
            <w:bookmarkEnd w:id="563"/>
            <w:bookmarkEnd w:id="564"/>
          </w:p>
        </w:tc>
        <w:tc>
          <w:tcPr>
            <w:tcW w:w="1154" w:type="pct"/>
            <w:shd w:val="clear" w:color="auto" w:fill="auto"/>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65" w:name="_Toc42706227"/>
            <w:bookmarkStart w:id="566" w:name="_Toc42706960"/>
            <w:bookmarkStart w:id="567" w:name="_Toc42707111"/>
            <w:bookmarkStart w:id="568" w:name="_Toc42707262"/>
            <w:bookmarkStart w:id="569" w:name="_Toc42707413"/>
            <w:r w:rsidRPr="00D44AB6">
              <w:rPr>
                <w:rFonts w:ascii="Trebuchet MS" w:hAnsi="Trebuchet MS"/>
                <w:b w:val="0"/>
                <w:color w:val="000000"/>
                <w:sz w:val="18"/>
                <w:szCs w:val="18"/>
              </w:rPr>
              <w:t>(1</w:t>
            </w:r>
            <w:r>
              <w:rPr>
                <w:rFonts w:ascii="Trebuchet MS" w:hAnsi="Trebuchet MS"/>
                <w:b w:val="0"/>
                <w:color w:val="000000"/>
                <w:sz w:val="18"/>
                <w:szCs w:val="18"/>
              </w:rPr>
              <w:t> 242 052</w:t>
            </w:r>
            <w:r w:rsidRPr="00D44AB6">
              <w:rPr>
                <w:rFonts w:ascii="Trebuchet MS" w:hAnsi="Trebuchet MS"/>
                <w:b w:val="0"/>
                <w:color w:val="000000"/>
                <w:sz w:val="18"/>
                <w:szCs w:val="18"/>
              </w:rPr>
              <w:t>)</w:t>
            </w:r>
            <w:bookmarkEnd w:id="565"/>
            <w:bookmarkEnd w:id="566"/>
            <w:bookmarkEnd w:id="567"/>
            <w:bookmarkEnd w:id="568"/>
            <w:bookmarkEnd w:id="569"/>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70" w:name="_Toc42706228"/>
            <w:bookmarkStart w:id="571" w:name="_Toc42706961"/>
            <w:bookmarkStart w:id="572" w:name="_Toc42707112"/>
            <w:bookmarkStart w:id="573" w:name="_Toc42707263"/>
            <w:bookmarkStart w:id="574" w:name="_Toc42707414"/>
            <w:r w:rsidRPr="00D44AB6">
              <w:rPr>
                <w:rFonts w:ascii="Trebuchet MS" w:hAnsi="Trebuchet MS"/>
                <w:b w:val="0"/>
                <w:color w:val="000000"/>
                <w:sz w:val="18"/>
                <w:szCs w:val="18"/>
              </w:rPr>
              <w:t>(1</w:t>
            </w:r>
            <w:r>
              <w:rPr>
                <w:rFonts w:ascii="Trebuchet MS" w:hAnsi="Trebuchet MS"/>
                <w:b w:val="0"/>
                <w:color w:val="000000"/>
                <w:sz w:val="18"/>
                <w:szCs w:val="18"/>
              </w:rPr>
              <w:t> 199 353</w:t>
            </w:r>
            <w:r w:rsidRPr="00D44AB6">
              <w:rPr>
                <w:rFonts w:ascii="Trebuchet MS" w:hAnsi="Trebuchet MS"/>
                <w:b w:val="0"/>
                <w:color w:val="000000"/>
                <w:sz w:val="18"/>
                <w:szCs w:val="18"/>
              </w:rPr>
              <w:t>)</w:t>
            </w:r>
            <w:bookmarkEnd w:id="570"/>
            <w:bookmarkEnd w:id="571"/>
            <w:bookmarkEnd w:id="572"/>
            <w:bookmarkEnd w:id="573"/>
            <w:bookmarkEnd w:id="574"/>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color w:val="000000"/>
                <w:sz w:val="18"/>
                <w:szCs w:val="18"/>
              </w:rPr>
            </w:pPr>
            <w:bookmarkStart w:id="575" w:name="_Toc42706229"/>
            <w:bookmarkStart w:id="576" w:name="_Toc42706962"/>
            <w:bookmarkStart w:id="577" w:name="_Toc42707113"/>
            <w:bookmarkStart w:id="578" w:name="_Toc42707264"/>
            <w:bookmarkStart w:id="579" w:name="_Toc42707415"/>
            <w:r w:rsidRPr="00D44AB6">
              <w:rPr>
                <w:rFonts w:ascii="Trebuchet MS" w:hAnsi="Trebuchet MS"/>
                <w:color w:val="000000"/>
                <w:sz w:val="18"/>
                <w:szCs w:val="18"/>
              </w:rPr>
              <w:t>Итого задействованный капитал</w:t>
            </w:r>
            <w:bookmarkEnd w:id="575"/>
            <w:bookmarkEnd w:id="576"/>
            <w:bookmarkEnd w:id="577"/>
            <w:bookmarkEnd w:id="578"/>
            <w:bookmarkEnd w:id="579"/>
          </w:p>
        </w:tc>
        <w:tc>
          <w:tcPr>
            <w:tcW w:w="1154" w:type="pct"/>
            <w:shd w:val="clear" w:color="auto" w:fill="auto"/>
            <w:vAlign w:val="bottom"/>
          </w:tcPr>
          <w:p w:rsidR="005512B9" w:rsidRPr="00D44AB6" w:rsidDel="00733459" w:rsidRDefault="005512B9" w:rsidP="00B10142">
            <w:pPr>
              <w:pStyle w:val="1"/>
              <w:spacing w:before="20" w:after="20"/>
              <w:jc w:val="right"/>
              <w:rPr>
                <w:rFonts w:ascii="Trebuchet MS" w:hAnsi="Trebuchet MS"/>
                <w:bCs w:val="0"/>
                <w:color w:val="000000"/>
                <w:sz w:val="18"/>
                <w:szCs w:val="18"/>
              </w:rPr>
            </w:pPr>
            <w:bookmarkStart w:id="580" w:name="_Toc42706230"/>
            <w:bookmarkStart w:id="581" w:name="_Toc42706963"/>
            <w:bookmarkStart w:id="582" w:name="_Toc42707114"/>
            <w:bookmarkStart w:id="583" w:name="_Toc42707265"/>
            <w:bookmarkStart w:id="584" w:name="_Toc42707416"/>
            <w:r w:rsidRPr="00D44AB6">
              <w:rPr>
                <w:rFonts w:ascii="Trebuchet MS" w:hAnsi="Trebuchet MS"/>
                <w:color w:val="000000"/>
                <w:sz w:val="18"/>
                <w:szCs w:val="18"/>
              </w:rPr>
              <w:t>1</w:t>
            </w:r>
            <w:r>
              <w:rPr>
                <w:rFonts w:ascii="Trebuchet MS" w:hAnsi="Trebuchet MS"/>
                <w:color w:val="000000"/>
                <w:sz w:val="18"/>
                <w:szCs w:val="18"/>
              </w:rPr>
              <w:t> 691 866</w:t>
            </w:r>
            <w:bookmarkEnd w:id="580"/>
            <w:bookmarkEnd w:id="581"/>
            <w:bookmarkEnd w:id="582"/>
            <w:bookmarkEnd w:id="583"/>
            <w:bookmarkEnd w:id="584"/>
          </w:p>
        </w:tc>
        <w:tc>
          <w:tcPr>
            <w:tcW w:w="1154" w:type="pct"/>
            <w:vAlign w:val="bottom"/>
          </w:tcPr>
          <w:p w:rsidR="005512B9" w:rsidRPr="00D44AB6" w:rsidDel="00733459" w:rsidRDefault="005512B9" w:rsidP="00B10142">
            <w:pPr>
              <w:pStyle w:val="1"/>
              <w:spacing w:before="20" w:after="20"/>
              <w:jc w:val="right"/>
              <w:rPr>
                <w:rFonts w:ascii="Trebuchet MS" w:hAnsi="Trebuchet MS"/>
                <w:bCs w:val="0"/>
                <w:color w:val="000000"/>
                <w:sz w:val="18"/>
                <w:szCs w:val="18"/>
              </w:rPr>
            </w:pPr>
            <w:bookmarkStart w:id="585" w:name="_Toc42706231"/>
            <w:bookmarkStart w:id="586" w:name="_Toc42706964"/>
            <w:bookmarkStart w:id="587" w:name="_Toc42707115"/>
            <w:bookmarkStart w:id="588" w:name="_Toc42707266"/>
            <w:bookmarkStart w:id="589" w:name="_Toc42707417"/>
            <w:r w:rsidRPr="00D44AB6">
              <w:rPr>
                <w:rFonts w:ascii="Trebuchet MS" w:hAnsi="Trebuchet MS"/>
                <w:color w:val="000000"/>
                <w:sz w:val="18"/>
                <w:szCs w:val="18"/>
              </w:rPr>
              <w:t>1</w:t>
            </w:r>
            <w:r>
              <w:rPr>
                <w:rFonts w:ascii="Trebuchet MS" w:hAnsi="Trebuchet MS"/>
                <w:color w:val="000000"/>
                <w:sz w:val="18"/>
                <w:szCs w:val="18"/>
              </w:rPr>
              <w:t> 737112</w:t>
            </w:r>
            <w:bookmarkEnd w:id="585"/>
            <w:bookmarkEnd w:id="586"/>
            <w:bookmarkEnd w:id="587"/>
            <w:bookmarkEnd w:id="588"/>
            <w:bookmarkEnd w:id="589"/>
          </w:p>
        </w:tc>
      </w:tr>
      <w:tr w:rsidR="005512B9" w:rsidRPr="00D44AB6" w:rsidTr="00B10142">
        <w:tc>
          <w:tcPr>
            <w:tcW w:w="2693" w:type="pct"/>
            <w:vAlign w:val="bottom"/>
          </w:tcPr>
          <w:p w:rsidR="005512B9" w:rsidRPr="00D44AB6" w:rsidRDefault="005512B9" w:rsidP="00B10142">
            <w:pPr>
              <w:pStyle w:val="1"/>
              <w:spacing w:before="20" w:after="20"/>
              <w:rPr>
                <w:rFonts w:ascii="Trebuchet MS" w:hAnsi="Trebuchet MS"/>
                <w:b w:val="0"/>
                <w:bCs w:val="0"/>
                <w:color w:val="000000"/>
                <w:sz w:val="18"/>
                <w:szCs w:val="18"/>
              </w:rPr>
            </w:pPr>
            <w:bookmarkStart w:id="590" w:name="_Toc42706232"/>
            <w:bookmarkStart w:id="591" w:name="_Toc42706965"/>
            <w:bookmarkStart w:id="592" w:name="_Toc42707116"/>
            <w:bookmarkStart w:id="593" w:name="_Toc42707267"/>
            <w:bookmarkStart w:id="594" w:name="_Toc42707418"/>
            <w:r w:rsidRPr="00D44AB6">
              <w:rPr>
                <w:rFonts w:ascii="Trebuchet MS" w:hAnsi="Trebuchet MS"/>
                <w:b w:val="0"/>
                <w:color w:val="000000"/>
                <w:sz w:val="18"/>
                <w:szCs w:val="18"/>
              </w:rPr>
              <w:t>Отношение чистого долга к задействованному капиталу, %</w:t>
            </w:r>
            <w:bookmarkEnd w:id="590"/>
            <w:bookmarkEnd w:id="591"/>
            <w:bookmarkEnd w:id="592"/>
            <w:bookmarkEnd w:id="593"/>
            <w:bookmarkEnd w:id="594"/>
          </w:p>
        </w:tc>
        <w:tc>
          <w:tcPr>
            <w:tcW w:w="1154" w:type="pct"/>
            <w:shd w:val="clear" w:color="auto" w:fill="auto"/>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595" w:name="_Toc42706233"/>
            <w:bookmarkStart w:id="596" w:name="_Toc42706966"/>
            <w:bookmarkStart w:id="597" w:name="_Toc42707117"/>
            <w:bookmarkStart w:id="598" w:name="_Toc42707268"/>
            <w:bookmarkStart w:id="599" w:name="_Toc42707419"/>
            <w:r w:rsidRPr="00D44AB6">
              <w:rPr>
                <w:rFonts w:ascii="Trebuchet MS" w:hAnsi="Trebuchet MS"/>
                <w:b w:val="0"/>
                <w:color w:val="000000"/>
                <w:sz w:val="18"/>
                <w:szCs w:val="18"/>
              </w:rPr>
              <w:t>0.</w:t>
            </w:r>
            <w:r>
              <w:rPr>
                <w:rFonts w:ascii="Trebuchet MS" w:hAnsi="Trebuchet MS"/>
                <w:b w:val="0"/>
                <w:color w:val="000000"/>
                <w:sz w:val="18"/>
                <w:szCs w:val="18"/>
              </w:rPr>
              <w:t>872</w:t>
            </w:r>
            <w:bookmarkEnd w:id="595"/>
            <w:bookmarkEnd w:id="596"/>
            <w:bookmarkEnd w:id="597"/>
            <w:bookmarkEnd w:id="598"/>
            <w:bookmarkEnd w:id="599"/>
          </w:p>
        </w:tc>
        <w:tc>
          <w:tcPr>
            <w:tcW w:w="1154" w:type="pct"/>
            <w:vAlign w:val="bottom"/>
          </w:tcPr>
          <w:p w:rsidR="005512B9" w:rsidRPr="00D44AB6" w:rsidRDefault="005512B9" w:rsidP="00B10142">
            <w:pPr>
              <w:pStyle w:val="1"/>
              <w:spacing w:before="20" w:after="20"/>
              <w:jc w:val="right"/>
              <w:rPr>
                <w:rFonts w:ascii="Trebuchet MS" w:hAnsi="Trebuchet MS"/>
                <w:b w:val="0"/>
                <w:color w:val="000000"/>
                <w:sz w:val="18"/>
                <w:szCs w:val="18"/>
              </w:rPr>
            </w:pPr>
            <w:bookmarkStart w:id="600" w:name="_Toc42706234"/>
            <w:bookmarkStart w:id="601" w:name="_Toc42706967"/>
            <w:bookmarkStart w:id="602" w:name="_Toc42707118"/>
            <w:bookmarkStart w:id="603" w:name="_Toc42707269"/>
            <w:bookmarkStart w:id="604" w:name="_Toc42707420"/>
            <w:r w:rsidRPr="00D44AB6">
              <w:rPr>
                <w:rFonts w:ascii="Trebuchet MS" w:hAnsi="Trebuchet MS"/>
                <w:b w:val="0"/>
                <w:color w:val="000000"/>
                <w:sz w:val="18"/>
                <w:szCs w:val="18"/>
              </w:rPr>
              <w:t>0.</w:t>
            </w:r>
            <w:r>
              <w:rPr>
                <w:rFonts w:ascii="Trebuchet MS" w:hAnsi="Trebuchet MS"/>
                <w:b w:val="0"/>
                <w:color w:val="000000"/>
                <w:sz w:val="18"/>
                <w:szCs w:val="18"/>
              </w:rPr>
              <w:t>769</w:t>
            </w:r>
            <w:bookmarkEnd w:id="600"/>
            <w:bookmarkEnd w:id="601"/>
            <w:bookmarkEnd w:id="602"/>
            <w:bookmarkEnd w:id="603"/>
            <w:bookmarkEnd w:id="604"/>
          </w:p>
        </w:tc>
      </w:tr>
    </w:tbl>
    <w:p w:rsidR="005512B9" w:rsidRDefault="005512B9" w:rsidP="005512B9">
      <w:pPr>
        <w:spacing w:after="0"/>
        <w:jc w:val="both"/>
        <w:rPr>
          <w:rFonts w:ascii="Trebuchet MS" w:eastAsia="Times New Roman" w:hAnsi="Trebuchet MS"/>
          <w:color w:val="000000"/>
          <w:lang w:val="en-US"/>
        </w:rPr>
      </w:pPr>
    </w:p>
    <w:p w:rsidR="005512B9" w:rsidRPr="00C43826" w:rsidRDefault="005512B9" w:rsidP="005512B9">
      <w:pPr>
        <w:pStyle w:val="1"/>
        <w:ind w:left="360" w:hanging="360"/>
        <w:jc w:val="both"/>
        <w:rPr>
          <w:rFonts w:ascii="Trebuchet MS" w:hAnsi="Trebuchet MS"/>
          <w:sz w:val="20"/>
        </w:rPr>
      </w:pPr>
      <w:bookmarkStart w:id="605" w:name="_Toc42706235"/>
      <w:bookmarkStart w:id="606" w:name="_Toc42706968"/>
      <w:bookmarkStart w:id="607" w:name="_Toc42707119"/>
      <w:bookmarkStart w:id="608" w:name="_Toc42707270"/>
      <w:bookmarkStart w:id="609" w:name="_Toc42707421"/>
      <w:r w:rsidRPr="00C43826">
        <w:rPr>
          <w:rFonts w:ascii="Trebuchet MS" w:hAnsi="Trebuchet MS"/>
          <w:sz w:val="20"/>
        </w:rPr>
        <w:t>Цели управления финансовым риском</w:t>
      </w:r>
      <w:bookmarkEnd w:id="605"/>
      <w:bookmarkEnd w:id="606"/>
      <w:bookmarkEnd w:id="607"/>
      <w:bookmarkEnd w:id="608"/>
      <w:bookmarkEnd w:id="609"/>
    </w:p>
    <w:p w:rsidR="005512B9" w:rsidRPr="00C43826" w:rsidRDefault="005512B9" w:rsidP="005512B9">
      <w:pPr>
        <w:pStyle w:val="af1"/>
        <w:spacing w:line="240" w:lineRule="auto"/>
        <w:jc w:val="both"/>
        <w:rPr>
          <w:rFonts w:ascii="Trebuchet MS" w:hAnsi="Trebuchet MS"/>
          <w:bCs/>
          <w:sz w:val="20"/>
          <w:szCs w:val="20"/>
        </w:rPr>
      </w:pPr>
      <w:bookmarkStart w:id="610" w:name="OLE_LINK6"/>
      <w:bookmarkStart w:id="611" w:name="OLE_LINK7"/>
      <w:r w:rsidRPr="00C43826">
        <w:rPr>
          <w:rFonts w:ascii="Trebuchet MS" w:hAnsi="Trebuchet MS"/>
          <w:bCs/>
          <w:sz w:val="20"/>
          <w:szCs w:val="20"/>
        </w:rPr>
        <w:t>Деятельность Общества подвержена кредитному риску, рыночным рискам (включая валютный риск и риски процентной ставки) и риску ликвидности. Общая стратегия по управлению рисками прилагает усилия для минимизации негативных последствий волатильности финансовых рынков на финансовые результаты Общества.</w:t>
      </w:r>
    </w:p>
    <w:p w:rsidR="005512B9" w:rsidRPr="00C43826" w:rsidRDefault="005512B9" w:rsidP="005512B9">
      <w:pPr>
        <w:pStyle w:val="af1"/>
        <w:spacing w:line="240" w:lineRule="auto"/>
        <w:jc w:val="both"/>
        <w:rPr>
          <w:rFonts w:ascii="Trebuchet MS" w:hAnsi="Trebuchet MS"/>
          <w:bCs/>
          <w:sz w:val="20"/>
          <w:szCs w:val="20"/>
        </w:rPr>
      </w:pPr>
      <w:r w:rsidRPr="00C43826">
        <w:rPr>
          <w:rFonts w:ascii="Trebuchet MS" w:hAnsi="Trebuchet MS"/>
          <w:bCs/>
          <w:sz w:val="20"/>
          <w:szCs w:val="20"/>
        </w:rPr>
        <w:t xml:space="preserve">Руководство Общества ответственно за определение целей и основных принципов управления финансовыми рисками Общества. Руководство впоследствии устанавливает подробную </w:t>
      </w:r>
      <w:r w:rsidRPr="00C43826">
        <w:rPr>
          <w:rFonts w:ascii="Trebuchet MS" w:hAnsi="Trebuchet MS"/>
          <w:bCs/>
          <w:sz w:val="20"/>
          <w:szCs w:val="20"/>
        </w:rPr>
        <w:lastRenderedPageBreak/>
        <w:t>политику, в частности уровень полномочий,  ответственности за ошибки, идентификация риска и его измерение, лимиты по совершению операций в соответствии с целями и основополагающими принципами, утвержденными менеджментом Общества. Степень подверженности рыночному риску определяется с помощью анализа чувствительности, приведенному ниже.</w:t>
      </w:r>
    </w:p>
    <w:p w:rsidR="005512B9" w:rsidRPr="00C43826" w:rsidRDefault="005512B9" w:rsidP="005512B9">
      <w:pPr>
        <w:pStyle w:val="af1"/>
        <w:spacing w:line="240" w:lineRule="auto"/>
        <w:jc w:val="both"/>
        <w:rPr>
          <w:rFonts w:ascii="Trebuchet MS" w:hAnsi="Trebuchet MS"/>
          <w:b/>
          <w:bCs/>
          <w:sz w:val="20"/>
          <w:szCs w:val="20"/>
        </w:rPr>
      </w:pPr>
      <w:r w:rsidRPr="00C43826">
        <w:rPr>
          <w:rFonts w:ascii="Trebuchet MS" w:hAnsi="Trebuchet MS"/>
          <w:b/>
          <w:bCs/>
          <w:sz w:val="20"/>
          <w:szCs w:val="20"/>
        </w:rPr>
        <w:t>Управление рыночным риском</w:t>
      </w:r>
    </w:p>
    <w:bookmarkEnd w:id="610"/>
    <w:bookmarkEnd w:id="611"/>
    <w:p w:rsidR="005512B9" w:rsidRPr="00C43826" w:rsidRDefault="005512B9" w:rsidP="005512B9">
      <w:pPr>
        <w:pStyle w:val="af1"/>
        <w:spacing w:line="240" w:lineRule="auto"/>
        <w:jc w:val="both"/>
        <w:rPr>
          <w:rFonts w:ascii="Trebuchet MS" w:hAnsi="Trebuchet MS" w:cs="TrebuchetMS"/>
          <w:sz w:val="20"/>
          <w:szCs w:val="20"/>
          <w:lang w:eastAsia="ru-RU"/>
        </w:rPr>
      </w:pPr>
      <w:r w:rsidRPr="00C43826">
        <w:rPr>
          <w:rFonts w:ascii="Trebuchet MS" w:hAnsi="Trebuchet MS"/>
          <w:bCs/>
          <w:sz w:val="20"/>
          <w:szCs w:val="20"/>
        </w:rPr>
        <w:t>Рыночный риск - это риск, который отражается в изменениях рыночных цен, таких как обменные курсы, и процентные ставки, которые в свою очередь неизбежно затронут доход Общества или рыночную стоимость ее финансовых инструментов. Целью рыночного риск-менеджмента является управление и контроль подверженности рынка рискам в приемлемых пределах, а также оптимизация прибыли</w:t>
      </w:r>
      <w:r w:rsidRPr="00C43826">
        <w:rPr>
          <w:rFonts w:ascii="Trebuchet MS" w:hAnsi="Trebuchet MS" w:cs="TrebuchetMS"/>
          <w:sz w:val="20"/>
          <w:szCs w:val="20"/>
          <w:lang w:eastAsia="ru-RU"/>
        </w:rPr>
        <w:t>.</w:t>
      </w:r>
    </w:p>
    <w:p w:rsidR="005512B9" w:rsidRPr="00C43826" w:rsidRDefault="005512B9" w:rsidP="005512B9">
      <w:pPr>
        <w:pStyle w:val="af1"/>
        <w:spacing w:line="240" w:lineRule="auto"/>
        <w:jc w:val="both"/>
        <w:rPr>
          <w:rFonts w:ascii="Trebuchet MS" w:hAnsi="Trebuchet MS"/>
          <w:b/>
          <w:bCs/>
          <w:sz w:val="20"/>
          <w:szCs w:val="20"/>
        </w:rPr>
      </w:pPr>
      <w:r w:rsidRPr="00130165">
        <w:rPr>
          <w:rFonts w:ascii="Trebuchet MS" w:hAnsi="Trebuchet MS"/>
          <w:b/>
          <w:bCs/>
          <w:sz w:val="20"/>
          <w:szCs w:val="20"/>
        </w:rPr>
        <w:t>Управление валютным риском</w:t>
      </w:r>
    </w:p>
    <w:p w:rsidR="005512B9" w:rsidRDefault="005512B9" w:rsidP="005512B9">
      <w:pPr>
        <w:pStyle w:val="af1"/>
        <w:spacing w:line="240" w:lineRule="auto"/>
        <w:jc w:val="both"/>
        <w:rPr>
          <w:rFonts w:ascii="Trebuchet MS" w:hAnsi="Trebuchet MS"/>
          <w:bCs/>
          <w:sz w:val="20"/>
          <w:szCs w:val="20"/>
        </w:rPr>
      </w:pPr>
      <w:bookmarkStart w:id="612" w:name="OLE_LINK12"/>
      <w:bookmarkStart w:id="613" w:name="OLE_LINK20"/>
      <w:r w:rsidRPr="00C43826">
        <w:rPr>
          <w:rFonts w:ascii="Trebuchet MS" w:hAnsi="Trebuchet MS"/>
          <w:bCs/>
          <w:sz w:val="20"/>
          <w:szCs w:val="20"/>
        </w:rPr>
        <w:t>Валютный риск возникает у Общества в отношении операций и сальдо, выраженных в валюте, отличной от российского рубля. Валютой, генерирующий данный риск является доллар США. Степень подверженности валютному риску отслеживается на постоянной основе для получения уверенности, что данная степень находится на приемлемом уровне. Общество не использует производные финансовые инструменты для целей хеджирования.</w:t>
      </w:r>
    </w:p>
    <w:p w:rsidR="005512B9" w:rsidRPr="00C43826" w:rsidRDefault="005512B9" w:rsidP="005512B9">
      <w:pPr>
        <w:pStyle w:val="af1"/>
        <w:spacing w:line="240" w:lineRule="auto"/>
        <w:jc w:val="both"/>
        <w:rPr>
          <w:rFonts w:ascii="Trebuchet MS" w:hAnsi="Trebuchet MS"/>
          <w:bCs/>
          <w:sz w:val="20"/>
          <w:szCs w:val="20"/>
        </w:rPr>
      </w:pPr>
      <w:r w:rsidRPr="00C43826">
        <w:rPr>
          <w:rFonts w:ascii="Trebuchet MS" w:hAnsi="Trebuchet MS"/>
          <w:bCs/>
          <w:sz w:val="20"/>
          <w:szCs w:val="20"/>
        </w:rPr>
        <w:t>Балансовая стоимость монетарных активов и обязательств Общества деноминированных в иностранной валюте по состоянию на отчетную дату представлена следующим образом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167"/>
        <w:gridCol w:w="2953"/>
      </w:tblGrid>
      <w:tr w:rsidR="005512B9" w:rsidRPr="00D44AB6" w:rsidTr="00B10142">
        <w:trPr>
          <w:trHeight w:val="388"/>
        </w:trPr>
        <w:tc>
          <w:tcPr>
            <w:tcW w:w="1705" w:type="pct"/>
            <w:vAlign w:val="center"/>
          </w:tcPr>
          <w:p w:rsidR="005512B9" w:rsidRPr="00D44AB6" w:rsidRDefault="005512B9" w:rsidP="004C0ECE">
            <w:pPr>
              <w:pStyle w:val="1"/>
              <w:spacing w:beforeLines="20" w:afterLines="20"/>
              <w:rPr>
                <w:rFonts w:ascii="Trebuchet MS" w:hAnsi="Trebuchet MS"/>
                <w:sz w:val="18"/>
                <w:szCs w:val="18"/>
              </w:rPr>
            </w:pPr>
            <w:bookmarkStart w:id="614" w:name="_Toc42706236"/>
            <w:bookmarkStart w:id="615" w:name="_Toc42706969"/>
            <w:bookmarkStart w:id="616" w:name="_Toc42707120"/>
            <w:bookmarkStart w:id="617" w:name="_Toc42707271"/>
            <w:bookmarkStart w:id="618" w:name="_Toc42707422"/>
            <w:r w:rsidRPr="00D44AB6">
              <w:rPr>
                <w:rFonts w:ascii="Trebuchet MS" w:hAnsi="Trebuchet MS"/>
                <w:sz w:val="18"/>
                <w:szCs w:val="18"/>
              </w:rPr>
              <w:t>Наименование</w:t>
            </w:r>
            <w:bookmarkEnd w:id="614"/>
            <w:bookmarkEnd w:id="615"/>
            <w:bookmarkEnd w:id="616"/>
            <w:bookmarkEnd w:id="617"/>
            <w:bookmarkEnd w:id="618"/>
            <w:r w:rsidRPr="00D44AB6">
              <w:rPr>
                <w:rFonts w:ascii="Trebuchet MS" w:hAnsi="Trebuchet MS"/>
                <w:sz w:val="18"/>
                <w:szCs w:val="18"/>
              </w:rPr>
              <w:t xml:space="preserve"> </w:t>
            </w:r>
          </w:p>
        </w:tc>
        <w:tc>
          <w:tcPr>
            <w:tcW w:w="1705" w:type="pct"/>
            <w:vAlign w:val="center"/>
          </w:tcPr>
          <w:p w:rsidR="005512B9" w:rsidRDefault="005512B9" w:rsidP="004C0ECE">
            <w:pPr>
              <w:pStyle w:val="1"/>
              <w:spacing w:beforeLines="20" w:afterLines="20"/>
              <w:rPr>
                <w:rFonts w:ascii="Trebuchet MS" w:hAnsi="Trebuchet MS"/>
                <w:sz w:val="18"/>
                <w:szCs w:val="18"/>
              </w:rPr>
            </w:pPr>
            <w:bookmarkStart w:id="619" w:name="_Toc42706237"/>
            <w:bookmarkStart w:id="620" w:name="_Toc42706970"/>
            <w:bookmarkStart w:id="621" w:name="_Toc42707121"/>
            <w:bookmarkStart w:id="622" w:name="_Toc42707272"/>
            <w:bookmarkStart w:id="623" w:name="_Toc42707423"/>
            <w:r w:rsidRPr="00D44AB6">
              <w:rPr>
                <w:rFonts w:ascii="Trebuchet MS" w:hAnsi="Trebuchet MS"/>
                <w:sz w:val="18"/>
                <w:szCs w:val="18"/>
              </w:rPr>
              <w:t>31.12.201</w:t>
            </w:r>
            <w:r>
              <w:rPr>
                <w:rFonts w:ascii="Trebuchet MS" w:hAnsi="Trebuchet MS"/>
                <w:sz w:val="18"/>
                <w:szCs w:val="18"/>
              </w:rPr>
              <w:t>8</w:t>
            </w:r>
            <w:bookmarkEnd w:id="619"/>
            <w:bookmarkEnd w:id="620"/>
            <w:bookmarkEnd w:id="621"/>
            <w:bookmarkEnd w:id="622"/>
            <w:bookmarkEnd w:id="623"/>
          </w:p>
        </w:tc>
        <w:tc>
          <w:tcPr>
            <w:tcW w:w="1590" w:type="pct"/>
            <w:vAlign w:val="center"/>
          </w:tcPr>
          <w:p w:rsidR="005512B9" w:rsidRDefault="005512B9" w:rsidP="004C0ECE">
            <w:pPr>
              <w:pStyle w:val="1"/>
              <w:spacing w:beforeLines="20" w:afterLines="20"/>
              <w:rPr>
                <w:rFonts w:ascii="Trebuchet MS" w:hAnsi="Trebuchet MS"/>
                <w:sz w:val="18"/>
                <w:szCs w:val="18"/>
              </w:rPr>
            </w:pPr>
            <w:bookmarkStart w:id="624" w:name="_Toc42706238"/>
            <w:bookmarkStart w:id="625" w:name="_Toc42706971"/>
            <w:bookmarkStart w:id="626" w:name="_Toc42707273"/>
            <w:bookmarkStart w:id="627" w:name="_Toc42707424"/>
            <w:r w:rsidRPr="00D44AB6">
              <w:rPr>
                <w:rFonts w:ascii="Trebuchet MS" w:hAnsi="Trebuchet MS"/>
                <w:sz w:val="18"/>
                <w:szCs w:val="18"/>
              </w:rPr>
              <w:t>31.12.201</w:t>
            </w:r>
            <w:r>
              <w:rPr>
                <w:rFonts w:ascii="Trebuchet MS" w:hAnsi="Trebuchet MS"/>
                <w:sz w:val="18"/>
                <w:szCs w:val="18"/>
              </w:rPr>
              <w:t>9</w:t>
            </w:r>
            <w:bookmarkEnd w:id="624"/>
            <w:bookmarkEnd w:id="625"/>
            <w:bookmarkEnd w:id="626"/>
            <w:bookmarkEnd w:id="627"/>
          </w:p>
        </w:tc>
      </w:tr>
      <w:tr w:rsidR="005512B9" w:rsidRPr="00D44AB6" w:rsidTr="00B10142">
        <w:tc>
          <w:tcPr>
            <w:tcW w:w="1705" w:type="pct"/>
          </w:tcPr>
          <w:p w:rsidR="005512B9" w:rsidRPr="00D44AB6" w:rsidRDefault="005512B9" w:rsidP="004C0ECE">
            <w:pPr>
              <w:pStyle w:val="af1"/>
              <w:spacing w:beforeLines="20" w:afterLines="20"/>
              <w:rPr>
                <w:rFonts w:ascii="Trebuchet MS" w:hAnsi="Trebuchet MS"/>
                <w:bCs/>
                <w:sz w:val="18"/>
                <w:szCs w:val="18"/>
              </w:rPr>
            </w:pPr>
            <w:r w:rsidRPr="00D44AB6">
              <w:rPr>
                <w:rFonts w:ascii="Trebuchet MS" w:hAnsi="Trebuchet MS"/>
                <w:b/>
                <w:bCs/>
                <w:color w:val="000000"/>
                <w:sz w:val="18"/>
                <w:szCs w:val="18"/>
                <w:lang w:eastAsia="ru-RU"/>
              </w:rPr>
              <w:t>Монетарные активы:</w:t>
            </w:r>
          </w:p>
        </w:tc>
        <w:tc>
          <w:tcPr>
            <w:tcW w:w="1705" w:type="pct"/>
          </w:tcPr>
          <w:p w:rsidR="005512B9" w:rsidRDefault="005512B9" w:rsidP="004C0ECE">
            <w:pPr>
              <w:pStyle w:val="af1"/>
              <w:spacing w:beforeLines="20" w:afterLines="20"/>
              <w:rPr>
                <w:rFonts w:ascii="Trebuchet MS" w:hAnsi="Trebuchet MS"/>
                <w:bCs/>
                <w:sz w:val="18"/>
                <w:szCs w:val="18"/>
              </w:rPr>
            </w:pPr>
          </w:p>
        </w:tc>
        <w:tc>
          <w:tcPr>
            <w:tcW w:w="1590" w:type="pct"/>
          </w:tcPr>
          <w:p w:rsidR="005512B9" w:rsidRDefault="005512B9" w:rsidP="004C0ECE">
            <w:pPr>
              <w:pStyle w:val="af1"/>
              <w:spacing w:beforeLines="20" w:afterLines="20"/>
              <w:rPr>
                <w:rFonts w:ascii="Trebuchet MS" w:hAnsi="Trebuchet MS"/>
                <w:bCs/>
                <w:sz w:val="18"/>
                <w:szCs w:val="18"/>
              </w:rPr>
            </w:pPr>
          </w:p>
        </w:tc>
      </w:tr>
      <w:tr w:rsidR="005512B9" w:rsidRPr="00D44AB6" w:rsidTr="00B10142">
        <w:tc>
          <w:tcPr>
            <w:tcW w:w="1705" w:type="pct"/>
            <w:vAlign w:val="bottom"/>
          </w:tcPr>
          <w:p w:rsidR="005512B9" w:rsidRPr="00D44AB6" w:rsidRDefault="005512B9" w:rsidP="004C0ECE">
            <w:pPr>
              <w:spacing w:beforeLines="20" w:afterLines="20"/>
              <w:ind w:firstLine="426"/>
              <w:rPr>
                <w:rFonts w:ascii="Trebuchet MS" w:hAnsi="Trebuchet MS"/>
                <w:i/>
                <w:color w:val="000000"/>
                <w:sz w:val="18"/>
                <w:szCs w:val="18"/>
              </w:rPr>
            </w:pPr>
            <w:r w:rsidRPr="00D44AB6">
              <w:rPr>
                <w:rFonts w:ascii="Trebuchet MS" w:hAnsi="Trebuchet MS"/>
                <w:i/>
                <w:color w:val="000000"/>
                <w:sz w:val="18"/>
                <w:szCs w:val="18"/>
              </w:rPr>
              <w:t>Долл. США</w:t>
            </w:r>
          </w:p>
        </w:tc>
        <w:tc>
          <w:tcPr>
            <w:tcW w:w="1705"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170</w:t>
            </w:r>
          </w:p>
        </w:tc>
        <w:tc>
          <w:tcPr>
            <w:tcW w:w="1590"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151</w:t>
            </w:r>
          </w:p>
        </w:tc>
      </w:tr>
      <w:tr w:rsidR="005512B9" w:rsidRPr="00D44AB6" w:rsidTr="00B10142">
        <w:tc>
          <w:tcPr>
            <w:tcW w:w="1705" w:type="pct"/>
            <w:vAlign w:val="bottom"/>
          </w:tcPr>
          <w:p w:rsidR="005512B9" w:rsidRPr="00D44AB6" w:rsidRDefault="005512B9" w:rsidP="004C0ECE">
            <w:pPr>
              <w:spacing w:beforeLines="20" w:afterLines="20"/>
              <w:ind w:firstLine="426"/>
              <w:rPr>
                <w:rFonts w:ascii="Trebuchet MS" w:hAnsi="Trebuchet MS"/>
                <w:i/>
                <w:color w:val="000000"/>
                <w:sz w:val="18"/>
                <w:szCs w:val="18"/>
              </w:rPr>
            </w:pPr>
            <w:r w:rsidRPr="00D44AB6">
              <w:rPr>
                <w:rFonts w:ascii="Trebuchet MS" w:hAnsi="Trebuchet MS"/>
                <w:i/>
                <w:color w:val="000000"/>
                <w:sz w:val="18"/>
                <w:szCs w:val="18"/>
              </w:rPr>
              <w:t>Евро</w:t>
            </w:r>
          </w:p>
        </w:tc>
        <w:tc>
          <w:tcPr>
            <w:tcW w:w="1705"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1</w:t>
            </w:r>
          </w:p>
        </w:tc>
        <w:tc>
          <w:tcPr>
            <w:tcW w:w="1590"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1</w:t>
            </w:r>
          </w:p>
        </w:tc>
      </w:tr>
      <w:tr w:rsidR="005512B9" w:rsidRPr="00D44AB6" w:rsidTr="00B10142">
        <w:tc>
          <w:tcPr>
            <w:tcW w:w="1705" w:type="pct"/>
            <w:vAlign w:val="bottom"/>
          </w:tcPr>
          <w:p w:rsidR="005512B9" w:rsidRPr="00D44AB6" w:rsidRDefault="005512B9" w:rsidP="004C0ECE">
            <w:pPr>
              <w:spacing w:beforeLines="20" w:afterLines="20"/>
              <w:ind w:firstLine="426"/>
              <w:rPr>
                <w:rFonts w:ascii="Trebuchet MS" w:hAnsi="Trebuchet MS"/>
                <w:i/>
                <w:color w:val="000000"/>
                <w:sz w:val="18"/>
                <w:szCs w:val="18"/>
              </w:rPr>
            </w:pPr>
            <w:r w:rsidRPr="00D44AB6">
              <w:rPr>
                <w:rFonts w:ascii="Trebuchet MS" w:hAnsi="Trebuchet MS"/>
                <w:i/>
                <w:color w:val="000000"/>
                <w:sz w:val="18"/>
                <w:szCs w:val="18"/>
              </w:rPr>
              <w:t>Российские рубли</w:t>
            </w:r>
          </w:p>
        </w:tc>
        <w:tc>
          <w:tcPr>
            <w:tcW w:w="1705"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729 653</w:t>
            </w:r>
          </w:p>
        </w:tc>
        <w:tc>
          <w:tcPr>
            <w:tcW w:w="1590"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695 438</w:t>
            </w:r>
          </w:p>
        </w:tc>
      </w:tr>
      <w:tr w:rsidR="005512B9" w:rsidRPr="00D44AB6" w:rsidTr="00B10142">
        <w:tc>
          <w:tcPr>
            <w:tcW w:w="1705" w:type="pct"/>
            <w:vAlign w:val="bottom"/>
          </w:tcPr>
          <w:p w:rsidR="005512B9" w:rsidRPr="00D44AB6" w:rsidRDefault="005512B9" w:rsidP="004C0ECE">
            <w:pPr>
              <w:pStyle w:val="af1"/>
              <w:spacing w:beforeLines="20" w:afterLines="20"/>
              <w:rPr>
                <w:rFonts w:ascii="Trebuchet MS" w:hAnsi="Trebuchet MS"/>
                <w:b/>
                <w:bCs/>
                <w:sz w:val="18"/>
                <w:szCs w:val="18"/>
              </w:rPr>
            </w:pPr>
            <w:r w:rsidRPr="00D44AB6">
              <w:rPr>
                <w:rFonts w:ascii="Trebuchet MS" w:hAnsi="Trebuchet MS"/>
                <w:b/>
                <w:bCs/>
                <w:sz w:val="18"/>
                <w:szCs w:val="18"/>
              </w:rPr>
              <w:t xml:space="preserve">Итого: </w:t>
            </w:r>
          </w:p>
        </w:tc>
        <w:tc>
          <w:tcPr>
            <w:tcW w:w="1705" w:type="pct"/>
            <w:vAlign w:val="bottom"/>
          </w:tcPr>
          <w:p w:rsidR="005512B9" w:rsidRDefault="005512B9" w:rsidP="004C0ECE">
            <w:pPr>
              <w:pStyle w:val="af1"/>
              <w:spacing w:beforeLines="20" w:afterLines="20"/>
              <w:jc w:val="right"/>
              <w:rPr>
                <w:rFonts w:ascii="Trebuchet MS" w:hAnsi="Trebuchet MS"/>
                <w:b/>
                <w:bCs/>
                <w:sz w:val="18"/>
                <w:szCs w:val="18"/>
              </w:rPr>
            </w:pPr>
            <w:r>
              <w:rPr>
                <w:rFonts w:ascii="Trebuchet MS" w:hAnsi="Trebuchet MS"/>
                <w:b/>
                <w:bCs/>
                <w:sz w:val="18"/>
                <w:szCs w:val="18"/>
                <w:lang w:eastAsia="ru-RU"/>
              </w:rPr>
              <w:t>729 824</w:t>
            </w:r>
          </w:p>
        </w:tc>
        <w:tc>
          <w:tcPr>
            <w:tcW w:w="1590" w:type="pct"/>
            <w:vAlign w:val="bottom"/>
          </w:tcPr>
          <w:p w:rsidR="005512B9" w:rsidRDefault="005512B9" w:rsidP="004C0ECE">
            <w:pPr>
              <w:pStyle w:val="af1"/>
              <w:spacing w:beforeLines="20" w:afterLines="20"/>
              <w:jc w:val="right"/>
              <w:rPr>
                <w:rFonts w:ascii="Trebuchet MS" w:hAnsi="Trebuchet MS"/>
                <w:b/>
                <w:bCs/>
                <w:sz w:val="18"/>
                <w:szCs w:val="18"/>
              </w:rPr>
            </w:pPr>
            <w:r>
              <w:rPr>
                <w:rFonts w:ascii="Trebuchet MS" w:hAnsi="Trebuchet MS"/>
                <w:b/>
                <w:bCs/>
                <w:sz w:val="18"/>
                <w:szCs w:val="18"/>
                <w:lang w:eastAsia="ru-RU"/>
              </w:rPr>
              <w:t>695 590</w:t>
            </w:r>
          </w:p>
        </w:tc>
      </w:tr>
      <w:tr w:rsidR="005512B9" w:rsidRPr="00D44AB6" w:rsidTr="00B10142">
        <w:tc>
          <w:tcPr>
            <w:tcW w:w="1705" w:type="pct"/>
            <w:vAlign w:val="bottom"/>
          </w:tcPr>
          <w:p w:rsidR="005512B9" w:rsidRPr="00D44AB6" w:rsidRDefault="005512B9" w:rsidP="004C0ECE">
            <w:pPr>
              <w:pStyle w:val="af1"/>
              <w:spacing w:beforeLines="20" w:afterLines="20"/>
              <w:rPr>
                <w:rFonts w:ascii="Trebuchet MS" w:hAnsi="Trebuchet MS"/>
                <w:b/>
                <w:bCs/>
                <w:color w:val="000000"/>
                <w:sz w:val="18"/>
                <w:szCs w:val="18"/>
                <w:lang w:eastAsia="ru-RU"/>
              </w:rPr>
            </w:pPr>
          </w:p>
        </w:tc>
        <w:tc>
          <w:tcPr>
            <w:tcW w:w="1705" w:type="pct"/>
            <w:vAlign w:val="bottom"/>
          </w:tcPr>
          <w:p w:rsidR="005512B9" w:rsidRDefault="005512B9" w:rsidP="004C0ECE">
            <w:pPr>
              <w:pStyle w:val="af1"/>
              <w:spacing w:beforeLines="20" w:afterLines="20"/>
              <w:jc w:val="right"/>
              <w:rPr>
                <w:rFonts w:ascii="Trebuchet MS" w:hAnsi="Trebuchet MS"/>
                <w:bCs/>
                <w:sz w:val="18"/>
                <w:szCs w:val="18"/>
              </w:rPr>
            </w:pPr>
          </w:p>
        </w:tc>
        <w:tc>
          <w:tcPr>
            <w:tcW w:w="1590" w:type="pct"/>
            <w:vAlign w:val="bottom"/>
          </w:tcPr>
          <w:p w:rsidR="005512B9" w:rsidRDefault="005512B9" w:rsidP="004C0ECE">
            <w:pPr>
              <w:pStyle w:val="af1"/>
              <w:spacing w:beforeLines="20" w:afterLines="20"/>
              <w:jc w:val="right"/>
              <w:rPr>
                <w:rFonts w:ascii="Trebuchet MS" w:hAnsi="Trebuchet MS"/>
                <w:bCs/>
                <w:sz w:val="18"/>
                <w:szCs w:val="18"/>
              </w:rPr>
            </w:pPr>
          </w:p>
        </w:tc>
      </w:tr>
      <w:tr w:rsidR="005512B9" w:rsidRPr="00D44AB6" w:rsidTr="00B10142">
        <w:tc>
          <w:tcPr>
            <w:tcW w:w="1705" w:type="pct"/>
            <w:vAlign w:val="bottom"/>
          </w:tcPr>
          <w:p w:rsidR="005512B9" w:rsidRPr="00D44AB6" w:rsidRDefault="005512B9" w:rsidP="004C0ECE">
            <w:pPr>
              <w:pStyle w:val="af1"/>
              <w:spacing w:beforeLines="20" w:afterLines="20"/>
              <w:rPr>
                <w:rFonts w:ascii="Trebuchet MS" w:hAnsi="Trebuchet MS"/>
                <w:bCs/>
                <w:sz w:val="18"/>
                <w:szCs w:val="18"/>
              </w:rPr>
            </w:pPr>
            <w:r w:rsidRPr="00D44AB6">
              <w:rPr>
                <w:rFonts w:ascii="Trebuchet MS" w:hAnsi="Trebuchet MS"/>
                <w:b/>
                <w:bCs/>
                <w:color w:val="000000"/>
                <w:sz w:val="18"/>
                <w:szCs w:val="18"/>
                <w:lang w:eastAsia="ru-RU"/>
              </w:rPr>
              <w:t>Монетарные обязательства:</w:t>
            </w:r>
          </w:p>
        </w:tc>
        <w:tc>
          <w:tcPr>
            <w:tcW w:w="1705" w:type="pct"/>
            <w:vAlign w:val="bottom"/>
          </w:tcPr>
          <w:p w:rsidR="005512B9" w:rsidRDefault="005512B9" w:rsidP="004C0ECE">
            <w:pPr>
              <w:pStyle w:val="af1"/>
              <w:spacing w:beforeLines="20" w:afterLines="20"/>
              <w:jc w:val="right"/>
              <w:rPr>
                <w:rFonts w:ascii="Trebuchet MS" w:hAnsi="Trebuchet MS"/>
                <w:bCs/>
                <w:sz w:val="18"/>
                <w:szCs w:val="18"/>
              </w:rPr>
            </w:pPr>
          </w:p>
        </w:tc>
        <w:tc>
          <w:tcPr>
            <w:tcW w:w="1590" w:type="pct"/>
            <w:vAlign w:val="bottom"/>
          </w:tcPr>
          <w:p w:rsidR="005512B9" w:rsidRDefault="005512B9" w:rsidP="004C0ECE">
            <w:pPr>
              <w:pStyle w:val="af1"/>
              <w:spacing w:beforeLines="20" w:afterLines="20"/>
              <w:jc w:val="right"/>
              <w:rPr>
                <w:rFonts w:ascii="Trebuchet MS" w:hAnsi="Trebuchet MS"/>
                <w:bCs/>
                <w:sz w:val="18"/>
                <w:szCs w:val="18"/>
              </w:rPr>
            </w:pPr>
          </w:p>
        </w:tc>
      </w:tr>
      <w:tr w:rsidR="005512B9" w:rsidRPr="00D44AB6" w:rsidTr="00B10142">
        <w:tc>
          <w:tcPr>
            <w:tcW w:w="1705" w:type="pct"/>
            <w:vAlign w:val="bottom"/>
          </w:tcPr>
          <w:p w:rsidR="005512B9" w:rsidRPr="00D44AB6" w:rsidRDefault="005512B9" w:rsidP="004C0ECE">
            <w:pPr>
              <w:spacing w:beforeLines="20" w:afterLines="20"/>
              <w:ind w:firstLine="426"/>
              <w:rPr>
                <w:rFonts w:ascii="Trebuchet MS" w:hAnsi="Trebuchet MS"/>
                <w:i/>
                <w:color w:val="000000"/>
                <w:sz w:val="18"/>
                <w:szCs w:val="18"/>
              </w:rPr>
            </w:pPr>
            <w:r w:rsidRPr="00D44AB6">
              <w:rPr>
                <w:rFonts w:ascii="Trebuchet MS" w:hAnsi="Trebuchet MS"/>
                <w:i/>
                <w:color w:val="000000"/>
                <w:sz w:val="18"/>
                <w:szCs w:val="18"/>
              </w:rPr>
              <w:t>Долл. США</w:t>
            </w:r>
          </w:p>
        </w:tc>
        <w:tc>
          <w:tcPr>
            <w:tcW w:w="1705"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3 700</w:t>
            </w:r>
          </w:p>
        </w:tc>
        <w:tc>
          <w:tcPr>
            <w:tcW w:w="1590"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5 354</w:t>
            </w:r>
          </w:p>
        </w:tc>
      </w:tr>
      <w:tr w:rsidR="005512B9" w:rsidRPr="00D44AB6" w:rsidTr="00B10142">
        <w:tc>
          <w:tcPr>
            <w:tcW w:w="1705" w:type="pct"/>
            <w:vAlign w:val="bottom"/>
          </w:tcPr>
          <w:p w:rsidR="005512B9" w:rsidRPr="00D44AB6" w:rsidRDefault="005512B9" w:rsidP="004C0ECE">
            <w:pPr>
              <w:spacing w:beforeLines="20" w:afterLines="20"/>
              <w:ind w:firstLine="426"/>
              <w:rPr>
                <w:rFonts w:ascii="Trebuchet MS" w:hAnsi="Trebuchet MS"/>
                <w:i/>
                <w:color w:val="000000"/>
                <w:sz w:val="18"/>
                <w:szCs w:val="18"/>
              </w:rPr>
            </w:pPr>
            <w:r w:rsidRPr="00D44AB6">
              <w:rPr>
                <w:rFonts w:ascii="Trebuchet MS" w:hAnsi="Trebuchet MS"/>
                <w:i/>
                <w:color w:val="000000"/>
                <w:sz w:val="18"/>
                <w:szCs w:val="18"/>
              </w:rPr>
              <w:t>Евро</w:t>
            </w:r>
          </w:p>
        </w:tc>
        <w:tc>
          <w:tcPr>
            <w:tcW w:w="1705" w:type="pct"/>
          </w:tcPr>
          <w:p w:rsidR="005512B9" w:rsidRDefault="005512B9" w:rsidP="004C0ECE">
            <w:pPr>
              <w:spacing w:beforeLines="20" w:afterLines="20"/>
              <w:jc w:val="right"/>
              <w:rPr>
                <w:rFonts w:ascii="Trebuchet MS" w:hAnsi="Trebuchet MS"/>
                <w:sz w:val="18"/>
                <w:szCs w:val="18"/>
              </w:rPr>
            </w:pPr>
            <w:r w:rsidRPr="00D44AB6">
              <w:rPr>
                <w:rFonts w:ascii="Trebuchet MS" w:hAnsi="Trebuchet MS"/>
                <w:sz w:val="18"/>
                <w:szCs w:val="18"/>
              </w:rPr>
              <w:t>-</w:t>
            </w:r>
          </w:p>
        </w:tc>
        <w:tc>
          <w:tcPr>
            <w:tcW w:w="1590" w:type="pct"/>
          </w:tcPr>
          <w:p w:rsidR="005512B9" w:rsidRDefault="005512B9" w:rsidP="004C0ECE">
            <w:pPr>
              <w:spacing w:beforeLines="20" w:afterLines="20"/>
              <w:jc w:val="right"/>
              <w:rPr>
                <w:rFonts w:ascii="Trebuchet MS" w:hAnsi="Trebuchet MS"/>
                <w:sz w:val="18"/>
                <w:szCs w:val="18"/>
              </w:rPr>
            </w:pPr>
            <w:r w:rsidRPr="00D44AB6">
              <w:rPr>
                <w:rFonts w:ascii="Trebuchet MS" w:hAnsi="Trebuchet MS"/>
                <w:sz w:val="18"/>
                <w:szCs w:val="18"/>
              </w:rPr>
              <w:t>-</w:t>
            </w:r>
          </w:p>
        </w:tc>
      </w:tr>
      <w:tr w:rsidR="005512B9" w:rsidRPr="00D44AB6" w:rsidTr="00B10142">
        <w:tc>
          <w:tcPr>
            <w:tcW w:w="1705" w:type="pct"/>
            <w:vAlign w:val="bottom"/>
          </w:tcPr>
          <w:p w:rsidR="005512B9" w:rsidRPr="00D44AB6" w:rsidRDefault="005512B9" w:rsidP="004C0ECE">
            <w:pPr>
              <w:spacing w:beforeLines="20" w:afterLines="20"/>
              <w:ind w:firstLine="426"/>
              <w:rPr>
                <w:rFonts w:ascii="Trebuchet MS" w:hAnsi="Trebuchet MS"/>
                <w:i/>
                <w:color w:val="000000"/>
                <w:sz w:val="18"/>
                <w:szCs w:val="18"/>
              </w:rPr>
            </w:pPr>
            <w:r w:rsidRPr="00D44AB6">
              <w:rPr>
                <w:rFonts w:ascii="Trebuchet MS" w:hAnsi="Trebuchet MS"/>
                <w:i/>
                <w:color w:val="000000"/>
                <w:sz w:val="18"/>
                <w:szCs w:val="18"/>
              </w:rPr>
              <w:t>Российские рубли</w:t>
            </w:r>
          </w:p>
        </w:tc>
        <w:tc>
          <w:tcPr>
            <w:tcW w:w="1705"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1 974 718</w:t>
            </w:r>
          </w:p>
        </w:tc>
        <w:tc>
          <w:tcPr>
            <w:tcW w:w="1590" w:type="pct"/>
          </w:tcPr>
          <w:p w:rsidR="005512B9" w:rsidRDefault="005512B9" w:rsidP="004C0ECE">
            <w:pPr>
              <w:spacing w:beforeLines="20" w:afterLines="20"/>
              <w:jc w:val="right"/>
              <w:rPr>
                <w:rFonts w:ascii="Trebuchet MS" w:hAnsi="Trebuchet MS"/>
                <w:sz w:val="18"/>
                <w:szCs w:val="18"/>
              </w:rPr>
            </w:pPr>
            <w:r>
              <w:rPr>
                <w:rFonts w:ascii="Trebuchet MS" w:hAnsi="Trebuchet MS"/>
                <w:sz w:val="18"/>
                <w:szCs w:val="18"/>
              </w:rPr>
              <w:t>1 852 727</w:t>
            </w:r>
          </w:p>
        </w:tc>
      </w:tr>
      <w:tr w:rsidR="005512B9" w:rsidRPr="00D44AB6" w:rsidTr="00B10142">
        <w:tc>
          <w:tcPr>
            <w:tcW w:w="1705" w:type="pct"/>
            <w:vAlign w:val="bottom"/>
          </w:tcPr>
          <w:p w:rsidR="005512B9" w:rsidRPr="00D44AB6" w:rsidRDefault="005512B9" w:rsidP="004C0ECE">
            <w:pPr>
              <w:pStyle w:val="af1"/>
              <w:spacing w:beforeLines="20" w:afterLines="20"/>
              <w:rPr>
                <w:rFonts w:ascii="Trebuchet MS" w:hAnsi="Trebuchet MS"/>
                <w:b/>
                <w:bCs/>
                <w:sz w:val="18"/>
                <w:szCs w:val="18"/>
              </w:rPr>
            </w:pPr>
            <w:r w:rsidRPr="00D44AB6">
              <w:rPr>
                <w:rFonts w:ascii="Trebuchet MS" w:hAnsi="Trebuchet MS"/>
                <w:b/>
                <w:bCs/>
                <w:sz w:val="18"/>
                <w:szCs w:val="18"/>
              </w:rPr>
              <w:t>Итого</w:t>
            </w:r>
          </w:p>
        </w:tc>
        <w:tc>
          <w:tcPr>
            <w:tcW w:w="1705" w:type="pct"/>
            <w:vAlign w:val="bottom"/>
          </w:tcPr>
          <w:p w:rsidR="005512B9" w:rsidRDefault="005512B9" w:rsidP="004C0ECE">
            <w:pPr>
              <w:pStyle w:val="af1"/>
              <w:spacing w:beforeLines="20" w:afterLines="20"/>
              <w:jc w:val="right"/>
              <w:rPr>
                <w:rFonts w:ascii="Trebuchet MS" w:hAnsi="Trebuchet MS"/>
                <w:b/>
                <w:bCs/>
                <w:sz w:val="18"/>
                <w:szCs w:val="18"/>
              </w:rPr>
            </w:pPr>
            <w:r>
              <w:rPr>
                <w:rFonts w:ascii="Trebuchet MS" w:hAnsi="Trebuchet MS"/>
                <w:b/>
                <w:bCs/>
                <w:sz w:val="18"/>
                <w:szCs w:val="18"/>
                <w:lang w:eastAsia="ru-RU"/>
              </w:rPr>
              <w:t>1 978 418</w:t>
            </w:r>
          </w:p>
        </w:tc>
        <w:tc>
          <w:tcPr>
            <w:tcW w:w="1590" w:type="pct"/>
            <w:vAlign w:val="bottom"/>
          </w:tcPr>
          <w:p w:rsidR="005512B9" w:rsidRDefault="005512B9" w:rsidP="004C0ECE">
            <w:pPr>
              <w:pStyle w:val="af1"/>
              <w:spacing w:beforeLines="20" w:afterLines="20"/>
              <w:jc w:val="right"/>
              <w:rPr>
                <w:rFonts w:ascii="Trebuchet MS" w:hAnsi="Trebuchet MS"/>
                <w:b/>
                <w:bCs/>
                <w:sz w:val="18"/>
                <w:szCs w:val="18"/>
              </w:rPr>
            </w:pPr>
            <w:r>
              <w:rPr>
                <w:rFonts w:ascii="Trebuchet MS" w:hAnsi="Trebuchet MS"/>
                <w:b/>
                <w:bCs/>
                <w:sz w:val="18"/>
                <w:szCs w:val="18"/>
                <w:lang w:eastAsia="ru-RU"/>
              </w:rPr>
              <w:t>1 858 081</w:t>
            </w:r>
          </w:p>
        </w:tc>
      </w:tr>
      <w:tr w:rsidR="005512B9" w:rsidRPr="00D44AB6" w:rsidTr="00B10142">
        <w:tc>
          <w:tcPr>
            <w:tcW w:w="1705" w:type="pct"/>
            <w:vAlign w:val="bottom"/>
          </w:tcPr>
          <w:p w:rsidR="005512B9" w:rsidRPr="00D44AB6" w:rsidRDefault="005512B9" w:rsidP="004C0ECE">
            <w:pPr>
              <w:pStyle w:val="af1"/>
              <w:spacing w:beforeLines="20" w:afterLines="20"/>
              <w:rPr>
                <w:rFonts w:ascii="Trebuchet MS" w:hAnsi="Trebuchet MS"/>
                <w:b/>
                <w:bCs/>
                <w:sz w:val="18"/>
                <w:szCs w:val="18"/>
              </w:rPr>
            </w:pPr>
          </w:p>
        </w:tc>
        <w:tc>
          <w:tcPr>
            <w:tcW w:w="1705" w:type="pct"/>
            <w:vAlign w:val="bottom"/>
          </w:tcPr>
          <w:p w:rsidR="005512B9" w:rsidRDefault="005512B9" w:rsidP="004C0ECE">
            <w:pPr>
              <w:pStyle w:val="af1"/>
              <w:spacing w:beforeLines="20" w:afterLines="20"/>
              <w:jc w:val="right"/>
              <w:rPr>
                <w:rFonts w:ascii="Trebuchet MS" w:hAnsi="Trebuchet MS"/>
                <w:b/>
                <w:bCs/>
                <w:sz w:val="18"/>
                <w:szCs w:val="18"/>
                <w:lang w:eastAsia="ru-RU"/>
              </w:rPr>
            </w:pPr>
          </w:p>
        </w:tc>
        <w:tc>
          <w:tcPr>
            <w:tcW w:w="1590" w:type="pct"/>
            <w:vAlign w:val="bottom"/>
          </w:tcPr>
          <w:p w:rsidR="005512B9" w:rsidRDefault="005512B9" w:rsidP="004C0ECE">
            <w:pPr>
              <w:pStyle w:val="af1"/>
              <w:spacing w:beforeLines="20" w:afterLines="20"/>
              <w:jc w:val="right"/>
              <w:rPr>
                <w:rFonts w:ascii="Trebuchet MS" w:hAnsi="Trebuchet MS"/>
                <w:b/>
                <w:bCs/>
                <w:sz w:val="18"/>
                <w:szCs w:val="18"/>
                <w:lang w:eastAsia="ru-RU"/>
              </w:rPr>
            </w:pPr>
          </w:p>
        </w:tc>
      </w:tr>
      <w:tr w:rsidR="005512B9" w:rsidRPr="00D44AB6" w:rsidTr="00B10142">
        <w:tc>
          <w:tcPr>
            <w:tcW w:w="1705" w:type="pct"/>
            <w:vAlign w:val="bottom"/>
          </w:tcPr>
          <w:p w:rsidR="005512B9" w:rsidRPr="00D44AB6" w:rsidRDefault="005512B9" w:rsidP="004C0ECE">
            <w:pPr>
              <w:pStyle w:val="af1"/>
              <w:spacing w:beforeLines="20" w:afterLines="20"/>
              <w:rPr>
                <w:rFonts w:ascii="Trebuchet MS" w:hAnsi="Trebuchet MS"/>
                <w:bCs/>
                <w:sz w:val="18"/>
                <w:szCs w:val="18"/>
              </w:rPr>
            </w:pPr>
            <w:r w:rsidRPr="00D44AB6">
              <w:rPr>
                <w:rFonts w:ascii="Trebuchet MS" w:hAnsi="Trebuchet MS"/>
                <w:b/>
                <w:bCs/>
                <w:color w:val="000000"/>
                <w:sz w:val="18"/>
                <w:szCs w:val="18"/>
                <w:lang w:eastAsia="ru-RU"/>
              </w:rPr>
              <w:t>Суммы, подверженные валютному риску:</w:t>
            </w:r>
          </w:p>
        </w:tc>
        <w:tc>
          <w:tcPr>
            <w:tcW w:w="1705" w:type="pct"/>
            <w:vAlign w:val="bottom"/>
          </w:tcPr>
          <w:p w:rsidR="005512B9" w:rsidRDefault="005512B9" w:rsidP="004C0ECE">
            <w:pPr>
              <w:pStyle w:val="af1"/>
              <w:spacing w:beforeLines="20" w:afterLines="20"/>
              <w:jc w:val="right"/>
              <w:rPr>
                <w:rFonts w:ascii="Trebuchet MS" w:hAnsi="Trebuchet MS"/>
                <w:bCs/>
                <w:sz w:val="18"/>
                <w:szCs w:val="18"/>
              </w:rPr>
            </w:pPr>
          </w:p>
        </w:tc>
        <w:tc>
          <w:tcPr>
            <w:tcW w:w="1590" w:type="pct"/>
            <w:vAlign w:val="bottom"/>
          </w:tcPr>
          <w:p w:rsidR="005512B9" w:rsidRDefault="005512B9" w:rsidP="004C0ECE">
            <w:pPr>
              <w:pStyle w:val="af1"/>
              <w:spacing w:beforeLines="20" w:afterLines="20"/>
              <w:jc w:val="right"/>
              <w:rPr>
                <w:rFonts w:ascii="Trebuchet MS" w:hAnsi="Trebuchet MS"/>
                <w:bCs/>
                <w:sz w:val="18"/>
                <w:szCs w:val="18"/>
              </w:rPr>
            </w:pPr>
          </w:p>
        </w:tc>
      </w:tr>
      <w:tr w:rsidR="005512B9" w:rsidRPr="00D44AB6" w:rsidTr="00B10142">
        <w:tc>
          <w:tcPr>
            <w:tcW w:w="1705" w:type="pct"/>
            <w:vAlign w:val="bottom"/>
          </w:tcPr>
          <w:p w:rsidR="005512B9" w:rsidRPr="00D44AB6" w:rsidRDefault="005512B9" w:rsidP="004C0ECE">
            <w:pPr>
              <w:spacing w:beforeLines="20" w:afterLines="20"/>
              <w:ind w:firstLine="426"/>
              <w:rPr>
                <w:rFonts w:ascii="Trebuchet MS" w:hAnsi="Trebuchet MS"/>
                <w:bCs/>
                <w:sz w:val="18"/>
                <w:szCs w:val="18"/>
              </w:rPr>
            </w:pPr>
            <w:r w:rsidRPr="00D44AB6">
              <w:rPr>
                <w:rFonts w:ascii="Trebuchet MS" w:hAnsi="Trebuchet MS"/>
                <w:i/>
                <w:color w:val="000000"/>
                <w:sz w:val="18"/>
                <w:szCs w:val="18"/>
              </w:rPr>
              <w:t>Долл. США</w:t>
            </w:r>
          </w:p>
        </w:tc>
        <w:tc>
          <w:tcPr>
            <w:tcW w:w="1705" w:type="pct"/>
            <w:vAlign w:val="bottom"/>
          </w:tcPr>
          <w:p w:rsidR="005512B9" w:rsidRDefault="005512B9" w:rsidP="004C0ECE">
            <w:pPr>
              <w:pStyle w:val="af1"/>
              <w:spacing w:beforeLines="20" w:afterLines="20"/>
              <w:jc w:val="right"/>
              <w:rPr>
                <w:rFonts w:ascii="Trebuchet MS" w:hAnsi="Trebuchet MS"/>
                <w:bCs/>
                <w:sz w:val="18"/>
                <w:szCs w:val="18"/>
              </w:rPr>
            </w:pPr>
            <w:r>
              <w:rPr>
                <w:rFonts w:ascii="Trebuchet MS" w:hAnsi="Trebuchet MS"/>
                <w:b/>
                <w:bCs/>
                <w:sz w:val="18"/>
                <w:szCs w:val="18"/>
                <w:lang w:eastAsia="ru-RU"/>
              </w:rPr>
              <w:t>3 700</w:t>
            </w:r>
          </w:p>
        </w:tc>
        <w:tc>
          <w:tcPr>
            <w:tcW w:w="1590" w:type="pct"/>
            <w:vAlign w:val="bottom"/>
          </w:tcPr>
          <w:p w:rsidR="005512B9" w:rsidRDefault="005512B9" w:rsidP="004C0ECE">
            <w:pPr>
              <w:pStyle w:val="af1"/>
              <w:spacing w:beforeLines="20" w:afterLines="20"/>
              <w:jc w:val="right"/>
              <w:rPr>
                <w:rFonts w:ascii="Trebuchet MS" w:hAnsi="Trebuchet MS"/>
                <w:bCs/>
                <w:sz w:val="18"/>
                <w:szCs w:val="18"/>
              </w:rPr>
            </w:pPr>
            <w:r>
              <w:rPr>
                <w:rFonts w:ascii="Trebuchet MS" w:hAnsi="Trebuchet MS"/>
                <w:b/>
                <w:bCs/>
                <w:sz w:val="18"/>
                <w:szCs w:val="18"/>
                <w:lang w:eastAsia="ru-RU"/>
              </w:rPr>
              <w:t>5 354</w:t>
            </w:r>
          </w:p>
        </w:tc>
      </w:tr>
    </w:tbl>
    <w:p w:rsidR="005512B9" w:rsidRDefault="005512B9" w:rsidP="005512B9">
      <w:pPr>
        <w:pStyle w:val="af1"/>
        <w:spacing w:after="0" w:line="240" w:lineRule="auto"/>
        <w:rPr>
          <w:rFonts w:ascii="Trebuchet MS" w:hAnsi="Trebuchet MS"/>
          <w:bCs/>
          <w:sz w:val="20"/>
          <w:szCs w:val="20"/>
          <w:lang w:val="en-US"/>
        </w:rPr>
      </w:pPr>
    </w:p>
    <w:p w:rsidR="005512B9" w:rsidRDefault="005512B9" w:rsidP="005512B9">
      <w:pPr>
        <w:pStyle w:val="af1"/>
        <w:spacing w:line="240" w:lineRule="auto"/>
        <w:jc w:val="both"/>
        <w:rPr>
          <w:rFonts w:ascii="Trebuchet MS" w:hAnsi="Trebuchet MS"/>
          <w:bCs/>
          <w:sz w:val="20"/>
          <w:szCs w:val="20"/>
        </w:rPr>
      </w:pPr>
      <w:r>
        <w:rPr>
          <w:rFonts w:ascii="Trebuchet MS" w:hAnsi="Trebuchet MS"/>
          <w:bCs/>
          <w:sz w:val="20"/>
          <w:szCs w:val="20"/>
        </w:rPr>
        <w:t xml:space="preserve">В состав монетарных активов Общество включает остатки денежных средств на валютных,  расчетных и депозитных счетах, кассе, а также дебиторской задолженности. </w:t>
      </w:r>
    </w:p>
    <w:p w:rsidR="005512B9" w:rsidRDefault="005512B9" w:rsidP="005512B9">
      <w:pPr>
        <w:pStyle w:val="af1"/>
        <w:spacing w:after="0" w:line="240" w:lineRule="auto"/>
        <w:jc w:val="both"/>
        <w:rPr>
          <w:rFonts w:ascii="Trebuchet MS" w:hAnsi="Trebuchet MS"/>
          <w:bCs/>
          <w:sz w:val="20"/>
          <w:szCs w:val="20"/>
        </w:rPr>
      </w:pPr>
    </w:p>
    <w:p w:rsidR="005512B9" w:rsidRDefault="005512B9" w:rsidP="005512B9">
      <w:pPr>
        <w:pStyle w:val="af1"/>
        <w:spacing w:line="240" w:lineRule="auto"/>
        <w:jc w:val="both"/>
        <w:rPr>
          <w:rFonts w:ascii="Trebuchet MS" w:hAnsi="Trebuchet MS"/>
          <w:bCs/>
          <w:sz w:val="20"/>
          <w:szCs w:val="20"/>
        </w:rPr>
      </w:pPr>
      <w:r>
        <w:rPr>
          <w:rFonts w:ascii="Trebuchet MS" w:hAnsi="Trebuchet MS"/>
          <w:bCs/>
          <w:sz w:val="20"/>
          <w:szCs w:val="20"/>
        </w:rPr>
        <w:t xml:space="preserve">В состав монетарных обязательств Общество включает остатки долгосрочной и краткосрочной задолженности по займам и кредитам, а также кредиторской задолженности. </w:t>
      </w:r>
    </w:p>
    <w:p w:rsidR="005512B9" w:rsidRPr="00AD7598" w:rsidRDefault="005512B9" w:rsidP="005512B9">
      <w:pPr>
        <w:pStyle w:val="af1"/>
        <w:spacing w:after="0" w:line="240" w:lineRule="auto"/>
        <w:rPr>
          <w:rFonts w:ascii="Trebuchet MS" w:hAnsi="Trebuchet MS"/>
          <w:bCs/>
          <w:sz w:val="20"/>
          <w:szCs w:val="20"/>
        </w:rPr>
      </w:pPr>
    </w:p>
    <w:p w:rsidR="005512B9" w:rsidRPr="00C43826" w:rsidRDefault="005512B9" w:rsidP="005512B9">
      <w:pPr>
        <w:pStyle w:val="af1"/>
        <w:spacing w:after="0" w:line="240" w:lineRule="auto"/>
        <w:jc w:val="both"/>
        <w:rPr>
          <w:rFonts w:ascii="Trebuchet MS" w:hAnsi="Trebuchet MS"/>
          <w:bCs/>
          <w:sz w:val="20"/>
          <w:szCs w:val="20"/>
        </w:rPr>
      </w:pPr>
      <w:r w:rsidRPr="00C43826">
        <w:rPr>
          <w:rFonts w:ascii="Trebuchet MS" w:hAnsi="Trebuchet MS"/>
          <w:bCs/>
          <w:sz w:val="20"/>
          <w:szCs w:val="20"/>
        </w:rPr>
        <w:t>Главным образом, Общество подвержен</w:t>
      </w:r>
      <w:r>
        <w:rPr>
          <w:rFonts w:ascii="Trebuchet MS" w:hAnsi="Trebuchet MS"/>
          <w:bCs/>
          <w:sz w:val="20"/>
          <w:szCs w:val="20"/>
        </w:rPr>
        <w:t>о</w:t>
      </w:r>
      <w:r w:rsidRPr="00C43826">
        <w:rPr>
          <w:rFonts w:ascii="Trebuchet MS" w:hAnsi="Trebuchet MS"/>
          <w:bCs/>
          <w:sz w:val="20"/>
          <w:szCs w:val="20"/>
        </w:rPr>
        <w:t xml:space="preserve"> риску изменения обменных курсов доллара США. </w:t>
      </w:r>
    </w:p>
    <w:p w:rsidR="005512B9" w:rsidRPr="00C43826" w:rsidRDefault="005512B9" w:rsidP="005512B9">
      <w:pPr>
        <w:pStyle w:val="af1"/>
        <w:spacing w:after="0" w:line="240" w:lineRule="auto"/>
        <w:jc w:val="both"/>
        <w:rPr>
          <w:rFonts w:ascii="Trebuchet MS" w:hAnsi="Trebuchet MS"/>
          <w:bCs/>
          <w:sz w:val="20"/>
          <w:szCs w:val="20"/>
        </w:rPr>
      </w:pPr>
      <w:r w:rsidRPr="00C43826">
        <w:rPr>
          <w:rFonts w:ascii="Trebuchet MS" w:hAnsi="Trebuchet MS"/>
          <w:bCs/>
          <w:sz w:val="20"/>
          <w:szCs w:val="20"/>
        </w:rPr>
        <w:t xml:space="preserve">Анализ чувствительности принимает во внимание только сальдо по монетарным статьям, выраженным в иностранной валюте, и корректирует их пересчет на конец года с учетом 10%- го изменения в обменном курсе. </w:t>
      </w:r>
    </w:p>
    <w:p w:rsidR="005512B9" w:rsidRPr="00C43826" w:rsidRDefault="005512B9" w:rsidP="005512B9">
      <w:pPr>
        <w:pStyle w:val="af1"/>
        <w:spacing w:after="0" w:line="240" w:lineRule="auto"/>
        <w:jc w:val="both"/>
        <w:rPr>
          <w:rFonts w:ascii="Trebuchet MS" w:hAnsi="Trebuchet MS"/>
          <w:bCs/>
          <w:sz w:val="20"/>
          <w:szCs w:val="20"/>
        </w:rPr>
      </w:pPr>
    </w:p>
    <w:p w:rsidR="005512B9" w:rsidRPr="00C43826" w:rsidRDefault="005512B9" w:rsidP="005512B9">
      <w:pPr>
        <w:pStyle w:val="af1"/>
        <w:spacing w:after="0" w:line="240" w:lineRule="auto"/>
        <w:jc w:val="both"/>
        <w:rPr>
          <w:rFonts w:ascii="Trebuchet MS" w:hAnsi="Trebuchet MS"/>
          <w:bCs/>
          <w:sz w:val="20"/>
          <w:szCs w:val="20"/>
        </w:rPr>
      </w:pPr>
      <w:r w:rsidRPr="00C43826">
        <w:rPr>
          <w:rFonts w:ascii="Trebuchet MS" w:hAnsi="Trebuchet MS"/>
          <w:bCs/>
          <w:sz w:val="20"/>
          <w:szCs w:val="20"/>
        </w:rPr>
        <w:t>Нижеприведенная таблица демонстрирует чувствительность при</w:t>
      </w:r>
      <w:r>
        <w:rPr>
          <w:rFonts w:ascii="Trebuchet MS" w:hAnsi="Trebuchet MS"/>
          <w:bCs/>
          <w:sz w:val="20"/>
          <w:szCs w:val="20"/>
        </w:rPr>
        <w:t>были Общества до налогообложения</w:t>
      </w:r>
      <w:r w:rsidRPr="00C43826">
        <w:rPr>
          <w:rFonts w:ascii="Trebuchet MS" w:hAnsi="Trebuchet MS"/>
          <w:bCs/>
          <w:sz w:val="20"/>
          <w:szCs w:val="20"/>
        </w:rPr>
        <w:t xml:space="preserve">  к возможному разумному изменению в обменном курсе доллара США в связи </w:t>
      </w:r>
      <w:r w:rsidRPr="00C43826">
        <w:rPr>
          <w:rFonts w:ascii="Trebuchet MS" w:hAnsi="Trebuchet MS"/>
          <w:bCs/>
          <w:sz w:val="20"/>
          <w:szCs w:val="20"/>
        </w:rPr>
        <w:lastRenderedPageBreak/>
        <w:t>с изменениями справедливой стоимости монетарных активов и обязательств, при прочих неизменных переменных.</w:t>
      </w:r>
    </w:p>
    <w:p w:rsidR="005512B9" w:rsidRPr="00C43826" w:rsidRDefault="005512B9" w:rsidP="005512B9">
      <w:pPr>
        <w:pStyle w:val="af1"/>
        <w:spacing w:after="0" w:line="240" w:lineRule="auto"/>
        <w:rPr>
          <w:rFonts w:ascii="Trebuchet MS" w:hAnsi="Trebuchet M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217"/>
        <w:gridCol w:w="2740"/>
      </w:tblGrid>
      <w:tr w:rsidR="005512B9" w:rsidRPr="00D44AB6" w:rsidTr="00B10142">
        <w:tc>
          <w:tcPr>
            <w:tcW w:w="1793" w:type="pct"/>
            <w:vAlign w:val="center"/>
          </w:tcPr>
          <w:p w:rsidR="005512B9" w:rsidRPr="00D44AB6" w:rsidRDefault="005512B9" w:rsidP="00B10142">
            <w:pPr>
              <w:pStyle w:val="af1"/>
              <w:spacing w:before="20" w:after="20" w:line="240" w:lineRule="auto"/>
              <w:jc w:val="center"/>
              <w:rPr>
                <w:rFonts w:ascii="Trebuchet MS" w:hAnsi="Trebuchet MS"/>
                <w:color w:val="000000"/>
                <w:sz w:val="18"/>
                <w:szCs w:val="18"/>
                <w:lang w:eastAsia="ru-RU"/>
              </w:rPr>
            </w:pPr>
            <w:r w:rsidRPr="00D44AB6">
              <w:rPr>
                <w:rFonts w:ascii="Trebuchet MS" w:hAnsi="Trebuchet MS"/>
                <w:b/>
                <w:bCs/>
                <w:sz w:val="18"/>
                <w:szCs w:val="18"/>
                <w:lang w:val="en-US" w:eastAsia="ru-RU"/>
              </w:rPr>
              <w:t>Период</w:t>
            </w:r>
          </w:p>
        </w:tc>
        <w:tc>
          <w:tcPr>
            <w:tcW w:w="1732" w:type="pct"/>
            <w:vAlign w:val="center"/>
          </w:tcPr>
          <w:p w:rsidR="005512B9" w:rsidRPr="00D44AB6" w:rsidRDefault="005512B9" w:rsidP="00B10142">
            <w:pPr>
              <w:pStyle w:val="af1"/>
              <w:spacing w:before="20" w:after="20" w:line="240" w:lineRule="auto"/>
              <w:jc w:val="center"/>
              <w:rPr>
                <w:rFonts w:ascii="Trebuchet MS" w:hAnsi="Trebuchet MS"/>
                <w:sz w:val="18"/>
                <w:szCs w:val="18"/>
                <w:lang w:eastAsia="ru-RU"/>
              </w:rPr>
            </w:pPr>
            <w:r w:rsidRPr="00D44AB6">
              <w:rPr>
                <w:rFonts w:ascii="Trebuchet MS" w:hAnsi="Trebuchet MS"/>
                <w:b/>
                <w:bCs/>
                <w:sz w:val="18"/>
                <w:szCs w:val="18"/>
                <w:lang w:eastAsia="ru-RU"/>
              </w:rPr>
              <w:t>Изменение процентной ставки</w:t>
            </w:r>
          </w:p>
        </w:tc>
        <w:tc>
          <w:tcPr>
            <w:tcW w:w="1475" w:type="pct"/>
            <w:vAlign w:val="center"/>
          </w:tcPr>
          <w:p w:rsidR="005512B9" w:rsidRPr="00D44AB6" w:rsidRDefault="005512B9" w:rsidP="00B10142">
            <w:pPr>
              <w:pStyle w:val="af1"/>
              <w:spacing w:before="20" w:after="20" w:line="240" w:lineRule="auto"/>
              <w:jc w:val="center"/>
              <w:rPr>
                <w:rFonts w:ascii="Trebuchet MS" w:hAnsi="Trebuchet MS"/>
                <w:b/>
                <w:bCs/>
                <w:sz w:val="18"/>
                <w:szCs w:val="18"/>
                <w:lang w:eastAsia="ru-RU"/>
              </w:rPr>
            </w:pPr>
            <w:r w:rsidRPr="00D44AB6">
              <w:rPr>
                <w:rFonts w:ascii="Trebuchet MS" w:hAnsi="Trebuchet MS"/>
                <w:b/>
                <w:bCs/>
                <w:sz w:val="18"/>
                <w:szCs w:val="18"/>
                <w:lang w:eastAsia="ru-RU"/>
              </w:rPr>
              <w:t>Влияние на прибыль до налогообложения                «+/-»,  тыс.руб.</w:t>
            </w:r>
          </w:p>
        </w:tc>
      </w:tr>
      <w:tr w:rsidR="005512B9" w:rsidRPr="00D44AB6" w:rsidTr="00B10142">
        <w:trPr>
          <w:trHeight w:val="392"/>
        </w:trPr>
        <w:tc>
          <w:tcPr>
            <w:tcW w:w="1793" w:type="pct"/>
            <w:vAlign w:val="bottom"/>
          </w:tcPr>
          <w:p w:rsidR="005512B9" w:rsidRPr="00D44AB6" w:rsidRDefault="005512B9" w:rsidP="00B10142">
            <w:pPr>
              <w:pStyle w:val="af1"/>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8</w:t>
            </w:r>
          </w:p>
        </w:tc>
        <w:tc>
          <w:tcPr>
            <w:tcW w:w="1732" w:type="pct"/>
            <w:vAlign w:val="bottom"/>
          </w:tcPr>
          <w:p w:rsidR="005512B9" w:rsidRPr="00D44AB6" w:rsidRDefault="005512B9" w:rsidP="00B10142">
            <w:pPr>
              <w:pStyle w:val="af1"/>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1475" w:type="pct"/>
            <w:vAlign w:val="bottom"/>
          </w:tcPr>
          <w:p w:rsidR="005512B9" w:rsidRPr="00D44AB6" w:rsidRDefault="005512B9" w:rsidP="00B10142">
            <w:pPr>
              <w:pStyle w:val="af1"/>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 xml:space="preserve">1 </w:t>
            </w:r>
            <w:r>
              <w:rPr>
                <w:rFonts w:ascii="Trebuchet MS" w:hAnsi="Trebuchet MS"/>
                <w:sz w:val="18"/>
                <w:szCs w:val="18"/>
                <w:lang w:eastAsia="ru-RU"/>
              </w:rPr>
              <w:t>117</w:t>
            </w:r>
          </w:p>
        </w:tc>
      </w:tr>
      <w:tr w:rsidR="005512B9" w:rsidRPr="00D44AB6" w:rsidTr="00B10142">
        <w:trPr>
          <w:trHeight w:val="447"/>
        </w:trPr>
        <w:tc>
          <w:tcPr>
            <w:tcW w:w="1793" w:type="pct"/>
            <w:vAlign w:val="bottom"/>
          </w:tcPr>
          <w:p w:rsidR="005512B9" w:rsidRPr="00D44AB6" w:rsidRDefault="005512B9" w:rsidP="00B10142">
            <w:pPr>
              <w:pStyle w:val="af1"/>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9</w:t>
            </w:r>
          </w:p>
        </w:tc>
        <w:tc>
          <w:tcPr>
            <w:tcW w:w="1732" w:type="pct"/>
            <w:vAlign w:val="bottom"/>
          </w:tcPr>
          <w:p w:rsidR="005512B9" w:rsidRPr="00D44AB6" w:rsidRDefault="005512B9" w:rsidP="00B10142">
            <w:pPr>
              <w:pStyle w:val="af1"/>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1475" w:type="pct"/>
            <w:vAlign w:val="bottom"/>
          </w:tcPr>
          <w:p w:rsidR="005512B9" w:rsidRPr="00D44AB6" w:rsidRDefault="005512B9" w:rsidP="00B10142">
            <w:pPr>
              <w:pStyle w:val="af1"/>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 xml:space="preserve">1 </w:t>
            </w:r>
            <w:r>
              <w:rPr>
                <w:rFonts w:ascii="Trebuchet MS" w:hAnsi="Trebuchet MS"/>
                <w:sz w:val="18"/>
                <w:szCs w:val="18"/>
                <w:lang w:eastAsia="ru-RU"/>
              </w:rPr>
              <w:t>062</w:t>
            </w:r>
          </w:p>
        </w:tc>
      </w:tr>
      <w:bookmarkEnd w:id="612"/>
      <w:bookmarkEnd w:id="613"/>
    </w:tbl>
    <w:p w:rsidR="005512B9" w:rsidRDefault="005512B9" w:rsidP="005512B9">
      <w:pPr>
        <w:tabs>
          <w:tab w:val="left" w:pos="540"/>
        </w:tabs>
        <w:spacing w:after="0"/>
        <w:jc w:val="both"/>
        <w:rPr>
          <w:rFonts w:ascii="Trebuchet MS" w:hAnsi="Trebuchet MS"/>
          <w:b/>
          <w:bCs/>
        </w:rPr>
      </w:pPr>
    </w:p>
    <w:p w:rsidR="005512B9" w:rsidRPr="00D53471" w:rsidRDefault="005512B9" w:rsidP="005512B9">
      <w:pPr>
        <w:tabs>
          <w:tab w:val="left" w:pos="540"/>
        </w:tabs>
        <w:spacing w:after="0"/>
        <w:jc w:val="both"/>
        <w:rPr>
          <w:rFonts w:ascii="Trebuchet MS" w:hAnsi="Trebuchet MS"/>
          <w:b/>
          <w:bCs/>
        </w:rPr>
      </w:pPr>
      <w:r w:rsidRPr="00D53471">
        <w:rPr>
          <w:rFonts w:ascii="Trebuchet MS" w:hAnsi="Trebuchet MS"/>
          <w:b/>
          <w:bCs/>
        </w:rPr>
        <w:t>Риск изменения ставок процента:</w:t>
      </w:r>
    </w:p>
    <w:p w:rsidR="005512B9" w:rsidRPr="00D53471" w:rsidRDefault="005512B9" w:rsidP="005512B9">
      <w:pPr>
        <w:tabs>
          <w:tab w:val="left" w:pos="540"/>
        </w:tabs>
        <w:spacing w:after="0"/>
        <w:jc w:val="both"/>
        <w:rPr>
          <w:rFonts w:ascii="Trebuchet MS" w:hAnsi="Trebuchet MS"/>
          <w:b/>
          <w:bCs/>
        </w:rPr>
      </w:pPr>
    </w:p>
    <w:p w:rsidR="005512B9" w:rsidRPr="00D53471" w:rsidRDefault="005512B9" w:rsidP="005512B9">
      <w:pPr>
        <w:pStyle w:val="af1"/>
        <w:spacing w:after="0" w:line="240" w:lineRule="auto"/>
        <w:jc w:val="both"/>
        <w:rPr>
          <w:rFonts w:ascii="Trebuchet MS" w:hAnsi="Trebuchet MS"/>
          <w:bCs/>
          <w:sz w:val="20"/>
          <w:szCs w:val="20"/>
        </w:rPr>
      </w:pPr>
      <w:bookmarkStart w:id="628" w:name="OLE_LINK8"/>
      <w:r w:rsidRPr="00D53471">
        <w:rPr>
          <w:rFonts w:ascii="Trebuchet MS" w:hAnsi="Trebuchet MS"/>
          <w:bCs/>
          <w:sz w:val="20"/>
          <w:szCs w:val="20"/>
        </w:rPr>
        <w:t xml:space="preserve">В нижеприведенной таблице представлены данные о чувствительности финансовых результатов Общества к увеличению или уменьшению фиксированной ставки процента на 10%. </w:t>
      </w:r>
    </w:p>
    <w:p w:rsidR="005512B9" w:rsidRPr="00D53471" w:rsidRDefault="005512B9" w:rsidP="005512B9">
      <w:pPr>
        <w:pStyle w:val="af1"/>
        <w:spacing w:after="0" w:line="240" w:lineRule="auto"/>
        <w:jc w:val="both"/>
        <w:rPr>
          <w:rFonts w:ascii="Trebuchet MS" w:hAnsi="Trebuchet MS"/>
          <w:bCs/>
          <w:sz w:val="20"/>
          <w:szCs w:val="20"/>
        </w:rPr>
      </w:pPr>
      <w:r w:rsidRPr="00D53471">
        <w:rPr>
          <w:rFonts w:ascii="Trebuchet MS" w:hAnsi="Trebuchet MS"/>
          <w:bCs/>
          <w:sz w:val="20"/>
          <w:szCs w:val="20"/>
        </w:rPr>
        <w:t>В анализе были использованы кредиты и займы (финансовые обязательства), и сделано допущение о том, что сумма задолженности по состоянию на отчетную дату не будет погашена в течение следующего года.</w:t>
      </w:r>
    </w:p>
    <w:p w:rsidR="005512B9" w:rsidRPr="00D53471" w:rsidRDefault="005512B9" w:rsidP="005512B9">
      <w:pPr>
        <w:pStyle w:val="af1"/>
        <w:spacing w:line="240" w:lineRule="auto"/>
        <w:rPr>
          <w:rFonts w:ascii="Trebuchet MS" w:hAnsi="Trebuchet MS"/>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217"/>
        <w:gridCol w:w="2740"/>
      </w:tblGrid>
      <w:tr w:rsidR="005512B9" w:rsidRPr="00D44AB6" w:rsidTr="00B10142">
        <w:tc>
          <w:tcPr>
            <w:tcW w:w="1793" w:type="pct"/>
            <w:vAlign w:val="center"/>
          </w:tcPr>
          <w:p w:rsidR="005512B9" w:rsidRPr="00D44AB6" w:rsidRDefault="005512B9" w:rsidP="00B10142">
            <w:pPr>
              <w:pStyle w:val="af1"/>
              <w:spacing w:before="20" w:after="20" w:line="240" w:lineRule="auto"/>
              <w:jc w:val="center"/>
              <w:rPr>
                <w:rFonts w:ascii="Trebuchet MS" w:hAnsi="Trebuchet MS"/>
                <w:color w:val="000000"/>
                <w:sz w:val="18"/>
                <w:szCs w:val="18"/>
                <w:lang w:eastAsia="ru-RU"/>
              </w:rPr>
            </w:pPr>
            <w:r w:rsidRPr="00D44AB6">
              <w:rPr>
                <w:rFonts w:ascii="Trebuchet MS" w:hAnsi="Trebuchet MS"/>
                <w:b/>
                <w:bCs/>
                <w:sz w:val="18"/>
                <w:szCs w:val="18"/>
                <w:lang w:val="en-US" w:eastAsia="ru-RU"/>
              </w:rPr>
              <w:t>Период</w:t>
            </w:r>
          </w:p>
        </w:tc>
        <w:tc>
          <w:tcPr>
            <w:tcW w:w="1732" w:type="pct"/>
            <w:vAlign w:val="center"/>
          </w:tcPr>
          <w:p w:rsidR="005512B9" w:rsidRPr="00D44AB6" w:rsidRDefault="005512B9" w:rsidP="00B10142">
            <w:pPr>
              <w:pStyle w:val="af1"/>
              <w:spacing w:before="20" w:after="20" w:line="240" w:lineRule="auto"/>
              <w:jc w:val="center"/>
              <w:rPr>
                <w:rFonts w:ascii="Trebuchet MS" w:hAnsi="Trebuchet MS"/>
                <w:sz w:val="18"/>
                <w:szCs w:val="18"/>
                <w:lang w:eastAsia="ru-RU"/>
              </w:rPr>
            </w:pPr>
            <w:r w:rsidRPr="00D44AB6">
              <w:rPr>
                <w:rFonts w:ascii="Trebuchet MS" w:hAnsi="Trebuchet MS"/>
                <w:b/>
                <w:bCs/>
                <w:sz w:val="18"/>
                <w:szCs w:val="18"/>
                <w:lang w:eastAsia="ru-RU"/>
              </w:rPr>
              <w:t>Изменение процентной ставки</w:t>
            </w:r>
          </w:p>
        </w:tc>
        <w:tc>
          <w:tcPr>
            <w:tcW w:w="1475" w:type="pct"/>
            <w:vAlign w:val="center"/>
          </w:tcPr>
          <w:p w:rsidR="005512B9" w:rsidRPr="00D44AB6" w:rsidRDefault="005512B9" w:rsidP="00B10142">
            <w:pPr>
              <w:pStyle w:val="af1"/>
              <w:spacing w:before="20" w:after="20" w:line="240" w:lineRule="auto"/>
              <w:jc w:val="center"/>
              <w:rPr>
                <w:rFonts w:ascii="Trebuchet MS" w:hAnsi="Trebuchet MS"/>
                <w:b/>
                <w:bCs/>
                <w:sz w:val="18"/>
                <w:szCs w:val="18"/>
                <w:lang w:eastAsia="ru-RU"/>
              </w:rPr>
            </w:pPr>
            <w:r w:rsidRPr="00D44AB6">
              <w:rPr>
                <w:rFonts w:ascii="Trebuchet MS" w:hAnsi="Trebuchet MS"/>
                <w:b/>
                <w:bCs/>
                <w:sz w:val="18"/>
                <w:szCs w:val="18"/>
                <w:lang w:eastAsia="ru-RU"/>
              </w:rPr>
              <w:t>Влияние на прибыль до налогообложения                «+»,  тыс.руб.</w:t>
            </w:r>
          </w:p>
        </w:tc>
      </w:tr>
      <w:tr w:rsidR="005512B9" w:rsidRPr="00D44AB6" w:rsidTr="00B10142">
        <w:trPr>
          <w:trHeight w:val="415"/>
        </w:trPr>
        <w:tc>
          <w:tcPr>
            <w:tcW w:w="1793" w:type="pct"/>
            <w:vAlign w:val="bottom"/>
          </w:tcPr>
          <w:p w:rsidR="005512B9" w:rsidRPr="00D44AB6" w:rsidRDefault="005512B9" w:rsidP="00B10142">
            <w:pPr>
              <w:pStyle w:val="af1"/>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8</w:t>
            </w:r>
          </w:p>
        </w:tc>
        <w:tc>
          <w:tcPr>
            <w:tcW w:w="1732" w:type="pct"/>
            <w:vAlign w:val="bottom"/>
          </w:tcPr>
          <w:p w:rsidR="005512B9" w:rsidRPr="00D44AB6" w:rsidRDefault="005512B9" w:rsidP="00B10142">
            <w:pPr>
              <w:pStyle w:val="af1"/>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1475" w:type="pct"/>
            <w:vAlign w:val="bottom"/>
          </w:tcPr>
          <w:p w:rsidR="005512B9" w:rsidRPr="00D44AB6" w:rsidRDefault="005512B9" w:rsidP="00B10142">
            <w:pPr>
              <w:pStyle w:val="af1"/>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 xml:space="preserve">1 </w:t>
            </w:r>
            <w:r>
              <w:rPr>
                <w:rFonts w:ascii="Trebuchet MS" w:hAnsi="Trebuchet MS"/>
                <w:sz w:val="18"/>
                <w:szCs w:val="18"/>
                <w:lang w:eastAsia="ru-RU"/>
              </w:rPr>
              <w:t>234</w:t>
            </w:r>
          </w:p>
        </w:tc>
      </w:tr>
      <w:tr w:rsidR="005512B9" w:rsidRPr="00D44AB6" w:rsidTr="00B10142">
        <w:trPr>
          <w:trHeight w:val="447"/>
        </w:trPr>
        <w:tc>
          <w:tcPr>
            <w:tcW w:w="1793" w:type="pct"/>
            <w:vAlign w:val="bottom"/>
          </w:tcPr>
          <w:p w:rsidR="005512B9" w:rsidRPr="00D44AB6" w:rsidRDefault="005512B9" w:rsidP="00B10142">
            <w:pPr>
              <w:pStyle w:val="af1"/>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9</w:t>
            </w:r>
          </w:p>
        </w:tc>
        <w:tc>
          <w:tcPr>
            <w:tcW w:w="1732" w:type="pct"/>
            <w:vAlign w:val="bottom"/>
          </w:tcPr>
          <w:p w:rsidR="005512B9" w:rsidRPr="00D44AB6" w:rsidRDefault="005512B9" w:rsidP="00B10142">
            <w:pPr>
              <w:pStyle w:val="af1"/>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1475" w:type="pct"/>
            <w:vAlign w:val="bottom"/>
          </w:tcPr>
          <w:p w:rsidR="005512B9" w:rsidRPr="00D44AB6" w:rsidRDefault="005512B9" w:rsidP="00B10142">
            <w:pPr>
              <w:pStyle w:val="af1"/>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 xml:space="preserve">1 </w:t>
            </w:r>
            <w:r>
              <w:rPr>
                <w:rFonts w:ascii="Trebuchet MS" w:hAnsi="Trebuchet MS"/>
                <w:sz w:val="18"/>
                <w:szCs w:val="18"/>
                <w:lang w:eastAsia="ru-RU"/>
              </w:rPr>
              <w:t>153</w:t>
            </w:r>
          </w:p>
        </w:tc>
      </w:tr>
    </w:tbl>
    <w:p w:rsidR="005512B9" w:rsidRPr="00C43826" w:rsidRDefault="005512B9" w:rsidP="005512B9">
      <w:pPr>
        <w:pStyle w:val="af1"/>
        <w:spacing w:line="240" w:lineRule="auto"/>
        <w:rPr>
          <w:rFonts w:ascii="Trebuchet MS" w:hAnsi="Trebuchet MS"/>
          <w:bCs/>
          <w:sz w:val="20"/>
          <w:szCs w:val="20"/>
        </w:rPr>
      </w:pPr>
    </w:p>
    <w:p w:rsidR="005512B9" w:rsidRPr="00C43826" w:rsidRDefault="005512B9" w:rsidP="005512B9">
      <w:pPr>
        <w:pStyle w:val="af1"/>
        <w:spacing w:after="0" w:line="240" w:lineRule="auto"/>
        <w:rPr>
          <w:rFonts w:ascii="Trebuchet MS" w:hAnsi="Trebuchet MS"/>
          <w:b/>
          <w:bCs/>
          <w:sz w:val="20"/>
          <w:szCs w:val="20"/>
        </w:rPr>
      </w:pPr>
      <w:r w:rsidRPr="00C43826">
        <w:rPr>
          <w:rFonts w:ascii="Trebuchet MS" w:hAnsi="Trebuchet MS"/>
          <w:b/>
          <w:bCs/>
          <w:sz w:val="20"/>
          <w:szCs w:val="20"/>
        </w:rPr>
        <w:t>Управление кредитным риском:</w:t>
      </w:r>
    </w:p>
    <w:p w:rsidR="005512B9" w:rsidRPr="00C43826" w:rsidRDefault="005512B9" w:rsidP="005512B9">
      <w:pPr>
        <w:pStyle w:val="af1"/>
        <w:spacing w:after="0" w:line="240" w:lineRule="auto"/>
        <w:jc w:val="both"/>
        <w:rPr>
          <w:rFonts w:ascii="Trebuchet MS" w:hAnsi="Trebuchet MS"/>
          <w:b/>
          <w:bCs/>
          <w:sz w:val="20"/>
          <w:szCs w:val="20"/>
        </w:rPr>
      </w:pPr>
    </w:p>
    <w:bookmarkEnd w:id="628"/>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 xml:space="preserve">Кредитный риск связан с риском того, что контрагент не выполнит своих контрактных обязательств, что приведет к финансовым убыткам для Общества. </w:t>
      </w: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 xml:space="preserve">Менеджмент Общества принял политику ведения дел только с кредитоспособными контрагентами и получения, при необходимости, достаточного обеспечения, как средства снижения риска финансовых убытков в результате неплатежей. </w:t>
      </w: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Кредитный риск контролируется установлением лимитов по контрагентам, которые регулярно пересматриваются и утверждаются менеджментом Общества.</w:t>
      </w: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 xml:space="preserve">Максимальный уровень кредитного риска отражается в балансовой стоимости финансовых активов представленных в бухгалтерском балансе. </w:t>
      </w: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Возможность взаимозачета активов и обязательств не имеет существенного значения для снижения потенциального кредитного риска.</w:t>
      </w: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Общество на регулярной основе осуществляет анализ задолженности по срокам погашения и последующий контроль просроченных остатков.</w:t>
      </w:r>
    </w:p>
    <w:p w:rsidR="005512B9" w:rsidRPr="00C43826" w:rsidRDefault="005512B9" w:rsidP="005512B9">
      <w:pPr>
        <w:pStyle w:val="af1"/>
        <w:spacing w:after="0" w:line="240" w:lineRule="auto"/>
        <w:rPr>
          <w:rFonts w:ascii="Trebuchet MS" w:hAnsi="Trebuchet MS"/>
          <w:bCs/>
          <w:sz w:val="20"/>
          <w:szCs w:val="20"/>
        </w:rPr>
      </w:pPr>
    </w:p>
    <w:p w:rsidR="005512B9" w:rsidRPr="00C43826" w:rsidRDefault="005512B9" w:rsidP="005512B9">
      <w:pPr>
        <w:pStyle w:val="af1"/>
        <w:spacing w:after="0" w:line="240" w:lineRule="auto"/>
        <w:rPr>
          <w:rFonts w:ascii="Trebuchet MS" w:hAnsi="Trebuchet MS"/>
          <w:b/>
          <w:bCs/>
          <w:sz w:val="20"/>
          <w:szCs w:val="20"/>
        </w:rPr>
      </w:pPr>
      <w:r w:rsidRPr="00C43826">
        <w:rPr>
          <w:rFonts w:ascii="Trebuchet MS" w:hAnsi="Trebuchet MS"/>
          <w:b/>
          <w:bCs/>
          <w:sz w:val="20"/>
          <w:szCs w:val="20"/>
        </w:rPr>
        <w:t>Управление риском ликвидности</w:t>
      </w:r>
    </w:p>
    <w:p w:rsidR="005512B9" w:rsidRPr="00C43826" w:rsidRDefault="005512B9" w:rsidP="005512B9">
      <w:pPr>
        <w:pStyle w:val="af1"/>
        <w:spacing w:after="0" w:line="240" w:lineRule="auto"/>
        <w:rPr>
          <w:rFonts w:ascii="Trebuchet MS" w:hAnsi="Trebuchet MS"/>
          <w:b/>
          <w:bCs/>
          <w:sz w:val="20"/>
          <w:szCs w:val="20"/>
        </w:rPr>
      </w:pP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 xml:space="preserve">Риск ликвидности определен как риск того, что Общество не сможет своевременно урегулировать обязательства или сделать это по разумной цене. Казначейство Общества несет ответственность </w:t>
      </w:r>
      <w:r w:rsidRPr="00C43826">
        <w:rPr>
          <w:rFonts w:ascii="Trebuchet MS" w:hAnsi="Trebuchet MS"/>
          <w:sz w:val="20"/>
          <w:szCs w:val="20"/>
        </w:rPr>
        <w:br/>
        <w:t xml:space="preserve">за ликвидность, финансирование, а также управление расчетами. </w:t>
      </w:r>
    </w:p>
    <w:p w:rsidR="005512B9" w:rsidRPr="00C43826"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 xml:space="preserve">Также, руководство осуществляет надзор за рисками ликвидности и финансирования, связанными с ними процедурами и политикой. </w:t>
      </w:r>
    </w:p>
    <w:p w:rsidR="005512B9" w:rsidRDefault="005512B9" w:rsidP="005512B9">
      <w:pPr>
        <w:pStyle w:val="af1"/>
        <w:spacing w:after="0" w:line="240" w:lineRule="auto"/>
        <w:jc w:val="both"/>
        <w:rPr>
          <w:rFonts w:ascii="Trebuchet MS" w:hAnsi="Trebuchet MS"/>
          <w:sz w:val="20"/>
          <w:szCs w:val="20"/>
        </w:rPr>
      </w:pPr>
      <w:r w:rsidRPr="00C43826">
        <w:rPr>
          <w:rFonts w:ascii="Trebuchet MS" w:hAnsi="Trebuchet MS"/>
          <w:sz w:val="20"/>
          <w:szCs w:val="20"/>
        </w:rPr>
        <w:t>Общество управляет риском ликвидности, основываясь на потребностях Общества,</w:t>
      </w:r>
      <w:r w:rsidRPr="00F87C39">
        <w:rPr>
          <w:rFonts w:ascii="Trebuchet MS" w:hAnsi="Trebuchet MS"/>
          <w:sz w:val="20"/>
          <w:szCs w:val="20"/>
        </w:rPr>
        <w:t xml:space="preserve"> налогообложении, капитале и особенностях регулирования, если применимо, за счет различных источников финансирования в целях поддержания гибкости. </w:t>
      </w:r>
    </w:p>
    <w:p w:rsidR="005512B9" w:rsidRPr="00F744B0" w:rsidRDefault="005512B9" w:rsidP="005512B9">
      <w:pPr>
        <w:pStyle w:val="af1"/>
        <w:spacing w:after="0" w:line="240" w:lineRule="auto"/>
        <w:jc w:val="both"/>
        <w:rPr>
          <w:rFonts w:ascii="Trebuchet MS" w:hAnsi="Trebuchet MS"/>
          <w:sz w:val="20"/>
          <w:szCs w:val="20"/>
        </w:rPr>
      </w:pPr>
    </w:p>
    <w:p w:rsidR="005512B9" w:rsidRDefault="005512B9" w:rsidP="005512B9">
      <w:pPr>
        <w:pStyle w:val="af1"/>
        <w:spacing w:after="0" w:line="240" w:lineRule="auto"/>
        <w:jc w:val="both"/>
        <w:rPr>
          <w:rFonts w:ascii="Trebuchet MS" w:hAnsi="Trebuchet MS"/>
          <w:sz w:val="20"/>
          <w:szCs w:val="20"/>
        </w:rPr>
      </w:pPr>
      <w:r w:rsidRPr="00F87C39">
        <w:rPr>
          <w:rFonts w:ascii="Trebuchet MS" w:hAnsi="Trebuchet MS"/>
          <w:sz w:val="20"/>
          <w:szCs w:val="20"/>
        </w:rPr>
        <w:t xml:space="preserve">Процедуры Общества по управлению ликвидностью и финансированием включает следующее: </w:t>
      </w:r>
    </w:p>
    <w:p w:rsidR="005512B9" w:rsidRDefault="005512B9" w:rsidP="005512B9">
      <w:pPr>
        <w:pStyle w:val="af1"/>
        <w:spacing w:after="0" w:line="240" w:lineRule="auto"/>
        <w:jc w:val="both"/>
        <w:rPr>
          <w:rFonts w:ascii="Trebuchet MS" w:hAnsi="Trebuchet MS"/>
          <w:sz w:val="20"/>
          <w:szCs w:val="20"/>
        </w:rPr>
      </w:pPr>
      <w:r>
        <w:rPr>
          <w:rFonts w:ascii="Trebuchet MS" w:hAnsi="Trebuchet MS"/>
          <w:sz w:val="20"/>
          <w:szCs w:val="20"/>
        </w:rPr>
        <w:br/>
        <w:t xml:space="preserve">  - </w:t>
      </w:r>
      <w:r w:rsidRPr="00F87C39">
        <w:rPr>
          <w:rFonts w:ascii="Trebuchet MS" w:hAnsi="Trebuchet MS"/>
          <w:sz w:val="20"/>
          <w:szCs w:val="20"/>
        </w:rPr>
        <w:t xml:space="preserve">прогнозирование денежных потоков и рассмотрение необходимого для этого размера ликвидных активов; </w:t>
      </w:r>
    </w:p>
    <w:p w:rsidR="005512B9" w:rsidRDefault="005512B9" w:rsidP="005512B9">
      <w:pPr>
        <w:pStyle w:val="af1"/>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 xml:space="preserve">мониторинг балансовых коэффициентов ликвидности на предмет соответствия внутренним требованиям; </w:t>
      </w:r>
    </w:p>
    <w:p w:rsidR="005512B9" w:rsidRDefault="005512B9" w:rsidP="005512B9">
      <w:pPr>
        <w:pStyle w:val="af1"/>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 xml:space="preserve">поддержание разнообразных источников финансирования; </w:t>
      </w:r>
    </w:p>
    <w:p w:rsidR="005512B9" w:rsidRPr="00F87C39" w:rsidRDefault="005512B9" w:rsidP="005512B9">
      <w:pPr>
        <w:pStyle w:val="af1"/>
        <w:spacing w:after="0" w:line="240" w:lineRule="auto"/>
        <w:jc w:val="both"/>
        <w:rPr>
          <w:rFonts w:ascii="Trebuchet MS" w:hAnsi="Trebuchet MS"/>
          <w:sz w:val="20"/>
          <w:szCs w:val="20"/>
        </w:rPr>
      </w:pPr>
      <w:r>
        <w:rPr>
          <w:rFonts w:ascii="Trebuchet MS" w:hAnsi="Trebuchet MS"/>
          <w:sz w:val="20"/>
          <w:szCs w:val="20"/>
        </w:rPr>
        <w:lastRenderedPageBreak/>
        <w:t xml:space="preserve">  - </w:t>
      </w:r>
      <w:r w:rsidRPr="00F87C39">
        <w:rPr>
          <w:rFonts w:ascii="Trebuchet MS" w:hAnsi="Trebuchet MS"/>
          <w:sz w:val="20"/>
          <w:szCs w:val="20"/>
        </w:rPr>
        <w:t>управление концентрацией и сроками погашения задолженности, др.</w:t>
      </w:r>
    </w:p>
    <w:p w:rsidR="005512B9" w:rsidRPr="00F87C39" w:rsidRDefault="005512B9" w:rsidP="005512B9">
      <w:pPr>
        <w:pStyle w:val="af1"/>
        <w:spacing w:after="0" w:line="240" w:lineRule="auto"/>
        <w:jc w:val="both"/>
        <w:rPr>
          <w:rFonts w:ascii="Trebuchet MS" w:hAnsi="Trebuchet MS"/>
          <w:sz w:val="20"/>
          <w:szCs w:val="20"/>
        </w:rPr>
      </w:pPr>
    </w:p>
    <w:p w:rsidR="005512B9" w:rsidRPr="00B802F0" w:rsidRDefault="005512B9" w:rsidP="005512B9">
      <w:pPr>
        <w:spacing w:line="360" w:lineRule="auto"/>
        <w:rPr>
          <w:rFonts w:ascii="Trebuchet MS" w:hAnsi="Trebuchet MS"/>
          <w:b/>
        </w:rPr>
      </w:pPr>
      <w:r w:rsidRPr="00B802F0">
        <w:rPr>
          <w:rFonts w:ascii="Trebuchet MS" w:hAnsi="Trebuchet MS"/>
          <w:b/>
        </w:rPr>
        <w:t>Применение требований ПБУ 16/02 «Информация по прекращаемой деятельности», утв. Приказом Минфина России от 02.07.2002 N 66н</w:t>
      </w:r>
    </w:p>
    <w:p w:rsidR="005512B9" w:rsidRPr="00B802F0" w:rsidRDefault="005512B9" w:rsidP="005512B9">
      <w:pPr>
        <w:spacing w:after="0"/>
        <w:jc w:val="both"/>
        <w:rPr>
          <w:rFonts w:ascii="Trebuchet MS" w:hAnsi="Trebuchet MS"/>
          <w:color w:val="000000"/>
          <w:spacing w:val="3"/>
        </w:rPr>
      </w:pPr>
      <w:r w:rsidRPr="00B802F0">
        <w:rPr>
          <w:rFonts w:ascii="Trebuchet MS" w:eastAsia="Arial Unicode MS" w:hAnsi="Trebuchet MS"/>
        </w:rPr>
        <w:t>Общество не принимало решений о прекращении какой-либо деятельности, осуществляемой в настоящее время Обществом (п. 11 ПБУ 16/02).</w:t>
      </w:r>
    </w:p>
    <w:p w:rsidR="005512B9" w:rsidRPr="00F87C39" w:rsidRDefault="005512B9" w:rsidP="005512B9">
      <w:pPr>
        <w:spacing w:after="0"/>
        <w:jc w:val="both"/>
        <w:rPr>
          <w:rFonts w:ascii="Trebuchet MS" w:hAnsi="Trebuchet MS"/>
          <w:b/>
        </w:rPr>
      </w:pPr>
    </w:p>
    <w:p w:rsidR="005512B9" w:rsidRPr="00F87C39" w:rsidRDefault="005512B9" w:rsidP="005512B9">
      <w:pPr>
        <w:spacing w:after="0"/>
        <w:jc w:val="both"/>
        <w:rPr>
          <w:rFonts w:ascii="Trebuchet MS" w:hAnsi="Trebuchet MS"/>
          <w:b/>
        </w:rPr>
      </w:pPr>
    </w:p>
    <w:p w:rsidR="005512B9" w:rsidRPr="00F87C39" w:rsidRDefault="005512B9" w:rsidP="005512B9">
      <w:pPr>
        <w:spacing w:after="0"/>
        <w:jc w:val="both"/>
        <w:rPr>
          <w:rFonts w:ascii="Trebuchet MS" w:hAnsi="Trebuchet MS"/>
          <w:b/>
        </w:rPr>
      </w:pPr>
      <w:r>
        <w:rPr>
          <w:rFonts w:ascii="Trebuchet MS" w:hAnsi="Trebuchet MS"/>
          <w:b/>
        </w:rPr>
        <w:t>Генера</w:t>
      </w:r>
      <w:r w:rsidRPr="00F87C39">
        <w:rPr>
          <w:rFonts w:ascii="Trebuchet MS" w:hAnsi="Trebuchet MS"/>
          <w:b/>
        </w:rPr>
        <w:t xml:space="preserve">льный директор                                                  </w:t>
      </w:r>
      <w:r>
        <w:rPr>
          <w:rFonts w:ascii="Trebuchet MS" w:hAnsi="Trebuchet MS"/>
          <w:b/>
        </w:rPr>
        <w:t xml:space="preserve">      В.К.Граудин</w:t>
      </w:r>
    </w:p>
    <w:p w:rsidR="00670F60" w:rsidRDefault="00670F60">
      <w:pPr>
        <w:pStyle w:val="2"/>
        <w:sectPr w:rsidR="00670F60">
          <w:headerReference w:type="default" r:id="rId9"/>
          <w:footerReference w:type="default" r:id="rId10"/>
          <w:pgSz w:w="11907" w:h="16840"/>
          <w:pgMar w:top="1134" w:right="1418" w:bottom="1134" w:left="1418" w:header="720" w:footer="720" w:gutter="0"/>
          <w:cols w:space="720"/>
          <w:noEndnote/>
        </w:sectPr>
      </w:pPr>
    </w:p>
    <w:tbl>
      <w:tblPr>
        <w:tblW w:w="5200" w:type="pct"/>
        <w:tblLayout w:type="fixed"/>
        <w:tblLook w:val="04A0"/>
      </w:tblPr>
      <w:tblGrid>
        <w:gridCol w:w="1024"/>
        <w:gridCol w:w="474"/>
        <w:gridCol w:w="443"/>
        <w:gridCol w:w="154"/>
        <w:gridCol w:w="83"/>
        <w:gridCol w:w="950"/>
        <w:gridCol w:w="1163"/>
        <w:gridCol w:w="1218"/>
        <w:gridCol w:w="831"/>
        <w:gridCol w:w="1163"/>
        <w:gridCol w:w="975"/>
        <w:gridCol w:w="1273"/>
        <w:gridCol w:w="994"/>
        <w:gridCol w:w="1261"/>
        <w:gridCol w:w="1009"/>
        <w:gridCol w:w="981"/>
        <w:gridCol w:w="280"/>
        <w:gridCol w:w="1104"/>
      </w:tblGrid>
      <w:tr w:rsidR="00C565C0" w:rsidRPr="00254C19" w:rsidTr="00C565C0">
        <w:trPr>
          <w:trHeight w:val="300"/>
        </w:trPr>
        <w:tc>
          <w:tcPr>
            <w:tcW w:w="5000" w:type="pct"/>
            <w:gridSpan w:val="18"/>
            <w:tcBorders>
              <w:top w:val="nil"/>
              <w:left w:val="nil"/>
              <w:bottom w:val="nil"/>
              <w:right w:val="nil"/>
            </w:tcBorders>
            <w:shd w:val="clear" w:color="auto" w:fill="auto"/>
            <w:noWrap/>
            <w:vAlign w:val="center"/>
            <w:hideMark/>
          </w:tcPr>
          <w:p w:rsidR="00C565C0" w:rsidRPr="00254C19" w:rsidRDefault="002B7B53" w:rsidP="002B7B53">
            <w:pPr>
              <w:spacing w:after="0"/>
              <w:jc w:val="center"/>
              <w:rPr>
                <w:rFonts w:ascii="Calibri" w:eastAsia="Times New Roman" w:hAnsi="Calibri"/>
                <w:b/>
                <w:bCs/>
                <w:color w:val="000000"/>
              </w:rPr>
            </w:pPr>
            <w:r>
              <w:rPr>
                <w:rFonts w:ascii="Calibri" w:eastAsia="Times New Roman" w:hAnsi="Calibri"/>
                <w:b/>
                <w:bCs/>
                <w:color w:val="000000"/>
              </w:rPr>
              <w:lastRenderedPageBreak/>
              <w:t>Пояснения к бухгалтерскому балансу</w:t>
            </w:r>
          </w:p>
        </w:tc>
      </w:tr>
      <w:tr w:rsidR="00C565C0" w:rsidRPr="00254C19" w:rsidTr="00C565C0">
        <w:trPr>
          <w:trHeight w:val="300"/>
        </w:trPr>
        <w:tc>
          <w:tcPr>
            <w:tcW w:w="5000" w:type="pct"/>
            <w:gridSpan w:val="18"/>
            <w:tcBorders>
              <w:top w:val="nil"/>
              <w:left w:val="nil"/>
              <w:bottom w:val="nil"/>
              <w:right w:val="nil"/>
            </w:tcBorders>
            <w:shd w:val="clear" w:color="auto" w:fill="auto"/>
            <w:noWrap/>
            <w:vAlign w:val="center"/>
            <w:hideMark/>
          </w:tcPr>
          <w:p w:rsidR="00C565C0" w:rsidRPr="00254C19" w:rsidRDefault="00C565C0" w:rsidP="00C565C0">
            <w:pPr>
              <w:spacing w:after="0"/>
              <w:jc w:val="center"/>
              <w:rPr>
                <w:rFonts w:ascii="Calibri" w:eastAsia="Times New Roman" w:hAnsi="Calibri"/>
                <w:b/>
                <w:bCs/>
                <w:color w:val="000000"/>
              </w:rPr>
            </w:pPr>
            <w:r w:rsidRPr="00254C19">
              <w:rPr>
                <w:rFonts w:ascii="Calibri" w:eastAsia="Times New Roman" w:hAnsi="Calibri"/>
                <w:b/>
                <w:bCs/>
                <w:color w:val="000000"/>
              </w:rPr>
              <w:t>и отчету о финансовых результатах за 2019 год ПАО "РУССКИЙ ПРОДУКТ" (тыс. руб. )</w:t>
            </w:r>
          </w:p>
        </w:tc>
      </w:tr>
      <w:tr w:rsidR="00C565C0" w:rsidRPr="00254C19" w:rsidTr="00C565C0">
        <w:trPr>
          <w:trHeight w:val="300"/>
        </w:trPr>
        <w:tc>
          <w:tcPr>
            <w:tcW w:w="5000" w:type="pct"/>
            <w:gridSpan w:val="18"/>
            <w:tcBorders>
              <w:top w:val="nil"/>
              <w:left w:val="nil"/>
              <w:bottom w:val="nil"/>
              <w:right w:val="nil"/>
            </w:tcBorders>
            <w:shd w:val="clear" w:color="auto" w:fill="auto"/>
            <w:noWrap/>
            <w:vAlign w:val="center"/>
            <w:hideMark/>
          </w:tcPr>
          <w:p w:rsidR="00C565C0" w:rsidRPr="00254C19" w:rsidRDefault="00C565C0" w:rsidP="00C565C0">
            <w:pPr>
              <w:spacing w:after="0"/>
              <w:jc w:val="center"/>
              <w:rPr>
                <w:rFonts w:ascii="Calibri" w:eastAsia="Times New Roman" w:hAnsi="Calibri"/>
                <w:color w:val="000000"/>
              </w:rPr>
            </w:pPr>
          </w:p>
        </w:tc>
      </w:tr>
      <w:tr w:rsidR="00C565C0" w:rsidRPr="00254C19" w:rsidTr="00C565C0">
        <w:trPr>
          <w:trHeight w:val="300"/>
        </w:trPr>
        <w:tc>
          <w:tcPr>
            <w:tcW w:w="4550" w:type="pct"/>
            <w:gridSpan w:val="16"/>
            <w:tcBorders>
              <w:top w:val="nil"/>
              <w:left w:val="nil"/>
              <w:bottom w:val="nil"/>
              <w:right w:val="nil"/>
            </w:tcBorders>
            <w:shd w:val="clear" w:color="auto" w:fill="auto"/>
            <w:vAlign w:val="center"/>
            <w:hideMark/>
          </w:tcPr>
          <w:p w:rsidR="00C565C0" w:rsidRPr="00254C19" w:rsidRDefault="00C565C0" w:rsidP="00C565C0">
            <w:pPr>
              <w:spacing w:after="0"/>
              <w:jc w:val="center"/>
              <w:rPr>
                <w:rFonts w:ascii="Trebuchet MS" w:eastAsia="Times New Roman" w:hAnsi="Trebuchet MS"/>
                <w:b/>
                <w:bCs/>
              </w:rPr>
            </w:pPr>
            <w:r w:rsidRPr="00254C19">
              <w:rPr>
                <w:rFonts w:ascii="Trebuchet MS" w:eastAsia="Times New Roman" w:hAnsi="Trebuchet MS"/>
                <w:b/>
                <w:bCs/>
              </w:rPr>
              <w:t>1. Нематериальные активы и расходы на научно-исследовательские, опытно-конструкторские и технологические работы (НИОКР)</w:t>
            </w:r>
          </w:p>
        </w:tc>
        <w:tc>
          <w:tcPr>
            <w:tcW w:w="450" w:type="pct"/>
            <w:gridSpan w:val="2"/>
            <w:tcBorders>
              <w:top w:val="nil"/>
              <w:left w:val="nil"/>
              <w:bottom w:val="nil"/>
              <w:right w:val="nil"/>
            </w:tcBorders>
            <w:shd w:val="clear" w:color="auto" w:fill="auto"/>
            <w:noWrap/>
            <w:vAlign w:val="bottom"/>
            <w:hideMark/>
          </w:tcPr>
          <w:p w:rsidR="00C565C0" w:rsidRPr="00254C19" w:rsidRDefault="00C565C0" w:rsidP="00C565C0">
            <w:pPr>
              <w:spacing w:after="0"/>
              <w:rPr>
                <w:rFonts w:ascii="Arial CYR" w:eastAsia="Times New Roman" w:hAnsi="Arial CYR" w:cs="Arial CYR"/>
              </w:rPr>
            </w:pPr>
          </w:p>
        </w:tc>
      </w:tr>
      <w:tr w:rsidR="00C565C0" w:rsidRPr="00254C19" w:rsidTr="00C565C0">
        <w:trPr>
          <w:trHeight w:val="315"/>
        </w:trPr>
        <w:tc>
          <w:tcPr>
            <w:tcW w:w="4550" w:type="pct"/>
            <w:gridSpan w:val="16"/>
            <w:tcBorders>
              <w:top w:val="nil"/>
              <w:left w:val="nil"/>
              <w:bottom w:val="single" w:sz="8" w:space="0" w:color="auto"/>
              <w:right w:val="nil"/>
            </w:tcBorders>
            <w:shd w:val="clear" w:color="auto" w:fill="auto"/>
            <w:vAlign w:val="center"/>
            <w:hideMark/>
          </w:tcPr>
          <w:p w:rsidR="00C565C0" w:rsidRPr="00254C19" w:rsidRDefault="00C565C0" w:rsidP="00C565C0">
            <w:pPr>
              <w:spacing w:after="0"/>
              <w:jc w:val="center"/>
              <w:rPr>
                <w:rFonts w:ascii="Trebuchet MS" w:eastAsia="Times New Roman" w:hAnsi="Trebuchet MS"/>
                <w:b/>
                <w:bCs/>
              </w:rPr>
            </w:pPr>
            <w:r w:rsidRPr="00254C19">
              <w:rPr>
                <w:rFonts w:ascii="Trebuchet MS" w:eastAsia="Times New Roman" w:hAnsi="Trebuchet MS"/>
                <w:b/>
                <w:bCs/>
              </w:rPr>
              <w:t>1.1. Наличие и движение нематериальных активов</w:t>
            </w:r>
          </w:p>
        </w:tc>
        <w:tc>
          <w:tcPr>
            <w:tcW w:w="450" w:type="pct"/>
            <w:gridSpan w:val="2"/>
            <w:tcBorders>
              <w:top w:val="nil"/>
              <w:left w:val="nil"/>
              <w:bottom w:val="nil"/>
              <w:right w:val="nil"/>
            </w:tcBorders>
            <w:shd w:val="clear" w:color="auto" w:fill="auto"/>
            <w:noWrap/>
            <w:vAlign w:val="bottom"/>
            <w:hideMark/>
          </w:tcPr>
          <w:p w:rsidR="00C565C0" w:rsidRPr="00254C19" w:rsidRDefault="00C565C0" w:rsidP="00C565C0">
            <w:pPr>
              <w:spacing w:after="0"/>
              <w:rPr>
                <w:rFonts w:ascii="Arial CYR" w:eastAsia="Times New Roman" w:hAnsi="Arial CYR" w:cs="Arial CYR"/>
              </w:rPr>
            </w:pPr>
          </w:p>
        </w:tc>
      </w:tr>
      <w:tr w:rsidR="00C565C0" w:rsidRPr="00254C19" w:rsidTr="00C565C0">
        <w:trPr>
          <w:trHeight w:val="315"/>
        </w:trPr>
        <w:tc>
          <w:tcPr>
            <w:tcW w:w="681"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Наименование показателя</w:t>
            </w:r>
          </w:p>
        </w:tc>
        <w:tc>
          <w:tcPr>
            <w:tcW w:w="336"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Период</w:t>
            </w:r>
          </w:p>
        </w:tc>
        <w:tc>
          <w:tcPr>
            <w:tcW w:w="774" w:type="pct"/>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 начало года</w:t>
            </w:r>
          </w:p>
        </w:tc>
        <w:tc>
          <w:tcPr>
            <w:tcW w:w="2439" w:type="pct"/>
            <w:gridSpan w:val="7"/>
            <w:tcBorders>
              <w:top w:val="single" w:sz="8" w:space="0" w:color="auto"/>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Изменения за период</w:t>
            </w:r>
          </w:p>
        </w:tc>
        <w:tc>
          <w:tcPr>
            <w:tcW w:w="77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 конец периода</w:t>
            </w:r>
          </w:p>
        </w:tc>
      </w:tr>
      <w:tr w:rsidR="00C565C0" w:rsidRPr="00254C19" w:rsidTr="00C565C0">
        <w:trPr>
          <w:trHeight w:val="315"/>
        </w:trPr>
        <w:tc>
          <w:tcPr>
            <w:tcW w:w="681" w:type="pct"/>
            <w:gridSpan w:val="4"/>
            <w:vMerge/>
            <w:tcBorders>
              <w:top w:val="single" w:sz="8" w:space="0" w:color="auto"/>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336" w:type="pct"/>
            <w:gridSpan w:val="2"/>
            <w:vMerge/>
            <w:tcBorders>
              <w:top w:val="single" w:sz="8" w:space="0" w:color="auto"/>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774" w:type="pct"/>
            <w:gridSpan w:val="2"/>
            <w:vMerge/>
            <w:tcBorders>
              <w:top w:val="single" w:sz="8" w:space="0" w:color="auto"/>
              <w:left w:val="nil"/>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270" w:type="pct"/>
            <w:vMerge w:val="restart"/>
            <w:tcBorders>
              <w:top w:val="nil"/>
              <w:left w:val="single" w:sz="8" w:space="0" w:color="auto"/>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Поступило</w:t>
            </w:r>
          </w:p>
        </w:tc>
        <w:tc>
          <w:tcPr>
            <w:tcW w:w="695" w:type="pct"/>
            <w:gridSpan w:val="2"/>
            <w:tcBorders>
              <w:top w:val="single" w:sz="8" w:space="0" w:color="auto"/>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Выбыло</w:t>
            </w:r>
          </w:p>
        </w:tc>
        <w:tc>
          <w:tcPr>
            <w:tcW w:w="414" w:type="pct"/>
            <w:vMerge w:val="restart"/>
            <w:tcBorders>
              <w:top w:val="nil"/>
              <w:left w:val="single" w:sz="8" w:space="0" w:color="auto"/>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Начислено амортизации</w:t>
            </w:r>
          </w:p>
        </w:tc>
        <w:tc>
          <w:tcPr>
            <w:tcW w:w="322" w:type="pct"/>
            <w:vMerge w:val="restart"/>
            <w:tcBorders>
              <w:top w:val="nil"/>
              <w:left w:val="single" w:sz="8" w:space="0" w:color="auto"/>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Убыток от обесценения</w:t>
            </w:r>
          </w:p>
        </w:tc>
        <w:tc>
          <w:tcPr>
            <w:tcW w:w="738" w:type="pct"/>
            <w:gridSpan w:val="2"/>
            <w:tcBorders>
              <w:top w:val="single" w:sz="8" w:space="0" w:color="auto"/>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Переоценка</w:t>
            </w:r>
          </w:p>
        </w:tc>
        <w:tc>
          <w:tcPr>
            <w:tcW w:w="770" w:type="pct"/>
            <w:gridSpan w:val="3"/>
            <w:vMerge/>
            <w:tcBorders>
              <w:top w:val="single" w:sz="8" w:space="0" w:color="auto"/>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r>
      <w:tr w:rsidR="00C565C0" w:rsidRPr="00254C19" w:rsidTr="00C565C0">
        <w:trPr>
          <w:trHeight w:val="2415"/>
        </w:trPr>
        <w:tc>
          <w:tcPr>
            <w:tcW w:w="681" w:type="pct"/>
            <w:gridSpan w:val="4"/>
            <w:vMerge/>
            <w:tcBorders>
              <w:top w:val="single" w:sz="8" w:space="0" w:color="auto"/>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336" w:type="pct"/>
            <w:gridSpan w:val="2"/>
            <w:vMerge/>
            <w:tcBorders>
              <w:top w:val="single" w:sz="8" w:space="0" w:color="auto"/>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378" w:type="pct"/>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первоначальная стоимость</w:t>
            </w:r>
          </w:p>
        </w:tc>
        <w:tc>
          <w:tcPr>
            <w:tcW w:w="396" w:type="pct"/>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накопленная амортизация и убытки от обесценения</w:t>
            </w:r>
          </w:p>
        </w:tc>
        <w:tc>
          <w:tcPr>
            <w:tcW w:w="270" w:type="pct"/>
            <w:vMerge/>
            <w:tcBorders>
              <w:top w:val="nil"/>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378" w:type="pct"/>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первоначальная стоимость</w:t>
            </w:r>
          </w:p>
        </w:tc>
        <w:tc>
          <w:tcPr>
            <w:tcW w:w="317" w:type="pct"/>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накопленная амортизация и убытки от обесценения</w:t>
            </w:r>
          </w:p>
        </w:tc>
        <w:tc>
          <w:tcPr>
            <w:tcW w:w="414" w:type="pct"/>
            <w:vMerge/>
            <w:tcBorders>
              <w:top w:val="nil"/>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322" w:type="pct"/>
            <w:vMerge/>
            <w:tcBorders>
              <w:top w:val="nil"/>
              <w:left w:val="single" w:sz="8" w:space="0" w:color="auto"/>
              <w:bottom w:val="single" w:sz="8" w:space="0" w:color="auto"/>
              <w:right w:val="single" w:sz="8" w:space="0" w:color="auto"/>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410" w:type="pct"/>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первоначальная стоимость</w:t>
            </w:r>
          </w:p>
        </w:tc>
        <w:tc>
          <w:tcPr>
            <w:tcW w:w="328" w:type="pct"/>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накопленная амортизация</w:t>
            </w:r>
          </w:p>
        </w:tc>
        <w:tc>
          <w:tcPr>
            <w:tcW w:w="410" w:type="pct"/>
            <w:gridSpan w:val="2"/>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первоначальная стоимость</w:t>
            </w:r>
          </w:p>
        </w:tc>
        <w:tc>
          <w:tcPr>
            <w:tcW w:w="360" w:type="pct"/>
            <w:tcBorders>
              <w:top w:val="nil"/>
              <w:left w:val="nil"/>
              <w:bottom w:val="single" w:sz="8" w:space="0" w:color="auto"/>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накопленная амортизация и убытки от обесценения</w:t>
            </w:r>
          </w:p>
        </w:tc>
      </w:tr>
      <w:tr w:rsidR="00C565C0" w:rsidRPr="00254C19" w:rsidTr="00C565C0">
        <w:trPr>
          <w:trHeight w:val="315"/>
        </w:trPr>
        <w:tc>
          <w:tcPr>
            <w:tcW w:w="68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1</w:t>
            </w:r>
          </w:p>
        </w:tc>
        <w:tc>
          <w:tcPr>
            <w:tcW w:w="336" w:type="pct"/>
            <w:gridSpan w:val="2"/>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2</w:t>
            </w:r>
          </w:p>
        </w:tc>
        <w:tc>
          <w:tcPr>
            <w:tcW w:w="378"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3</w:t>
            </w:r>
          </w:p>
        </w:tc>
        <w:tc>
          <w:tcPr>
            <w:tcW w:w="396"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4</w:t>
            </w:r>
          </w:p>
        </w:tc>
        <w:tc>
          <w:tcPr>
            <w:tcW w:w="270"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5</w:t>
            </w:r>
          </w:p>
        </w:tc>
        <w:tc>
          <w:tcPr>
            <w:tcW w:w="378"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6</w:t>
            </w:r>
          </w:p>
        </w:tc>
        <w:tc>
          <w:tcPr>
            <w:tcW w:w="317"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7</w:t>
            </w:r>
          </w:p>
        </w:tc>
        <w:tc>
          <w:tcPr>
            <w:tcW w:w="414"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8</w:t>
            </w:r>
          </w:p>
        </w:tc>
        <w:tc>
          <w:tcPr>
            <w:tcW w:w="322"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9</w:t>
            </w:r>
          </w:p>
        </w:tc>
        <w:tc>
          <w:tcPr>
            <w:tcW w:w="410"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10</w:t>
            </w:r>
          </w:p>
        </w:tc>
        <w:tc>
          <w:tcPr>
            <w:tcW w:w="328"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11</w:t>
            </w:r>
          </w:p>
        </w:tc>
        <w:tc>
          <w:tcPr>
            <w:tcW w:w="410" w:type="pct"/>
            <w:gridSpan w:val="2"/>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12</w:t>
            </w:r>
          </w:p>
        </w:tc>
        <w:tc>
          <w:tcPr>
            <w:tcW w:w="360" w:type="pct"/>
            <w:tcBorders>
              <w:top w:val="nil"/>
              <w:left w:val="nil"/>
              <w:bottom w:val="nil"/>
              <w:right w:val="single" w:sz="8" w:space="0" w:color="auto"/>
            </w:tcBorders>
            <w:shd w:val="clear" w:color="auto" w:fill="auto"/>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13</w:t>
            </w:r>
          </w:p>
        </w:tc>
      </w:tr>
      <w:tr w:rsidR="00C565C0" w:rsidRPr="00254C19" w:rsidTr="00C565C0">
        <w:trPr>
          <w:trHeight w:val="315"/>
        </w:trPr>
        <w:tc>
          <w:tcPr>
            <w:tcW w:w="681" w:type="pct"/>
            <w:gridSpan w:val="4"/>
            <w:vMerge w:val="restart"/>
            <w:tcBorders>
              <w:top w:val="single" w:sz="8" w:space="0" w:color="auto"/>
              <w:left w:val="single" w:sz="8" w:space="0" w:color="auto"/>
              <w:bottom w:val="single" w:sz="4" w:space="0" w:color="000000"/>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b/>
                <w:bCs/>
                <w:sz w:val="18"/>
                <w:szCs w:val="18"/>
              </w:rPr>
            </w:pPr>
            <w:r w:rsidRPr="00254C19">
              <w:rPr>
                <w:rFonts w:ascii="Trebuchet MS" w:eastAsia="Times New Roman" w:hAnsi="Trebuchet MS"/>
                <w:b/>
                <w:bCs/>
                <w:sz w:val="18"/>
                <w:szCs w:val="18"/>
              </w:rPr>
              <w:t>Нематериальные активы - всего</w:t>
            </w:r>
          </w:p>
        </w:tc>
        <w:tc>
          <w:tcPr>
            <w:tcW w:w="336" w:type="pct"/>
            <w:gridSpan w:val="2"/>
            <w:tcBorders>
              <w:top w:val="single" w:sz="8" w:space="0" w:color="auto"/>
              <w:left w:val="single" w:sz="8" w:space="0" w:color="auto"/>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2018 г.</w:t>
            </w:r>
          </w:p>
        </w:tc>
        <w:tc>
          <w:tcPr>
            <w:tcW w:w="37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1 129 252</w:t>
            </w:r>
          </w:p>
        </w:tc>
        <w:tc>
          <w:tcPr>
            <w:tcW w:w="396"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(444 113)</w:t>
            </w:r>
          </w:p>
        </w:tc>
        <w:tc>
          <w:tcPr>
            <w:tcW w:w="27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3 623</w:t>
            </w:r>
          </w:p>
        </w:tc>
        <w:tc>
          <w:tcPr>
            <w:tcW w:w="378"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1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single" w:sz="8" w:space="0" w:color="auto"/>
              <w:left w:val="nil"/>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(54 519)</w:t>
            </w:r>
          </w:p>
        </w:tc>
        <w:tc>
          <w:tcPr>
            <w:tcW w:w="322" w:type="pct"/>
            <w:tcBorders>
              <w:top w:val="single" w:sz="8" w:space="0" w:color="auto"/>
              <w:left w:val="nil"/>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1 132 875 </w:t>
            </w:r>
          </w:p>
        </w:tc>
        <w:tc>
          <w:tcPr>
            <w:tcW w:w="36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(498 632)</w:t>
            </w:r>
          </w:p>
        </w:tc>
      </w:tr>
      <w:tr w:rsidR="00C565C0" w:rsidRPr="00254C19" w:rsidTr="00C565C0">
        <w:trPr>
          <w:trHeight w:val="315"/>
        </w:trPr>
        <w:tc>
          <w:tcPr>
            <w:tcW w:w="681" w:type="pct"/>
            <w:gridSpan w:val="4"/>
            <w:vMerge/>
            <w:tcBorders>
              <w:top w:val="single" w:sz="8" w:space="0" w:color="auto"/>
              <w:left w:val="single" w:sz="8" w:space="0" w:color="auto"/>
              <w:bottom w:val="single" w:sz="4" w:space="0" w:color="000000"/>
              <w:right w:val="nil"/>
            </w:tcBorders>
            <w:vAlign w:val="center"/>
            <w:hideMark/>
          </w:tcPr>
          <w:p w:rsidR="00C565C0" w:rsidRPr="00254C19" w:rsidRDefault="00C565C0" w:rsidP="00C565C0">
            <w:pPr>
              <w:spacing w:after="0"/>
              <w:rPr>
                <w:rFonts w:ascii="Trebuchet MS" w:eastAsia="Times New Roman" w:hAnsi="Trebuchet MS"/>
                <w:b/>
                <w:bCs/>
                <w:sz w:val="18"/>
                <w:szCs w:val="18"/>
              </w:rPr>
            </w:pPr>
          </w:p>
        </w:tc>
        <w:tc>
          <w:tcPr>
            <w:tcW w:w="336" w:type="pct"/>
            <w:gridSpan w:val="2"/>
            <w:tcBorders>
              <w:top w:val="nil"/>
              <w:left w:val="single" w:sz="8" w:space="0" w:color="auto"/>
              <w:bottom w:val="nil"/>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2019 г.</w:t>
            </w:r>
          </w:p>
        </w:tc>
        <w:tc>
          <w:tcPr>
            <w:tcW w:w="378" w:type="pct"/>
            <w:tcBorders>
              <w:top w:val="nil"/>
              <w:left w:val="single" w:sz="8" w:space="0" w:color="auto"/>
              <w:bottom w:val="nil"/>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1 132 875</w:t>
            </w:r>
          </w:p>
        </w:tc>
        <w:tc>
          <w:tcPr>
            <w:tcW w:w="396" w:type="pct"/>
            <w:tcBorders>
              <w:top w:val="nil"/>
              <w:left w:val="nil"/>
              <w:bottom w:val="nil"/>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(498 632)</w:t>
            </w:r>
          </w:p>
        </w:tc>
        <w:tc>
          <w:tcPr>
            <w:tcW w:w="270" w:type="pct"/>
            <w:tcBorders>
              <w:top w:val="nil"/>
              <w:left w:val="single" w:sz="8" w:space="0" w:color="auto"/>
              <w:bottom w:val="nil"/>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20 958</w:t>
            </w:r>
          </w:p>
        </w:tc>
        <w:tc>
          <w:tcPr>
            <w:tcW w:w="378"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1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single" w:sz="8" w:space="0" w:color="auto"/>
              <w:left w:val="nil"/>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(55 676)</w:t>
            </w:r>
          </w:p>
        </w:tc>
        <w:tc>
          <w:tcPr>
            <w:tcW w:w="322" w:type="pct"/>
            <w:tcBorders>
              <w:top w:val="nil"/>
              <w:left w:val="nil"/>
              <w:bottom w:val="nil"/>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w:t>
            </w:r>
          </w:p>
        </w:tc>
        <w:tc>
          <w:tcPr>
            <w:tcW w:w="410" w:type="pct"/>
            <w:tcBorders>
              <w:top w:val="nil"/>
              <w:left w:val="nil"/>
              <w:bottom w:val="nil"/>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nil"/>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nil"/>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1 153 833 </w:t>
            </w:r>
          </w:p>
        </w:tc>
        <w:tc>
          <w:tcPr>
            <w:tcW w:w="360" w:type="pct"/>
            <w:tcBorders>
              <w:top w:val="nil"/>
              <w:left w:val="single" w:sz="8" w:space="0" w:color="auto"/>
              <w:bottom w:val="nil"/>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(554 308)</w:t>
            </w:r>
          </w:p>
        </w:tc>
      </w:tr>
      <w:tr w:rsidR="00C565C0" w:rsidRPr="00254C19" w:rsidTr="00C565C0">
        <w:trPr>
          <w:trHeight w:val="300"/>
        </w:trPr>
        <w:tc>
          <w:tcPr>
            <w:tcW w:w="333" w:type="pct"/>
            <w:tcBorders>
              <w:top w:val="single" w:sz="4" w:space="0" w:color="auto"/>
              <w:left w:val="single" w:sz="8" w:space="0" w:color="auto"/>
              <w:bottom w:val="nil"/>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в том числе:</w:t>
            </w:r>
          </w:p>
        </w:tc>
        <w:tc>
          <w:tcPr>
            <w:tcW w:w="154" w:type="pct"/>
            <w:tcBorders>
              <w:top w:val="nil"/>
              <w:left w:val="nil"/>
              <w:bottom w:val="nil"/>
              <w:right w:val="nil"/>
            </w:tcBorders>
            <w:shd w:val="clear" w:color="auto" w:fill="auto"/>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144" w:type="pct"/>
            <w:tcBorders>
              <w:top w:val="nil"/>
              <w:left w:val="nil"/>
              <w:bottom w:val="nil"/>
              <w:right w:val="nil"/>
            </w:tcBorders>
            <w:shd w:val="clear" w:color="auto" w:fill="auto"/>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77" w:type="pct"/>
            <w:gridSpan w:val="2"/>
            <w:tcBorders>
              <w:top w:val="nil"/>
              <w:left w:val="nil"/>
              <w:bottom w:val="nil"/>
              <w:right w:val="nil"/>
            </w:tcBorders>
            <w:shd w:val="clear" w:color="auto" w:fill="auto"/>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09" w:type="pct"/>
            <w:tcBorders>
              <w:top w:val="single" w:sz="8" w:space="0" w:color="auto"/>
              <w:left w:val="single" w:sz="8" w:space="0" w:color="auto"/>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w:t>
            </w:r>
          </w:p>
        </w:tc>
        <w:tc>
          <w:tcPr>
            <w:tcW w:w="37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p>
        </w:tc>
        <w:tc>
          <w:tcPr>
            <w:tcW w:w="396"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p>
        </w:tc>
        <w:tc>
          <w:tcPr>
            <w:tcW w:w="27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p>
        </w:tc>
        <w:tc>
          <w:tcPr>
            <w:tcW w:w="378"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1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w:t>
            </w:r>
          </w:p>
        </w:tc>
        <w:tc>
          <w:tcPr>
            <w:tcW w:w="414"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2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single" w:sz="8" w:space="0" w:color="auto"/>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6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w:t>
            </w:r>
          </w:p>
        </w:tc>
      </w:tr>
      <w:tr w:rsidR="00C565C0" w:rsidRPr="00254C19" w:rsidTr="00C565C0">
        <w:trPr>
          <w:trHeight w:val="300"/>
        </w:trPr>
        <w:tc>
          <w:tcPr>
            <w:tcW w:w="681"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Права использования (фотоизображения; программное обеспечение)</w:t>
            </w:r>
          </w:p>
        </w:tc>
        <w:tc>
          <w:tcPr>
            <w:tcW w:w="336"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2018 г.</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6 203</w:t>
            </w:r>
          </w:p>
        </w:tc>
        <w:tc>
          <w:tcPr>
            <w:tcW w:w="396"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(5 700)</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w:t>
            </w:r>
          </w:p>
        </w:tc>
        <w:tc>
          <w:tcPr>
            <w:tcW w:w="378"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(155)</w:t>
            </w:r>
          </w:p>
        </w:tc>
        <w:tc>
          <w:tcPr>
            <w:tcW w:w="322"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6 203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(5 855)</w:t>
            </w:r>
          </w:p>
        </w:tc>
      </w:tr>
      <w:tr w:rsidR="00C565C0" w:rsidRPr="00254C19" w:rsidTr="00C565C0">
        <w:trPr>
          <w:trHeight w:val="300"/>
        </w:trPr>
        <w:tc>
          <w:tcPr>
            <w:tcW w:w="681" w:type="pct"/>
            <w:gridSpan w:val="4"/>
            <w:vMerge/>
            <w:tcBorders>
              <w:top w:val="single" w:sz="4" w:space="0" w:color="auto"/>
              <w:left w:val="single" w:sz="4" w:space="0" w:color="auto"/>
              <w:bottom w:val="single" w:sz="4" w:space="0" w:color="000000"/>
              <w:right w:val="single" w:sz="4" w:space="0" w:color="000000"/>
            </w:tcBorders>
            <w:vAlign w:val="center"/>
            <w:hideMark/>
          </w:tcPr>
          <w:p w:rsidR="00C565C0" w:rsidRPr="00254C19" w:rsidRDefault="00C565C0" w:rsidP="00C565C0">
            <w:pPr>
              <w:spacing w:after="0"/>
              <w:rPr>
                <w:rFonts w:ascii="Trebuchet MS" w:eastAsia="Times New Roman" w:hAnsi="Trebuchet MS"/>
                <w:sz w:val="18"/>
                <w:szCs w:val="18"/>
              </w:rPr>
            </w:pPr>
          </w:p>
        </w:tc>
        <w:tc>
          <w:tcPr>
            <w:tcW w:w="336"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2019 г.</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6 203</w:t>
            </w:r>
          </w:p>
        </w:tc>
        <w:tc>
          <w:tcPr>
            <w:tcW w:w="396"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(5 855)</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20 580</w:t>
            </w:r>
          </w:p>
        </w:tc>
        <w:tc>
          <w:tcPr>
            <w:tcW w:w="378"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(982)</w:t>
            </w:r>
          </w:p>
        </w:tc>
        <w:tc>
          <w:tcPr>
            <w:tcW w:w="322"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26 783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(6 837)</w:t>
            </w:r>
          </w:p>
        </w:tc>
      </w:tr>
      <w:tr w:rsidR="00C565C0" w:rsidRPr="00254C19" w:rsidTr="00C565C0">
        <w:trPr>
          <w:trHeight w:val="300"/>
        </w:trPr>
        <w:tc>
          <w:tcPr>
            <w:tcW w:w="681"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Рекламные ролики</w:t>
            </w:r>
          </w:p>
        </w:tc>
        <w:tc>
          <w:tcPr>
            <w:tcW w:w="336"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2018 г.</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31 525</w:t>
            </w:r>
          </w:p>
        </w:tc>
        <w:tc>
          <w:tcPr>
            <w:tcW w:w="396"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(28 880)</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3 315</w:t>
            </w:r>
          </w:p>
        </w:tc>
        <w:tc>
          <w:tcPr>
            <w:tcW w:w="378"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(1 031)</w:t>
            </w:r>
          </w:p>
        </w:tc>
        <w:tc>
          <w:tcPr>
            <w:tcW w:w="322"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34 840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(29 911)</w:t>
            </w:r>
          </w:p>
        </w:tc>
      </w:tr>
      <w:tr w:rsidR="00C565C0" w:rsidRPr="00254C19" w:rsidTr="00C565C0">
        <w:trPr>
          <w:trHeight w:val="300"/>
        </w:trPr>
        <w:tc>
          <w:tcPr>
            <w:tcW w:w="681" w:type="pct"/>
            <w:gridSpan w:val="4"/>
            <w:vMerge/>
            <w:tcBorders>
              <w:top w:val="single" w:sz="4" w:space="0" w:color="auto"/>
              <w:left w:val="single" w:sz="4" w:space="0" w:color="auto"/>
              <w:bottom w:val="single" w:sz="4" w:space="0" w:color="000000"/>
              <w:right w:val="single" w:sz="4" w:space="0" w:color="000000"/>
            </w:tcBorders>
            <w:vAlign w:val="center"/>
            <w:hideMark/>
          </w:tcPr>
          <w:p w:rsidR="00C565C0" w:rsidRPr="00254C19" w:rsidRDefault="00C565C0" w:rsidP="00C565C0">
            <w:pPr>
              <w:spacing w:after="0"/>
              <w:rPr>
                <w:rFonts w:ascii="Trebuchet MS" w:eastAsia="Times New Roman" w:hAnsi="Trebuchet MS"/>
                <w:sz w:val="18"/>
                <w:szCs w:val="18"/>
              </w:rPr>
            </w:pPr>
          </w:p>
        </w:tc>
        <w:tc>
          <w:tcPr>
            <w:tcW w:w="336"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2019 г.</w:t>
            </w:r>
          </w:p>
        </w:tc>
        <w:tc>
          <w:tcPr>
            <w:tcW w:w="378" w:type="pct"/>
            <w:tcBorders>
              <w:top w:val="nil"/>
              <w:left w:val="single" w:sz="8" w:space="0" w:color="auto"/>
              <w:bottom w:val="single" w:sz="4" w:space="0" w:color="auto"/>
              <w:right w:val="single" w:sz="8" w:space="0" w:color="auto"/>
            </w:tcBorders>
            <w:shd w:val="clear" w:color="auto" w:fill="auto"/>
            <w:noWrap/>
            <w:vAlign w:val="bottom"/>
            <w:hideMark/>
          </w:tcPr>
          <w:p w:rsidR="00C565C0" w:rsidRPr="00254C19" w:rsidRDefault="00C565C0" w:rsidP="00C565C0">
            <w:pPr>
              <w:spacing w:after="0"/>
              <w:jc w:val="center"/>
              <w:rPr>
                <w:rFonts w:ascii="Calibri" w:eastAsia="Times New Roman" w:hAnsi="Calibri"/>
                <w:color w:val="000000"/>
              </w:rPr>
            </w:pPr>
            <w:r w:rsidRPr="00254C19">
              <w:rPr>
                <w:rFonts w:ascii="Calibri" w:eastAsia="Times New Roman" w:hAnsi="Calibri"/>
                <w:color w:val="000000"/>
              </w:rPr>
              <w:t>34 840</w:t>
            </w:r>
          </w:p>
        </w:tc>
        <w:tc>
          <w:tcPr>
            <w:tcW w:w="396" w:type="pct"/>
            <w:tcBorders>
              <w:top w:val="nil"/>
              <w:left w:val="nil"/>
              <w:bottom w:val="single" w:sz="4" w:space="0" w:color="auto"/>
              <w:right w:val="nil"/>
            </w:tcBorders>
            <w:shd w:val="clear" w:color="auto" w:fill="auto"/>
            <w:noWrap/>
            <w:vAlign w:val="bottom"/>
            <w:hideMark/>
          </w:tcPr>
          <w:p w:rsidR="00C565C0" w:rsidRPr="00254C19" w:rsidRDefault="00C565C0" w:rsidP="00C565C0">
            <w:pPr>
              <w:spacing w:after="0"/>
              <w:jc w:val="center"/>
              <w:rPr>
                <w:rFonts w:ascii="Calibri" w:eastAsia="Times New Roman" w:hAnsi="Calibri"/>
                <w:color w:val="000000"/>
              </w:rPr>
            </w:pPr>
            <w:r w:rsidRPr="00254C19">
              <w:rPr>
                <w:rFonts w:ascii="Calibri" w:eastAsia="Times New Roman" w:hAnsi="Calibri"/>
                <w:color w:val="000000"/>
              </w:rPr>
              <w:t>(29 911)</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338</w:t>
            </w:r>
          </w:p>
        </w:tc>
        <w:tc>
          <w:tcPr>
            <w:tcW w:w="378"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(1 379)</w:t>
            </w:r>
          </w:p>
        </w:tc>
        <w:tc>
          <w:tcPr>
            <w:tcW w:w="322"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35 178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(31 290)</w:t>
            </w:r>
          </w:p>
        </w:tc>
      </w:tr>
      <w:tr w:rsidR="00C565C0" w:rsidRPr="00254C19" w:rsidTr="00C565C0">
        <w:trPr>
          <w:trHeight w:val="300"/>
        </w:trPr>
        <w:tc>
          <w:tcPr>
            <w:tcW w:w="681"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65C0" w:rsidRPr="00254C19" w:rsidRDefault="00C565C0" w:rsidP="00C565C0">
            <w:pPr>
              <w:spacing w:after="0"/>
              <w:jc w:val="center"/>
              <w:rPr>
                <w:rFonts w:ascii="Trebuchet MS" w:eastAsia="Times New Roman" w:hAnsi="Trebuchet MS"/>
                <w:i/>
                <w:iCs/>
                <w:sz w:val="18"/>
                <w:szCs w:val="18"/>
              </w:rPr>
            </w:pPr>
            <w:r w:rsidRPr="00254C19">
              <w:rPr>
                <w:rFonts w:ascii="Trebuchet MS" w:eastAsia="Times New Roman" w:hAnsi="Trebuchet MS"/>
                <w:i/>
                <w:iCs/>
                <w:sz w:val="18"/>
                <w:szCs w:val="18"/>
              </w:rPr>
              <w:t>Товарные знаки</w:t>
            </w:r>
          </w:p>
        </w:tc>
        <w:tc>
          <w:tcPr>
            <w:tcW w:w="336"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2018 г.</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1 091 354</w:t>
            </w:r>
          </w:p>
        </w:tc>
        <w:tc>
          <w:tcPr>
            <w:tcW w:w="396"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(409 497)</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308 </w:t>
            </w:r>
          </w:p>
        </w:tc>
        <w:tc>
          <w:tcPr>
            <w:tcW w:w="378"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(53 320)</w:t>
            </w:r>
          </w:p>
        </w:tc>
        <w:tc>
          <w:tcPr>
            <w:tcW w:w="3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09"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1 091 662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(462 817)</w:t>
            </w:r>
          </w:p>
        </w:tc>
      </w:tr>
      <w:tr w:rsidR="00C565C0" w:rsidRPr="00254C19" w:rsidTr="00C565C0">
        <w:trPr>
          <w:trHeight w:val="315"/>
        </w:trPr>
        <w:tc>
          <w:tcPr>
            <w:tcW w:w="681" w:type="pct"/>
            <w:gridSpan w:val="4"/>
            <w:vMerge/>
            <w:tcBorders>
              <w:top w:val="single" w:sz="4" w:space="0" w:color="auto"/>
              <w:left w:val="single" w:sz="4" w:space="0" w:color="auto"/>
              <w:bottom w:val="single" w:sz="4" w:space="0" w:color="000000"/>
              <w:right w:val="single" w:sz="4" w:space="0" w:color="000000"/>
            </w:tcBorders>
            <w:vAlign w:val="center"/>
            <w:hideMark/>
          </w:tcPr>
          <w:p w:rsidR="00C565C0" w:rsidRPr="00254C19" w:rsidRDefault="00C565C0" w:rsidP="00C565C0">
            <w:pPr>
              <w:spacing w:after="0"/>
              <w:rPr>
                <w:rFonts w:ascii="Trebuchet MS" w:eastAsia="Times New Roman" w:hAnsi="Trebuchet MS"/>
                <w:i/>
                <w:iCs/>
                <w:sz w:val="18"/>
                <w:szCs w:val="18"/>
              </w:rPr>
            </w:pPr>
          </w:p>
        </w:tc>
        <w:tc>
          <w:tcPr>
            <w:tcW w:w="336" w:type="pct"/>
            <w:gridSpan w:val="2"/>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2019 г.</w:t>
            </w:r>
          </w:p>
        </w:tc>
        <w:tc>
          <w:tcPr>
            <w:tcW w:w="378"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1 091 662</w:t>
            </w:r>
          </w:p>
        </w:tc>
        <w:tc>
          <w:tcPr>
            <w:tcW w:w="396"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(462 817)</w:t>
            </w:r>
          </w:p>
        </w:tc>
        <w:tc>
          <w:tcPr>
            <w:tcW w:w="270"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40 </w:t>
            </w:r>
          </w:p>
        </w:tc>
        <w:tc>
          <w:tcPr>
            <w:tcW w:w="378"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17"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414"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(53 301)</w:t>
            </w:r>
          </w:p>
        </w:tc>
        <w:tc>
          <w:tcPr>
            <w:tcW w:w="323"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409"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410" w:type="pct"/>
            <w:gridSpan w:val="2"/>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1 091 702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(516 118)</w:t>
            </w:r>
          </w:p>
        </w:tc>
      </w:tr>
      <w:tr w:rsidR="00C565C0" w:rsidRPr="00254C19" w:rsidTr="00C565C0">
        <w:trPr>
          <w:trHeight w:val="300"/>
        </w:trPr>
        <w:tc>
          <w:tcPr>
            <w:tcW w:w="681" w:type="pct"/>
            <w:gridSpan w:val="4"/>
            <w:vMerge w:val="restart"/>
            <w:tcBorders>
              <w:top w:val="single" w:sz="4" w:space="0" w:color="auto"/>
              <w:left w:val="single" w:sz="8" w:space="0" w:color="auto"/>
              <w:bottom w:val="single" w:sz="8" w:space="0" w:color="000000"/>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i/>
                <w:iCs/>
                <w:sz w:val="18"/>
                <w:szCs w:val="18"/>
              </w:rPr>
            </w:pPr>
            <w:r w:rsidRPr="00254C19">
              <w:rPr>
                <w:rFonts w:ascii="Trebuchet MS" w:eastAsia="Times New Roman" w:hAnsi="Trebuchet MS"/>
                <w:i/>
                <w:iCs/>
                <w:sz w:val="18"/>
                <w:szCs w:val="18"/>
              </w:rPr>
              <w:lastRenderedPageBreak/>
              <w:t>Прочие</w:t>
            </w:r>
          </w:p>
        </w:tc>
        <w:tc>
          <w:tcPr>
            <w:tcW w:w="336" w:type="pct"/>
            <w:gridSpan w:val="2"/>
            <w:tcBorders>
              <w:top w:val="nil"/>
              <w:left w:val="single" w:sz="8" w:space="0" w:color="auto"/>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2018 г.</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170</w:t>
            </w:r>
          </w:p>
        </w:tc>
        <w:tc>
          <w:tcPr>
            <w:tcW w:w="396"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(36)</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78"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4"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(13)</w:t>
            </w:r>
          </w:p>
        </w:tc>
        <w:tc>
          <w:tcPr>
            <w:tcW w:w="3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09" w:type="pct"/>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single" w:sz="4"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170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(49)</w:t>
            </w:r>
          </w:p>
        </w:tc>
      </w:tr>
      <w:tr w:rsidR="00C565C0" w:rsidRPr="00254C19" w:rsidTr="00C565C0">
        <w:trPr>
          <w:trHeight w:val="315"/>
        </w:trPr>
        <w:tc>
          <w:tcPr>
            <w:tcW w:w="681" w:type="pct"/>
            <w:gridSpan w:val="4"/>
            <w:vMerge/>
            <w:tcBorders>
              <w:top w:val="single" w:sz="4" w:space="0" w:color="auto"/>
              <w:left w:val="single" w:sz="8" w:space="0" w:color="auto"/>
              <w:bottom w:val="single" w:sz="8" w:space="0" w:color="000000"/>
              <w:right w:val="nil"/>
            </w:tcBorders>
            <w:vAlign w:val="center"/>
            <w:hideMark/>
          </w:tcPr>
          <w:p w:rsidR="00C565C0" w:rsidRPr="00254C19" w:rsidRDefault="00C565C0" w:rsidP="00C565C0">
            <w:pPr>
              <w:spacing w:after="0"/>
              <w:rPr>
                <w:rFonts w:ascii="Trebuchet MS" w:eastAsia="Times New Roman" w:hAnsi="Trebuchet MS"/>
                <w:i/>
                <w:iCs/>
                <w:sz w:val="18"/>
                <w:szCs w:val="18"/>
              </w:rPr>
            </w:pPr>
          </w:p>
        </w:tc>
        <w:tc>
          <w:tcPr>
            <w:tcW w:w="336" w:type="pct"/>
            <w:gridSpan w:val="2"/>
            <w:tcBorders>
              <w:top w:val="nil"/>
              <w:left w:val="single" w:sz="8" w:space="0" w:color="auto"/>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за 2019 г.</w:t>
            </w:r>
          </w:p>
        </w:tc>
        <w:tc>
          <w:tcPr>
            <w:tcW w:w="378"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170</w:t>
            </w:r>
          </w:p>
        </w:tc>
        <w:tc>
          <w:tcPr>
            <w:tcW w:w="396"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(49)</w:t>
            </w:r>
          </w:p>
        </w:tc>
        <w:tc>
          <w:tcPr>
            <w:tcW w:w="270"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78"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317"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w:t>
            </w:r>
          </w:p>
        </w:tc>
        <w:tc>
          <w:tcPr>
            <w:tcW w:w="414"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(14)</w:t>
            </w:r>
          </w:p>
        </w:tc>
        <w:tc>
          <w:tcPr>
            <w:tcW w:w="323"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09" w:type="pct"/>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rPr>
                <w:rFonts w:ascii="Trebuchet MS" w:eastAsia="Times New Roman" w:hAnsi="Trebuchet MS"/>
                <w:sz w:val="18"/>
                <w:szCs w:val="18"/>
              </w:rPr>
            </w:pPr>
            <w:r w:rsidRPr="00254C19">
              <w:rPr>
                <w:rFonts w:ascii="Trebuchet MS" w:eastAsia="Times New Roman" w:hAnsi="Trebuchet MS"/>
                <w:sz w:val="18"/>
                <w:szCs w:val="18"/>
              </w:rPr>
              <w:t xml:space="preserve">             - </w:t>
            </w:r>
          </w:p>
        </w:tc>
        <w:tc>
          <w:tcPr>
            <w:tcW w:w="410" w:type="pct"/>
            <w:gridSpan w:val="2"/>
            <w:tcBorders>
              <w:top w:val="nil"/>
              <w:left w:val="nil"/>
              <w:bottom w:val="single" w:sz="8" w:space="0" w:color="auto"/>
              <w:right w:val="nil"/>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 xml:space="preserve">           170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C565C0" w:rsidRPr="00254C19" w:rsidRDefault="00C565C0" w:rsidP="00C565C0">
            <w:pPr>
              <w:spacing w:after="0"/>
              <w:jc w:val="center"/>
              <w:rPr>
                <w:rFonts w:ascii="Trebuchet MS" w:eastAsia="Times New Roman" w:hAnsi="Trebuchet MS"/>
                <w:sz w:val="18"/>
                <w:szCs w:val="18"/>
              </w:rPr>
            </w:pPr>
            <w:r w:rsidRPr="00254C19">
              <w:rPr>
                <w:rFonts w:ascii="Trebuchet MS" w:eastAsia="Times New Roman" w:hAnsi="Trebuchet MS"/>
                <w:sz w:val="18"/>
                <w:szCs w:val="18"/>
              </w:rPr>
              <w:t>(63)</w:t>
            </w:r>
          </w:p>
        </w:tc>
      </w:tr>
    </w:tbl>
    <w:p w:rsidR="00C565C0" w:rsidRDefault="00C565C0" w:rsidP="00C565C0"/>
    <w:p w:rsidR="00C565C0" w:rsidRDefault="00C565C0" w:rsidP="00C565C0"/>
    <w:tbl>
      <w:tblPr>
        <w:tblW w:w="5000" w:type="pct"/>
        <w:tblLook w:val="04A0"/>
      </w:tblPr>
      <w:tblGrid>
        <w:gridCol w:w="6549"/>
        <w:gridCol w:w="1814"/>
        <w:gridCol w:w="1607"/>
        <w:gridCol w:w="1606"/>
        <w:gridCol w:w="1606"/>
        <w:gridCol w:w="1606"/>
      </w:tblGrid>
      <w:tr w:rsidR="00C565C0" w:rsidRPr="008E136E" w:rsidTr="00C565C0">
        <w:trPr>
          <w:trHeight w:val="900"/>
        </w:trPr>
        <w:tc>
          <w:tcPr>
            <w:tcW w:w="2214" w:type="pct"/>
            <w:tcBorders>
              <w:top w:val="single" w:sz="8" w:space="0" w:color="auto"/>
              <w:left w:val="single" w:sz="8" w:space="0" w:color="auto"/>
              <w:bottom w:val="nil"/>
              <w:right w:val="nil"/>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Наименование показателя</w:t>
            </w:r>
          </w:p>
        </w:tc>
        <w:tc>
          <w:tcPr>
            <w:tcW w:w="613" w:type="pct"/>
            <w:tcBorders>
              <w:top w:val="single" w:sz="8" w:space="0" w:color="auto"/>
              <w:left w:val="single" w:sz="8" w:space="0" w:color="auto"/>
              <w:bottom w:val="nil"/>
              <w:right w:val="single" w:sz="8" w:space="0" w:color="auto"/>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На 31 декабря 2019 г.</w:t>
            </w:r>
          </w:p>
        </w:tc>
        <w:tc>
          <w:tcPr>
            <w:tcW w:w="543" w:type="pct"/>
            <w:tcBorders>
              <w:top w:val="single" w:sz="8" w:space="0" w:color="auto"/>
              <w:left w:val="nil"/>
              <w:bottom w:val="nil"/>
              <w:right w:val="single" w:sz="8" w:space="0" w:color="auto"/>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На 31 декабря 2018 г.</w:t>
            </w:r>
          </w:p>
        </w:tc>
        <w:tc>
          <w:tcPr>
            <w:tcW w:w="543" w:type="pct"/>
            <w:tcBorders>
              <w:top w:val="single" w:sz="8" w:space="0" w:color="auto"/>
              <w:left w:val="nil"/>
              <w:bottom w:val="nil"/>
              <w:right w:val="single" w:sz="8" w:space="0" w:color="auto"/>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На 31 декабря 2017 г.</w:t>
            </w:r>
          </w:p>
        </w:tc>
        <w:tc>
          <w:tcPr>
            <w:tcW w:w="543" w:type="pct"/>
            <w:tcBorders>
              <w:top w:val="single" w:sz="8" w:space="0" w:color="auto"/>
              <w:left w:val="nil"/>
              <w:bottom w:val="nil"/>
              <w:right w:val="single" w:sz="8" w:space="0" w:color="auto"/>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На 31 декабря 2016 г.</w:t>
            </w:r>
          </w:p>
        </w:tc>
        <w:tc>
          <w:tcPr>
            <w:tcW w:w="543" w:type="pct"/>
            <w:tcBorders>
              <w:top w:val="single" w:sz="8" w:space="0" w:color="auto"/>
              <w:left w:val="nil"/>
              <w:bottom w:val="nil"/>
              <w:right w:val="single" w:sz="8" w:space="0" w:color="auto"/>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На 31 декабря 2015 г.</w:t>
            </w:r>
          </w:p>
        </w:tc>
      </w:tr>
      <w:tr w:rsidR="00C565C0" w:rsidRPr="008E136E" w:rsidTr="00C565C0">
        <w:trPr>
          <w:trHeight w:val="315"/>
        </w:trPr>
        <w:tc>
          <w:tcPr>
            <w:tcW w:w="221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1</w:t>
            </w:r>
          </w:p>
        </w:tc>
        <w:tc>
          <w:tcPr>
            <w:tcW w:w="61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565C0" w:rsidRPr="008E136E" w:rsidRDefault="00C565C0" w:rsidP="00C565C0">
            <w:pPr>
              <w:spacing w:after="0"/>
              <w:jc w:val="right"/>
              <w:rPr>
                <w:rFonts w:ascii="Calibri" w:eastAsia="Times New Roman" w:hAnsi="Calibri"/>
                <w:b/>
                <w:bCs/>
                <w:color w:val="000000"/>
              </w:rPr>
            </w:pPr>
            <w:r w:rsidRPr="008E136E">
              <w:rPr>
                <w:rFonts w:ascii="Calibri" w:eastAsia="Times New Roman" w:hAnsi="Calibri"/>
                <w:b/>
                <w:bCs/>
                <w:color w:val="000000"/>
              </w:rPr>
              <w:t>2</w:t>
            </w:r>
          </w:p>
        </w:tc>
        <w:tc>
          <w:tcPr>
            <w:tcW w:w="543" w:type="pct"/>
            <w:tcBorders>
              <w:top w:val="single" w:sz="4" w:space="0" w:color="auto"/>
              <w:left w:val="nil"/>
              <w:bottom w:val="single" w:sz="8" w:space="0" w:color="auto"/>
              <w:right w:val="single" w:sz="8" w:space="0" w:color="auto"/>
            </w:tcBorders>
            <w:shd w:val="clear" w:color="auto" w:fill="auto"/>
            <w:noWrap/>
            <w:vAlign w:val="bottom"/>
            <w:hideMark/>
          </w:tcPr>
          <w:p w:rsidR="00C565C0" w:rsidRPr="008E136E" w:rsidRDefault="00C565C0" w:rsidP="00C565C0">
            <w:pPr>
              <w:spacing w:after="0"/>
              <w:jc w:val="right"/>
              <w:rPr>
                <w:rFonts w:ascii="Calibri" w:eastAsia="Times New Roman" w:hAnsi="Calibri"/>
                <w:b/>
                <w:bCs/>
                <w:color w:val="000000"/>
              </w:rPr>
            </w:pPr>
            <w:r w:rsidRPr="008E136E">
              <w:rPr>
                <w:rFonts w:ascii="Calibri" w:eastAsia="Times New Roman" w:hAnsi="Calibri"/>
                <w:b/>
                <w:bCs/>
                <w:color w:val="000000"/>
              </w:rPr>
              <w:t>3</w:t>
            </w:r>
          </w:p>
        </w:tc>
        <w:tc>
          <w:tcPr>
            <w:tcW w:w="543" w:type="pct"/>
            <w:tcBorders>
              <w:top w:val="single" w:sz="4" w:space="0" w:color="auto"/>
              <w:left w:val="nil"/>
              <w:bottom w:val="single" w:sz="8" w:space="0" w:color="auto"/>
              <w:right w:val="single" w:sz="8" w:space="0" w:color="auto"/>
            </w:tcBorders>
            <w:shd w:val="clear" w:color="auto" w:fill="auto"/>
            <w:noWrap/>
            <w:vAlign w:val="bottom"/>
            <w:hideMark/>
          </w:tcPr>
          <w:p w:rsidR="00C565C0" w:rsidRPr="008E136E" w:rsidRDefault="00C565C0" w:rsidP="00C565C0">
            <w:pPr>
              <w:spacing w:after="0"/>
              <w:jc w:val="right"/>
              <w:rPr>
                <w:rFonts w:ascii="Calibri" w:eastAsia="Times New Roman" w:hAnsi="Calibri"/>
                <w:b/>
                <w:bCs/>
                <w:color w:val="000000"/>
              </w:rPr>
            </w:pPr>
            <w:r w:rsidRPr="008E136E">
              <w:rPr>
                <w:rFonts w:ascii="Calibri" w:eastAsia="Times New Roman" w:hAnsi="Calibri"/>
                <w:b/>
                <w:bCs/>
                <w:color w:val="000000"/>
              </w:rPr>
              <w:t>4</w:t>
            </w:r>
          </w:p>
        </w:tc>
        <w:tc>
          <w:tcPr>
            <w:tcW w:w="543" w:type="pct"/>
            <w:tcBorders>
              <w:top w:val="single" w:sz="4" w:space="0" w:color="auto"/>
              <w:left w:val="nil"/>
              <w:bottom w:val="single" w:sz="8" w:space="0" w:color="auto"/>
              <w:right w:val="nil"/>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5</w:t>
            </w:r>
          </w:p>
        </w:tc>
        <w:tc>
          <w:tcPr>
            <w:tcW w:w="54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565C0" w:rsidRPr="008E136E" w:rsidRDefault="00C565C0" w:rsidP="00C565C0">
            <w:pPr>
              <w:spacing w:after="0"/>
              <w:jc w:val="center"/>
              <w:rPr>
                <w:rFonts w:ascii="Trebuchet MS" w:eastAsia="Times New Roman" w:hAnsi="Trebuchet MS"/>
                <w:b/>
                <w:bCs/>
                <w:sz w:val="18"/>
                <w:szCs w:val="18"/>
              </w:rPr>
            </w:pPr>
            <w:r w:rsidRPr="008E136E">
              <w:rPr>
                <w:rFonts w:ascii="Trebuchet MS" w:eastAsia="Times New Roman" w:hAnsi="Trebuchet MS"/>
                <w:b/>
                <w:bCs/>
                <w:sz w:val="18"/>
                <w:szCs w:val="18"/>
              </w:rPr>
              <w:t>6</w:t>
            </w:r>
          </w:p>
        </w:tc>
      </w:tr>
      <w:tr w:rsidR="00C565C0" w:rsidRPr="008E136E" w:rsidTr="00C565C0">
        <w:trPr>
          <w:trHeight w:val="315"/>
        </w:trPr>
        <w:tc>
          <w:tcPr>
            <w:tcW w:w="2214"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ВСЕГО</w:t>
            </w:r>
          </w:p>
        </w:tc>
        <w:tc>
          <w:tcPr>
            <w:tcW w:w="613" w:type="pct"/>
            <w:tcBorders>
              <w:top w:val="nil"/>
              <w:left w:val="single" w:sz="8" w:space="0" w:color="auto"/>
              <w:bottom w:val="single" w:sz="8" w:space="0" w:color="auto"/>
              <w:right w:val="nil"/>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 xml:space="preserve">     599 525 </w:t>
            </w:r>
          </w:p>
        </w:tc>
        <w:tc>
          <w:tcPr>
            <w:tcW w:w="543" w:type="pct"/>
            <w:tcBorders>
              <w:top w:val="nil"/>
              <w:left w:val="single" w:sz="8" w:space="0" w:color="auto"/>
              <w:bottom w:val="single" w:sz="8" w:space="0" w:color="auto"/>
              <w:right w:val="nil"/>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 xml:space="preserve">    634 243 </w:t>
            </w:r>
          </w:p>
        </w:tc>
        <w:tc>
          <w:tcPr>
            <w:tcW w:w="543" w:type="pct"/>
            <w:tcBorders>
              <w:top w:val="nil"/>
              <w:left w:val="single" w:sz="8" w:space="0" w:color="auto"/>
              <w:bottom w:val="single" w:sz="8" w:space="0" w:color="auto"/>
              <w:right w:val="nil"/>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 xml:space="preserve">  685 139 </w:t>
            </w:r>
          </w:p>
        </w:tc>
        <w:tc>
          <w:tcPr>
            <w:tcW w:w="543" w:type="pct"/>
            <w:tcBorders>
              <w:top w:val="nil"/>
              <w:left w:val="single" w:sz="8" w:space="0" w:color="auto"/>
              <w:bottom w:val="single" w:sz="8" w:space="0" w:color="auto"/>
              <w:right w:val="single" w:sz="8" w:space="0" w:color="auto"/>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 xml:space="preserve">  738 319 </w:t>
            </w:r>
          </w:p>
        </w:tc>
        <w:tc>
          <w:tcPr>
            <w:tcW w:w="543" w:type="pct"/>
            <w:tcBorders>
              <w:top w:val="nil"/>
              <w:left w:val="nil"/>
              <w:bottom w:val="single" w:sz="8" w:space="0" w:color="auto"/>
              <w:right w:val="single" w:sz="8" w:space="0" w:color="auto"/>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 xml:space="preserve">  742 236 </w:t>
            </w:r>
          </w:p>
        </w:tc>
      </w:tr>
      <w:tr w:rsidR="00C565C0" w:rsidRPr="008E136E" w:rsidTr="00C565C0">
        <w:trPr>
          <w:trHeight w:val="300"/>
        </w:trPr>
        <w:tc>
          <w:tcPr>
            <w:tcW w:w="2214" w:type="pct"/>
            <w:tcBorders>
              <w:top w:val="nil"/>
              <w:left w:val="single" w:sz="8" w:space="0" w:color="auto"/>
              <w:bottom w:val="single" w:sz="4" w:space="0" w:color="auto"/>
              <w:right w:val="nil"/>
            </w:tcBorders>
            <w:shd w:val="clear" w:color="auto" w:fill="auto"/>
            <w:noWrap/>
            <w:vAlign w:val="center"/>
            <w:hideMark/>
          </w:tcPr>
          <w:p w:rsidR="00C565C0" w:rsidRPr="008E136E" w:rsidRDefault="00C565C0" w:rsidP="00C565C0">
            <w:pPr>
              <w:spacing w:after="0"/>
              <w:rPr>
                <w:rFonts w:ascii="Trebuchet MS" w:eastAsia="Times New Roman" w:hAnsi="Trebuchet MS"/>
                <w:sz w:val="18"/>
                <w:szCs w:val="18"/>
              </w:rPr>
            </w:pPr>
            <w:r w:rsidRPr="008E136E">
              <w:rPr>
                <w:rFonts w:ascii="Trebuchet MS" w:eastAsia="Times New Roman" w:hAnsi="Trebuchet MS"/>
                <w:sz w:val="18"/>
                <w:szCs w:val="18"/>
              </w:rPr>
              <w:t xml:space="preserve">      в том числе:</w:t>
            </w:r>
          </w:p>
        </w:tc>
        <w:tc>
          <w:tcPr>
            <w:tcW w:w="61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rPr>
                <w:rFonts w:ascii="Calibri" w:eastAsia="Times New Roman" w:hAnsi="Calibri"/>
                <w:color w:val="000000"/>
              </w:rPr>
            </w:pPr>
            <w:r w:rsidRPr="008E136E">
              <w:rPr>
                <w:rFonts w:ascii="Calibri" w:eastAsia="Times New Roman" w:hAnsi="Calibri"/>
                <w:color w:val="000000"/>
              </w:rPr>
              <w:t>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rPr>
                <w:rFonts w:ascii="Calibri" w:eastAsia="Times New Roman" w:hAnsi="Calibri"/>
                <w:color w:val="000000"/>
              </w:rPr>
            </w:pPr>
            <w:r w:rsidRPr="008E136E">
              <w:rPr>
                <w:rFonts w:ascii="Calibri" w:eastAsia="Times New Roman" w:hAnsi="Calibri"/>
                <w:color w:val="000000"/>
              </w:rPr>
              <w:t>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rPr>
                <w:rFonts w:ascii="Calibri" w:eastAsia="Times New Roman" w:hAnsi="Calibri"/>
                <w:color w:val="000000"/>
              </w:rPr>
            </w:pPr>
            <w:r w:rsidRPr="008E136E">
              <w:rPr>
                <w:rFonts w:ascii="Calibri" w:eastAsia="Times New Roman" w:hAnsi="Calibri"/>
                <w:color w:val="000000"/>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 </w:t>
            </w:r>
          </w:p>
        </w:tc>
        <w:tc>
          <w:tcPr>
            <w:tcW w:w="543" w:type="pct"/>
            <w:tcBorders>
              <w:top w:val="nil"/>
              <w:left w:val="nil"/>
              <w:bottom w:val="single" w:sz="4" w:space="0" w:color="auto"/>
              <w:right w:val="single" w:sz="8" w:space="0" w:color="auto"/>
            </w:tcBorders>
            <w:shd w:val="clear" w:color="auto" w:fill="auto"/>
            <w:noWrap/>
            <w:vAlign w:val="center"/>
            <w:hideMark/>
          </w:tcPr>
          <w:p w:rsidR="00C565C0" w:rsidRPr="008E136E" w:rsidRDefault="00C565C0" w:rsidP="00C565C0">
            <w:pPr>
              <w:spacing w:after="0"/>
              <w:rPr>
                <w:rFonts w:ascii="Trebuchet MS" w:eastAsia="Times New Roman" w:hAnsi="Trebuchet MS"/>
                <w:b/>
                <w:bCs/>
                <w:sz w:val="18"/>
                <w:szCs w:val="18"/>
              </w:rPr>
            </w:pPr>
            <w:r w:rsidRPr="008E136E">
              <w:rPr>
                <w:rFonts w:ascii="Trebuchet MS" w:eastAsia="Times New Roman" w:hAnsi="Trebuchet MS"/>
                <w:b/>
                <w:bCs/>
                <w:sz w:val="18"/>
                <w:szCs w:val="18"/>
              </w:rPr>
              <w:t> </w:t>
            </w:r>
          </w:p>
        </w:tc>
      </w:tr>
      <w:tr w:rsidR="00C565C0" w:rsidRPr="008E136E" w:rsidTr="00C565C0">
        <w:trPr>
          <w:trHeight w:val="645"/>
        </w:trPr>
        <w:tc>
          <w:tcPr>
            <w:tcW w:w="2214" w:type="pct"/>
            <w:tcBorders>
              <w:top w:val="nil"/>
              <w:left w:val="single" w:sz="8" w:space="0" w:color="auto"/>
              <w:bottom w:val="single" w:sz="4" w:space="0" w:color="auto"/>
              <w:right w:val="single" w:sz="4" w:space="0" w:color="auto"/>
            </w:tcBorders>
            <w:shd w:val="clear" w:color="auto" w:fill="auto"/>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Права использования (фотоизображения; программное обеспечение)</w:t>
            </w:r>
          </w:p>
        </w:tc>
        <w:tc>
          <w:tcPr>
            <w:tcW w:w="61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19 946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348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503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658 </w:t>
            </w:r>
          </w:p>
        </w:tc>
        <w:tc>
          <w:tcPr>
            <w:tcW w:w="543" w:type="pct"/>
            <w:tcBorders>
              <w:top w:val="nil"/>
              <w:left w:val="nil"/>
              <w:bottom w:val="single" w:sz="4"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658 </w:t>
            </w:r>
          </w:p>
        </w:tc>
      </w:tr>
      <w:tr w:rsidR="00C565C0" w:rsidRPr="008E136E" w:rsidTr="00C565C0">
        <w:trPr>
          <w:trHeight w:val="330"/>
        </w:trPr>
        <w:tc>
          <w:tcPr>
            <w:tcW w:w="221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Рекламные ролики</w:t>
            </w:r>
          </w:p>
        </w:tc>
        <w:tc>
          <w:tcPr>
            <w:tcW w:w="61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3 888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4 929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2 645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3 620 </w:t>
            </w:r>
          </w:p>
        </w:tc>
        <w:tc>
          <w:tcPr>
            <w:tcW w:w="543" w:type="pct"/>
            <w:tcBorders>
              <w:top w:val="nil"/>
              <w:left w:val="nil"/>
              <w:bottom w:val="single" w:sz="4"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7 537 </w:t>
            </w:r>
          </w:p>
        </w:tc>
      </w:tr>
      <w:tr w:rsidR="00C565C0" w:rsidRPr="008E136E" w:rsidTr="00C565C0">
        <w:trPr>
          <w:trHeight w:val="330"/>
        </w:trPr>
        <w:tc>
          <w:tcPr>
            <w:tcW w:w="221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Товарные знаки</w:t>
            </w:r>
          </w:p>
        </w:tc>
        <w:tc>
          <w:tcPr>
            <w:tcW w:w="61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575 584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628 845 </w:t>
            </w:r>
          </w:p>
        </w:tc>
        <w:tc>
          <w:tcPr>
            <w:tcW w:w="543" w:type="pct"/>
            <w:tcBorders>
              <w:top w:val="nil"/>
              <w:left w:val="single" w:sz="8" w:space="0" w:color="auto"/>
              <w:bottom w:val="single" w:sz="4"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681 857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733 894 </w:t>
            </w:r>
          </w:p>
        </w:tc>
        <w:tc>
          <w:tcPr>
            <w:tcW w:w="543" w:type="pct"/>
            <w:tcBorders>
              <w:top w:val="nil"/>
              <w:left w:val="nil"/>
              <w:bottom w:val="single" w:sz="4"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733 894 </w:t>
            </w:r>
          </w:p>
        </w:tc>
      </w:tr>
      <w:tr w:rsidR="00C565C0" w:rsidRPr="008E136E" w:rsidTr="00C565C0">
        <w:trPr>
          <w:trHeight w:val="345"/>
        </w:trPr>
        <w:tc>
          <w:tcPr>
            <w:tcW w:w="221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Прочие</w:t>
            </w:r>
          </w:p>
        </w:tc>
        <w:tc>
          <w:tcPr>
            <w:tcW w:w="613" w:type="pct"/>
            <w:tcBorders>
              <w:top w:val="nil"/>
              <w:left w:val="single" w:sz="8" w:space="0" w:color="auto"/>
              <w:bottom w:val="single" w:sz="8"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107 </w:t>
            </w:r>
          </w:p>
        </w:tc>
        <w:tc>
          <w:tcPr>
            <w:tcW w:w="543" w:type="pct"/>
            <w:tcBorders>
              <w:top w:val="nil"/>
              <w:left w:val="single" w:sz="8" w:space="0" w:color="auto"/>
              <w:bottom w:val="single" w:sz="8"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121 </w:t>
            </w:r>
          </w:p>
        </w:tc>
        <w:tc>
          <w:tcPr>
            <w:tcW w:w="543" w:type="pct"/>
            <w:tcBorders>
              <w:top w:val="nil"/>
              <w:left w:val="single" w:sz="8" w:space="0" w:color="auto"/>
              <w:bottom w:val="single" w:sz="8" w:space="0" w:color="auto"/>
              <w:right w:val="nil"/>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134 </w:t>
            </w:r>
          </w:p>
        </w:tc>
        <w:tc>
          <w:tcPr>
            <w:tcW w:w="543" w:type="pct"/>
            <w:tcBorders>
              <w:top w:val="nil"/>
              <w:left w:val="single" w:sz="8" w:space="0" w:color="auto"/>
              <w:bottom w:val="single" w:sz="8"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147 </w:t>
            </w:r>
          </w:p>
        </w:tc>
        <w:tc>
          <w:tcPr>
            <w:tcW w:w="543" w:type="pct"/>
            <w:tcBorders>
              <w:top w:val="nil"/>
              <w:left w:val="nil"/>
              <w:bottom w:val="single" w:sz="8" w:space="0" w:color="auto"/>
              <w:right w:val="single" w:sz="8" w:space="0" w:color="auto"/>
            </w:tcBorders>
            <w:shd w:val="clear" w:color="auto" w:fill="auto"/>
            <w:noWrap/>
            <w:vAlign w:val="bottom"/>
            <w:hideMark/>
          </w:tcPr>
          <w:p w:rsidR="00C565C0" w:rsidRPr="008E136E" w:rsidRDefault="00C565C0" w:rsidP="00C565C0">
            <w:pPr>
              <w:spacing w:after="0"/>
              <w:jc w:val="center"/>
              <w:rPr>
                <w:rFonts w:ascii="Trebuchet MS" w:eastAsia="Times New Roman" w:hAnsi="Trebuchet MS"/>
                <w:sz w:val="18"/>
                <w:szCs w:val="18"/>
              </w:rPr>
            </w:pPr>
            <w:r w:rsidRPr="008E136E">
              <w:rPr>
                <w:rFonts w:ascii="Trebuchet MS" w:eastAsia="Times New Roman" w:hAnsi="Trebuchet MS"/>
                <w:sz w:val="18"/>
                <w:szCs w:val="18"/>
              </w:rPr>
              <w:t xml:space="preserve">         147 </w:t>
            </w:r>
          </w:p>
        </w:tc>
      </w:tr>
    </w:tbl>
    <w:p w:rsidR="00C565C0" w:rsidRDefault="00C565C0" w:rsidP="00C565C0"/>
    <w:p w:rsidR="00C565C0" w:rsidRDefault="00C565C0" w:rsidP="00C565C0"/>
    <w:p w:rsidR="00C565C0" w:rsidRDefault="00C565C0" w:rsidP="00C565C0"/>
    <w:p w:rsidR="00C565C0" w:rsidRDefault="00C565C0" w:rsidP="00C565C0"/>
    <w:p w:rsidR="00C565C0" w:rsidRDefault="00C565C0" w:rsidP="00C565C0"/>
    <w:p w:rsidR="00C565C0" w:rsidRDefault="00C565C0" w:rsidP="00C565C0"/>
    <w:p w:rsidR="00C565C0" w:rsidRDefault="00C565C0" w:rsidP="00C565C0"/>
    <w:tbl>
      <w:tblPr>
        <w:tblW w:w="5000" w:type="pct"/>
        <w:tblLook w:val="04A0"/>
      </w:tblPr>
      <w:tblGrid>
        <w:gridCol w:w="752"/>
        <w:gridCol w:w="643"/>
        <w:gridCol w:w="596"/>
        <w:gridCol w:w="554"/>
        <w:gridCol w:w="520"/>
        <w:gridCol w:w="491"/>
        <w:gridCol w:w="1830"/>
        <w:gridCol w:w="1830"/>
        <w:gridCol w:w="1830"/>
        <w:gridCol w:w="1913"/>
        <w:gridCol w:w="1913"/>
        <w:gridCol w:w="1916"/>
      </w:tblGrid>
      <w:tr w:rsidR="00C565C0" w:rsidRPr="00D42743" w:rsidTr="00C565C0">
        <w:trPr>
          <w:trHeight w:val="300"/>
        </w:trPr>
        <w:tc>
          <w:tcPr>
            <w:tcW w:w="5000" w:type="pct"/>
            <w:gridSpan w:val="12"/>
            <w:tcBorders>
              <w:top w:val="nil"/>
              <w:left w:val="nil"/>
              <w:bottom w:val="nil"/>
              <w:right w:val="nil"/>
            </w:tcBorders>
            <w:shd w:val="clear" w:color="auto" w:fill="auto"/>
            <w:noWrap/>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1.3. Нематериальные активы с полностью погашенной стоимостью</w:t>
            </w:r>
          </w:p>
        </w:tc>
      </w:tr>
      <w:tr w:rsidR="00C565C0" w:rsidRPr="00D42743" w:rsidTr="00C565C0">
        <w:trPr>
          <w:trHeight w:val="315"/>
        </w:trPr>
        <w:tc>
          <w:tcPr>
            <w:tcW w:w="240"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205"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190"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177"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166"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157"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630"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630"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630"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658"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658"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c>
          <w:tcPr>
            <w:tcW w:w="658" w:type="pct"/>
            <w:tcBorders>
              <w:top w:val="nil"/>
              <w:left w:val="nil"/>
              <w:bottom w:val="nil"/>
              <w:right w:val="nil"/>
            </w:tcBorders>
            <w:shd w:val="clear" w:color="auto" w:fill="auto"/>
            <w:noWrap/>
            <w:vAlign w:val="bottom"/>
            <w:hideMark/>
          </w:tcPr>
          <w:p w:rsidR="00C565C0" w:rsidRPr="00D42743" w:rsidRDefault="00C565C0" w:rsidP="00C565C0">
            <w:pPr>
              <w:spacing w:after="0"/>
              <w:rPr>
                <w:rFonts w:ascii="Arial CYR" w:eastAsia="Times New Roman" w:hAnsi="Arial CYR" w:cs="Arial CYR"/>
                <w:sz w:val="18"/>
                <w:szCs w:val="18"/>
              </w:rPr>
            </w:pPr>
          </w:p>
        </w:tc>
      </w:tr>
      <w:tr w:rsidR="00C565C0" w:rsidRPr="00D42743" w:rsidTr="00C565C0">
        <w:trPr>
          <w:trHeight w:val="915"/>
        </w:trPr>
        <w:tc>
          <w:tcPr>
            <w:tcW w:w="113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Наименование показателя</w:t>
            </w:r>
          </w:p>
        </w:tc>
        <w:tc>
          <w:tcPr>
            <w:tcW w:w="630" w:type="pct"/>
            <w:tcBorders>
              <w:top w:val="single" w:sz="8" w:space="0" w:color="auto"/>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На 31 декабря 2019г.</w:t>
            </w:r>
          </w:p>
        </w:tc>
        <w:tc>
          <w:tcPr>
            <w:tcW w:w="630" w:type="pct"/>
            <w:tcBorders>
              <w:top w:val="single" w:sz="8" w:space="0" w:color="auto"/>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На 31 декабря 2018г.</w:t>
            </w:r>
          </w:p>
        </w:tc>
        <w:tc>
          <w:tcPr>
            <w:tcW w:w="630" w:type="pct"/>
            <w:tcBorders>
              <w:top w:val="single" w:sz="8" w:space="0" w:color="auto"/>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На 31 декабря 2017г.</w:t>
            </w:r>
          </w:p>
        </w:tc>
        <w:tc>
          <w:tcPr>
            <w:tcW w:w="658" w:type="pct"/>
            <w:tcBorders>
              <w:top w:val="single" w:sz="8" w:space="0" w:color="auto"/>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На 31 декабря 2016г.</w:t>
            </w:r>
          </w:p>
        </w:tc>
        <w:tc>
          <w:tcPr>
            <w:tcW w:w="658" w:type="pct"/>
            <w:tcBorders>
              <w:top w:val="single" w:sz="8" w:space="0" w:color="auto"/>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На 31 декабря 2015г.</w:t>
            </w:r>
          </w:p>
        </w:tc>
        <w:tc>
          <w:tcPr>
            <w:tcW w:w="658" w:type="pct"/>
            <w:tcBorders>
              <w:top w:val="single" w:sz="8" w:space="0" w:color="auto"/>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На 31 декабря 2014г.</w:t>
            </w:r>
          </w:p>
        </w:tc>
      </w:tr>
      <w:tr w:rsidR="00C565C0" w:rsidRPr="00D42743" w:rsidTr="00C565C0">
        <w:trPr>
          <w:trHeight w:val="315"/>
        </w:trPr>
        <w:tc>
          <w:tcPr>
            <w:tcW w:w="113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1</w:t>
            </w:r>
          </w:p>
        </w:tc>
        <w:tc>
          <w:tcPr>
            <w:tcW w:w="630" w:type="pct"/>
            <w:tcBorders>
              <w:top w:val="nil"/>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2</w:t>
            </w:r>
          </w:p>
        </w:tc>
        <w:tc>
          <w:tcPr>
            <w:tcW w:w="630" w:type="pct"/>
            <w:tcBorders>
              <w:top w:val="nil"/>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3</w:t>
            </w:r>
          </w:p>
        </w:tc>
        <w:tc>
          <w:tcPr>
            <w:tcW w:w="630" w:type="pct"/>
            <w:tcBorders>
              <w:top w:val="nil"/>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4</w:t>
            </w:r>
          </w:p>
        </w:tc>
        <w:tc>
          <w:tcPr>
            <w:tcW w:w="658" w:type="pct"/>
            <w:tcBorders>
              <w:top w:val="nil"/>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5</w:t>
            </w:r>
          </w:p>
        </w:tc>
        <w:tc>
          <w:tcPr>
            <w:tcW w:w="658" w:type="pct"/>
            <w:tcBorders>
              <w:top w:val="nil"/>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6</w:t>
            </w:r>
          </w:p>
        </w:tc>
        <w:tc>
          <w:tcPr>
            <w:tcW w:w="658" w:type="pct"/>
            <w:tcBorders>
              <w:top w:val="nil"/>
              <w:left w:val="nil"/>
              <w:bottom w:val="single" w:sz="8" w:space="0" w:color="auto"/>
              <w:right w:val="single" w:sz="8" w:space="0" w:color="auto"/>
            </w:tcBorders>
            <w:shd w:val="clear" w:color="auto" w:fill="auto"/>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7</w:t>
            </w:r>
          </w:p>
        </w:tc>
      </w:tr>
      <w:tr w:rsidR="00C565C0" w:rsidRPr="00D42743" w:rsidTr="00C565C0">
        <w:trPr>
          <w:trHeight w:val="315"/>
        </w:trPr>
        <w:tc>
          <w:tcPr>
            <w:tcW w:w="1135"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65C0" w:rsidRPr="00D42743" w:rsidRDefault="00C565C0" w:rsidP="00C565C0">
            <w:pPr>
              <w:spacing w:after="0"/>
              <w:rPr>
                <w:rFonts w:ascii="Trebuchet MS" w:eastAsia="Times New Roman" w:hAnsi="Trebuchet MS"/>
                <w:b/>
                <w:bCs/>
                <w:sz w:val="18"/>
                <w:szCs w:val="18"/>
              </w:rPr>
            </w:pPr>
            <w:r w:rsidRPr="00D42743">
              <w:rPr>
                <w:rFonts w:ascii="Trebuchet MS" w:eastAsia="Times New Roman" w:hAnsi="Trebuchet MS"/>
                <w:b/>
                <w:bCs/>
                <w:sz w:val="18"/>
                <w:szCs w:val="18"/>
              </w:rPr>
              <w:lastRenderedPageBreak/>
              <w:t>ВСЕГО</w:t>
            </w:r>
          </w:p>
        </w:tc>
        <w:tc>
          <w:tcPr>
            <w:tcW w:w="630"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65480</w:t>
            </w:r>
          </w:p>
        </w:tc>
        <w:tc>
          <w:tcPr>
            <w:tcW w:w="630"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57680</w:t>
            </w:r>
          </w:p>
        </w:tc>
        <w:tc>
          <w:tcPr>
            <w:tcW w:w="630"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57522</w:t>
            </w:r>
          </w:p>
        </w:tc>
        <w:tc>
          <w:tcPr>
            <w:tcW w:w="658"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b/>
                <w:bCs/>
                <w:sz w:val="18"/>
                <w:szCs w:val="18"/>
              </w:rPr>
            </w:pPr>
            <w:r w:rsidRPr="00D42743">
              <w:rPr>
                <w:rFonts w:ascii="Trebuchet MS" w:eastAsia="Times New Roman" w:hAnsi="Trebuchet MS"/>
                <w:b/>
                <w:bCs/>
                <w:sz w:val="18"/>
                <w:szCs w:val="18"/>
              </w:rPr>
              <w:t>57 269</w:t>
            </w:r>
          </w:p>
        </w:tc>
        <w:tc>
          <w:tcPr>
            <w:tcW w:w="658"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b/>
                <w:bCs/>
                <w:sz w:val="18"/>
                <w:szCs w:val="18"/>
              </w:rPr>
            </w:pPr>
            <w:r w:rsidRPr="00D42743">
              <w:rPr>
                <w:rFonts w:ascii="Trebuchet MS" w:eastAsia="Times New Roman" w:hAnsi="Trebuchet MS"/>
                <w:b/>
                <w:bCs/>
                <w:sz w:val="18"/>
                <w:szCs w:val="18"/>
              </w:rPr>
              <w:t xml:space="preserve">    53 423 </w:t>
            </w:r>
          </w:p>
        </w:tc>
        <w:tc>
          <w:tcPr>
            <w:tcW w:w="658"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b/>
                <w:bCs/>
                <w:sz w:val="18"/>
                <w:szCs w:val="18"/>
              </w:rPr>
            </w:pPr>
            <w:r w:rsidRPr="00D42743">
              <w:rPr>
                <w:rFonts w:ascii="Trebuchet MS" w:eastAsia="Times New Roman" w:hAnsi="Trebuchet MS"/>
                <w:b/>
                <w:bCs/>
                <w:sz w:val="18"/>
                <w:szCs w:val="18"/>
              </w:rPr>
              <w:t xml:space="preserve">    37 400 </w:t>
            </w:r>
          </w:p>
        </w:tc>
      </w:tr>
      <w:tr w:rsidR="00C565C0" w:rsidRPr="00D42743" w:rsidTr="00C565C0">
        <w:trPr>
          <w:trHeight w:val="300"/>
        </w:trPr>
        <w:tc>
          <w:tcPr>
            <w:tcW w:w="1135" w:type="pct"/>
            <w:gridSpan w:val="6"/>
            <w:tcBorders>
              <w:top w:val="single" w:sz="8" w:space="0" w:color="auto"/>
              <w:left w:val="single" w:sz="8" w:space="0" w:color="auto"/>
              <w:bottom w:val="nil"/>
              <w:right w:val="single" w:sz="8" w:space="0" w:color="000000"/>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xml:space="preserve">      в том числе:</w:t>
            </w:r>
          </w:p>
        </w:tc>
        <w:tc>
          <w:tcPr>
            <w:tcW w:w="630" w:type="pct"/>
            <w:tcBorders>
              <w:top w:val="nil"/>
              <w:left w:val="nil"/>
              <w:bottom w:val="nil"/>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w:t>
            </w:r>
          </w:p>
        </w:tc>
        <w:tc>
          <w:tcPr>
            <w:tcW w:w="630" w:type="pct"/>
            <w:tcBorders>
              <w:top w:val="nil"/>
              <w:left w:val="nil"/>
              <w:bottom w:val="nil"/>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w:t>
            </w:r>
          </w:p>
        </w:tc>
        <w:tc>
          <w:tcPr>
            <w:tcW w:w="630" w:type="pct"/>
            <w:tcBorders>
              <w:top w:val="nil"/>
              <w:left w:val="nil"/>
              <w:bottom w:val="nil"/>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w:t>
            </w:r>
          </w:p>
        </w:tc>
        <w:tc>
          <w:tcPr>
            <w:tcW w:w="658" w:type="pct"/>
            <w:tcBorders>
              <w:top w:val="nil"/>
              <w:left w:val="nil"/>
              <w:bottom w:val="nil"/>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w:t>
            </w:r>
          </w:p>
        </w:tc>
        <w:tc>
          <w:tcPr>
            <w:tcW w:w="658" w:type="pct"/>
            <w:tcBorders>
              <w:top w:val="nil"/>
              <w:left w:val="nil"/>
              <w:bottom w:val="nil"/>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b/>
                <w:bCs/>
                <w:sz w:val="18"/>
                <w:szCs w:val="18"/>
              </w:rPr>
            </w:pPr>
            <w:r w:rsidRPr="00D42743">
              <w:rPr>
                <w:rFonts w:ascii="Trebuchet MS" w:eastAsia="Times New Roman" w:hAnsi="Trebuchet MS"/>
                <w:b/>
                <w:bCs/>
                <w:sz w:val="18"/>
                <w:szCs w:val="18"/>
              </w:rPr>
              <w:t> </w:t>
            </w:r>
          </w:p>
        </w:tc>
        <w:tc>
          <w:tcPr>
            <w:tcW w:w="658" w:type="pct"/>
            <w:tcBorders>
              <w:top w:val="nil"/>
              <w:left w:val="nil"/>
              <w:bottom w:val="nil"/>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b/>
                <w:bCs/>
                <w:sz w:val="18"/>
                <w:szCs w:val="18"/>
              </w:rPr>
            </w:pPr>
            <w:r w:rsidRPr="00D42743">
              <w:rPr>
                <w:rFonts w:ascii="Trebuchet MS" w:eastAsia="Times New Roman" w:hAnsi="Trebuchet MS"/>
                <w:b/>
                <w:bCs/>
                <w:sz w:val="18"/>
                <w:szCs w:val="18"/>
              </w:rPr>
              <w:t> </w:t>
            </w:r>
          </w:p>
        </w:tc>
      </w:tr>
      <w:tr w:rsidR="00C565C0" w:rsidRPr="00D42743" w:rsidTr="00C565C0">
        <w:trPr>
          <w:trHeight w:val="300"/>
        </w:trPr>
        <w:tc>
          <w:tcPr>
            <w:tcW w:w="1135" w:type="pct"/>
            <w:gridSpan w:val="6"/>
            <w:tcBorders>
              <w:top w:val="nil"/>
              <w:left w:val="single" w:sz="8" w:space="0" w:color="auto"/>
              <w:bottom w:val="single" w:sz="4" w:space="0" w:color="auto"/>
              <w:right w:val="single" w:sz="8" w:space="0" w:color="000000"/>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Права использования и Товарные знаки</w:t>
            </w:r>
          </w:p>
        </w:tc>
        <w:tc>
          <w:tcPr>
            <w:tcW w:w="630"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37058</w:t>
            </w:r>
          </w:p>
        </w:tc>
        <w:tc>
          <w:tcPr>
            <w:tcW w:w="630"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35911</w:t>
            </w:r>
          </w:p>
        </w:tc>
        <w:tc>
          <w:tcPr>
            <w:tcW w:w="630"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35754</w:t>
            </w:r>
          </w:p>
        </w:tc>
        <w:tc>
          <w:tcPr>
            <w:tcW w:w="658"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35501</w:t>
            </w:r>
          </w:p>
        </w:tc>
        <w:tc>
          <w:tcPr>
            <w:tcW w:w="658"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xml:space="preserve">     31 655 </w:t>
            </w:r>
          </w:p>
        </w:tc>
        <w:tc>
          <w:tcPr>
            <w:tcW w:w="658"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xml:space="preserve">     28 963 </w:t>
            </w:r>
          </w:p>
        </w:tc>
      </w:tr>
      <w:tr w:rsidR="00C565C0" w:rsidRPr="00D42743" w:rsidTr="00C565C0">
        <w:trPr>
          <w:trHeight w:val="300"/>
        </w:trPr>
        <w:tc>
          <w:tcPr>
            <w:tcW w:w="1135" w:type="pct"/>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Рекламные ролики</w:t>
            </w:r>
          </w:p>
        </w:tc>
        <w:tc>
          <w:tcPr>
            <w:tcW w:w="630"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28421</w:t>
            </w:r>
          </w:p>
        </w:tc>
        <w:tc>
          <w:tcPr>
            <w:tcW w:w="630"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21768</w:t>
            </w:r>
          </w:p>
        </w:tc>
        <w:tc>
          <w:tcPr>
            <w:tcW w:w="630"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21768</w:t>
            </w:r>
          </w:p>
        </w:tc>
        <w:tc>
          <w:tcPr>
            <w:tcW w:w="658"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21768</w:t>
            </w:r>
          </w:p>
        </w:tc>
        <w:tc>
          <w:tcPr>
            <w:tcW w:w="658"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xml:space="preserve">     21 768 </w:t>
            </w:r>
          </w:p>
        </w:tc>
        <w:tc>
          <w:tcPr>
            <w:tcW w:w="658" w:type="pct"/>
            <w:tcBorders>
              <w:top w:val="nil"/>
              <w:left w:val="nil"/>
              <w:bottom w:val="single" w:sz="4"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xml:space="preserve">      8 437 </w:t>
            </w:r>
          </w:p>
        </w:tc>
      </w:tr>
      <w:tr w:rsidR="00C565C0" w:rsidRPr="00D42743" w:rsidTr="00C565C0">
        <w:trPr>
          <w:trHeight w:val="315"/>
        </w:trPr>
        <w:tc>
          <w:tcPr>
            <w:tcW w:w="1135" w:type="pct"/>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прочее</w:t>
            </w:r>
          </w:p>
        </w:tc>
        <w:tc>
          <w:tcPr>
            <w:tcW w:w="630"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1</w:t>
            </w:r>
          </w:p>
        </w:tc>
        <w:tc>
          <w:tcPr>
            <w:tcW w:w="630"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1</w:t>
            </w:r>
          </w:p>
        </w:tc>
        <w:tc>
          <w:tcPr>
            <w:tcW w:w="630"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1</w:t>
            </w:r>
          </w:p>
        </w:tc>
        <w:tc>
          <w:tcPr>
            <w:tcW w:w="658"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jc w:val="center"/>
              <w:rPr>
                <w:rFonts w:ascii="Trebuchet MS" w:eastAsia="Times New Roman" w:hAnsi="Trebuchet MS"/>
                <w:sz w:val="18"/>
                <w:szCs w:val="18"/>
              </w:rPr>
            </w:pPr>
            <w:r w:rsidRPr="00D42743">
              <w:rPr>
                <w:rFonts w:ascii="Trebuchet MS" w:eastAsia="Times New Roman" w:hAnsi="Trebuchet MS"/>
                <w:sz w:val="18"/>
                <w:szCs w:val="18"/>
              </w:rPr>
              <w:t> </w:t>
            </w:r>
          </w:p>
        </w:tc>
        <w:tc>
          <w:tcPr>
            <w:tcW w:w="658"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w:t>
            </w:r>
          </w:p>
        </w:tc>
        <w:tc>
          <w:tcPr>
            <w:tcW w:w="658" w:type="pct"/>
            <w:tcBorders>
              <w:top w:val="nil"/>
              <w:left w:val="nil"/>
              <w:bottom w:val="single" w:sz="8" w:space="0" w:color="auto"/>
              <w:right w:val="single" w:sz="8" w:space="0" w:color="auto"/>
            </w:tcBorders>
            <w:shd w:val="clear" w:color="auto" w:fill="auto"/>
            <w:noWrap/>
            <w:vAlign w:val="center"/>
            <w:hideMark/>
          </w:tcPr>
          <w:p w:rsidR="00C565C0" w:rsidRPr="00D42743" w:rsidRDefault="00C565C0" w:rsidP="00C565C0">
            <w:pPr>
              <w:spacing w:after="0"/>
              <w:rPr>
                <w:rFonts w:ascii="Trebuchet MS" w:eastAsia="Times New Roman" w:hAnsi="Trebuchet MS"/>
                <w:sz w:val="18"/>
                <w:szCs w:val="18"/>
              </w:rPr>
            </w:pPr>
            <w:r w:rsidRPr="00D42743">
              <w:rPr>
                <w:rFonts w:ascii="Trebuchet MS" w:eastAsia="Times New Roman" w:hAnsi="Trebuchet MS"/>
                <w:sz w:val="18"/>
                <w:szCs w:val="18"/>
              </w:rPr>
              <w:t xml:space="preserve">            - </w:t>
            </w:r>
          </w:p>
        </w:tc>
      </w:tr>
    </w:tbl>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p w:rsidR="00C565C0" w:rsidRDefault="00C565C0" w:rsidP="00C565C0">
      <w:pPr>
        <w:rPr>
          <w:lang w:val="en-US"/>
        </w:rPr>
      </w:pPr>
    </w:p>
    <w:tbl>
      <w:tblPr>
        <w:tblW w:w="5000" w:type="pct"/>
        <w:tblLayout w:type="fixed"/>
        <w:tblLook w:val="04A0"/>
      </w:tblPr>
      <w:tblGrid>
        <w:gridCol w:w="1559"/>
        <w:gridCol w:w="958"/>
        <w:gridCol w:w="1281"/>
        <w:gridCol w:w="1251"/>
        <w:gridCol w:w="1047"/>
        <w:gridCol w:w="1295"/>
        <w:gridCol w:w="1074"/>
        <w:gridCol w:w="1127"/>
        <w:gridCol w:w="1295"/>
        <w:gridCol w:w="1074"/>
        <w:gridCol w:w="1579"/>
        <w:gridCol w:w="1248"/>
      </w:tblGrid>
      <w:tr w:rsidR="00C565C0" w:rsidRPr="00FC43CB" w:rsidTr="00C565C0">
        <w:trPr>
          <w:trHeight w:val="270"/>
        </w:trPr>
        <w:tc>
          <w:tcPr>
            <w:tcW w:w="5000" w:type="pct"/>
            <w:gridSpan w:val="12"/>
            <w:tcBorders>
              <w:top w:val="nil"/>
              <w:left w:val="nil"/>
              <w:bottom w:val="nil"/>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2. Основные средства</w:t>
            </w:r>
          </w:p>
        </w:tc>
      </w:tr>
      <w:tr w:rsidR="00C565C0" w:rsidRPr="00FC43CB" w:rsidTr="00C565C0">
        <w:trPr>
          <w:trHeight w:val="285"/>
        </w:trPr>
        <w:tc>
          <w:tcPr>
            <w:tcW w:w="5000" w:type="pct"/>
            <w:gridSpan w:val="12"/>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2.1. Наличие и движение основных средств</w:t>
            </w:r>
          </w:p>
        </w:tc>
      </w:tr>
      <w:tr w:rsidR="00C565C0" w:rsidRPr="00FC43CB" w:rsidTr="00C565C0">
        <w:trPr>
          <w:trHeight w:val="285"/>
        </w:trPr>
        <w:tc>
          <w:tcPr>
            <w:tcW w:w="52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Наименование показателя</w:t>
            </w:r>
          </w:p>
        </w:tc>
        <w:tc>
          <w:tcPr>
            <w:tcW w:w="324" w:type="pct"/>
            <w:vMerge w:val="restart"/>
            <w:tcBorders>
              <w:top w:val="nil"/>
              <w:left w:val="single" w:sz="8" w:space="0" w:color="auto"/>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Период</w:t>
            </w:r>
          </w:p>
        </w:tc>
        <w:tc>
          <w:tcPr>
            <w:tcW w:w="856"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На начало года</w:t>
            </w:r>
          </w:p>
        </w:tc>
        <w:tc>
          <w:tcPr>
            <w:tcW w:w="2335" w:type="pct"/>
            <w:gridSpan w:val="6"/>
            <w:tcBorders>
              <w:top w:val="single" w:sz="8" w:space="0" w:color="auto"/>
              <w:left w:val="nil"/>
              <w:bottom w:val="single" w:sz="8" w:space="0" w:color="auto"/>
              <w:right w:val="single" w:sz="8" w:space="0" w:color="000000"/>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Изменения за период</w:t>
            </w:r>
          </w:p>
        </w:tc>
        <w:tc>
          <w:tcPr>
            <w:tcW w:w="95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На конец периода</w:t>
            </w:r>
          </w:p>
        </w:tc>
      </w:tr>
      <w:tr w:rsidR="00C565C0" w:rsidRPr="00FC43CB" w:rsidTr="00C565C0">
        <w:trPr>
          <w:trHeight w:val="285"/>
        </w:trPr>
        <w:tc>
          <w:tcPr>
            <w:tcW w:w="527" w:type="pct"/>
            <w:vMerge/>
            <w:tcBorders>
              <w:top w:val="single" w:sz="8" w:space="0" w:color="auto"/>
              <w:left w:val="single" w:sz="8" w:space="0" w:color="auto"/>
              <w:bottom w:val="single" w:sz="8" w:space="0" w:color="auto"/>
              <w:right w:val="single" w:sz="8"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324" w:type="pct"/>
            <w:vMerge/>
            <w:tcBorders>
              <w:top w:val="nil"/>
              <w:left w:val="single" w:sz="8" w:space="0" w:color="auto"/>
              <w:bottom w:val="single" w:sz="8" w:space="0" w:color="auto"/>
              <w:right w:val="single" w:sz="8"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856" w:type="pct"/>
            <w:gridSpan w:val="2"/>
            <w:vMerge/>
            <w:tcBorders>
              <w:top w:val="single" w:sz="8" w:space="0" w:color="auto"/>
              <w:left w:val="single" w:sz="8" w:space="0" w:color="auto"/>
              <w:bottom w:val="single" w:sz="8" w:space="0" w:color="auto"/>
              <w:right w:val="single" w:sz="8"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354" w:type="pct"/>
            <w:vMerge w:val="restart"/>
            <w:tcBorders>
              <w:top w:val="nil"/>
              <w:left w:val="single" w:sz="8" w:space="0" w:color="auto"/>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Поступило</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Выбыло</w:t>
            </w:r>
          </w:p>
        </w:tc>
        <w:tc>
          <w:tcPr>
            <w:tcW w:w="381" w:type="pct"/>
            <w:vMerge w:val="restart"/>
            <w:tcBorders>
              <w:top w:val="nil"/>
              <w:left w:val="single" w:sz="8" w:space="0" w:color="auto"/>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Начислено амортизации</w:t>
            </w:r>
          </w:p>
        </w:tc>
        <w:tc>
          <w:tcPr>
            <w:tcW w:w="800" w:type="pct"/>
            <w:gridSpan w:val="2"/>
            <w:tcBorders>
              <w:top w:val="single" w:sz="8" w:space="0" w:color="auto"/>
              <w:left w:val="nil"/>
              <w:bottom w:val="single" w:sz="8" w:space="0" w:color="auto"/>
              <w:right w:val="single" w:sz="8" w:space="0" w:color="000000"/>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Переоценка</w:t>
            </w:r>
          </w:p>
        </w:tc>
        <w:tc>
          <w:tcPr>
            <w:tcW w:w="957" w:type="pct"/>
            <w:gridSpan w:val="2"/>
            <w:vMerge/>
            <w:tcBorders>
              <w:top w:val="single" w:sz="8" w:space="0" w:color="auto"/>
              <w:left w:val="single" w:sz="8" w:space="0" w:color="auto"/>
              <w:bottom w:val="single" w:sz="8" w:space="0" w:color="000000"/>
              <w:right w:val="single" w:sz="8" w:space="0" w:color="000000"/>
            </w:tcBorders>
            <w:vAlign w:val="center"/>
            <w:hideMark/>
          </w:tcPr>
          <w:p w:rsidR="00C565C0" w:rsidRPr="00FC43CB" w:rsidRDefault="00C565C0" w:rsidP="00C565C0">
            <w:pPr>
              <w:spacing w:after="0"/>
              <w:rPr>
                <w:rFonts w:ascii="Trebuchet MS" w:eastAsia="Times New Roman" w:hAnsi="Trebuchet MS"/>
                <w:b/>
                <w:bCs/>
                <w:sz w:val="16"/>
                <w:szCs w:val="16"/>
              </w:rPr>
            </w:pPr>
          </w:p>
        </w:tc>
      </w:tr>
      <w:tr w:rsidR="00C565C0" w:rsidRPr="00FC43CB" w:rsidTr="00C565C0">
        <w:trPr>
          <w:trHeight w:val="1095"/>
        </w:trPr>
        <w:tc>
          <w:tcPr>
            <w:tcW w:w="527" w:type="pct"/>
            <w:vMerge/>
            <w:tcBorders>
              <w:top w:val="single" w:sz="8" w:space="0" w:color="auto"/>
              <w:left w:val="single" w:sz="8" w:space="0" w:color="auto"/>
              <w:bottom w:val="single" w:sz="8" w:space="0" w:color="auto"/>
              <w:right w:val="single" w:sz="8"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324" w:type="pct"/>
            <w:vMerge/>
            <w:tcBorders>
              <w:top w:val="nil"/>
              <w:left w:val="single" w:sz="8" w:space="0" w:color="auto"/>
              <w:bottom w:val="single" w:sz="8" w:space="0" w:color="auto"/>
              <w:right w:val="single" w:sz="8"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433"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первоначальная стоимость</w:t>
            </w:r>
          </w:p>
        </w:tc>
        <w:tc>
          <w:tcPr>
            <w:tcW w:w="423"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 xml:space="preserve">накопленная амортизация </w:t>
            </w:r>
          </w:p>
        </w:tc>
        <w:tc>
          <w:tcPr>
            <w:tcW w:w="354" w:type="pct"/>
            <w:vMerge/>
            <w:tcBorders>
              <w:top w:val="nil"/>
              <w:left w:val="single" w:sz="8" w:space="0" w:color="auto"/>
              <w:bottom w:val="single" w:sz="8" w:space="0" w:color="auto"/>
              <w:right w:val="single" w:sz="8"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438"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первоначальная стоимость</w:t>
            </w:r>
          </w:p>
        </w:tc>
        <w:tc>
          <w:tcPr>
            <w:tcW w:w="363"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 xml:space="preserve">накопленная амортизация  </w:t>
            </w:r>
          </w:p>
        </w:tc>
        <w:tc>
          <w:tcPr>
            <w:tcW w:w="381" w:type="pct"/>
            <w:vMerge/>
            <w:tcBorders>
              <w:top w:val="nil"/>
              <w:left w:val="single" w:sz="8" w:space="0" w:color="auto"/>
              <w:bottom w:val="single" w:sz="8" w:space="0" w:color="auto"/>
              <w:right w:val="single" w:sz="8"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438"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первоначальная стоимость</w:t>
            </w:r>
          </w:p>
        </w:tc>
        <w:tc>
          <w:tcPr>
            <w:tcW w:w="363"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накопленная амортизация</w:t>
            </w:r>
          </w:p>
        </w:tc>
        <w:tc>
          <w:tcPr>
            <w:tcW w:w="534"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первоначальная стоимость</w:t>
            </w:r>
          </w:p>
        </w:tc>
        <w:tc>
          <w:tcPr>
            <w:tcW w:w="423" w:type="pct"/>
            <w:tcBorders>
              <w:top w:val="nil"/>
              <w:left w:val="nil"/>
              <w:bottom w:val="single" w:sz="8" w:space="0" w:color="auto"/>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 xml:space="preserve">накопленная амортизация </w:t>
            </w:r>
          </w:p>
        </w:tc>
      </w:tr>
      <w:tr w:rsidR="00C565C0" w:rsidRPr="00FC43CB" w:rsidTr="00C565C0">
        <w:trPr>
          <w:trHeight w:val="285"/>
        </w:trPr>
        <w:tc>
          <w:tcPr>
            <w:tcW w:w="527" w:type="pct"/>
            <w:tcBorders>
              <w:top w:val="single" w:sz="8" w:space="0" w:color="auto"/>
              <w:left w:val="single" w:sz="8" w:space="0" w:color="auto"/>
              <w:bottom w:val="nil"/>
              <w:right w:val="single" w:sz="8" w:space="0" w:color="000000"/>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1</w:t>
            </w:r>
          </w:p>
        </w:tc>
        <w:tc>
          <w:tcPr>
            <w:tcW w:w="324" w:type="pct"/>
            <w:tcBorders>
              <w:top w:val="single" w:sz="8" w:space="0" w:color="auto"/>
              <w:left w:val="single" w:sz="8" w:space="0" w:color="auto"/>
              <w:bottom w:val="nil"/>
              <w:right w:val="single" w:sz="8" w:space="0" w:color="000000"/>
            </w:tcBorders>
            <w:shd w:val="clear" w:color="auto" w:fill="auto"/>
            <w:vAlign w:val="center"/>
          </w:tcPr>
          <w:p w:rsidR="00C565C0" w:rsidRPr="00DB41F6"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2</w:t>
            </w:r>
          </w:p>
        </w:tc>
        <w:tc>
          <w:tcPr>
            <w:tcW w:w="433" w:type="pct"/>
            <w:tcBorders>
              <w:top w:val="single" w:sz="8" w:space="0" w:color="auto"/>
              <w:left w:val="single" w:sz="8" w:space="0" w:color="auto"/>
              <w:bottom w:val="nil"/>
              <w:right w:val="single" w:sz="8" w:space="0" w:color="000000"/>
            </w:tcBorders>
            <w:shd w:val="clear" w:color="auto" w:fill="auto"/>
            <w:vAlign w:val="center"/>
          </w:tcPr>
          <w:p w:rsidR="00C565C0" w:rsidRPr="00DB41F6"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3</w:t>
            </w:r>
          </w:p>
        </w:tc>
        <w:tc>
          <w:tcPr>
            <w:tcW w:w="423"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4</w:t>
            </w:r>
          </w:p>
        </w:tc>
        <w:tc>
          <w:tcPr>
            <w:tcW w:w="354"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5</w:t>
            </w:r>
          </w:p>
        </w:tc>
        <w:tc>
          <w:tcPr>
            <w:tcW w:w="438"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6</w:t>
            </w:r>
          </w:p>
        </w:tc>
        <w:tc>
          <w:tcPr>
            <w:tcW w:w="363"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7</w:t>
            </w:r>
          </w:p>
        </w:tc>
        <w:tc>
          <w:tcPr>
            <w:tcW w:w="381"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Pr>
                <w:rFonts w:ascii="Trebuchet MS" w:eastAsia="Times New Roman" w:hAnsi="Trebuchet MS"/>
                <w:b/>
                <w:bCs/>
                <w:sz w:val="16"/>
                <w:szCs w:val="16"/>
                <w:lang w:val="en-US"/>
              </w:rPr>
              <w:t>8</w:t>
            </w:r>
            <w:r w:rsidRPr="00FC43CB">
              <w:rPr>
                <w:rFonts w:ascii="Trebuchet MS" w:eastAsia="Times New Roman" w:hAnsi="Trebuchet MS"/>
                <w:b/>
                <w:bCs/>
                <w:sz w:val="16"/>
                <w:szCs w:val="16"/>
              </w:rPr>
              <w:t>6</w:t>
            </w:r>
          </w:p>
        </w:tc>
        <w:tc>
          <w:tcPr>
            <w:tcW w:w="438"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9</w:t>
            </w:r>
          </w:p>
        </w:tc>
        <w:tc>
          <w:tcPr>
            <w:tcW w:w="363"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10</w:t>
            </w:r>
          </w:p>
        </w:tc>
        <w:tc>
          <w:tcPr>
            <w:tcW w:w="534"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Pr>
                <w:rFonts w:ascii="Trebuchet MS" w:eastAsia="Times New Roman" w:hAnsi="Trebuchet MS"/>
                <w:b/>
                <w:bCs/>
                <w:sz w:val="16"/>
                <w:szCs w:val="16"/>
                <w:lang w:val="en-US"/>
              </w:rPr>
              <w:t>11</w:t>
            </w:r>
          </w:p>
        </w:tc>
        <w:tc>
          <w:tcPr>
            <w:tcW w:w="423" w:type="pct"/>
            <w:tcBorders>
              <w:top w:val="nil"/>
              <w:left w:val="nil"/>
              <w:bottom w:val="nil"/>
              <w:right w:val="single" w:sz="8"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lang w:val="en-US"/>
              </w:rPr>
            </w:pPr>
            <w:r w:rsidRPr="00FC43CB">
              <w:rPr>
                <w:rFonts w:ascii="Trebuchet MS" w:eastAsia="Times New Roman" w:hAnsi="Trebuchet MS"/>
                <w:b/>
                <w:bCs/>
                <w:sz w:val="16"/>
                <w:szCs w:val="16"/>
              </w:rPr>
              <w:t>1</w:t>
            </w:r>
            <w:r>
              <w:rPr>
                <w:rFonts w:ascii="Trebuchet MS" w:eastAsia="Times New Roman" w:hAnsi="Trebuchet MS"/>
                <w:b/>
                <w:bCs/>
                <w:sz w:val="16"/>
                <w:szCs w:val="16"/>
                <w:lang w:val="en-US"/>
              </w:rPr>
              <w:t>2</w:t>
            </w:r>
          </w:p>
        </w:tc>
      </w:tr>
      <w:tr w:rsidR="00C565C0" w:rsidRPr="00FC43CB" w:rsidTr="00C565C0">
        <w:trPr>
          <w:trHeight w:val="285"/>
        </w:trPr>
        <w:tc>
          <w:tcPr>
            <w:tcW w:w="52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4"/>
                <w:szCs w:val="14"/>
              </w:rPr>
            </w:pPr>
            <w:r w:rsidRPr="00FC43CB">
              <w:rPr>
                <w:rFonts w:ascii="Trebuchet MS" w:eastAsia="Times New Roman" w:hAnsi="Trebuchet MS"/>
                <w:b/>
                <w:bCs/>
                <w:sz w:val="14"/>
                <w:szCs w:val="14"/>
              </w:rPr>
              <w:t>Основные средства (без учета доходных вложений в материальные ценности) - всего</w:t>
            </w:r>
          </w:p>
        </w:tc>
        <w:tc>
          <w:tcPr>
            <w:tcW w:w="32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single" w:sz="8" w:space="0" w:color="auto"/>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3 727 792</w:t>
            </w:r>
          </w:p>
        </w:tc>
        <w:tc>
          <w:tcPr>
            <w:tcW w:w="42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(2 377 515)</w:t>
            </w:r>
          </w:p>
        </w:tc>
        <w:tc>
          <w:tcPr>
            <w:tcW w:w="354" w:type="pct"/>
            <w:tcBorders>
              <w:top w:val="single" w:sz="8" w:space="0" w:color="auto"/>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98 512</w:t>
            </w:r>
          </w:p>
        </w:tc>
        <w:tc>
          <w:tcPr>
            <w:tcW w:w="43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(180 864)</w:t>
            </w:r>
          </w:p>
        </w:tc>
        <w:tc>
          <w:tcPr>
            <w:tcW w:w="363" w:type="pct"/>
            <w:tcBorders>
              <w:top w:val="single" w:sz="8" w:space="0" w:color="auto"/>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88 388 </w:t>
            </w:r>
          </w:p>
        </w:tc>
        <w:tc>
          <w:tcPr>
            <w:tcW w:w="38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(79 650)</w:t>
            </w:r>
          </w:p>
        </w:tc>
        <w:tc>
          <w:tcPr>
            <w:tcW w:w="438" w:type="pct"/>
            <w:tcBorders>
              <w:top w:val="single" w:sz="8" w:space="0" w:color="auto"/>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single" w:sz="4" w:space="0" w:color="auto"/>
              <w:left w:val="nil"/>
              <w:bottom w:val="single" w:sz="8"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3 645 440</w:t>
            </w:r>
          </w:p>
        </w:tc>
        <w:tc>
          <w:tcPr>
            <w:tcW w:w="42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(2 368 777)</w:t>
            </w:r>
          </w:p>
        </w:tc>
      </w:tr>
      <w:tr w:rsidR="00C565C0" w:rsidRPr="00FC43CB" w:rsidTr="00C565C0">
        <w:trPr>
          <w:trHeight w:val="840"/>
        </w:trPr>
        <w:tc>
          <w:tcPr>
            <w:tcW w:w="527" w:type="pct"/>
            <w:vMerge/>
            <w:tcBorders>
              <w:top w:val="single" w:sz="8" w:space="0" w:color="auto"/>
              <w:left w:val="single" w:sz="8" w:space="0" w:color="auto"/>
              <w:bottom w:val="single" w:sz="8" w:space="0" w:color="000000"/>
              <w:right w:val="single" w:sz="4" w:space="0" w:color="auto"/>
            </w:tcBorders>
            <w:vAlign w:val="center"/>
            <w:hideMark/>
          </w:tcPr>
          <w:p w:rsidR="00C565C0" w:rsidRPr="00FC43CB" w:rsidRDefault="00C565C0" w:rsidP="00C565C0">
            <w:pPr>
              <w:spacing w:after="0"/>
              <w:rPr>
                <w:rFonts w:ascii="Trebuchet MS" w:eastAsia="Times New Roman" w:hAnsi="Trebuchet MS"/>
                <w:b/>
                <w:bCs/>
                <w:sz w:val="14"/>
                <w:szCs w:val="14"/>
              </w:rPr>
            </w:pPr>
          </w:p>
        </w:tc>
        <w:tc>
          <w:tcPr>
            <w:tcW w:w="324"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3 645 440</w:t>
            </w:r>
          </w:p>
        </w:tc>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(2 368 777)</w:t>
            </w:r>
          </w:p>
        </w:tc>
        <w:tc>
          <w:tcPr>
            <w:tcW w:w="354"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249 873</w:t>
            </w:r>
          </w:p>
        </w:tc>
        <w:tc>
          <w:tcPr>
            <w:tcW w:w="438"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(21 188)</w:t>
            </w:r>
          </w:p>
        </w:tc>
        <w:tc>
          <w:tcPr>
            <w:tcW w:w="363"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15 352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(71 428)</w:t>
            </w:r>
          </w:p>
        </w:tc>
        <w:tc>
          <w:tcPr>
            <w:tcW w:w="438"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single" w:sz="4" w:space="0" w:color="auto"/>
              <w:left w:val="nil"/>
              <w:bottom w:val="single" w:sz="8"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3 874 125</w:t>
            </w:r>
          </w:p>
        </w:tc>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(2 424 853)</w:t>
            </w:r>
          </w:p>
        </w:tc>
      </w:tr>
      <w:tr w:rsidR="00C565C0" w:rsidRPr="00FC43CB" w:rsidTr="00C565C0">
        <w:trPr>
          <w:trHeight w:val="270"/>
        </w:trPr>
        <w:tc>
          <w:tcPr>
            <w:tcW w:w="527" w:type="pct"/>
            <w:tcBorders>
              <w:top w:val="nil"/>
              <w:left w:val="single" w:sz="8" w:space="0" w:color="auto"/>
              <w:bottom w:val="single" w:sz="4" w:space="0" w:color="auto"/>
              <w:right w:val="single" w:sz="4"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в том числе:</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xml:space="preserve">                                </w:t>
            </w:r>
            <w:r w:rsidRPr="00FC43CB">
              <w:rPr>
                <w:rFonts w:ascii="Trebuchet MS" w:eastAsia="Times New Roman" w:hAnsi="Trebuchet MS"/>
                <w:sz w:val="16"/>
                <w:szCs w:val="16"/>
              </w:rPr>
              <w:lastRenderedPageBreak/>
              <w:t xml:space="preserve">- </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lastRenderedPageBreak/>
              <w:t>-</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lastRenderedPageBreak/>
              <w:t>Здания</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1 971 137</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(758 249)</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65 490</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(138 612)</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47 319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(51 215)</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1 898 015</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(762 145)</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1 898 015</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(762 145)</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67 943</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(3 724)</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2 773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(28 211)</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1 962 234</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(787 583)</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Сооружения</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121 488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(89 462)</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677</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(81)</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81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(4 861)</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122 084</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(94 242)</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122 084</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(94 242)</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(2 290)</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1 183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(4 884)</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119 794</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(97 943)</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Машины и оборудование</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1 568 558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(1 485 234)</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16 878</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(37 908)</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37 794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(20 152)</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1 547 528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(1 467 592)</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1 547 528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(1 467 592)</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171 370</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(9 177)</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9 067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(32 904)</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1 709 721</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(1 491 429)</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Транспортные средства</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33 379</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(25 902)</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15 366</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(4 199)</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3 130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(3 087)</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right"/>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44 546</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(25 859)</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44 546</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(25 859)</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8 639</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(4 593)</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1 591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(5 098)</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right"/>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48 592</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(29 366)</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Произ. И хоз. Инвентарь</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16 746</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(16 240)</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101</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(64)</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64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(209)</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16 783</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(16 385)</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16 783</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(16 385)</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1 921</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(693)</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693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(237)</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18 011</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(15 929)</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Земля</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13 836</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13 836</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13 836</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(665)</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13 171</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Другие виды</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2 648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(2 428)</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(126)</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2 648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(2 554)</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2 648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(2 554)</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(46)</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45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(94)</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2 602</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(2 603)</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Земельные участки и объекты природопользования</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r>
      <w:tr w:rsidR="00C565C0" w:rsidRPr="00FC43CB" w:rsidTr="00C565C0">
        <w:trPr>
          <w:trHeight w:val="5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r>
      <w:tr w:rsidR="00C565C0" w:rsidRPr="00FC43CB" w:rsidTr="00C565C0">
        <w:trPr>
          <w:trHeight w:val="195"/>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 </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r>
      <w:tr w:rsidR="00C565C0" w:rsidRPr="00FC43CB" w:rsidTr="00C565C0">
        <w:trPr>
          <w:trHeight w:val="21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nil"/>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w:t>
            </w:r>
          </w:p>
        </w:tc>
        <w:tc>
          <w:tcPr>
            <w:tcW w:w="433" w:type="pct"/>
            <w:tcBorders>
              <w:top w:val="nil"/>
              <w:left w:val="nil"/>
              <w:bottom w:val="nil"/>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23" w:type="pct"/>
            <w:tcBorders>
              <w:top w:val="nil"/>
              <w:left w:val="single" w:sz="8" w:space="0" w:color="auto"/>
              <w:bottom w:val="nil"/>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354" w:type="pct"/>
            <w:tcBorders>
              <w:top w:val="nil"/>
              <w:left w:val="nil"/>
              <w:bottom w:val="nil"/>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38" w:type="pct"/>
            <w:tcBorders>
              <w:top w:val="nil"/>
              <w:left w:val="single" w:sz="8" w:space="0" w:color="auto"/>
              <w:bottom w:val="nil"/>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nil"/>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nil"/>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nil"/>
              <w:bottom w:val="nil"/>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nil"/>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nil"/>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nil"/>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r>
      <w:tr w:rsidR="00C565C0" w:rsidRPr="00FC43CB" w:rsidTr="00C565C0">
        <w:trPr>
          <w:trHeight w:val="675"/>
        </w:trPr>
        <w:tc>
          <w:tcPr>
            <w:tcW w:w="52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Учтено в составе доходных вложений в материальные ценности  - всего</w:t>
            </w:r>
          </w:p>
        </w:tc>
        <w:tc>
          <w:tcPr>
            <w:tcW w:w="32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single" w:sz="8" w:space="0" w:color="auto"/>
              <w:left w:val="nil"/>
              <w:bottom w:val="single" w:sz="4" w:space="0" w:color="auto"/>
              <w:right w:val="nil"/>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343 590</w:t>
            </w:r>
          </w:p>
        </w:tc>
        <w:tc>
          <w:tcPr>
            <w:tcW w:w="42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(136 518)</w:t>
            </w:r>
          </w:p>
        </w:tc>
        <w:tc>
          <w:tcPr>
            <w:tcW w:w="354" w:type="pct"/>
            <w:tcBorders>
              <w:top w:val="single" w:sz="8" w:space="0" w:color="auto"/>
              <w:left w:val="nil"/>
              <w:bottom w:val="single" w:sz="4" w:space="0" w:color="auto"/>
              <w:right w:val="nil"/>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139 628</w:t>
            </w:r>
          </w:p>
        </w:tc>
        <w:tc>
          <w:tcPr>
            <w:tcW w:w="43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(64 925)</w:t>
            </w:r>
          </w:p>
        </w:tc>
        <w:tc>
          <w:tcPr>
            <w:tcW w:w="363" w:type="pct"/>
            <w:tcBorders>
              <w:top w:val="single" w:sz="8" w:space="0" w:color="auto"/>
              <w:left w:val="nil"/>
              <w:bottom w:val="single" w:sz="4" w:space="0" w:color="auto"/>
              <w:right w:val="nil"/>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22 257 </w:t>
            </w:r>
          </w:p>
        </w:tc>
        <w:tc>
          <w:tcPr>
            <w:tcW w:w="381"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(51 588)</w:t>
            </w:r>
          </w:p>
        </w:tc>
        <w:tc>
          <w:tcPr>
            <w:tcW w:w="438" w:type="pct"/>
            <w:tcBorders>
              <w:top w:val="single" w:sz="8" w:space="0" w:color="auto"/>
              <w:left w:val="nil"/>
              <w:bottom w:val="single" w:sz="4" w:space="0" w:color="auto"/>
              <w:right w:val="nil"/>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single" w:sz="8" w:space="0" w:color="auto"/>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418 293</w:t>
            </w:r>
          </w:p>
        </w:tc>
        <w:tc>
          <w:tcPr>
            <w:tcW w:w="42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(165 849)</w:t>
            </w:r>
          </w:p>
        </w:tc>
      </w:tr>
      <w:tr w:rsidR="00C565C0" w:rsidRPr="00FC43CB" w:rsidTr="00C565C0">
        <w:trPr>
          <w:trHeight w:val="450"/>
        </w:trPr>
        <w:tc>
          <w:tcPr>
            <w:tcW w:w="527" w:type="pct"/>
            <w:vMerge/>
            <w:tcBorders>
              <w:top w:val="single" w:sz="8" w:space="0" w:color="auto"/>
              <w:left w:val="single" w:sz="8" w:space="0" w:color="auto"/>
              <w:bottom w:val="single" w:sz="8" w:space="0" w:color="000000"/>
              <w:right w:val="single" w:sz="4" w:space="0" w:color="auto"/>
            </w:tcBorders>
            <w:vAlign w:val="center"/>
            <w:hideMark/>
          </w:tcPr>
          <w:p w:rsidR="00C565C0" w:rsidRPr="00FC43CB" w:rsidRDefault="00C565C0" w:rsidP="00C565C0">
            <w:pPr>
              <w:spacing w:after="0"/>
              <w:rPr>
                <w:rFonts w:ascii="Trebuchet MS" w:eastAsia="Times New Roman" w:hAnsi="Trebuchet MS"/>
                <w:b/>
                <w:bCs/>
                <w:sz w:val="16"/>
                <w:szCs w:val="16"/>
              </w:rPr>
            </w:pPr>
          </w:p>
        </w:tc>
        <w:tc>
          <w:tcPr>
            <w:tcW w:w="324"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8" w:space="0" w:color="auto"/>
              <w:right w:val="nil"/>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418 293</w:t>
            </w:r>
          </w:p>
        </w:tc>
        <w:tc>
          <w:tcPr>
            <w:tcW w:w="423" w:type="pct"/>
            <w:tcBorders>
              <w:top w:val="nil"/>
              <w:left w:val="single" w:sz="8" w:space="0" w:color="auto"/>
              <w:bottom w:val="single" w:sz="8" w:space="0" w:color="auto"/>
              <w:right w:val="single" w:sz="8" w:space="0" w:color="auto"/>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(165 849)</w:t>
            </w:r>
          </w:p>
        </w:tc>
        <w:tc>
          <w:tcPr>
            <w:tcW w:w="354" w:type="pct"/>
            <w:tcBorders>
              <w:top w:val="nil"/>
              <w:left w:val="nil"/>
              <w:bottom w:val="single" w:sz="8" w:space="0" w:color="auto"/>
              <w:right w:val="nil"/>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4 207</w:t>
            </w:r>
          </w:p>
        </w:tc>
        <w:tc>
          <w:tcPr>
            <w:tcW w:w="438" w:type="pct"/>
            <w:tcBorders>
              <w:top w:val="nil"/>
              <w:left w:val="single" w:sz="8" w:space="0" w:color="auto"/>
              <w:bottom w:val="single" w:sz="8" w:space="0" w:color="auto"/>
              <w:right w:val="single" w:sz="8" w:space="0" w:color="auto"/>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nil"/>
              <w:bottom w:val="single" w:sz="8" w:space="0" w:color="auto"/>
              <w:right w:val="nil"/>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8" w:space="0" w:color="auto"/>
              <w:right w:val="single" w:sz="8" w:space="0" w:color="auto"/>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(7 778)</w:t>
            </w:r>
          </w:p>
        </w:tc>
        <w:tc>
          <w:tcPr>
            <w:tcW w:w="438" w:type="pct"/>
            <w:tcBorders>
              <w:top w:val="nil"/>
              <w:left w:val="nil"/>
              <w:bottom w:val="single" w:sz="8" w:space="0" w:color="auto"/>
              <w:right w:val="nil"/>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8" w:space="0" w:color="auto"/>
              <w:right w:val="single" w:sz="8" w:space="0" w:color="auto"/>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422 500</w:t>
            </w:r>
          </w:p>
        </w:tc>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(173 627)</w:t>
            </w:r>
          </w:p>
        </w:tc>
      </w:tr>
      <w:tr w:rsidR="00C565C0" w:rsidRPr="00FC43CB" w:rsidTr="00C565C0">
        <w:trPr>
          <w:trHeight w:val="270"/>
        </w:trPr>
        <w:tc>
          <w:tcPr>
            <w:tcW w:w="527" w:type="pct"/>
            <w:tcBorders>
              <w:top w:val="nil"/>
              <w:left w:val="single" w:sz="8" w:space="0" w:color="auto"/>
              <w:bottom w:val="single" w:sz="4" w:space="0" w:color="auto"/>
              <w:right w:val="single" w:sz="4"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в том числе:</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 </w:t>
            </w:r>
          </w:p>
        </w:tc>
        <w:tc>
          <w:tcPr>
            <w:tcW w:w="433" w:type="pct"/>
            <w:tcBorders>
              <w:top w:val="nil"/>
              <w:left w:val="nil"/>
              <w:bottom w:val="single" w:sz="4" w:space="0" w:color="auto"/>
              <w:right w:val="nil"/>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p>
        </w:tc>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p>
        </w:tc>
        <w:tc>
          <w:tcPr>
            <w:tcW w:w="354" w:type="pct"/>
            <w:tcBorders>
              <w:top w:val="nil"/>
              <w:left w:val="nil"/>
              <w:bottom w:val="single" w:sz="4" w:space="0" w:color="auto"/>
              <w:right w:val="nil"/>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nil"/>
              <w:bottom w:val="single" w:sz="4" w:space="0" w:color="auto"/>
              <w:right w:val="nil"/>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bottom"/>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Здания</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343 590</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(136 518)</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139 120</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(64 925)</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22 257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(51 558)</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417 785</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(165 819)</w:t>
            </w:r>
          </w:p>
        </w:tc>
      </w:tr>
      <w:tr w:rsidR="00C565C0" w:rsidRPr="00FC43CB" w:rsidTr="00C565C0">
        <w:trPr>
          <w:trHeight w:val="255"/>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417 785</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(165 819)</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3 724</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(7 223)</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421 509</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(173 042)</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Сооружения</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Машины и оборудование</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508</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(30)</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508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(30)</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508</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(30)</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224</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(296)</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732</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(326)</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Транспортные средства</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r>
      <w:tr w:rsidR="00C565C0" w:rsidRPr="00FC43CB" w:rsidTr="00C565C0">
        <w:trPr>
          <w:trHeight w:val="270"/>
        </w:trPr>
        <w:tc>
          <w:tcPr>
            <w:tcW w:w="52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Произ. И хоз. Инвентарь</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r>
      <w:tr w:rsidR="00C565C0" w:rsidRPr="00FC43CB" w:rsidTr="00C565C0">
        <w:trPr>
          <w:trHeight w:val="270"/>
        </w:trPr>
        <w:tc>
          <w:tcPr>
            <w:tcW w:w="527" w:type="pct"/>
            <w:vMerge/>
            <w:tcBorders>
              <w:top w:val="single" w:sz="4" w:space="0" w:color="auto"/>
              <w:left w:val="single" w:sz="8" w:space="0" w:color="auto"/>
              <w:bottom w:val="single" w:sz="4" w:space="0" w:color="auto"/>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259</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(259)</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259</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(259)</w:t>
            </w:r>
          </w:p>
        </w:tc>
      </w:tr>
      <w:tr w:rsidR="00C565C0" w:rsidRPr="00FC43CB" w:rsidTr="00C565C0">
        <w:trPr>
          <w:trHeight w:val="270"/>
        </w:trPr>
        <w:tc>
          <w:tcPr>
            <w:tcW w:w="527"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65C0" w:rsidRPr="00FC43CB" w:rsidRDefault="00C565C0" w:rsidP="00C565C0">
            <w:pPr>
              <w:spacing w:after="0"/>
              <w:jc w:val="center"/>
              <w:rPr>
                <w:rFonts w:ascii="Trebuchet MS" w:eastAsia="Times New Roman" w:hAnsi="Trebuchet MS"/>
                <w:i/>
                <w:iCs/>
                <w:sz w:val="16"/>
                <w:szCs w:val="16"/>
              </w:rPr>
            </w:pPr>
            <w:r w:rsidRPr="00FC43CB">
              <w:rPr>
                <w:rFonts w:ascii="Trebuchet MS" w:eastAsia="Times New Roman" w:hAnsi="Trebuchet MS"/>
                <w:i/>
                <w:iCs/>
                <w:sz w:val="16"/>
                <w:szCs w:val="16"/>
              </w:rPr>
              <w:t>передаточные устройства</w:t>
            </w:r>
          </w:p>
        </w:tc>
        <w:tc>
          <w:tcPr>
            <w:tcW w:w="324"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2018 г.</w:t>
            </w:r>
          </w:p>
        </w:tc>
        <w:tc>
          <w:tcPr>
            <w:tcW w:w="43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5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38"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38"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36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534" w:type="pct"/>
            <w:tcBorders>
              <w:top w:val="nil"/>
              <w:left w:val="nil"/>
              <w:bottom w:val="single" w:sz="4"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 xml:space="preserve">                                - </w:t>
            </w:r>
          </w:p>
        </w:tc>
        <w:tc>
          <w:tcPr>
            <w:tcW w:w="423" w:type="pct"/>
            <w:tcBorders>
              <w:top w:val="nil"/>
              <w:left w:val="single" w:sz="8" w:space="0" w:color="auto"/>
              <w:bottom w:val="single" w:sz="4"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w:t>
            </w:r>
          </w:p>
        </w:tc>
      </w:tr>
      <w:tr w:rsidR="00C565C0" w:rsidRPr="00FC43CB" w:rsidTr="00C565C0">
        <w:trPr>
          <w:trHeight w:val="285"/>
        </w:trPr>
        <w:tc>
          <w:tcPr>
            <w:tcW w:w="527" w:type="pct"/>
            <w:vMerge/>
            <w:tcBorders>
              <w:top w:val="single" w:sz="4" w:space="0" w:color="auto"/>
              <w:left w:val="single" w:sz="8" w:space="0" w:color="auto"/>
              <w:bottom w:val="single" w:sz="8" w:space="0" w:color="000000"/>
              <w:right w:val="single" w:sz="4" w:space="0" w:color="auto"/>
            </w:tcBorders>
            <w:vAlign w:val="center"/>
            <w:hideMark/>
          </w:tcPr>
          <w:p w:rsidR="00C565C0" w:rsidRPr="00FC43CB" w:rsidRDefault="00C565C0" w:rsidP="00C565C0">
            <w:pPr>
              <w:spacing w:after="0"/>
              <w:rPr>
                <w:rFonts w:ascii="Trebuchet MS" w:eastAsia="Times New Roman" w:hAnsi="Trebuchet MS"/>
                <w:i/>
                <w:iCs/>
                <w:sz w:val="16"/>
                <w:szCs w:val="16"/>
              </w:rPr>
            </w:pPr>
          </w:p>
        </w:tc>
        <w:tc>
          <w:tcPr>
            <w:tcW w:w="324"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sz w:val="16"/>
                <w:szCs w:val="16"/>
              </w:rPr>
            </w:pPr>
            <w:r w:rsidRPr="00FC43CB">
              <w:rPr>
                <w:rFonts w:ascii="Trebuchet MS" w:eastAsia="Times New Roman" w:hAnsi="Trebuchet MS"/>
                <w:sz w:val="16"/>
                <w:szCs w:val="16"/>
              </w:rPr>
              <w:t>за 2019 г.</w:t>
            </w:r>
          </w:p>
        </w:tc>
        <w:tc>
          <w:tcPr>
            <w:tcW w:w="433"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54"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w:t>
            </w:r>
          </w:p>
        </w:tc>
        <w:tc>
          <w:tcPr>
            <w:tcW w:w="438"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438"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363"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rPr>
                <w:rFonts w:ascii="Trebuchet MS" w:eastAsia="Times New Roman" w:hAnsi="Trebuchet MS"/>
                <w:sz w:val="16"/>
                <w:szCs w:val="16"/>
              </w:rPr>
            </w:pPr>
            <w:r w:rsidRPr="00FC43CB">
              <w:rPr>
                <w:rFonts w:ascii="Trebuchet MS" w:eastAsia="Times New Roman" w:hAnsi="Trebuchet MS"/>
                <w:sz w:val="16"/>
                <w:szCs w:val="16"/>
              </w:rPr>
              <w:t xml:space="preserve">                 - </w:t>
            </w:r>
          </w:p>
        </w:tc>
        <w:tc>
          <w:tcPr>
            <w:tcW w:w="534" w:type="pct"/>
            <w:tcBorders>
              <w:top w:val="nil"/>
              <w:left w:val="nil"/>
              <w:bottom w:val="single" w:sz="8" w:space="0" w:color="auto"/>
              <w:right w:val="nil"/>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 xml:space="preserve">                                - </w:t>
            </w:r>
          </w:p>
        </w:tc>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C565C0" w:rsidRPr="00FC43CB" w:rsidRDefault="00C565C0" w:rsidP="00C565C0">
            <w:pPr>
              <w:spacing w:after="0"/>
              <w:jc w:val="center"/>
              <w:rPr>
                <w:rFonts w:ascii="Trebuchet MS" w:eastAsia="Times New Roman" w:hAnsi="Trebuchet MS"/>
                <w:b/>
                <w:bCs/>
                <w:sz w:val="16"/>
                <w:szCs w:val="16"/>
              </w:rPr>
            </w:pPr>
            <w:r w:rsidRPr="00FC43CB">
              <w:rPr>
                <w:rFonts w:ascii="Trebuchet MS" w:eastAsia="Times New Roman" w:hAnsi="Trebuchet MS"/>
                <w:b/>
                <w:bCs/>
                <w:sz w:val="16"/>
                <w:szCs w:val="16"/>
              </w:rPr>
              <w:t xml:space="preserve">                        - </w:t>
            </w:r>
          </w:p>
        </w:tc>
      </w:tr>
    </w:tbl>
    <w:p w:rsidR="00C565C0" w:rsidRDefault="00C565C0" w:rsidP="00C565C0"/>
    <w:p w:rsidR="00C565C0" w:rsidRDefault="00C565C0" w:rsidP="00C565C0"/>
    <w:p w:rsidR="00C565C0" w:rsidRPr="00056741" w:rsidRDefault="00C565C0" w:rsidP="00C565C0"/>
    <w:p w:rsidR="00C565C0" w:rsidRDefault="00C565C0" w:rsidP="00C565C0">
      <w:pPr>
        <w:rPr>
          <w:lang w:val="en-US"/>
        </w:rPr>
      </w:pPr>
    </w:p>
    <w:tbl>
      <w:tblPr>
        <w:tblW w:w="5000" w:type="pct"/>
        <w:tblLook w:val="04A0"/>
      </w:tblPr>
      <w:tblGrid>
        <w:gridCol w:w="1067"/>
        <w:gridCol w:w="1068"/>
        <w:gridCol w:w="1068"/>
        <w:gridCol w:w="1068"/>
        <w:gridCol w:w="1017"/>
        <w:gridCol w:w="1659"/>
        <w:gridCol w:w="1334"/>
        <w:gridCol w:w="1517"/>
        <w:gridCol w:w="1313"/>
        <w:gridCol w:w="1778"/>
        <w:gridCol w:w="1899"/>
      </w:tblGrid>
      <w:tr w:rsidR="00C565C0" w:rsidRPr="00721A3B" w:rsidTr="00C565C0">
        <w:trPr>
          <w:trHeight w:val="300"/>
        </w:trPr>
        <w:tc>
          <w:tcPr>
            <w:tcW w:w="5000" w:type="pct"/>
            <w:gridSpan w:val="11"/>
            <w:tcBorders>
              <w:top w:val="nil"/>
              <w:left w:val="nil"/>
              <w:bottom w:val="nil"/>
              <w:right w:val="nil"/>
            </w:tcBorders>
            <w:shd w:val="clear" w:color="auto" w:fill="auto"/>
            <w:noWrap/>
            <w:vAlign w:val="center"/>
            <w:hideMark/>
          </w:tcPr>
          <w:p w:rsidR="00C565C0" w:rsidRPr="00721A3B" w:rsidRDefault="00C565C0" w:rsidP="00C565C0">
            <w:pPr>
              <w:spacing w:after="0"/>
              <w:jc w:val="center"/>
              <w:rPr>
                <w:rFonts w:ascii="Trebuchet MS" w:eastAsia="Times New Roman" w:hAnsi="Trebuchet MS"/>
                <w:b/>
                <w:bCs/>
              </w:rPr>
            </w:pPr>
            <w:r w:rsidRPr="00721A3B">
              <w:rPr>
                <w:rFonts w:ascii="Trebuchet MS" w:eastAsia="Times New Roman" w:hAnsi="Trebuchet MS"/>
                <w:b/>
                <w:bCs/>
              </w:rPr>
              <w:t>2.2. Незавершенные капитальные вложения</w:t>
            </w:r>
          </w:p>
        </w:tc>
      </w:tr>
      <w:tr w:rsidR="00C565C0" w:rsidRPr="00721A3B" w:rsidTr="00C565C0">
        <w:trPr>
          <w:trHeight w:val="315"/>
        </w:trPr>
        <w:tc>
          <w:tcPr>
            <w:tcW w:w="361"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b/>
                <w:bCs/>
              </w:rPr>
            </w:pPr>
          </w:p>
        </w:tc>
        <w:tc>
          <w:tcPr>
            <w:tcW w:w="361"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rPr>
            </w:pPr>
          </w:p>
        </w:tc>
        <w:tc>
          <w:tcPr>
            <w:tcW w:w="361"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rPr>
            </w:pPr>
          </w:p>
        </w:tc>
        <w:tc>
          <w:tcPr>
            <w:tcW w:w="361"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rPr>
            </w:pPr>
          </w:p>
        </w:tc>
        <w:tc>
          <w:tcPr>
            <w:tcW w:w="344"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b/>
                <w:bCs/>
              </w:rPr>
            </w:pPr>
          </w:p>
        </w:tc>
        <w:tc>
          <w:tcPr>
            <w:tcW w:w="561"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rPr>
            </w:pPr>
          </w:p>
        </w:tc>
        <w:tc>
          <w:tcPr>
            <w:tcW w:w="451"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rPr>
            </w:pPr>
          </w:p>
        </w:tc>
        <w:tc>
          <w:tcPr>
            <w:tcW w:w="513" w:type="pct"/>
            <w:tcBorders>
              <w:top w:val="nil"/>
              <w:left w:val="nil"/>
              <w:bottom w:val="nil"/>
              <w:right w:val="nil"/>
            </w:tcBorders>
            <w:shd w:val="clear" w:color="auto" w:fill="auto"/>
            <w:noWrap/>
            <w:vAlign w:val="center"/>
            <w:hideMark/>
          </w:tcPr>
          <w:p w:rsidR="00C565C0" w:rsidRPr="00721A3B" w:rsidRDefault="00C565C0" w:rsidP="00C565C0">
            <w:pPr>
              <w:spacing w:after="0"/>
              <w:jc w:val="center"/>
              <w:rPr>
                <w:rFonts w:ascii="Trebuchet MS" w:eastAsia="Times New Roman" w:hAnsi="Trebuchet MS"/>
              </w:rPr>
            </w:pPr>
          </w:p>
        </w:tc>
        <w:tc>
          <w:tcPr>
            <w:tcW w:w="444"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rPr>
            </w:pPr>
          </w:p>
        </w:tc>
        <w:tc>
          <w:tcPr>
            <w:tcW w:w="601" w:type="pct"/>
            <w:tcBorders>
              <w:top w:val="nil"/>
              <w:left w:val="nil"/>
              <w:bottom w:val="nil"/>
              <w:right w:val="nil"/>
            </w:tcBorders>
            <w:shd w:val="clear" w:color="auto" w:fill="auto"/>
            <w:noWrap/>
            <w:vAlign w:val="center"/>
            <w:hideMark/>
          </w:tcPr>
          <w:p w:rsidR="00C565C0" w:rsidRPr="00721A3B" w:rsidRDefault="00C565C0" w:rsidP="00C565C0">
            <w:pPr>
              <w:spacing w:after="0"/>
              <w:rPr>
                <w:rFonts w:ascii="Trebuchet MS" w:eastAsia="Times New Roman" w:hAnsi="Trebuchet MS"/>
              </w:rPr>
            </w:pPr>
          </w:p>
        </w:tc>
        <w:tc>
          <w:tcPr>
            <w:tcW w:w="642" w:type="pct"/>
            <w:tcBorders>
              <w:top w:val="nil"/>
              <w:left w:val="nil"/>
              <w:bottom w:val="nil"/>
              <w:right w:val="nil"/>
            </w:tcBorders>
            <w:shd w:val="clear" w:color="auto" w:fill="auto"/>
            <w:noWrap/>
            <w:vAlign w:val="center"/>
            <w:hideMark/>
          </w:tcPr>
          <w:p w:rsidR="00C565C0" w:rsidRPr="00721A3B" w:rsidRDefault="00C565C0" w:rsidP="00C565C0">
            <w:pPr>
              <w:spacing w:after="0"/>
              <w:jc w:val="center"/>
              <w:rPr>
                <w:rFonts w:ascii="Trebuchet MS" w:eastAsia="Times New Roman" w:hAnsi="Trebuchet MS"/>
              </w:rPr>
            </w:pPr>
          </w:p>
        </w:tc>
      </w:tr>
      <w:tr w:rsidR="00C565C0" w:rsidRPr="00721A3B" w:rsidTr="00C565C0">
        <w:trPr>
          <w:trHeight w:val="315"/>
        </w:trPr>
        <w:tc>
          <w:tcPr>
            <w:tcW w:w="1787"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Наименование показателя</w:t>
            </w:r>
          </w:p>
        </w:tc>
        <w:tc>
          <w:tcPr>
            <w:tcW w:w="5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Период</w:t>
            </w:r>
          </w:p>
        </w:tc>
        <w:tc>
          <w:tcPr>
            <w:tcW w:w="45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На начало года</w:t>
            </w:r>
          </w:p>
        </w:tc>
        <w:tc>
          <w:tcPr>
            <w:tcW w:w="1558" w:type="pct"/>
            <w:gridSpan w:val="3"/>
            <w:tcBorders>
              <w:top w:val="single" w:sz="8" w:space="0" w:color="auto"/>
              <w:left w:val="nil"/>
              <w:bottom w:val="nil"/>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Изменения за период</w:t>
            </w:r>
          </w:p>
        </w:tc>
        <w:tc>
          <w:tcPr>
            <w:tcW w:w="64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На конец периода</w:t>
            </w:r>
          </w:p>
        </w:tc>
      </w:tr>
      <w:tr w:rsidR="00C565C0" w:rsidRPr="00721A3B" w:rsidTr="00C565C0">
        <w:trPr>
          <w:trHeight w:val="1515"/>
        </w:trPr>
        <w:tc>
          <w:tcPr>
            <w:tcW w:w="1787" w:type="pct"/>
            <w:gridSpan w:val="5"/>
            <w:vMerge/>
            <w:tcBorders>
              <w:top w:val="single" w:sz="8" w:space="0" w:color="auto"/>
              <w:left w:val="single" w:sz="8" w:space="0" w:color="auto"/>
              <w:bottom w:val="single" w:sz="8" w:space="0" w:color="000000"/>
              <w:right w:val="single" w:sz="8" w:space="0" w:color="000000"/>
            </w:tcBorders>
            <w:vAlign w:val="center"/>
            <w:hideMark/>
          </w:tcPr>
          <w:p w:rsidR="00C565C0" w:rsidRPr="00721A3B" w:rsidRDefault="00C565C0" w:rsidP="00C565C0">
            <w:pPr>
              <w:spacing w:after="0"/>
              <w:rPr>
                <w:rFonts w:ascii="Trebuchet MS" w:eastAsia="Times New Roman" w:hAnsi="Trebuchet MS"/>
                <w:b/>
                <w:bCs/>
                <w:sz w:val="18"/>
                <w:szCs w:val="18"/>
              </w:rPr>
            </w:pPr>
          </w:p>
        </w:tc>
        <w:tc>
          <w:tcPr>
            <w:tcW w:w="561" w:type="pct"/>
            <w:vMerge/>
            <w:tcBorders>
              <w:top w:val="single" w:sz="8" w:space="0" w:color="auto"/>
              <w:left w:val="single" w:sz="8" w:space="0" w:color="auto"/>
              <w:bottom w:val="single" w:sz="8" w:space="0" w:color="000000"/>
              <w:right w:val="single" w:sz="8" w:space="0" w:color="auto"/>
            </w:tcBorders>
            <w:vAlign w:val="center"/>
            <w:hideMark/>
          </w:tcPr>
          <w:p w:rsidR="00C565C0" w:rsidRPr="00721A3B" w:rsidRDefault="00C565C0" w:rsidP="00C565C0">
            <w:pPr>
              <w:spacing w:after="0"/>
              <w:rPr>
                <w:rFonts w:ascii="Trebuchet MS" w:eastAsia="Times New Roman" w:hAnsi="Trebuchet MS"/>
                <w:b/>
                <w:bCs/>
                <w:sz w:val="18"/>
                <w:szCs w:val="18"/>
              </w:rPr>
            </w:pPr>
          </w:p>
        </w:tc>
        <w:tc>
          <w:tcPr>
            <w:tcW w:w="451" w:type="pct"/>
            <w:vMerge/>
            <w:tcBorders>
              <w:top w:val="single" w:sz="8" w:space="0" w:color="auto"/>
              <w:left w:val="single" w:sz="8" w:space="0" w:color="auto"/>
              <w:bottom w:val="single" w:sz="4" w:space="0" w:color="auto"/>
              <w:right w:val="single" w:sz="8" w:space="0" w:color="auto"/>
            </w:tcBorders>
            <w:vAlign w:val="center"/>
            <w:hideMark/>
          </w:tcPr>
          <w:p w:rsidR="00C565C0" w:rsidRPr="00721A3B" w:rsidRDefault="00C565C0" w:rsidP="00C565C0">
            <w:pPr>
              <w:spacing w:after="0"/>
              <w:rPr>
                <w:rFonts w:ascii="Trebuchet MS" w:eastAsia="Times New Roman" w:hAnsi="Trebuchet MS"/>
                <w:b/>
                <w:bCs/>
                <w:sz w:val="18"/>
                <w:szCs w:val="18"/>
              </w:rPr>
            </w:pPr>
          </w:p>
        </w:tc>
        <w:tc>
          <w:tcPr>
            <w:tcW w:w="513" w:type="pct"/>
            <w:tcBorders>
              <w:top w:val="single" w:sz="8" w:space="0" w:color="auto"/>
              <w:left w:val="nil"/>
              <w:bottom w:val="single" w:sz="8"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затраты за период</w:t>
            </w:r>
          </w:p>
        </w:tc>
        <w:tc>
          <w:tcPr>
            <w:tcW w:w="444" w:type="pct"/>
            <w:tcBorders>
              <w:top w:val="single" w:sz="8" w:space="0" w:color="auto"/>
              <w:left w:val="nil"/>
              <w:bottom w:val="single" w:sz="8"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списано</w:t>
            </w:r>
          </w:p>
        </w:tc>
        <w:tc>
          <w:tcPr>
            <w:tcW w:w="601" w:type="pct"/>
            <w:tcBorders>
              <w:top w:val="single" w:sz="8" w:space="0" w:color="auto"/>
              <w:left w:val="nil"/>
              <w:bottom w:val="single" w:sz="8"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принято к учету в качестве основных средств или увеличена стоимость</w:t>
            </w:r>
          </w:p>
        </w:tc>
        <w:tc>
          <w:tcPr>
            <w:tcW w:w="642" w:type="pct"/>
            <w:vMerge/>
            <w:tcBorders>
              <w:top w:val="single" w:sz="8" w:space="0" w:color="auto"/>
              <w:left w:val="single" w:sz="8" w:space="0" w:color="auto"/>
              <w:bottom w:val="single" w:sz="4" w:space="0" w:color="auto"/>
              <w:right w:val="single" w:sz="8" w:space="0" w:color="auto"/>
            </w:tcBorders>
            <w:vAlign w:val="center"/>
            <w:hideMark/>
          </w:tcPr>
          <w:p w:rsidR="00C565C0" w:rsidRPr="00721A3B" w:rsidRDefault="00C565C0" w:rsidP="00C565C0">
            <w:pPr>
              <w:spacing w:after="0"/>
              <w:rPr>
                <w:rFonts w:ascii="Trebuchet MS" w:eastAsia="Times New Roman" w:hAnsi="Trebuchet MS"/>
                <w:b/>
                <w:bCs/>
                <w:sz w:val="18"/>
                <w:szCs w:val="18"/>
              </w:rPr>
            </w:pPr>
          </w:p>
        </w:tc>
      </w:tr>
      <w:tr w:rsidR="00C565C0" w:rsidRPr="00721A3B" w:rsidTr="00C565C0">
        <w:trPr>
          <w:trHeight w:val="315"/>
        </w:trPr>
        <w:tc>
          <w:tcPr>
            <w:tcW w:w="1787" w:type="pct"/>
            <w:gridSpan w:val="5"/>
            <w:tcBorders>
              <w:top w:val="single" w:sz="8" w:space="0" w:color="auto"/>
              <w:left w:val="single" w:sz="8" w:space="0" w:color="auto"/>
              <w:bottom w:val="nil"/>
              <w:right w:val="single" w:sz="8" w:space="0" w:color="000000"/>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1</w:t>
            </w:r>
          </w:p>
        </w:tc>
        <w:tc>
          <w:tcPr>
            <w:tcW w:w="561" w:type="pct"/>
            <w:tcBorders>
              <w:top w:val="nil"/>
              <w:left w:val="nil"/>
              <w:bottom w:val="nil"/>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2</w:t>
            </w:r>
          </w:p>
        </w:tc>
        <w:tc>
          <w:tcPr>
            <w:tcW w:w="451" w:type="pct"/>
            <w:tcBorders>
              <w:top w:val="single" w:sz="8" w:space="0" w:color="auto"/>
              <w:left w:val="nil"/>
              <w:bottom w:val="nil"/>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3</w:t>
            </w:r>
          </w:p>
        </w:tc>
        <w:tc>
          <w:tcPr>
            <w:tcW w:w="513" w:type="pct"/>
            <w:tcBorders>
              <w:top w:val="nil"/>
              <w:left w:val="nil"/>
              <w:bottom w:val="nil"/>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4</w:t>
            </w:r>
          </w:p>
        </w:tc>
        <w:tc>
          <w:tcPr>
            <w:tcW w:w="444" w:type="pct"/>
            <w:tcBorders>
              <w:top w:val="nil"/>
              <w:left w:val="nil"/>
              <w:bottom w:val="nil"/>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5</w:t>
            </w:r>
          </w:p>
        </w:tc>
        <w:tc>
          <w:tcPr>
            <w:tcW w:w="601" w:type="pct"/>
            <w:tcBorders>
              <w:top w:val="nil"/>
              <w:left w:val="nil"/>
              <w:bottom w:val="nil"/>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6</w:t>
            </w:r>
          </w:p>
        </w:tc>
        <w:tc>
          <w:tcPr>
            <w:tcW w:w="642" w:type="pct"/>
            <w:tcBorders>
              <w:top w:val="single" w:sz="8" w:space="0" w:color="auto"/>
              <w:left w:val="nil"/>
              <w:bottom w:val="nil"/>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b/>
                <w:bCs/>
                <w:sz w:val="18"/>
                <w:szCs w:val="18"/>
              </w:rPr>
            </w:pPr>
            <w:r w:rsidRPr="00721A3B">
              <w:rPr>
                <w:rFonts w:ascii="Trebuchet MS" w:eastAsia="Times New Roman" w:hAnsi="Trebuchet MS"/>
                <w:b/>
                <w:bCs/>
                <w:sz w:val="18"/>
                <w:szCs w:val="18"/>
              </w:rPr>
              <w:t>7</w:t>
            </w:r>
          </w:p>
        </w:tc>
      </w:tr>
      <w:tr w:rsidR="00C565C0" w:rsidRPr="00721A3B" w:rsidTr="00C565C0">
        <w:trPr>
          <w:trHeight w:val="300"/>
        </w:trPr>
        <w:tc>
          <w:tcPr>
            <w:tcW w:w="1787" w:type="pct"/>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65C0" w:rsidRPr="00721A3B" w:rsidRDefault="00C565C0" w:rsidP="00C565C0">
            <w:pPr>
              <w:spacing w:after="0"/>
              <w:rPr>
                <w:rFonts w:ascii="Trebuchet MS" w:eastAsia="Times New Roman" w:hAnsi="Trebuchet MS"/>
                <w:b/>
                <w:bCs/>
                <w:sz w:val="18"/>
                <w:szCs w:val="18"/>
              </w:rPr>
            </w:pPr>
            <w:r w:rsidRPr="00721A3B">
              <w:rPr>
                <w:rFonts w:ascii="Trebuchet MS" w:eastAsia="Times New Roman" w:hAnsi="Trebuchet MS"/>
                <w:b/>
                <w:bCs/>
                <w:sz w:val="18"/>
                <w:szCs w:val="18"/>
              </w:rPr>
              <w:t>Незавершенное строительство и незаконченные операции по приобретению, модернизации и т.п. основных средств - всего</w:t>
            </w:r>
          </w:p>
        </w:tc>
        <w:tc>
          <w:tcPr>
            <w:tcW w:w="56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single" w:sz="8" w:space="0" w:color="auto"/>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6 646 </w:t>
            </w:r>
          </w:p>
        </w:tc>
        <w:tc>
          <w:tcPr>
            <w:tcW w:w="51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117 237 </w:t>
            </w:r>
          </w:p>
        </w:tc>
        <w:tc>
          <w:tcPr>
            <w:tcW w:w="444" w:type="pct"/>
            <w:tcBorders>
              <w:top w:val="single" w:sz="8" w:space="0" w:color="auto"/>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0 </w:t>
            </w:r>
          </w:p>
        </w:tc>
        <w:tc>
          <w:tcPr>
            <w:tcW w:w="601" w:type="pct"/>
            <w:tcBorders>
              <w:top w:val="single" w:sz="8" w:space="0" w:color="auto"/>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37 504 </w:t>
            </w:r>
          </w:p>
        </w:tc>
        <w:tc>
          <w:tcPr>
            <w:tcW w:w="642" w:type="pct"/>
            <w:tcBorders>
              <w:top w:val="single" w:sz="8" w:space="0" w:color="auto"/>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86 379 </w:t>
            </w:r>
          </w:p>
        </w:tc>
      </w:tr>
      <w:tr w:rsidR="00C565C0" w:rsidRPr="00721A3B" w:rsidTr="00C565C0">
        <w:trPr>
          <w:trHeight w:val="315"/>
        </w:trPr>
        <w:tc>
          <w:tcPr>
            <w:tcW w:w="1787" w:type="pct"/>
            <w:gridSpan w:val="5"/>
            <w:vMerge/>
            <w:tcBorders>
              <w:top w:val="single" w:sz="8" w:space="0" w:color="auto"/>
              <w:left w:val="single" w:sz="8" w:space="0" w:color="auto"/>
              <w:bottom w:val="single" w:sz="8" w:space="0" w:color="000000"/>
              <w:right w:val="single" w:sz="4" w:space="0" w:color="auto"/>
            </w:tcBorders>
            <w:vAlign w:val="center"/>
            <w:hideMark/>
          </w:tcPr>
          <w:p w:rsidR="00C565C0" w:rsidRPr="00721A3B" w:rsidRDefault="00C565C0" w:rsidP="00C565C0">
            <w:pPr>
              <w:spacing w:after="0"/>
              <w:rPr>
                <w:rFonts w:ascii="Trebuchet MS" w:eastAsia="Times New Roman" w:hAnsi="Trebuchet MS"/>
                <w:b/>
                <w:bCs/>
                <w:sz w:val="18"/>
                <w:szCs w:val="18"/>
              </w:rPr>
            </w:pPr>
          </w:p>
        </w:tc>
        <w:tc>
          <w:tcPr>
            <w:tcW w:w="561" w:type="pct"/>
            <w:tcBorders>
              <w:top w:val="nil"/>
              <w:left w:val="single" w:sz="8" w:space="0" w:color="auto"/>
              <w:bottom w:val="single" w:sz="8"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8"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86 379 </w:t>
            </w:r>
          </w:p>
        </w:tc>
        <w:tc>
          <w:tcPr>
            <w:tcW w:w="513" w:type="pct"/>
            <w:tcBorders>
              <w:top w:val="nil"/>
              <w:left w:val="single" w:sz="8" w:space="0" w:color="auto"/>
              <w:bottom w:val="single" w:sz="8"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238 104 </w:t>
            </w:r>
          </w:p>
        </w:tc>
        <w:tc>
          <w:tcPr>
            <w:tcW w:w="444" w:type="pct"/>
            <w:tcBorders>
              <w:top w:val="nil"/>
              <w:left w:val="nil"/>
              <w:bottom w:val="single" w:sz="8"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2 739 </w:t>
            </w:r>
          </w:p>
        </w:tc>
        <w:tc>
          <w:tcPr>
            <w:tcW w:w="601" w:type="pct"/>
            <w:tcBorders>
              <w:top w:val="nil"/>
              <w:left w:val="nil"/>
              <w:bottom w:val="single" w:sz="8"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249 873 </w:t>
            </w:r>
          </w:p>
        </w:tc>
        <w:tc>
          <w:tcPr>
            <w:tcW w:w="642" w:type="pct"/>
            <w:tcBorders>
              <w:top w:val="nil"/>
              <w:left w:val="nil"/>
              <w:bottom w:val="single" w:sz="8"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71 871 </w:t>
            </w:r>
          </w:p>
        </w:tc>
      </w:tr>
      <w:tr w:rsidR="00C565C0" w:rsidRPr="00721A3B" w:rsidTr="00C565C0">
        <w:trPr>
          <w:trHeight w:val="300"/>
        </w:trPr>
        <w:tc>
          <w:tcPr>
            <w:tcW w:w="1787" w:type="pct"/>
            <w:gridSpan w:val="5"/>
            <w:tcBorders>
              <w:top w:val="nil"/>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lastRenderedPageBreak/>
              <w:t xml:space="preserve">   в том числе:</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i/>
                <w:iCs/>
                <w:sz w:val="18"/>
                <w:szCs w:val="18"/>
              </w:rPr>
            </w:pPr>
            <w:r w:rsidRPr="00721A3B">
              <w:rPr>
                <w:rFonts w:ascii="Trebuchet MS" w:eastAsia="Times New Roman" w:hAnsi="Trebuchet MS"/>
                <w:i/>
                <w:iCs/>
                <w:sz w:val="18"/>
                <w:szCs w:val="18"/>
              </w:rPr>
              <w:t>Приобретение оборудования , транспортных средств и др не треб. Монтажа</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33 181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33 181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Trebuchet MS" w:eastAsia="Times New Roman" w:hAnsi="Trebuchet MS"/>
                <w:i/>
                <w:iCs/>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95 467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95 467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Незавершенное строительство в г. Боровске</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2 739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2 739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Trebuchet MS" w:eastAsia="Times New Roman" w:hAnsi="Trebuchet MS"/>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2 739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2 739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Реконструкция очистных сооружений</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Trebuchet MS" w:eastAsia="Times New Roman" w:hAnsi="Trebuchet MS"/>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0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397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0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0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397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Монтаж телекоммуникационных, компьютерных сетей и системы видеонаблюдения, системы VHF</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2 283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956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287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2 952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Trebuchet MS" w:eastAsia="Times New Roman" w:hAnsi="Trebuchet MS"/>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2 952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1 789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4 741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Неотделимые улучшения(приточная вентиляция)</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1 017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1 017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Монтаж грузового подъемника</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867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867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Устройство ограждения территории</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677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677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Автомат для укладки коробок типа Futura</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27 163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27 163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27 163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30 476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57 639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Монтаж системы пожаротушения</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617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232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385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385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385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Реконструкция  зданий Колосс</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246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246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0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Реконструкция  зданий ДЗОК(овощехранилище)</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7 895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7 895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7 895</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20 289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28 184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Реконструкция трубопровода, оборудования котельной п.п.КОЛОСС</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553</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553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Trebuchet MS" w:eastAsia="Times New Roman" w:hAnsi="Trebuchet MS"/>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noWrap/>
            <w:vAlign w:val="bottom"/>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 xml:space="preserve">0 </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 </w:t>
            </w:r>
          </w:p>
        </w:tc>
        <w:tc>
          <w:tcPr>
            <w:tcW w:w="444" w:type="pct"/>
            <w:tcBorders>
              <w:top w:val="nil"/>
              <w:left w:val="nil"/>
              <w:bottom w:val="single" w:sz="4" w:space="0" w:color="auto"/>
              <w:right w:val="nil"/>
            </w:tcBorders>
            <w:shd w:val="clear" w:color="auto" w:fill="auto"/>
            <w:noWrap/>
            <w:vAlign w:val="bottom"/>
            <w:hideMark/>
          </w:tcPr>
          <w:p w:rsidR="00C565C0" w:rsidRPr="00721A3B" w:rsidRDefault="00C565C0" w:rsidP="00C565C0">
            <w:pPr>
              <w:spacing w:after="0"/>
              <w:rPr>
                <w:rFonts w:ascii="Calibri" w:eastAsia="Times New Roman" w:hAnsi="Calibri"/>
              </w:rPr>
            </w:pPr>
            <w:r w:rsidRPr="00721A3B">
              <w:rPr>
                <w:rFonts w:ascii="Calibri" w:eastAsia="Times New Roman" w:hAnsi="Calibri"/>
              </w:rPr>
              <w:t> </w:t>
            </w:r>
          </w:p>
        </w:tc>
        <w:tc>
          <w:tcPr>
            <w:tcW w:w="601" w:type="pct"/>
            <w:tcBorders>
              <w:top w:val="nil"/>
              <w:left w:val="single" w:sz="8" w:space="0" w:color="auto"/>
              <w:bottom w:val="single" w:sz="4" w:space="0" w:color="auto"/>
              <w:right w:val="single" w:sz="8" w:space="0" w:color="auto"/>
            </w:tcBorders>
            <w:shd w:val="clear" w:color="auto" w:fill="auto"/>
            <w:noWrap/>
            <w:vAlign w:val="bottom"/>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i/>
                <w:iCs/>
                <w:sz w:val="18"/>
                <w:szCs w:val="18"/>
              </w:rPr>
            </w:pPr>
            <w:r w:rsidRPr="00721A3B">
              <w:rPr>
                <w:rFonts w:ascii="Trebuchet MS" w:eastAsia="Times New Roman" w:hAnsi="Trebuchet MS"/>
                <w:i/>
                <w:iCs/>
                <w:sz w:val="18"/>
                <w:szCs w:val="18"/>
              </w:rPr>
              <w:lastRenderedPageBreak/>
              <w:t>Монтажные работы по модернизации "Система контроля доступа"</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20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20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Trebuchet MS" w:eastAsia="Times New Roman" w:hAnsi="Trebuchet MS"/>
                <w:i/>
                <w:iCs/>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noWrap/>
            <w:vAlign w:val="bottom"/>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 xml:space="preserve">0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Монтаж установки "CIP-модуль"</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29 413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29 413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Монтаж сети КПП, шлагбаума и турникета</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101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101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721A3B" w:rsidRDefault="00C565C0" w:rsidP="00C565C0">
            <w:pPr>
              <w:spacing w:after="0"/>
              <w:jc w:val="center"/>
              <w:rPr>
                <w:rFonts w:ascii="Arial CYR" w:eastAsia="Times New Roman" w:hAnsi="Arial CYR" w:cs="Arial CYR"/>
                <w:sz w:val="18"/>
                <w:szCs w:val="18"/>
              </w:rPr>
            </w:pPr>
            <w:r w:rsidRPr="00721A3B">
              <w:rPr>
                <w:rFonts w:ascii="Arial CYR" w:eastAsia="Times New Roman" w:hAnsi="Arial CYR" w:cs="Arial CYR"/>
                <w:sz w:val="18"/>
                <w:szCs w:val="18"/>
              </w:rPr>
              <w:t>Монтаж автоматической ситстемы контроля веса с металлодетектором</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2 900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2 900</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Arial CYR" w:eastAsia="Times New Roman" w:hAnsi="Arial CYR" w:cs="Arial CYR"/>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2 900</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2 900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Оборудование упаковочное BETTI</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27 403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27 403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27 403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907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28 310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Монтаж линии №2 по производству Геркулеса</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14 942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14 942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14 942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39 669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54 611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Монтаж холодильной камеры в строении № 5</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236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236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Реконструкция оборудования котельной</w:t>
            </w: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000000"/>
              <w:right w:val="single" w:sz="8" w:space="0" w:color="000000"/>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2 518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2 518</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Реконструкция ТП 35/10 наружные электричекие сети</w:t>
            </w: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000000"/>
              <w:right w:val="single" w:sz="8" w:space="0" w:color="000000"/>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735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735</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Реконструкция производственного оборудования</w:t>
            </w: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000000"/>
              <w:right w:val="single" w:sz="8" w:space="0" w:color="000000"/>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1 319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1 319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Монтаж систем: аспирации, пневмосети, сплит</w:t>
            </w: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000000"/>
              <w:right w:val="single" w:sz="8" w:space="0" w:color="000000"/>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6 305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2 144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4 161</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Монтаж электрического штабелера; электротельфера</w:t>
            </w: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000000"/>
              <w:right w:val="single" w:sz="8" w:space="0" w:color="000000"/>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7 483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7 483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565C0" w:rsidRPr="00721A3B" w:rsidRDefault="00C565C0" w:rsidP="00C565C0">
            <w:pPr>
              <w:spacing w:after="0"/>
              <w:jc w:val="center"/>
              <w:rPr>
                <w:rFonts w:ascii="Calibri" w:eastAsia="Times New Roman" w:hAnsi="Calibri"/>
              </w:rPr>
            </w:pPr>
            <w:r w:rsidRPr="00721A3B">
              <w:rPr>
                <w:rFonts w:ascii="Calibri" w:eastAsia="Times New Roman" w:hAnsi="Calibri"/>
              </w:rPr>
              <w:t>Монтаж ЦТП; эстакады наружной сети</w:t>
            </w: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000000"/>
              <w:right w:val="single" w:sz="8" w:space="0" w:color="000000"/>
            </w:tcBorders>
            <w:vAlign w:val="center"/>
            <w:hideMark/>
          </w:tcPr>
          <w:p w:rsidR="00C565C0" w:rsidRPr="00721A3B" w:rsidRDefault="00C565C0" w:rsidP="00C565C0">
            <w:pPr>
              <w:spacing w:after="0"/>
              <w:rPr>
                <w:rFonts w:ascii="Calibri" w:eastAsia="Times New Roman" w:hAnsi="Calibri"/>
              </w:rPr>
            </w:pPr>
          </w:p>
        </w:tc>
        <w:tc>
          <w:tcPr>
            <w:tcW w:w="561" w:type="pct"/>
            <w:tcBorders>
              <w:top w:val="nil"/>
              <w:left w:val="nil"/>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1 337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1 337</w:t>
            </w:r>
          </w:p>
        </w:tc>
      </w:tr>
      <w:tr w:rsidR="00C565C0" w:rsidRPr="00721A3B" w:rsidTr="00C565C0">
        <w:trPr>
          <w:trHeight w:val="300"/>
        </w:trPr>
        <w:tc>
          <w:tcPr>
            <w:tcW w:w="1787"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i/>
                <w:iCs/>
                <w:sz w:val="18"/>
                <w:szCs w:val="18"/>
              </w:rPr>
            </w:pPr>
            <w:r w:rsidRPr="00721A3B">
              <w:rPr>
                <w:rFonts w:ascii="Trebuchet MS" w:eastAsia="Times New Roman" w:hAnsi="Trebuchet MS"/>
                <w:i/>
                <w:iCs/>
                <w:sz w:val="18"/>
                <w:szCs w:val="18"/>
              </w:rPr>
              <w:t>Прочие</w:t>
            </w: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2018 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87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87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r w:rsidR="00C565C0" w:rsidRPr="00721A3B" w:rsidTr="00C565C0">
        <w:trPr>
          <w:trHeight w:val="300"/>
        </w:trPr>
        <w:tc>
          <w:tcPr>
            <w:tcW w:w="1787"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721A3B" w:rsidRDefault="00C565C0" w:rsidP="00C565C0">
            <w:pPr>
              <w:spacing w:after="0"/>
              <w:rPr>
                <w:rFonts w:ascii="Trebuchet MS" w:eastAsia="Times New Roman" w:hAnsi="Trebuchet MS"/>
                <w:i/>
                <w:iCs/>
                <w:sz w:val="18"/>
                <w:szCs w:val="18"/>
              </w:rPr>
            </w:pPr>
          </w:p>
        </w:tc>
        <w:tc>
          <w:tcPr>
            <w:tcW w:w="561" w:type="pct"/>
            <w:tcBorders>
              <w:top w:val="nil"/>
              <w:left w:val="single" w:sz="8" w:space="0" w:color="auto"/>
              <w:bottom w:val="single" w:sz="4" w:space="0" w:color="auto"/>
              <w:right w:val="single" w:sz="8" w:space="0" w:color="auto"/>
            </w:tcBorders>
            <w:shd w:val="clear" w:color="auto" w:fill="auto"/>
            <w:noWrap/>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за 2019г.</w:t>
            </w:r>
          </w:p>
        </w:tc>
        <w:tc>
          <w:tcPr>
            <w:tcW w:w="451" w:type="pct"/>
            <w:tcBorders>
              <w:top w:val="nil"/>
              <w:left w:val="nil"/>
              <w:bottom w:val="single" w:sz="4" w:space="0" w:color="auto"/>
              <w:right w:val="nil"/>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0 </w:t>
            </w:r>
          </w:p>
        </w:tc>
        <w:tc>
          <w:tcPr>
            <w:tcW w:w="513"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444" w:type="pct"/>
            <w:tcBorders>
              <w:top w:val="nil"/>
              <w:left w:val="nil"/>
              <w:bottom w:val="single" w:sz="4" w:space="0" w:color="auto"/>
              <w:right w:val="nil"/>
            </w:tcBorders>
            <w:shd w:val="clear" w:color="auto" w:fill="auto"/>
            <w:noWrap/>
            <w:vAlign w:val="center"/>
            <w:hideMark/>
          </w:tcPr>
          <w:p w:rsidR="00C565C0" w:rsidRPr="00721A3B" w:rsidRDefault="00C565C0" w:rsidP="00C565C0">
            <w:pPr>
              <w:spacing w:after="0"/>
              <w:rPr>
                <w:rFonts w:ascii="Trebuchet MS" w:eastAsia="Times New Roman" w:hAnsi="Trebuchet MS"/>
                <w:sz w:val="18"/>
                <w:szCs w:val="18"/>
              </w:rPr>
            </w:pPr>
            <w:r w:rsidRPr="00721A3B">
              <w:rPr>
                <w:rFonts w:ascii="Trebuchet MS" w:eastAsia="Times New Roman" w:hAnsi="Trebuchet MS"/>
                <w:sz w:val="18"/>
                <w:szCs w:val="18"/>
              </w:rPr>
              <w:t> </w:t>
            </w:r>
          </w:p>
        </w:tc>
        <w:tc>
          <w:tcPr>
            <w:tcW w:w="601" w:type="pct"/>
            <w:tcBorders>
              <w:top w:val="nil"/>
              <w:left w:val="single" w:sz="8" w:space="0" w:color="auto"/>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w:t>
            </w:r>
          </w:p>
        </w:tc>
        <w:tc>
          <w:tcPr>
            <w:tcW w:w="642" w:type="pct"/>
            <w:tcBorders>
              <w:top w:val="nil"/>
              <w:left w:val="nil"/>
              <w:bottom w:val="single" w:sz="4" w:space="0" w:color="auto"/>
              <w:right w:val="single" w:sz="8" w:space="0" w:color="auto"/>
            </w:tcBorders>
            <w:shd w:val="clear" w:color="auto" w:fill="auto"/>
            <w:vAlign w:val="center"/>
            <w:hideMark/>
          </w:tcPr>
          <w:p w:rsidR="00C565C0" w:rsidRPr="00721A3B" w:rsidRDefault="00C565C0" w:rsidP="00C565C0">
            <w:pPr>
              <w:spacing w:after="0"/>
              <w:jc w:val="center"/>
              <w:rPr>
                <w:rFonts w:ascii="Trebuchet MS" w:eastAsia="Times New Roman" w:hAnsi="Trebuchet MS"/>
                <w:sz w:val="18"/>
                <w:szCs w:val="18"/>
              </w:rPr>
            </w:pPr>
            <w:r w:rsidRPr="00721A3B">
              <w:rPr>
                <w:rFonts w:ascii="Trebuchet MS" w:eastAsia="Times New Roman" w:hAnsi="Trebuchet MS"/>
                <w:sz w:val="18"/>
                <w:szCs w:val="18"/>
              </w:rPr>
              <w:t xml:space="preserve">                            -     </w:t>
            </w:r>
          </w:p>
        </w:tc>
      </w:tr>
    </w:tbl>
    <w:p w:rsidR="00C565C0" w:rsidRDefault="00C565C0" w:rsidP="00C565C0">
      <w:pPr>
        <w:rPr>
          <w:lang w:val="en-US"/>
        </w:rPr>
      </w:pPr>
    </w:p>
    <w:tbl>
      <w:tblPr>
        <w:tblW w:w="5000" w:type="pct"/>
        <w:tblLook w:val="04A0"/>
      </w:tblPr>
      <w:tblGrid>
        <w:gridCol w:w="10814"/>
        <w:gridCol w:w="1727"/>
        <w:gridCol w:w="1727"/>
        <w:gridCol w:w="260"/>
        <w:gridCol w:w="260"/>
      </w:tblGrid>
      <w:tr w:rsidR="00C565C0" w:rsidRPr="00382CFE" w:rsidTr="00C565C0">
        <w:trPr>
          <w:trHeight w:val="300"/>
        </w:trPr>
        <w:tc>
          <w:tcPr>
            <w:tcW w:w="5000" w:type="pct"/>
            <w:gridSpan w:val="5"/>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b/>
                <w:bCs/>
                <w:color w:val="000000"/>
              </w:rPr>
            </w:pPr>
            <w:r w:rsidRPr="00382CFE">
              <w:rPr>
                <w:rFonts w:ascii="Calibri" w:eastAsia="Times New Roman" w:hAnsi="Calibri"/>
                <w:b/>
                <w:bCs/>
                <w:color w:val="000000"/>
              </w:rPr>
              <w:t>2.3.1. Изменение стоимости основных средств в результате достройки, дооборудования, реконструкции и частичной ликвидации</w:t>
            </w:r>
          </w:p>
        </w:tc>
      </w:tr>
      <w:tr w:rsidR="00C565C0" w:rsidRPr="00382CFE" w:rsidTr="00C565C0">
        <w:trPr>
          <w:trHeight w:val="300"/>
        </w:trPr>
        <w:tc>
          <w:tcPr>
            <w:tcW w:w="3656"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584"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584"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300"/>
        </w:trPr>
        <w:tc>
          <w:tcPr>
            <w:tcW w:w="3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Наименование показателя</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center"/>
              <w:rPr>
                <w:rFonts w:ascii="Calibri" w:eastAsia="Times New Roman" w:hAnsi="Calibri"/>
                <w:color w:val="000000"/>
              </w:rPr>
            </w:pPr>
            <w:r w:rsidRPr="00382CFE">
              <w:rPr>
                <w:rFonts w:ascii="Calibri" w:eastAsia="Times New Roman" w:hAnsi="Calibri"/>
                <w:color w:val="000000"/>
              </w:rPr>
              <w:t>за 2019г.</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center"/>
              <w:rPr>
                <w:rFonts w:ascii="Calibri" w:eastAsia="Times New Roman" w:hAnsi="Calibri"/>
                <w:color w:val="000000"/>
              </w:rPr>
            </w:pPr>
            <w:r w:rsidRPr="00382CFE">
              <w:rPr>
                <w:rFonts w:ascii="Calibri" w:eastAsia="Times New Roman" w:hAnsi="Calibri"/>
                <w:color w:val="000000"/>
              </w:rPr>
              <w:t>за 2018г.</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300"/>
        </w:trPr>
        <w:tc>
          <w:tcPr>
            <w:tcW w:w="3656"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584"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584"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1170"/>
        </w:trPr>
        <w:tc>
          <w:tcPr>
            <w:tcW w:w="3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Увеличение стоимости объектов основных средств в результате достройки, дооборудования, реконструкции - всего</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right"/>
              <w:rPr>
                <w:rFonts w:ascii="Calibri" w:eastAsia="Times New Roman" w:hAnsi="Calibri"/>
                <w:color w:val="000000"/>
              </w:rPr>
            </w:pPr>
            <w:r w:rsidRPr="00382CFE">
              <w:rPr>
                <w:rFonts w:ascii="Calibri" w:eastAsia="Times New Roman" w:hAnsi="Calibri"/>
                <w:color w:val="000000"/>
              </w:rPr>
              <w:t>1318</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center"/>
              <w:rPr>
                <w:rFonts w:ascii="Calibri" w:eastAsia="Times New Roman" w:hAnsi="Calibri"/>
                <w:color w:val="000000"/>
              </w:rPr>
            </w:pPr>
            <w:r w:rsidRPr="00382CFE">
              <w:rPr>
                <w:rFonts w:ascii="Calibri" w:eastAsia="Times New Roman" w:hAnsi="Calibri"/>
                <w:color w:val="000000"/>
              </w:rPr>
              <w:t>-</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300"/>
        </w:trPr>
        <w:tc>
          <w:tcPr>
            <w:tcW w:w="3656" w:type="pct"/>
            <w:tcBorders>
              <w:top w:val="nil"/>
              <w:left w:val="single" w:sz="4" w:space="0" w:color="auto"/>
              <w:bottom w:val="single" w:sz="4" w:space="0" w:color="auto"/>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в том числе:</w:t>
            </w:r>
          </w:p>
        </w:tc>
        <w:tc>
          <w:tcPr>
            <w:tcW w:w="584" w:type="pct"/>
            <w:tcBorders>
              <w:top w:val="nil"/>
              <w:left w:val="nil"/>
              <w:bottom w:val="single" w:sz="4" w:space="0" w:color="auto"/>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 </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 </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300"/>
        </w:trPr>
        <w:tc>
          <w:tcPr>
            <w:tcW w:w="3656" w:type="pct"/>
            <w:tcBorders>
              <w:top w:val="nil"/>
              <w:left w:val="single" w:sz="4" w:space="0" w:color="auto"/>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Arial CYR" w:eastAsia="Times New Roman" w:hAnsi="Arial CYR" w:cs="Arial CYR"/>
              </w:rPr>
            </w:pPr>
            <w:r w:rsidRPr="00382CFE">
              <w:rPr>
                <w:rFonts w:ascii="Arial CYR" w:eastAsia="Times New Roman" w:hAnsi="Arial CYR" w:cs="Arial CYR"/>
              </w:rPr>
              <w:t>43.329 Экстракционная батарея в комплекте № 5</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right"/>
              <w:rPr>
                <w:rFonts w:ascii="Calibri" w:eastAsia="Times New Roman" w:hAnsi="Calibri"/>
                <w:color w:val="000000"/>
              </w:rPr>
            </w:pPr>
            <w:r w:rsidRPr="00382CFE">
              <w:rPr>
                <w:rFonts w:ascii="Calibri" w:eastAsia="Times New Roman" w:hAnsi="Calibri"/>
                <w:color w:val="000000"/>
              </w:rPr>
              <w:t>330</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 </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300"/>
        </w:trPr>
        <w:tc>
          <w:tcPr>
            <w:tcW w:w="3656" w:type="pct"/>
            <w:tcBorders>
              <w:top w:val="nil"/>
              <w:left w:val="single" w:sz="4" w:space="0" w:color="auto"/>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Arial CYR" w:eastAsia="Times New Roman" w:hAnsi="Arial CYR" w:cs="Arial CYR"/>
              </w:rPr>
            </w:pPr>
            <w:r w:rsidRPr="00382CFE">
              <w:rPr>
                <w:rFonts w:ascii="Arial CYR" w:eastAsia="Times New Roman" w:hAnsi="Arial CYR" w:cs="Arial CYR"/>
              </w:rPr>
              <w:t>43.330 Экстракционная батарея в комплекте № 6</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right"/>
              <w:rPr>
                <w:rFonts w:ascii="Calibri" w:eastAsia="Times New Roman" w:hAnsi="Calibri"/>
                <w:color w:val="000000"/>
              </w:rPr>
            </w:pPr>
            <w:r w:rsidRPr="00382CFE">
              <w:rPr>
                <w:rFonts w:ascii="Calibri" w:eastAsia="Times New Roman" w:hAnsi="Calibri"/>
                <w:color w:val="000000"/>
              </w:rPr>
              <w:t>329</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 </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300"/>
        </w:trPr>
        <w:tc>
          <w:tcPr>
            <w:tcW w:w="3656" w:type="pct"/>
            <w:tcBorders>
              <w:top w:val="nil"/>
              <w:left w:val="single" w:sz="4" w:space="0" w:color="auto"/>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Arial CYR" w:eastAsia="Times New Roman" w:hAnsi="Arial CYR" w:cs="Arial CYR"/>
              </w:rPr>
            </w:pPr>
            <w:r w:rsidRPr="00382CFE">
              <w:rPr>
                <w:rFonts w:ascii="Arial CYR" w:eastAsia="Times New Roman" w:hAnsi="Arial CYR" w:cs="Arial CYR"/>
              </w:rPr>
              <w:t>43.331 Экстракционная батарея в комплекте № 7</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right"/>
              <w:rPr>
                <w:rFonts w:ascii="Calibri" w:eastAsia="Times New Roman" w:hAnsi="Calibri"/>
                <w:color w:val="000000"/>
              </w:rPr>
            </w:pPr>
            <w:r w:rsidRPr="00382CFE">
              <w:rPr>
                <w:rFonts w:ascii="Calibri" w:eastAsia="Times New Roman" w:hAnsi="Calibri"/>
                <w:color w:val="000000"/>
              </w:rPr>
              <w:t>330</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 </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300"/>
        </w:trPr>
        <w:tc>
          <w:tcPr>
            <w:tcW w:w="3656" w:type="pct"/>
            <w:tcBorders>
              <w:top w:val="nil"/>
              <w:left w:val="single" w:sz="4" w:space="0" w:color="auto"/>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Arial CYR" w:eastAsia="Times New Roman" w:hAnsi="Arial CYR" w:cs="Arial CYR"/>
              </w:rPr>
            </w:pPr>
            <w:r w:rsidRPr="00382CFE">
              <w:rPr>
                <w:rFonts w:ascii="Arial CYR" w:eastAsia="Times New Roman" w:hAnsi="Arial CYR" w:cs="Arial CYR"/>
              </w:rPr>
              <w:t>43.494 Экстракционная  батарея в комплекте № 8</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jc w:val="right"/>
              <w:rPr>
                <w:rFonts w:ascii="Calibri" w:eastAsia="Times New Roman" w:hAnsi="Calibri"/>
                <w:color w:val="000000"/>
              </w:rPr>
            </w:pPr>
            <w:r w:rsidRPr="00382CFE">
              <w:rPr>
                <w:rFonts w:ascii="Calibri" w:eastAsia="Times New Roman" w:hAnsi="Calibri"/>
                <w:color w:val="000000"/>
              </w:rPr>
              <w:t>329</w:t>
            </w:r>
          </w:p>
        </w:tc>
        <w:tc>
          <w:tcPr>
            <w:tcW w:w="584" w:type="pct"/>
            <w:tcBorders>
              <w:top w:val="nil"/>
              <w:left w:val="nil"/>
              <w:bottom w:val="single" w:sz="4" w:space="0" w:color="auto"/>
              <w:right w:val="single" w:sz="4" w:space="0" w:color="auto"/>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r w:rsidRPr="00382CFE">
              <w:rPr>
                <w:rFonts w:ascii="Calibri" w:eastAsia="Times New Roman" w:hAnsi="Calibri"/>
                <w:color w:val="000000"/>
              </w:rPr>
              <w:t> </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r w:rsidR="00C565C0" w:rsidRPr="00382CFE" w:rsidTr="00C565C0">
        <w:trPr>
          <w:trHeight w:val="510"/>
        </w:trPr>
        <w:tc>
          <w:tcPr>
            <w:tcW w:w="3656" w:type="pct"/>
            <w:tcBorders>
              <w:top w:val="nil"/>
              <w:left w:val="single" w:sz="4" w:space="0" w:color="auto"/>
              <w:bottom w:val="nil"/>
              <w:right w:val="nil"/>
            </w:tcBorders>
            <w:shd w:val="clear" w:color="auto" w:fill="auto"/>
            <w:vAlign w:val="bottom"/>
            <w:hideMark/>
          </w:tcPr>
          <w:p w:rsidR="00C565C0" w:rsidRPr="00382CFE" w:rsidRDefault="00C565C0" w:rsidP="00C565C0">
            <w:pPr>
              <w:spacing w:after="0"/>
              <w:rPr>
                <w:rFonts w:ascii="Arial CYR" w:eastAsia="Times New Roman" w:hAnsi="Arial CYR" w:cs="Arial CYR"/>
              </w:rPr>
            </w:pPr>
            <w:r w:rsidRPr="00382CFE">
              <w:rPr>
                <w:rFonts w:ascii="Arial CYR" w:eastAsia="Times New Roman" w:hAnsi="Arial CYR" w:cs="Arial CYR"/>
              </w:rPr>
              <w:t>Уменьшение стоимости объектов основных средств в результате частичной ликвидации - всего:</w:t>
            </w:r>
          </w:p>
        </w:tc>
        <w:tc>
          <w:tcPr>
            <w:tcW w:w="584" w:type="pct"/>
            <w:tcBorders>
              <w:top w:val="nil"/>
              <w:left w:val="nil"/>
              <w:bottom w:val="nil"/>
              <w:right w:val="nil"/>
            </w:tcBorders>
            <w:shd w:val="clear" w:color="auto" w:fill="auto"/>
            <w:noWrap/>
            <w:vAlign w:val="bottom"/>
            <w:hideMark/>
          </w:tcPr>
          <w:p w:rsidR="00C565C0" w:rsidRPr="00382CFE" w:rsidRDefault="00C565C0" w:rsidP="00C565C0">
            <w:pPr>
              <w:spacing w:after="0"/>
              <w:jc w:val="center"/>
              <w:rPr>
                <w:rFonts w:ascii="Calibri" w:eastAsia="Times New Roman" w:hAnsi="Calibri"/>
                <w:color w:val="000000"/>
              </w:rPr>
            </w:pPr>
            <w:r w:rsidRPr="00382CFE">
              <w:rPr>
                <w:rFonts w:ascii="Calibri" w:eastAsia="Times New Roman" w:hAnsi="Calibri"/>
                <w:color w:val="000000"/>
              </w:rPr>
              <w:t>-</w:t>
            </w:r>
          </w:p>
        </w:tc>
        <w:tc>
          <w:tcPr>
            <w:tcW w:w="584" w:type="pct"/>
            <w:tcBorders>
              <w:top w:val="nil"/>
              <w:left w:val="nil"/>
              <w:bottom w:val="nil"/>
              <w:right w:val="nil"/>
            </w:tcBorders>
            <w:shd w:val="clear" w:color="auto" w:fill="auto"/>
            <w:noWrap/>
            <w:vAlign w:val="bottom"/>
            <w:hideMark/>
          </w:tcPr>
          <w:p w:rsidR="00C565C0" w:rsidRPr="00382CFE" w:rsidRDefault="00C565C0" w:rsidP="00C565C0">
            <w:pPr>
              <w:spacing w:after="0"/>
              <w:jc w:val="center"/>
              <w:rPr>
                <w:rFonts w:ascii="Calibri" w:eastAsia="Times New Roman" w:hAnsi="Calibri"/>
                <w:color w:val="000000"/>
              </w:rPr>
            </w:pPr>
            <w:r w:rsidRPr="00382CFE">
              <w:rPr>
                <w:rFonts w:ascii="Calibri" w:eastAsia="Times New Roman" w:hAnsi="Calibri"/>
                <w:color w:val="000000"/>
              </w:rPr>
              <w:t>-</w:t>
            </w: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c>
          <w:tcPr>
            <w:tcW w:w="88" w:type="pct"/>
            <w:tcBorders>
              <w:top w:val="nil"/>
              <w:left w:val="nil"/>
              <w:bottom w:val="nil"/>
              <w:right w:val="nil"/>
            </w:tcBorders>
            <w:shd w:val="clear" w:color="auto" w:fill="auto"/>
            <w:noWrap/>
            <w:vAlign w:val="bottom"/>
            <w:hideMark/>
          </w:tcPr>
          <w:p w:rsidR="00C565C0" w:rsidRPr="00382CFE" w:rsidRDefault="00C565C0" w:rsidP="00C565C0">
            <w:pPr>
              <w:spacing w:after="0"/>
              <w:rPr>
                <w:rFonts w:ascii="Calibri" w:eastAsia="Times New Roman" w:hAnsi="Calibri"/>
                <w:color w:val="000000"/>
              </w:rPr>
            </w:pPr>
          </w:p>
        </w:tc>
      </w:tr>
    </w:tbl>
    <w:p w:rsidR="00C565C0" w:rsidRDefault="00C565C0" w:rsidP="00C565C0">
      <w:pPr>
        <w:rPr>
          <w:lang w:val="en-US"/>
        </w:rPr>
      </w:pPr>
    </w:p>
    <w:tbl>
      <w:tblPr>
        <w:tblW w:w="5000" w:type="pct"/>
        <w:tblLook w:val="04A0"/>
      </w:tblPr>
      <w:tblGrid>
        <w:gridCol w:w="893"/>
        <w:gridCol w:w="736"/>
        <w:gridCol w:w="674"/>
        <w:gridCol w:w="621"/>
        <w:gridCol w:w="580"/>
        <w:gridCol w:w="1919"/>
        <w:gridCol w:w="2020"/>
        <w:gridCol w:w="1636"/>
        <w:gridCol w:w="1772"/>
        <w:gridCol w:w="1976"/>
        <w:gridCol w:w="1961"/>
      </w:tblGrid>
      <w:tr w:rsidR="00C565C0" w:rsidRPr="003E615A" w:rsidTr="00C565C0">
        <w:trPr>
          <w:trHeight w:val="315"/>
        </w:trPr>
        <w:tc>
          <w:tcPr>
            <w:tcW w:w="5000" w:type="pct"/>
            <w:gridSpan w:val="11"/>
            <w:tcBorders>
              <w:top w:val="nil"/>
              <w:left w:val="nil"/>
              <w:bottom w:val="nil"/>
              <w:right w:val="nil"/>
            </w:tcBorders>
            <w:shd w:val="clear" w:color="auto" w:fill="auto"/>
            <w:noWrap/>
            <w:vAlign w:val="center"/>
            <w:hideMark/>
          </w:tcPr>
          <w:p w:rsidR="00C565C0" w:rsidRPr="003E615A" w:rsidRDefault="00C565C0" w:rsidP="00C565C0">
            <w:pPr>
              <w:spacing w:after="0"/>
              <w:jc w:val="center"/>
              <w:rPr>
                <w:rFonts w:ascii="Trebuchet MS" w:eastAsia="Times New Roman" w:hAnsi="Trebuchet MS"/>
                <w:b/>
                <w:bCs/>
              </w:rPr>
            </w:pPr>
            <w:r w:rsidRPr="003E615A">
              <w:rPr>
                <w:rFonts w:ascii="Trebuchet MS" w:eastAsia="Times New Roman" w:hAnsi="Trebuchet MS"/>
                <w:b/>
                <w:bCs/>
              </w:rPr>
              <w:t>2.3.2. Незавершенные капитальные вложения в нематериальные активы</w:t>
            </w:r>
          </w:p>
        </w:tc>
      </w:tr>
      <w:tr w:rsidR="00C565C0" w:rsidRPr="003E615A" w:rsidTr="00C565C0">
        <w:trPr>
          <w:trHeight w:val="315"/>
        </w:trPr>
        <w:tc>
          <w:tcPr>
            <w:tcW w:w="1184"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Наименование показателя</w:t>
            </w:r>
          </w:p>
        </w:tc>
        <w:tc>
          <w:tcPr>
            <w:tcW w:w="6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Период</w:t>
            </w:r>
          </w:p>
        </w:tc>
        <w:tc>
          <w:tcPr>
            <w:tcW w:w="683"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На начало года</w:t>
            </w:r>
          </w:p>
        </w:tc>
        <w:tc>
          <w:tcPr>
            <w:tcW w:w="1819" w:type="pct"/>
            <w:gridSpan w:val="3"/>
            <w:tcBorders>
              <w:top w:val="single" w:sz="8" w:space="0" w:color="auto"/>
              <w:left w:val="nil"/>
              <w:bottom w:val="nil"/>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Изменения за период</w:t>
            </w:r>
          </w:p>
        </w:tc>
        <w:tc>
          <w:tcPr>
            <w:tcW w:w="666"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На конец периода</w:t>
            </w:r>
          </w:p>
        </w:tc>
      </w:tr>
      <w:tr w:rsidR="00C565C0" w:rsidRPr="003E615A" w:rsidTr="00C565C0">
        <w:trPr>
          <w:trHeight w:val="1875"/>
        </w:trPr>
        <w:tc>
          <w:tcPr>
            <w:tcW w:w="1184" w:type="pct"/>
            <w:gridSpan w:val="5"/>
            <w:vMerge/>
            <w:tcBorders>
              <w:top w:val="single" w:sz="8" w:space="0" w:color="auto"/>
              <w:left w:val="single" w:sz="8" w:space="0" w:color="auto"/>
              <w:bottom w:val="single" w:sz="8" w:space="0" w:color="000000"/>
              <w:right w:val="single" w:sz="8" w:space="0" w:color="000000"/>
            </w:tcBorders>
            <w:vAlign w:val="center"/>
            <w:hideMark/>
          </w:tcPr>
          <w:p w:rsidR="00C565C0" w:rsidRPr="003E615A" w:rsidRDefault="00C565C0" w:rsidP="00C565C0">
            <w:pPr>
              <w:spacing w:after="0"/>
              <w:rPr>
                <w:rFonts w:ascii="Trebuchet MS" w:eastAsia="Times New Roman" w:hAnsi="Trebuchet MS"/>
                <w:b/>
                <w:bCs/>
                <w:sz w:val="18"/>
                <w:szCs w:val="18"/>
              </w:rPr>
            </w:pPr>
          </w:p>
        </w:tc>
        <w:tc>
          <w:tcPr>
            <w:tcW w:w="649" w:type="pct"/>
            <w:vMerge/>
            <w:tcBorders>
              <w:top w:val="single" w:sz="8" w:space="0" w:color="auto"/>
              <w:left w:val="single" w:sz="8" w:space="0" w:color="auto"/>
              <w:bottom w:val="single" w:sz="8" w:space="0" w:color="000000"/>
              <w:right w:val="single" w:sz="8" w:space="0" w:color="auto"/>
            </w:tcBorders>
            <w:vAlign w:val="center"/>
            <w:hideMark/>
          </w:tcPr>
          <w:p w:rsidR="00C565C0" w:rsidRPr="003E615A" w:rsidRDefault="00C565C0" w:rsidP="00C565C0">
            <w:pPr>
              <w:spacing w:after="0"/>
              <w:rPr>
                <w:rFonts w:ascii="Trebuchet MS" w:eastAsia="Times New Roman" w:hAnsi="Trebuchet MS"/>
                <w:b/>
                <w:bCs/>
                <w:sz w:val="18"/>
                <w:szCs w:val="18"/>
              </w:rPr>
            </w:pPr>
          </w:p>
        </w:tc>
        <w:tc>
          <w:tcPr>
            <w:tcW w:w="683" w:type="pct"/>
            <w:vMerge/>
            <w:tcBorders>
              <w:top w:val="single" w:sz="8" w:space="0" w:color="auto"/>
              <w:left w:val="single" w:sz="8" w:space="0" w:color="auto"/>
              <w:bottom w:val="single" w:sz="4" w:space="0" w:color="auto"/>
              <w:right w:val="single" w:sz="8" w:space="0" w:color="auto"/>
            </w:tcBorders>
            <w:vAlign w:val="center"/>
            <w:hideMark/>
          </w:tcPr>
          <w:p w:rsidR="00C565C0" w:rsidRPr="003E615A" w:rsidRDefault="00C565C0" w:rsidP="00C565C0">
            <w:pPr>
              <w:spacing w:after="0"/>
              <w:rPr>
                <w:rFonts w:ascii="Trebuchet MS" w:eastAsia="Times New Roman" w:hAnsi="Trebuchet MS"/>
                <w:b/>
                <w:bCs/>
                <w:sz w:val="18"/>
                <w:szCs w:val="18"/>
              </w:rPr>
            </w:pPr>
          </w:p>
        </w:tc>
        <w:tc>
          <w:tcPr>
            <w:tcW w:w="553" w:type="pct"/>
            <w:tcBorders>
              <w:top w:val="single" w:sz="8"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затраты за период</w:t>
            </w:r>
          </w:p>
        </w:tc>
        <w:tc>
          <w:tcPr>
            <w:tcW w:w="599" w:type="pct"/>
            <w:tcBorders>
              <w:top w:val="single" w:sz="8"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списано</w:t>
            </w:r>
          </w:p>
        </w:tc>
        <w:tc>
          <w:tcPr>
            <w:tcW w:w="668" w:type="pct"/>
            <w:tcBorders>
              <w:top w:val="single" w:sz="8"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принято к учету в качестве основных средств или увеличена стоимость</w:t>
            </w:r>
          </w:p>
        </w:tc>
        <w:tc>
          <w:tcPr>
            <w:tcW w:w="666" w:type="pct"/>
            <w:vMerge/>
            <w:tcBorders>
              <w:top w:val="single" w:sz="8" w:space="0" w:color="auto"/>
              <w:left w:val="single" w:sz="8" w:space="0" w:color="auto"/>
              <w:bottom w:val="single" w:sz="4" w:space="0" w:color="auto"/>
              <w:right w:val="single" w:sz="8" w:space="0" w:color="auto"/>
            </w:tcBorders>
            <w:vAlign w:val="center"/>
            <w:hideMark/>
          </w:tcPr>
          <w:p w:rsidR="00C565C0" w:rsidRPr="003E615A" w:rsidRDefault="00C565C0" w:rsidP="00C565C0">
            <w:pPr>
              <w:spacing w:after="0"/>
              <w:rPr>
                <w:rFonts w:ascii="Trebuchet MS" w:eastAsia="Times New Roman" w:hAnsi="Trebuchet MS"/>
                <w:b/>
                <w:bCs/>
                <w:sz w:val="18"/>
                <w:szCs w:val="18"/>
              </w:rPr>
            </w:pPr>
          </w:p>
        </w:tc>
      </w:tr>
      <w:tr w:rsidR="00C565C0" w:rsidRPr="003E615A" w:rsidTr="00C565C0">
        <w:trPr>
          <w:trHeight w:val="315"/>
        </w:trPr>
        <w:tc>
          <w:tcPr>
            <w:tcW w:w="118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1</w:t>
            </w:r>
          </w:p>
        </w:tc>
        <w:tc>
          <w:tcPr>
            <w:tcW w:w="649" w:type="pct"/>
            <w:tcBorders>
              <w:top w:val="nil"/>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2</w:t>
            </w:r>
          </w:p>
        </w:tc>
        <w:tc>
          <w:tcPr>
            <w:tcW w:w="683" w:type="pct"/>
            <w:tcBorders>
              <w:top w:val="single" w:sz="8"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3</w:t>
            </w:r>
          </w:p>
        </w:tc>
        <w:tc>
          <w:tcPr>
            <w:tcW w:w="553" w:type="pct"/>
            <w:tcBorders>
              <w:top w:val="nil"/>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4</w:t>
            </w:r>
          </w:p>
        </w:tc>
        <w:tc>
          <w:tcPr>
            <w:tcW w:w="599" w:type="pct"/>
            <w:tcBorders>
              <w:top w:val="nil"/>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5</w:t>
            </w:r>
          </w:p>
        </w:tc>
        <w:tc>
          <w:tcPr>
            <w:tcW w:w="668" w:type="pct"/>
            <w:tcBorders>
              <w:top w:val="nil"/>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6</w:t>
            </w:r>
          </w:p>
        </w:tc>
        <w:tc>
          <w:tcPr>
            <w:tcW w:w="666" w:type="pct"/>
            <w:tcBorders>
              <w:top w:val="single" w:sz="8"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7</w:t>
            </w:r>
          </w:p>
        </w:tc>
      </w:tr>
      <w:tr w:rsidR="00C565C0" w:rsidRPr="003E615A" w:rsidTr="00C565C0">
        <w:trPr>
          <w:trHeight w:val="315"/>
        </w:trPr>
        <w:tc>
          <w:tcPr>
            <w:tcW w:w="1184"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565C0" w:rsidRPr="003E615A" w:rsidRDefault="00C565C0" w:rsidP="00C565C0">
            <w:pPr>
              <w:spacing w:after="0"/>
              <w:jc w:val="center"/>
              <w:rPr>
                <w:rFonts w:ascii="Trebuchet MS" w:eastAsia="Times New Roman" w:hAnsi="Trebuchet MS"/>
                <w:i/>
                <w:iCs/>
                <w:sz w:val="18"/>
                <w:szCs w:val="18"/>
              </w:rPr>
            </w:pPr>
            <w:r w:rsidRPr="003E615A">
              <w:rPr>
                <w:rFonts w:ascii="Trebuchet MS" w:eastAsia="Times New Roman" w:hAnsi="Trebuchet MS"/>
                <w:i/>
                <w:iCs/>
                <w:sz w:val="18"/>
                <w:szCs w:val="18"/>
              </w:rPr>
              <w:t>Приобрет. Нематериальных активов</w:t>
            </w:r>
          </w:p>
        </w:tc>
        <w:tc>
          <w:tcPr>
            <w:tcW w:w="649" w:type="pct"/>
            <w:tcBorders>
              <w:top w:val="nil"/>
              <w:left w:val="nil"/>
              <w:bottom w:val="single" w:sz="8" w:space="0" w:color="auto"/>
              <w:right w:val="single" w:sz="8" w:space="0" w:color="auto"/>
            </w:tcBorders>
            <w:shd w:val="clear" w:color="auto" w:fill="auto"/>
            <w:noWrap/>
            <w:vAlign w:val="center"/>
            <w:hideMark/>
          </w:tcPr>
          <w:p w:rsidR="00C565C0" w:rsidRPr="003E615A" w:rsidRDefault="00C565C0" w:rsidP="00C565C0">
            <w:pPr>
              <w:spacing w:after="0"/>
              <w:jc w:val="center"/>
              <w:rPr>
                <w:rFonts w:ascii="Trebuchet MS" w:eastAsia="Times New Roman" w:hAnsi="Trebuchet MS"/>
                <w:sz w:val="18"/>
                <w:szCs w:val="18"/>
              </w:rPr>
            </w:pPr>
            <w:r w:rsidRPr="003E615A">
              <w:rPr>
                <w:rFonts w:ascii="Trebuchet MS" w:eastAsia="Times New Roman" w:hAnsi="Trebuchet MS"/>
                <w:sz w:val="18"/>
                <w:szCs w:val="18"/>
              </w:rPr>
              <w:t>за 2018г.</w:t>
            </w:r>
          </w:p>
        </w:tc>
        <w:tc>
          <w:tcPr>
            <w:tcW w:w="683" w:type="pct"/>
            <w:tcBorders>
              <w:top w:val="single" w:sz="4"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2 124 </w:t>
            </w:r>
          </w:p>
        </w:tc>
        <w:tc>
          <w:tcPr>
            <w:tcW w:w="553" w:type="pct"/>
            <w:tcBorders>
              <w:top w:val="single" w:sz="4"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4 555 </w:t>
            </w:r>
          </w:p>
        </w:tc>
        <w:tc>
          <w:tcPr>
            <w:tcW w:w="599" w:type="pct"/>
            <w:tcBorders>
              <w:top w:val="nil"/>
              <w:left w:val="nil"/>
              <w:bottom w:val="single" w:sz="8" w:space="0" w:color="auto"/>
              <w:right w:val="single" w:sz="8" w:space="0" w:color="auto"/>
            </w:tcBorders>
            <w:shd w:val="clear" w:color="auto" w:fill="auto"/>
            <w:noWrap/>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w:t>
            </w:r>
          </w:p>
        </w:tc>
        <w:tc>
          <w:tcPr>
            <w:tcW w:w="668" w:type="pct"/>
            <w:tcBorders>
              <w:top w:val="nil"/>
              <w:left w:val="nil"/>
              <w:bottom w:val="single" w:sz="8" w:space="0" w:color="auto"/>
              <w:right w:val="single" w:sz="8" w:space="0" w:color="auto"/>
            </w:tcBorders>
            <w:shd w:val="clear" w:color="auto" w:fill="auto"/>
            <w:noWrap/>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3 623 </w:t>
            </w:r>
          </w:p>
        </w:tc>
        <w:tc>
          <w:tcPr>
            <w:tcW w:w="666"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3 056 </w:t>
            </w:r>
          </w:p>
        </w:tc>
      </w:tr>
      <w:tr w:rsidR="00C565C0" w:rsidRPr="003E615A" w:rsidTr="00C565C0">
        <w:trPr>
          <w:trHeight w:val="315"/>
        </w:trPr>
        <w:tc>
          <w:tcPr>
            <w:tcW w:w="1184" w:type="pct"/>
            <w:gridSpan w:val="5"/>
            <w:vMerge/>
            <w:tcBorders>
              <w:top w:val="single" w:sz="8" w:space="0" w:color="auto"/>
              <w:left w:val="single" w:sz="8" w:space="0" w:color="auto"/>
              <w:bottom w:val="single" w:sz="8" w:space="0" w:color="000000"/>
              <w:right w:val="single" w:sz="8" w:space="0" w:color="000000"/>
            </w:tcBorders>
            <w:vAlign w:val="center"/>
            <w:hideMark/>
          </w:tcPr>
          <w:p w:rsidR="00C565C0" w:rsidRPr="003E615A" w:rsidRDefault="00C565C0" w:rsidP="00C565C0">
            <w:pPr>
              <w:spacing w:after="0"/>
              <w:rPr>
                <w:rFonts w:ascii="Trebuchet MS" w:eastAsia="Times New Roman" w:hAnsi="Trebuchet MS"/>
                <w:i/>
                <w:iCs/>
                <w:sz w:val="18"/>
                <w:szCs w:val="18"/>
              </w:rPr>
            </w:pPr>
          </w:p>
        </w:tc>
        <w:tc>
          <w:tcPr>
            <w:tcW w:w="649" w:type="pct"/>
            <w:tcBorders>
              <w:top w:val="nil"/>
              <w:left w:val="nil"/>
              <w:bottom w:val="single" w:sz="8" w:space="0" w:color="auto"/>
              <w:right w:val="single" w:sz="8" w:space="0" w:color="auto"/>
            </w:tcBorders>
            <w:shd w:val="clear" w:color="auto" w:fill="auto"/>
            <w:noWrap/>
            <w:vAlign w:val="center"/>
            <w:hideMark/>
          </w:tcPr>
          <w:p w:rsidR="00C565C0" w:rsidRPr="003E615A" w:rsidRDefault="00C565C0" w:rsidP="00C565C0">
            <w:pPr>
              <w:spacing w:after="0"/>
              <w:jc w:val="center"/>
              <w:rPr>
                <w:rFonts w:ascii="Trebuchet MS" w:eastAsia="Times New Roman" w:hAnsi="Trebuchet MS"/>
                <w:sz w:val="18"/>
                <w:szCs w:val="18"/>
              </w:rPr>
            </w:pPr>
            <w:r w:rsidRPr="003E615A">
              <w:rPr>
                <w:rFonts w:ascii="Trebuchet MS" w:eastAsia="Times New Roman" w:hAnsi="Trebuchet MS"/>
                <w:sz w:val="18"/>
                <w:szCs w:val="18"/>
              </w:rPr>
              <w:t>за 2019г.</w:t>
            </w:r>
          </w:p>
        </w:tc>
        <w:tc>
          <w:tcPr>
            <w:tcW w:w="683" w:type="pct"/>
            <w:tcBorders>
              <w:top w:val="single" w:sz="4"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3 056 </w:t>
            </w:r>
          </w:p>
        </w:tc>
        <w:tc>
          <w:tcPr>
            <w:tcW w:w="553" w:type="pct"/>
            <w:tcBorders>
              <w:top w:val="single" w:sz="4"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22 628 </w:t>
            </w:r>
          </w:p>
        </w:tc>
        <w:tc>
          <w:tcPr>
            <w:tcW w:w="599" w:type="pct"/>
            <w:tcBorders>
              <w:top w:val="nil"/>
              <w:left w:val="nil"/>
              <w:bottom w:val="single" w:sz="8" w:space="0" w:color="auto"/>
              <w:right w:val="single" w:sz="8" w:space="0" w:color="auto"/>
            </w:tcBorders>
            <w:shd w:val="clear" w:color="auto" w:fill="auto"/>
            <w:noWrap/>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w:t>
            </w:r>
          </w:p>
        </w:tc>
        <w:tc>
          <w:tcPr>
            <w:tcW w:w="668" w:type="pct"/>
            <w:tcBorders>
              <w:top w:val="nil"/>
              <w:left w:val="nil"/>
              <w:bottom w:val="single" w:sz="8" w:space="0" w:color="auto"/>
              <w:right w:val="single" w:sz="8" w:space="0" w:color="auto"/>
            </w:tcBorders>
            <w:shd w:val="clear" w:color="auto" w:fill="auto"/>
            <w:noWrap/>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20 958 </w:t>
            </w:r>
          </w:p>
        </w:tc>
        <w:tc>
          <w:tcPr>
            <w:tcW w:w="666"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565C0" w:rsidRPr="003E615A" w:rsidRDefault="00C565C0" w:rsidP="00C565C0">
            <w:pPr>
              <w:spacing w:after="0"/>
              <w:jc w:val="right"/>
              <w:rPr>
                <w:rFonts w:ascii="Trebuchet MS" w:eastAsia="Times New Roman" w:hAnsi="Trebuchet MS"/>
                <w:sz w:val="18"/>
                <w:szCs w:val="18"/>
              </w:rPr>
            </w:pPr>
            <w:r w:rsidRPr="003E615A">
              <w:rPr>
                <w:rFonts w:ascii="Trebuchet MS" w:eastAsia="Times New Roman" w:hAnsi="Trebuchet MS"/>
                <w:sz w:val="18"/>
                <w:szCs w:val="18"/>
              </w:rPr>
              <w:t xml:space="preserve">4 726 </w:t>
            </w:r>
          </w:p>
        </w:tc>
      </w:tr>
      <w:tr w:rsidR="00C565C0" w:rsidRPr="003E615A" w:rsidTr="00C565C0">
        <w:trPr>
          <w:trHeight w:val="300"/>
        </w:trPr>
        <w:tc>
          <w:tcPr>
            <w:tcW w:w="302"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249"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228"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210"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19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49"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83"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553"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599"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68"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00"/>
        </w:trPr>
        <w:tc>
          <w:tcPr>
            <w:tcW w:w="302"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249"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228"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210"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19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49"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83"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553"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599"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68"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15"/>
        </w:trPr>
        <w:tc>
          <w:tcPr>
            <w:tcW w:w="1833" w:type="pct"/>
            <w:gridSpan w:val="6"/>
            <w:tcBorders>
              <w:top w:val="nil"/>
              <w:left w:val="nil"/>
              <w:bottom w:val="nil"/>
              <w:right w:val="nil"/>
            </w:tcBorders>
            <w:shd w:val="clear" w:color="auto" w:fill="auto"/>
            <w:vAlign w:val="center"/>
            <w:hideMark/>
          </w:tcPr>
          <w:p w:rsidR="00C565C0" w:rsidRPr="003E615A" w:rsidRDefault="00C565C0" w:rsidP="00C565C0">
            <w:pPr>
              <w:spacing w:after="0"/>
              <w:jc w:val="center"/>
              <w:rPr>
                <w:rFonts w:ascii="Trebuchet MS" w:eastAsia="Times New Roman" w:hAnsi="Trebuchet MS"/>
                <w:i/>
                <w:iCs/>
              </w:rPr>
            </w:pPr>
          </w:p>
        </w:tc>
        <w:tc>
          <w:tcPr>
            <w:tcW w:w="1834" w:type="pct"/>
            <w:gridSpan w:val="3"/>
            <w:tcBorders>
              <w:top w:val="nil"/>
              <w:left w:val="nil"/>
              <w:bottom w:val="nil"/>
              <w:right w:val="nil"/>
            </w:tcBorders>
            <w:shd w:val="clear" w:color="auto" w:fill="auto"/>
            <w:vAlign w:val="center"/>
            <w:hideMark/>
          </w:tcPr>
          <w:p w:rsidR="00C565C0" w:rsidRPr="003E615A" w:rsidRDefault="00C565C0" w:rsidP="00C565C0">
            <w:pPr>
              <w:spacing w:after="0"/>
              <w:jc w:val="center"/>
              <w:rPr>
                <w:rFonts w:ascii="Trebuchet MS" w:eastAsia="Times New Roman" w:hAnsi="Trebuchet MS"/>
                <w:b/>
                <w:bCs/>
              </w:rPr>
            </w:pPr>
            <w:r w:rsidRPr="003E615A">
              <w:rPr>
                <w:rFonts w:ascii="Trebuchet MS" w:eastAsia="Times New Roman" w:hAnsi="Trebuchet MS"/>
                <w:b/>
                <w:bCs/>
              </w:rPr>
              <w:t xml:space="preserve"> 2.4.Иное использование основных средств </w:t>
            </w:r>
          </w:p>
        </w:tc>
        <w:tc>
          <w:tcPr>
            <w:tcW w:w="668"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15"/>
        </w:trPr>
        <w:tc>
          <w:tcPr>
            <w:tcW w:w="1833" w:type="pct"/>
            <w:gridSpan w:val="6"/>
            <w:tcBorders>
              <w:top w:val="single" w:sz="8" w:space="0" w:color="auto"/>
              <w:left w:val="single" w:sz="8" w:space="0" w:color="auto"/>
              <w:bottom w:val="single" w:sz="8" w:space="0" w:color="auto"/>
              <w:right w:val="nil"/>
            </w:tcBorders>
            <w:shd w:val="clear" w:color="auto" w:fill="auto"/>
            <w:vAlign w:val="center"/>
            <w:hideMark/>
          </w:tcPr>
          <w:p w:rsidR="00C565C0" w:rsidRPr="003E615A" w:rsidRDefault="00C565C0" w:rsidP="00C565C0">
            <w:pPr>
              <w:spacing w:after="0"/>
              <w:jc w:val="center"/>
              <w:rPr>
                <w:rFonts w:ascii="Trebuchet MS" w:eastAsia="Times New Roman" w:hAnsi="Trebuchet MS"/>
                <w:b/>
                <w:bCs/>
                <w:i/>
                <w:iCs/>
                <w:sz w:val="18"/>
                <w:szCs w:val="18"/>
              </w:rPr>
            </w:pPr>
            <w:r w:rsidRPr="003E615A">
              <w:rPr>
                <w:rFonts w:ascii="Trebuchet MS" w:eastAsia="Times New Roman" w:hAnsi="Trebuchet MS"/>
                <w:b/>
                <w:bCs/>
                <w:i/>
                <w:iCs/>
                <w:sz w:val="18"/>
                <w:szCs w:val="18"/>
              </w:rPr>
              <w:t>Наименование показателей</w:t>
            </w:r>
          </w:p>
        </w:tc>
        <w:tc>
          <w:tcPr>
            <w:tcW w:w="68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565C0" w:rsidRPr="003E615A" w:rsidRDefault="00C565C0" w:rsidP="00C565C0">
            <w:pPr>
              <w:spacing w:after="0"/>
              <w:jc w:val="center"/>
              <w:rPr>
                <w:rFonts w:ascii="Calibri" w:eastAsia="Times New Roman" w:hAnsi="Calibri"/>
                <w:color w:val="000000"/>
              </w:rPr>
            </w:pPr>
            <w:r w:rsidRPr="003E615A">
              <w:rPr>
                <w:rFonts w:ascii="Calibri" w:eastAsia="Times New Roman" w:hAnsi="Calibri"/>
                <w:color w:val="000000"/>
              </w:rPr>
              <w:t>на 31.12.19</w:t>
            </w:r>
          </w:p>
        </w:tc>
        <w:tc>
          <w:tcPr>
            <w:tcW w:w="553" w:type="pct"/>
            <w:tcBorders>
              <w:top w:val="single" w:sz="8" w:space="0" w:color="auto"/>
              <w:left w:val="nil"/>
              <w:bottom w:val="single" w:sz="8" w:space="0" w:color="auto"/>
              <w:right w:val="single" w:sz="4"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 xml:space="preserve"> на 31.12.18 </w:t>
            </w:r>
          </w:p>
        </w:tc>
        <w:tc>
          <w:tcPr>
            <w:tcW w:w="599" w:type="pct"/>
            <w:tcBorders>
              <w:top w:val="single" w:sz="8" w:space="0" w:color="auto"/>
              <w:left w:val="nil"/>
              <w:bottom w:val="single" w:sz="8" w:space="0" w:color="auto"/>
              <w:right w:val="single" w:sz="4"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 xml:space="preserve"> на 31.12.17 </w:t>
            </w:r>
          </w:p>
        </w:tc>
        <w:tc>
          <w:tcPr>
            <w:tcW w:w="668" w:type="pct"/>
            <w:tcBorders>
              <w:top w:val="single" w:sz="8" w:space="0" w:color="auto"/>
              <w:left w:val="nil"/>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 xml:space="preserve"> на 31.12.16 </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15"/>
        </w:trPr>
        <w:tc>
          <w:tcPr>
            <w:tcW w:w="1833" w:type="pct"/>
            <w:gridSpan w:val="6"/>
            <w:tcBorders>
              <w:top w:val="single" w:sz="8" w:space="0" w:color="auto"/>
              <w:left w:val="single" w:sz="8" w:space="0" w:color="auto"/>
              <w:bottom w:val="single" w:sz="8" w:space="0" w:color="auto"/>
              <w:right w:val="nil"/>
            </w:tcBorders>
            <w:shd w:val="clear" w:color="auto" w:fill="auto"/>
            <w:vAlign w:val="center"/>
            <w:hideMark/>
          </w:tcPr>
          <w:p w:rsidR="00C565C0" w:rsidRPr="003E615A" w:rsidRDefault="00C565C0" w:rsidP="00C565C0">
            <w:pPr>
              <w:spacing w:after="0"/>
              <w:jc w:val="center"/>
              <w:rPr>
                <w:rFonts w:ascii="Trebuchet MS" w:eastAsia="Times New Roman" w:hAnsi="Trebuchet MS"/>
                <w:b/>
                <w:bCs/>
                <w:i/>
                <w:iCs/>
                <w:sz w:val="18"/>
                <w:szCs w:val="18"/>
              </w:rPr>
            </w:pPr>
            <w:r w:rsidRPr="003E615A">
              <w:rPr>
                <w:rFonts w:ascii="Trebuchet MS" w:eastAsia="Times New Roman" w:hAnsi="Trebuchet MS"/>
                <w:b/>
                <w:bCs/>
                <w:i/>
                <w:iCs/>
                <w:sz w:val="18"/>
                <w:szCs w:val="18"/>
              </w:rPr>
              <w:t>1</w:t>
            </w:r>
          </w:p>
        </w:tc>
        <w:tc>
          <w:tcPr>
            <w:tcW w:w="683" w:type="pct"/>
            <w:tcBorders>
              <w:top w:val="nil"/>
              <w:left w:val="single" w:sz="4" w:space="0" w:color="auto"/>
              <w:bottom w:val="single" w:sz="8" w:space="0" w:color="auto"/>
              <w:right w:val="single" w:sz="4" w:space="0" w:color="auto"/>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2</w:t>
            </w:r>
          </w:p>
        </w:tc>
        <w:tc>
          <w:tcPr>
            <w:tcW w:w="553" w:type="pct"/>
            <w:tcBorders>
              <w:top w:val="nil"/>
              <w:left w:val="nil"/>
              <w:bottom w:val="single" w:sz="8" w:space="0" w:color="auto"/>
              <w:right w:val="nil"/>
            </w:tcBorders>
            <w:shd w:val="clear" w:color="auto" w:fill="auto"/>
            <w:vAlign w:val="center"/>
            <w:hideMark/>
          </w:tcPr>
          <w:p w:rsidR="00C565C0" w:rsidRPr="003E615A" w:rsidRDefault="00C565C0" w:rsidP="00C565C0">
            <w:pPr>
              <w:spacing w:after="0"/>
              <w:jc w:val="center"/>
              <w:rPr>
                <w:rFonts w:ascii="Trebuchet MS" w:eastAsia="Times New Roman" w:hAnsi="Trebuchet MS"/>
                <w:b/>
                <w:bCs/>
                <w:sz w:val="18"/>
                <w:szCs w:val="18"/>
              </w:rPr>
            </w:pPr>
            <w:r w:rsidRPr="003E615A">
              <w:rPr>
                <w:rFonts w:ascii="Trebuchet MS" w:eastAsia="Times New Roman" w:hAnsi="Trebuchet MS"/>
                <w:b/>
                <w:bCs/>
                <w:sz w:val="18"/>
                <w:szCs w:val="18"/>
              </w:rPr>
              <w:t xml:space="preserve">                    3   </w:t>
            </w:r>
          </w:p>
        </w:tc>
        <w:tc>
          <w:tcPr>
            <w:tcW w:w="599" w:type="pct"/>
            <w:tcBorders>
              <w:top w:val="nil"/>
              <w:left w:val="single" w:sz="8" w:space="0" w:color="auto"/>
              <w:bottom w:val="single" w:sz="8" w:space="0" w:color="auto"/>
              <w:right w:val="single" w:sz="8" w:space="0" w:color="auto"/>
            </w:tcBorders>
            <w:shd w:val="clear" w:color="auto" w:fill="auto"/>
            <w:vAlign w:val="center"/>
            <w:hideMark/>
          </w:tcPr>
          <w:p w:rsidR="00C565C0" w:rsidRPr="003E615A" w:rsidRDefault="00C565C0" w:rsidP="00C565C0">
            <w:pPr>
              <w:spacing w:after="0"/>
              <w:jc w:val="center"/>
              <w:rPr>
                <w:rFonts w:ascii="Arial CYR" w:eastAsia="Times New Roman" w:hAnsi="Arial CYR" w:cs="Arial CYR"/>
                <w:b/>
                <w:bCs/>
                <w:sz w:val="18"/>
                <w:szCs w:val="18"/>
              </w:rPr>
            </w:pPr>
            <w:r w:rsidRPr="003E615A">
              <w:rPr>
                <w:rFonts w:ascii="Arial CYR" w:eastAsia="Times New Roman" w:hAnsi="Arial CYR" w:cs="Arial CYR"/>
                <w:b/>
                <w:bCs/>
                <w:sz w:val="18"/>
                <w:szCs w:val="18"/>
              </w:rPr>
              <w:t>4</w:t>
            </w:r>
          </w:p>
        </w:tc>
        <w:tc>
          <w:tcPr>
            <w:tcW w:w="668" w:type="pct"/>
            <w:tcBorders>
              <w:top w:val="nil"/>
              <w:left w:val="nil"/>
              <w:bottom w:val="single" w:sz="8" w:space="0" w:color="auto"/>
              <w:right w:val="single" w:sz="8" w:space="0" w:color="auto"/>
            </w:tcBorders>
            <w:shd w:val="clear" w:color="auto" w:fill="auto"/>
            <w:noWrap/>
            <w:vAlign w:val="bottom"/>
            <w:hideMark/>
          </w:tcPr>
          <w:p w:rsidR="00C565C0" w:rsidRPr="003E615A" w:rsidRDefault="00C565C0" w:rsidP="00C565C0">
            <w:pPr>
              <w:spacing w:after="0"/>
              <w:jc w:val="center"/>
              <w:rPr>
                <w:rFonts w:ascii="Calibri" w:eastAsia="Times New Roman" w:hAnsi="Calibri"/>
                <w:color w:val="000000"/>
              </w:rPr>
            </w:pPr>
            <w:r w:rsidRPr="003E615A">
              <w:rPr>
                <w:rFonts w:ascii="Calibri" w:eastAsia="Times New Roman" w:hAnsi="Calibri"/>
                <w:color w:val="000000"/>
              </w:rPr>
              <w:t>5</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00"/>
        </w:trPr>
        <w:tc>
          <w:tcPr>
            <w:tcW w:w="1833" w:type="pct"/>
            <w:gridSpan w:val="6"/>
            <w:tcBorders>
              <w:top w:val="nil"/>
              <w:left w:val="single" w:sz="8" w:space="0" w:color="auto"/>
              <w:bottom w:val="single" w:sz="4" w:space="0" w:color="auto"/>
              <w:right w:val="nil"/>
            </w:tcBorders>
            <w:shd w:val="clear" w:color="auto" w:fill="auto"/>
            <w:vAlign w:val="center"/>
            <w:hideMark/>
          </w:tcPr>
          <w:p w:rsidR="00C565C0" w:rsidRPr="003E615A" w:rsidRDefault="00C565C0" w:rsidP="00C565C0">
            <w:pPr>
              <w:spacing w:after="0"/>
              <w:rPr>
                <w:rFonts w:ascii="Trebuchet MS" w:eastAsia="Times New Roman" w:hAnsi="Trebuchet MS"/>
                <w:sz w:val="18"/>
                <w:szCs w:val="18"/>
              </w:rPr>
            </w:pPr>
            <w:r w:rsidRPr="003E615A">
              <w:rPr>
                <w:rFonts w:ascii="Trebuchet MS" w:eastAsia="Times New Roman" w:hAnsi="Trebuchet MS"/>
                <w:sz w:val="18"/>
                <w:szCs w:val="18"/>
              </w:rPr>
              <w:t>Переданные в аренду основные средства, числящиеся на балансе</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248874</w:t>
            </w:r>
          </w:p>
        </w:tc>
        <w:tc>
          <w:tcPr>
            <w:tcW w:w="553" w:type="pct"/>
            <w:tcBorders>
              <w:top w:val="nil"/>
              <w:left w:val="nil"/>
              <w:bottom w:val="single" w:sz="4" w:space="0" w:color="auto"/>
              <w:right w:val="single" w:sz="4"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252444</w:t>
            </w:r>
          </w:p>
        </w:tc>
        <w:tc>
          <w:tcPr>
            <w:tcW w:w="599"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207071</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189241</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00"/>
        </w:trPr>
        <w:tc>
          <w:tcPr>
            <w:tcW w:w="1833" w:type="pct"/>
            <w:gridSpan w:val="6"/>
            <w:tcBorders>
              <w:top w:val="single" w:sz="4" w:space="0" w:color="auto"/>
              <w:left w:val="single" w:sz="8" w:space="0" w:color="auto"/>
              <w:bottom w:val="single" w:sz="4" w:space="0" w:color="auto"/>
              <w:right w:val="nil"/>
            </w:tcBorders>
            <w:shd w:val="clear" w:color="auto" w:fill="auto"/>
            <w:vAlign w:val="center"/>
            <w:hideMark/>
          </w:tcPr>
          <w:p w:rsidR="00C565C0" w:rsidRPr="003E615A" w:rsidRDefault="00C565C0" w:rsidP="00C565C0">
            <w:pPr>
              <w:spacing w:after="0"/>
              <w:rPr>
                <w:rFonts w:ascii="Trebuchet MS" w:eastAsia="Times New Roman" w:hAnsi="Trebuchet MS"/>
                <w:sz w:val="18"/>
                <w:szCs w:val="18"/>
              </w:rPr>
            </w:pPr>
            <w:r w:rsidRPr="003E615A">
              <w:rPr>
                <w:rFonts w:ascii="Trebuchet MS" w:eastAsia="Times New Roman" w:hAnsi="Trebuchet MS"/>
                <w:sz w:val="18"/>
                <w:szCs w:val="18"/>
              </w:rPr>
              <w:t>Переданные в аренду основные средства, числящиеся за балансом</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53" w:type="pct"/>
            <w:tcBorders>
              <w:top w:val="nil"/>
              <w:left w:val="nil"/>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99"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00"/>
        </w:trPr>
        <w:tc>
          <w:tcPr>
            <w:tcW w:w="1833" w:type="pct"/>
            <w:gridSpan w:val="6"/>
            <w:tcBorders>
              <w:top w:val="single" w:sz="4" w:space="0" w:color="auto"/>
              <w:left w:val="single" w:sz="8" w:space="0" w:color="auto"/>
              <w:bottom w:val="single" w:sz="4" w:space="0" w:color="auto"/>
              <w:right w:val="nil"/>
            </w:tcBorders>
            <w:shd w:val="clear" w:color="auto" w:fill="auto"/>
            <w:vAlign w:val="center"/>
            <w:hideMark/>
          </w:tcPr>
          <w:p w:rsidR="00C565C0" w:rsidRPr="003E615A" w:rsidRDefault="00C565C0" w:rsidP="00C565C0">
            <w:pPr>
              <w:spacing w:after="0"/>
              <w:rPr>
                <w:rFonts w:ascii="Trebuchet MS" w:eastAsia="Times New Roman" w:hAnsi="Trebuchet MS"/>
                <w:sz w:val="18"/>
                <w:szCs w:val="18"/>
              </w:rPr>
            </w:pPr>
            <w:r w:rsidRPr="003E615A">
              <w:rPr>
                <w:rFonts w:ascii="Trebuchet MS" w:eastAsia="Times New Roman" w:hAnsi="Trebuchet MS"/>
                <w:sz w:val="18"/>
                <w:szCs w:val="18"/>
              </w:rPr>
              <w:t>Полученные в аренду основные средства, числящиеся на балансе</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53" w:type="pct"/>
            <w:tcBorders>
              <w:top w:val="nil"/>
              <w:left w:val="nil"/>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99"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00"/>
        </w:trPr>
        <w:tc>
          <w:tcPr>
            <w:tcW w:w="1833" w:type="pct"/>
            <w:gridSpan w:val="6"/>
            <w:tcBorders>
              <w:top w:val="single" w:sz="4" w:space="0" w:color="auto"/>
              <w:left w:val="single" w:sz="8" w:space="0" w:color="auto"/>
              <w:bottom w:val="single" w:sz="4" w:space="0" w:color="auto"/>
              <w:right w:val="nil"/>
            </w:tcBorders>
            <w:shd w:val="clear" w:color="auto" w:fill="auto"/>
            <w:vAlign w:val="center"/>
            <w:hideMark/>
          </w:tcPr>
          <w:p w:rsidR="00C565C0" w:rsidRPr="003E615A" w:rsidRDefault="00C565C0" w:rsidP="00C565C0">
            <w:pPr>
              <w:spacing w:after="0"/>
              <w:rPr>
                <w:rFonts w:ascii="Trebuchet MS" w:eastAsia="Times New Roman" w:hAnsi="Trebuchet MS"/>
                <w:sz w:val="18"/>
                <w:szCs w:val="18"/>
              </w:rPr>
            </w:pPr>
            <w:r w:rsidRPr="003E615A">
              <w:rPr>
                <w:rFonts w:ascii="Trebuchet MS" w:eastAsia="Times New Roman" w:hAnsi="Trebuchet MS"/>
                <w:sz w:val="18"/>
                <w:szCs w:val="18"/>
              </w:rPr>
              <w:t>Полученные в аренду основные средства, числящиеся за балансом</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53" w:type="pct"/>
            <w:tcBorders>
              <w:top w:val="nil"/>
              <w:left w:val="nil"/>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99"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00"/>
        </w:trPr>
        <w:tc>
          <w:tcPr>
            <w:tcW w:w="1833" w:type="pct"/>
            <w:gridSpan w:val="6"/>
            <w:tcBorders>
              <w:top w:val="single" w:sz="4" w:space="0" w:color="auto"/>
              <w:left w:val="single" w:sz="8" w:space="0" w:color="auto"/>
              <w:bottom w:val="single" w:sz="4" w:space="0" w:color="auto"/>
              <w:right w:val="nil"/>
            </w:tcBorders>
            <w:shd w:val="clear" w:color="auto" w:fill="auto"/>
            <w:vAlign w:val="center"/>
            <w:hideMark/>
          </w:tcPr>
          <w:p w:rsidR="00C565C0" w:rsidRPr="003E615A" w:rsidRDefault="00C565C0" w:rsidP="00C565C0">
            <w:pPr>
              <w:spacing w:after="0"/>
              <w:rPr>
                <w:rFonts w:ascii="Trebuchet MS" w:eastAsia="Times New Roman" w:hAnsi="Trebuchet MS"/>
                <w:sz w:val="18"/>
                <w:szCs w:val="18"/>
              </w:rPr>
            </w:pPr>
            <w:r w:rsidRPr="003E615A">
              <w:rPr>
                <w:rFonts w:ascii="Trebuchet MS" w:eastAsia="Times New Roman" w:hAnsi="Trebuchet MS"/>
                <w:sz w:val="18"/>
                <w:szCs w:val="18"/>
              </w:rPr>
              <w:t>Объекты недвижимости, принятые в эксплуатацию и фактически используемые, находящиеся в процессе государственной регистрации</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53" w:type="pct"/>
            <w:tcBorders>
              <w:top w:val="nil"/>
              <w:left w:val="nil"/>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99"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00"/>
        </w:trPr>
        <w:tc>
          <w:tcPr>
            <w:tcW w:w="1833" w:type="pct"/>
            <w:gridSpan w:val="6"/>
            <w:tcBorders>
              <w:top w:val="single" w:sz="4" w:space="0" w:color="auto"/>
              <w:left w:val="single" w:sz="8" w:space="0" w:color="auto"/>
              <w:bottom w:val="single" w:sz="4" w:space="0" w:color="auto"/>
              <w:right w:val="nil"/>
            </w:tcBorders>
            <w:shd w:val="clear" w:color="auto" w:fill="auto"/>
            <w:vAlign w:val="center"/>
            <w:hideMark/>
          </w:tcPr>
          <w:p w:rsidR="00C565C0" w:rsidRPr="003E615A" w:rsidRDefault="00C565C0" w:rsidP="00C565C0">
            <w:pPr>
              <w:spacing w:after="0"/>
              <w:rPr>
                <w:rFonts w:ascii="Trebuchet MS" w:eastAsia="Times New Roman" w:hAnsi="Trebuchet MS"/>
                <w:sz w:val="18"/>
                <w:szCs w:val="18"/>
              </w:rPr>
            </w:pPr>
            <w:r w:rsidRPr="003E615A">
              <w:rPr>
                <w:rFonts w:ascii="Trebuchet MS" w:eastAsia="Times New Roman" w:hAnsi="Trebuchet MS"/>
                <w:sz w:val="18"/>
                <w:szCs w:val="18"/>
              </w:rPr>
              <w:t>Основные средства, переведенные на консервацию</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38302</w:t>
            </w:r>
          </w:p>
        </w:tc>
        <w:tc>
          <w:tcPr>
            <w:tcW w:w="553" w:type="pct"/>
            <w:tcBorders>
              <w:top w:val="nil"/>
              <w:left w:val="nil"/>
              <w:bottom w:val="single" w:sz="4" w:space="0" w:color="auto"/>
              <w:right w:val="single" w:sz="4"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38401</w:t>
            </w:r>
          </w:p>
        </w:tc>
        <w:tc>
          <w:tcPr>
            <w:tcW w:w="599"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81913</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C565C0" w:rsidRPr="003E615A" w:rsidRDefault="00C565C0" w:rsidP="00C565C0">
            <w:pPr>
              <w:spacing w:after="0"/>
              <w:jc w:val="right"/>
              <w:rPr>
                <w:rFonts w:ascii="Calibri" w:eastAsia="Times New Roman" w:hAnsi="Calibri"/>
                <w:color w:val="000000"/>
              </w:rPr>
            </w:pPr>
            <w:r w:rsidRPr="003E615A">
              <w:rPr>
                <w:rFonts w:ascii="Calibri" w:eastAsia="Times New Roman" w:hAnsi="Calibri"/>
                <w:color w:val="000000"/>
              </w:rPr>
              <w:t>82300</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r w:rsidR="00C565C0" w:rsidRPr="003E615A" w:rsidTr="00C565C0">
        <w:trPr>
          <w:trHeight w:val="315"/>
        </w:trPr>
        <w:tc>
          <w:tcPr>
            <w:tcW w:w="1833" w:type="pct"/>
            <w:gridSpan w:val="6"/>
            <w:tcBorders>
              <w:top w:val="single" w:sz="4" w:space="0" w:color="auto"/>
              <w:left w:val="single" w:sz="8" w:space="0" w:color="auto"/>
              <w:bottom w:val="single" w:sz="8" w:space="0" w:color="auto"/>
              <w:right w:val="nil"/>
            </w:tcBorders>
            <w:shd w:val="clear" w:color="auto" w:fill="auto"/>
            <w:vAlign w:val="center"/>
            <w:hideMark/>
          </w:tcPr>
          <w:p w:rsidR="00C565C0" w:rsidRPr="003E615A" w:rsidRDefault="00C565C0" w:rsidP="00C565C0">
            <w:pPr>
              <w:spacing w:after="0"/>
              <w:rPr>
                <w:rFonts w:ascii="Trebuchet MS" w:eastAsia="Times New Roman" w:hAnsi="Trebuchet MS"/>
                <w:sz w:val="18"/>
                <w:szCs w:val="18"/>
              </w:rPr>
            </w:pPr>
            <w:r w:rsidRPr="003E615A">
              <w:rPr>
                <w:rFonts w:ascii="Trebuchet MS" w:eastAsia="Times New Roman" w:hAnsi="Trebuchet MS"/>
                <w:sz w:val="18"/>
                <w:szCs w:val="18"/>
              </w:rPr>
              <w:t>Иное использование основных средств (залог и др.)</w:t>
            </w:r>
          </w:p>
        </w:tc>
        <w:tc>
          <w:tcPr>
            <w:tcW w:w="683" w:type="pct"/>
            <w:tcBorders>
              <w:top w:val="nil"/>
              <w:left w:val="single" w:sz="8" w:space="0" w:color="auto"/>
              <w:bottom w:val="single" w:sz="8" w:space="0" w:color="auto"/>
              <w:right w:val="single" w:sz="8"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53" w:type="pct"/>
            <w:tcBorders>
              <w:top w:val="nil"/>
              <w:left w:val="nil"/>
              <w:bottom w:val="single" w:sz="8"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599" w:type="pct"/>
            <w:tcBorders>
              <w:top w:val="nil"/>
              <w:left w:val="single" w:sz="8" w:space="0" w:color="auto"/>
              <w:bottom w:val="single" w:sz="8"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8" w:type="pct"/>
            <w:tcBorders>
              <w:top w:val="nil"/>
              <w:left w:val="single" w:sz="8" w:space="0" w:color="auto"/>
              <w:bottom w:val="single" w:sz="8" w:space="0" w:color="auto"/>
              <w:right w:val="single" w:sz="4" w:space="0" w:color="auto"/>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r w:rsidRPr="003E615A">
              <w:rPr>
                <w:rFonts w:ascii="Calibri" w:eastAsia="Times New Roman" w:hAnsi="Calibri"/>
                <w:color w:val="000000"/>
              </w:rPr>
              <w:t> </w:t>
            </w:r>
          </w:p>
        </w:tc>
        <w:tc>
          <w:tcPr>
            <w:tcW w:w="666" w:type="pct"/>
            <w:tcBorders>
              <w:top w:val="nil"/>
              <w:left w:val="nil"/>
              <w:bottom w:val="nil"/>
              <w:right w:val="nil"/>
            </w:tcBorders>
            <w:shd w:val="clear" w:color="auto" w:fill="auto"/>
            <w:noWrap/>
            <w:vAlign w:val="bottom"/>
            <w:hideMark/>
          </w:tcPr>
          <w:p w:rsidR="00C565C0" w:rsidRPr="003E615A" w:rsidRDefault="00C565C0" w:rsidP="00C565C0">
            <w:pPr>
              <w:spacing w:after="0"/>
              <w:rPr>
                <w:rFonts w:ascii="Calibri" w:eastAsia="Times New Roman" w:hAnsi="Calibri"/>
                <w:color w:val="000000"/>
              </w:rPr>
            </w:pPr>
          </w:p>
        </w:tc>
      </w:tr>
    </w:tbl>
    <w:p w:rsidR="00C565C0" w:rsidRPr="003E615A" w:rsidRDefault="00C565C0" w:rsidP="00C565C0"/>
    <w:p w:rsidR="00C565C0" w:rsidRPr="003E615A" w:rsidRDefault="00C565C0" w:rsidP="00C565C0">
      <w:pPr>
        <w:spacing w:after="0"/>
        <w:rPr>
          <w:rFonts w:ascii="Trebuchet MS" w:eastAsia="Times New Roman" w:hAnsi="Trebuchet MS"/>
          <w:sz w:val="16"/>
          <w:szCs w:val="16"/>
        </w:rPr>
      </w:pPr>
      <w:r>
        <w:rPr>
          <w:rFonts w:ascii="Trebuchet MS" w:eastAsia="Times New Roman" w:hAnsi="Trebuchet MS"/>
          <w:sz w:val="16"/>
          <w:szCs w:val="16"/>
        </w:rPr>
        <w:t xml:space="preserve">      </w:t>
      </w:r>
    </w:p>
    <w:p w:rsidR="00C565C0" w:rsidRPr="003E615A" w:rsidRDefault="00C565C0" w:rsidP="00C565C0">
      <w:pPr>
        <w:spacing w:after="0"/>
        <w:rPr>
          <w:rFonts w:ascii="Trebuchet MS" w:eastAsia="Times New Roman" w:hAnsi="Trebuchet MS"/>
          <w:sz w:val="16"/>
          <w:szCs w:val="16"/>
        </w:rPr>
      </w:pPr>
    </w:p>
    <w:p w:rsidR="00C565C0" w:rsidRPr="003E615A" w:rsidRDefault="00C565C0" w:rsidP="00C565C0">
      <w:pPr>
        <w:spacing w:after="0"/>
        <w:rPr>
          <w:rFonts w:ascii="Trebuchet MS" w:eastAsia="Times New Roman" w:hAnsi="Trebuchet MS"/>
          <w:sz w:val="16"/>
          <w:szCs w:val="16"/>
        </w:rPr>
      </w:pPr>
    </w:p>
    <w:p w:rsidR="00C565C0" w:rsidRPr="003E615A" w:rsidRDefault="00C565C0" w:rsidP="00C565C0">
      <w:pPr>
        <w:spacing w:after="0"/>
        <w:rPr>
          <w:rFonts w:ascii="Trebuchet MS" w:eastAsia="Times New Roman" w:hAnsi="Trebuchet MS"/>
          <w:sz w:val="16"/>
          <w:szCs w:val="16"/>
        </w:rPr>
      </w:pPr>
    </w:p>
    <w:p w:rsidR="00C565C0" w:rsidRPr="003E615A" w:rsidRDefault="00C565C0" w:rsidP="00C565C0">
      <w:pPr>
        <w:spacing w:after="0"/>
        <w:rPr>
          <w:rFonts w:ascii="Trebuchet MS" w:eastAsia="Times New Roman" w:hAnsi="Trebuchet MS"/>
          <w:sz w:val="16"/>
          <w:szCs w:val="16"/>
        </w:rPr>
      </w:pPr>
    </w:p>
    <w:p w:rsidR="00C565C0" w:rsidRPr="003E615A" w:rsidRDefault="00C565C0" w:rsidP="00C565C0">
      <w:pPr>
        <w:spacing w:after="0"/>
        <w:rPr>
          <w:rFonts w:ascii="Trebuchet MS" w:eastAsia="Times New Roman" w:hAnsi="Trebuchet MS"/>
          <w:sz w:val="16"/>
          <w:szCs w:val="16"/>
        </w:rPr>
      </w:pPr>
    </w:p>
    <w:p w:rsidR="00C565C0" w:rsidRPr="003E615A" w:rsidRDefault="00C565C0" w:rsidP="00C565C0">
      <w:pPr>
        <w:spacing w:after="0"/>
        <w:rPr>
          <w:rFonts w:ascii="Trebuchet MS" w:eastAsia="Times New Roman" w:hAnsi="Trebuchet MS"/>
          <w:sz w:val="16"/>
          <w:szCs w:val="16"/>
        </w:rPr>
      </w:pPr>
    </w:p>
    <w:p w:rsidR="00C565C0" w:rsidRPr="00C30F46" w:rsidRDefault="00C565C0" w:rsidP="00C565C0">
      <w:pPr>
        <w:spacing w:after="0"/>
        <w:rPr>
          <w:rFonts w:ascii="Trebuchet MS" w:eastAsia="Times New Roman" w:hAnsi="Trebuchet MS"/>
          <w:sz w:val="16"/>
          <w:szCs w:val="16"/>
        </w:rPr>
      </w:pPr>
    </w:p>
    <w:tbl>
      <w:tblPr>
        <w:tblW w:w="5000" w:type="pct"/>
        <w:tblLook w:val="04A0"/>
      </w:tblPr>
      <w:tblGrid>
        <w:gridCol w:w="591"/>
        <w:gridCol w:w="556"/>
        <w:gridCol w:w="520"/>
        <w:gridCol w:w="499"/>
        <w:gridCol w:w="414"/>
        <w:gridCol w:w="850"/>
        <w:gridCol w:w="1340"/>
        <w:gridCol w:w="1363"/>
        <w:gridCol w:w="933"/>
        <w:gridCol w:w="1340"/>
        <w:gridCol w:w="1249"/>
        <w:gridCol w:w="1351"/>
        <w:gridCol w:w="1170"/>
        <w:gridCol w:w="1363"/>
        <w:gridCol w:w="1249"/>
      </w:tblGrid>
      <w:tr w:rsidR="00C565C0" w:rsidRPr="00BE474C" w:rsidTr="00C565C0">
        <w:trPr>
          <w:trHeight w:val="330"/>
        </w:trPr>
        <w:tc>
          <w:tcPr>
            <w:tcW w:w="4574" w:type="pct"/>
            <w:gridSpan w:val="14"/>
            <w:tcBorders>
              <w:top w:val="nil"/>
              <w:left w:val="nil"/>
              <w:bottom w:val="nil"/>
              <w:right w:val="nil"/>
            </w:tcBorders>
            <w:shd w:val="clear" w:color="auto" w:fill="auto"/>
            <w:noWrap/>
            <w:vAlign w:val="bottom"/>
            <w:hideMark/>
          </w:tcPr>
          <w:p w:rsidR="00C565C0" w:rsidRPr="00BE474C" w:rsidRDefault="00C565C0" w:rsidP="00C565C0">
            <w:pPr>
              <w:spacing w:after="0"/>
              <w:jc w:val="center"/>
              <w:rPr>
                <w:rFonts w:ascii="Trebuchet MS" w:eastAsia="Times New Roman" w:hAnsi="Trebuchet MS"/>
                <w:b/>
                <w:bCs/>
                <w:sz w:val="18"/>
                <w:szCs w:val="18"/>
              </w:rPr>
            </w:pPr>
            <w:r w:rsidRPr="00BE474C">
              <w:rPr>
                <w:rFonts w:ascii="Trebuchet MS" w:eastAsia="Times New Roman" w:hAnsi="Trebuchet MS"/>
                <w:b/>
                <w:bCs/>
                <w:sz w:val="18"/>
                <w:szCs w:val="18"/>
              </w:rPr>
              <w:t>3. Финансовые вложения</w:t>
            </w:r>
          </w:p>
        </w:tc>
        <w:tc>
          <w:tcPr>
            <w:tcW w:w="426" w:type="pct"/>
            <w:tcBorders>
              <w:top w:val="nil"/>
              <w:left w:val="nil"/>
              <w:bottom w:val="nil"/>
              <w:right w:val="nil"/>
            </w:tcBorders>
            <w:shd w:val="clear" w:color="auto" w:fill="auto"/>
            <w:noWrap/>
            <w:vAlign w:val="bottom"/>
            <w:hideMark/>
          </w:tcPr>
          <w:p w:rsidR="00C565C0" w:rsidRPr="00BE474C" w:rsidRDefault="00C565C0" w:rsidP="00C565C0">
            <w:pPr>
              <w:spacing w:after="0"/>
              <w:rPr>
                <w:rFonts w:ascii="Arial CYR" w:eastAsia="Times New Roman" w:hAnsi="Arial CYR" w:cs="Arial CYR"/>
                <w:sz w:val="18"/>
                <w:szCs w:val="18"/>
              </w:rPr>
            </w:pPr>
          </w:p>
        </w:tc>
      </w:tr>
      <w:tr w:rsidR="00C565C0" w:rsidRPr="00BE474C" w:rsidTr="00C565C0">
        <w:trPr>
          <w:trHeight w:val="300"/>
        </w:trPr>
        <w:tc>
          <w:tcPr>
            <w:tcW w:w="4574" w:type="pct"/>
            <w:gridSpan w:val="14"/>
            <w:tcBorders>
              <w:top w:val="nil"/>
              <w:left w:val="nil"/>
              <w:bottom w:val="nil"/>
              <w:right w:val="nil"/>
            </w:tcBorders>
            <w:shd w:val="clear" w:color="auto" w:fill="auto"/>
            <w:noWrap/>
            <w:vAlign w:val="center"/>
            <w:hideMark/>
          </w:tcPr>
          <w:p w:rsidR="00C565C0" w:rsidRPr="00BE474C" w:rsidRDefault="00C565C0" w:rsidP="00C565C0">
            <w:pPr>
              <w:spacing w:after="0"/>
              <w:jc w:val="center"/>
              <w:rPr>
                <w:rFonts w:ascii="Trebuchet MS" w:eastAsia="Times New Roman" w:hAnsi="Trebuchet MS"/>
                <w:b/>
                <w:bCs/>
                <w:sz w:val="18"/>
                <w:szCs w:val="18"/>
              </w:rPr>
            </w:pPr>
            <w:r w:rsidRPr="00BE474C">
              <w:rPr>
                <w:rFonts w:ascii="Trebuchet MS" w:eastAsia="Times New Roman" w:hAnsi="Trebuchet MS"/>
                <w:b/>
                <w:bCs/>
                <w:sz w:val="18"/>
                <w:szCs w:val="18"/>
              </w:rPr>
              <w:t>3.1. Наличие и движение финансовых вложений</w:t>
            </w:r>
          </w:p>
        </w:tc>
        <w:tc>
          <w:tcPr>
            <w:tcW w:w="426"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r>
      <w:tr w:rsidR="00C565C0" w:rsidRPr="00BE474C" w:rsidTr="00C565C0">
        <w:trPr>
          <w:trHeight w:val="315"/>
        </w:trPr>
        <w:tc>
          <w:tcPr>
            <w:tcW w:w="198"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185"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172"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164"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132"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384"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392"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426"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319"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458"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426"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461"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399"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458"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c>
          <w:tcPr>
            <w:tcW w:w="426" w:type="pct"/>
            <w:tcBorders>
              <w:top w:val="nil"/>
              <w:left w:val="nil"/>
              <w:bottom w:val="nil"/>
              <w:right w:val="nil"/>
            </w:tcBorders>
            <w:shd w:val="clear" w:color="auto" w:fill="auto"/>
            <w:noWrap/>
            <w:vAlign w:val="center"/>
            <w:hideMark/>
          </w:tcPr>
          <w:p w:rsidR="00C565C0" w:rsidRPr="00BE474C" w:rsidRDefault="00C565C0" w:rsidP="00C565C0">
            <w:pPr>
              <w:spacing w:after="0"/>
              <w:rPr>
                <w:rFonts w:ascii="Trebuchet MS" w:eastAsia="Times New Roman" w:hAnsi="Trebuchet MS"/>
                <w:b/>
                <w:bCs/>
                <w:sz w:val="18"/>
                <w:szCs w:val="18"/>
              </w:rPr>
            </w:pPr>
          </w:p>
        </w:tc>
      </w:tr>
      <w:tr w:rsidR="00C565C0" w:rsidRPr="00BE474C" w:rsidTr="00C565C0">
        <w:trPr>
          <w:trHeight w:val="315"/>
        </w:trPr>
        <w:tc>
          <w:tcPr>
            <w:tcW w:w="851"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Наименование показателя</w:t>
            </w:r>
          </w:p>
        </w:tc>
        <w:tc>
          <w:tcPr>
            <w:tcW w:w="3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Период</w:t>
            </w:r>
          </w:p>
        </w:tc>
        <w:tc>
          <w:tcPr>
            <w:tcW w:w="81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На начало года</w:t>
            </w:r>
          </w:p>
        </w:tc>
        <w:tc>
          <w:tcPr>
            <w:tcW w:w="2063" w:type="pct"/>
            <w:gridSpan w:val="5"/>
            <w:tcBorders>
              <w:top w:val="single" w:sz="8" w:space="0" w:color="auto"/>
              <w:left w:val="nil"/>
              <w:bottom w:val="single" w:sz="8" w:space="0" w:color="auto"/>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Изменения за период</w:t>
            </w:r>
          </w:p>
        </w:tc>
        <w:tc>
          <w:tcPr>
            <w:tcW w:w="88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На конец периода</w:t>
            </w:r>
          </w:p>
        </w:tc>
      </w:tr>
      <w:tr w:rsidR="00C565C0" w:rsidRPr="00BE474C" w:rsidTr="00C565C0">
        <w:trPr>
          <w:trHeight w:val="315"/>
        </w:trPr>
        <w:tc>
          <w:tcPr>
            <w:tcW w:w="851" w:type="pct"/>
            <w:gridSpan w:val="5"/>
            <w:vMerge/>
            <w:tcBorders>
              <w:top w:val="single" w:sz="8" w:space="0" w:color="auto"/>
              <w:left w:val="single" w:sz="8" w:space="0" w:color="auto"/>
              <w:bottom w:val="single" w:sz="8" w:space="0" w:color="000000"/>
              <w:right w:val="single" w:sz="8" w:space="0" w:color="000000"/>
            </w:tcBorders>
            <w:vAlign w:val="center"/>
            <w:hideMark/>
          </w:tcPr>
          <w:p w:rsidR="00C565C0" w:rsidRPr="00BE474C" w:rsidRDefault="00C565C0" w:rsidP="00C565C0">
            <w:pPr>
              <w:spacing w:after="0"/>
              <w:rPr>
                <w:rFonts w:ascii="Trebuchet MS" w:eastAsia="Times New Roman" w:hAnsi="Trebuchet MS"/>
                <w:b/>
                <w:bCs/>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C565C0" w:rsidRPr="00BE474C" w:rsidRDefault="00C565C0" w:rsidP="00C565C0">
            <w:pPr>
              <w:spacing w:after="0"/>
              <w:rPr>
                <w:rFonts w:ascii="Trebuchet MS" w:eastAsia="Times New Roman" w:hAnsi="Trebuchet MS"/>
                <w:b/>
                <w:bCs/>
              </w:rPr>
            </w:pPr>
          </w:p>
        </w:tc>
        <w:tc>
          <w:tcPr>
            <w:tcW w:w="818" w:type="pct"/>
            <w:gridSpan w:val="2"/>
            <w:vMerge/>
            <w:tcBorders>
              <w:top w:val="single" w:sz="8" w:space="0" w:color="auto"/>
              <w:left w:val="single" w:sz="8" w:space="0" w:color="auto"/>
              <w:bottom w:val="single" w:sz="8" w:space="0" w:color="000000"/>
              <w:right w:val="single" w:sz="8" w:space="0" w:color="000000"/>
            </w:tcBorders>
            <w:vAlign w:val="center"/>
            <w:hideMark/>
          </w:tcPr>
          <w:p w:rsidR="00C565C0" w:rsidRPr="00BE474C" w:rsidRDefault="00C565C0" w:rsidP="00C565C0">
            <w:pPr>
              <w:spacing w:after="0"/>
              <w:rPr>
                <w:rFonts w:ascii="Trebuchet MS" w:eastAsia="Times New Roman" w:hAnsi="Trebuchet MS"/>
                <w:b/>
                <w:bCs/>
              </w:rPr>
            </w:pP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поступ</w:t>
            </w:r>
            <w:r w:rsidRPr="00BE474C">
              <w:rPr>
                <w:rFonts w:ascii="Trebuchet MS" w:eastAsia="Times New Roman" w:hAnsi="Trebuchet MS"/>
                <w:b/>
                <w:bCs/>
              </w:rPr>
              <w:lastRenderedPageBreak/>
              <w:t>ило</w:t>
            </w:r>
          </w:p>
        </w:tc>
        <w:tc>
          <w:tcPr>
            <w:tcW w:w="884" w:type="pct"/>
            <w:gridSpan w:val="2"/>
            <w:tcBorders>
              <w:top w:val="single" w:sz="8" w:space="0" w:color="auto"/>
              <w:left w:val="nil"/>
              <w:bottom w:val="single" w:sz="8" w:space="0" w:color="auto"/>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lastRenderedPageBreak/>
              <w:t>выбыло (погашено)</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начислени</w:t>
            </w:r>
            <w:r w:rsidRPr="00BE474C">
              <w:rPr>
                <w:rFonts w:ascii="Trebuchet MS" w:eastAsia="Times New Roman" w:hAnsi="Trebuchet MS"/>
                <w:b/>
                <w:bCs/>
              </w:rPr>
              <w:lastRenderedPageBreak/>
              <w:t>е процентов (включая доведение первоначальной стоимости до номинальной)</w:t>
            </w:r>
          </w:p>
        </w:tc>
        <w:tc>
          <w:tcPr>
            <w:tcW w:w="399" w:type="pct"/>
            <w:vMerge w:val="restart"/>
            <w:tcBorders>
              <w:top w:val="nil"/>
              <w:left w:val="single" w:sz="8" w:space="0" w:color="auto"/>
              <w:bottom w:val="single" w:sz="8" w:space="0" w:color="000000"/>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lastRenderedPageBreak/>
              <w:t xml:space="preserve">текущей </w:t>
            </w:r>
            <w:r w:rsidRPr="00BE474C">
              <w:rPr>
                <w:rFonts w:ascii="Trebuchet MS" w:eastAsia="Times New Roman" w:hAnsi="Trebuchet MS"/>
                <w:b/>
                <w:bCs/>
              </w:rPr>
              <w:lastRenderedPageBreak/>
              <w:t>рыночной стоимости (убытков от обесценения)</w:t>
            </w:r>
          </w:p>
        </w:tc>
        <w:tc>
          <w:tcPr>
            <w:tcW w:w="884" w:type="pct"/>
            <w:gridSpan w:val="2"/>
            <w:vMerge/>
            <w:tcBorders>
              <w:top w:val="nil"/>
              <w:left w:val="single" w:sz="8" w:space="0" w:color="auto"/>
              <w:bottom w:val="single" w:sz="8" w:space="0" w:color="000000"/>
              <w:right w:val="single" w:sz="8" w:space="0" w:color="auto"/>
            </w:tcBorders>
            <w:vAlign w:val="center"/>
            <w:hideMark/>
          </w:tcPr>
          <w:p w:rsidR="00C565C0" w:rsidRPr="00BE474C" w:rsidRDefault="00C565C0" w:rsidP="00C565C0">
            <w:pPr>
              <w:spacing w:after="0"/>
              <w:rPr>
                <w:rFonts w:ascii="Trebuchet MS" w:eastAsia="Times New Roman" w:hAnsi="Trebuchet MS"/>
                <w:b/>
                <w:bCs/>
              </w:rPr>
            </w:pPr>
          </w:p>
        </w:tc>
      </w:tr>
      <w:tr w:rsidR="00C565C0" w:rsidRPr="00BE474C" w:rsidTr="00C565C0">
        <w:trPr>
          <w:trHeight w:val="2565"/>
        </w:trPr>
        <w:tc>
          <w:tcPr>
            <w:tcW w:w="851" w:type="pct"/>
            <w:gridSpan w:val="5"/>
            <w:vMerge/>
            <w:tcBorders>
              <w:top w:val="single" w:sz="8" w:space="0" w:color="auto"/>
              <w:left w:val="single" w:sz="8" w:space="0" w:color="auto"/>
              <w:bottom w:val="single" w:sz="8" w:space="0" w:color="000000"/>
              <w:right w:val="single" w:sz="8" w:space="0" w:color="000000"/>
            </w:tcBorders>
            <w:vAlign w:val="center"/>
            <w:hideMark/>
          </w:tcPr>
          <w:p w:rsidR="00C565C0" w:rsidRPr="00BE474C" w:rsidRDefault="00C565C0" w:rsidP="00C565C0">
            <w:pPr>
              <w:spacing w:after="0"/>
              <w:rPr>
                <w:rFonts w:ascii="Trebuchet MS" w:eastAsia="Times New Roman" w:hAnsi="Trebuchet MS"/>
                <w:b/>
                <w:bCs/>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C565C0" w:rsidRPr="00BE474C" w:rsidRDefault="00C565C0" w:rsidP="00C565C0">
            <w:pPr>
              <w:spacing w:after="0"/>
              <w:rPr>
                <w:rFonts w:ascii="Trebuchet MS" w:eastAsia="Times New Roman" w:hAnsi="Trebuchet MS"/>
                <w:b/>
                <w:bCs/>
              </w:rPr>
            </w:pPr>
          </w:p>
        </w:tc>
        <w:tc>
          <w:tcPr>
            <w:tcW w:w="392" w:type="pct"/>
            <w:tcBorders>
              <w:top w:val="nil"/>
              <w:left w:val="nil"/>
              <w:bottom w:val="single" w:sz="8"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первоначальная стоимость</w:t>
            </w:r>
          </w:p>
        </w:tc>
        <w:tc>
          <w:tcPr>
            <w:tcW w:w="426" w:type="pct"/>
            <w:tcBorders>
              <w:top w:val="nil"/>
              <w:left w:val="nil"/>
              <w:bottom w:val="single" w:sz="8"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накопленная корректировка</w:t>
            </w:r>
          </w:p>
        </w:tc>
        <w:tc>
          <w:tcPr>
            <w:tcW w:w="319" w:type="pct"/>
            <w:vMerge/>
            <w:tcBorders>
              <w:top w:val="nil"/>
              <w:left w:val="single" w:sz="8" w:space="0" w:color="auto"/>
              <w:bottom w:val="single" w:sz="8" w:space="0" w:color="000000"/>
              <w:right w:val="single" w:sz="8" w:space="0" w:color="auto"/>
            </w:tcBorders>
            <w:vAlign w:val="center"/>
            <w:hideMark/>
          </w:tcPr>
          <w:p w:rsidR="00C565C0" w:rsidRPr="00BE474C" w:rsidRDefault="00C565C0" w:rsidP="00C565C0">
            <w:pPr>
              <w:spacing w:after="0"/>
              <w:rPr>
                <w:rFonts w:ascii="Trebuchet MS" w:eastAsia="Times New Roman" w:hAnsi="Trebuchet MS"/>
                <w:b/>
                <w:bCs/>
              </w:rPr>
            </w:pPr>
          </w:p>
        </w:tc>
        <w:tc>
          <w:tcPr>
            <w:tcW w:w="458" w:type="pct"/>
            <w:tcBorders>
              <w:top w:val="nil"/>
              <w:left w:val="nil"/>
              <w:bottom w:val="single" w:sz="8"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первоначальная стоимость</w:t>
            </w:r>
          </w:p>
        </w:tc>
        <w:tc>
          <w:tcPr>
            <w:tcW w:w="426" w:type="pct"/>
            <w:tcBorders>
              <w:top w:val="nil"/>
              <w:left w:val="nil"/>
              <w:bottom w:val="single" w:sz="8"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накопленная корректировка</w:t>
            </w:r>
          </w:p>
        </w:tc>
        <w:tc>
          <w:tcPr>
            <w:tcW w:w="461" w:type="pct"/>
            <w:vMerge/>
            <w:tcBorders>
              <w:top w:val="nil"/>
              <w:left w:val="single" w:sz="8" w:space="0" w:color="auto"/>
              <w:bottom w:val="single" w:sz="8" w:space="0" w:color="000000"/>
              <w:right w:val="single" w:sz="8" w:space="0" w:color="auto"/>
            </w:tcBorders>
            <w:vAlign w:val="center"/>
            <w:hideMark/>
          </w:tcPr>
          <w:p w:rsidR="00C565C0" w:rsidRPr="00BE474C" w:rsidRDefault="00C565C0" w:rsidP="00C565C0">
            <w:pPr>
              <w:spacing w:after="0"/>
              <w:rPr>
                <w:rFonts w:ascii="Trebuchet MS" w:eastAsia="Times New Roman" w:hAnsi="Trebuchet MS"/>
                <w:b/>
                <w:bCs/>
              </w:rPr>
            </w:pPr>
          </w:p>
        </w:tc>
        <w:tc>
          <w:tcPr>
            <w:tcW w:w="399" w:type="pct"/>
            <w:vMerge/>
            <w:tcBorders>
              <w:top w:val="nil"/>
              <w:left w:val="single" w:sz="8" w:space="0" w:color="auto"/>
              <w:bottom w:val="single" w:sz="8" w:space="0" w:color="000000"/>
              <w:right w:val="single" w:sz="8" w:space="0" w:color="auto"/>
            </w:tcBorders>
            <w:vAlign w:val="center"/>
            <w:hideMark/>
          </w:tcPr>
          <w:p w:rsidR="00C565C0" w:rsidRPr="00BE474C" w:rsidRDefault="00C565C0" w:rsidP="00C565C0">
            <w:pPr>
              <w:spacing w:after="0"/>
              <w:rPr>
                <w:rFonts w:ascii="Trebuchet MS" w:eastAsia="Times New Roman" w:hAnsi="Trebuchet MS"/>
                <w:b/>
                <w:bCs/>
              </w:rPr>
            </w:pPr>
          </w:p>
        </w:tc>
        <w:tc>
          <w:tcPr>
            <w:tcW w:w="458" w:type="pct"/>
            <w:tcBorders>
              <w:top w:val="nil"/>
              <w:left w:val="nil"/>
              <w:bottom w:val="single" w:sz="8"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первоначальная стоимость</w:t>
            </w:r>
          </w:p>
        </w:tc>
        <w:tc>
          <w:tcPr>
            <w:tcW w:w="426" w:type="pct"/>
            <w:tcBorders>
              <w:top w:val="nil"/>
              <w:left w:val="nil"/>
              <w:bottom w:val="single" w:sz="8"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накопленная корректировка</w:t>
            </w:r>
          </w:p>
        </w:tc>
      </w:tr>
      <w:tr w:rsidR="00C565C0" w:rsidRPr="00BE474C" w:rsidTr="00C565C0">
        <w:trPr>
          <w:trHeight w:val="315"/>
        </w:trPr>
        <w:tc>
          <w:tcPr>
            <w:tcW w:w="85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lastRenderedPageBreak/>
              <w:t>1</w:t>
            </w:r>
          </w:p>
        </w:tc>
        <w:tc>
          <w:tcPr>
            <w:tcW w:w="384"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2</w:t>
            </w:r>
          </w:p>
        </w:tc>
        <w:tc>
          <w:tcPr>
            <w:tcW w:w="392"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3</w:t>
            </w:r>
          </w:p>
        </w:tc>
        <w:tc>
          <w:tcPr>
            <w:tcW w:w="426"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4</w:t>
            </w:r>
          </w:p>
        </w:tc>
        <w:tc>
          <w:tcPr>
            <w:tcW w:w="319"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5</w:t>
            </w:r>
          </w:p>
        </w:tc>
        <w:tc>
          <w:tcPr>
            <w:tcW w:w="458"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6</w:t>
            </w:r>
          </w:p>
        </w:tc>
        <w:tc>
          <w:tcPr>
            <w:tcW w:w="426"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7</w:t>
            </w:r>
          </w:p>
        </w:tc>
        <w:tc>
          <w:tcPr>
            <w:tcW w:w="461"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8</w:t>
            </w:r>
          </w:p>
        </w:tc>
        <w:tc>
          <w:tcPr>
            <w:tcW w:w="399"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9</w:t>
            </w:r>
          </w:p>
        </w:tc>
        <w:tc>
          <w:tcPr>
            <w:tcW w:w="458"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10</w:t>
            </w:r>
          </w:p>
        </w:tc>
        <w:tc>
          <w:tcPr>
            <w:tcW w:w="426" w:type="pct"/>
            <w:tcBorders>
              <w:top w:val="nil"/>
              <w:left w:val="nil"/>
              <w:bottom w:val="nil"/>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rPr>
            </w:pPr>
            <w:r w:rsidRPr="00BE474C">
              <w:rPr>
                <w:rFonts w:ascii="Trebuchet MS" w:eastAsia="Times New Roman" w:hAnsi="Trebuchet MS"/>
                <w:b/>
                <w:bCs/>
              </w:rPr>
              <w:t>11</w:t>
            </w:r>
          </w:p>
        </w:tc>
      </w:tr>
      <w:tr w:rsidR="00C565C0" w:rsidRPr="00BE474C" w:rsidTr="00C565C0">
        <w:trPr>
          <w:trHeight w:val="300"/>
        </w:trPr>
        <w:tc>
          <w:tcPr>
            <w:tcW w:w="851" w:type="pct"/>
            <w:gridSpan w:val="5"/>
            <w:vMerge w:val="restart"/>
            <w:tcBorders>
              <w:top w:val="single" w:sz="8" w:space="0" w:color="auto"/>
              <w:left w:val="single" w:sz="8" w:space="0" w:color="auto"/>
              <w:bottom w:val="nil"/>
              <w:right w:val="single" w:sz="8" w:space="0" w:color="000000"/>
            </w:tcBorders>
            <w:shd w:val="clear" w:color="auto" w:fill="auto"/>
            <w:noWrap/>
            <w:vAlign w:val="center"/>
            <w:hideMark/>
          </w:tcPr>
          <w:p w:rsidR="00C565C0" w:rsidRPr="00BE474C" w:rsidRDefault="00C565C0" w:rsidP="00C565C0">
            <w:pPr>
              <w:spacing w:after="0"/>
              <w:jc w:val="center"/>
              <w:rPr>
                <w:rFonts w:ascii="Trebuchet MS" w:eastAsia="Times New Roman" w:hAnsi="Trebuchet MS"/>
                <w:b/>
                <w:bCs/>
                <w:color w:val="000000"/>
              </w:rPr>
            </w:pPr>
            <w:r w:rsidRPr="00BE474C">
              <w:rPr>
                <w:rFonts w:ascii="Trebuchet MS" w:eastAsia="Times New Roman" w:hAnsi="Trebuchet MS"/>
                <w:b/>
                <w:bCs/>
                <w:color w:val="000000"/>
              </w:rPr>
              <w:t>Долгосрочные - всего</w:t>
            </w:r>
          </w:p>
        </w:tc>
        <w:tc>
          <w:tcPr>
            <w:tcW w:w="384"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2019 г.</w:t>
            </w:r>
          </w:p>
        </w:tc>
        <w:tc>
          <w:tcPr>
            <w:tcW w:w="392"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36 242</w:t>
            </w:r>
          </w:p>
        </w:tc>
        <w:tc>
          <w:tcPr>
            <w:tcW w:w="426"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807</w:t>
            </w:r>
          </w:p>
        </w:tc>
        <w:tc>
          <w:tcPr>
            <w:tcW w:w="458"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w:t>
            </w:r>
          </w:p>
        </w:tc>
        <w:tc>
          <w:tcPr>
            <w:tcW w:w="426"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325</w:t>
            </w:r>
          </w:p>
        </w:tc>
        <w:tc>
          <w:tcPr>
            <w:tcW w:w="458"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37 371 </w:t>
            </w:r>
          </w:p>
        </w:tc>
        <w:tc>
          <w:tcPr>
            <w:tcW w:w="426" w:type="pct"/>
            <w:tcBorders>
              <w:top w:val="single" w:sz="8"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b/>
                <w:bCs/>
                <w:color w:val="000000"/>
              </w:rPr>
            </w:pPr>
            <w:r w:rsidRPr="00BE474C">
              <w:rPr>
                <w:rFonts w:ascii="Trebuchet MS" w:eastAsia="Times New Roman" w:hAnsi="Trebuchet MS"/>
                <w:b/>
                <w:bCs/>
                <w:color w:val="000000"/>
              </w:rPr>
              <w:t> </w:t>
            </w:r>
          </w:p>
        </w:tc>
      </w:tr>
      <w:tr w:rsidR="00C565C0" w:rsidRPr="00BE474C" w:rsidTr="00C565C0">
        <w:trPr>
          <w:trHeight w:val="300"/>
        </w:trPr>
        <w:tc>
          <w:tcPr>
            <w:tcW w:w="851" w:type="pct"/>
            <w:gridSpan w:val="5"/>
            <w:vMerge/>
            <w:tcBorders>
              <w:top w:val="single" w:sz="8" w:space="0" w:color="auto"/>
              <w:left w:val="single" w:sz="8" w:space="0" w:color="auto"/>
              <w:bottom w:val="nil"/>
              <w:right w:val="single" w:sz="8" w:space="0" w:color="000000"/>
            </w:tcBorders>
            <w:vAlign w:val="center"/>
            <w:hideMark/>
          </w:tcPr>
          <w:p w:rsidR="00C565C0" w:rsidRPr="00BE474C" w:rsidRDefault="00C565C0" w:rsidP="00C565C0">
            <w:pPr>
              <w:spacing w:after="0"/>
              <w:rPr>
                <w:rFonts w:ascii="Trebuchet MS" w:eastAsia="Times New Roman" w:hAnsi="Trebuchet MS"/>
                <w:b/>
                <w:bCs/>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32 837</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7 082</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(3 496)</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(181)</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36 242 </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tcBorders>
              <w:top w:val="single" w:sz="4" w:space="0" w:color="auto"/>
              <w:left w:val="single" w:sz="8" w:space="0" w:color="auto"/>
              <w:bottom w:val="single" w:sz="4" w:space="0" w:color="auto"/>
              <w:right w:val="single" w:sz="8" w:space="0" w:color="000000"/>
            </w:tcBorders>
            <w:shd w:val="clear" w:color="auto" w:fill="auto"/>
            <w:noWrap/>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в том числе:</w:t>
            </w:r>
          </w:p>
        </w:tc>
        <w:tc>
          <w:tcPr>
            <w:tcW w:w="384" w:type="pct"/>
            <w:tcBorders>
              <w:top w:val="nil"/>
              <w:left w:val="nil"/>
              <w:bottom w:val="nil"/>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w:t>
            </w:r>
          </w:p>
        </w:tc>
        <w:tc>
          <w:tcPr>
            <w:tcW w:w="399" w:type="pct"/>
            <w:tcBorders>
              <w:top w:val="nil"/>
              <w:left w:val="nil"/>
              <w:bottom w:val="single" w:sz="4" w:space="0" w:color="auto"/>
              <w:right w:val="single" w:sz="8" w:space="0" w:color="auto"/>
            </w:tcBorders>
            <w:shd w:val="clear" w:color="auto" w:fill="auto"/>
            <w:noWrap/>
            <w:vAlign w:val="bottom"/>
            <w:hideMark/>
          </w:tcPr>
          <w:p w:rsidR="00C565C0" w:rsidRPr="00BE474C" w:rsidRDefault="00C565C0" w:rsidP="00C565C0">
            <w:pPr>
              <w:spacing w:after="0"/>
              <w:jc w:val="center"/>
              <w:rPr>
                <w:rFonts w:ascii="Trebuchet MS" w:eastAsia="Times New Roman" w:hAnsi="Trebuchet MS"/>
                <w:color w:val="000000"/>
              </w:rPr>
            </w:pP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val="restart"/>
            <w:tcBorders>
              <w:top w:val="single" w:sz="4" w:space="0" w:color="auto"/>
              <w:left w:val="single" w:sz="8" w:space="0" w:color="auto"/>
              <w:bottom w:val="nil"/>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i/>
                <w:iCs/>
                <w:color w:val="000000"/>
              </w:rPr>
            </w:pPr>
            <w:r w:rsidRPr="00BE474C">
              <w:rPr>
                <w:rFonts w:ascii="Trebuchet MS" w:eastAsia="Times New Roman" w:hAnsi="Trebuchet MS"/>
                <w:i/>
                <w:iCs/>
                <w:color w:val="000000"/>
              </w:rPr>
              <w:t xml:space="preserve">Акции СБ РФ </w:t>
            </w:r>
          </w:p>
        </w:tc>
        <w:tc>
          <w:tcPr>
            <w:tcW w:w="384" w:type="pct"/>
            <w:tcBorders>
              <w:top w:val="single" w:sz="4" w:space="0" w:color="auto"/>
              <w:left w:val="nil"/>
              <w:bottom w:val="single" w:sz="4" w:space="0" w:color="auto"/>
              <w:right w:val="single" w:sz="8" w:space="0" w:color="auto"/>
            </w:tcBorders>
            <w:shd w:val="clear" w:color="auto" w:fill="auto"/>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2019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945</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bottom"/>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325</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1 270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tcBorders>
              <w:top w:val="single" w:sz="4" w:space="0" w:color="auto"/>
              <w:left w:val="single" w:sz="8" w:space="0" w:color="auto"/>
              <w:bottom w:val="nil"/>
              <w:right w:val="single" w:sz="8" w:space="0" w:color="000000"/>
            </w:tcBorders>
            <w:vAlign w:val="center"/>
            <w:hideMark/>
          </w:tcPr>
          <w:p w:rsidR="00C565C0" w:rsidRPr="00BE474C" w:rsidRDefault="00C565C0" w:rsidP="00C565C0">
            <w:pPr>
              <w:spacing w:after="0"/>
              <w:rPr>
                <w:rFonts w:ascii="Trebuchet MS" w:eastAsia="Times New Roman" w:hAnsi="Trebuchet MS"/>
                <w:i/>
                <w:iCs/>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1 126</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right"/>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(181)</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945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val="restart"/>
            <w:tcBorders>
              <w:top w:val="single" w:sz="4" w:space="0" w:color="auto"/>
              <w:left w:val="single" w:sz="8" w:space="0" w:color="auto"/>
              <w:bottom w:val="nil"/>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i/>
                <w:iCs/>
                <w:color w:val="000000"/>
              </w:rPr>
            </w:pPr>
            <w:r w:rsidRPr="00BE474C">
              <w:rPr>
                <w:rFonts w:ascii="Trebuchet MS" w:eastAsia="Times New Roman" w:hAnsi="Trebuchet MS"/>
                <w:i/>
                <w:iCs/>
                <w:color w:val="000000"/>
              </w:rPr>
              <w:t>Благотворительный фонд "Мечта" взнос в УК 50%</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2019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tcBorders>
              <w:top w:val="single" w:sz="4" w:space="0" w:color="auto"/>
              <w:left w:val="single" w:sz="8" w:space="0" w:color="auto"/>
              <w:bottom w:val="nil"/>
              <w:right w:val="single" w:sz="8" w:space="0" w:color="000000"/>
            </w:tcBorders>
            <w:vAlign w:val="center"/>
            <w:hideMark/>
          </w:tcPr>
          <w:p w:rsidR="00C565C0" w:rsidRPr="00BE474C" w:rsidRDefault="00C565C0" w:rsidP="00C565C0">
            <w:pPr>
              <w:spacing w:after="0"/>
              <w:rPr>
                <w:rFonts w:ascii="Trebuchet MS" w:eastAsia="Times New Roman" w:hAnsi="Trebuchet MS"/>
                <w:i/>
                <w:iCs/>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30</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(30)</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val="restart"/>
            <w:tcBorders>
              <w:top w:val="single" w:sz="4" w:space="0" w:color="auto"/>
              <w:left w:val="single" w:sz="8" w:space="0" w:color="auto"/>
              <w:bottom w:val="nil"/>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i/>
                <w:iCs/>
                <w:color w:val="000000"/>
              </w:rPr>
            </w:pPr>
            <w:r w:rsidRPr="00BE474C">
              <w:rPr>
                <w:rFonts w:ascii="Trebuchet MS" w:eastAsia="Times New Roman" w:hAnsi="Trebuchet MS"/>
                <w:i/>
                <w:iCs/>
                <w:color w:val="000000"/>
              </w:rPr>
              <w:t>ООО "РУСПРОД АЙТИ ТЕХНОЛОДЖИС" взнос в УК 100%</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2019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10</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10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tcBorders>
              <w:top w:val="single" w:sz="4" w:space="0" w:color="auto"/>
              <w:left w:val="single" w:sz="8" w:space="0" w:color="auto"/>
              <w:bottom w:val="nil"/>
              <w:right w:val="single" w:sz="8" w:space="0" w:color="000000"/>
            </w:tcBorders>
            <w:vAlign w:val="center"/>
            <w:hideMark/>
          </w:tcPr>
          <w:p w:rsidR="00C565C0" w:rsidRPr="00BE474C" w:rsidRDefault="00C565C0" w:rsidP="00C565C0">
            <w:pPr>
              <w:spacing w:after="0"/>
              <w:rPr>
                <w:rFonts w:ascii="Trebuchet MS" w:eastAsia="Times New Roman" w:hAnsi="Trebuchet MS"/>
                <w:i/>
                <w:iCs/>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10</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10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val="restart"/>
            <w:tcBorders>
              <w:top w:val="single" w:sz="4" w:space="0" w:color="auto"/>
              <w:left w:val="single" w:sz="8" w:space="0" w:color="auto"/>
              <w:bottom w:val="nil"/>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i/>
                <w:iCs/>
                <w:color w:val="000000"/>
              </w:rPr>
            </w:pPr>
            <w:r w:rsidRPr="00BE474C">
              <w:rPr>
                <w:rFonts w:ascii="Trebuchet MS" w:eastAsia="Times New Roman" w:hAnsi="Trebuchet MS"/>
                <w:i/>
                <w:iCs/>
                <w:color w:val="000000"/>
              </w:rPr>
              <w:t>"Роял Инвест"взнос УК 33%</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2019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tcBorders>
              <w:top w:val="single" w:sz="4" w:space="0" w:color="auto"/>
              <w:left w:val="single" w:sz="8" w:space="0" w:color="auto"/>
              <w:bottom w:val="nil"/>
              <w:right w:val="single" w:sz="8" w:space="0" w:color="000000"/>
            </w:tcBorders>
            <w:vAlign w:val="center"/>
            <w:hideMark/>
          </w:tcPr>
          <w:p w:rsidR="00C565C0" w:rsidRPr="00BE474C" w:rsidRDefault="00C565C0" w:rsidP="00C565C0">
            <w:pPr>
              <w:spacing w:after="0"/>
              <w:rPr>
                <w:rFonts w:ascii="Trebuchet MS" w:eastAsia="Times New Roman" w:hAnsi="Trebuchet MS"/>
                <w:i/>
                <w:iCs/>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3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565C0" w:rsidRPr="00BE474C" w:rsidRDefault="00C565C0" w:rsidP="00C565C0">
            <w:pPr>
              <w:spacing w:after="0"/>
              <w:rPr>
                <w:rFonts w:ascii="Trebuchet MS" w:eastAsia="Times New Roman" w:hAnsi="Trebuchet MS"/>
                <w:b/>
                <w:bCs/>
                <w:color w:val="000000"/>
              </w:rPr>
            </w:pPr>
            <w:r w:rsidRPr="00BE474C">
              <w:rPr>
                <w:rFonts w:ascii="Trebuchet MS" w:eastAsia="Times New Roman" w:hAnsi="Trebuchet MS"/>
                <w:b/>
                <w:bCs/>
                <w:color w:val="000000"/>
              </w:rPr>
              <w:t>Предоставленные займы</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val="restart"/>
            <w:tcBorders>
              <w:top w:val="single" w:sz="4" w:space="0" w:color="auto"/>
              <w:left w:val="single" w:sz="8" w:space="0" w:color="auto"/>
              <w:bottom w:val="nil"/>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i/>
                <w:iCs/>
                <w:color w:val="000000"/>
              </w:rPr>
            </w:pPr>
            <w:r w:rsidRPr="00BE474C">
              <w:rPr>
                <w:rFonts w:ascii="Trebuchet MS" w:eastAsia="Times New Roman" w:hAnsi="Trebuchet MS"/>
                <w:i/>
                <w:iCs/>
                <w:color w:val="000000"/>
              </w:rPr>
              <w:t>ЗАО "КСК "Мечта"</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за </w:t>
            </w:r>
            <w:r w:rsidRPr="00BE474C">
              <w:rPr>
                <w:rFonts w:ascii="Trebuchet MS" w:eastAsia="Times New Roman" w:hAnsi="Trebuchet MS"/>
                <w:color w:val="000000"/>
              </w:rPr>
              <w:lastRenderedPageBreak/>
              <w:t>2019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lastRenderedPageBreak/>
              <w:t>3 800</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w:t>
            </w:r>
            <w:r w:rsidRPr="00BE474C">
              <w:rPr>
                <w:rFonts w:ascii="Trebuchet MS" w:eastAsia="Times New Roman" w:hAnsi="Trebuchet MS"/>
                <w:color w:val="000000"/>
              </w:rPr>
              <w:lastRenderedPageBreak/>
              <w:t xml:space="preserve">-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lastRenderedPageBreak/>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w:t>
            </w:r>
            <w:r w:rsidRPr="00BE474C">
              <w:rPr>
                <w:rFonts w:ascii="Trebuchet MS" w:eastAsia="Times New Roman" w:hAnsi="Trebuchet MS"/>
                <w:color w:val="000000"/>
              </w:rPr>
              <w:lastRenderedPageBreak/>
              <w:t xml:space="preserve">-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lastRenderedPageBreak/>
              <w:t xml:space="preserve">                </w:t>
            </w:r>
            <w:r w:rsidRPr="00BE474C">
              <w:rPr>
                <w:rFonts w:ascii="Trebuchet MS" w:eastAsia="Times New Roman" w:hAnsi="Trebuchet MS"/>
                <w:color w:val="000000"/>
              </w:rPr>
              <w:lastRenderedPageBreak/>
              <w:t xml:space="preserve">-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lastRenderedPageBreak/>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3 </w:t>
            </w:r>
            <w:r w:rsidRPr="00BE474C">
              <w:rPr>
                <w:rFonts w:ascii="Trebuchet MS" w:eastAsia="Times New Roman" w:hAnsi="Trebuchet MS"/>
                <w:color w:val="000000"/>
              </w:rPr>
              <w:lastRenderedPageBreak/>
              <w:t xml:space="preserve">800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lastRenderedPageBreak/>
              <w:t> </w:t>
            </w:r>
          </w:p>
        </w:tc>
      </w:tr>
      <w:tr w:rsidR="00C565C0" w:rsidRPr="00BE474C" w:rsidTr="00C565C0">
        <w:trPr>
          <w:trHeight w:val="315"/>
        </w:trPr>
        <w:tc>
          <w:tcPr>
            <w:tcW w:w="851" w:type="pct"/>
            <w:gridSpan w:val="5"/>
            <w:vMerge/>
            <w:tcBorders>
              <w:top w:val="single" w:sz="4" w:space="0" w:color="auto"/>
              <w:left w:val="single" w:sz="8" w:space="0" w:color="auto"/>
              <w:bottom w:val="nil"/>
              <w:right w:val="single" w:sz="8" w:space="0" w:color="000000"/>
            </w:tcBorders>
            <w:vAlign w:val="center"/>
            <w:hideMark/>
          </w:tcPr>
          <w:p w:rsidR="00C565C0" w:rsidRPr="00BE474C" w:rsidRDefault="00C565C0" w:rsidP="00C565C0">
            <w:pPr>
              <w:spacing w:after="0"/>
              <w:rPr>
                <w:rFonts w:ascii="Trebuchet MS" w:eastAsia="Times New Roman" w:hAnsi="Trebuchet MS"/>
                <w:i/>
                <w:iCs/>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3 800</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3 800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val="restart"/>
            <w:tcBorders>
              <w:top w:val="single" w:sz="4" w:space="0" w:color="auto"/>
              <w:left w:val="single" w:sz="8" w:space="0" w:color="auto"/>
              <w:bottom w:val="nil"/>
              <w:right w:val="single" w:sz="8" w:space="0" w:color="000000"/>
            </w:tcBorders>
            <w:shd w:val="clear" w:color="auto" w:fill="auto"/>
            <w:vAlign w:val="center"/>
            <w:hideMark/>
          </w:tcPr>
          <w:p w:rsidR="00C565C0" w:rsidRPr="00BE474C" w:rsidRDefault="00C565C0" w:rsidP="00C565C0">
            <w:pPr>
              <w:spacing w:after="0"/>
              <w:jc w:val="center"/>
              <w:rPr>
                <w:rFonts w:ascii="Trebuchet MS" w:eastAsia="Times New Roman" w:hAnsi="Trebuchet MS"/>
                <w:i/>
                <w:iCs/>
                <w:color w:val="000000"/>
                <w:lang w:val="en-US"/>
              </w:rPr>
            </w:pPr>
            <w:r w:rsidRPr="00BE474C">
              <w:rPr>
                <w:rFonts w:ascii="Trebuchet MS" w:eastAsia="Times New Roman" w:hAnsi="Trebuchet MS"/>
                <w:i/>
                <w:iCs/>
                <w:color w:val="000000"/>
                <w:lang w:val="en-US"/>
              </w:rPr>
              <w:t xml:space="preserve"> I2BF ENERGY LIMITED   </w:t>
            </w:r>
            <w:r w:rsidRPr="00BE474C">
              <w:rPr>
                <w:rFonts w:ascii="Trebuchet MS" w:eastAsia="Times New Roman" w:hAnsi="Trebuchet MS"/>
                <w:i/>
                <w:iCs/>
                <w:color w:val="000000"/>
              </w:rPr>
              <w:t>Договор</w:t>
            </w:r>
            <w:r w:rsidRPr="00BE474C">
              <w:rPr>
                <w:rFonts w:ascii="Trebuchet MS" w:eastAsia="Times New Roman" w:hAnsi="Trebuchet MS"/>
                <w:i/>
                <w:iCs/>
                <w:color w:val="000000"/>
                <w:lang w:val="en-US"/>
              </w:rPr>
              <w:t xml:space="preserve"> </w:t>
            </w:r>
            <w:r w:rsidRPr="00BE474C">
              <w:rPr>
                <w:rFonts w:ascii="Trebuchet MS" w:eastAsia="Times New Roman" w:hAnsi="Trebuchet MS"/>
                <w:i/>
                <w:iCs/>
                <w:color w:val="000000"/>
              </w:rPr>
              <w:t>займа</w:t>
            </w:r>
            <w:r w:rsidRPr="00BE474C">
              <w:rPr>
                <w:rFonts w:ascii="Trebuchet MS" w:eastAsia="Times New Roman" w:hAnsi="Trebuchet MS"/>
                <w:i/>
                <w:iCs/>
                <w:color w:val="000000"/>
                <w:lang w:val="en-US"/>
              </w:rPr>
              <w:t xml:space="preserve"> № RP/I2BF-121112 </w:t>
            </w:r>
            <w:r w:rsidRPr="00BE474C">
              <w:rPr>
                <w:rFonts w:ascii="Trebuchet MS" w:eastAsia="Times New Roman" w:hAnsi="Trebuchet MS"/>
                <w:i/>
                <w:iCs/>
                <w:color w:val="000000"/>
              </w:rPr>
              <w:t>от</w:t>
            </w:r>
            <w:r w:rsidRPr="00BE474C">
              <w:rPr>
                <w:rFonts w:ascii="Trebuchet MS" w:eastAsia="Times New Roman" w:hAnsi="Trebuchet MS"/>
                <w:i/>
                <w:iCs/>
                <w:color w:val="000000"/>
                <w:lang w:val="en-US"/>
              </w:rPr>
              <w:t xml:space="preserve"> 12 </w:t>
            </w:r>
            <w:r w:rsidRPr="00BE474C">
              <w:rPr>
                <w:rFonts w:ascii="Trebuchet MS" w:eastAsia="Times New Roman" w:hAnsi="Trebuchet MS"/>
                <w:i/>
                <w:iCs/>
                <w:color w:val="000000"/>
              </w:rPr>
              <w:t>ноября</w:t>
            </w:r>
            <w:r w:rsidRPr="00BE474C">
              <w:rPr>
                <w:rFonts w:ascii="Trebuchet MS" w:eastAsia="Times New Roman" w:hAnsi="Trebuchet MS"/>
                <w:i/>
                <w:iCs/>
                <w:color w:val="000000"/>
                <w:lang w:val="en-US"/>
              </w:rPr>
              <w:t xml:space="preserve"> 2012</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2019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31 484</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807</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32 291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vMerge/>
            <w:tcBorders>
              <w:top w:val="single" w:sz="4" w:space="0" w:color="auto"/>
              <w:left w:val="single" w:sz="8" w:space="0" w:color="auto"/>
              <w:bottom w:val="nil"/>
              <w:right w:val="single" w:sz="8" w:space="0" w:color="000000"/>
            </w:tcBorders>
            <w:vAlign w:val="center"/>
            <w:hideMark/>
          </w:tcPr>
          <w:p w:rsidR="00C565C0" w:rsidRPr="00BE474C" w:rsidRDefault="00C565C0" w:rsidP="00C565C0">
            <w:pPr>
              <w:spacing w:after="0"/>
              <w:rPr>
                <w:rFonts w:ascii="Trebuchet MS" w:eastAsia="Times New Roman" w:hAnsi="Trebuchet MS"/>
                <w:i/>
                <w:iCs/>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27 868</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7 082</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(3 466)</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31 484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15"/>
        </w:trPr>
        <w:tc>
          <w:tcPr>
            <w:tcW w:w="851" w:type="pct"/>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и т.д.</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c>
          <w:tcPr>
            <w:tcW w:w="399" w:type="pct"/>
            <w:tcBorders>
              <w:top w:val="nil"/>
              <w:left w:val="nil"/>
              <w:bottom w:val="nil"/>
              <w:right w:val="single" w:sz="8" w:space="0" w:color="auto"/>
            </w:tcBorders>
            <w:shd w:val="clear" w:color="auto" w:fill="auto"/>
            <w:noWrap/>
            <w:vAlign w:val="bottom"/>
            <w:hideMark/>
          </w:tcPr>
          <w:p w:rsidR="00C565C0" w:rsidRPr="00BE474C" w:rsidRDefault="00C565C0" w:rsidP="00C565C0">
            <w:pPr>
              <w:spacing w:after="0"/>
              <w:jc w:val="center"/>
              <w:rPr>
                <w:rFonts w:ascii="Trebuchet MS" w:eastAsia="Times New Roman" w:hAnsi="Trebuchet MS"/>
                <w:color w:val="000000"/>
              </w:rPr>
            </w:pP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26" w:type="pct"/>
            <w:tcBorders>
              <w:top w:val="nil"/>
              <w:left w:val="nil"/>
              <w:bottom w:val="single" w:sz="4" w:space="0" w:color="auto"/>
              <w:right w:val="single" w:sz="8" w:space="0" w:color="auto"/>
            </w:tcBorders>
            <w:shd w:val="clear" w:color="auto" w:fill="auto"/>
            <w:vAlign w:val="bottom"/>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w:t>
            </w:r>
          </w:p>
        </w:tc>
      </w:tr>
      <w:tr w:rsidR="00C565C0" w:rsidRPr="00BE474C" w:rsidTr="00C565C0">
        <w:trPr>
          <w:trHeight w:val="300"/>
        </w:trPr>
        <w:tc>
          <w:tcPr>
            <w:tcW w:w="851" w:type="pct"/>
            <w:gridSpan w:val="5"/>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C565C0" w:rsidRPr="00BE474C" w:rsidRDefault="00C565C0" w:rsidP="00C565C0">
            <w:pPr>
              <w:spacing w:after="0"/>
              <w:jc w:val="center"/>
              <w:rPr>
                <w:rFonts w:ascii="Trebuchet MS" w:eastAsia="Times New Roman" w:hAnsi="Trebuchet MS"/>
                <w:b/>
                <w:bCs/>
                <w:color w:val="000000"/>
              </w:rPr>
            </w:pPr>
            <w:r w:rsidRPr="00BE474C">
              <w:rPr>
                <w:rFonts w:ascii="Trebuchet MS" w:eastAsia="Times New Roman" w:hAnsi="Trebuchet MS"/>
                <w:b/>
                <w:bCs/>
                <w:color w:val="000000"/>
              </w:rPr>
              <w:t>Финансовых вложений - итого</w:t>
            </w:r>
          </w:p>
        </w:tc>
        <w:tc>
          <w:tcPr>
            <w:tcW w:w="384"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2019 г.</w:t>
            </w:r>
          </w:p>
        </w:tc>
        <w:tc>
          <w:tcPr>
            <w:tcW w:w="392"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36 242</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807</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single" w:sz="4" w:space="0" w:color="auto"/>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325</w:t>
            </w:r>
          </w:p>
        </w:tc>
        <w:tc>
          <w:tcPr>
            <w:tcW w:w="458"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37 371 </w:t>
            </w:r>
          </w:p>
        </w:tc>
        <w:tc>
          <w:tcPr>
            <w:tcW w:w="426" w:type="pct"/>
            <w:tcBorders>
              <w:top w:val="nil"/>
              <w:left w:val="nil"/>
              <w:bottom w:val="single" w:sz="4" w:space="0" w:color="auto"/>
              <w:right w:val="single" w:sz="8" w:space="0" w:color="auto"/>
            </w:tcBorders>
            <w:shd w:val="clear" w:color="auto" w:fill="auto"/>
            <w:noWrap/>
            <w:vAlign w:val="center"/>
            <w:hideMark/>
          </w:tcPr>
          <w:p w:rsidR="00C565C0" w:rsidRPr="00BE474C" w:rsidRDefault="00C565C0" w:rsidP="00C565C0">
            <w:pPr>
              <w:spacing w:after="0"/>
              <w:rPr>
                <w:rFonts w:ascii="Trebuchet MS" w:eastAsia="Times New Roman" w:hAnsi="Trebuchet MS"/>
                <w:color w:val="000000"/>
              </w:rPr>
            </w:pPr>
            <w:r w:rsidRPr="00BE474C">
              <w:rPr>
                <w:rFonts w:ascii="Trebuchet MS" w:eastAsia="Times New Roman" w:hAnsi="Trebuchet MS"/>
                <w:color w:val="000000"/>
              </w:rPr>
              <w:t xml:space="preserve">               - </w:t>
            </w:r>
          </w:p>
        </w:tc>
      </w:tr>
      <w:tr w:rsidR="00C565C0" w:rsidRPr="00BE474C" w:rsidTr="00C565C0">
        <w:trPr>
          <w:trHeight w:val="315"/>
        </w:trPr>
        <w:tc>
          <w:tcPr>
            <w:tcW w:w="851" w:type="pct"/>
            <w:gridSpan w:val="5"/>
            <w:vMerge/>
            <w:tcBorders>
              <w:top w:val="single" w:sz="4" w:space="0" w:color="auto"/>
              <w:left w:val="single" w:sz="8" w:space="0" w:color="auto"/>
              <w:bottom w:val="single" w:sz="8" w:space="0" w:color="000000"/>
              <w:right w:val="single" w:sz="8" w:space="0" w:color="000000"/>
            </w:tcBorders>
            <w:vAlign w:val="center"/>
            <w:hideMark/>
          </w:tcPr>
          <w:p w:rsidR="00C565C0" w:rsidRPr="00BE474C" w:rsidRDefault="00C565C0" w:rsidP="00C565C0">
            <w:pPr>
              <w:spacing w:after="0"/>
              <w:rPr>
                <w:rFonts w:ascii="Trebuchet MS" w:eastAsia="Times New Roman" w:hAnsi="Trebuchet MS"/>
                <w:b/>
                <w:bCs/>
                <w:color w:val="000000"/>
              </w:rPr>
            </w:pPr>
          </w:p>
        </w:tc>
        <w:tc>
          <w:tcPr>
            <w:tcW w:w="384"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за 2018 г.</w:t>
            </w:r>
          </w:p>
        </w:tc>
        <w:tc>
          <w:tcPr>
            <w:tcW w:w="392"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32 837</w:t>
            </w:r>
          </w:p>
        </w:tc>
        <w:tc>
          <w:tcPr>
            <w:tcW w:w="426"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19"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7 082</w:t>
            </w:r>
          </w:p>
        </w:tc>
        <w:tc>
          <w:tcPr>
            <w:tcW w:w="458"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(3 496)</w:t>
            </w:r>
          </w:p>
        </w:tc>
        <w:tc>
          <w:tcPr>
            <w:tcW w:w="426"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461"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c>
          <w:tcPr>
            <w:tcW w:w="399"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(181)</w:t>
            </w:r>
          </w:p>
        </w:tc>
        <w:tc>
          <w:tcPr>
            <w:tcW w:w="458"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36 242 </w:t>
            </w:r>
          </w:p>
        </w:tc>
        <w:tc>
          <w:tcPr>
            <w:tcW w:w="426" w:type="pct"/>
            <w:tcBorders>
              <w:top w:val="nil"/>
              <w:left w:val="nil"/>
              <w:bottom w:val="single" w:sz="8" w:space="0" w:color="auto"/>
              <w:right w:val="single" w:sz="8" w:space="0" w:color="auto"/>
            </w:tcBorders>
            <w:shd w:val="clear" w:color="auto" w:fill="auto"/>
            <w:noWrap/>
            <w:vAlign w:val="center"/>
            <w:hideMark/>
          </w:tcPr>
          <w:p w:rsidR="00C565C0" w:rsidRPr="00BE474C" w:rsidRDefault="00C565C0" w:rsidP="00C565C0">
            <w:pPr>
              <w:spacing w:after="0"/>
              <w:jc w:val="center"/>
              <w:rPr>
                <w:rFonts w:ascii="Trebuchet MS" w:eastAsia="Times New Roman" w:hAnsi="Trebuchet MS"/>
                <w:color w:val="000000"/>
              </w:rPr>
            </w:pPr>
            <w:r w:rsidRPr="00BE474C">
              <w:rPr>
                <w:rFonts w:ascii="Trebuchet MS" w:eastAsia="Times New Roman" w:hAnsi="Trebuchet MS"/>
                <w:color w:val="000000"/>
              </w:rPr>
              <w:t xml:space="preserve">               - </w:t>
            </w:r>
          </w:p>
        </w:tc>
      </w:tr>
    </w:tbl>
    <w:p w:rsidR="00C565C0" w:rsidRDefault="00C565C0" w:rsidP="00C565C0">
      <w:pPr>
        <w:rPr>
          <w:lang w:val="en-US"/>
        </w:rPr>
      </w:pPr>
    </w:p>
    <w:p w:rsidR="00C565C0" w:rsidRDefault="00C565C0" w:rsidP="00C565C0"/>
    <w:p w:rsidR="00C565C0" w:rsidRDefault="00C565C0" w:rsidP="00C565C0"/>
    <w:p w:rsidR="00C565C0" w:rsidRDefault="00C565C0" w:rsidP="00C565C0"/>
    <w:p w:rsidR="00C565C0" w:rsidRDefault="00C565C0" w:rsidP="00C565C0"/>
    <w:p w:rsidR="00C565C0" w:rsidRPr="00A00531" w:rsidRDefault="00C565C0" w:rsidP="00C565C0"/>
    <w:p w:rsidR="00C565C0" w:rsidRDefault="00C565C0" w:rsidP="00C565C0">
      <w:pPr>
        <w:rPr>
          <w:lang w:val="en-US"/>
        </w:rPr>
      </w:pPr>
    </w:p>
    <w:tbl>
      <w:tblPr>
        <w:tblW w:w="5000" w:type="pct"/>
        <w:tblLook w:val="04A0"/>
      </w:tblPr>
      <w:tblGrid>
        <w:gridCol w:w="296"/>
        <w:gridCol w:w="297"/>
        <w:gridCol w:w="297"/>
        <w:gridCol w:w="297"/>
        <w:gridCol w:w="297"/>
        <w:gridCol w:w="822"/>
        <w:gridCol w:w="1374"/>
        <w:gridCol w:w="1230"/>
        <w:gridCol w:w="1927"/>
        <w:gridCol w:w="1202"/>
        <w:gridCol w:w="1436"/>
        <w:gridCol w:w="1230"/>
        <w:gridCol w:w="1497"/>
        <w:gridCol w:w="1682"/>
        <w:gridCol w:w="904"/>
      </w:tblGrid>
      <w:tr w:rsidR="00C565C0" w:rsidRPr="00814633" w:rsidTr="00C565C0">
        <w:trPr>
          <w:trHeight w:val="375"/>
        </w:trPr>
        <w:tc>
          <w:tcPr>
            <w:tcW w:w="4625" w:type="pct"/>
            <w:gridSpan w:val="14"/>
            <w:tcBorders>
              <w:top w:val="nil"/>
              <w:left w:val="nil"/>
              <w:bottom w:val="nil"/>
              <w:right w:val="nil"/>
            </w:tcBorders>
            <w:shd w:val="clear" w:color="auto" w:fill="auto"/>
            <w:noWrap/>
            <w:vAlign w:val="bottom"/>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4. Запасы</w:t>
            </w:r>
          </w:p>
        </w:tc>
        <w:tc>
          <w:tcPr>
            <w:tcW w:w="375" w:type="pct"/>
            <w:tcBorders>
              <w:top w:val="nil"/>
              <w:left w:val="nil"/>
              <w:bottom w:val="nil"/>
              <w:right w:val="nil"/>
            </w:tcBorders>
            <w:shd w:val="clear" w:color="auto" w:fill="auto"/>
            <w:noWrap/>
            <w:vAlign w:val="bottom"/>
            <w:hideMark/>
          </w:tcPr>
          <w:p w:rsidR="00C565C0" w:rsidRPr="00814633" w:rsidRDefault="00C565C0" w:rsidP="00C565C0">
            <w:pPr>
              <w:spacing w:after="0"/>
              <w:rPr>
                <w:rFonts w:ascii="Arial CYR" w:eastAsia="Times New Roman" w:hAnsi="Arial CYR" w:cs="Arial CYR"/>
              </w:rPr>
            </w:pPr>
          </w:p>
        </w:tc>
      </w:tr>
      <w:tr w:rsidR="00C565C0" w:rsidRPr="00814633" w:rsidTr="00C565C0">
        <w:trPr>
          <w:trHeight w:val="375"/>
        </w:trPr>
        <w:tc>
          <w:tcPr>
            <w:tcW w:w="4625" w:type="pct"/>
            <w:gridSpan w:val="14"/>
            <w:tcBorders>
              <w:top w:val="nil"/>
              <w:left w:val="nil"/>
              <w:bottom w:val="nil"/>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4.1. Наличие и движение запасов</w:t>
            </w:r>
          </w:p>
        </w:tc>
        <w:tc>
          <w:tcPr>
            <w:tcW w:w="375"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r>
      <w:tr w:rsidR="00C565C0" w:rsidRPr="00814633" w:rsidTr="00C565C0">
        <w:trPr>
          <w:trHeight w:val="390"/>
        </w:trPr>
        <w:tc>
          <w:tcPr>
            <w:tcW w:w="108"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109"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109"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109"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109"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340"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506"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375"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580"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506"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437"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375"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454"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508"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c>
          <w:tcPr>
            <w:tcW w:w="375" w:type="pct"/>
            <w:tcBorders>
              <w:top w:val="nil"/>
              <w:left w:val="nil"/>
              <w:bottom w:val="nil"/>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p>
        </w:tc>
      </w:tr>
      <w:tr w:rsidR="00C565C0" w:rsidRPr="00814633" w:rsidTr="00C565C0">
        <w:trPr>
          <w:trHeight w:val="390"/>
        </w:trPr>
        <w:tc>
          <w:tcPr>
            <w:tcW w:w="543" w:type="pct"/>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Наименование показателя</w:t>
            </w:r>
          </w:p>
        </w:tc>
        <w:tc>
          <w:tcPr>
            <w:tcW w:w="34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Период</w:t>
            </w:r>
          </w:p>
        </w:tc>
        <w:tc>
          <w:tcPr>
            <w:tcW w:w="882"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На начало года</w:t>
            </w:r>
          </w:p>
        </w:tc>
        <w:tc>
          <w:tcPr>
            <w:tcW w:w="2352" w:type="pct"/>
            <w:gridSpan w:val="5"/>
            <w:tcBorders>
              <w:top w:val="single" w:sz="8" w:space="0" w:color="auto"/>
              <w:left w:val="nil"/>
              <w:bottom w:val="nil"/>
              <w:right w:val="single" w:sz="8" w:space="0" w:color="000000"/>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Изменения за период</w:t>
            </w:r>
          </w:p>
        </w:tc>
        <w:tc>
          <w:tcPr>
            <w:tcW w:w="88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На конец периода</w:t>
            </w:r>
          </w:p>
        </w:tc>
      </w:tr>
      <w:tr w:rsidR="00C565C0" w:rsidRPr="00814633" w:rsidTr="00C565C0">
        <w:trPr>
          <w:trHeight w:val="390"/>
        </w:trPr>
        <w:tc>
          <w:tcPr>
            <w:tcW w:w="543" w:type="pct"/>
            <w:gridSpan w:val="5"/>
            <w:vMerge/>
            <w:tcBorders>
              <w:top w:val="single" w:sz="8" w:space="0" w:color="auto"/>
              <w:left w:val="single" w:sz="8" w:space="0" w:color="auto"/>
              <w:bottom w:val="single" w:sz="8" w:space="0" w:color="auto"/>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340" w:type="pct"/>
            <w:vMerge/>
            <w:tcBorders>
              <w:top w:val="single" w:sz="8" w:space="0" w:color="auto"/>
              <w:left w:val="single" w:sz="8" w:space="0" w:color="auto"/>
              <w:bottom w:val="single" w:sz="8" w:space="0" w:color="auto"/>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882" w:type="pct"/>
            <w:gridSpan w:val="2"/>
            <w:vMerge/>
            <w:tcBorders>
              <w:top w:val="single" w:sz="8" w:space="0" w:color="auto"/>
              <w:left w:val="single" w:sz="8" w:space="0" w:color="auto"/>
              <w:bottom w:val="single" w:sz="8" w:space="0" w:color="auto"/>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58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xml:space="preserve">поступление и </w:t>
            </w:r>
            <w:r w:rsidRPr="00814633">
              <w:rPr>
                <w:rFonts w:ascii="Trebuchet MS" w:eastAsia="Times New Roman" w:hAnsi="Trebuchet MS"/>
                <w:b/>
                <w:bCs/>
              </w:rPr>
              <w:lastRenderedPageBreak/>
              <w:t>затраты</w:t>
            </w:r>
          </w:p>
        </w:tc>
        <w:tc>
          <w:tcPr>
            <w:tcW w:w="94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lastRenderedPageBreak/>
              <w:t xml:space="preserve">выбыло </w:t>
            </w:r>
          </w:p>
        </w:tc>
        <w:tc>
          <w:tcPr>
            <w:tcW w:w="37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xml:space="preserve">убытков </w:t>
            </w:r>
            <w:r w:rsidRPr="00814633">
              <w:rPr>
                <w:rFonts w:ascii="Trebuchet MS" w:eastAsia="Times New Roman" w:hAnsi="Trebuchet MS"/>
                <w:b/>
                <w:bCs/>
              </w:rPr>
              <w:lastRenderedPageBreak/>
              <w:t>от снижения стоимости</w:t>
            </w:r>
          </w:p>
        </w:tc>
        <w:tc>
          <w:tcPr>
            <w:tcW w:w="4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lastRenderedPageBreak/>
              <w:t xml:space="preserve">оборот </w:t>
            </w:r>
            <w:r w:rsidRPr="00814633">
              <w:rPr>
                <w:rFonts w:ascii="Trebuchet MS" w:eastAsia="Times New Roman" w:hAnsi="Trebuchet MS"/>
                <w:b/>
                <w:bCs/>
              </w:rPr>
              <w:lastRenderedPageBreak/>
              <w:t>запасов между их группами (видами)</w:t>
            </w:r>
          </w:p>
        </w:tc>
        <w:tc>
          <w:tcPr>
            <w:tcW w:w="884" w:type="pct"/>
            <w:gridSpan w:val="2"/>
            <w:vMerge/>
            <w:tcBorders>
              <w:top w:val="single" w:sz="8" w:space="0" w:color="auto"/>
              <w:left w:val="single" w:sz="8" w:space="0" w:color="auto"/>
              <w:bottom w:val="single" w:sz="8" w:space="0" w:color="000000"/>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r>
      <w:tr w:rsidR="00C565C0" w:rsidRPr="00814633" w:rsidTr="00C565C0">
        <w:trPr>
          <w:trHeight w:val="2430"/>
        </w:trPr>
        <w:tc>
          <w:tcPr>
            <w:tcW w:w="543" w:type="pct"/>
            <w:gridSpan w:val="5"/>
            <w:vMerge/>
            <w:tcBorders>
              <w:top w:val="single" w:sz="8" w:space="0" w:color="auto"/>
              <w:left w:val="single" w:sz="8" w:space="0" w:color="auto"/>
              <w:bottom w:val="single" w:sz="8" w:space="0" w:color="auto"/>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340" w:type="pct"/>
            <w:vMerge/>
            <w:tcBorders>
              <w:top w:val="single" w:sz="8" w:space="0" w:color="auto"/>
              <w:left w:val="single" w:sz="8" w:space="0" w:color="auto"/>
              <w:bottom w:val="single" w:sz="8" w:space="0" w:color="auto"/>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506" w:type="pct"/>
            <w:tcBorders>
              <w:top w:val="nil"/>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себестоимость</w:t>
            </w:r>
          </w:p>
        </w:tc>
        <w:tc>
          <w:tcPr>
            <w:tcW w:w="375" w:type="pct"/>
            <w:tcBorders>
              <w:top w:val="nil"/>
              <w:left w:val="nil"/>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величина резерва под снижение стоимости</w:t>
            </w:r>
          </w:p>
        </w:tc>
        <w:tc>
          <w:tcPr>
            <w:tcW w:w="580" w:type="pct"/>
            <w:vMerge/>
            <w:tcBorders>
              <w:top w:val="single" w:sz="8" w:space="0" w:color="auto"/>
              <w:left w:val="single" w:sz="8" w:space="0" w:color="auto"/>
              <w:bottom w:val="single" w:sz="8" w:space="0" w:color="auto"/>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506" w:type="pct"/>
            <w:tcBorders>
              <w:top w:val="nil"/>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себестоимость</w:t>
            </w:r>
          </w:p>
        </w:tc>
        <w:tc>
          <w:tcPr>
            <w:tcW w:w="437" w:type="pct"/>
            <w:tcBorders>
              <w:top w:val="nil"/>
              <w:left w:val="nil"/>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резерв под снижение стоимости</w:t>
            </w:r>
          </w:p>
        </w:tc>
        <w:tc>
          <w:tcPr>
            <w:tcW w:w="375" w:type="pct"/>
            <w:vMerge/>
            <w:tcBorders>
              <w:top w:val="single" w:sz="8" w:space="0" w:color="auto"/>
              <w:left w:val="single" w:sz="8" w:space="0" w:color="auto"/>
              <w:bottom w:val="single" w:sz="8" w:space="0" w:color="auto"/>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454" w:type="pct"/>
            <w:vMerge/>
            <w:tcBorders>
              <w:top w:val="single" w:sz="8" w:space="0" w:color="auto"/>
              <w:left w:val="single" w:sz="8" w:space="0" w:color="auto"/>
              <w:bottom w:val="single" w:sz="8" w:space="0" w:color="000000"/>
              <w:right w:val="single" w:sz="8" w:space="0" w:color="auto"/>
            </w:tcBorders>
            <w:vAlign w:val="center"/>
            <w:hideMark/>
          </w:tcPr>
          <w:p w:rsidR="00C565C0" w:rsidRPr="00814633" w:rsidRDefault="00C565C0" w:rsidP="00C565C0">
            <w:pPr>
              <w:spacing w:after="0"/>
              <w:rPr>
                <w:rFonts w:ascii="Trebuchet MS" w:eastAsia="Times New Roman" w:hAnsi="Trebuchet MS"/>
                <w:b/>
                <w:bCs/>
              </w:rPr>
            </w:pPr>
          </w:p>
        </w:tc>
        <w:tc>
          <w:tcPr>
            <w:tcW w:w="508" w:type="pct"/>
            <w:tcBorders>
              <w:top w:val="nil"/>
              <w:left w:val="single" w:sz="8" w:space="0" w:color="auto"/>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себестоимость</w:t>
            </w:r>
          </w:p>
        </w:tc>
        <w:tc>
          <w:tcPr>
            <w:tcW w:w="375" w:type="pct"/>
            <w:tcBorders>
              <w:top w:val="nil"/>
              <w:left w:val="nil"/>
              <w:bottom w:val="single" w:sz="8" w:space="0" w:color="auto"/>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величина резерва под снижение стоимости</w:t>
            </w:r>
          </w:p>
        </w:tc>
      </w:tr>
      <w:tr w:rsidR="00C565C0" w:rsidRPr="00814633" w:rsidTr="00C565C0">
        <w:trPr>
          <w:trHeight w:val="390"/>
        </w:trPr>
        <w:tc>
          <w:tcPr>
            <w:tcW w:w="543" w:type="pct"/>
            <w:gridSpan w:val="5"/>
            <w:tcBorders>
              <w:top w:val="single" w:sz="8" w:space="0" w:color="auto"/>
              <w:left w:val="single" w:sz="8" w:space="0" w:color="auto"/>
              <w:bottom w:val="nil"/>
              <w:right w:val="single" w:sz="8" w:space="0" w:color="000000"/>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lastRenderedPageBreak/>
              <w:t>1</w:t>
            </w:r>
          </w:p>
        </w:tc>
        <w:tc>
          <w:tcPr>
            <w:tcW w:w="340" w:type="pct"/>
            <w:tcBorders>
              <w:top w:val="nil"/>
              <w:left w:val="nil"/>
              <w:bottom w:val="nil"/>
              <w:right w:val="nil"/>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2</w:t>
            </w:r>
          </w:p>
        </w:tc>
        <w:tc>
          <w:tcPr>
            <w:tcW w:w="506" w:type="pct"/>
            <w:tcBorders>
              <w:top w:val="nil"/>
              <w:left w:val="single" w:sz="8" w:space="0" w:color="auto"/>
              <w:bottom w:val="nil"/>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3</w:t>
            </w:r>
          </w:p>
        </w:tc>
        <w:tc>
          <w:tcPr>
            <w:tcW w:w="375" w:type="pct"/>
            <w:tcBorders>
              <w:top w:val="nil"/>
              <w:left w:val="nil"/>
              <w:bottom w:val="nil"/>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4</w:t>
            </w:r>
          </w:p>
        </w:tc>
        <w:tc>
          <w:tcPr>
            <w:tcW w:w="580" w:type="pct"/>
            <w:tcBorders>
              <w:top w:val="nil"/>
              <w:left w:val="nil"/>
              <w:bottom w:val="nil"/>
              <w:right w:val="nil"/>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5</w:t>
            </w:r>
          </w:p>
        </w:tc>
        <w:tc>
          <w:tcPr>
            <w:tcW w:w="506" w:type="pct"/>
            <w:tcBorders>
              <w:top w:val="nil"/>
              <w:left w:val="single" w:sz="8" w:space="0" w:color="auto"/>
              <w:bottom w:val="nil"/>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6</w:t>
            </w:r>
          </w:p>
        </w:tc>
        <w:tc>
          <w:tcPr>
            <w:tcW w:w="437" w:type="pct"/>
            <w:tcBorders>
              <w:top w:val="nil"/>
              <w:left w:val="nil"/>
              <w:bottom w:val="nil"/>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7</w:t>
            </w:r>
          </w:p>
        </w:tc>
        <w:tc>
          <w:tcPr>
            <w:tcW w:w="375" w:type="pct"/>
            <w:tcBorders>
              <w:top w:val="nil"/>
              <w:left w:val="nil"/>
              <w:bottom w:val="nil"/>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8</w:t>
            </w:r>
          </w:p>
        </w:tc>
        <w:tc>
          <w:tcPr>
            <w:tcW w:w="454" w:type="pct"/>
            <w:tcBorders>
              <w:top w:val="nil"/>
              <w:left w:val="nil"/>
              <w:bottom w:val="nil"/>
              <w:right w:val="nil"/>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9</w:t>
            </w:r>
          </w:p>
        </w:tc>
        <w:tc>
          <w:tcPr>
            <w:tcW w:w="508" w:type="pct"/>
            <w:tcBorders>
              <w:top w:val="nil"/>
              <w:left w:val="single" w:sz="8" w:space="0" w:color="auto"/>
              <w:bottom w:val="nil"/>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10</w:t>
            </w:r>
          </w:p>
        </w:tc>
        <w:tc>
          <w:tcPr>
            <w:tcW w:w="375" w:type="pct"/>
            <w:tcBorders>
              <w:top w:val="nil"/>
              <w:left w:val="nil"/>
              <w:bottom w:val="nil"/>
              <w:right w:val="single" w:sz="8"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11</w:t>
            </w:r>
          </w:p>
        </w:tc>
      </w:tr>
      <w:tr w:rsidR="00C565C0" w:rsidRPr="00814633" w:rsidTr="00C565C0">
        <w:trPr>
          <w:trHeight w:val="375"/>
        </w:trPr>
        <w:tc>
          <w:tcPr>
            <w:tcW w:w="543" w:type="pct"/>
            <w:gridSpan w:val="5"/>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Запасы - всего</w:t>
            </w:r>
          </w:p>
        </w:tc>
        <w:tc>
          <w:tcPr>
            <w:tcW w:w="34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2019 г.</w:t>
            </w:r>
          </w:p>
        </w:tc>
        <w:tc>
          <w:tcPr>
            <w:tcW w:w="506" w:type="pct"/>
            <w:tcBorders>
              <w:top w:val="single" w:sz="8" w:space="0" w:color="auto"/>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r w:rsidRPr="00814633">
              <w:rPr>
                <w:rFonts w:ascii="Trebuchet MS" w:eastAsia="Times New Roman" w:hAnsi="Trebuchet MS"/>
                <w:b/>
                <w:bCs/>
              </w:rPr>
              <w:t xml:space="preserve">        510 281 </w:t>
            </w:r>
          </w:p>
        </w:tc>
        <w:tc>
          <w:tcPr>
            <w:tcW w:w="37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c>
          <w:tcPr>
            <w:tcW w:w="580" w:type="pct"/>
            <w:tcBorders>
              <w:top w:val="single" w:sz="8" w:space="0" w:color="auto"/>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8 161 944</w:t>
            </w:r>
          </w:p>
        </w:tc>
        <w:tc>
          <w:tcPr>
            <w:tcW w:w="506" w:type="pct"/>
            <w:tcBorders>
              <w:top w:val="single" w:sz="8" w:space="0" w:color="auto"/>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(8 318 499)</w:t>
            </w:r>
          </w:p>
        </w:tc>
        <w:tc>
          <w:tcPr>
            <w:tcW w:w="437" w:type="pct"/>
            <w:tcBorders>
              <w:top w:val="single" w:sz="8" w:space="0" w:color="auto"/>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c>
          <w:tcPr>
            <w:tcW w:w="375" w:type="pct"/>
            <w:tcBorders>
              <w:top w:val="single" w:sz="8" w:space="0" w:color="auto"/>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c>
          <w:tcPr>
            <w:tcW w:w="45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c>
          <w:tcPr>
            <w:tcW w:w="508" w:type="pct"/>
            <w:tcBorders>
              <w:top w:val="single" w:sz="8" w:space="0" w:color="auto"/>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353 725</w:t>
            </w:r>
          </w:p>
        </w:tc>
        <w:tc>
          <w:tcPr>
            <w:tcW w:w="375" w:type="pct"/>
            <w:tcBorders>
              <w:top w:val="single" w:sz="8" w:space="0" w:color="auto"/>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r>
      <w:tr w:rsidR="00C565C0" w:rsidRPr="00814633" w:rsidTr="00C565C0">
        <w:trPr>
          <w:trHeight w:val="390"/>
        </w:trPr>
        <w:tc>
          <w:tcPr>
            <w:tcW w:w="543" w:type="pct"/>
            <w:gridSpan w:val="5"/>
            <w:vMerge/>
            <w:tcBorders>
              <w:top w:val="single" w:sz="8" w:space="0" w:color="auto"/>
              <w:left w:val="single" w:sz="8" w:space="0" w:color="auto"/>
              <w:bottom w:val="single" w:sz="8" w:space="0" w:color="000000"/>
              <w:right w:val="single" w:sz="4" w:space="0" w:color="auto"/>
            </w:tcBorders>
            <w:vAlign w:val="center"/>
            <w:hideMark/>
          </w:tcPr>
          <w:p w:rsidR="00C565C0" w:rsidRPr="00814633" w:rsidRDefault="00C565C0" w:rsidP="00C565C0">
            <w:pPr>
              <w:spacing w:after="0"/>
              <w:rPr>
                <w:rFonts w:ascii="Trebuchet MS" w:eastAsia="Times New Roman" w:hAnsi="Trebuchet MS"/>
                <w:b/>
                <w:bCs/>
              </w:rPr>
            </w:pP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2018 г.</w:t>
            </w:r>
          </w:p>
        </w:tc>
        <w:tc>
          <w:tcPr>
            <w:tcW w:w="506" w:type="pct"/>
            <w:tcBorders>
              <w:top w:val="nil"/>
              <w:left w:val="nil"/>
              <w:bottom w:val="single" w:sz="8"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b/>
                <w:bCs/>
              </w:rPr>
            </w:pPr>
            <w:r w:rsidRPr="00814633">
              <w:rPr>
                <w:rFonts w:ascii="Trebuchet MS" w:eastAsia="Times New Roman" w:hAnsi="Trebuchet MS"/>
                <w:b/>
                <w:bCs/>
              </w:rPr>
              <w:t xml:space="preserve">        421 251 </w:t>
            </w:r>
          </w:p>
        </w:tc>
        <w:tc>
          <w:tcPr>
            <w:tcW w:w="375" w:type="pct"/>
            <w:tcBorders>
              <w:top w:val="nil"/>
              <w:left w:val="single" w:sz="8" w:space="0" w:color="auto"/>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xml:space="preserve">               - </w:t>
            </w:r>
          </w:p>
        </w:tc>
        <w:tc>
          <w:tcPr>
            <w:tcW w:w="580" w:type="pct"/>
            <w:tcBorders>
              <w:top w:val="nil"/>
              <w:left w:val="nil"/>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8 098 856</w:t>
            </w:r>
          </w:p>
        </w:tc>
        <w:tc>
          <w:tcPr>
            <w:tcW w:w="506" w:type="pct"/>
            <w:tcBorders>
              <w:top w:val="nil"/>
              <w:left w:val="nil"/>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(8 009 826)</w:t>
            </w:r>
          </w:p>
        </w:tc>
        <w:tc>
          <w:tcPr>
            <w:tcW w:w="437" w:type="pct"/>
            <w:tcBorders>
              <w:top w:val="nil"/>
              <w:left w:val="nil"/>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c>
          <w:tcPr>
            <w:tcW w:w="375" w:type="pct"/>
            <w:tcBorders>
              <w:top w:val="nil"/>
              <w:left w:val="nil"/>
              <w:bottom w:val="single" w:sz="8"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xml:space="preserve">               - </w:t>
            </w:r>
          </w:p>
        </w:tc>
        <w:tc>
          <w:tcPr>
            <w:tcW w:w="454" w:type="pct"/>
            <w:tcBorders>
              <w:top w:val="nil"/>
              <w:left w:val="single" w:sz="8" w:space="0" w:color="auto"/>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х</w:t>
            </w:r>
          </w:p>
        </w:tc>
        <w:tc>
          <w:tcPr>
            <w:tcW w:w="508" w:type="pct"/>
            <w:tcBorders>
              <w:top w:val="nil"/>
              <w:left w:val="nil"/>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510 281</w:t>
            </w:r>
          </w:p>
        </w:tc>
        <w:tc>
          <w:tcPr>
            <w:tcW w:w="375" w:type="pct"/>
            <w:tcBorders>
              <w:top w:val="nil"/>
              <w:left w:val="nil"/>
              <w:bottom w:val="single" w:sz="8"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r>
      <w:tr w:rsidR="00C565C0" w:rsidRPr="00814633" w:rsidTr="00C565C0">
        <w:trPr>
          <w:trHeight w:val="480"/>
        </w:trPr>
        <w:tc>
          <w:tcPr>
            <w:tcW w:w="543" w:type="pct"/>
            <w:gridSpan w:val="5"/>
            <w:tcBorders>
              <w:top w:val="nil"/>
              <w:left w:val="single" w:sz="8" w:space="0" w:color="auto"/>
              <w:bottom w:val="single" w:sz="4" w:space="0" w:color="auto"/>
              <w:right w:val="single" w:sz="4" w:space="0" w:color="auto"/>
            </w:tcBorders>
            <w:shd w:val="clear" w:color="auto" w:fill="auto"/>
            <w:noWrap/>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в том числе:</w:t>
            </w: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 </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 </w:t>
            </w:r>
          </w:p>
        </w:tc>
        <w:tc>
          <w:tcPr>
            <w:tcW w:w="454" w:type="pct"/>
            <w:tcBorders>
              <w:top w:val="nil"/>
              <w:left w:val="nil"/>
              <w:bottom w:val="single" w:sz="4" w:space="0" w:color="auto"/>
              <w:right w:val="nil"/>
            </w:tcBorders>
            <w:shd w:val="clear" w:color="auto" w:fill="auto"/>
            <w:noWrap/>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r>
      <w:tr w:rsidR="00C565C0" w:rsidRPr="00814633" w:rsidTr="00C565C0">
        <w:trPr>
          <w:trHeight w:val="375"/>
        </w:trPr>
        <w:tc>
          <w:tcPr>
            <w:tcW w:w="543"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i/>
                <w:iCs/>
              </w:rPr>
            </w:pPr>
            <w:r w:rsidRPr="00814633">
              <w:rPr>
                <w:rFonts w:ascii="Trebuchet MS" w:eastAsia="Times New Roman" w:hAnsi="Trebuchet MS"/>
                <w:i/>
                <w:iCs/>
              </w:rPr>
              <w:t>Сырье и материалы</w:t>
            </w: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2019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288 168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2 288 387</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(2 393 068)</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183 487</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r>
      <w:tr w:rsidR="00C565C0" w:rsidRPr="00814633" w:rsidTr="00C565C0">
        <w:trPr>
          <w:trHeight w:val="600"/>
        </w:trPr>
        <w:tc>
          <w:tcPr>
            <w:tcW w:w="543"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814633" w:rsidRDefault="00C565C0" w:rsidP="00C565C0">
            <w:pPr>
              <w:spacing w:after="0"/>
              <w:rPr>
                <w:rFonts w:ascii="Trebuchet MS" w:eastAsia="Times New Roman" w:hAnsi="Trebuchet MS"/>
                <w:i/>
                <w:iCs/>
              </w:rPr>
            </w:pP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2018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204 713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2 419 678</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(2 336 223)</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288 168</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b/>
                <w:bCs/>
              </w:rPr>
            </w:pPr>
            <w:r w:rsidRPr="00814633">
              <w:rPr>
                <w:rFonts w:ascii="Trebuchet MS" w:eastAsia="Times New Roman" w:hAnsi="Trebuchet MS"/>
                <w:b/>
                <w:bCs/>
              </w:rPr>
              <w:t> </w:t>
            </w:r>
          </w:p>
        </w:tc>
      </w:tr>
      <w:tr w:rsidR="00C565C0" w:rsidRPr="00814633" w:rsidTr="00C565C0">
        <w:trPr>
          <w:trHeight w:val="375"/>
        </w:trPr>
        <w:tc>
          <w:tcPr>
            <w:tcW w:w="543"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i/>
                <w:iCs/>
              </w:rPr>
            </w:pPr>
            <w:r w:rsidRPr="00814633">
              <w:rPr>
                <w:rFonts w:ascii="Trebuchet MS" w:eastAsia="Times New Roman" w:hAnsi="Trebuchet MS"/>
                <w:i/>
                <w:iCs/>
              </w:rPr>
              <w:t>Готовая продукция</w:t>
            </w: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2019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95 956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2 586 700</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(2 591 003)</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91 653</w:t>
            </w: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r>
      <w:tr w:rsidR="00C565C0" w:rsidRPr="00814633" w:rsidTr="00C565C0">
        <w:trPr>
          <w:trHeight w:val="375"/>
        </w:trPr>
        <w:tc>
          <w:tcPr>
            <w:tcW w:w="543"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814633" w:rsidRDefault="00C565C0" w:rsidP="00C565C0">
            <w:pPr>
              <w:spacing w:after="0"/>
              <w:rPr>
                <w:rFonts w:ascii="Trebuchet MS" w:eastAsia="Times New Roman" w:hAnsi="Trebuchet MS"/>
                <w:i/>
                <w:iCs/>
              </w:rPr>
            </w:pP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2018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148 378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2 437 279</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(2 489 701)</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95 956</w:t>
            </w: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r>
      <w:tr w:rsidR="00C565C0" w:rsidRPr="00814633" w:rsidTr="00C565C0">
        <w:trPr>
          <w:trHeight w:val="375"/>
        </w:trPr>
        <w:tc>
          <w:tcPr>
            <w:tcW w:w="543"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i/>
                <w:iCs/>
              </w:rPr>
            </w:pPr>
            <w:r w:rsidRPr="00814633">
              <w:rPr>
                <w:rFonts w:ascii="Trebuchet MS" w:eastAsia="Times New Roman" w:hAnsi="Trebuchet MS"/>
                <w:i/>
                <w:iCs/>
              </w:rPr>
              <w:t>Незавершенное производство</w:t>
            </w: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2019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114 137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232 048</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(275 477)</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70 708</w:t>
            </w: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r>
      <w:tr w:rsidR="00C565C0" w:rsidRPr="00814633" w:rsidTr="00C565C0">
        <w:trPr>
          <w:trHeight w:val="375"/>
        </w:trPr>
        <w:tc>
          <w:tcPr>
            <w:tcW w:w="543"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814633" w:rsidRDefault="00C565C0" w:rsidP="00C565C0">
            <w:pPr>
              <w:spacing w:after="0"/>
              <w:rPr>
                <w:rFonts w:ascii="Trebuchet MS" w:eastAsia="Times New Roman" w:hAnsi="Trebuchet MS"/>
                <w:i/>
                <w:iCs/>
              </w:rPr>
            </w:pP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 xml:space="preserve">за 2018 </w:t>
            </w:r>
            <w:r w:rsidRPr="00814633">
              <w:rPr>
                <w:rFonts w:ascii="Trebuchet MS" w:eastAsia="Times New Roman" w:hAnsi="Trebuchet MS"/>
              </w:rPr>
              <w:lastRenderedPageBreak/>
              <w:t>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lastRenderedPageBreak/>
              <w:t xml:space="preserve">          53 146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449 293</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(388 302)</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114 137</w:t>
            </w: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w:t>
            </w:r>
          </w:p>
        </w:tc>
      </w:tr>
      <w:tr w:rsidR="00C565C0" w:rsidRPr="00814633" w:rsidTr="00C565C0">
        <w:trPr>
          <w:trHeight w:val="375"/>
        </w:trPr>
        <w:tc>
          <w:tcPr>
            <w:tcW w:w="543"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i/>
                <w:iCs/>
              </w:rPr>
            </w:pPr>
            <w:r w:rsidRPr="00814633">
              <w:rPr>
                <w:rFonts w:ascii="Trebuchet MS" w:eastAsia="Times New Roman" w:hAnsi="Trebuchet MS"/>
                <w:i/>
                <w:iCs/>
              </w:rPr>
              <w:lastRenderedPageBreak/>
              <w:t>Прочее</w:t>
            </w: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2019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12 020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3 054 809</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(3 058 951)</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7 877</w:t>
            </w: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r>
      <w:tr w:rsidR="00C565C0" w:rsidRPr="00814633" w:rsidTr="00C565C0">
        <w:trPr>
          <w:trHeight w:val="375"/>
        </w:trPr>
        <w:tc>
          <w:tcPr>
            <w:tcW w:w="543"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814633" w:rsidRDefault="00C565C0" w:rsidP="00C565C0">
            <w:pPr>
              <w:spacing w:after="0"/>
              <w:rPr>
                <w:rFonts w:ascii="Trebuchet MS" w:eastAsia="Times New Roman" w:hAnsi="Trebuchet MS"/>
                <w:i/>
                <w:iCs/>
              </w:rPr>
            </w:pP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2018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15 014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2 792 605</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(2 795 600)</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12 020</w:t>
            </w: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r>
      <w:tr w:rsidR="00C565C0" w:rsidRPr="00814633" w:rsidTr="00C565C0">
        <w:trPr>
          <w:trHeight w:val="375"/>
        </w:trPr>
        <w:tc>
          <w:tcPr>
            <w:tcW w:w="543"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565C0" w:rsidRPr="00814633" w:rsidRDefault="00C565C0" w:rsidP="00C565C0">
            <w:pPr>
              <w:spacing w:after="0"/>
              <w:jc w:val="center"/>
              <w:rPr>
                <w:rFonts w:ascii="Trebuchet MS" w:eastAsia="Times New Roman" w:hAnsi="Trebuchet MS"/>
                <w:i/>
                <w:iCs/>
              </w:rPr>
            </w:pPr>
            <w:r w:rsidRPr="00814633">
              <w:rPr>
                <w:rFonts w:ascii="Trebuchet MS" w:eastAsia="Times New Roman" w:hAnsi="Trebuchet MS"/>
                <w:i/>
                <w:iCs/>
              </w:rPr>
              <w:t>(группа, вид)</w:t>
            </w:r>
          </w:p>
        </w:tc>
        <w:tc>
          <w:tcPr>
            <w:tcW w:w="340"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за 2019 г.</w:t>
            </w:r>
          </w:p>
        </w:tc>
        <w:tc>
          <w:tcPr>
            <w:tcW w:w="506" w:type="pct"/>
            <w:tcBorders>
              <w:top w:val="nil"/>
              <w:left w:val="single" w:sz="8" w:space="0" w:color="auto"/>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580"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506"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jc w:val="center"/>
              <w:rPr>
                <w:rFonts w:ascii="Trebuchet MS" w:eastAsia="Times New Roman" w:hAnsi="Trebuchet MS"/>
              </w:rPr>
            </w:pPr>
            <w:r w:rsidRPr="00814633">
              <w:rPr>
                <w:rFonts w:ascii="Trebuchet MS" w:eastAsia="Times New Roman" w:hAnsi="Trebuchet MS"/>
              </w:rPr>
              <w:t>-</w:t>
            </w:r>
          </w:p>
        </w:tc>
        <w:tc>
          <w:tcPr>
            <w:tcW w:w="437"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375" w:type="pct"/>
            <w:tcBorders>
              <w:top w:val="nil"/>
              <w:left w:val="nil"/>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454" w:type="pct"/>
            <w:tcBorders>
              <w:top w:val="nil"/>
              <w:left w:val="nil"/>
              <w:bottom w:val="single" w:sz="4" w:space="0" w:color="auto"/>
              <w:right w:val="nil"/>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508" w:type="pct"/>
            <w:tcBorders>
              <w:top w:val="nil"/>
              <w:left w:val="single" w:sz="8" w:space="0" w:color="auto"/>
              <w:bottom w:val="single" w:sz="4" w:space="0" w:color="auto"/>
              <w:right w:val="single" w:sz="8" w:space="0" w:color="auto"/>
            </w:tcBorders>
            <w:shd w:val="clear" w:color="auto" w:fill="auto"/>
            <w:noWrap/>
            <w:vAlign w:val="center"/>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c>
          <w:tcPr>
            <w:tcW w:w="375" w:type="pct"/>
            <w:tcBorders>
              <w:top w:val="nil"/>
              <w:left w:val="nil"/>
              <w:bottom w:val="single" w:sz="4" w:space="0" w:color="auto"/>
              <w:right w:val="single" w:sz="8" w:space="0" w:color="auto"/>
            </w:tcBorders>
            <w:shd w:val="clear" w:color="auto" w:fill="auto"/>
            <w:vAlign w:val="bottom"/>
            <w:hideMark/>
          </w:tcPr>
          <w:p w:rsidR="00C565C0" w:rsidRPr="00814633" w:rsidRDefault="00C565C0" w:rsidP="00C565C0">
            <w:pPr>
              <w:spacing w:after="0"/>
              <w:rPr>
                <w:rFonts w:ascii="Trebuchet MS" w:eastAsia="Times New Roman" w:hAnsi="Trebuchet MS"/>
              </w:rPr>
            </w:pPr>
            <w:r w:rsidRPr="00814633">
              <w:rPr>
                <w:rFonts w:ascii="Trebuchet MS" w:eastAsia="Times New Roman" w:hAnsi="Trebuchet MS"/>
              </w:rPr>
              <w:t xml:space="preserve">                              -   </w:t>
            </w:r>
          </w:p>
        </w:tc>
      </w:tr>
    </w:tbl>
    <w:p w:rsidR="00C565C0" w:rsidRDefault="00C565C0" w:rsidP="00C565C0">
      <w:pPr>
        <w:rPr>
          <w:lang w:val="en-US"/>
        </w:rPr>
      </w:pPr>
    </w:p>
    <w:tbl>
      <w:tblPr>
        <w:tblW w:w="5000" w:type="pct"/>
        <w:tblLayout w:type="fixed"/>
        <w:tblLook w:val="04A0"/>
      </w:tblPr>
      <w:tblGrid>
        <w:gridCol w:w="604"/>
        <w:gridCol w:w="603"/>
        <w:gridCol w:w="603"/>
        <w:gridCol w:w="603"/>
        <w:gridCol w:w="245"/>
        <w:gridCol w:w="358"/>
        <w:gridCol w:w="769"/>
        <w:gridCol w:w="858"/>
        <w:gridCol w:w="1121"/>
        <w:gridCol w:w="1130"/>
        <w:gridCol w:w="1121"/>
        <w:gridCol w:w="935"/>
        <w:gridCol w:w="970"/>
        <w:gridCol w:w="1183"/>
        <w:gridCol w:w="1230"/>
        <w:gridCol w:w="1192"/>
        <w:gridCol w:w="1263"/>
      </w:tblGrid>
      <w:tr w:rsidR="00C565C0" w:rsidRPr="00CE16F5" w:rsidTr="00C565C0">
        <w:trPr>
          <w:trHeight w:val="300"/>
        </w:trPr>
        <w:tc>
          <w:tcPr>
            <w:tcW w:w="204"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204"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204"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204"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204" w:type="pct"/>
            <w:gridSpan w:val="2"/>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260"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290"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378"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382"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378"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316"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328"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400"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416"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403"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c>
          <w:tcPr>
            <w:tcW w:w="429" w:type="pct"/>
            <w:tcBorders>
              <w:top w:val="nil"/>
              <w:left w:val="nil"/>
              <w:bottom w:val="nil"/>
              <w:right w:val="nil"/>
            </w:tcBorders>
            <w:shd w:val="clear" w:color="auto" w:fill="auto"/>
            <w:noWrap/>
            <w:vAlign w:val="bottom"/>
            <w:hideMark/>
          </w:tcPr>
          <w:p w:rsidR="00C565C0" w:rsidRPr="00CE16F5" w:rsidRDefault="00C565C0" w:rsidP="00C565C0">
            <w:pPr>
              <w:spacing w:after="0"/>
              <w:rPr>
                <w:rFonts w:ascii="Calibri" w:eastAsia="Times New Roman" w:hAnsi="Calibri"/>
                <w:color w:val="000000"/>
              </w:rPr>
            </w:pPr>
          </w:p>
        </w:tc>
      </w:tr>
      <w:tr w:rsidR="00C565C0" w:rsidRPr="001D3ACD" w:rsidTr="00C565C0">
        <w:trPr>
          <w:trHeight w:val="360"/>
        </w:trPr>
        <w:tc>
          <w:tcPr>
            <w:tcW w:w="5000" w:type="pct"/>
            <w:gridSpan w:val="17"/>
            <w:tcBorders>
              <w:top w:val="nil"/>
              <w:left w:val="nil"/>
              <w:bottom w:val="nil"/>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5. Дебиторская и кредиторская задолженность</w:t>
            </w:r>
          </w:p>
        </w:tc>
      </w:tr>
      <w:tr w:rsidR="00C565C0" w:rsidRPr="001D3ACD" w:rsidTr="00C565C0">
        <w:trPr>
          <w:trHeight w:val="375"/>
        </w:trPr>
        <w:tc>
          <w:tcPr>
            <w:tcW w:w="5000" w:type="pct"/>
            <w:gridSpan w:val="17"/>
            <w:tcBorders>
              <w:top w:val="nil"/>
              <w:left w:val="nil"/>
              <w:bottom w:val="nil"/>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5.1. Наличие и движение дебиторской задолженности</w:t>
            </w:r>
          </w:p>
        </w:tc>
      </w:tr>
      <w:tr w:rsidR="00C565C0" w:rsidRPr="001D3ACD" w:rsidTr="00C565C0">
        <w:trPr>
          <w:trHeight w:val="360"/>
        </w:trPr>
        <w:tc>
          <w:tcPr>
            <w:tcW w:w="899" w:type="pct"/>
            <w:gridSpan w:val="5"/>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Наименование показателя</w:t>
            </w:r>
          </w:p>
        </w:tc>
        <w:tc>
          <w:tcPr>
            <w:tcW w:w="379" w:type="pct"/>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Период</w:t>
            </w:r>
          </w:p>
        </w:tc>
        <w:tc>
          <w:tcPr>
            <w:tcW w:w="669" w:type="pct"/>
            <w:gridSpan w:val="2"/>
            <w:tcBorders>
              <w:top w:val="single" w:sz="8" w:space="0" w:color="auto"/>
              <w:left w:val="nil"/>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На начало года</w:t>
            </w:r>
          </w:p>
        </w:tc>
        <w:tc>
          <w:tcPr>
            <w:tcW w:w="2221" w:type="pct"/>
            <w:gridSpan w:val="6"/>
            <w:tcBorders>
              <w:top w:val="single" w:sz="8" w:space="0" w:color="auto"/>
              <w:left w:val="nil"/>
              <w:bottom w:val="single" w:sz="4" w:space="0" w:color="auto"/>
              <w:right w:val="single" w:sz="8" w:space="0" w:color="000000"/>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Изменения за период</w:t>
            </w:r>
          </w:p>
        </w:tc>
        <w:tc>
          <w:tcPr>
            <w:tcW w:w="832" w:type="pct"/>
            <w:gridSpan w:val="2"/>
            <w:tcBorders>
              <w:top w:val="single" w:sz="8" w:space="0" w:color="auto"/>
              <w:left w:val="nil"/>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На конец периода</w:t>
            </w:r>
          </w:p>
        </w:tc>
      </w:tr>
      <w:tr w:rsidR="00C565C0" w:rsidRPr="001D3ACD" w:rsidTr="00C565C0">
        <w:trPr>
          <w:trHeight w:val="360"/>
        </w:trPr>
        <w:tc>
          <w:tcPr>
            <w:tcW w:w="899" w:type="pct"/>
            <w:gridSpan w:val="5"/>
            <w:vMerge/>
            <w:tcBorders>
              <w:top w:val="single" w:sz="8" w:space="0" w:color="auto"/>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379" w:type="pct"/>
            <w:gridSpan w:val="2"/>
            <w:vMerge/>
            <w:tcBorders>
              <w:top w:val="single" w:sz="8" w:space="0" w:color="auto"/>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290" w:type="pct"/>
            <w:vMerge w:val="restart"/>
            <w:tcBorders>
              <w:top w:val="nil"/>
              <w:left w:val="single" w:sz="8" w:space="0" w:color="auto"/>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учтенная по условиям договора</w:t>
            </w:r>
          </w:p>
        </w:tc>
        <w:tc>
          <w:tcPr>
            <w:tcW w:w="378" w:type="pct"/>
            <w:vMerge w:val="restart"/>
            <w:tcBorders>
              <w:top w:val="nil"/>
              <w:left w:val="single" w:sz="8" w:space="0" w:color="auto"/>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величина резерва по сомнительным долгам</w:t>
            </w:r>
          </w:p>
        </w:tc>
        <w:tc>
          <w:tcPr>
            <w:tcW w:w="761" w:type="pct"/>
            <w:gridSpan w:val="2"/>
            <w:tcBorders>
              <w:top w:val="single" w:sz="4" w:space="0" w:color="auto"/>
              <w:left w:val="nil"/>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поступление</w:t>
            </w:r>
          </w:p>
        </w:tc>
        <w:tc>
          <w:tcPr>
            <w:tcW w:w="1044" w:type="pct"/>
            <w:gridSpan w:val="3"/>
            <w:tcBorders>
              <w:top w:val="single" w:sz="4" w:space="0" w:color="auto"/>
              <w:left w:val="nil"/>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выбыло</w:t>
            </w:r>
          </w:p>
        </w:tc>
        <w:tc>
          <w:tcPr>
            <w:tcW w:w="416" w:type="pct"/>
            <w:vMerge w:val="restart"/>
            <w:tcBorders>
              <w:top w:val="nil"/>
              <w:left w:val="single" w:sz="8" w:space="0" w:color="auto"/>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перевод из долго-в краткосрочную задолженность</w:t>
            </w:r>
          </w:p>
        </w:tc>
        <w:tc>
          <w:tcPr>
            <w:tcW w:w="403" w:type="pct"/>
            <w:vMerge w:val="restart"/>
            <w:tcBorders>
              <w:top w:val="nil"/>
              <w:left w:val="single" w:sz="8" w:space="0" w:color="auto"/>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учтенная по условиям договора</w:t>
            </w:r>
          </w:p>
        </w:tc>
        <w:tc>
          <w:tcPr>
            <w:tcW w:w="429" w:type="pct"/>
            <w:vMerge w:val="restart"/>
            <w:tcBorders>
              <w:top w:val="nil"/>
              <w:left w:val="single" w:sz="8" w:space="0" w:color="auto"/>
              <w:bottom w:val="single" w:sz="4" w:space="0" w:color="auto"/>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величина резерва по сомнительным долгам</w:t>
            </w:r>
          </w:p>
        </w:tc>
      </w:tr>
      <w:tr w:rsidR="00C565C0" w:rsidRPr="001D3ACD" w:rsidTr="00C565C0">
        <w:trPr>
          <w:trHeight w:val="2175"/>
        </w:trPr>
        <w:tc>
          <w:tcPr>
            <w:tcW w:w="899" w:type="pct"/>
            <w:gridSpan w:val="5"/>
            <w:vMerge/>
            <w:tcBorders>
              <w:top w:val="single" w:sz="8" w:space="0" w:color="auto"/>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379" w:type="pct"/>
            <w:gridSpan w:val="2"/>
            <w:vMerge/>
            <w:tcBorders>
              <w:top w:val="single" w:sz="8" w:space="0" w:color="auto"/>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290" w:type="pct"/>
            <w:vMerge/>
            <w:tcBorders>
              <w:top w:val="nil"/>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378" w:type="pct"/>
            <w:vMerge/>
            <w:tcBorders>
              <w:top w:val="nil"/>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382" w:type="pct"/>
            <w:tcBorders>
              <w:top w:val="nil"/>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в результате хозяйственных операций (сумма долга по сделке операции)</w:t>
            </w:r>
          </w:p>
        </w:tc>
        <w:tc>
          <w:tcPr>
            <w:tcW w:w="378" w:type="pct"/>
            <w:tcBorders>
              <w:top w:val="nil"/>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начисление резерва по сомнительным долгам</w:t>
            </w:r>
          </w:p>
        </w:tc>
        <w:tc>
          <w:tcPr>
            <w:tcW w:w="316" w:type="pct"/>
            <w:tcBorders>
              <w:top w:val="nil"/>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погашение</w:t>
            </w:r>
          </w:p>
        </w:tc>
        <w:tc>
          <w:tcPr>
            <w:tcW w:w="328" w:type="pct"/>
            <w:tcBorders>
              <w:top w:val="nil"/>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списание на финансовый результат</w:t>
            </w:r>
          </w:p>
        </w:tc>
        <w:tc>
          <w:tcPr>
            <w:tcW w:w="400" w:type="pct"/>
            <w:tcBorders>
              <w:top w:val="nil"/>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восстановление резерва по сомнительным долгам</w:t>
            </w:r>
          </w:p>
        </w:tc>
        <w:tc>
          <w:tcPr>
            <w:tcW w:w="416" w:type="pct"/>
            <w:vMerge/>
            <w:tcBorders>
              <w:top w:val="nil"/>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403" w:type="pct"/>
            <w:vMerge/>
            <w:tcBorders>
              <w:top w:val="nil"/>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c>
          <w:tcPr>
            <w:tcW w:w="429" w:type="pct"/>
            <w:vMerge/>
            <w:tcBorders>
              <w:top w:val="nil"/>
              <w:left w:val="single" w:sz="8" w:space="0" w:color="auto"/>
              <w:bottom w:val="single" w:sz="4" w:space="0" w:color="auto"/>
              <w:right w:val="single" w:sz="8" w:space="0" w:color="auto"/>
            </w:tcBorders>
            <w:vAlign w:val="center"/>
            <w:hideMark/>
          </w:tcPr>
          <w:p w:rsidR="00C565C0" w:rsidRPr="001D3ACD" w:rsidRDefault="00C565C0" w:rsidP="00C565C0">
            <w:pPr>
              <w:spacing w:after="0"/>
              <w:rPr>
                <w:rFonts w:ascii="Trebuchet MS" w:eastAsia="Times New Roman" w:hAnsi="Trebuchet MS"/>
                <w:b/>
                <w:bCs/>
              </w:rPr>
            </w:pPr>
          </w:p>
        </w:tc>
      </w:tr>
      <w:tr w:rsidR="00C565C0" w:rsidRPr="001D3ACD" w:rsidTr="00C565C0">
        <w:trPr>
          <w:trHeight w:val="540"/>
        </w:trPr>
        <w:tc>
          <w:tcPr>
            <w:tcW w:w="899" w:type="pct"/>
            <w:gridSpan w:val="5"/>
            <w:tcBorders>
              <w:top w:val="single" w:sz="8" w:space="0" w:color="auto"/>
              <w:left w:val="single" w:sz="8" w:space="0" w:color="auto"/>
              <w:bottom w:val="nil"/>
              <w:right w:val="single" w:sz="8" w:space="0" w:color="000000"/>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1</w:t>
            </w:r>
          </w:p>
        </w:tc>
        <w:tc>
          <w:tcPr>
            <w:tcW w:w="379" w:type="pct"/>
            <w:gridSpan w:val="2"/>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2</w:t>
            </w:r>
          </w:p>
        </w:tc>
        <w:tc>
          <w:tcPr>
            <w:tcW w:w="290"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3</w:t>
            </w:r>
          </w:p>
        </w:tc>
        <w:tc>
          <w:tcPr>
            <w:tcW w:w="378"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4</w:t>
            </w:r>
          </w:p>
        </w:tc>
        <w:tc>
          <w:tcPr>
            <w:tcW w:w="382"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5</w:t>
            </w:r>
          </w:p>
        </w:tc>
        <w:tc>
          <w:tcPr>
            <w:tcW w:w="378"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6</w:t>
            </w:r>
          </w:p>
        </w:tc>
        <w:tc>
          <w:tcPr>
            <w:tcW w:w="316"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7</w:t>
            </w:r>
          </w:p>
        </w:tc>
        <w:tc>
          <w:tcPr>
            <w:tcW w:w="328"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8</w:t>
            </w:r>
          </w:p>
        </w:tc>
        <w:tc>
          <w:tcPr>
            <w:tcW w:w="400"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9</w:t>
            </w:r>
          </w:p>
        </w:tc>
        <w:tc>
          <w:tcPr>
            <w:tcW w:w="416"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10</w:t>
            </w:r>
          </w:p>
        </w:tc>
        <w:tc>
          <w:tcPr>
            <w:tcW w:w="403"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11</w:t>
            </w:r>
          </w:p>
        </w:tc>
        <w:tc>
          <w:tcPr>
            <w:tcW w:w="429" w:type="pct"/>
            <w:tcBorders>
              <w:top w:val="single" w:sz="8" w:space="0" w:color="auto"/>
              <w:left w:val="nil"/>
              <w:bottom w:val="nil"/>
              <w:right w:val="single" w:sz="8"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12</w:t>
            </w:r>
          </w:p>
        </w:tc>
      </w:tr>
      <w:tr w:rsidR="00C565C0" w:rsidRPr="001D3ACD" w:rsidTr="00C565C0">
        <w:trPr>
          <w:trHeight w:val="540"/>
        </w:trPr>
        <w:tc>
          <w:tcPr>
            <w:tcW w:w="899"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Долгосрочная дебиторская задолженность - всего</w:t>
            </w:r>
          </w:p>
        </w:tc>
        <w:tc>
          <w:tcPr>
            <w:tcW w:w="379" w:type="pct"/>
            <w:gridSpan w:val="2"/>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82"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16"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2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00"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16"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03"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2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r>
      <w:tr w:rsidR="00C565C0" w:rsidRPr="001D3ACD" w:rsidTr="00C565C0">
        <w:trPr>
          <w:trHeight w:val="540"/>
        </w:trPr>
        <w:tc>
          <w:tcPr>
            <w:tcW w:w="899" w:type="pct"/>
            <w:gridSpan w:val="5"/>
            <w:vMerge/>
            <w:tcBorders>
              <w:top w:val="single" w:sz="8" w:space="0" w:color="auto"/>
              <w:left w:val="single" w:sz="8" w:space="0" w:color="auto"/>
              <w:bottom w:val="single" w:sz="8" w:space="0" w:color="000000"/>
              <w:right w:val="single" w:sz="8" w:space="0" w:color="000000"/>
            </w:tcBorders>
            <w:vAlign w:val="center"/>
            <w:hideMark/>
          </w:tcPr>
          <w:p w:rsidR="00C565C0" w:rsidRPr="001D3ACD" w:rsidRDefault="00C565C0" w:rsidP="00C565C0">
            <w:pPr>
              <w:spacing w:after="0"/>
              <w:rPr>
                <w:rFonts w:ascii="Trebuchet MS" w:eastAsia="Times New Roman" w:hAnsi="Trebuchet MS"/>
                <w:b/>
                <w:bCs/>
              </w:rPr>
            </w:pPr>
          </w:p>
        </w:tc>
        <w:tc>
          <w:tcPr>
            <w:tcW w:w="379" w:type="pct"/>
            <w:gridSpan w:val="2"/>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82"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16"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00"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16"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03"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r>
      <w:tr w:rsidR="00C565C0" w:rsidRPr="001D3ACD" w:rsidTr="00C565C0">
        <w:trPr>
          <w:trHeight w:val="540"/>
        </w:trPr>
        <w:tc>
          <w:tcPr>
            <w:tcW w:w="899" w:type="pct"/>
            <w:gridSpan w:val="5"/>
            <w:tcBorders>
              <w:top w:val="nil"/>
              <w:left w:val="single" w:sz="8" w:space="0" w:color="auto"/>
              <w:bottom w:val="single" w:sz="4" w:space="0" w:color="auto"/>
              <w:right w:val="single" w:sz="4" w:space="0" w:color="auto"/>
            </w:tcBorders>
            <w:shd w:val="clear" w:color="auto" w:fill="auto"/>
            <w:noWrap/>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lastRenderedPageBreak/>
              <w:t xml:space="preserve">   в том числе:</w:t>
            </w:r>
          </w:p>
        </w:tc>
        <w:tc>
          <w:tcPr>
            <w:tcW w:w="379" w:type="pct"/>
            <w:gridSpan w:val="2"/>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r>
      <w:tr w:rsidR="00C565C0" w:rsidRPr="001D3ACD" w:rsidTr="00C565C0">
        <w:trPr>
          <w:trHeight w:val="540"/>
        </w:trPr>
        <w:tc>
          <w:tcPr>
            <w:tcW w:w="899"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авансы выданные</w:t>
            </w:r>
          </w:p>
        </w:tc>
        <w:tc>
          <w:tcPr>
            <w:tcW w:w="379" w:type="pct"/>
            <w:gridSpan w:val="2"/>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r>
      <w:tr w:rsidR="00C565C0" w:rsidRPr="001D3ACD" w:rsidTr="00C565C0">
        <w:trPr>
          <w:trHeight w:val="540"/>
        </w:trPr>
        <w:tc>
          <w:tcPr>
            <w:tcW w:w="899"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r>
      <w:tr w:rsidR="00C565C0" w:rsidRPr="001D3ACD" w:rsidTr="00C565C0">
        <w:trPr>
          <w:trHeight w:val="540"/>
        </w:trPr>
        <w:tc>
          <w:tcPr>
            <w:tcW w:w="899" w:type="pct"/>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(вид)</w:t>
            </w:r>
          </w:p>
        </w:tc>
        <w:tc>
          <w:tcPr>
            <w:tcW w:w="379" w:type="pct"/>
            <w:gridSpan w:val="2"/>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r>
      <w:tr w:rsidR="00C565C0" w:rsidRPr="001D3ACD" w:rsidTr="00C565C0">
        <w:trPr>
          <w:trHeight w:val="540"/>
        </w:trPr>
        <w:tc>
          <w:tcPr>
            <w:tcW w:w="899" w:type="pct"/>
            <w:gridSpan w:val="5"/>
            <w:vMerge/>
            <w:tcBorders>
              <w:top w:val="single" w:sz="4" w:space="0" w:color="auto"/>
              <w:left w:val="single" w:sz="8" w:space="0" w:color="auto"/>
              <w:bottom w:val="single" w:sz="4" w:space="0" w:color="auto"/>
              <w:right w:val="single" w:sz="4" w:space="0" w:color="auto"/>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xml:space="preserve">                         -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 </w:t>
            </w:r>
          </w:p>
        </w:tc>
      </w:tr>
      <w:tr w:rsidR="00C565C0" w:rsidRPr="001D3ACD" w:rsidTr="00C565C0">
        <w:trPr>
          <w:trHeight w:val="540"/>
        </w:trPr>
        <w:tc>
          <w:tcPr>
            <w:tcW w:w="899" w:type="pct"/>
            <w:gridSpan w:val="5"/>
            <w:tcBorders>
              <w:top w:val="single" w:sz="4" w:space="0" w:color="auto"/>
              <w:left w:val="single" w:sz="8" w:space="0" w:color="auto"/>
              <w:bottom w:val="nil"/>
              <w:right w:val="single" w:sz="4"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и т.д.</w:t>
            </w:r>
          </w:p>
        </w:tc>
        <w:tc>
          <w:tcPr>
            <w:tcW w:w="379" w:type="pct"/>
            <w:gridSpan w:val="2"/>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290" w:type="pct"/>
            <w:tcBorders>
              <w:top w:val="nil"/>
              <w:left w:val="nil"/>
              <w:bottom w:val="nil"/>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78"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82" w:type="pct"/>
            <w:tcBorders>
              <w:top w:val="nil"/>
              <w:left w:val="nil"/>
              <w:bottom w:val="nil"/>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78"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16" w:type="pct"/>
            <w:tcBorders>
              <w:top w:val="nil"/>
              <w:left w:val="nil"/>
              <w:bottom w:val="nil"/>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328"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00" w:type="pct"/>
            <w:tcBorders>
              <w:top w:val="nil"/>
              <w:left w:val="nil"/>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16" w:type="pct"/>
            <w:tcBorders>
              <w:top w:val="nil"/>
              <w:left w:val="nil"/>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03" w:type="pct"/>
            <w:tcBorders>
              <w:top w:val="nil"/>
              <w:left w:val="nil"/>
              <w:bottom w:val="nil"/>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c>
          <w:tcPr>
            <w:tcW w:w="429"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rPr>
            </w:pPr>
            <w:r w:rsidRPr="001D3ACD">
              <w:rPr>
                <w:rFonts w:ascii="Trebuchet MS" w:eastAsia="Times New Roman" w:hAnsi="Trebuchet MS"/>
                <w:b/>
                <w:bCs/>
              </w:rPr>
              <w:t> </w:t>
            </w:r>
          </w:p>
        </w:tc>
      </w:tr>
      <w:tr w:rsidR="00C565C0" w:rsidRPr="001D3ACD" w:rsidTr="00C565C0">
        <w:trPr>
          <w:trHeight w:val="540"/>
        </w:trPr>
        <w:tc>
          <w:tcPr>
            <w:tcW w:w="899" w:type="pct"/>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Краткосрочная дебиторская задолженность - всего</w:t>
            </w:r>
          </w:p>
        </w:tc>
        <w:tc>
          <w:tcPr>
            <w:tcW w:w="379" w:type="pct"/>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ind w:hanging="94"/>
              <w:jc w:val="center"/>
              <w:rPr>
                <w:rFonts w:ascii="Trebuchet MS" w:eastAsia="Times New Roman" w:hAnsi="Trebuchet MS"/>
                <w:b/>
                <w:bCs/>
                <w:sz w:val="18"/>
                <w:szCs w:val="18"/>
              </w:rPr>
            </w:pPr>
            <w:r w:rsidRPr="001D3ACD">
              <w:rPr>
                <w:rFonts w:ascii="Trebuchet MS" w:eastAsia="Times New Roman" w:hAnsi="Trebuchet MS"/>
                <w:b/>
                <w:bCs/>
                <w:sz w:val="18"/>
                <w:szCs w:val="18"/>
              </w:rPr>
              <w:t>958 385</w:t>
            </w:r>
          </w:p>
        </w:tc>
        <w:tc>
          <w:tcPr>
            <w:tcW w:w="378"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(249 310)</w:t>
            </w:r>
          </w:p>
        </w:tc>
        <w:tc>
          <w:tcPr>
            <w:tcW w:w="38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5 265 652</w:t>
            </w:r>
          </w:p>
        </w:tc>
        <w:tc>
          <w:tcPr>
            <w:tcW w:w="378"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(87 356)</w:t>
            </w:r>
          </w:p>
        </w:tc>
        <w:tc>
          <w:tcPr>
            <w:tcW w:w="31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ind w:left="-69" w:right="-65"/>
              <w:jc w:val="center"/>
              <w:rPr>
                <w:rFonts w:ascii="Trebuchet MS" w:eastAsia="Times New Roman" w:hAnsi="Trebuchet MS"/>
                <w:b/>
                <w:bCs/>
                <w:sz w:val="18"/>
                <w:szCs w:val="18"/>
              </w:rPr>
            </w:pPr>
            <w:r w:rsidRPr="001D3ACD">
              <w:rPr>
                <w:rFonts w:ascii="Trebuchet MS" w:eastAsia="Times New Roman" w:hAnsi="Trebuchet MS"/>
                <w:b/>
                <w:bCs/>
                <w:sz w:val="18"/>
                <w:szCs w:val="18"/>
              </w:rPr>
              <w:t>(5 313 221)</w:t>
            </w:r>
          </w:p>
        </w:tc>
        <w:tc>
          <w:tcPr>
            <w:tcW w:w="328"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23 853</w:t>
            </w:r>
          </w:p>
        </w:tc>
        <w:tc>
          <w:tcPr>
            <w:tcW w:w="400"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59 206</w:t>
            </w:r>
          </w:p>
        </w:tc>
        <w:tc>
          <w:tcPr>
            <w:tcW w:w="416"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403"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910 816</w:t>
            </w:r>
          </w:p>
        </w:tc>
        <w:tc>
          <w:tcPr>
            <w:tcW w:w="429"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(253 607)</w:t>
            </w:r>
          </w:p>
        </w:tc>
      </w:tr>
      <w:tr w:rsidR="00C565C0" w:rsidRPr="001D3ACD" w:rsidTr="00C565C0">
        <w:trPr>
          <w:trHeight w:val="540"/>
        </w:trPr>
        <w:tc>
          <w:tcPr>
            <w:tcW w:w="899" w:type="pct"/>
            <w:gridSpan w:val="5"/>
            <w:vMerge/>
            <w:tcBorders>
              <w:top w:val="single" w:sz="8" w:space="0" w:color="auto"/>
              <w:left w:val="single" w:sz="8" w:space="0" w:color="auto"/>
              <w:bottom w:val="single" w:sz="8" w:space="0" w:color="000000"/>
              <w:right w:val="single" w:sz="4" w:space="0" w:color="auto"/>
            </w:tcBorders>
            <w:vAlign w:val="center"/>
            <w:hideMark/>
          </w:tcPr>
          <w:p w:rsidR="00C565C0" w:rsidRPr="001D3ACD" w:rsidRDefault="00C565C0" w:rsidP="00C565C0">
            <w:pPr>
              <w:spacing w:after="0"/>
              <w:rPr>
                <w:rFonts w:ascii="Trebuchet MS" w:eastAsia="Times New Roman" w:hAnsi="Trebuchet MS"/>
                <w:b/>
                <w:bCs/>
              </w:rPr>
            </w:pPr>
          </w:p>
        </w:tc>
        <w:tc>
          <w:tcPr>
            <w:tcW w:w="379" w:type="pct"/>
            <w:gridSpan w:val="2"/>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ind w:hanging="94"/>
              <w:rPr>
                <w:rFonts w:ascii="Trebuchet MS" w:eastAsia="Times New Roman" w:hAnsi="Trebuchet MS"/>
                <w:b/>
                <w:bCs/>
                <w:sz w:val="18"/>
                <w:szCs w:val="18"/>
              </w:rPr>
            </w:pPr>
            <w:r w:rsidRPr="001D3ACD">
              <w:rPr>
                <w:rFonts w:ascii="Trebuchet MS" w:eastAsia="Times New Roman" w:hAnsi="Trebuchet MS"/>
                <w:b/>
                <w:bCs/>
                <w:sz w:val="18"/>
                <w:szCs w:val="18"/>
              </w:rPr>
              <w:t>752 632</w:t>
            </w:r>
          </w:p>
        </w:tc>
        <w:tc>
          <w:tcPr>
            <w:tcW w:w="378"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(242 371)</w:t>
            </w: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5 250 131</w:t>
            </w:r>
          </w:p>
        </w:tc>
        <w:tc>
          <w:tcPr>
            <w:tcW w:w="378"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(26 967)</w:t>
            </w:r>
          </w:p>
        </w:tc>
        <w:tc>
          <w:tcPr>
            <w:tcW w:w="316"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(5 044 378)</w:t>
            </w:r>
          </w:p>
        </w:tc>
        <w:tc>
          <w:tcPr>
            <w:tcW w:w="328"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5 578</w:t>
            </w:r>
          </w:p>
        </w:tc>
        <w:tc>
          <w:tcPr>
            <w:tcW w:w="400"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14 451</w:t>
            </w:r>
          </w:p>
        </w:tc>
        <w:tc>
          <w:tcPr>
            <w:tcW w:w="416"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403"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958 385</w:t>
            </w:r>
          </w:p>
        </w:tc>
        <w:tc>
          <w:tcPr>
            <w:tcW w:w="429"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r w:rsidRPr="001D3ACD">
              <w:rPr>
                <w:rFonts w:ascii="Trebuchet MS" w:eastAsia="Times New Roman" w:hAnsi="Trebuchet MS"/>
                <w:b/>
                <w:bCs/>
                <w:sz w:val="18"/>
                <w:szCs w:val="18"/>
              </w:rPr>
              <w:t>(249 310)</w:t>
            </w:r>
          </w:p>
        </w:tc>
      </w:tr>
      <w:tr w:rsidR="00C565C0" w:rsidRPr="001D3ACD" w:rsidTr="00C565C0">
        <w:trPr>
          <w:trHeight w:val="540"/>
        </w:trPr>
        <w:tc>
          <w:tcPr>
            <w:tcW w:w="899" w:type="pct"/>
            <w:gridSpan w:val="5"/>
            <w:tcBorders>
              <w:top w:val="nil"/>
              <w:left w:val="single" w:sz="8" w:space="0" w:color="auto"/>
              <w:bottom w:val="single" w:sz="4" w:space="0" w:color="auto"/>
              <w:right w:val="single" w:sz="4" w:space="0" w:color="auto"/>
            </w:tcBorders>
            <w:shd w:val="clear" w:color="auto" w:fill="auto"/>
            <w:noWrap/>
            <w:hideMark/>
          </w:tcPr>
          <w:p w:rsidR="00C565C0" w:rsidRPr="001D3ACD" w:rsidRDefault="00C565C0" w:rsidP="00C565C0">
            <w:pPr>
              <w:spacing w:after="0"/>
              <w:rPr>
                <w:rFonts w:ascii="Trebuchet MS" w:eastAsia="Times New Roman" w:hAnsi="Trebuchet MS"/>
              </w:rPr>
            </w:pPr>
            <w:r w:rsidRPr="001D3ACD">
              <w:rPr>
                <w:rFonts w:ascii="Trebuchet MS" w:eastAsia="Times New Roman" w:hAnsi="Trebuchet MS"/>
              </w:rPr>
              <w:t xml:space="preserve">   в том числе:</w:t>
            </w:r>
          </w:p>
        </w:tc>
        <w:tc>
          <w:tcPr>
            <w:tcW w:w="379" w:type="pct"/>
            <w:gridSpan w:val="2"/>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b/>
                <w:bCs/>
                <w:sz w:val="18"/>
                <w:szCs w:val="18"/>
              </w:rPr>
            </w:pP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r>
      <w:tr w:rsidR="00C565C0" w:rsidRPr="001D3ACD" w:rsidTr="00C565C0">
        <w:trPr>
          <w:trHeight w:val="540"/>
        </w:trPr>
        <w:tc>
          <w:tcPr>
            <w:tcW w:w="899" w:type="pct"/>
            <w:gridSpan w:val="5"/>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расчеты с покупателями и заказчиками</w:t>
            </w: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568 242</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(51 673)</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4 551 115</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(54 797)</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(4 587 413)</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20 299</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46 110</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sz w:val="18"/>
                <w:szCs w:val="18"/>
              </w:rPr>
            </w:pP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531 945</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(40 061)</w:t>
            </w:r>
          </w:p>
        </w:tc>
      </w:tr>
      <w:tr w:rsidR="00C565C0" w:rsidRPr="001D3ACD" w:rsidTr="00C565C0">
        <w:trPr>
          <w:trHeight w:val="540"/>
        </w:trPr>
        <w:tc>
          <w:tcPr>
            <w:tcW w:w="899" w:type="pct"/>
            <w:gridSpan w:val="5"/>
            <w:vMerge/>
            <w:tcBorders>
              <w:top w:val="single" w:sz="4" w:space="0" w:color="auto"/>
              <w:left w:val="single" w:sz="8" w:space="0" w:color="auto"/>
              <w:bottom w:val="nil"/>
              <w:right w:val="single" w:sz="8" w:space="0" w:color="000000"/>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466 523</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(36 989)</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4 390 600</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(22 384)</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(4 288 881)</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2 385</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5 315</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568 242</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(51 673)</w:t>
            </w:r>
          </w:p>
        </w:tc>
      </w:tr>
      <w:tr w:rsidR="00C565C0" w:rsidRPr="001D3ACD" w:rsidTr="00C565C0">
        <w:trPr>
          <w:trHeight w:val="540"/>
        </w:trPr>
        <w:tc>
          <w:tcPr>
            <w:tcW w:w="899" w:type="pct"/>
            <w:gridSpan w:val="5"/>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перед бюджетом</w:t>
            </w: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30 913</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16 781</w:t>
            </w:r>
          </w:p>
        </w:tc>
        <w:tc>
          <w:tcPr>
            <w:tcW w:w="378"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(14 946)</w:t>
            </w:r>
          </w:p>
        </w:tc>
        <w:tc>
          <w:tcPr>
            <w:tcW w:w="328"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32 747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r>
      <w:tr w:rsidR="00C565C0" w:rsidRPr="001D3ACD" w:rsidTr="00C565C0">
        <w:trPr>
          <w:trHeight w:val="540"/>
        </w:trPr>
        <w:tc>
          <w:tcPr>
            <w:tcW w:w="899" w:type="pct"/>
            <w:gridSpan w:val="5"/>
            <w:vMerge/>
            <w:tcBorders>
              <w:top w:val="single" w:sz="4" w:space="0" w:color="auto"/>
              <w:left w:val="single" w:sz="8" w:space="0" w:color="auto"/>
              <w:bottom w:val="nil"/>
              <w:right w:val="single" w:sz="8" w:space="0" w:color="000000"/>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27 942</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25 892</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(22 921)</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30 913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 </w:t>
            </w:r>
          </w:p>
        </w:tc>
      </w:tr>
      <w:tr w:rsidR="00C565C0" w:rsidRPr="001D3ACD" w:rsidTr="00C565C0">
        <w:trPr>
          <w:trHeight w:val="540"/>
        </w:trPr>
        <w:tc>
          <w:tcPr>
            <w:tcW w:w="899" w:type="pct"/>
            <w:gridSpan w:val="5"/>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перед гос. внебюджедными фондами</w:t>
            </w: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861</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13 566</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(13 964)</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462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r>
      <w:tr w:rsidR="00C565C0" w:rsidRPr="001D3ACD" w:rsidTr="00C565C0">
        <w:trPr>
          <w:trHeight w:val="540"/>
        </w:trPr>
        <w:tc>
          <w:tcPr>
            <w:tcW w:w="899" w:type="pct"/>
            <w:gridSpan w:val="5"/>
            <w:vMerge/>
            <w:tcBorders>
              <w:top w:val="single" w:sz="4" w:space="0" w:color="auto"/>
              <w:left w:val="single" w:sz="8" w:space="0" w:color="auto"/>
              <w:bottom w:val="nil"/>
              <w:right w:val="single" w:sz="8" w:space="0" w:color="000000"/>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1 996</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13 456</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(14 592)</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861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 </w:t>
            </w:r>
          </w:p>
        </w:tc>
      </w:tr>
      <w:tr w:rsidR="00C565C0" w:rsidRPr="001D3ACD" w:rsidTr="00C565C0">
        <w:trPr>
          <w:trHeight w:val="540"/>
        </w:trPr>
        <w:tc>
          <w:tcPr>
            <w:tcW w:w="899" w:type="pct"/>
            <w:gridSpan w:val="5"/>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перед персоналом</w:t>
            </w: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17</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6</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(23)</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0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r>
      <w:tr w:rsidR="00C565C0" w:rsidRPr="001D3ACD" w:rsidTr="00C565C0">
        <w:trPr>
          <w:trHeight w:val="540"/>
        </w:trPr>
        <w:tc>
          <w:tcPr>
            <w:tcW w:w="899" w:type="pct"/>
            <w:gridSpan w:val="5"/>
            <w:vMerge/>
            <w:tcBorders>
              <w:top w:val="single" w:sz="4" w:space="0" w:color="auto"/>
              <w:left w:val="single" w:sz="8" w:space="0" w:color="auto"/>
              <w:bottom w:val="nil"/>
              <w:right w:val="single" w:sz="8" w:space="0" w:color="000000"/>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17</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6</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(6)</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17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 </w:t>
            </w:r>
          </w:p>
        </w:tc>
      </w:tr>
      <w:tr w:rsidR="00C565C0" w:rsidRPr="001D3ACD" w:rsidTr="00C565C0">
        <w:trPr>
          <w:trHeight w:val="540"/>
        </w:trPr>
        <w:tc>
          <w:tcPr>
            <w:tcW w:w="899" w:type="pct"/>
            <w:gridSpan w:val="5"/>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расчеты с поставщиками и подрячиками</w:t>
            </w: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122 228</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(197 637)</w:t>
            </w:r>
          </w:p>
        </w:tc>
        <w:tc>
          <w:tcPr>
            <w:tcW w:w="382"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418 294</w:t>
            </w:r>
          </w:p>
        </w:tc>
        <w:tc>
          <w:tcPr>
            <w:tcW w:w="378"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(30 445)</w:t>
            </w:r>
          </w:p>
        </w:tc>
        <w:tc>
          <w:tcPr>
            <w:tcW w:w="316"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ind w:right="-65" w:hanging="69"/>
              <w:jc w:val="center"/>
              <w:rPr>
                <w:rFonts w:ascii="Trebuchet MS" w:eastAsia="Times New Roman" w:hAnsi="Trebuchet MS"/>
                <w:sz w:val="18"/>
                <w:szCs w:val="18"/>
              </w:rPr>
            </w:pPr>
            <w:r w:rsidRPr="001D3ACD">
              <w:rPr>
                <w:rFonts w:ascii="Trebuchet MS" w:eastAsia="Times New Roman" w:hAnsi="Trebuchet MS"/>
                <w:sz w:val="18"/>
                <w:szCs w:val="18"/>
              </w:rPr>
              <w:t>(447 002)</w:t>
            </w:r>
          </w:p>
        </w:tc>
        <w:tc>
          <w:tcPr>
            <w:tcW w:w="328"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3 369</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11 672</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sz w:val="18"/>
                <w:szCs w:val="18"/>
              </w:rPr>
            </w:pPr>
            <w:r w:rsidRPr="001D3ACD">
              <w:rPr>
                <w:rFonts w:ascii="Trebuchet MS" w:eastAsia="Times New Roman" w:hAnsi="Trebuchet MS"/>
                <w:b/>
                <w:bC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93 520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(213 041)</w:t>
            </w:r>
          </w:p>
        </w:tc>
      </w:tr>
      <w:tr w:rsidR="00C565C0" w:rsidRPr="001D3ACD" w:rsidTr="00C565C0">
        <w:trPr>
          <w:trHeight w:val="540"/>
        </w:trPr>
        <w:tc>
          <w:tcPr>
            <w:tcW w:w="899" w:type="pct"/>
            <w:gridSpan w:val="5"/>
            <w:vMerge/>
            <w:tcBorders>
              <w:top w:val="single" w:sz="4" w:space="0" w:color="auto"/>
              <w:left w:val="single" w:sz="8" w:space="0" w:color="auto"/>
              <w:bottom w:val="nil"/>
              <w:right w:val="single" w:sz="8" w:space="0" w:color="000000"/>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34 334</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(205 382)</w:t>
            </w:r>
          </w:p>
        </w:tc>
        <w:tc>
          <w:tcPr>
            <w:tcW w:w="382"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655 060</w:t>
            </w:r>
          </w:p>
        </w:tc>
        <w:tc>
          <w:tcPr>
            <w:tcW w:w="378"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(4 583)</w:t>
            </w:r>
          </w:p>
        </w:tc>
        <w:tc>
          <w:tcPr>
            <w:tcW w:w="316"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ind w:right="-65" w:hanging="69"/>
              <w:jc w:val="center"/>
              <w:rPr>
                <w:rFonts w:ascii="Trebuchet MS" w:eastAsia="Times New Roman" w:hAnsi="Trebuchet MS"/>
                <w:sz w:val="18"/>
                <w:szCs w:val="18"/>
              </w:rPr>
            </w:pPr>
            <w:r w:rsidRPr="001D3ACD">
              <w:rPr>
                <w:rFonts w:ascii="Trebuchet MS" w:eastAsia="Times New Roman" w:hAnsi="Trebuchet MS"/>
                <w:sz w:val="18"/>
                <w:szCs w:val="18"/>
              </w:rPr>
              <w:t>(567 167)</w:t>
            </w:r>
          </w:p>
        </w:tc>
        <w:tc>
          <w:tcPr>
            <w:tcW w:w="328"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3 193</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9 135</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sz w:val="18"/>
                <w:szCs w:val="18"/>
              </w:rPr>
            </w:pPr>
            <w:r w:rsidRPr="001D3ACD">
              <w:rPr>
                <w:rFonts w:ascii="Trebuchet MS" w:eastAsia="Times New Roman" w:hAnsi="Trebuchet MS"/>
                <w:b/>
                <w:bC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122 228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(197 637)</w:t>
            </w:r>
          </w:p>
        </w:tc>
      </w:tr>
      <w:tr w:rsidR="00C565C0" w:rsidRPr="001D3ACD" w:rsidTr="00C565C0">
        <w:trPr>
          <w:trHeight w:val="540"/>
        </w:trPr>
        <w:tc>
          <w:tcPr>
            <w:tcW w:w="899" w:type="pct"/>
            <w:gridSpan w:val="5"/>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1D3ACD" w:rsidRDefault="00C565C0" w:rsidP="00C565C0">
            <w:pPr>
              <w:spacing w:after="0"/>
              <w:jc w:val="center"/>
              <w:rPr>
                <w:rFonts w:ascii="Trebuchet MS" w:eastAsia="Times New Roman" w:hAnsi="Trebuchet MS"/>
                <w:i/>
                <w:iCs/>
              </w:rPr>
            </w:pPr>
            <w:r w:rsidRPr="001D3ACD">
              <w:rPr>
                <w:rFonts w:ascii="Trebuchet MS" w:eastAsia="Times New Roman" w:hAnsi="Trebuchet MS"/>
                <w:i/>
                <w:iCs/>
              </w:rPr>
              <w:t>прочая</w:t>
            </w: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236 125</w:t>
            </w:r>
          </w:p>
        </w:tc>
        <w:tc>
          <w:tcPr>
            <w:tcW w:w="378" w:type="pct"/>
            <w:tcBorders>
              <w:top w:val="nil"/>
              <w:left w:val="single" w:sz="8" w:space="0" w:color="auto"/>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265 890</w:t>
            </w:r>
          </w:p>
        </w:tc>
        <w:tc>
          <w:tcPr>
            <w:tcW w:w="378"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(2 114)</w:t>
            </w:r>
          </w:p>
        </w:tc>
        <w:tc>
          <w:tcPr>
            <w:tcW w:w="3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ind w:right="-65" w:hanging="69"/>
              <w:jc w:val="center"/>
              <w:rPr>
                <w:rFonts w:ascii="Trebuchet MS" w:eastAsia="Times New Roman" w:hAnsi="Trebuchet MS"/>
                <w:sz w:val="18"/>
                <w:szCs w:val="18"/>
              </w:rPr>
            </w:pPr>
            <w:r w:rsidRPr="001D3ACD">
              <w:rPr>
                <w:rFonts w:ascii="Trebuchet MS" w:eastAsia="Times New Roman" w:hAnsi="Trebuchet MS"/>
                <w:sz w:val="18"/>
                <w:szCs w:val="18"/>
              </w:rPr>
              <w:t>(249 872)</w:t>
            </w:r>
          </w:p>
        </w:tc>
        <w:tc>
          <w:tcPr>
            <w:tcW w:w="328"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185</w:t>
            </w: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1 425</w:t>
            </w: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b/>
                <w:bCs/>
                <w:sz w:val="18"/>
                <w:szCs w:val="18"/>
              </w:rPr>
            </w:pPr>
            <w:r w:rsidRPr="001D3ACD">
              <w:rPr>
                <w:rFonts w:ascii="Trebuchet MS" w:eastAsia="Times New Roman" w:hAnsi="Trebuchet MS"/>
                <w:b/>
                <w:bC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252 142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(505)</w:t>
            </w:r>
          </w:p>
        </w:tc>
      </w:tr>
      <w:tr w:rsidR="00C565C0" w:rsidRPr="001D3ACD" w:rsidTr="00C565C0">
        <w:trPr>
          <w:trHeight w:val="540"/>
        </w:trPr>
        <w:tc>
          <w:tcPr>
            <w:tcW w:w="899" w:type="pct"/>
            <w:gridSpan w:val="5"/>
            <w:vMerge/>
            <w:tcBorders>
              <w:top w:val="single" w:sz="4" w:space="0" w:color="auto"/>
              <w:left w:val="single" w:sz="8" w:space="0" w:color="auto"/>
              <w:bottom w:val="nil"/>
              <w:right w:val="single" w:sz="8" w:space="0" w:color="000000"/>
            </w:tcBorders>
            <w:vAlign w:val="center"/>
            <w:hideMark/>
          </w:tcPr>
          <w:p w:rsidR="00C565C0" w:rsidRPr="001D3ACD" w:rsidRDefault="00C565C0" w:rsidP="00C565C0">
            <w:pPr>
              <w:spacing w:after="0"/>
              <w:rPr>
                <w:rFonts w:ascii="Trebuchet MS" w:eastAsia="Times New Roman" w:hAnsi="Trebuchet MS"/>
                <w:i/>
                <w:iCs/>
              </w:rPr>
            </w:pPr>
          </w:p>
        </w:tc>
        <w:tc>
          <w:tcPr>
            <w:tcW w:w="379" w:type="pct"/>
            <w:gridSpan w:val="2"/>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221 820</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165 116</w:t>
            </w:r>
          </w:p>
        </w:tc>
        <w:tc>
          <w:tcPr>
            <w:tcW w:w="37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ind w:right="-65" w:hanging="69"/>
              <w:jc w:val="center"/>
              <w:rPr>
                <w:rFonts w:ascii="Trebuchet MS" w:eastAsia="Times New Roman" w:hAnsi="Trebuchet MS"/>
                <w:sz w:val="18"/>
                <w:szCs w:val="18"/>
              </w:rPr>
            </w:pPr>
            <w:r w:rsidRPr="001D3ACD">
              <w:rPr>
                <w:rFonts w:ascii="Trebuchet MS" w:eastAsia="Times New Roman" w:hAnsi="Trebuchet MS"/>
                <w:sz w:val="18"/>
                <w:szCs w:val="18"/>
              </w:rPr>
              <w:t>(150 812)</w:t>
            </w:r>
          </w:p>
        </w:tc>
        <w:tc>
          <w:tcPr>
            <w:tcW w:w="328"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400"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416" w:type="pct"/>
            <w:tcBorders>
              <w:top w:val="nil"/>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xml:space="preserve">              236 125   </w:t>
            </w:r>
          </w:p>
        </w:tc>
        <w:tc>
          <w:tcPr>
            <w:tcW w:w="429" w:type="pct"/>
            <w:tcBorders>
              <w:top w:val="nil"/>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r>
      <w:tr w:rsidR="00C565C0" w:rsidRPr="001D3ACD" w:rsidTr="00C565C0">
        <w:trPr>
          <w:trHeight w:val="375"/>
        </w:trPr>
        <w:tc>
          <w:tcPr>
            <w:tcW w:w="899" w:type="pct"/>
            <w:gridSpan w:val="5"/>
            <w:tcBorders>
              <w:top w:val="single" w:sz="4" w:space="0" w:color="auto"/>
              <w:left w:val="single" w:sz="8" w:space="0" w:color="auto"/>
              <w:bottom w:val="nil"/>
              <w:right w:val="single" w:sz="4"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и т.д.</w:t>
            </w:r>
          </w:p>
        </w:tc>
        <w:tc>
          <w:tcPr>
            <w:tcW w:w="379" w:type="pct"/>
            <w:gridSpan w:val="2"/>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 </w:t>
            </w:r>
          </w:p>
        </w:tc>
        <w:tc>
          <w:tcPr>
            <w:tcW w:w="290" w:type="pct"/>
            <w:tcBorders>
              <w:top w:val="nil"/>
              <w:left w:val="nil"/>
              <w:bottom w:val="nil"/>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378"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382" w:type="pct"/>
            <w:tcBorders>
              <w:top w:val="nil"/>
              <w:left w:val="nil"/>
              <w:bottom w:val="nil"/>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378"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 </w:t>
            </w:r>
          </w:p>
        </w:tc>
        <w:tc>
          <w:tcPr>
            <w:tcW w:w="316" w:type="pct"/>
            <w:tcBorders>
              <w:top w:val="nil"/>
              <w:left w:val="nil"/>
              <w:bottom w:val="nil"/>
              <w:right w:val="nil"/>
            </w:tcBorders>
            <w:shd w:val="clear" w:color="auto" w:fill="auto"/>
            <w:noWrap/>
            <w:vAlign w:val="center"/>
            <w:hideMark/>
          </w:tcPr>
          <w:p w:rsidR="00C565C0" w:rsidRPr="001D3ACD" w:rsidRDefault="00C565C0" w:rsidP="00C565C0">
            <w:pPr>
              <w:spacing w:after="0"/>
              <w:ind w:right="-65" w:hanging="69"/>
              <w:jc w:val="center"/>
              <w:rPr>
                <w:rFonts w:ascii="Trebuchet MS" w:eastAsia="Times New Roman" w:hAnsi="Trebuchet MS"/>
                <w:sz w:val="18"/>
                <w:szCs w:val="18"/>
              </w:rPr>
            </w:pPr>
          </w:p>
        </w:tc>
        <w:tc>
          <w:tcPr>
            <w:tcW w:w="328"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400" w:type="pct"/>
            <w:tcBorders>
              <w:top w:val="nil"/>
              <w:left w:val="nil"/>
              <w:bottom w:val="nil"/>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p>
        </w:tc>
        <w:tc>
          <w:tcPr>
            <w:tcW w:w="416" w:type="pct"/>
            <w:tcBorders>
              <w:top w:val="nil"/>
              <w:left w:val="nil"/>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nil"/>
              <w:right w:val="nil"/>
            </w:tcBorders>
            <w:shd w:val="clear" w:color="auto" w:fill="auto"/>
            <w:noWrap/>
            <w:vAlign w:val="center"/>
            <w:hideMark/>
          </w:tcPr>
          <w:p w:rsidR="00C565C0" w:rsidRPr="001D3ACD" w:rsidRDefault="00C565C0" w:rsidP="00C565C0">
            <w:pPr>
              <w:spacing w:after="0"/>
              <w:jc w:val="right"/>
              <w:rPr>
                <w:rFonts w:ascii="Trebuchet MS" w:eastAsia="Times New Roman" w:hAnsi="Trebuchet MS"/>
                <w:sz w:val="18"/>
                <w:szCs w:val="18"/>
              </w:rPr>
            </w:pPr>
            <w:r w:rsidRPr="001D3ACD">
              <w:rPr>
                <w:rFonts w:ascii="Trebuchet MS" w:eastAsia="Times New Roman" w:hAnsi="Trebuchet MS"/>
                <w:sz w:val="18"/>
                <w:szCs w:val="18"/>
              </w:rPr>
              <w:t> </w:t>
            </w:r>
          </w:p>
        </w:tc>
        <w:tc>
          <w:tcPr>
            <w:tcW w:w="429" w:type="pct"/>
            <w:tcBorders>
              <w:top w:val="nil"/>
              <w:left w:val="single" w:sz="8" w:space="0" w:color="auto"/>
              <w:bottom w:val="nil"/>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r>
      <w:tr w:rsidR="00C565C0" w:rsidRPr="001D3ACD" w:rsidTr="00C565C0">
        <w:trPr>
          <w:trHeight w:val="510"/>
        </w:trPr>
        <w:tc>
          <w:tcPr>
            <w:tcW w:w="899" w:type="pct"/>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rsidR="00C565C0" w:rsidRPr="001D3ACD" w:rsidRDefault="00C565C0" w:rsidP="00C565C0">
            <w:pPr>
              <w:spacing w:after="0"/>
              <w:jc w:val="center"/>
              <w:rPr>
                <w:rFonts w:ascii="Trebuchet MS" w:eastAsia="Times New Roman" w:hAnsi="Trebuchet MS"/>
                <w:b/>
                <w:bCs/>
              </w:rPr>
            </w:pPr>
            <w:r w:rsidRPr="001D3ACD">
              <w:rPr>
                <w:rFonts w:ascii="Trebuchet MS" w:eastAsia="Times New Roman" w:hAnsi="Trebuchet MS"/>
                <w:b/>
                <w:bCs/>
              </w:rPr>
              <w:t>ИТОГО</w:t>
            </w:r>
          </w:p>
        </w:tc>
        <w:tc>
          <w:tcPr>
            <w:tcW w:w="379" w:type="pct"/>
            <w:gridSpan w:val="2"/>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2019 г.</w:t>
            </w:r>
          </w:p>
        </w:tc>
        <w:tc>
          <w:tcPr>
            <w:tcW w:w="29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958 385</w:t>
            </w:r>
          </w:p>
        </w:tc>
        <w:tc>
          <w:tcPr>
            <w:tcW w:w="378"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(249 310)</w:t>
            </w:r>
          </w:p>
        </w:tc>
        <w:tc>
          <w:tcPr>
            <w:tcW w:w="38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5 265 652</w:t>
            </w:r>
          </w:p>
        </w:tc>
        <w:tc>
          <w:tcPr>
            <w:tcW w:w="378" w:type="pct"/>
            <w:tcBorders>
              <w:top w:val="single" w:sz="8" w:space="0" w:color="auto"/>
              <w:left w:val="nil"/>
              <w:bottom w:val="single" w:sz="4"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(87 356)</w:t>
            </w:r>
          </w:p>
        </w:tc>
        <w:tc>
          <w:tcPr>
            <w:tcW w:w="31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1D3ACD" w:rsidRDefault="00C565C0" w:rsidP="00C565C0">
            <w:pPr>
              <w:spacing w:after="0"/>
              <w:ind w:right="-65" w:hanging="69"/>
              <w:jc w:val="center"/>
              <w:rPr>
                <w:rFonts w:ascii="Trebuchet MS" w:eastAsia="Times New Roman" w:hAnsi="Trebuchet MS"/>
                <w:sz w:val="18"/>
                <w:szCs w:val="18"/>
              </w:rPr>
            </w:pPr>
            <w:r w:rsidRPr="001D3ACD">
              <w:rPr>
                <w:rFonts w:ascii="Trebuchet MS" w:eastAsia="Times New Roman" w:hAnsi="Trebuchet MS"/>
                <w:sz w:val="18"/>
                <w:szCs w:val="18"/>
              </w:rPr>
              <w:t>(5 313 221)</w:t>
            </w:r>
          </w:p>
        </w:tc>
        <w:tc>
          <w:tcPr>
            <w:tcW w:w="328"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23 853</w:t>
            </w:r>
          </w:p>
        </w:tc>
        <w:tc>
          <w:tcPr>
            <w:tcW w:w="400"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59 206</w:t>
            </w:r>
          </w:p>
        </w:tc>
        <w:tc>
          <w:tcPr>
            <w:tcW w:w="416"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jc w:val="right"/>
              <w:rPr>
                <w:rFonts w:ascii="Trebuchet MS" w:eastAsia="Times New Roman" w:hAnsi="Trebuchet MS"/>
                <w:sz w:val="18"/>
                <w:szCs w:val="18"/>
              </w:rPr>
            </w:pPr>
            <w:r w:rsidRPr="001D3ACD">
              <w:rPr>
                <w:rFonts w:ascii="Trebuchet MS" w:eastAsia="Times New Roman" w:hAnsi="Trebuchet MS"/>
                <w:sz w:val="18"/>
                <w:szCs w:val="18"/>
              </w:rPr>
              <w:t xml:space="preserve">              910 816   </w:t>
            </w:r>
          </w:p>
        </w:tc>
        <w:tc>
          <w:tcPr>
            <w:tcW w:w="429" w:type="pct"/>
            <w:tcBorders>
              <w:top w:val="single" w:sz="8" w:space="0" w:color="auto"/>
              <w:left w:val="nil"/>
              <w:bottom w:val="single" w:sz="4"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(253 607)</w:t>
            </w:r>
          </w:p>
        </w:tc>
      </w:tr>
      <w:tr w:rsidR="00C565C0" w:rsidRPr="001D3ACD" w:rsidTr="00C565C0">
        <w:trPr>
          <w:trHeight w:val="495"/>
        </w:trPr>
        <w:tc>
          <w:tcPr>
            <w:tcW w:w="899" w:type="pct"/>
            <w:gridSpan w:val="5"/>
            <w:vMerge/>
            <w:tcBorders>
              <w:top w:val="nil"/>
              <w:left w:val="single" w:sz="8" w:space="0" w:color="auto"/>
              <w:bottom w:val="single" w:sz="8" w:space="0" w:color="000000"/>
              <w:right w:val="single" w:sz="8" w:space="0" w:color="000000"/>
            </w:tcBorders>
            <w:vAlign w:val="center"/>
            <w:hideMark/>
          </w:tcPr>
          <w:p w:rsidR="00C565C0" w:rsidRPr="001D3ACD" w:rsidRDefault="00C565C0" w:rsidP="00C565C0">
            <w:pPr>
              <w:spacing w:after="0"/>
              <w:rPr>
                <w:rFonts w:ascii="Trebuchet MS" w:eastAsia="Times New Roman" w:hAnsi="Trebuchet MS"/>
                <w:b/>
                <w:bCs/>
              </w:rPr>
            </w:pPr>
          </w:p>
        </w:tc>
        <w:tc>
          <w:tcPr>
            <w:tcW w:w="379" w:type="pct"/>
            <w:gridSpan w:val="2"/>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jc w:val="center"/>
              <w:rPr>
                <w:rFonts w:ascii="Trebuchet MS" w:eastAsia="Times New Roman" w:hAnsi="Trebuchet MS"/>
              </w:rPr>
            </w:pPr>
            <w:r w:rsidRPr="001D3ACD">
              <w:rPr>
                <w:rFonts w:ascii="Trebuchet MS" w:eastAsia="Times New Roman" w:hAnsi="Trebuchet MS"/>
              </w:rPr>
              <w:t>за 2018 г.</w:t>
            </w:r>
          </w:p>
        </w:tc>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752 632</w:t>
            </w:r>
          </w:p>
        </w:tc>
        <w:tc>
          <w:tcPr>
            <w:tcW w:w="378"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(242 371)</w:t>
            </w: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5 250 131</w:t>
            </w:r>
          </w:p>
        </w:tc>
        <w:tc>
          <w:tcPr>
            <w:tcW w:w="378" w:type="pct"/>
            <w:tcBorders>
              <w:top w:val="nil"/>
              <w:left w:val="nil"/>
              <w:bottom w:val="single" w:sz="8" w:space="0" w:color="auto"/>
              <w:right w:val="nil"/>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(26 967)</w:t>
            </w:r>
          </w:p>
        </w:tc>
        <w:tc>
          <w:tcPr>
            <w:tcW w:w="316" w:type="pct"/>
            <w:tcBorders>
              <w:top w:val="nil"/>
              <w:left w:val="single" w:sz="8" w:space="0" w:color="auto"/>
              <w:bottom w:val="single" w:sz="8" w:space="0" w:color="auto"/>
              <w:right w:val="single" w:sz="8" w:space="0" w:color="auto"/>
            </w:tcBorders>
            <w:shd w:val="clear" w:color="auto" w:fill="auto"/>
            <w:noWrap/>
            <w:vAlign w:val="center"/>
            <w:hideMark/>
          </w:tcPr>
          <w:p w:rsidR="00C565C0" w:rsidRPr="001D3ACD" w:rsidRDefault="00C565C0" w:rsidP="00C565C0">
            <w:pPr>
              <w:spacing w:after="0"/>
              <w:ind w:right="-65" w:hanging="69"/>
              <w:jc w:val="center"/>
              <w:rPr>
                <w:rFonts w:ascii="Trebuchet MS" w:eastAsia="Times New Roman" w:hAnsi="Trebuchet MS"/>
                <w:sz w:val="18"/>
                <w:szCs w:val="18"/>
              </w:rPr>
            </w:pPr>
            <w:r w:rsidRPr="001D3ACD">
              <w:rPr>
                <w:rFonts w:ascii="Trebuchet MS" w:eastAsia="Times New Roman" w:hAnsi="Trebuchet MS"/>
                <w:sz w:val="18"/>
                <w:szCs w:val="18"/>
              </w:rPr>
              <w:t>(5 044 378)</w:t>
            </w:r>
          </w:p>
        </w:tc>
        <w:tc>
          <w:tcPr>
            <w:tcW w:w="328"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2 385</w:t>
            </w:r>
          </w:p>
        </w:tc>
        <w:tc>
          <w:tcPr>
            <w:tcW w:w="400"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jc w:val="center"/>
              <w:rPr>
                <w:rFonts w:ascii="Trebuchet MS" w:eastAsia="Times New Roman" w:hAnsi="Trebuchet MS"/>
                <w:sz w:val="18"/>
                <w:szCs w:val="18"/>
              </w:rPr>
            </w:pPr>
            <w:r w:rsidRPr="001D3ACD">
              <w:rPr>
                <w:rFonts w:ascii="Trebuchet MS" w:eastAsia="Times New Roman" w:hAnsi="Trebuchet MS"/>
                <w:sz w:val="18"/>
                <w:szCs w:val="18"/>
              </w:rPr>
              <w:t>14 451</w:t>
            </w:r>
          </w:p>
        </w:tc>
        <w:tc>
          <w:tcPr>
            <w:tcW w:w="416"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w:t>
            </w:r>
          </w:p>
        </w:tc>
        <w:tc>
          <w:tcPr>
            <w:tcW w:w="403"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958 385 </w:t>
            </w:r>
          </w:p>
        </w:tc>
        <w:tc>
          <w:tcPr>
            <w:tcW w:w="429" w:type="pct"/>
            <w:tcBorders>
              <w:top w:val="nil"/>
              <w:left w:val="nil"/>
              <w:bottom w:val="single" w:sz="8" w:space="0" w:color="auto"/>
              <w:right w:val="single" w:sz="8" w:space="0" w:color="auto"/>
            </w:tcBorders>
            <w:shd w:val="clear" w:color="auto" w:fill="auto"/>
            <w:noWrap/>
            <w:vAlign w:val="center"/>
            <w:hideMark/>
          </w:tcPr>
          <w:p w:rsidR="00C565C0" w:rsidRPr="001D3ACD" w:rsidRDefault="00C565C0" w:rsidP="00C565C0">
            <w:pPr>
              <w:spacing w:after="0"/>
              <w:rPr>
                <w:rFonts w:ascii="Trebuchet MS" w:eastAsia="Times New Roman" w:hAnsi="Trebuchet MS"/>
                <w:sz w:val="18"/>
                <w:szCs w:val="18"/>
              </w:rPr>
            </w:pPr>
            <w:r w:rsidRPr="001D3ACD">
              <w:rPr>
                <w:rFonts w:ascii="Trebuchet MS" w:eastAsia="Times New Roman" w:hAnsi="Trebuchet MS"/>
                <w:sz w:val="18"/>
                <w:szCs w:val="18"/>
              </w:rPr>
              <w:t xml:space="preserve">               (249 310)</w:t>
            </w:r>
          </w:p>
        </w:tc>
      </w:tr>
    </w:tbl>
    <w:p w:rsidR="00C565C0" w:rsidRDefault="00C565C0" w:rsidP="00C565C0">
      <w:pPr>
        <w:rPr>
          <w:lang w:val="en-US"/>
        </w:rPr>
      </w:pPr>
    </w:p>
    <w:p w:rsidR="00C565C0" w:rsidRDefault="00C565C0" w:rsidP="00C565C0">
      <w:pPr>
        <w:rPr>
          <w:lang w:val="en-US"/>
        </w:rPr>
      </w:pPr>
    </w:p>
    <w:tbl>
      <w:tblPr>
        <w:tblW w:w="0" w:type="auto"/>
        <w:tblLook w:val="04A0"/>
      </w:tblPr>
      <w:tblGrid>
        <w:gridCol w:w="689"/>
        <w:gridCol w:w="541"/>
        <w:gridCol w:w="468"/>
        <w:gridCol w:w="372"/>
        <w:gridCol w:w="409"/>
        <w:gridCol w:w="561"/>
        <w:gridCol w:w="432"/>
        <w:gridCol w:w="489"/>
        <w:gridCol w:w="455"/>
        <w:gridCol w:w="447"/>
        <w:gridCol w:w="372"/>
        <w:gridCol w:w="409"/>
        <w:gridCol w:w="444"/>
        <w:gridCol w:w="432"/>
        <w:gridCol w:w="489"/>
        <w:gridCol w:w="455"/>
        <w:gridCol w:w="447"/>
        <w:gridCol w:w="372"/>
        <w:gridCol w:w="409"/>
        <w:gridCol w:w="444"/>
        <w:gridCol w:w="432"/>
        <w:gridCol w:w="489"/>
        <w:gridCol w:w="455"/>
        <w:gridCol w:w="447"/>
        <w:gridCol w:w="372"/>
        <w:gridCol w:w="409"/>
        <w:gridCol w:w="444"/>
        <w:gridCol w:w="432"/>
        <w:gridCol w:w="489"/>
        <w:gridCol w:w="455"/>
        <w:gridCol w:w="447"/>
        <w:gridCol w:w="372"/>
        <w:gridCol w:w="409"/>
      </w:tblGrid>
      <w:tr w:rsidR="00D732F1" w:rsidRPr="00A00531" w:rsidTr="00323865">
        <w:trPr>
          <w:trHeight w:val="300"/>
        </w:trPr>
        <w:tc>
          <w:tcPr>
            <w:tcW w:w="0" w:type="auto"/>
            <w:gridSpan w:val="5"/>
            <w:tcBorders>
              <w:top w:val="nil"/>
              <w:left w:val="nil"/>
              <w:bottom w:val="nil"/>
              <w:right w:val="nil"/>
            </w:tcBorders>
            <w:shd w:val="clear" w:color="auto" w:fill="auto"/>
            <w:noWrap/>
            <w:vAlign w:val="bottom"/>
            <w:hideMark/>
          </w:tcPr>
          <w:p w:rsidR="00C565C0" w:rsidRPr="00A00531" w:rsidRDefault="00C565C0" w:rsidP="00C565C0">
            <w:pPr>
              <w:spacing w:after="0"/>
              <w:rPr>
                <w:rFonts w:ascii="Trebuchet MS" w:eastAsia="Times New Roman" w:hAnsi="Trebuchet MS"/>
                <w:b/>
                <w:bCs/>
                <w:sz w:val="12"/>
                <w:szCs w:val="10"/>
              </w:rPr>
            </w:pPr>
            <w:r w:rsidRPr="00A00531">
              <w:rPr>
                <w:rFonts w:ascii="Trebuchet MS" w:eastAsia="Times New Roman" w:hAnsi="Trebuchet MS"/>
                <w:b/>
                <w:bCs/>
                <w:sz w:val="12"/>
                <w:szCs w:val="10"/>
              </w:rPr>
              <w:t>Таблица 5.1.1 Наличие и движение по долгосрочным кредитам и займам, тыс. руб</w:t>
            </w: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0" w:type="auto"/>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r>
      <w:tr w:rsidR="00D732F1" w:rsidRPr="00A00531" w:rsidTr="003238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C565C0" w:rsidRPr="00A00531" w:rsidRDefault="00C565C0" w:rsidP="00C565C0">
            <w:pPr>
              <w:spacing w:after="0"/>
              <w:rPr>
                <w:rFonts w:ascii="Trebuchet MS" w:eastAsia="Times New Roman" w:hAnsi="Trebuchet MS"/>
                <w:b/>
                <w:bCs/>
                <w:sz w:val="12"/>
                <w:szCs w:val="10"/>
              </w:rPr>
            </w:pPr>
            <w:r w:rsidRPr="00A00531">
              <w:rPr>
                <w:rFonts w:ascii="Trebuchet MS" w:eastAsia="Times New Roman" w:hAnsi="Trebuchet MS"/>
                <w:b/>
                <w:bCs/>
                <w:sz w:val="12"/>
                <w:szCs w:val="10"/>
              </w:rPr>
              <w:t xml:space="preserve">Ставка </w:t>
            </w:r>
            <w:r w:rsidRPr="00A00531">
              <w:rPr>
                <w:rFonts w:ascii="Trebuchet MS" w:eastAsia="Times New Roman" w:hAnsi="Trebuchet MS"/>
                <w:b/>
                <w:bCs/>
                <w:sz w:val="12"/>
                <w:szCs w:val="10"/>
              </w:rPr>
              <w:br/>
              <w:t>(дисконт)тыс.руб.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Дата погашения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на </w:t>
            </w:r>
            <w:r w:rsidRPr="00A00531">
              <w:rPr>
                <w:rFonts w:ascii="Trebuchet MS" w:eastAsia="Times New Roman" w:hAnsi="Trebuchet MS"/>
                <w:b/>
                <w:bCs/>
                <w:sz w:val="12"/>
                <w:szCs w:val="10"/>
              </w:rPr>
              <w:br/>
              <w:t>31.12.15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по </w:t>
            </w:r>
            <w:r w:rsidRPr="00A00531">
              <w:rPr>
                <w:rFonts w:ascii="Trebuchet MS" w:eastAsia="Times New Roman" w:hAnsi="Trebuchet MS"/>
                <w:b/>
                <w:bCs/>
                <w:sz w:val="12"/>
                <w:szCs w:val="10"/>
              </w:rPr>
              <w:br/>
              <w:t>процентам на 31.12.15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rPr>
                <w:rFonts w:ascii="Trebuchet MS" w:eastAsia="Times New Roman" w:hAnsi="Trebuchet MS"/>
                <w:b/>
                <w:bCs/>
                <w:sz w:val="12"/>
                <w:szCs w:val="10"/>
              </w:rPr>
            </w:pPr>
            <w:r w:rsidRPr="00A00531">
              <w:rPr>
                <w:rFonts w:ascii="Trebuchet MS" w:eastAsia="Times New Roman" w:hAnsi="Trebuchet MS"/>
                <w:b/>
                <w:bCs/>
                <w:sz w:val="12"/>
                <w:szCs w:val="10"/>
              </w:rPr>
              <w:t>Изменения за 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Перевод из </w:t>
            </w:r>
            <w:r w:rsidRPr="00A00531">
              <w:rPr>
                <w:rFonts w:ascii="Trebuchet MS" w:eastAsia="Times New Roman" w:hAnsi="Trebuchet MS"/>
                <w:b/>
                <w:bCs/>
                <w:sz w:val="12"/>
                <w:szCs w:val="10"/>
              </w:rPr>
              <w:br/>
              <w:t xml:space="preserve">долго-срочных в </w:t>
            </w:r>
            <w:r w:rsidRPr="00A00531">
              <w:rPr>
                <w:rFonts w:ascii="Trebuchet MS" w:eastAsia="Times New Roman" w:hAnsi="Trebuchet MS"/>
                <w:b/>
                <w:bCs/>
                <w:sz w:val="12"/>
                <w:szCs w:val="10"/>
              </w:rPr>
              <w:br/>
              <w:t>краткосрочные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Проченты </w:t>
            </w:r>
            <w:r w:rsidRPr="00A00531">
              <w:rPr>
                <w:rFonts w:ascii="Trebuchet MS" w:eastAsia="Times New Roman" w:hAnsi="Trebuchet MS"/>
                <w:b/>
                <w:bCs/>
                <w:sz w:val="12"/>
                <w:szCs w:val="10"/>
              </w:rPr>
              <w:br/>
              <w:t>начисленные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Проценты </w:t>
            </w:r>
            <w:r w:rsidRPr="00A00531">
              <w:rPr>
                <w:rFonts w:ascii="Trebuchet MS" w:eastAsia="Times New Roman" w:hAnsi="Trebuchet MS"/>
                <w:b/>
                <w:bCs/>
                <w:sz w:val="12"/>
                <w:szCs w:val="10"/>
              </w:rPr>
              <w:br/>
              <w:t>уплачен-ные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на </w:t>
            </w:r>
            <w:r w:rsidRPr="00A00531">
              <w:rPr>
                <w:rFonts w:ascii="Trebuchet MS" w:eastAsia="Times New Roman" w:hAnsi="Trebuchet MS"/>
                <w:b/>
                <w:bCs/>
                <w:sz w:val="12"/>
                <w:szCs w:val="10"/>
              </w:rPr>
              <w:br/>
              <w:t>31.12.16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по </w:t>
            </w:r>
            <w:r w:rsidRPr="00A00531">
              <w:rPr>
                <w:rFonts w:ascii="Trebuchet MS" w:eastAsia="Times New Roman" w:hAnsi="Trebuchet MS"/>
                <w:b/>
                <w:bCs/>
                <w:sz w:val="12"/>
                <w:szCs w:val="10"/>
              </w:rPr>
              <w:br/>
              <w:t>процентам на 31.12.16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Изменения за 2017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Перевод из </w:t>
            </w:r>
            <w:r w:rsidRPr="00A00531">
              <w:rPr>
                <w:rFonts w:ascii="Trebuchet MS" w:eastAsia="Times New Roman" w:hAnsi="Trebuchet MS"/>
                <w:b/>
                <w:bCs/>
                <w:sz w:val="12"/>
                <w:szCs w:val="10"/>
              </w:rPr>
              <w:br/>
              <w:t xml:space="preserve">долго-срочных в </w:t>
            </w:r>
            <w:r w:rsidRPr="00A00531">
              <w:rPr>
                <w:rFonts w:ascii="Trebuchet MS" w:eastAsia="Times New Roman" w:hAnsi="Trebuchet MS"/>
                <w:b/>
                <w:bCs/>
                <w:sz w:val="12"/>
                <w:szCs w:val="10"/>
              </w:rPr>
              <w:br/>
              <w:t>краткосрочные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Проченты </w:t>
            </w:r>
            <w:r w:rsidRPr="00A00531">
              <w:rPr>
                <w:rFonts w:ascii="Trebuchet MS" w:eastAsia="Times New Roman" w:hAnsi="Trebuchet MS"/>
                <w:b/>
                <w:bCs/>
                <w:sz w:val="12"/>
                <w:szCs w:val="10"/>
              </w:rPr>
              <w:br/>
              <w:t>начисленные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Проценты </w:t>
            </w:r>
            <w:r w:rsidRPr="00A00531">
              <w:rPr>
                <w:rFonts w:ascii="Trebuchet MS" w:eastAsia="Times New Roman" w:hAnsi="Trebuchet MS"/>
                <w:b/>
                <w:bCs/>
                <w:sz w:val="12"/>
                <w:szCs w:val="10"/>
              </w:rPr>
              <w:br/>
              <w:t>уплачен-ные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на </w:t>
            </w:r>
            <w:r w:rsidRPr="00A00531">
              <w:rPr>
                <w:rFonts w:ascii="Trebuchet MS" w:eastAsia="Times New Roman" w:hAnsi="Trebuchet MS"/>
                <w:b/>
                <w:bCs/>
                <w:sz w:val="12"/>
                <w:szCs w:val="10"/>
              </w:rPr>
              <w:br/>
              <w:t>31.12.17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по </w:t>
            </w:r>
            <w:r w:rsidRPr="00A00531">
              <w:rPr>
                <w:rFonts w:ascii="Trebuchet MS" w:eastAsia="Times New Roman" w:hAnsi="Trebuchet MS"/>
                <w:b/>
                <w:bCs/>
                <w:sz w:val="12"/>
                <w:szCs w:val="10"/>
              </w:rPr>
              <w:br/>
              <w:t>процентам на 31.12.17</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Изменения за 2018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Перевод из </w:t>
            </w:r>
            <w:r w:rsidRPr="00A00531">
              <w:rPr>
                <w:rFonts w:ascii="Trebuchet MS" w:eastAsia="Times New Roman" w:hAnsi="Trebuchet MS"/>
                <w:b/>
                <w:bCs/>
                <w:sz w:val="12"/>
                <w:szCs w:val="10"/>
              </w:rPr>
              <w:br/>
              <w:t xml:space="preserve">долго-срочных в </w:t>
            </w:r>
            <w:r w:rsidRPr="00A00531">
              <w:rPr>
                <w:rFonts w:ascii="Trebuchet MS" w:eastAsia="Times New Roman" w:hAnsi="Trebuchet MS"/>
                <w:b/>
                <w:bCs/>
                <w:sz w:val="12"/>
                <w:szCs w:val="10"/>
              </w:rPr>
              <w:br/>
              <w:t>краткосрочные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Проченты </w:t>
            </w:r>
            <w:r w:rsidRPr="00A00531">
              <w:rPr>
                <w:rFonts w:ascii="Trebuchet MS" w:eastAsia="Times New Roman" w:hAnsi="Trebuchet MS"/>
                <w:b/>
                <w:bCs/>
                <w:sz w:val="12"/>
                <w:szCs w:val="10"/>
              </w:rPr>
              <w:br/>
              <w:t>начисленные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Проценты </w:t>
            </w:r>
            <w:r w:rsidRPr="00A00531">
              <w:rPr>
                <w:rFonts w:ascii="Trebuchet MS" w:eastAsia="Times New Roman" w:hAnsi="Trebuchet MS"/>
                <w:b/>
                <w:bCs/>
                <w:sz w:val="12"/>
                <w:szCs w:val="10"/>
              </w:rPr>
              <w:br/>
              <w:t>уплачен-ные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на </w:t>
            </w:r>
            <w:r w:rsidRPr="00A00531">
              <w:rPr>
                <w:rFonts w:ascii="Trebuchet MS" w:eastAsia="Times New Roman" w:hAnsi="Trebuchet MS"/>
                <w:b/>
                <w:bCs/>
                <w:sz w:val="12"/>
                <w:szCs w:val="10"/>
              </w:rPr>
              <w:br/>
              <w:t>31.12.18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по </w:t>
            </w:r>
            <w:r w:rsidRPr="00A00531">
              <w:rPr>
                <w:rFonts w:ascii="Trebuchet MS" w:eastAsia="Times New Roman" w:hAnsi="Trebuchet MS"/>
                <w:b/>
                <w:bCs/>
                <w:sz w:val="12"/>
                <w:szCs w:val="10"/>
              </w:rPr>
              <w:br/>
              <w:t>процентам на 31.12.18</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Изменения за 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Перевод из </w:t>
            </w:r>
            <w:r w:rsidRPr="00A00531">
              <w:rPr>
                <w:rFonts w:ascii="Trebuchet MS" w:eastAsia="Times New Roman" w:hAnsi="Trebuchet MS"/>
                <w:b/>
                <w:bCs/>
                <w:sz w:val="12"/>
                <w:szCs w:val="10"/>
              </w:rPr>
              <w:br/>
              <w:t xml:space="preserve">долго-срочных в </w:t>
            </w:r>
            <w:r w:rsidRPr="00A00531">
              <w:rPr>
                <w:rFonts w:ascii="Trebuchet MS" w:eastAsia="Times New Roman" w:hAnsi="Trebuchet MS"/>
                <w:b/>
                <w:bCs/>
                <w:sz w:val="12"/>
                <w:szCs w:val="10"/>
              </w:rPr>
              <w:br/>
              <w:t>краткосрочные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Проченты </w:t>
            </w:r>
            <w:r w:rsidRPr="00A00531">
              <w:rPr>
                <w:rFonts w:ascii="Trebuchet MS" w:eastAsia="Times New Roman" w:hAnsi="Trebuchet MS"/>
                <w:b/>
                <w:bCs/>
                <w:sz w:val="12"/>
                <w:szCs w:val="10"/>
              </w:rPr>
              <w:br/>
              <w:t>начисленные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Проценты </w:t>
            </w:r>
            <w:r w:rsidRPr="00A00531">
              <w:rPr>
                <w:rFonts w:ascii="Trebuchet MS" w:eastAsia="Times New Roman" w:hAnsi="Trebuchet MS"/>
                <w:b/>
                <w:bCs/>
                <w:sz w:val="12"/>
                <w:szCs w:val="10"/>
              </w:rPr>
              <w:br/>
              <w:t>уплачен-ные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на </w:t>
            </w:r>
            <w:r w:rsidRPr="00A00531">
              <w:rPr>
                <w:rFonts w:ascii="Trebuchet MS" w:eastAsia="Times New Roman" w:hAnsi="Trebuchet MS"/>
                <w:b/>
                <w:bCs/>
                <w:sz w:val="12"/>
                <w:szCs w:val="10"/>
              </w:rPr>
              <w:br/>
              <w:t>31.12.19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 xml:space="preserve">Остаток по </w:t>
            </w:r>
            <w:r w:rsidRPr="00A00531">
              <w:rPr>
                <w:rFonts w:ascii="Trebuchet MS" w:eastAsia="Times New Roman" w:hAnsi="Trebuchet MS"/>
                <w:b/>
                <w:bCs/>
                <w:sz w:val="12"/>
                <w:szCs w:val="10"/>
              </w:rPr>
              <w:br/>
              <w:t>процентам на 31.12.19</w:t>
            </w:r>
          </w:p>
        </w:tc>
      </w:tr>
      <w:tr w:rsidR="00323865" w:rsidRPr="00A00531" w:rsidTr="00323865">
        <w:trPr>
          <w:trHeight w:val="1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Уменьшение</w:t>
            </w: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Увеличение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Уменьшение</w:t>
            </w: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Увеличение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Уменьшение</w:t>
            </w: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Увеличение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Уменьшение</w:t>
            </w:r>
          </w:p>
        </w:tc>
        <w:tc>
          <w:tcPr>
            <w:tcW w:w="0" w:type="auto"/>
            <w:tcBorders>
              <w:top w:val="nil"/>
              <w:left w:val="nil"/>
              <w:bottom w:val="single" w:sz="4" w:space="0" w:color="auto"/>
              <w:right w:val="single" w:sz="4" w:space="0" w:color="auto"/>
            </w:tcBorders>
            <w:shd w:val="clear" w:color="auto" w:fill="auto"/>
            <w:vAlign w:val="center"/>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Увеличение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b/>
                <w:bCs/>
                <w:sz w:val="12"/>
                <w:szCs w:val="10"/>
              </w:rPr>
            </w:pPr>
          </w:p>
        </w:tc>
      </w:tr>
      <w:tr w:rsidR="00323865" w:rsidRPr="00A00531" w:rsidTr="0032386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7</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9</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17</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19</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center"/>
              <w:rPr>
                <w:rFonts w:ascii="Trebuchet MS" w:eastAsia="Times New Roman" w:hAnsi="Trebuchet MS"/>
                <w:b/>
                <w:bCs/>
                <w:sz w:val="12"/>
                <w:szCs w:val="10"/>
              </w:rPr>
            </w:pPr>
            <w:r w:rsidRPr="00A00531">
              <w:rPr>
                <w:rFonts w:ascii="Trebuchet MS" w:eastAsia="Times New Roman" w:hAnsi="Trebuchet MS"/>
                <w:b/>
                <w:bCs/>
                <w:sz w:val="12"/>
                <w:szCs w:val="10"/>
              </w:rPr>
              <w:t>26</w:t>
            </w:r>
          </w:p>
        </w:tc>
      </w:tr>
      <w:tr w:rsidR="00323865" w:rsidRPr="00A00531" w:rsidTr="0032386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Calibri" w:eastAsia="Times New Roman" w:hAnsi="Calibri"/>
                <w:b/>
                <w:bCs/>
                <w:sz w:val="12"/>
                <w:szCs w:val="10"/>
              </w:rPr>
            </w:pPr>
            <w:bookmarkStart w:id="629" w:name="_Toc42706239"/>
            <w:r w:rsidRPr="00A00531">
              <w:rPr>
                <w:rFonts w:ascii="Calibri" w:eastAsia="Times New Roman" w:hAnsi="Calibri"/>
                <w:b/>
                <w:bCs/>
                <w:sz w:val="12"/>
                <w:szCs w:val="10"/>
              </w:rPr>
              <w:t xml:space="preserve">Договор № 121295 от 10.08.2012 /Сбербанк </w:t>
            </w:r>
            <w:r w:rsidRPr="00A00531">
              <w:rPr>
                <w:rFonts w:ascii="Calibri" w:eastAsia="Times New Roman" w:hAnsi="Calibri"/>
                <w:b/>
                <w:bCs/>
                <w:sz w:val="12"/>
                <w:szCs w:val="10"/>
              </w:rPr>
              <w:lastRenderedPageBreak/>
              <w:t>России/</w:t>
            </w:r>
            <w:bookmarkEnd w:id="629"/>
            <w:r w:rsidRPr="00A00531">
              <w:rPr>
                <w:rFonts w:ascii="Calibri" w:eastAsia="Times New Roman" w:hAnsi="Calibri"/>
                <w:b/>
                <w:bCs/>
                <w:sz w:val="12"/>
                <w:szCs w:val="1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b/>
                <w:bCs/>
                <w:sz w:val="12"/>
                <w:szCs w:val="10"/>
              </w:rPr>
            </w:pPr>
            <w:bookmarkStart w:id="630" w:name="_Toc42706240"/>
            <w:r w:rsidRPr="00A00531">
              <w:rPr>
                <w:rFonts w:ascii="Calibri" w:eastAsia="Times New Roman" w:hAnsi="Calibri"/>
                <w:b/>
                <w:bCs/>
                <w:sz w:val="12"/>
                <w:szCs w:val="10"/>
              </w:rPr>
              <w:lastRenderedPageBreak/>
              <w:t>11,70%</w:t>
            </w:r>
            <w:bookmarkEnd w:id="630"/>
          </w:p>
        </w:tc>
        <w:tc>
          <w:tcPr>
            <w:tcW w:w="0" w:type="auto"/>
            <w:tcBorders>
              <w:top w:val="nil"/>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outlineLvl w:val="0"/>
              <w:rPr>
                <w:rFonts w:ascii="Calibri" w:eastAsia="Times New Roman" w:hAnsi="Calibri"/>
                <w:b/>
                <w:bCs/>
                <w:sz w:val="12"/>
                <w:szCs w:val="10"/>
              </w:rPr>
            </w:pPr>
            <w:bookmarkStart w:id="631" w:name="_Toc42706241"/>
            <w:r w:rsidRPr="00A00531">
              <w:rPr>
                <w:rFonts w:ascii="Calibri" w:eastAsia="Times New Roman" w:hAnsi="Calibri"/>
                <w:b/>
                <w:bCs/>
                <w:sz w:val="12"/>
                <w:szCs w:val="10"/>
              </w:rPr>
              <w:t>10.08.2012</w:t>
            </w:r>
            <w:bookmarkEnd w:id="63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2" w:name="_Toc42706242"/>
            <w:r w:rsidRPr="00A00531">
              <w:rPr>
                <w:rFonts w:ascii="Calibri" w:eastAsia="Times New Roman" w:hAnsi="Calibri"/>
                <w:sz w:val="12"/>
                <w:szCs w:val="10"/>
              </w:rPr>
              <w:t>256838</w:t>
            </w:r>
            <w:bookmarkEnd w:id="63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3" w:name="_Toc42706243"/>
            <w:r w:rsidRPr="00A00531">
              <w:rPr>
                <w:rFonts w:ascii="Calibri" w:eastAsia="Times New Roman" w:hAnsi="Calibri"/>
                <w:sz w:val="12"/>
                <w:szCs w:val="10"/>
              </w:rPr>
              <w:t>344</w:t>
            </w:r>
            <w:bookmarkEnd w:id="63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4" w:name="_Toc42706244"/>
            <w:r w:rsidRPr="00A00531">
              <w:rPr>
                <w:rFonts w:ascii="Calibri" w:eastAsia="Times New Roman" w:hAnsi="Calibri"/>
                <w:sz w:val="12"/>
                <w:szCs w:val="10"/>
              </w:rPr>
              <w:t>71 859</w:t>
            </w:r>
            <w:bookmarkEnd w:id="63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5" w:name="_Toc42706245"/>
            <w:r w:rsidRPr="00A00531">
              <w:rPr>
                <w:rFonts w:ascii="Calibri" w:eastAsia="Times New Roman" w:hAnsi="Calibri"/>
                <w:sz w:val="12"/>
                <w:szCs w:val="10"/>
              </w:rPr>
              <w:t>0</w:t>
            </w:r>
            <w:bookmarkEnd w:id="63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6" w:name="_Toc42706246"/>
            <w:r w:rsidRPr="00A00531">
              <w:rPr>
                <w:rFonts w:ascii="Calibri" w:eastAsia="Times New Roman" w:hAnsi="Calibri"/>
                <w:sz w:val="12"/>
                <w:szCs w:val="10"/>
              </w:rPr>
              <w:t>0</w:t>
            </w:r>
            <w:bookmarkEnd w:id="63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7" w:name="_Toc42706247"/>
            <w:r w:rsidRPr="00A00531">
              <w:rPr>
                <w:rFonts w:ascii="Calibri" w:eastAsia="Times New Roman" w:hAnsi="Calibri"/>
                <w:sz w:val="12"/>
                <w:szCs w:val="10"/>
              </w:rPr>
              <w:t>37823</w:t>
            </w:r>
            <w:bookmarkEnd w:id="63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8" w:name="_Toc42706248"/>
            <w:r w:rsidRPr="00A00531">
              <w:rPr>
                <w:rFonts w:ascii="Calibri" w:eastAsia="Times New Roman" w:hAnsi="Calibri"/>
                <w:sz w:val="12"/>
                <w:szCs w:val="10"/>
              </w:rPr>
              <w:t>37723</w:t>
            </w:r>
            <w:bookmarkEnd w:id="63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39" w:name="_Toc42706249"/>
            <w:r w:rsidRPr="00A00531">
              <w:rPr>
                <w:rFonts w:ascii="Calibri" w:eastAsia="Times New Roman" w:hAnsi="Calibri"/>
                <w:sz w:val="12"/>
                <w:szCs w:val="10"/>
              </w:rPr>
              <w:t>184 979</w:t>
            </w:r>
            <w:bookmarkEnd w:id="63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0" w:name="_Toc42706250"/>
            <w:r w:rsidRPr="00A00531">
              <w:rPr>
                <w:rFonts w:ascii="Calibri" w:eastAsia="Times New Roman" w:hAnsi="Calibri"/>
                <w:sz w:val="12"/>
                <w:szCs w:val="10"/>
              </w:rPr>
              <w:t>244</w:t>
            </w:r>
            <w:bookmarkEnd w:id="64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1" w:name="_Toc42706251"/>
            <w:r w:rsidRPr="00A00531">
              <w:rPr>
                <w:rFonts w:ascii="Calibri" w:eastAsia="Times New Roman" w:hAnsi="Calibri"/>
                <w:sz w:val="12"/>
                <w:szCs w:val="10"/>
              </w:rPr>
              <w:t>184 979</w:t>
            </w:r>
            <w:bookmarkEnd w:id="64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2" w:name="_Toc42706252"/>
            <w:r w:rsidRPr="00A00531">
              <w:rPr>
                <w:rFonts w:ascii="Calibri" w:eastAsia="Times New Roman" w:hAnsi="Calibri"/>
                <w:sz w:val="12"/>
                <w:szCs w:val="10"/>
              </w:rPr>
              <w:t>0</w:t>
            </w:r>
            <w:bookmarkEnd w:id="64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3" w:name="_Toc42706253"/>
            <w:r w:rsidRPr="00A00531">
              <w:rPr>
                <w:rFonts w:ascii="Calibri" w:eastAsia="Times New Roman" w:hAnsi="Calibri"/>
                <w:sz w:val="12"/>
                <w:szCs w:val="10"/>
              </w:rPr>
              <w:t>0</w:t>
            </w:r>
            <w:bookmarkEnd w:id="64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4" w:name="_Toc42706254"/>
            <w:r w:rsidRPr="00A00531">
              <w:rPr>
                <w:rFonts w:ascii="Calibri" w:eastAsia="Times New Roman" w:hAnsi="Calibri"/>
                <w:sz w:val="12"/>
                <w:szCs w:val="10"/>
              </w:rPr>
              <w:t>24137</w:t>
            </w:r>
            <w:bookmarkEnd w:id="64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5" w:name="_Toc42706255"/>
            <w:r w:rsidRPr="00A00531">
              <w:rPr>
                <w:rFonts w:ascii="Calibri" w:eastAsia="Times New Roman" w:hAnsi="Calibri"/>
                <w:sz w:val="12"/>
                <w:szCs w:val="10"/>
              </w:rPr>
              <w:t>24381</w:t>
            </w:r>
            <w:bookmarkEnd w:id="64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6" w:name="_Toc42706256"/>
            <w:r w:rsidRPr="00A00531">
              <w:rPr>
                <w:rFonts w:ascii="Calibri" w:eastAsia="Times New Roman" w:hAnsi="Calibri"/>
                <w:sz w:val="12"/>
                <w:szCs w:val="10"/>
              </w:rPr>
              <w:t>0</w:t>
            </w:r>
            <w:bookmarkEnd w:id="64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7" w:name="_Toc42706257"/>
            <w:r w:rsidRPr="00A00531">
              <w:rPr>
                <w:rFonts w:ascii="Calibri" w:eastAsia="Times New Roman" w:hAnsi="Calibri"/>
                <w:sz w:val="12"/>
                <w:szCs w:val="10"/>
              </w:rPr>
              <w:t>0</w:t>
            </w:r>
            <w:bookmarkEnd w:id="64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8" w:name="_Toc42706258"/>
            <w:r w:rsidRPr="00A00531">
              <w:rPr>
                <w:rFonts w:ascii="Calibri" w:eastAsia="Times New Roman" w:hAnsi="Calibri"/>
                <w:sz w:val="12"/>
                <w:szCs w:val="10"/>
              </w:rPr>
              <w:t>0</w:t>
            </w:r>
            <w:bookmarkEnd w:id="64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49" w:name="_Toc42706259"/>
            <w:r w:rsidRPr="00A00531">
              <w:rPr>
                <w:rFonts w:ascii="Calibri" w:eastAsia="Times New Roman" w:hAnsi="Calibri"/>
                <w:sz w:val="12"/>
                <w:szCs w:val="10"/>
              </w:rPr>
              <w:t>0</w:t>
            </w:r>
            <w:bookmarkEnd w:id="64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0" w:name="_Toc42706260"/>
            <w:r w:rsidRPr="00A00531">
              <w:rPr>
                <w:rFonts w:ascii="Calibri" w:eastAsia="Times New Roman" w:hAnsi="Calibri"/>
                <w:sz w:val="12"/>
                <w:szCs w:val="10"/>
              </w:rPr>
              <w:t>0</w:t>
            </w:r>
            <w:bookmarkEnd w:id="65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1" w:name="_Toc42706261"/>
            <w:r w:rsidRPr="00A00531">
              <w:rPr>
                <w:rFonts w:ascii="Calibri" w:eastAsia="Times New Roman" w:hAnsi="Calibri"/>
                <w:sz w:val="12"/>
                <w:szCs w:val="10"/>
              </w:rPr>
              <w:t>0</w:t>
            </w:r>
            <w:bookmarkEnd w:id="65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2" w:name="_Toc42706262"/>
            <w:r w:rsidRPr="00A00531">
              <w:rPr>
                <w:rFonts w:ascii="Calibri" w:eastAsia="Times New Roman" w:hAnsi="Calibri"/>
                <w:sz w:val="12"/>
                <w:szCs w:val="10"/>
              </w:rPr>
              <w:t>0</w:t>
            </w:r>
            <w:bookmarkEnd w:id="65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3" w:name="_Toc42706263"/>
            <w:r w:rsidRPr="00A00531">
              <w:rPr>
                <w:rFonts w:ascii="Calibri" w:eastAsia="Times New Roman" w:hAnsi="Calibri"/>
                <w:sz w:val="12"/>
                <w:szCs w:val="10"/>
              </w:rPr>
              <w:t>0</w:t>
            </w:r>
            <w:bookmarkEnd w:id="65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4" w:name="_Toc42706264"/>
            <w:r w:rsidRPr="00A00531">
              <w:rPr>
                <w:rFonts w:ascii="Calibri" w:eastAsia="Times New Roman" w:hAnsi="Calibri"/>
                <w:sz w:val="12"/>
                <w:szCs w:val="10"/>
              </w:rPr>
              <w:t>0</w:t>
            </w:r>
            <w:bookmarkEnd w:id="65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5" w:name="_Toc42706265"/>
            <w:r w:rsidRPr="00A00531">
              <w:rPr>
                <w:rFonts w:ascii="Calibri" w:eastAsia="Times New Roman" w:hAnsi="Calibri"/>
                <w:sz w:val="12"/>
                <w:szCs w:val="10"/>
              </w:rPr>
              <w:t>0</w:t>
            </w:r>
            <w:bookmarkEnd w:id="65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6" w:name="_Toc42706266"/>
            <w:r w:rsidRPr="00A00531">
              <w:rPr>
                <w:rFonts w:ascii="Calibri" w:eastAsia="Times New Roman" w:hAnsi="Calibri"/>
                <w:sz w:val="12"/>
                <w:szCs w:val="10"/>
              </w:rPr>
              <w:t>0</w:t>
            </w:r>
            <w:bookmarkEnd w:id="65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7" w:name="_Toc42706267"/>
            <w:r w:rsidRPr="00A00531">
              <w:rPr>
                <w:rFonts w:ascii="Calibri" w:eastAsia="Times New Roman" w:hAnsi="Calibri"/>
                <w:sz w:val="12"/>
                <w:szCs w:val="10"/>
              </w:rPr>
              <w:t>0</w:t>
            </w:r>
            <w:bookmarkEnd w:id="65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8" w:name="_Toc42706268"/>
            <w:r w:rsidRPr="00A00531">
              <w:rPr>
                <w:rFonts w:ascii="Calibri" w:eastAsia="Times New Roman" w:hAnsi="Calibri"/>
                <w:sz w:val="12"/>
                <w:szCs w:val="10"/>
              </w:rPr>
              <w:t>0</w:t>
            </w:r>
            <w:bookmarkEnd w:id="65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59" w:name="_Toc42706269"/>
            <w:r w:rsidRPr="00A00531">
              <w:rPr>
                <w:rFonts w:ascii="Calibri" w:eastAsia="Times New Roman" w:hAnsi="Calibri"/>
                <w:sz w:val="12"/>
                <w:szCs w:val="10"/>
              </w:rPr>
              <w:t>0</w:t>
            </w:r>
            <w:bookmarkEnd w:id="65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60" w:name="_Toc42706270"/>
            <w:r w:rsidRPr="00A00531">
              <w:rPr>
                <w:rFonts w:ascii="Calibri" w:eastAsia="Times New Roman" w:hAnsi="Calibri"/>
                <w:sz w:val="12"/>
                <w:szCs w:val="10"/>
              </w:rPr>
              <w:t>0</w:t>
            </w:r>
            <w:bookmarkEnd w:id="66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61" w:name="_Toc42706271"/>
            <w:r w:rsidRPr="00A00531">
              <w:rPr>
                <w:rFonts w:ascii="Calibri" w:eastAsia="Times New Roman" w:hAnsi="Calibri"/>
                <w:sz w:val="12"/>
                <w:szCs w:val="10"/>
              </w:rPr>
              <w:t>0</w:t>
            </w:r>
            <w:bookmarkEnd w:id="661"/>
          </w:p>
        </w:tc>
      </w:tr>
      <w:tr w:rsidR="00323865" w:rsidRPr="00A00531" w:rsidTr="0032386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Calibri" w:eastAsia="Times New Roman" w:hAnsi="Calibri"/>
                <w:b/>
                <w:bCs/>
                <w:sz w:val="12"/>
                <w:szCs w:val="10"/>
              </w:rPr>
            </w:pPr>
            <w:bookmarkStart w:id="662" w:name="_Toc42706272"/>
            <w:r w:rsidRPr="00A00531">
              <w:rPr>
                <w:rFonts w:ascii="Calibri" w:eastAsia="Times New Roman" w:hAnsi="Calibri"/>
                <w:b/>
                <w:bCs/>
                <w:sz w:val="12"/>
                <w:szCs w:val="10"/>
              </w:rPr>
              <w:lastRenderedPageBreak/>
              <w:t>Кредитное соглашение КС-ЦВ-725720/2017/00018  от 04.12.2017г./Банк ВТБ/</w:t>
            </w:r>
            <w:bookmarkEnd w:id="66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b/>
                <w:bCs/>
                <w:sz w:val="12"/>
                <w:szCs w:val="10"/>
              </w:rPr>
            </w:pPr>
            <w:bookmarkStart w:id="663" w:name="_Toc42706273"/>
            <w:r w:rsidRPr="00A00531">
              <w:rPr>
                <w:rFonts w:ascii="Calibri" w:eastAsia="Times New Roman" w:hAnsi="Calibri"/>
                <w:b/>
                <w:bCs/>
                <w:sz w:val="12"/>
                <w:szCs w:val="10"/>
              </w:rPr>
              <w:t>11,70%</w:t>
            </w:r>
            <w:bookmarkEnd w:id="663"/>
          </w:p>
        </w:tc>
        <w:tc>
          <w:tcPr>
            <w:tcW w:w="0" w:type="auto"/>
            <w:tcBorders>
              <w:top w:val="nil"/>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outlineLvl w:val="0"/>
              <w:rPr>
                <w:rFonts w:ascii="Calibri" w:eastAsia="Times New Roman" w:hAnsi="Calibri"/>
                <w:b/>
                <w:bCs/>
                <w:sz w:val="12"/>
                <w:szCs w:val="10"/>
              </w:rPr>
            </w:pPr>
            <w:bookmarkStart w:id="664" w:name="_Toc42706274"/>
            <w:r w:rsidRPr="00A00531">
              <w:rPr>
                <w:rFonts w:ascii="Calibri" w:eastAsia="Times New Roman" w:hAnsi="Calibri"/>
                <w:b/>
                <w:bCs/>
                <w:sz w:val="12"/>
                <w:szCs w:val="10"/>
              </w:rPr>
              <w:t>03.12.2020</w:t>
            </w:r>
            <w:bookmarkEnd w:id="66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65" w:name="_Toc42706275"/>
            <w:r w:rsidRPr="00A00531">
              <w:rPr>
                <w:rFonts w:ascii="Calibri" w:eastAsia="Times New Roman" w:hAnsi="Calibri"/>
                <w:sz w:val="12"/>
                <w:szCs w:val="10"/>
              </w:rPr>
              <w:t>0</w:t>
            </w:r>
            <w:bookmarkEnd w:id="66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66" w:name="_Toc42706276"/>
            <w:r w:rsidRPr="00A00531">
              <w:rPr>
                <w:rFonts w:ascii="Calibri" w:eastAsia="Times New Roman" w:hAnsi="Calibri"/>
                <w:sz w:val="12"/>
                <w:szCs w:val="10"/>
              </w:rPr>
              <w:t>0</w:t>
            </w:r>
            <w:bookmarkEnd w:id="66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67" w:name="_Toc42706277"/>
            <w:r w:rsidRPr="00A00531">
              <w:rPr>
                <w:rFonts w:ascii="Calibri" w:eastAsia="Times New Roman" w:hAnsi="Calibri"/>
                <w:sz w:val="12"/>
                <w:szCs w:val="10"/>
              </w:rPr>
              <w:t>0</w:t>
            </w:r>
            <w:bookmarkEnd w:id="66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68" w:name="_Toc42706278"/>
            <w:r w:rsidRPr="00A00531">
              <w:rPr>
                <w:rFonts w:ascii="Calibri" w:eastAsia="Times New Roman" w:hAnsi="Calibri"/>
                <w:sz w:val="12"/>
                <w:szCs w:val="10"/>
              </w:rPr>
              <w:t>0</w:t>
            </w:r>
            <w:bookmarkEnd w:id="66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69" w:name="_Toc42706279"/>
            <w:r w:rsidRPr="00A00531">
              <w:rPr>
                <w:rFonts w:ascii="Calibri" w:eastAsia="Times New Roman" w:hAnsi="Calibri"/>
                <w:sz w:val="12"/>
                <w:szCs w:val="10"/>
              </w:rPr>
              <w:t>0</w:t>
            </w:r>
            <w:bookmarkEnd w:id="66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0" w:name="_Toc42706280"/>
            <w:r w:rsidRPr="00A00531">
              <w:rPr>
                <w:rFonts w:ascii="Calibri" w:eastAsia="Times New Roman" w:hAnsi="Calibri"/>
                <w:sz w:val="12"/>
                <w:szCs w:val="10"/>
              </w:rPr>
              <w:t>0</w:t>
            </w:r>
            <w:bookmarkEnd w:id="67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1" w:name="_Toc42706281"/>
            <w:r w:rsidRPr="00A00531">
              <w:rPr>
                <w:rFonts w:ascii="Calibri" w:eastAsia="Times New Roman" w:hAnsi="Calibri"/>
                <w:sz w:val="12"/>
                <w:szCs w:val="10"/>
              </w:rPr>
              <w:t>0</w:t>
            </w:r>
            <w:bookmarkEnd w:id="67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2" w:name="_Toc42706282"/>
            <w:r w:rsidRPr="00A00531">
              <w:rPr>
                <w:rFonts w:ascii="Calibri" w:eastAsia="Times New Roman" w:hAnsi="Calibri"/>
                <w:sz w:val="12"/>
                <w:szCs w:val="10"/>
              </w:rPr>
              <w:t>0</w:t>
            </w:r>
            <w:bookmarkEnd w:id="67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3" w:name="_Toc42706283"/>
            <w:r w:rsidRPr="00A00531">
              <w:rPr>
                <w:rFonts w:ascii="Calibri" w:eastAsia="Times New Roman" w:hAnsi="Calibri"/>
                <w:sz w:val="12"/>
                <w:szCs w:val="10"/>
              </w:rPr>
              <w:t>0</w:t>
            </w:r>
            <w:bookmarkEnd w:id="67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4" w:name="_Toc42706284"/>
            <w:r w:rsidRPr="00A00531">
              <w:rPr>
                <w:rFonts w:ascii="Calibri" w:eastAsia="Times New Roman" w:hAnsi="Calibri"/>
                <w:sz w:val="12"/>
                <w:szCs w:val="10"/>
              </w:rPr>
              <w:t>0</w:t>
            </w:r>
            <w:bookmarkEnd w:id="67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5" w:name="_Toc42706285"/>
            <w:r w:rsidRPr="00A00531">
              <w:rPr>
                <w:rFonts w:ascii="Calibri" w:eastAsia="Times New Roman" w:hAnsi="Calibri"/>
                <w:sz w:val="12"/>
                <w:szCs w:val="10"/>
              </w:rPr>
              <w:t>130 000</w:t>
            </w:r>
            <w:bookmarkEnd w:id="67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6" w:name="_Toc42706286"/>
            <w:r w:rsidRPr="00A00531">
              <w:rPr>
                <w:rFonts w:ascii="Calibri" w:eastAsia="Times New Roman" w:hAnsi="Calibri"/>
                <w:sz w:val="12"/>
                <w:szCs w:val="10"/>
              </w:rPr>
              <w:t>0</w:t>
            </w:r>
            <w:bookmarkEnd w:id="67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7" w:name="_Toc42706287"/>
            <w:r w:rsidRPr="00A00531">
              <w:rPr>
                <w:rFonts w:ascii="Calibri" w:eastAsia="Times New Roman" w:hAnsi="Calibri"/>
                <w:sz w:val="12"/>
                <w:szCs w:val="10"/>
              </w:rPr>
              <w:t>1003</w:t>
            </w:r>
            <w:bookmarkEnd w:id="67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8" w:name="_Toc42706288"/>
            <w:r w:rsidRPr="00A00531">
              <w:rPr>
                <w:rFonts w:ascii="Calibri" w:eastAsia="Times New Roman" w:hAnsi="Calibri"/>
                <w:sz w:val="12"/>
                <w:szCs w:val="10"/>
              </w:rPr>
              <w:t>0</w:t>
            </w:r>
            <w:bookmarkEnd w:id="67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79" w:name="_Toc42706289"/>
            <w:r w:rsidRPr="00A00531">
              <w:rPr>
                <w:rFonts w:ascii="Calibri" w:eastAsia="Times New Roman" w:hAnsi="Calibri"/>
                <w:sz w:val="12"/>
                <w:szCs w:val="10"/>
              </w:rPr>
              <w:t>130 000</w:t>
            </w:r>
            <w:bookmarkEnd w:id="67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0" w:name="_Toc42706290"/>
            <w:r w:rsidRPr="00A00531">
              <w:rPr>
                <w:rFonts w:ascii="Calibri" w:eastAsia="Times New Roman" w:hAnsi="Calibri"/>
                <w:sz w:val="12"/>
                <w:szCs w:val="10"/>
              </w:rPr>
              <w:t>1003</w:t>
            </w:r>
            <w:bookmarkEnd w:id="68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1" w:name="_Toc42706291"/>
            <w:r w:rsidRPr="00A00531">
              <w:rPr>
                <w:rFonts w:ascii="Calibri" w:eastAsia="Times New Roman" w:hAnsi="Calibri"/>
                <w:sz w:val="12"/>
                <w:szCs w:val="10"/>
              </w:rPr>
              <w:t>130 000</w:t>
            </w:r>
            <w:bookmarkEnd w:id="68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2" w:name="_Toc42706292"/>
            <w:r w:rsidRPr="00A00531">
              <w:rPr>
                <w:rFonts w:ascii="Calibri" w:eastAsia="Times New Roman" w:hAnsi="Calibri"/>
                <w:sz w:val="12"/>
                <w:szCs w:val="10"/>
              </w:rPr>
              <w:t>0</w:t>
            </w:r>
            <w:bookmarkEnd w:id="68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3" w:name="_Toc42706293"/>
            <w:r w:rsidRPr="00A00531">
              <w:rPr>
                <w:rFonts w:ascii="Calibri" w:eastAsia="Times New Roman" w:hAnsi="Calibri"/>
                <w:sz w:val="12"/>
                <w:szCs w:val="10"/>
              </w:rPr>
              <w:t>0</w:t>
            </w:r>
            <w:bookmarkEnd w:id="68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4" w:name="_Toc42706294"/>
            <w:r w:rsidRPr="00A00531">
              <w:rPr>
                <w:rFonts w:ascii="Calibri" w:eastAsia="Times New Roman" w:hAnsi="Calibri"/>
                <w:sz w:val="12"/>
                <w:szCs w:val="10"/>
              </w:rPr>
              <w:t>12370</w:t>
            </w:r>
            <w:bookmarkEnd w:id="68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5" w:name="_Toc42706295"/>
            <w:r w:rsidRPr="00A00531">
              <w:rPr>
                <w:rFonts w:ascii="Calibri" w:eastAsia="Times New Roman" w:hAnsi="Calibri"/>
                <w:sz w:val="12"/>
                <w:szCs w:val="10"/>
              </w:rPr>
              <w:t>13373</w:t>
            </w:r>
            <w:bookmarkEnd w:id="68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6" w:name="_Toc42706296"/>
            <w:r w:rsidRPr="00A00531">
              <w:rPr>
                <w:rFonts w:ascii="Calibri" w:eastAsia="Times New Roman" w:hAnsi="Calibri"/>
                <w:sz w:val="12"/>
                <w:szCs w:val="10"/>
              </w:rPr>
              <w:t>0</w:t>
            </w:r>
            <w:bookmarkEnd w:id="68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7" w:name="_Toc42706297"/>
            <w:r w:rsidRPr="00A00531">
              <w:rPr>
                <w:rFonts w:ascii="Calibri" w:eastAsia="Times New Roman" w:hAnsi="Calibri"/>
                <w:sz w:val="12"/>
                <w:szCs w:val="10"/>
              </w:rPr>
              <w:t>0</w:t>
            </w:r>
            <w:bookmarkEnd w:id="68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8" w:name="_Toc42706298"/>
            <w:r w:rsidRPr="00A00531">
              <w:rPr>
                <w:rFonts w:ascii="Calibri" w:eastAsia="Times New Roman" w:hAnsi="Calibri"/>
                <w:sz w:val="12"/>
                <w:szCs w:val="10"/>
              </w:rPr>
              <w:t>0</w:t>
            </w:r>
            <w:bookmarkEnd w:id="68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89" w:name="_Toc42706299"/>
            <w:r w:rsidRPr="00A00531">
              <w:rPr>
                <w:rFonts w:ascii="Calibri" w:eastAsia="Times New Roman" w:hAnsi="Calibri"/>
                <w:sz w:val="12"/>
                <w:szCs w:val="10"/>
              </w:rPr>
              <w:t>0</w:t>
            </w:r>
            <w:bookmarkEnd w:id="68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90" w:name="_Toc42706300"/>
            <w:r w:rsidRPr="00A00531">
              <w:rPr>
                <w:rFonts w:ascii="Calibri" w:eastAsia="Times New Roman" w:hAnsi="Calibri"/>
                <w:sz w:val="12"/>
                <w:szCs w:val="10"/>
              </w:rPr>
              <w:t>0</w:t>
            </w:r>
            <w:bookmarkEnd w:id="69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91" w:name="_Toc42706301"/>
            <w:r w:rsidRPr="00A00531">
              <w:rPr>
                <w:rFonts w:ascii="Calibri" w:eastAsia="Times New Roman" w:hAnsi="Calibri"/>
                <w:sz w:val="12"/>
                <w:szCs w:val="10"/>
              </w:rPr>
              <w:t>0</w:t>
            </w:r>
            <w:bookmarkEnd w:id="69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92" w:name="_Toc42706302"/>
            <w:r w:rsidRPr="00A00531">
              <w:rPr>
                <w:rFonts w:ascii="Calibri" w:eastAsia="Times New Roman" w:hAnsi="Calibri"/>
                <w:sz w:val="12"/>
                <w:szCs w:val="10"/>
              </w:rPr>
              <w:t>0</w:t>
            </w:r>
            <w:bookmarkEnd w:id="69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93" w:name="_Toc42706303"/>
            <w:r w:rsidRPr="00A00531">
              <w:rPr>
                <w:rFonts w:ascii="Calibri" w:eastAsia="Times New Roman" w:hAnsi="Calibri"/>
                <w:sz w:val="12"/>
                <w:szCs w:val="10"/>
              </w:rPr>
              <w:t>0</w:t>
            </w:r>
            <w:bookmarkEnd w:id="69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94" w:name="_Toc42706304"/>
            <w:r w:rsidRPr="00A00531">
              <w:rPr>
                <w:rFonts w:ascii="Calibri" w:eastAsia="Times New Roman" w:hAnsi="Calibri"/>
                <w:sz w:val="12"/>
                <w:szCs w:val="10"/>
              </w:rPr>
              <w:t>0</w:t>
            </w:r>
            <w:bookmarkEnd w:id="694"/>
          </w:p>
        </w:tc>
      </w:tr>
      <w:tr w:rsidR="00323865" w:rsidRPr="00A00531" w:rsidTr="00323865">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Calibri" w:eastAsia="Times New Roman" w:hAnsi="Calibri"/>
                <w:b/>
                <w:bCs/>
                <w:sz w:val="12"/>
                <w:szCs w:val="10"/>
              </w:rPr>
            </w:pPr>
            <w:bookmarkStart w:id="695" w:name="_Toc42706305"/>
            <w:r w:rsidRPr="00A00531">
              <w:rPr>
                <w:rFonts w:ascii="Calibri" w:eastAsia="Times New Roman" w:hAnsi="Calibri"/>
                <w:b/>
                <w:bCs/>
                <w:sz w:val="12"/>
                <w:szCs w:val="10"/>
              </w:rPr>
              <w:t>ЭКОНОЛАЙН РЕСОРСЕЗ ЛИМИТЕД Вексель РП 001/12 от 05.04.12</w:t>
            </w:r>
            <w:bookmarkEnd w:id="695"/>
            <w:r w:rsidRPr="00A00531">
              <w:rPr>
                <w:rFonts w:ascii="Calibri" w:eastAsia="Times New Roman" w:hAnsi="Calibri"/>
                <w:b/>
                <w:bCs/>
                <w:sz w:val="12"/>
                <w:szCs w:val="1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b/>
                <w:bCs/>
                <w:sz w:val="12"/>
                <w:szCs w:val="10"/>
              </w:rPr>
            </w:pPr>
            <w:bookmarkStart w:id="696" w:name="_Toc42706306"/>
            <w:r w:rsidRPr="00A00531">
              <w:rPr>
                <w:rFonts w:ascii="Calibri" w:eastAsia="Times New Roman" w:hAnsi="Calibri"/>
                <w:b/>
                <w:bCs/>
                <w:sz w:val="12"/>
                <w:szCs w:val="10"/>
              </w:rPr>
              <w:t>200</w:t>
            </w:r>
            <w:bookmarkEnd w:id="696"/>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Calibri" w:eastAsia="Times New Roman" w:hAnsi="Calibri"/>
                <w:b/>
                <w:bCs/>
                <w:sz w:val="12"/>
                <w:szCs w:val="10"/>
              </w:rPr>
            </w:pPr>
            <w:bookmarkStart w:id="697" w:name="_Toc42706307"/>
            <w:r w:rsidRPr="00A00531">
              <w:rPr>
                <w:rFonts w:ascii="Calibri" w:eastAsia="Times New Roman" w:hAnsi="Calibri"/>
                <w:b/>
                <w:bCs/>
                <w:sz w:val="12"/>
                <w:szCs w:val="10"/>
              </w:rPr>
              <w:t>по предъявлению, но не ранее 30.04.2015</w:t>
            </w:r>
            <w:bookmarkEnd w:id="697"/>
            <w:r w:rsidRPr="00A00531">
              <w:rPr>
                <w:rFonts w:ascii="Calibri" w:eastAsia="Times New Roman" w:hAnsi="Calibri"/>
                <w:b/>
                <w:bCs/>
                <w:sz w:val="12"/>
                <w:szCs w:val="1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98" w:name="_Toc42706308"/>
            <w:r w:rsidRPr="00A00531">
              <w:rPr>
                <w:rFonts w:ascii="Calibri" w:eastAsia="Times New Roman" w:hAnsi="Calibri"/>
                <w:sz w:val="12"/>
                <w:szCs w:val="10"/>
              </w:rPr>
              <w:t>0</w:t>
            </w:r>
            <w:bookmarkEnd w:id="69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699" w:name="_Toc42706309"/>
            <w:r w:rsidRPr="00A00531">
              <w:rPr>
                <w:rFonts w:ascii="Calibri" w:eastAsia="Times New Roman" w:hAnsi="Calibri"/>
                <w:sz w:val="12"/>
                <w:szCs w:val="10"/>
              </w:rPr>
              <w:t>109,8</w:t>
            </w:r>
            <w:bookmarkEnd w:id="69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0" w:name="_Toc42706310"/>
            <w:r w:rsidRPr="00A00531">
              <w:rPr>
                <w:rFonts w:ascii="Calibri" w:eastAsia="Times New Roman" w:hAnsi="Calibri"/>
                <w:sz w:val="12"/>
                <w:szCs w:val="10"/>
              </w:rPr>
              <w:t>0</w:t>
            </w:r>
            <w:bookmarkEnd w:id="70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1" w:name="_Toc42706311"/>
            <w:r w:rsidRPr="00A00531">
              <w:rPr>
                <w:rFonts w:ascii="Calibri" w:eastAsia="Times New Roman" w:hAnsi="Calibri"/>
                <w:sz w:val="12"/>
                <w:szCs w:val="10"/>
              </w:rPr>
              <w:t>0</w:t>
            </w:r>
            <w:bookmarkEnd w:id="70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2" w:name="_Toc42706312"/>
            <w:r w:rsidRPr="00A00531">
              <w:rPr>
                <w:rFonts w:ascii="Calibri" w:eastAsia="Times New Roman" w:hAnsi="Calibri"/>
                <w:sz w:val="12"/>
                <w:szCs w:val="10"/>
              </w:rPr>
              <w:t>0</w:t>
            </w:r>
            <w:bookmarkEnd w:id="70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3" w:name="_Toc42706313"/>
            <w:r w:rsidRPr="00A00531">
              <w:rPr>
                <w:rFonts w:ascii="Calibri" w:eastAsia="Times New Roman" w:hAnsi="Calibri"/>
                <w:sz w:val="12"/>
                <w:szCs w:val="10"/>
              </w:rPr>
              <w:t>0</w:t>
            </w:r>
            <w:bookmarkEnd w:id="70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4" w:name="_Toc42706314"/>
            <w:r w:rsidRPr="00A00531">
              <w:rPr>
                <w:rFonts w:ascii="Calibri" w:eastAsia="Times New Roman" w:hAnsi="Calibri"/>
                <w:sz w:val="12"/>
                <w:szCs w:val="10"/>
              </w:rPr>
              <w:t>109,8</w:t>
            </w:r>
            <w:bookmarkEnd w:id="70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5" w:name="_Toc42706315"/>
            <w:r w:rsidRPr="00A00531">
              <w:rPr>
                <w:rFonts w:ascii="Calibri" w:eastAsia="Times New Roman" w:hAnsi="Calibri"/>
                <w:sz w:val="12"/>
                <w:szCs w:val="10"/>
              </w:rPr>
              <w:t>0</w:t>
            </w:r>
            <w:bookmarkEnd w:id="70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6" w:name="_Toc42706316"/>
            <w:r w:rsidRPr="00A00531">
              <w:rPr>
                <w:rFonts w:ascii="Calibri" w:eastAsia="Times New Roman" w:hAnsi="Calibri"/>
                <w:sz w:val="12"/>
                <w:szCs w:val="10"/>
              </w:rPr>
              <w:t>0</w:t>
            </w:r>
            <w:bookmarkEnd w:id="70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7" w:name="_Toc42706317"/>
            <w:r w:rsidRPr="00A00531">
              <w:rPr>
                <w:rFonts w:ascii="Calibri" w:eastAsia="Times New Roman" w:hAnsi="Calibri"/>
                <w:sz w:val="12"/>
                <w:szCs w:val="10"/>
              </w:rPr>
              <w:t>0</w:t>
            </w:r>
            <w:bookmarkEnd w:id="70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8" w:name="_Toc42706318"/>
            <w:r w:rsidRPr="00A00531">
              <w:rPr>
                <w:rFonts w:ascii="Calibri" w:eastAsia="Times New Roman" w:hAnsi="Calibri"/>
                <w:sz w:val="12"/>
                <w:szCs w:val="10"/>
              </w:rPr>
              <w:t>0</w:t>
            </w:r>
            <w:bookmarkEnd w:id="70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09" w:name="_Toc42706319"/>
            <w:r w:rsidRPr="00A00531">
              <w:rPr>
                <w:rFonts w:ascii="Calibri" w:eastAsia="Times New Roman" w:hAnsi="Calibri"/>
                <w:sz w:val="12"/>
                <w:szCs w:val="10"/>
              </w:rPr>
              <w:t>0</w:t>
            </w:r>
            <w:bookmarkEnd w:id="70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0" w:name="_Toc42706320"/>
            <w:r w:rsidRPr="00A00531">
              <w:rPr>
                <w:rFonts w:ascii="Calibri" w:eastAsia="Times New Roman" w:hAnsi="Calibri"/>
                <w:sz w:val="12"/>
                <w:szCs w:val="10"/>
              </w:rPr>
              <w:t>0</w:t>
            </w:r>
            <w:bookmarkEnd w:id="71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1" w:name="_Toc42706321"/>
            <w:r w:rsidRPr="00A00531">
              <w:rPr>
                <w:rFonts w:ascii="Calibri" w:eastAsia="Times New Roman" w:hAnsi="Calibri"/>
                <w:sz w:val="12"/>
                <w:szCs w:val="10"/>
              </w:rPr>
              <w:t>0</w:t>
            </w:r>
            <w:bookmarkEnd w:id="71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2" w:name="_Toc42706322"/>
            <w:r w:rsidRPr="00A00531">
              <w:rPr>
                <w:rFonts w:ascii="Calibri" w:eastAsia="Times New Roman" w:hAnsi="Calibri"/>
                <w:sz w:val="12"/>
                <w:szCs w:val="10"/>
              </w:rPr>
              <w:t>0</w:t>
            </w:r>
            <w:bookmarkEnd w:id="71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3" w:name="_Toc42706323"/>
            <w:r w:rsidRPr="00A00531">
              <w:rPr>
                <w:rFonts w:ascii="Calibri" w:eastAsia="Times New Roman" w:hAnsi="Calibri"/>
                <w:sz w:val="12"/>
                <w:szCs w:val="10"/>
              </w:rPr>
              <w:t>0</w:t>
            </w:r>
            <w:bookmarkEnd w:id="71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4" w:name="_Toc42706324"/>
            <w:r w:rsidRPr="00A00531">
              <w:rPr>
                <w:rFonts w:ascii="Calibri" w:eastAsia="Times New Roman" w:hAnsi="Calibri"/>
                <w:sz w:val="12"/>
                <w:szCs w:val="10"/>
              </w:rPr>
              <w:t>0</w:t>
            </w:r>
            <w:bookmarkEnd w:id="71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5" w:name="_Toc42706325"/>
            <w:r w:rsidRPr="00A00531">
              <w:rPr>
                <w:rFonts w:ascii="Calibri" w:eastAsia="Times New Roman" w:hAnsi="Calibri"/>
                <w:sz w:val="12"/>
                <w:szCs w:val="10"/>
              </w:rPr>
              <w:t>0</w:t>
            </w:r>
            <w:bookmarkEnd w:id="71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6" w:name="_Toc42706326"/>
            <w:r w:rsidRPr="00A00531">
              <w:rPr>
                <w:rFonts w:ascii="Calibri" w:eastAsia="Times New Roman" w:hAnsi="Calibri"/>
                <w:sz w:val="12"/>
                <w:szCs w:val="10"/>
              </w:rPr>
              <w:t>0</w:t>
            </w:r>
            <w:bookmarkEnd w:id="71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7" w:name="_Toc42706327"/>
            <w:r w:rsidRPr="00A00531">
              <w:rPr>
                <w:rFonts w:ascii="Calibri" w:eastAsia="Times New Roman" w:hAnsi="Calibri"/>
                <w:sz w:val="12"/>
                <w:szCs w:val="10"/>
              </w:rPr>
              <w:t>0</w:t>
            </w:r>
            <w:bookmarkEnd w:id="71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8" w:name="_Toc42706328"/>
            <w:r w:rsidRPr="00A00531">
              <w:rPr>
                <w:rFonts w:ascii="Calibri" w:eastAsia="Times New Roman" w:hAnsi="Calibri"/>
                <w:sz w:val="12"/>
                <w:szCs w:val="10"/>
              </w:rPr>
              <w:t>0</w:t>
            </w:r>
            <w:bookmarkEnd w:id="71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19" w:name="_Toc42706329"/>
            <w:r w:rsidRPr="00A00531">
              <w:rPr>
                <w:rFonts w:ascii="Calibri" w:eastAsia="Times New Roman" w:hAnsi="Calibri"/>
                <w:sz w:val="12"/>
                <w:szCs w:val="10"/>
              </w:rPr>
              <w:t>0</w:t>
            </w:r>
            <w:bookmarkEnd w:id="71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0" w:name="_Toc42706330"/>
            <w:r w:rsidRPr="00A00531">
              <w:rPr>
                <w:rFonts w:ascii="Calibri" w:eastAsia="Times New Roman" w:hAnsi="Calibri"/>
                <w:sz w:val="12"/>
                <w:szCs w:val="10"/>
              </w:rPr>
              <w:t>0</w:t>
            </w:r>
            <w:bookmarkEnd w:id="72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1" w:name="_Toc42706331"/>
            <w:r w:rsidRPr="00A00531">
              <w:rPr>
                <w:rFonts w:ascii="Calibri" w:eastAsia="Times New Roman" w:hAnsi="Calibri"/>
                <w:sz w:val="12"/>
                <w:szCs w:val="10"/>
              </w:rPr>
              <w:t>0</w:t>
            </w:r>
            <w:bookmarkEnd w:id="72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2" w:name="_Toc42706332"/>
            <w:r w:rsidRPr="00A00531">
              <w:rPr>
                <w:rFonts w:ascii="Calibri" w:eastAsia="Times New Roman" w:hAnsi="Calibri"/>
                <w:sz w:val="12"/>
                <w:szCs w:val="10"/>
              </w:rPr>
              <w:t>0</w:t>
            </w:r>
            <w:bookmarkEnd w:id="72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3" w:name="_Toc42706333"/>
            <w:r w:rsidRPr="00A00531">
              <w:rPr>
                <w:rFonts w:ascii="Calibri" w:eastAsia="Times New Roman" w:hAnsi="Calibri"/>
                <w:sz w:val="12"/>
                <w:szCs w:val="10"/>
              </w:rPr>
              <w:t>0</w:t>
            </w:r>
            <w:bookmarkEnd w:id="72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4" w:name="_Toc42706334"/>
            <w:r w:rsidRPr="00A00531">
              <w:rPr>
                <w:rFonts w:ascii="Calibri" w:eastAsia="Times New Roman" w:hAnsi="Calibri"/>
                <w:sz w:val="12"/>
                <w:szCs w:val="10"/>
              </w:rPr>
              <w:t>0</w:t>
            </w:r>
            <w:bookmarkEnd w:id="72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5" w:name="_Toc42706335"/>
            <w:r w:rsidRPr="00A00531">
              <w:rPr>
                <w:rFonts w:ascii="Calibri" w:eastAsia="Times New Roman" w:hAnsi="Calibri"/>
                <w:sz w:val="12"/>
                <w:szCs w:val="10"/>
              </w:rPr>
              <w:t>0</w:t>
            </w:r>
            <w:bookmarkEnd w:id="72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6" w:name="_Toc42706336"/>
            <w:r w:rsidRPr="00A00531">
              <w:rPr>
                <w:rFonts w:ascii="Calibri" w:eastAsia="Times New Roman" w:hAnsi="Calibri"/>
                <w:sz w:val="12"/>
                <w:szCs w:val="10"/>
              </w:rPr>
              <w:t>0</w:t>
            </w:r>
            <w:bookmarkEnd w:id="72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27" w:name="_Toc42706337"/>
            <w:r w:rsidRPr="00A00531">
              <w:rPr>
                <w:rFonts w:ascii="Calibri" w:eastAsia="Times New Roman" w:hAnsi="Calibri"/>
                <w:sz w:val="12"/>
                <w:szCs w:val="10"/>
              </w:rPr>
              <w:t>0</w:t>
            </w:r>
            <w:bookmarkEnd w:id="727"/>
          </w:p>
        </w:tc>
      </w:tr>
      <w:tr w:rsidR="00323865" w:rsidRPr="00A00531" w:rsidTr="00323865">
        <w:trPr>
          <w:trHeight w:val="6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Calibri" w:eastAsia="Times New Roman" w:hAnsi="Calibri"/>
                <w:b/>
                <w:bCs/>
                <w:sz w:val="12"/>
                <w:szCs w:val="10"/>
              </w:rPr>
            </w:pPr>
            <w:bookmarkStart w:id="728" w:name="_Toc42706338"/>
            <w:r w:rsidRPr="00A00531">
              <w:rPr>
                <w:rFonts w:ascii="Calibri" w:eastAsia="Times New Roman" w:hAnsi="Calibri"/>
                <w:b/>
                <w:bCs/>
                <w:sz w:val="12"/>
                <w:szCs w:val="10"/>
              </w:rPr>
              <w:t>ЭКОНОЛАЙН РЕСОРСЕЗ ЛИМИТЕД Вексель РП 002/12 от 05.04.12</w:t>
            </w:r>
            <w:bookmarkEnd w:id="72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b/>
                <w:bCs/>
                <w:sz w:val="12"/>
                <w:szCs w:val="10"/>
              </w:rPr>
            </w:pPr>
            <w:bookmarkStart w:id="729" w:name="_Toc42706339"/>
            <w:r w:rsidRPr="00A00531">
              <w:rPr>
                <w:rFonts w:ascii="Calibri" w:eastAsia="Times New Roman" w:hAnsi="Calibri"/>
                <w:b/>
                <w:bCs/>
                <w:sz w:val="12"/>
                <w:szCs w:val="10"/>
              </w:rPr>
              <w:t>200</w:t>
            </w:r>
            <w:bookmarkEnd w:id="729"/>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Calibri" w:eastAsia="Times New Roman" w:hAnsi="Calibri"/>
                <w:b/>
                <w:bCs/>
                <w:sz w:val="12"/>
                <w:szCs w:val="10"/>
              </w:rPr>
            </w:pPr>
            <w:bookmarkStart w:id="730" w:name="_Toc42706340"/>
            <w:r w:rsidRPr="00A00531">
              <w:rPr>
                <w:rFonts w:ascii="Calibri" w:eastAsia="Times New Roman" w:hAnsi="Calibri"/>
                <w:b/>
                <w:bCs/>
                <w:sz w:val="12"/>
                <w:szCs w:val="10"/>
              </w:rPr>
              <w:t>по предъявлению, но не ранее 30.04.2015</w:t>
            </w:r>
            <w:bookmarkEnd w:id="730"/>
            <w:r w:rsidRPr="00A00531">
              <w:rPr>
                <w:rFonts w:ascii="Calibri" w:eastAsia="Times New Roman" w:hAnsi="Calibri"/>
                <w:b/>
                <w:bCs/>
                <w:sz w:val="12"/>
                <w:szCs w:val="1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1" w:name="_Toc42706341"/>
            <w:r w:rsidRPr="00A00531">
              <w:rPr>
                <w:rFonts w:ascii="Calibri" w:eastAsia="Times New Roman" w:hAnsi="Calibri"/>
                <w:sz w:val="12"/>
                <w:szCs w:val="10"/>
              </w:rPr>
              <w:t>0</w:t>
            </w:r>
            <w:bookmarkEnd w:id="73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2" w:name="_Toc42706342"/>
            <w:r w:rsidRPr="00A00531">
              <w:rPr>
                <w:rFonts w:ascii="Calibri" w:eastAsia="Times New Roman" w:hAnsi="Calibri"/>
                <w:sz w:val="12"/>
                <w:szCs w:val="10"/>
              </w:rPr>
              <w:t>109,8</w:t>
            </w:r>
            <w:bookmarkEnd w:id="73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3" w:name="_Toc42706343"/>
            <w:r w:rsidRPr="00A00531">
              <w:rPr>
                <w:rFonts w:ascii="Calibri" w:eastAsia="Times New Roman" w:hAnsi="Calibri"/>
                <w:sz w:val="12"/>
                <w:szCs w:val="10"/>
              </w:rPr>
              <w:t>0</w:t>
            </w:r>
            <w:bookmarkEnd w:id="73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4" w:name="_Toc42706344"/>
            <w:r w:rsidRPr="00A00531">
              <w:rPr>
                <w:rFonts w:ascii="Calibri" w:eastAsia="Times New Roman" w:hAnsi="Calibri"/>
                <w:sz w:val="12"/>
                <w:szCs w:val="10"/>
              </w:rPr>
              <w:t>0</w:t>
            </w:r>
            <w:bookmarkEnd w:id="73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5" w:name="_Toc42706345"/>
            <w:r w:rsidRPr="00A00531">
              <w:rPr>
                <w:rFonts w:ascii="Calibri" w:eastAsia="Times New Roman" w:hAnsi="Calibri"/>
                <w:sz w:val="12"/>
                <w:szCs w:val="10"/>
              </w:rPr>
              <w:t>0</w:t>
            </w:r>
            <w:bookmarkEnd w:id="73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6" w:name="_Toc42706346"/>
            <w:r w:rsidRPr="00A00531">
              <w:rPr>
                <w:rFonts w:ascii="Calibri" w:eastAsia="Times New Roman" w:hAnsi="Calibri"/>
                <w:sz w:val="12"/>
                <w:szCs w:val="10"/>
              </w:rPr>
              <w:t>0</w:t>
            </w:r>
            <w:bookmarkEnd w:id="73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7" w:name="_Toc42706347"/>
            <w:r w:rsidRPr="00A00531">
              <w:rPr>
                <w:rFonts w:ascii="Calibri" w:eastAsia="Times New Roman" w:hAnsi="Calibri"/>
                <w:sz w:val="12"/>
                <w:szCs w:val="10"/>
              </w:rPr>
              <w:t>109,8</w:t>
            </w:r>
            <w:bookmarkEnd w:id="73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8" w:name="_Toc42706348"/>
            <w:r w:rsidRPr="00A00531">
              <w:rPr>
                <w:rFonts w:ascii="Calibri" w:eastAsia="Times New Roman" w:hAnsi="Calibri"/>
                <w:sz w:val="12"/>
                <w:szCs w:val="10"/>
              </w:rPr>
              <w:t>0</w:t>
            </w:r>
            <w:bookmarkEnd w:id="73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39" w:name="_Toc42706349"/>
            <w:r w:rsidRPr="00A00531">
              <w:rPr>
                <w:rFonts w:ascii="Calibri" w:eastAsia="Times New Roman" w:hAnsi="Calibri"/>
                <w:sz w:val="12"/>
                <w:szCs w:val="10"/>
              </w:rPr>
              <w:t>0</w:t>
            </w:r>
            <w:bookmarkEnd w:id="73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0" w:name="_Toc42706350"/>
            <w:r w:rsidRPr="00A00531">
              <w:rPr>
                <w:rFonts w:ascii="Calibri" w:eastAsia="Times New Roman" w:hAnsi="Calibri"/>
                <w:sz w:val="12"/>
                <w:szCs w:val="10"/>
              </w:rPr>
              <w:t>0</w:t>
            </w:r>
            <w:bookmarkEnd w:id="74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1" w:name="_Toc42706351"/>
            <w:r w:rsidRPr="00A00531">
              <w:rPr>
                <w:rFonts w:ascii="Calibri" w:eastAsia="Times New Roman" w:hAnsi="Calibri"/>
                <w:sz w:val="12"/>
                <w:szCs w:val="10"/>
              </w:rPr>
              <w:t>0</w:t>
            </w:r>
            <w:bookmarkEnd w:id="74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2" w:name="_Toc42706352"/>
            <w:r w:rsidRPr="00A00531">
              <w:rPr>
                <w:rFonts w:ascii="Calibri" w:eastAsia="Times New Roman" w:hAnsi="Calibri"/>
                <w:sz w:val="12"/>
                <w:szCs w:val="10"/>
              </w:rPr>
              <w:t>0</w:t>
            </w:r>
            <w:bookmarkEnd w:id="74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3" w:name="_Toc42706353"/>
            <w:r w:rsidRPr="00A00531">
              <w:rPr>
                <w:rFonts w:ascii="Calibri" w:eastAsia="Times New Roman" w:hAnsi="Calibri"/>
                <w:sz w:val="12"/>
                <w:szCs w:val="10"/>
              </w:rPr>
              <w:t>0</w:t>
            </w:r>
            <w:bookmarkEnd w:id="74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4" w:name="_Toc42706354"/>
            <w:r w:rsidRPr="00A00531">
              <w:rPr>
                <w:rFonts w:ascii="Calibri" w:eastAsia="Times New Roman" w:hAnsi="Calibri"/>
                <w:sz w:val="12"/>
                <w:szCs w:val="10"/>
              </w:rPr>
              <w:t>0</w:t>
            </w:r>
            <w:bookmarkEnd w:id="74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5" w:name="_Toc42706355"/>
            <w:r w:rsidRPr="00A00531">
              <w:rPr>
                <w:rFonts w:ascii="Calibri" w:eastAsia="Times New Roman" w:hAnsi="Calibri"/>
                <w:sz w:val="12"/>
                <w:szCs w:val="10"/>
              </w:rPr>
              <w:t>0</w:t>
            </w:r>
            <w:bookmarkEnd w:id="74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6" w:name="_Toc42706356"/>
            <w:r w:rsidRPr="00A00531">
              <w:rPr>
                <w:rFonts w:ascii="Calibri" w:eastAsia="Times New Roman" w:hAnsi="Calibri"/>
                <w:sz w:val="12"/>
                <w:szCs w:val="10"/>
              </w:rPr>
              <w:t>0</w:t>
            </w:r>
            <w:bookmarkEnd w:id="74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7" w:name="_Toc42706357"/>
            <w:r w:rsidRPr="00A00531">
              <w:rPr>
                <w:rFonts w:ascii="Calibri" w:eastAsia="Times New Roman" w:hAnsi="Calibri"/>
                <w:sz w:val="12"/>
                <w:szCs w:val="10"/>
              </w:rPr>
              <w:t>0</w:t>
            </w:r>
            <w:bookmarkEnd w:id="74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8" w:name="_Toc42706358"/>
            <w:r w:rsidRPr="00A00531">
              <w:rPr>
                <w:rFonts w:ascii="Calibri" w:eastAsia="Times New Roman" w:hAnsi="Calibri"/>
                <w:sz w:val="12"/>
                <w:szCs w:val="10"/>
              </w:rPr>
              <w:t>0</w:t>
            </w:r>
            <w:bookmarkEnd w:id="74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49" w:name="_Toc42706359"/>
            <w:r w:rsidRPr="00A00531">
              <w:rPr>
                <w:rFonts w:ascii="Calibri" w:eastAsia="Times New Roman" w:hAnsi="Calibri"/>
                <w:sz w:val="12"/>
                <w:szCs w:val="10"/>
              </w:rPr>
              <w:t>0</w:t>
            </w:r>
            <w:bookmarkEnd w:id="74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0" w:name="_Toc42706360"/>
            <w:r w:rsidRPr="00A00531">
              <w:rPr>
                <w:rFonts w:ascii="Calibri" w:eastAsia="Times New Roman" w:hAnsi="Calibri"/>
                <w:sz w:val="12"/>
                <w:szCs w:val="10"/>
              </w:rPr>
              <w:t>0</w:t>
            </w:r>
            <w:bookmarkEnd w:id="750"/>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1" w:name="_Toc42706361"/>
            <w:r w:rsidRPr="00A00531">
              <w:rPr>
                <w:rFonts w:ascii="Calibri" w:eastAsia="Times New Roman" w:hAnsi="Calibri"/>
                <w:sz w:val="12"/>
                <w:szCs w:val="10"/>
              </w:rPr>
              <w:t>0</w:t>
            </w:r>
            <w:bookmarkEnd w:id="751"/>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2" w:name="_Toc42706362"/>
            <w:r w:rsidRPr="00A00531">
              <w:rPr>
                <w:rFonts w:ascii="Calibri" w:eastAsia="Times New Roman" w:hAnsi="Calibri"/>
                <w:sz w:val="12"/>
                <w:szCs w:val="10"/>
              </w:rPr>
              <w:t>0</w:t>
            </w:r>
            <w:bookmarkEnd w:id="752"/>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3" w:name="_Toc42706363"/>
            <w:r w:rsidRPr="00A00531">
              <w:rPr>
                <w:rFonts w:ascii="Calibri" w:eastAsia="Times New Roman" w:hAnsi="Calibri"/>
                <w:sz w:val="12"/>
                <w:szCs w:val="10"/>
              </w:rPr>
              <w:t>0</w:t>
            </w:r>
            <w:bookmarkEnd w:id="753"/>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4" w:name="_Toc42706364"/>
            <w:r w:rsidRPr="00A00531">
              <w:rPr>
                <w:rFonts w:ascii="Calibri" w:eastAsia="Times New Roman" w:hAnsi="Calibri"/>
                <w:sz w:val="12"/>
                <w:szCs w:val="10"/>
              </w:rPr>
              <w:t>0</w:t>
            </w:r>
            <w:bookmarkEnd w:id="754"/>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5" w:name="_Toc42706365"/>
            <w:r w:rsidRPr="00A00531">
              <w:rPr>
                <w:rFonts w:ascii="Calibri" w:eastAsia="Times New Roman" w:hAnsi="Calibri"/>
                <w:sz w:val="12"/>
                <w:szCs w:val="10"/>
              </w:rPr>
              <w:t>0</w:t>
            </w:r>
            <w:bookmarkEnd w:id="755"/>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6" w:name="_Toc42706366"/>
            <w:r w:rsidRPr="00A00531">
              <w:rPr>
                <w:rFonts w:ascii="Calibri" w:eastAsia="Times New Roman" w:hAnsi="Calibri"/>
                <w:sz w:val="12"/>
                <w:szCs w:val="10"/>
              </w:rPr>
              <w:t>0</w:t>
            </w:r>
            <w:bookmarkEnd w:id="756"/>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7" w:name="_Toc42706367"/>
            <w:r w:rsidRPr="00A00531">
              <w:rPr>
                <w:rFonts w:ascii="Calibri" w:eastAsia="Times New Roman" w:hAnsi="Calibri"/>
                <w:sz w:val="12"/>
                <w:szCs w:val="10"/>
              </w:rPr>
              <w:t>0</w:t>
            </w:r>
            <w:bookmarkEnd w:id="757"/>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8" w:name="_Toc42706368"/>
            <w:r w:rsidRPr="00A00531">
              <w:rPr>
                <w:rFonts w:ascii="Calibri" w:eastAsia="Times New Roman" w:hAnsi="Calibri"/>
                <w:sz w:val="12"/>
                <w:szCs w:val="10"/>
              </w:rPr>
              <w:t>0</w:t>
            </w:r>
            <w:bookmarkEnd w:id="758"/>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59" w:name="_Toc42706369"/>
            <w:r w:rsidRPr="00A00531">
              <w:rPr>
                <w:rFonts w:ascii="Calibri" w:eastAsia="Times New Roman" w:hAnsi="Calibri"/>
                <w:sz w:val="12"/>
                <w:szCs w:val="10"/>
              </w:rPr>
              <w:t>0</w:t>
            </w:r>
            <w:bookmarkEnd w:id="759"/>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60" w:name="_Toc42706370"/>
            <w:r w:rsidRPr="00A00531">
              <w:rPr>
                <w:rFonts w:ascii="Calibri" w:eastAsia="Times New Roman" w:hAnsi="Calibri"/>
                <w:sz w:val="12"/>
                <w:szCs w:val="10"/>
              </w:rPr>
              <w:t>0</w:t>
            </w:r>
            <w:bookmarkEnd w:id="760"/>
          </w:p>
        </w:tc>
      </w:tr>
      <w:tr w:rsidR="00323865" w:rsidRPr="00A00531" w:rsidTr="00323865">
        <w:trPr>
          <w:trHeight w:val="7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ЭКОНОЛАЙН РЕСОРСЕС ЛИМИТЕД. Вексель № РП002/13 от 01.10.2013,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50</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30.04.2015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7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ЭКОНОЛАЙН РЕСОРСЕС ЛИМИТЕД. Вексель № </w:t>
            </w:r>
            <w:r w:rsidRPr="00A00531">
              <w:rPr>
                <w:rFonts w:ascii="Calibri" w:eastAsia="Times New Roman" w:hAnsi="Calibri"/>
                <w:b/>
                <w:bCs/>
                <w:sz w:val="12"/>
                <w:szCs w:val="10"/>
              </w:rPr>
              <w:lastRenderedPageBreak/>
              <w:t xml:space="preserve">РП003/13 от 01.10.2013,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lastRenderedPageBreak/>
              <w:t>50</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по предъявлению, но не ране</w:t>
            </w:r>
            <w:r w:rsidRPr="00A00531">
              <w:rPr>
                <w:rFonts w:ascii="Calibri" w:eastAsia="Times New Roman" w:hAnsi="Calibri"/>
                <w:b/>
                <w:bCs/>
                <w:sz w:val="12"/>
                <w:szCs w:val="10"/>
              </w:rPr>
              <w:lastRenderedPageBreak/>
              <w:t xml:space="preserve">е 30.04.2015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9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lastRenderedPageBreak/>
              <w:t xml:space="preserve">ЭКОНОЛАЙН РЕСОРСЕС ЛИМИТЕД. Вексель № РП004/13 от 01.10.2013,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25</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30.04.2015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9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ЭКОНОЛАЙН РЕСОРСЕС ЛИМИТЕД. Вексель № РП005/13 от 01.10.2013,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50</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30.04.2015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8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ЭКОНОЛАЙН РЕСОРСЕС ЛИМИТЕД. Вексель № РП006/13 от 01.10.2013,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50</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30.04.2015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1140"/>
        </w:trPr>
        <w:tc>
          <w:tcPr>
            <w:tcW w:w="0" w:type="auto"/>
            <w:tcBorders>
              <w:top w:val="nil"/>
              <w:left w:val="single" w:sz="4" w:space="0" w:color="auto"/>
              <w:bottom w:val="single" w:sz="4" w:space="0" w:color="auto"/>
              <w:right w:val="nil"/>
            </w:tcBorders>
            <w:shd w:val="clear" w:color="auto" w:fill="auto"/>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Кредитное соглашение КС-ЦВ-725720/2018/00005 от 14.03.2018г./Банк ВТБ/</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9,70%</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13.03.2021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170000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70830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99 170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77913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21 257</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1020"/>
        </w:trPr>
        <w:tc>
          <w:tcPr>
            <w:tcW w:w="0" w:type="auto"/>
            <w:tcBorders>
              <w:top w:val="nil"/>
              <w:left w:val="single" w:sz="4" w:space="0" w:color="auto"/>
              <w:bottom w:val="single" w:sz="4" w:space="0" w:color="auto"/>
              <w:right w:val="nil"/>
            </w:tcBorders>
            <w:shd w:val="clear" w:color="auto" w:fill="auto"/>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Кредитное соглашение КС-ЦВ-725720/2018/00153 от 08.08.20</w:t>
            </w:r>
            <w:r w:rsidRPr="00A00531">
              <w:rPr>
                <w:rFonts w:ascii="Arial CYR" w:eastAsia="Times New Roman" w:hAnsi="Arial CYR" w:cs="Arial CYR"/>
                <w:sz w:val="12"/>
                <w:szCs w:val="10"/>
              </w:rPr>
              <w:lastRenderedPageBreak/>
              <w:t xml:space="preserve">18  /Банк ВТБ/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lastRenderedPageBreak/>
              <w:t>10,60%</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07.08.2022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93063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15541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77 522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37297</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40 225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1020"/>
        </w:trPr>
        <w:tc>
          <w:tcPr>
            <w:tcW w:w="0" w:type="auto"/>
            <w:tcBorders>
              <w:top w:val="nil"/>
              <w:left w:val="single" w:sz="4" w:space="0" w:color="auto"/>
              <w:bottom w:val="single" w:sz="4" w:space="0" w:color="auto"/>
              <w:right w:val="nil"/>
            </w:tcBorders>
            <w:shd w:val="clear" w:color="auto" w:fill="auto"/>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lastRenderedPageBreak/>
              <w:t>Кредитное соглашение КС-ЦВ-725720/2018/00157 от 17.10.2018  /Банк ВТБ/</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9,90%</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16.10.2021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130000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16251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113 749</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65004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48 745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1020"/>
        </w:trPr>
        <w:tc>
          <w:tcPr>
            <w:tcW w:w="0" w:type="auto"/>
            <w:tcBorders>
              <w:top w:val="nil"/>
              <w:left w:val="single" w:sz="4" w:space="0" w:color="auto"/>
              <w:bottom w:val="single" w:sz="4" w:space="0" w:color="auto"/>
              <w:right w:val="nil"/>
            </w:tcBorders>
            <w:shd w:val="clear" w:color="auto" w:fill="auto"/>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Кредитное соглашение КС-ЦВ-725720/2019/00001 от 14.03.2019  /Банк ВТБ/</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10,85%</w:t>
            </w:r>
          </w:p>
        </w:tc>
        <w:tc>
          <w:tcPr>
            <w:tcW w:w="0" w:type="auto"/>
            <w:tcBorders>
              <w:top w:val="nil"/>
              <w:left w:val="nil"/>
              <w:bottom w:val="single" w:sz="4" w:space="0" w:color="auto"/>
              <w:right w:val="single" w:sz="4" w:space="0" w:color="auto"/>
            </w:tcBorders>
            <w:shd w:val="clear" w:color="auto" w:fill="auto"/>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13.03.2023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990"/>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Договор займа  RP1-53/14 от 20.03.2014Г. MART CAPITAL LTD срок погашения 01.08.2020г.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не ранее 29 сентября 2023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23000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49625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45750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19125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45625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45625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19125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48 146</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67 271</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49 565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49 565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990"/>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Договор займа  RP1-63/14 от 01.04.2014Г. MART CAPITAL LTD срок погашения 01.08.2020г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не ранее 29 сентября 2023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10166</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25333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30500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15333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30417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38083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7667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32 230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39 897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33 302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33 302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990"/>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lastRenderedPageBreak/>
              <w:t xml:space="preserve">       Договор займа  RP1-74/14 от 08.04.2014Г. MART CAPITAL LTD срок погашения 01.08.2020г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не ранее 29 сентября 2023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12750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27917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30500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15333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30417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35583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10167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32 230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42 397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33 302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33 302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990"/>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Договор займа М-РП/15 от 10/04/15-MART CAPITAL LTD срок погашения 01.08.2020г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17%</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01.08.2020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366</w:t>
            </w:r>
          </w:p>
        </w:tc>
        <w:tc>
          <w:tcPr>
            <w:tcW w:w="0" w:type="auto"/>
            <w:tcBorders>
              <w:top w:val="nil"/>
              <w:left w:val="nil"/>
              <w:bottom w:val="nil"/>
              <w:right w:val="nil"/>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3600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4350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3984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21400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21400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3375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3375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21400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2779</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2779</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21 400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21400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2142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2142</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323865" w:rsidRPr="00A00531" w:rsidTr="00323865">
        <w:trPr>
          <w:trHeight w:val="885"/>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Вексель  №РП001/14 от 31.10.2014, со сроком погашения 30.04.2025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200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center"/>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30.04.2025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20,3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55,1</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72,5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90</w:t>
            </w:r>
          </w:p>
        </w:tc>
      </w:tr>
      <w:tr w:rsidR="00323865" w:rsidRPr="00A00531" w:rsidTr="00323865">
        <w:trPr>
          <w:trHeight w:val="885"/>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Вексель  №РП002/14 от 31.10.2014, со сроком погашения 30.04.2025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200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center"/>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30.04.2025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20,3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55,1</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72,5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90</w:t>
            </w:r>
          </w:p>
        </w:tc>
      </w:tr>
      <w:tr w:rsidR="00323865" w:rsidRPr="00A00531" w:rsidTr="00323865">
        <w:trPr>
          <w:trHeight w:val="810"/>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Вексель  №РП003/14 от 31.10.2014, со сроком погашения 30.04.20</w:t>
            </w:r>
            <w:r w:rsidRPr="00A00531">
              <w:rPr>
                <w:rFonts w:ascii="Arial CYR" w:eastAsia="Times New Roman" w:hAnsi="Arial CYR" w:cs="Arial CYR"/>
                <w:sz w:val="12"/>
                <w:szCs w:val="10"/>
              </w:rPr>
              <w:lastRenderedPageBreak/>
              <w:t xml:space="preserve">25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lastRenderedPageBreak/>
              <w:t>50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center"/>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w:t>
            </w:r>
            <w:r w:rsidRPr="00A00531">
              <w:rPr>
                <w:rFonts w:ascii="Calibri" w:eastAsia="Times New Roman" w:hAnsi="Calibri"/>
                <w:b/>
                <w:bCs/>
                <w:sz w:val="12"/>
                <w:szCs w:val="10"/>
              </w:rPr>
              <w:lastRenderedPageBreak/>
              <w:t xml:space="preserve">30.04.2025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lastRenderedPageBreak/>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22</w:t>
            </w:r>
          </w:p>
        </w:tc>
      </w:tr>
      <w:tr w:rsidR="00323865" w:rsidRPr="00A00531" w:rsidTr="00323865">
        <w:trPr>
          <w:trHeight w:val="990"/>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lastRenderedPageBreak/>
              <w:t xml:space="preserve">       Вексель  №РП004/14 от 31.10.2014, со сроком погашения 30.04.2025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50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center"/>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30.04.2025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22</w:t>
            </w:r>
          </w:p>
        </w:tc>
      </w:tr>
      <w:tr w:rsidR="00323865" w:rsidRPr="00A00531" w:rsidTr="00323865">
        <w:trPr>
          <w:trHeight w:val="825"/>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Вексель  №РП005/14 от 31.10.2014, со сроком погашения 30.04.2025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25</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center"/>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30.04.2025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2600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2,2</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2600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4,8</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2600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6,9</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2 600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2 600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11</w:t>
            </w:r>
          </w:p>
        </w:tc>
      </w:tr>
      <w:tr w:rsidR="00323865" w:rsidRPr="00A00531" w:rsidTr="00323865">
        <w:trPr>
          <w:trHeight w:val="855"/>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Вексель  №РП006/14 от 31.10.2014, со сроком погашения 30.04.2025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50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center"/>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30.04.2025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22</w:t>
            </w:r>
          </w:p>
        </w:tc>
      </w:tr>
      <w:tr w:rsidR="00323865" w:rsidRPr="00A00531" w:rsidTr="00323865">
        <w:trPr>
          <w:trHeight w:val="810"/>
        </w:trPr>
        <w:tc>
          <w:tcPr>
            <w:tcW w:w="0" w:type="auto"/>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       Вексель  №РП007/14 от 31.10.2014, со сроком погашения 30.04.2025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50</w:t>
            </w:r>
          </w:p>
        </w:tc>
        <w:tc>
          <w:tcPr>
            <w:tcW w:w="0" w:type="auto"/>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center"/>
              <w:rPr>
                <w:rFonts w:ascii="Calibri" w:eastAsia="Times New Roman" w:hAnsi="Calibri"/>
                <w:b/>
                <w:bCs/>
                <w:sz w:val="12"/>
                <w:szCs w:val="10"/>
              </w:rPr>
            </w:pPr>
            <w:r w:rsidRPr="00A00531">
              <w:rPr>
                <w:rFonts w:ascii="Calibri" w:eastAsia="Times New Roman" w:hAnsi="Calibri"/>
                <w:b/>
                <w:bCs/>
                <w:sz w:val="12"/>
                <w:szCs w:val="10"/>
              </w:rPr>
              <w:t xml:space="preserve">по предъявлению, но не ранее 30.04.2025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rPr>
                <w:rFonts w:ascii="Calibri" w:eastAsia="Times New Roman" w:hAnsi="Calibri"/>
                <w:sz w:val="12"/>
                <w:szCs w:val="10"/>
              </w:rPr>
            </w:pPr>
            <w:r w:rsidRPr="00A00531">
              <w:rPr>
                <w:rFonts w:ascii="Calibri" w:eastAsia="Times New Roman" w:hAnsi="Calibri"/>
                <w:sz w:val="12"/>
                <w:szCs w:val="1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4,3</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22</w:t>
            </w:r>
          </w:p>
        </w:tc>
      </w:tr>
      <w:tr w:rsidR="00323865" w:rsidRPr="00A00531" w:rsidTr="00323865">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rPr>
                <w:rFonts w:ascii="Calibri" w:eastAsia="Times New Roman" w:hAnsi="Calibri"/>
                <w:b/>
                <w:bCs/>
                <w:sz w:val="12"/>
                <w:szCs w:val="10"/>
              </w:rPr>
            </w:pPr>
            <w:r w:rsidRPr="00A00531">
              <w:rPr>
                <w:rFonts w:ascii="Calibri" w:eastAsia="Times New Roman" w:hAnsi="Calibri"/>
                <w:b/>
                <w:bCs/>
                <w:sz w:val="12"/>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1 360 438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46 974</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71 859</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3 600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145102,6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148741,8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1 284 979</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50152,8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184 979</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130 000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21 400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135 028</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147 047</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1 208 600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38 134</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130 000</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414 463</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102 622</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127 809</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165 717</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1 390 441</w:t>
            </w:r>
          </w:p>
        </w:tc>
        <w:tc>
          <w:tcPr>
            <w:tcW w:w="0" w:type="auto"/>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226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4 506</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206 120</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118 365</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118 311</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1 188 827</w:t>
            </w:r>
          </w:p>
        </w:tc>
        <w:tc>
          <w:tcPr>
            <w:tcW w:w="0" w:type="auto"/>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280</w:t>
            </w:r>
          </w:p>
        </w:tc>
      </w:tr>
    </w:tbl>
    <w:p w:rsidR="00C565C0" w:rsidRDefault="00C565C0" w:rsidP="00C565C0">
      <w:pPr>
        <w:rPr>
          <w:lang w:val="en-US"/>
        </w:rPr>
      </w:pPr>
    </w:p>
    <w:tbl>
      <w:tblPr>
        <w:tblW w:w="5000" w:type="pct"/>
        <w:tblLook w:val="04A0"/>
      </w:tblPr>
      <w:tblGrid>
        <w:gridCol w:w="712"/>
        <w:gridCol w:w="387"/>
        <w:gridCol w:w="517"/>
        <w:gridCol w:w="411"/>
        <w:gridCol w:w="445"/>
        <w:gridCol w:w="452"/>
        <w:gridCol w:w="439"/>
        <w:gridCol w:w="498"/>
        <w:gridCol w:w="463"/>
        <w:gridCol w:w="440"/>
        <w:gridCol w:w="372"/>
        <w:gridCol w:w="415"/>
        <w:gridCol w:w="452"/>
        <w:gridCol w:w="439"/>
        <w:gridCol w:w="498"/>
        <w:gridCol w:w="463"/>
        <w:gridCol w:w="440"/>
        <w:gridCol w:w="372"/>
        <w:gridCol w:w="415"/>
        <w:gridCol w:w="452"/>
        <w:gridCol w:w="439"/>
        <w:gridCol w:w="498"/>
        <w:gridCol w:w="463"/>
        <w:gridCol w:w="440"/>
        <w:gridCol w:w="372"/>
        <w:gridCol w:w="415"/>
        <w:gridCol w:w="452"/>
        <w:gridCol w:w="439"/>
        <w:gridCol w:w="498"/>
        <w:gridCol w:w="463"/>
        <w:gridCol w:w="440"/>
        <w:gridCol w:w="372"/>
        <w:gridCol w:w="415"/>
      </w:tblGrid>
      <w:tr w:rsidR="00C565C0" w:rsidRPr="00A00531" w:rsidTr="00C565C0">
        <w:trPr>
          <w:trHeight w:val="300"/>
        </w:trPr>
        <w:tc>
          <w:tcPr>
            <w:tcW w:w="819" w:type="pct"/>
            <w:gridSpan w:val="5"/>
            <w:tcBorders>
              <w:top w:val="nil"/>
              <w:left w:val="nil"/>
              <w:bottom w:val="nil"/>
              <w:right w:val="nil"/>
            </w:tcBorders>
            <w:shd w:val="clear" w:color="auto" w:fill="auto"/>
            <w:noWrap/>
            <w:vAlign w:val="bottom"/>
            <w:hideMark/>
          </w:tcPr>
          <w:p w:rsidR="00C565C0" w:rsidRPr="00A00531" w:rsidRDefault="00C565C0" w:rsidP="00C565C0">
            <w:pPr>
              <w:spacing w:after="0"/>
              <w:rPr>
                <w:rFonts w:ascii="Trebuchet MS" w:eastAsia="Times New Roman" w:hAnsi="Trebuchet MS"/>
                <w:b/>
                <w:bCs/>
                <w:sz w:val="12"/>
                <w:szCs w:val="10"/>
              </w:rPr>
            </w:pPr>
            <w:r w:rsidRPr="00A00531">
              <w:rPr>
                <w:rFonts w:ascii="Trebuchet MS" w:eastAsia="Times New Roman" w:hAnsi="Trebuchet MS"/>
                <w:b/>
                <w:bCs/>
                <w:sz w:val="12"/>
                <w:szCs w:val="10"/>
              </w:rPr>
              <w:lastRenderedPageBreak/>
              <w:t>Таблица 5.1.2 Наличие и движение по краткосрочным кредитам и займам, тыс. руб</w:t>
            </w:r>
          </w:p>
        </w:tc>
        <w:tc>
          <w:tcPr>
            <w:tcW w:w="153"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6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57"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26"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1"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53"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6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57"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26"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1"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53"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6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57"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26"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1"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53"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6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57"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9"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26"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c>
          <w:tcPr>
            <w:tcW w:w="141" w:type="pct"/>
            <w:tcBorders>
              <w:top w:val="nil"/>
              <w:left w:val="nil"/>
              <w:bottom w:val="nil"/>
              <w:right w:val="nil"/>
            </w:tcBorders>
            <w:shd w:val="clear" w:color="auto" w:fill="auto"/>
            <w:noWrap/>
            <w:vAlign w:val="bottom"/>
            <w:hideMark/>
          </w:tcPr>
          <w:p w:rsidR="00C565C0" w:rsidRPr="00A00531" w:rsidRDefault="00C565C0" w:rsidP="00C565C0">
            <w:pPr>
              <w:spacing w:after="0"/>
              <w:rPr>
                <w:rFonts w:ascii="Calibri" w:eastAsia="Times New Roman" w:hAnsi="Calibri"/>
                <w:sz w:val="12"/>
                <w:szCs w:val="10"/>
              </w:rPr>
            </w:pPr>
          </w:p>
        </w:tc>
      </w:tr>
      <w:tr w:rsidR="00C565C0" w:rsidRPr="00A00531" w:rsidTr="00C565C0">
        <w:trPr>
          <w:trHeight w:val="300"/>
        </w:trPr>
        <w:tc>
          <w:tcPr>
            <w:tcW w:w="261"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Наименование показателя</w:t>
            </w:r>
          </w:p>
        </w:tc>
        <w:tc>
          <w:tcPr>
            <w:tcW w:w="11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Ставка </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Дата погашения</w:t>
            </w:r>
          </w:p>
        </w:tc>
        <w:tc>
          <w:tcPr>
            <w:tcW w:w="126"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на </w:t>
            </w:r>
            <w:r w:rsidRPr="00A00531">
              <w:rPr>
                <w:rFonts w:ascii="Trebuchet MS" w:eastAsia="Times New Roman" w:hAnsi="Trebuchet MS"/>
                <w:sz w:val="12"/>
                <w:szCs w:val="10"/>
              </w:rPr>
              <w:br/>
              <w:t>31.12.15</w:t>
            </w:r>
          </w:p>
        </w:tc>
        <w:tc>
          <w:tcPr>
            <w:tcW w:w="14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по </w:t>
            </w:r>
            <w:r w:rsidRPr="00A00531">
              <w:rPr>
                <w:rFonts w:ascii="Trebuchet MS" w:eastAsia="Times New Roman" w:hAnsi="Trebuchet MS"/>
                <w:sz w:val="12"/>
                <w:szCs w:val="10"/>
              </w:rPr>
              <w:br/>
              <w:t>процентам на 31.12.15</w:t>
            </w:r>
          </w:p>
        </w:tc>
        <w:tc>
          <w:tcPr>
            <w:tcW w:w="302"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Изменения за 2016</w:t>
            </w:r>
          </w:p>
        </w:tc>
        <w:tc>
          <w:tcPr>
            <w:tcW w:w="169"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Перевод из </w:t>
            </w:r>
            <w:r w:rsidRPr="00A00531">
              <w:rPr>
                <w:rFonts w:ascii="Trebuchet MS" w:eastAsia="Times New Roman" w:hAnsi="Trebuchet MS"/>
                <w:sz w:val="12"/>
                <w:szCs w:val="10"/>
              </w:rPr>
              <w:br/>
              <w:t xml:space="preserve">долгосрочных в </w:t>
            </w:r>
            <w:r w:rsidRPr="00A00531">
              <w:rPr>
                <w:rFonts w:ascii="Trebuchet MS" w:eastAsia="Times New Roman" w:hAnsi="Trebuchet MS"/>
                <w:sz w:val="12"/>
                <w:szCs w:val="10"/>
              </w:rPr>
              <w:br/>
              <w:t>краткосрочные</w:t>
            </w:r>
          </w:p>
        </w:tc>
        <w:tc>
          <w:tcPr>
            <w:tcW w:w="15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Проченты </w:t>
            </w:r>
            <w:r w:rsidRPr="00A00531">
              <w:rPr>
                <w:rFonts w:ascii="Trebuchet MS" w:eastAsia="Times New Roman" w:hAnsi="Trebuchet MS"/>
                <w:sz w:val="12"/>
                <w:szCs w:val="10"/>
              </w:rPr>
              <w:br/>
              <w:t>начисленные</w:t>
            </w:r>
          </w:p>
        </w:tc>
        <w:tc>
          <w:tcPr>
            <w:tcW w:w="149"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Проценты </w:t>
            </w:r>
            <w:r w:rsidRPr="00A00531">
              <w:rPr>
                <w:rFonts w:ascii="Trebuchet MS" w:eastAsia="Times New Roman" w:hAnsi="Trebuchet MS"/>
                <w:sz w:val="12"/>
                <w:szCs w:val="10"/>
              </w:rPr>
              <w:br/>
              <w:t>уплаченные</w:t>
            </w:r>
          </w:p>
        </w:tc>
        <w:tc>
          <w:tcPr>
            <w:tcW w:w="126"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на </w:t>
            </w:r>
            <w:r w:rsidRPr="00A00531">
              <w:rPr>
                <w:rFonts w:ascii="Trebuchet MS" w:eastAsia="Times New Roman" w:hAnsi="Trebuchet MS"/>
                <w:sz w:val="12"/>
                <w:szCs w:val="10"/>
              </w:rPr>
              <w:br/>
              <w:t>31.12.16</w:t>
            </w:r>
          </w:p>
        </w:tc>
        <w:tc>
          <w:tcPr>
            <w:tcW w:w="14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по </w:t>
            </w:r>
            <w:r w:rsidRPr="00A00531">
              <w:rPr>
                <w:rFonts w:ascii="Trebuchet MS" w:eastAsia="Times New Roman" w:hAnsi="Trebuchet MS"/>
                <w:sz w:val="12"/>
                <w:szCs w:val="10"/>
              </w:rPr>
              <w:br/>
              <w:t>процентам на 31.12.16</w:t>
            </w:r>
          </w:p>
        </w:tc>
        <w:tc>
          <w:tcPr>
            <w:tcW w:w="302"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Изменения за 2017</w:t>
            </w:r>
          </w:p>
        </w:tc>
        <w:tc>
          <w:tcPr>
            <w:tcW w:w="16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Перевод из </w:t>
            </w:r>
            <w:r w:rsidRPr="00A00531">
              <w:rPr>
                <w:rFonts w:ascii="Trebuchet MS" w:eastAsia="Times New Roman" w:hAnsi="Trebuchet MS"/>
                <w:sz w:val="12"/>
                <w:szCs w:val="10"/>
              </w:rPr>
              <w:br/>
              <w:t xml:space="preserve">долгосрочных в </w:t>
            </w:r>
            <w:r w:rsidRPr="00A00531">
              <w:rPr>
                <w:rFonts w:ascii="Trebuchet MS" w:eastAsia="Times New Roman" w:hAnsi="Trebuchet MS"/>
                <w:sz w:val="12"/>
                <w:szCs w:val="10"/>
              </w:rPr>
              <w:br/>
              <w:t>краткосрочные</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Проченты </w:t>
            </w:r>
            <w:r w:rsidRPr="00A00531">
              <w:rPr>
                <w:rFonts w:ascii="Trebuchet MS" w:eastAsia="Times New Roman" w:hAnsi="Trebuchet MS"/>
                <w:sz w:val="12"/>
                <w:szCs w:val="10"/>
              </w:rPr>
              <w:br/>
              <w:t>начисленные</w:t>
            </w:r>
          </w:p>
        </w:tc>
        <w:tc>
          <w:tcPr>
            <w:tcW w:w="14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Проценты </w:t>
            </w:r>
            <w:r w:rsidRPr="00A00531">
              <w:rPr>
                <w:rFonts w:ascii="Trebuchet MS" w:eastAsia="Times New Roman" w:hAnsi="Trebuchet MS"/>
                <w:sz w:val="12"/>
                <w:szCs w:val="10"/>
              </w:rPr>
              <w:br/>
              <w:t>уплаченные</w:t>
            </w:r>
          </w:p>
        </w:tc>
        <w:tc>
          <w:tcPr>
            <w:tcW w:w="12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на </w:t>
            </w:r>
            <w:r w:rsidRPr="00A00531">
              <w:rPr>
                <w:rFonts w:ascii="Trebuchet MS" w:eastAsia="Times New Roman" w:hAnsi="Trebuchet MS"/>
                <w:sz w:val="12"/>
                <w:szCs w:val="10"/>
              </w:rPr>
              <w:br/>
              <w:t>31.12.17</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по </w:t>
            </w:r>
            <w:r w:rsidRPr="00A00531">
              <w:rPr>
                <w:rFonts w:ascii="Trebuchet MS" w:eastAsia="Times New Roman" w:hAnsi="Trebuchet MS"/>
                <w:sz w:val="12"/>
                <w:szCs w:val="10"/>
              </w:rPr>
              <w:br/>
              <w:t>процентам на 31.12.17</w:t>
            </w:r>
          </w:p>
        </w:tc>
        <w:tc>
          <w:tcPr>
            <w:tcW w:w="302"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Изменения за 2018</w:t>
            </w:r>
          </w:p>
        </w:tc>
        <w:tc>
          <w:tcPr>
            <w:tcW w:w="16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Перевод из </w:t>
            </w:r>
            <w:r w:rsidRPr="00A00531">
              <w:rPr>
                <w:rFonts w:ascii="Trebuchet MS" w:eastAsia="Times New Roman" w:hAnsi="Trebuchet MS"/>
                <w:sz w:val="12"/>
                <w:szCs w:val="10"/>
              </w:rPr>
              <w:br/>
              <w:t xml:space="preserve">долгосрочных в </w:t>
            </w:r>
            <w:r w:rsidRPr="00A00531">
              <w:rPr>
                <w:rFonts w:ascii="Trebuchet MS" w:eastAsia="Times New Roman" w:hAnsi="Trebuchet MS"/>
                <w:sz w:val="12"/>
                <w:szCs w:val="10"/>
              </w:rPr>
              <w:br/>
              <w:t>краткосрочные</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Проценты </w:t>
            </w:r>
            <w:r w:rsidRPr="00A00531">
              <w:rPr>
                <w:rFonts w:ascii="Trebuchet MS" w:eastAsia="Times New Roman" w:hAnsi="Trebuchet MS"/>
                <w:sz w:val="12"/>
                <w:szCs w:val="10"/>
              </w:rPr>
              <w:br/>
              <w:t>начисленные</w:t>
            </w:r>
          </w:p>
        </w:tc>
        <w:tc>
          <w:tcPr>
            <w:tcW w:w="14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Проценты </w:t>
            </w:r>
            <w:r w:rsidRPr="00A00531">
              <w:rPr>
                <w:rFonts w:ascii="Trebuchet MS" w:eastAsia="Times New Roman" w:hAnsi="Trebuchet MS"/>
                <w:sz w:val="12"/>
                <w:szCs w:val="10"/>
              </w:rPr>
              <w:br/>
              <w:t>уплаченные</w:t>
            </w:r>
          </w:p>
        </w:tc>
        <w:tc>
          <w:tcPr>
            <w:tcW w:w="12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на </w:t>
            </w:r>
            <w:r w:rsidRPr="00A00531">
              <w:rPr>
                <w:rFonts w:ascii="Trebuchet MS" w:eastAsia="Times New Roman" w:hAnsi="Trebuchet MS"/>
                <w:sz w:val="12"/>
                <w:szCs w:val="10"/>
              </w:rPr>
              <w:br/>
              <w:t>31.12.18</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по </w:t>
            </w:r>
            <w:r w:rsidRPr="00A00531">
              <w:rPr>
                <w:rFonts w:ascii="Trebuchet MS" w:eastAsia="Times New Roman" w:hAnsi="Trebuchet MS"/>
                <w:sz w:val="12"/>
                <w:szCs w:val="10"/>
              </w:rPr>
              <w:br/>
              <w:t>процентам на 31.12.18</w:t>
            </w:r>
          </w:p>
        </w:tc>
        <w:tc>
          <w:tcPr>
            <w:tcW w:w="302"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Изменения за 2019</w:t>
            </w:r>
          </w:p>
        </w:tc>
        <w:tc>
          <w:tcPr>
            <w:tcW w:w="16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Перевод из </w:t>
            </w:r>
            <w:r w:rsidRPr="00A00531">
              <w:rPr>
                <w:rFonts w:ascii="Trebuchet MS" w:eastAsia="Times New Roman" w:hAnsi="Trebuchet MS"/>
                <w:sz w:val="12"/>
                <w:szCs w:val="10"/>
              </w:rPr>
              <w:br/>
              <w:t xml:space="preserve">долгосрочных в </w:t>
            </w:r>
            <w:r w:rsidRPr="00A00531">
              <w:rPr>
                <w:rFonts w:ascii="Trebuchet MS" w:eastAsia="Times New Roman" w:hAnsi="Trebuchet MS"/>
                <w:sz w:val="12"/>
                <w:szCs w:val="10"/>
              </w:rPr>
              <w:br/>
              <w:t>краткосрочные</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Проченты </w:t>
            </w:r>
            <w:r w:rsidRPr="00A00531">
              <w:rPr>
                <w:rFonts w:ascii="Trebuchet MS" w:eastAsia="Times New Roman" w:hAnsi="Trebuchet MS"/>
                <w:sz w:val="12"/>
                <w:szCs w:val="10"/>
              </w:rPr>
              <w:br/>
              <w:t>начисленные</w:t>
            </w:r>
          </w:p>
        </w:tc>
        <w:tc>
          <w:tcPr>
            <w:tcW w:w="14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Проценты </w:t>
            </w:r>
            <w:r w:rsidRPr="00A00531">
              <w:rPr>
                <w:rFonts w:ascii="Trebuchet MS" w:eastAsia="Times New Roman" w:hAnsi="Trebuchet MS"/>
                <w:sz w:val="12"/>
                <w:szCs w:val="10"/>
              </w:rPr>
              <w:br/>
              <w:t>уплаченные</w:t>
            </w:r>
          </w:p>
        </w:tc>
        <w:tc>
          <w:tcPr>
            <w:tcW w:w="12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на </w:t>
            </w:r>
            <w:r w:rsidRPr="00A00531">
              <w:rPr>
                <w:rFonts w:ascii="Trebuchet MS" w:eastAsia="Times New Roman" w:hAnsi="Trebuchet MS"/>
                <w:sz w:val="12"/>
                <w:szCs w:val="10"/>
              </w:rPr>
              <w:br/>
              <w:t>31.12.19</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 xml:space="preserve">Остаток по </w:t>
            </w:r>
            <w:r w:rsidRPr="00A00531">
              <w:rPr>
                <w:rFonts w:ascii="Trebuchet MS" w:eastAsia="Times New Roman" w:hAnsi="Trebuchet MS"/>
                <w:sz w:val="12"/>
                <w:szCs w:val="10"/>
              </w:rPr>
              <w:br/>
              <w:t>процентам на 31.12.19</w:t>
            </w:r>
          </w:p>
        </w:tc>
      </w:tr>
      <w:tr w:rsidR="00C565C0" w:rsidRPr="00A00531" w:rsidTr="00C565C0">
        <w:trPr>
          <w:trHeight w:val="450"/>
        </w:trPr>
        <w:tc>
          <w:tcPr>
            <w:tcW w:w="261"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15"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26" w:type="pct"/>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1" w:type="pct"/>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Уменьшение</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Увеличение</w:t>
            </w: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7" w:type="pct"/>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26" w:type="pct"/>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1" w:type="pct"/>
            <w:vMerge/>
            <w:tcBorders>
              <w:top w:val="single" w:sz="4" w:space="0" w:color="auto"/>
              <w:left w:val="single" w:sz="4" w:space="0" w:color="auto"/>
              <w:bottom w:val="single" w:sz="4" w:space="0" w:color="000000"/>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Уменьшение</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Увеличение</w:t>
            </w: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Уменьшение</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Увеличение</w:t>
            </w: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Уменьшение</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sz w:val="12"/>
                <w:szCs w:val="10"/>
              </w:rPr>
            </w:pPr>
            <w:r w:rsidRPr="00A00531">
              <w:rPr>
                <w:rFonts w:ascii="Trebuchet MS" w:eastAsia="Times New Roman" w:hAnsi="Trebuchet MS"/>
                <w:sz w:val="12"/>
                <w:szCs w:val="10"/>
              </w:rPr>
              <w:t>Увеличение</w:t>
            </w: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rsidR="00C565C0" w:rsidRPr="00A00531" w:rsidRDefault="00C565C0" w:rsidP="00C565C0">
            <w:pPr>
              <w:spacing w:after="0"/>
              <w:rPr>
                <w:rFonts w:ascii="Trebuchet MS" w:eastAsia="Times New Roman" w:hAnsi="Trebuchet MS"/>
                <w:sz w:val="12"/>
                <w:szCs w:val="10"/>
              </w:rPr>
            </w:pPr>
          </w:p>
        </w:tc>
      </w:tr>
      <w:tr w:rsidR="00C565C0" w:rsidRPr="00A00531" w:rsidTr="00C565C0">
        <w:trPr>
          <w:trHeight w:val="300"/>
        </w:trPr>
        <w:tc>
          <w:tcPr>
            <w:tcW w:w="261" w:type="pct"/>
            <w:tcBorders>
              <w:top w:val="nil"/>
              <w:left w:val="single" w:sz="4" w:space="0" w:color="auto"/>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w:t>
            </w:r>
          </w:p>
        </w:tc>
        <w:tc>
          <w:tcPr>
            <w:tcW w:w="115"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w:t>
            </w:r>
          </w:p>
        </w:tc>
        <w:tc>
          <w:tcPr>
            <w:tcW w:w="175"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3</w:t>
            </w:r>
          </w:p>
        </w:tc>
        <w:tc>
          <w:tcPr>
            <w:tcW w:w="126"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4</w:t>
            </w:r>
          </w:p>
        </w:tc>
        <w:tc>
          <w:tcPr>
            <w:tcW w:w="141"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5</w:t>
            </w: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6</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7</w:t>
            </w:r>
          </w:p>
        </w:tc>
        <w:tc>
          <w:tcPr>
            <w:tcW w:w="16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8</w:t>
            </w:r>
          </w:p>
        </w:tc>
        <w:tc>
          <w:tcPr>
            <w:tcW w:w="157"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9</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10</w:t>
            </w:r>
          </w:p>
        </w:tc>
        <w:tc>
          <w:tcPr>
            <w:tcW w:w="126"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11</w:t>
            </w:r>
          </w:p>
        </w:tc>
        <w:tc>
          <w:tcPr>
            <w:tcW w:w="141"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12</w:t>
            </w: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13</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14</w:t>
            </w:r>
          </w:p>
        </w:tc>
        <w:tc>
          <w:tcPr>
            <w:tcW w:w="16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15</w:t>
            </w:r>
          </w:p>
        </w:tc>
        <w:tc>
          <w:tcPr>
            <w:tcW w:w="157"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16</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17</w:t>
            </w:r>
          </w:p>
        </w:tc>
        <w:tc>
          <w:tcPr>
            <w:tcW w:w="126"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18</w:t>
            </w:r>
          </w:p>
        </w:tc>
        <w:tc>
          <w:tcPr>
            <w:tcW w:w="141"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19</w:t>
            </w: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20</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21</w:t>
            </w:r>
          </w:p>
        </w:tc>
        <w:tc>
          <w:tcPr>
            <w:tcW w:w="16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22</w:t>
            </w:r>
          </w:p>
        </w:tc>
        <w:tc>
          <w:tcPr>
            <w:tcW w:w="157"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23</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24</w:t>
            </w:r>
          </w:p>
        </w:tc>
        <w:tc>
          <w:tcPr>
            <w:tcW w:w="126"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25</w:t>
            </w:r>
          </w:p>
        </w:tc>
        <w:tc>
          <w:tcPr>
            <w:tcW w:w="141"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26</w:t>
            </w:r>
          </w:p>
        </w:tc>
        <w:tc>
          <w:tcPr>
            <w:tcW w:w="153"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20</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21</w:t>
            </w:r>
          </w:p>
        </w:tc>
        <w:tc>
          <w:tcPr>
            <w:tcW w:w="16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22</w:t>
            </w:r>
          </w:p>
        </w:tc>
        <w:tc>
          <w:tcPr>
            <w:tcW w:w="157"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23</w:t>
            </w:r>
          </w:p>
        </w:tc>
        <w:tc>
          <w:tcPr>
            <w:tcW w:w="149"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24</w:t>
            </w:r>
          </w:p>
        </w:tc>
        <w:tc>
          <w:tcPr>
            <w:tcW w:w="126"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25</w:t>
            </w:r>
          </w:p>
        </w:tc>
        <w:tc>
          <w:tcPr>
            <w:tcW w:w="141"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jc w:val="center"/>
              <w:rPr>
                <w:rFonts w:ascii="Trebuchet MS" w:eastAsia="Times New Roman" w:hAnsi="Trebuchet MS"/>
                <w:sz w:val="12"/>
                <w:szCs w:val="10"/>
              </w:rPr>
            </w:pPr>
            <w:r w:rsidRPr="00A00531">
              <w:rPr>
                <w:rFonts w:ascii="Trebuchet MS" w:eastAsia="Times New Roman" w:hAnsi="Trebuchet MS"/>
                <w:sz w:val="12"/>
                <w:szCs w:val="10"/>
              </w:rPr>
              <w:t>26</w:t>
            </w:r>
          </w:p>
        </w:tc>
      </w:tr>
      <w:tr w:rsidR="00C565C0" w:rsidRPr="00A00531" w:rsidTr="00C565C0">
        <w:trPr>
          <w:trHeight w:val="78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Trebuchet MS" w:eastAsia="Times New Roman" w:hAnsi="Trebuchet MS"/>
                <w:sz w:val="12"/>
                <w:szCs w:val="10"/>
              </w:rPr>
            </w:pPr>
            <w:bookmarkStart w:id="761" w:name="_Toc42706371"/>
            <w:r w:rsidRPr="00A00531">
              <w:rPr>
                <w:rFonts w:ascii="Trebuchet MS" w:eastAsia="Times New Roman" w:hAnsi="Trebuchet MS"/>
                <w:sz w:val="12"/>
                <w:szCs w:val="10"/>
              </w:rPr>
              <w:t>MART CAPITAL LTD договор займа б/н от 31.08.2015</w:t>
            </w:r>
            <w:bookmarkEnd w:id="761"/>
          </w:p>
        </w:tc>
        <w:tc>
          <w:tcPr>
            <w:tcW w:w="115"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Trebuchet MS" w:eastAsia="Times New Roman" w:hAnsi="Trebuchet MS"/>
                <w:sz w:val="12"/>
                <w:szCs w:val="10"/>
              </w:rPr>
            </w:pPr>
            <w:bookmarkStart w:id="762" w:name="_Toc42706372"/>
            <w:r w:rsidRPr="00A00531">
              <w:rPr>
                <w:rFonts w:ascii="Trebuchet MS" w:eastAsia="Times New Roman" w:hAnsi="Trebuchet MS"/>
                <w:sz w:val="12"/>
                <w:szCs w:val="10"/>
              </w:rPr>
              <w:t>7,00%</w:t>
            </w:r>
            <w:bookmarkEnd w:id="762"/>
          </w:p>
        </w:tc>
        <w:tc>
          <w:tcPr>
            <w:tcW w:w="175" w:type="pct"/>
            <w:tcBorders>
              <w:top w:val="nil"/>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outlineLvl w:val="0"/>
              <w:rPr>
                <w:rFonts w:ascii="Trebuchet MS" w:eastAsia="Times New Roman" w:hAnsi="Trebuchet MS"/>
                <w:sz w:val="12"/>
                <w:szCs w:val="10"/>
              </w:rPr>
            </w:pPr>
            <w:bookmarkStart w:id="763" w:name="_Toc42706373"/>
            <w:r w:rsidRPr="00A00531">
              <w:rPr>
                <w:rFonts w:ascii="Trebuchet MS" w:eastAsia="Times New Roman" w:hAnsi="Trebuchet MS"/>
                <w:sz w:val="12"/>
                <w:szCs w:val="10"/>
              </w:rPr>
              <w:t>31.08.2016</w:t>
            </w:r>
            <w:bookmarkEnd w:id="763"/>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64" w:name="_Toc42706374"/>
            <w:r w:rsidRPr="00A00531">
              <w:rPr>
                <w:rFonts w:ascii="Calibri" w:eastAsia="Times New Roman" w:hAnsi="Calibri"/>
                <w:sz w:val="12"/>
                <w:szCs w:val="10"/>
              </w:rPr>
              <w:t>18221</w:t>
            </w:r>
            <w:bookmarkEnd w:id="764"/>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65" w:name="_Toc42706375"/>
            <w:r w:rsidRPr="00A00531">
              <w:rPr>
                <w:rFonts w:ascii="Calibri" w:eastAsia="Times New Roman" w:hAnsi="Calibri"/>
                <w:sz w:val="12"/>
                <w:szCs w:val="10"/>
              </w:rPr>
              <w:t>110</w:t>
            </w:r>
            <w:bookmarkEnd w:id="765"/>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66" w:name="_Toc42706376"/>
            <w:r w:rsidRPr="00A00531">
              <w:rPr>
                <w:rFonts w:ascii="Calibri" w:eastAsia="Times New Roman" w:hAnsi="Calibri"/>
                <w:sz w:val="12"/>
                <w:szCs w:val="10"/>
              </w:rPr>
              <w:t>19230</w:t>
            </w:r>
            <w:bookmarkEnd w:id="766"/>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67" w:name="_Toc42706377"/>
            <w:r w:rsidRPr="00A00531">
              <w:rPr>
                <w:rFonts w:ascii="Calibri" w:eastAsia="Times New Roman" w:hAnsi="Calibri"/>
                <w:sz w:val="12"/>
                <w:szCs w:val="10"/>
              </w:rPr>
              <w:t>1009</w:t>
            </w:r>
            <w:bookmarkEnd w:id="767"/>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68" w:name="_Toc42706378"/>
            <w:r w:rsidRPr="00A00531">
              <w:rPr>
                <w:rFonts w:ascii="Calibri" w:eastAsia="Times New Roman" w:hAnsi="Calibri"/>
                <w:sz w:val="12"/>
                <w:szCs w:val="10"/>
              </w:rPr>
              <w:t>572</w:t>
            </w:r>
            <w:bookmarkEnd w:id="768"/>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69" w:name="_Toc42706379"/>
            <w:r w:rsidRPr="00A00531">
              <w:rPr>
                <w:rFonts w:ascii="Calibri" w:eastAsia="Times New Roman" w:hAnsi="Calibri"/>
                <w:sz w:val="12"/>
                <w:szCs w:val="10"/>
              </w:rPr>
              <w:t>682</w:t>
            </w:r>
            <w:bookmarkEnd w:id="769"/>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0" w:name="_Toc42706380"/>
            <w:r w:rsidRPr="00A00531">
              <w:rPr>
                <w:rFonts w:ascii="Calibri" w:eastAsia="Times New Roman" w:hAnsi="Calibri"/>
                <w:sz w:val="12"/>
                <w:szCs w:val="10"/>
              </w:rPr>
              <w:t>0</w:t>
            </w:r>
            <w:bookmarkEnd w:id="770"/>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1" w:name="_Toc42706381"/>
            <w:r w:rsidRPr="00A00531">
              <w:rPr>
                <w:rFonts w:ascii="Calibri" w:eastAsia="Times New Roman" w:hAnsi="Calibri"/>
                <w:sz w:val="12"/>
                <w:szCs w:val="10"/>
              </w:rPr>
              <w:t>0</w:t>
            </w:r>
            <w:bookmarkEnd w:id="771"/>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2" w:name="_Toc42706382"/>
            <w:r w:rsidRPr="00A00531">
              <w:rPr>
                <w:rFonts w:ascii="Calibri" w:eastAsia="Times New Roman" w:hAnsi="Calibri"/>
                <w:sz w:val="12"/>
                <w:szCs w:val="10"/>
              </w:rPr>
              <w:t>0</w:t>
            </w:r>
            <w:bookmarkEnd w:id="772"/>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3" w:name="_Toc42706383"/>
            <w:r w:rsidRPr="00A00531">
              <w:rPr>
                <w:rFonts w:ascii="Calibri" w:eastAsia="Times New Roman" w:hAnsi="Calibri"/>
                <w:sz w:val="12"/>
                <w:szCs w:val="10"/>
              </w:rPr>
              <w:t>0</w:t>
            </w:r>
            <w:bookmarkEnd w:id="773"/>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4" w:name="_Toc42706384"/>
            <w:r w:rsidRPr="00A00531">
              <w:rPr>
                <w:rFonts w:ascii="Calibri" w:eastAsia="Times New Roman" w:hAnsi="Calibri"/>
                <w:sz w:val="12"/>
                <w:szCs w:val="10"/>
              </w:rPr>
              <w:t>0</w:t>
            </w:r>
            <w:bookmarkEnd w:id="774"/>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5" w:name="_Toc42706385"/>
            <w:r w:rsidRPr="00A00531">
              <w:rPr>
                <w:rFonts w:ascii="Calibri" w:eastAsia="Times New Roman" w:hAnsi="Calibri"/>
                <w:sz w:val="12"/>
                <w:szCs w:val="10"/>
              </w:rPr>
              <w:t>0</w:t>
            </w:r>
            <w:bookmarkEnd w:id="775"/>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6" w:name="_Toc42706386"/>
            <w:r w:rsidRPr="00A00531">
              <w:rPr>
                <w:rFonts w:ascii="Calibri" w:eastAsia="Times New Roman" w:hAnsi="Calibri"/>
                <w:sz w:val="12"/>
                <w:szCs w:val="10"/>
              </w:rPr>
              <w:t>0</w:t>
            </w:r>
            <w:bookmarkEnd w:id="776"/>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7" w:name="_Toc42706387"/>
            <w:r w:rsidRPr="00A00531">
              <w:rPr>
                <w:rFonts w:ascii="Calibri" w:eastAsia="Times New Roman" w:hAnsi="Calibri"/>
                <w:sz w:val="12"/>
                <w:szCs w:val="10"/>
              </w:rPr>
              <w:t>0</w:t>
            </w:r>
            <w:bookmarkEnd w:id="777"/>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8" w:name="_Toc42706388"/>
            <w:r w:rsidRPr="00A00531">
              <w:rPr>
                <w:rFonts w:ascii="Calibri" w:eastAsia="Times New Roman" w:hAnsi="Calibri"/>
                <w:sz w:val="12"/>
                <w:szCs w:val="10"/>
              </w:rPr>
              <w:t>0</w:t>
            </w:r>
            <w:bookmarkEnd w:id="778"/>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79" w:name="_Toc42706389"/>
            <w:r w:rsidRPr="00A00531">
              <w:rPr>
                <w:rFonts w:ascii="Calibri" w:eastAsia="Times New Roman" w:hAnsi="Calibri"/>
                <w:sz w:val="12"/>
                <w:szCs w:val="10"/>
              </w:rPr>
              <w:t>0</w:t>
            </w:r>
            <w:bookmarkEnd w:id="779"/>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0" w:name="_Toc42706390"/>
            <w:r w:rsidRPr="00A00531">
              <w:rPr>
                <w:rFonts w:ascii="Calibri" w:eastAsia="Times New Roman" w:hAnsi="Calibri"/>
                <w:sz w:val="12"/>
                <w:szCs w:val="10"/>
              </w:rPr>
              <w:t>0</w:t>
            </w:r>
            <w:bookmarkEnd w:id="780"/>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1" w:name="_Toc42706391"/>
            <w:r w:rsidRPr="00A00531">
              <w:rPr>
                <w:rFonts w:ascii="Calibri" w:eastAsia="Times New Roman" w:hAnsi="Calibri"/>
                <w:sz w:val="12"/>
                <w:szCs w:val="10"/>
              </w:rPr>
              <w:t>0</w:t>
            </w:r>
            <w:bookmarkEnd w:id="781"/>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2" w:name="_Toc42706392"/>
            <w:r w:rsidRPr="00A00531">
              <w:rPr>
                <w:rFonts w:ascii="Calibri" w:eastAsia="Times New Roman" w:hAnsi="Calibri"/>
                <w:sz w:val="12"/>
                <w:szCs w:val="10"/>
              </w:rPr>
              <w:t>0</w:t>
            </w:r>
            <w:bookmarkEnd w:id="782"/>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3" w:name="_Toc42706393"/>
            <w:r w:rsidRPr="00A00531">
              <w:rPr>
                <w:rFonts w:ascii="Calibri" w:eastAsia="Times New Roman" w:hAnsi="Calibri"/>
                <w:sz w:val="12"/>
                <w:szCs w:val="10"/>
              </w:rPr>
              <w:t>0</w:t>
            </w:r>
            <w:bookmarkEnd w:id="783"/>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4" w:name="_Toc42706394"/>
            <w:r w:rsidRPr="00A00531">
              <w:rPr>
                <w:rFonts w:ascii="Calibri" w:eastAsia="Times New Roman" w:hAnsi="Calibri"/>
                <w:sz w:val="12"/>
                <w:szCs w:val="10"/>
              </w:rPr>
              <w:t>0</w:t>
            </w:r>
            <w:bookmarkEnd w:id="784"/>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5" w:name="_Toc42706395"/>
            <w:r w:rsidRPr="00A00531">
              <w:rPr>
                <w:rFonts w:ascii="Calibri" w:eastAsia="Times New Roman" w:hAnsi="Calibri"/>
                <w:sz w:val="12"/>
                <w:szCs w:val="10"/>
              </w:rPr>
              <w:t>0</w:t>
            </w:r>
            <w:bookmarkEnd w:id="785"/>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6" w:name="_Toc42706396"/>
            <w:r w:rsidRPr="00A00531">
              <w:rPr>
                <w:rFonts w:ascii="Calibri" w:eastAsia="Times New Roman" w:hAnsi="Calibri"/>
                <w:sz w:val="12"/>
                <w:szCs w:val="10"/>
              </w:rPr>
              <w:t>0</w:t>
            </w:r>
            <w:bookmarkEnd w:id="786"/>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7" w:name="_Toc42706397"/>
            <w:r w:rsidRPr="00A00531">
              <w:rPr>
                <w:rFonts w:ascii="Calibri" w:eastAsia="Times New Roman" w:hAnsi="Calibri"/>
                <w:sz w:val="12"/>
                <w:szCs w:val="10"/>
              </w:rPr>
              <w:t>0</w:t>
            </w:r>
            <w:bookmarkEnd w:id="787"/>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8" w:name="_Toc42706398"/>
            <w:r w:rsidRPr="00A00531">
              <w:rPr>
                <w:rFonts w:ascii="Calibri" w:eastAsia="Times New Roman" w:hAnsi="Calibri"/>
                <w:sz w:val="12"/>
                <w:szCs w:val="10"/>
              </w:rPr>
              <w:t>0</w:t>
            </w:r>
            <w:bookmarkEnd w:id="788"/>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89" w:name="_Toc42706399"/>
            <w:r w:rsidRPr="00A00531">
              <w:rPr>
                <w:rFonts w:ascii="Calibri" w:eastAsia="Times New Roman" w:hAnsi="Calibri"/>
                <w:sz w:val="12"/>
                <w:szCs w:val="10"/>
              </w:rPr>
              <w:t>0</w:t>
            </w:r>
            <w:bookmarkEnd w:id="789"/>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90" w:name="_Toc42706400"/>
            <w:r w:rsidRPr="00A00531">
              <w:rPr>
                <w:rFonts w:ascii="Calibri" w:eastAsia="Times New Roman" w:hAnsi="Calibri"/>
                <w:sz w:val="12"/>
                <w:szCs w:val="10"/>
              </w:rPr>
              <w:t>0</w:t>
            </w:r>
            <w:bookmarkEnd w:id="790"/>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91" w:name="_Toc42706401"/>
            <w:r w:rsidRPr="00A00531">
              <w:rPr>
                <w:rFonts w:ascii="Calibri" w:eastAsia="Times New Roman" w:hAnsi="Calibri"/>
                <w:sz w:val="12"/>
                <w:szCs w:val="10"/>
              </w:rPr>
              <w:t>0</w:t>
            </w:r>
            <w:bookmarkEnd w:id="791"/>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92" w:name="_Toc42706402"/>
            <w:r w:rsidRPr="00A00531">
              <w:rPr>
                <w:rFonts w:ascii="Calibri" w:eastAsia="Times New Roman" w:hAnsi="Calibri"/>
                <w:sz w:val="12"/>
                <w:szCs w:val="10"/>
              </w:rPr>
              <w:t>0</w:t>
            </w:r>
            <w:bookmarkEnd w:id="792"/>
          </w:p>
        </w:tc>
      </w:tr>
      <w:tr w:rsidR="00C565C0" w:rsidRPr="00A00531" w:rsidTr="00C565C0">
        <w:trPr>
          <w:trHeight w:val="81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Trebuchet MS" w:eastAsia="Times New Roman" w:hAnsi="Trebuchet MS"/>
                <w:sz w:val="12"/>
                <w:szCs w:val="10"/>
              </w:rPr>
            </w:pPr>
            <w:bookmarkStart w:id="793" w:name="_Toc42706403"/>
            <w:r w:rsidRPr="00A00531">
              <w:rPr>
                <w:rFonts w:ascii="Trebuchet MS" w:eastAsia="Times New Roman" w:hAnsi="Trebuchet MS"/>
                <w:sz w:val="12"/>
                <w:szCs w:val="10"/>
              </w:rPr>
              <w:t>Договор займа PП1-219/16 от 05.07.2016/ПК Хлопковый край</w:t>
            </w:r>
            <w:bookmarkEnd w:id="793"/>
            <w:r w:rsidRPr="00A00531">
              <w:rPr>
                <w:rFonts w:ascii="Trebuchet MS" w:eastAsia="Times New Roman" w:hAnsi="Trebuchet MS"/>
                <w:sz w:val="12"/>
                <w:szCs w:val="10"/>
              </w:rPr>
              <w:t xml:space="preserve">   </w:t>
            </w:r>
          </w:p>
        </w:tc>
        <w:tc>
          <w:tcPr>
            <w:tcW w:w="115"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Trebuchet MS" w:eastAsia="Times New Roman" w:hAnsi="Trebuchet MS"/>
                <w:sz w:val="12"/>
                <w:szCs w:val="10"/>
              </w:rPr>
            </w:pPr>
            <w:bookmarkStart w:id="794" w:name="_Toc42706404"/>
            <w:r w:rsidRPr="00A00531">
              <w:rPr>
                <w:rFonts w:ascii="Trebuchet MS" w:eastAsia="Times New Roman" w:hAnsi="Trebuchet MS"/>
                <w:sz w:val="12"/>
                <w:szCs w:val="10"/>
              </w:rPr>
              <w:t>18%</w:t>
            </w:r>
            <w:bookmarkEnd w:id="794"/>
          </w:p>
        </w:tc>
        <w:tc>
          <w:tcPr>
            <w:tcW w:w="175" w:type="pct"/>
            <w:tcBorders>
              <w:top w:val="nil"/>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outlineLvl w:val="0"/>
              <w:rPr>
                <w:rFonts w:ascii="Trebuchet MS" w:eastAsia="Times New Roman" w:hAnsi="Trebuchet MS"/>
                <w:sz w:val="12"/>
                <w:szCs w:val="10"/>
              </w:rPr>
            </w:pPr>
            <w:bookmarkStart w:id="795" w:name="_Toc42706405"/>
            <w:r w:rsidRPr="00A00531">
              <w:rPr>
                <w:rFonts w:ascii="Trebuchet MS" w:eastAsia="Times New Roman" w:hAnsi="Trebuchet MS"/>
                <w:sz w:val="12"/>
                <w:szCs w:val="10"/>
              </w:rPr>
              <w:t>30.11.2016</w:t>
            </w:r>
            <w:bookmarkEnd w:id="795"/>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96" w:name="_Toc42706406"/>
            <w:r w:rsidRPr="00A00531">
              <w:rPr>
                <w:rFonts w:ascii="Calibri" w:eastAsia="Times New Roman" w:hAnsi="Calibri"/>
                <w:sz w:val="12"/>
                <w:szCs w:val="10"/>
              </w:rPr>
              <w:t>56400</w:t>
            </w:r>
            <w:bookmarkEnd w:id="796"/>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97" w:name="_Toc42706407"/>
            <w:r w:rsidRPr="00A00531">
              <w:rPr>
                <w:rFonts w:ascii="Calibri" w:eastAsia="Times New Roman" w:hAnsi="Calibri"/>
                <w:sz w:val="12"/>
                <w:szCs w:val="10"/>
              </w:rPr>
              <w:t>56400</w:t>
            </w:r>
            <w:bookmarkEnd w:id="797"/>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98" w:name="_Toc42706408"/>
            <w:r w:rsidRPr="00A00531">
              <w:rPr>
                <w:rFonts w:ascii="Calibri" w:eastAsia="Times New Roman" w:hAnsi="Calibri"/>
                <w:sz w:val="12"/>
                <w:szCs w:val="10"/>
              </w:rPr>
              <w:t>3597</w:t>
            </w:r>
            <w:bookmarkEnd w:id="798"/>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799" w:name="_Toc42706409"/>
            <w:r w:rsidRPr="00A00531">
              <w:rPr>
                <w:rFonts w:ascii="Calibri" w:eastAsia="Times New Roman" w:hAnsi="Calibri"/>
                <w:sz w:val="12"/>
                <w:szCs w:val="10"/>
              </w:rPr>
              <w:t>3597</w:t>
            </w:r>
            <w:bookmarkEnd w:id="799"/>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0" w:name="_Toc42706410"/>
            <w:r w:rsidRPr="00A00531">
              <w:rPr>
                <w:rFonts w:ascii="Calibri" w:eastAsia="Times New Roman" w:hAnsi="Calibri"/>
                <w:sz w:val="12"/>
                <w:szCs w:val="10"/>
              </w:rPr>
              <w:t>0</w:t>
            </w:r>
            <w:bookmarkEnd w:id="800"/>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1" w:name="_Toc42706411"/>
            <w:r w:rsidRPr="00A00531">
              <w:rPr>
                <w:rFonts w:ascii="Calibri" w:eastAsia="Times New Roman" w:hAnsi="Calibri"/>
                <w:sz w:val="12"/>
                <w:szCs w:val="10"/>
              </w:rPr>
              <w:t>0</w:t>
            </w:r>
            <w:bookmarkEnd w:id="801"/>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2" w:name="_Toc42706412"/>
            <w:r w:rsidRPr="00A00531">
              <w:rPr>
                <w:rFonts w:ascii="Calibri" w:eastAsia="Times New Roman" w:hAnsi="Calibri"/>
                <w:sz w:val="12"/>
                <w:szCs w:val="10"/>
              </w:rPr>
              <w:t>0</w:t>
            </w:r>
            <w:bookmarkEnd w:id="802"/>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3" w:name="_Toc42706413"/>
            <w:r w:rsidRPr="00A00531">
              <w:rPr>
                <w:rFonts w:ascii="Calibri" w:eastAsia="Times New Roman" w:hAnsi="Calibri"/>
                <w:sz w:val="12"/>
                <w:szCs w:val="10"/>
              </w:rPr>
              <w:t>0</w:t>
            </w:r>
            <w:bookmarkEnd w:id="803"/>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4" w:name="_Toc42706414"/>
            <w:r w:rsidRPr="00A00531">
              <w:rPr>
                <w:rFonts w:ascii="Calibri" w:eastAsia="Times New Roman" w:hAnsi="Calibri"/>
                <w:sz w:val="12"/>
                <w:szCs w:val="10"/>
              </w:rPr>
              <w:t>0</w:t>
            </w:r>
            <w:bookmarkEnd w:id="804"/>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5" w:name="_Toc42706415"/>
            <w:r w:rsidRPr="00A00531">
              <w:rPr>
                <w:rFonts w:ascii="Calibri" w:eastAsia="Times New Roman" w:hAnsi="Calibri"/>
                <w:sz w:val="12"/>
                <w:szCs w:val="10"/>
              </w:rPr>
              <w:t>0</w:t>
            </w:r>
            <w:bookmarkEnd w:id="805"/>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6" w:name="_Toc42706416"/>
            <w:r w:rsidRPr="00A00531">
              <w:rPr>
                <w:rFonts w:ascii="Calibri" w:eastAsia="Times New Roman" w:hAnsi="Calibri"/>
                <w:sz w:val="12"/>
                <w:szCs w:val="10"/>
              </w:rPr>
              <w:t>0</w:t>
            </w:r>
            <w:bookmarkEnd w:id="806"/>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7" w:name="_Toc42706417"/>
            <w:r w:rsidRPr="00A00531">
              <w:rPr>
                <w:rFonts w:ascii="Calibri" w:eastAsia="Times New Roman" w:hAnsi="Calibri"/>
                <w:sz w:val="12"/>
                <w:szCs w:val="10"/>
              </w:rPr>
              <w:t>0</w:t>
            </w:r>
            <w:bookmarkEnd w:id="807"/>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8" w:name="_Toc42706418"/>
            <w:r w:rsidRPr="00A00531">
              <w:rPr>
                <w:rFonts w:ascii="Calibri" w:eastAsia="Times New Roman" w:hAnsi="Calibri"/>
                <w:sz w:val="12"/>
                <w:szCs w:val="10"/>
              </w:rPr>
              <w:t>0</w:t>
            </w:r>
            <w:bookmarkEnd w:id="808"/>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09" w:name="_Toc42706419"/>
            <w:r w:rsidRPr="00A00531">
              <w:rPr>
                <w:rFonts w:ascii="Calibri" w:eastAsia="Times New Roman" w:hAnsi="Calibri"/>
                <w:sz w:val="12"/>
                <w:szCs w:val="10"/>
              </w:rPr>
              <w:t>0</w:t>
            </w:r>
            <w:bookmarkEnd w:id="809"/>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0" w:name="_Toc42706420"/>
            <w:r w:rsidRPr="00A00531">
              <w:rPr>
                <w:rFonts w:ascii="Calibri" w:eastAsia="Times New Roman" w:hAnsi="Calibri"/>
                <w:sz w:val="12"/>
                <w:szCs w:val="10"/>
              </w:rPr>
              <w:t>0</w:t>
            </w:r>
            <w:bookmarkEnd w:id="810"/>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1" w:name="_Toc42706421"/>
            <w:r w:rsidRPr="00A00531">
              <w:rPr>
                <w:rFonts w:ascii="Calibri" w:eastAsia="Times New Roman" w:hAnsi="Calibri"/>
                <w:sz w:val="12"/>
                <w:szCs w:val="10"/>
              </w:rPr>
              <w:t>0</w:t>
            </w:r>
            <w:bookmarkEnd w:id="811"/>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2" w:name="_Toc42706422"/>
            <w:r w:rsidRPr="00A00531">
              <w:rPr>
                <w:rFonts w:ascii="Calibri" w:eastAsia="Times New Roman" w:hAnsi="Calibri"/>
                <w:sz w:val="12"/>
                <w:szCs w:val="10"/>
              </w:rPr>
              <w:t>0</w:t>
            </w:r>
            <w:bookmarkEnd w:id="812"/>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3" w:name="_Toc42706423"/>
            <w:r w:rsidRPr="00A00531">
              <w:rPr>
                <w:rFonts w:ascii="Calibri" w:eastAsia="Times New Roman" w:hAnsi="Calibri"/>
                <w:sz w:val="12"/>
                <w:szCs w:val="10"/>
              </w:rPr>
              <w:t>0</w:t>
            </w:r>
            <w:bookmarkEnd w:id="813"/>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4" w:name="_Toc42706424"/>
            <w:r w:rsidRPr="00A00531">
              <w:rPr>
                <w:rFonts w:ascii="Calibri" w:eastAsia="Times New Roman" w:hAnsi="Calibri"/>
                <w:sz w:val="12"/>
                <w:szCs w:val="10"/>
              </w:rPr>
              <w:t>0</w:t>
            </w:r>
            <w:bookmarkEnd w:id="814"/>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5" w:name="_Toc42706425"/>
            <w:r w:rsidRPr="00A00531">
              <w:rPr>
                <w:rFonts w:ascii="Calibri" w:eastAsia="Times New Roman" w:hAnsi="Calibri"/>
                <w:sz w:val="12"/>
                <w:szCs w:val="10"/>
              </w:rPr>
              <w:t>0</w:t>
            </w:r>
            <w:bookmarkEnd w:id="815"/>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6" w:name="_Toc42706426"/>
            <w:r w:rsidRPr="00A00531">
              <w:rPr>
                <w:rFonts w:ascii="Calibri" w:eastAsia="Times New Roman" w:hAnsi="Calibri"/>
                <w:sz w:val="12"/>
                <w:szCs w:val="10"/>
              </w:rPr>
              <w:t>0</w:t>
            </w:r>
            <w:bookmarkEnd w:id="816"/>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7" w:name="_Toc42706427"/>
            <w:r w:rsidRPr="00A00531">
              <w:rPr>
                <w:rFonts w:ascii="Calibri" w:eastAsia="Times New Roman" w:hAnsi="Calibri"/>
                <w:sz w:val="12"/>
                <w:szCs w:val="10"/>
              </w:rPr>
              <w:t>0</w:t>
            </w:r>
            <w:bookmarkEnd w:id="817"/>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8" w:name="_Toc42706428"/>
            <w:r w:rsidRPr="00A00531">
              <w:rPr>
                <w:rFonts w:ascii="Calibri" w:eastAsia="Times New Roman" w:hAnsi="Calibri"/>
                <w:sz w:val="12"/>
                <w:szCs w:val="10"/>
              </w:rPr>
              <w:t>0</w:t>
            </w:r>
            <w:bookmarkEnd w:id="818"/>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19" w:name="_Toc42706429"/>
            <w:r w:rsidRPr="00A00531">
              <w:rPr>
                <w:rFonts w:ascii="Calibri" w:eastAsia="Times New Roman" w:hAnsi="Calibri"/>
                <w:sz w:val="12"/>
                <w:szCs w:val="10"/>
              </w:rPr>
              <w:t>0</w:t>
            </w:r>
            <w:bookmarkEnd w:id="819"/>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0" w:name="_Toc42706430"/>
            <w:r w:rsidRPr="00A00531">
              <w:rPr>
                <w:rFonts w:ascii="Calibri" w:eastAsia="Times New Roman" w:hAnsi="Calibri"/>
                <w:sz w:val="12"/>
                <w:szCs w:val="10"/>
              </w:rPr>
              <w:t>0</w:t>
            </w:r>
            <w:bookmarkEnd w:id="820"/>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1" w:name="_Toc42706431"/>
            <w:r w:rsidRPr="00A00531">
              <w:rPr>
                <w:rFonts w:ascii="Calibri" w:eastAsia="Times New Roman" w:hAnsi="Calibri"/>
                <w:sz w:val="12"/>
                <w:szCs w:val="10"/>
              </w:rPr>
              <w:t>0</w:t>
            </w:r>
            <w:bookmarkEnd w:id="821"/>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2" w:name="_Toc42706432"/>
            <w:r w:rsidRPr="00A00531">
              <w:rPr>
                <w:rFonts w:ascii="Calibri" w:eastAsia="Times New Roman" w:hAnsi="Calibri"/>
                <w:sz w:val="12"/>
                <w:szCs w:val="10"/>
              </w:rPr>
              <w:t>0</w:t>
            </w:r>
            <w:bookmarkEnd w:id="822"/>
          </w:p>
        </w:tc>
      </w:tr>
      <w:tr w:rsidR="00C565C0" w:rsidRPr="00A00531" w:rsidTr="00C565C0">
        <w:trPr>
          <w:trHeight w:val="81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Trebuchet MS" w:eastAsia="Times New Roman" w:hAnsi="Trebuchet MS"/>
                <w:sz w:val="12"/>
                <w:szCs w:val="10"/>
              </w:rPr>
            </w:pPr>
            <w:bookmarkStart w:id="823" w:name="_Toc42706433"/>
            <w:r w:rsidRPr="00A00531">
              <w:rPr>
                <w:rFonts w:ascii="Trebuchet MS" w:eastAsia="Times New Roman" w:hAnsi="Trebuchet MS"/>
                <w:sz w:val="12"/>
                <w:szCs w:val="10"/>
              </w:rPr>
              <w:t>Договор займа 584 от 05.07.2016/ПК Хлопковый край</w:t>
            </w:r>
            <w:bookmarkEnd w:id="823"/>
            <w:r w:rsidRPr="00A00531">
              <w:rPr>
                <w:rFonts w:ascii="Trebuchet MS" w:eastAsia="Times New Roman" w:hAnsi="Trebuchet MS"/>
                <w:sz w:val="12"/>
                <w:szCs w:val="10"/>
              </w:rPr>
              <w:t xml:space="preserve">   </w:t>
            </w:r>
          </w:p>
        </w:tc>
        <w:tc>
          <w:tcPr>
            <w:tcW w:w="115"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75" w:type="pct"/>
            <w:tcBorders>
              <w:top w:val="nil"/>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4" w:name="_Toc42706434"/>
            <w:r w:rsidRPr="00A00531">
              <w:rPr>
                <w:rFonts w:ascii="Calibri" w:eastAsia="Times New Roman" w:hAnsi="Calibri"/>
                <w:sz w:val="12"/>
                <w:szCs w:val="10"/>
              </w:rPr>
              <w:t>30800</w:t>
            </w:r>
            <w:bookmarkEnd w:id="824"/>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5" w:name="_Toc42706435"/>
            <w:r w:rsidRPr="00A00531">
              <w:rPr>
                <w:rFonts w:ascii="Calibri" w:eastAsia="Times New Roman" w:hAnsi="Calibri"/>
                <w:sz w:val="12"/>
                <w:szCs w:val="10"/>
              </w:rPr>
              <w:t>30800</w:t>
            </w:r>
            <w:bookmarkEnd w:id="825"/>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6" w:name="_Toc42706436"/>
            <w:r w:rsidRPr="00A00531">
              <w:rPr>
                <w:rFonts w:ascii="Calibri" w:eastAsia="Times New Roman" w:hAnsi="Calibri"/>
                <w:sz w:val="12"/>
                <w:szCs w:val="10"/>
              </w:rPr>
              <w:t>924</w:t>
            </w:r>
            <w:bookmarkEnd w:id="826"/>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7" w:name="_Toc42706437"/>
            <w:r w:rsidRPr="00A00531">
              <w:rPr>
                <w:rFonts w:ascii="Calibri" w:eastAsia="Times New Roman" w:hAnsi="Calibri"/>
                <w:sz w:val="12"/>
                <w:szCs w:val="10"/>
              </w:rPr>
              <w:t>924</w:t>
            </w:r>
            <w:bookmarkEnd w:id="827"/>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8" w:name="_Toc42706438"/>
            <w:r w:rsidRPr="00A00531">
              <w:rPr>
                <w:rFonts w:ascii="Calibri" w:eastAsia="Times New Roman" w:hAnsi="Calibri"/>
                <w:sz w:val="12"/>
                <w:szCs w:val="10"/>
              </w:rPr>
              <w:t>0</w:t>
            </w:r>
            <w:bookmarkEnd w:id="828"/>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29" w:name="_Toc42706439"/>
            <w:r w:rsidRPr="00A00531">
              <w:rPr>
                <w:rFonts w:ascii="Calibri" w:eastAsia="Times New Roman" w:hAnsi="Calibri"/>
                <w:sz w:val="12"/>
                <w:szCs w:val="10"/>
              </w:rPr>
              <w:t>0</w:t>
            </w:r>
            <w:bookmarkEnd w:id="829"/>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0" w:name="_Toc42706440"/>
            <w:r w:rsidRPr="00A00531">
              <w:rPr>
                <w:rFonts w:ascii="Calibri" w:eastAsia="Times New Roman" w:hAnsi="Calibri"/>
                <w:sz w:val="12"/>
                <w:szCs w:val="10"/>
              </w:rPr>
              <w:t>0</w:t>
            </w:r>
            <w:bookmarkEnd w:id="830"/>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1" w:name="_Toc42706441"/>
            <w:r w:rsidRPr="00A00531">
              <w:rPr>
                <w:rFonts w:ascii="Calibri" w:eastAsia="Times New Roman" w:hAnsi="Calibri"/>
                <w:sz w:val="12"/>
                <w:szCs w:val="10"/>
              </w:rPr>
              <w:t>0</w:t>
            </w:r>
            <w:bookmarkEnd w:id="831"/>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2" w:name="_Toc42706442"/>
            <w:r w:rsidRPr="00A00531">
              <w:rPr>
                <w:rFonts w:ascii="Calibri" w:eastAsia="Times New Roman" w:hAnsi="Calibri"/>
                <w:sz w:val="12"/>
                <w:szCs w:val="10"/>
              </w:rPr>
              <w:t>0</w:t>
            </w:r>
            <w:bookmarkEnd w:id="832"/>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3" w:name="_Toc42706443"/>
            <w:r w:rsidRPr="00A00531">
              <w:rPr>
                <w:rFonts w:ascii="Calibri" w:eastAsia="Times New Roman" w:hAnsi="Calibri"/>
                <w:sz w:val="12"/>
                <w:szCs w:val="10"/>
              </w:rPr>
              <w:t>0</w:t>
            </w:r>
            <w:bookmarkEnd w:id="833"/>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4" w:name="_Toc42706444"/>
            <w:r w:rsidRPr="00A00531">
              <w:rPr>
                <w:rFonts w:ascii="Calibri" w:eastAsia="Times New Roman" w:hAnsi="Calibri"/>
                <w:sz w:val="12"/>
                <w:szCs w:val="10"/>
              </w:rPr>
              <w:t>0</w:t>
            </w:r>
            <w:bookmarkEnd w:id="834"/>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5" w:name="_Toc42706445"/>
            <w:r w:rsidRPr="00A00531">
              <w:rPr>
                <w:rFonts w:ascii="Calibri" w:eastAsia="Times New Roman" w:hAnsi="Calibri"/>
                <w:sz w:val="12"/>
                <w:szCs w:val="10"/>
              </w:rPr>
              <w:t>0</w:t>
            </w:r>
            <w:bookmarkEnd w:id="835"/>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6" w:name="_Toc42706446"/>
            <w:r w:rsidRPr="00A00531">
              <w:rPr>
                <w:rFonts w:ascii="Calibri" w:eastAsia="Times New Roman" w:hAnsi="Calibri"/>
                <w:sz w:val="12"/>
                <w:szCs w:val="10"/>
              </w:rPr>
              <w:t>0</w:t>
            </w:r>
            <w:bookmarkEnd w:id="836"/>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7" w:name="_Toc42706447"/>
            <w:r w:rsidRPr="00A00531">
              <w:rPr>
                <w:rFonts w:ascii="Calibri" w:eastAsia="Times New Roman" w:hAnsi="Calibri"/>
                <w:sz w:val="12"/>
                <w:szCs w:val="10"/>
              </w:rPr>
              <w:t>0</w:t>
            </w:r>
            <w:bookmarkEnd w:id="837"/>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8" w:name="_Toc42706448"/>
            <w:r w:rsidRPr="00A00531">
              <w:rPr>
                <w:rFonts w:ascii="Calibri" w:eastAsia="Times New Roman" w:hAnsi="Calibri"/>
                <w:sz w:val="12"/>
                <w:szCs w:val="10"/>
              </w:rPr>
              <w:t>0</w:t>
            </w:r>
            <w:bookmarkEnd w:id="838"/>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39" w:name="_Toc42706449"/>
            <w:r w:rsidRPr="00A00531">
              <w:rPr>
                <w:rFonts w:ascii="Calibri" w:eastAsia="Times New Roman" w:hAnsi="Calibri"/>
                <w:sz w:val="12"/>
                <w:szCs w:val="10"/>
              </w:rPr>
              <w:t>0</w:t>
            </w:r>
            <w:bookmarkEnd w:id="839"/>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0" w:name="_Toc42706450"/>
            <w:r w:rsidRPr="00A00531">
              <w:rPr>
                <w:rFonts w:ascii="Calibri" w:eastAsia="Times New Roman" w:hAnsi="Calibri"/>
                <w:sz w:val="12"/>
                <w:szCs w:val="10"/>
              </w:rPr>
              <w:t>0</w:t>
            </w:r>
            <w:bookmarkEnd w:id="840"/>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1" w:name="_Toc42706451"/>
            <w:r w:rsidRPr="00A00531">
              <w:rPr>
                <w:rFonts w:ascii="Calibri" w:eastAsia="Times New Roman" w:hAnsi="Calibri"/>
                <w:sz w:val="12"/>
                <w:szCs w:val="10"/>
              </w:rPr>
              <w:t>0</w:t>
            </w:r>
            <w:bookmarkEnd w:id="841"/>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2" w:name="_Toc42706452"/>
            <w:r w:rsidRPr="00A00531">
              <w:rPr>
                <w:rFonts w:ascii="Calibri" w:eastAsia="Times New Roman" w:hAnsi="Calibri"/>
                <w:sz w:val="12"/>
                <w:szCs w:val="10"/>
              </w:rPr>
              <w:t>0</w:t>
            </w:r>
            <w:bookmarkEnd w:id="842"/>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3" w:name="_Toc42706453"/>
            <w:r w:rsidRPr="00A00531">
              <w:rPr>
                <w:rFonts w:ascii="Calibri" w:eastAsia="Times New Roman" w:hAnsi="Calibri"/>
                <w:sz w:val="12"/>
                <w:szCs w:val="10"/>
              </w:rPr>
              <w:t>0</w:t>
            </w:r>
            <w:bookmarkEnd w:id="843"/>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4" w:name="_Toc42706454"/>
            <w:r w:rsidRPr="00A00531">
              <w:rPr>
                <w:rFonts w:ascii="Calibri" w:eastAsia="Times New Roman" w:hAnsi="Calibri"/>
                <w:sz w:val="12"/>
                <w:szCs w:val="10"/>
              </w:rPr>
              <w:t>0</w:t>
            </w:r>
            <w:bookmarkEnd w:id="844"/>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5" w:name="_Toc42706455"/>
            <w:r w:rsidRPr="00A00531">
              <w:rPr>
                <w:rFonts w:ascii="Calibri" w:eastAsia="Times New Roman" w:hAnsi="Calibri"/>
                <w:sz w:val="12"/>
                <w:szCs w:val="10"/>
              </w:rPr>
              <w:t>0</w:t>
            </w:r>
            <w:bookmarkEnd w:id="845"/>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6" w:name="_Toc42706456"/>
            <w:r w:rsidRPr="00A00531">
              <w:rPr>
                <w:rFonts w:ascii="Calibri" w:eastAsia="Times New Roman" w:hAnsi="Calibri"/>
                <w:sz w:val="12"/>
                <w:szCs w:val="10"/>
              </w:rPr>
              <w:t>0</w:t>
            </w:r>
            <w:bookmarkEnd w:id="846"/>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7" w:name="_Toc42706457"/>
            <w:r w:rsidRPr="00A00531">
              <w:rPr>
                <w:rFonts w:ascii="Calibri" w:eastAsia="Times New Roman" w:hAnsi="Calibri"/>
                <w:sz w:val="12"/>
                <w:szCs w:val="10"/>
              </w:rPr>
              <w:t>0</w:t>
            </w:r>
            <w:bookmarkEnd w:id="847"/>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8" w:name="_Toc42706458"/>
            <w:r w:rsidRPr="00A00531">
              <w:rPr>
                <w:rFonts w:ascii="Calibri" w:eastAsia="Times New Roman" w:hAnsi="Calibri"/>
                <w:sz w:val="12"/>
                <w:szCs w:val="10"/>
              </w:rPr>
              <w:t>0</w:t>
            </w:r>
            <w:bookmarkEnd w:id="848"/>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49" w:name="_Toc42706459"/>
            <w:r w:rsidRPr="00A00531">
              <w:rPr>
                <w:rFonts w:ascii="Calibri" w:eastAsia="Times New Roman" w:hAnsi="Calibri"/>
                <w:sz w:val="12"/>
                <w:szCs w:val="10"/>
              </w:rPr>
              <w:t>0</w:t>
            </w:r>
            <w:bookmarkEnd w:id="849"/>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50" w:name="_Toc42706460"/>
            <w:r w:rsidRPr="00A00531">
              <w:rPr>
                <w:rFonts w:ascii="Calibri" w:eastAsia="Times New Roman" w:hAnsi="Calibri"/>
                <w:sz w:val="12"/>
                <w:szCs w:val="10"/>
              </w:rPr>
              <w:t>0</w:t>
            </w:r>
            <w:bookmarkEnd w:id="850"/>
          </w:p>
        </w:tc>
      </w:tr>
      <w:tr w:rsidR="00C565C0" w:rsidRPr="00A00531" w:rsidTr="00C565C0">
        <w:trPr>
          <w:trHeight w:val="81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C565C0" w:rsidRPr="00A00531" w:rsidRDefault="00C565C0" w:rsidP="00C565C0">
            <w:pPr>
              <w:spacing w:after="0"/>
              <w:outlineLvl w:val="0"/>
              <w:rPr>
                <w:rFonts w:ascii="Trebuchet MS" w:eastAsia="Times New Roman" w:hAnsi="Trebuchet MS"/>
                <w:sz w:val="12"/>
                <w:szCs w:val="10"/>
              </w:rPr>
            </w:pPr>
            <w:bookmarkStart w:id="851" w:name="_Toc42706461"/>
            <w:r w:rsidRPr="00A00531">
              <w:rPr>
                <w:rFonts w:ascii="Trebuchet MS" w:eastAsia="Times New Roman" w:hAnsi="Trebuchet MS"/>
                <w:sz w:val="12"/>
                <w:szCs w:val="10"/>
              </w:rPr>
              <w:t>Договор займа от 23.11.2016/MART CAPITAL LTD</w:t>
            </w:r>
            <w:bookmarkEnd w:id="851"/>
          </w:p>
        </w:tc>
        <w:tc>
          <w:tcPr>
            <w:tcW w:w="115"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Trebuchet MS" w:eastAsia="Times New Roman" w:hAnsi="Trebuchet MS"/>
                <w:sz w:val="12"/>
                <w:szCs w:val="10"/>
              </w:rPr>
            </w:pPr>
            <w:bookmarkStart w:id="852" w:name="_Toc42706462"/>
            <w:r w:rsidRPr="00A00531">
              <w:rPr>
                <w:rFonts w:ascii="Trebuchet MS" w:eastAsia="Times New Roman" w:hAnsi="Trebuchet MS"/>
                <w:sz w:val="12"/>
                <w:szCs w:val="10"/>
              </w:rPr>
              <w:t>17%</w:t>
            </w:r>
            <w:bookmarkEnd w:id="852"/>
          </w:p>
        </w:tc>
        <w:tc>
          <w:tcPr>
            <w:tcW w:w="175" w:type="pct"/>
            <w:tcBorders>
              <w:top w:val="nil"/>
              <w:left w:val="nil"/>
              <w:bottom w:val="single" w:sz="4" w:space="0" w:color="auto"/>
              <w:right w:val="single" w:sz="4" w:space="0" w:color="auto"/>
            </w:tcBorders>
            <w:shd w:val="clear" w:color="auto" w:fill="auto"/>
            <w:noWrap/>
            <w:vAlign w:val="center"/>
            <w:hideMark/>
          </w:tcPr>
          <w:p w:rsidR="00C565C0" w:rsidRPr="00A00531" w:rsidRDefault="00C565C0" w:rsidP="00C565C0">
            <w:pPr>
              <w:spacing w:after="0"/>
              <w:jc w:val="center"/>
              <w:outlineLvl w:val="0"/>
              <w:rPr>
                <w:rFonts w:ascii="Trebuchet MS" w:eastAsia="Times New Roman" w:hAnsi="Trebuchet MS"/>
                <w:sz w:val="12"/>
                <w:szCs w:val="10"/>
              </w:rPr>
            </w:pPr>
            <w:bookmarkStart w:id="853" w:name="_Toc42706463"/>
            <w:r w:rsidRPr="00A00531">
              <w:rPr>
                <w:rFonts w:ascii="Trebuchet MS" w:eastAsia="Times New Roman" w:hAnsi="Trebuchet MS"/>
                <w:sz w:val="12"/>
                <w:szCs w:val="10"/>
              </w:rPr>
              <w:t>23.11.2017</w:t>
            </w:r>
            <w:bookmarkEnd w:id="853"/>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54" w:name="_Toc42706464"/>
            <w:r w:rsidRPr="00A00531">
              <w:rPr>
                <w:rFonts w:ascii="Calibri" w:eastAsia="Times New Roman" w:hAnsi="Calibri"/>
                <w:sz w:val="12"/>
                <w:szCs w:val="10"/>
              </w:rPr>
              <w:t>90000</w:t>
            </w:r>
            <w:bookmarkEnd w:id="854"/>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55" w:name="_Toc42706465"/>
            <w:r w:rsidRPr="00A00531">
              <w:rPr>
                <w:rFonts w:ascii="Calibri" w:eastAsia="Times New Roman" w:hAnsi="Calibri"/>
                <w:sz w:val="12"/>
                <w:szCs w:val="10"/>
              </w:rPr>
              <w:t>1296</w:t>
            </w:r>
            <w:bookmarkEnd w:id="855"/>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56" w:name="_Toc42706466"/>
            <w:r w:rsidRPr="00A00531">
              <w:rPr>
                <w:rFonts w:ascii="Calibri" w:eastAsia="Times New Roman" w:hAnsi="Calibri"/>
                <w:sz w:val="12"/>
                <w:szCs w:val="10"/>
              </w:rPr>
              <w:t>1296</w:t>
            </w:r>
            <w:bookmarkEnd w:id="856"/>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57" w:name="_Toc42706467"/>
            <w:r w:rsidRPr="00A00531">
              <w:rPr>
                <w:rFonts w:ascii="Calibri" w:eastAsia="Times New Roman" w:hAnsi="Calibri"/>
                <w:sz w:val="12"/>
                <w:szCs w:val="10"/>
              </w:rPr>
              <w:t>90000</w:t>
            </w:r>
            <w:bookmarkEnd w:id="857"/>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58" w:name="_Toc42706468"/>
            <w:r w:rsidRPr="00A00531">
              <w:rPr>
                <w:rFonts w:ascii="Calibri" w:eastAsia="Times New Roman" w:hAnsi="Calibri"/>
                <w:sz w:val="12"/>
                <w:szCs w:val="10"/>
              </w:rPr>
              <w:t>0</w:t>
            </w:r>
            <w:bookmarkEnd w:id="858"/>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59" w:name="_Toc42706469"/>
            <w:r w:rsidRPr="00A00531">
              <w:rPr>
                <w:rFonts w:ascii="Calibri" w:eastAsia="Times New Roman" w:hAnsi="Calibri"/>
                <w:sz w:val="12"/>
                <w:szCs w:val="10"/>
              </w:rPr>
              <w:t>90000</w:t>
            </w:r>
            <w:bookmarkEnd w:id="859"/>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0" w:name="_Toc42706470"/>
            <w:r w:rsidRPr="00A00531">
              <w:rPr>
                <w:rFonts w:ascii="Calibri" w:eastAsia="Times New Roman" w:hAnsi="Calibri"/>
                <w:sz w:val="12"/>
                <w:szCs w:val="10"/>
              </w:rPr>
              <w:t>0</w:t>
            </w:r>
            <w:bookmarkEnd w:id="860"/>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1" w:name="_Toc42706471"/>
            <w:r w:rsidRPr="00A00531">
              <w:rPr>
                <w:rFonts w:ascii="Calibri" w:eastAsia="Times New Roman" w:hAnsi="Calibri"/>
                <w:sz w:val="12"/>
                <w:szCs w:val="10"/>
              </w:rPr>
              <w:t>0</w:t>
            </w:r>
            <w:bookmarkEnd w:id="861"/>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2" w:name="_Toc42706472"/>
            <w:r w:rsidRPr="00A00531">
              <w:rPr>
                <w:rFonts w:ascii="Calibri" w:eastAsia="Times New Roman" w:hAnsi="Calibri"/>
                <w:sz w:val="12"/>
                <w:szCs w:val="10"/>
              </w:rPr>
              <w:t>10424</w:t>
            </w:r>
            <w:bookmarkEnd w:id="862"/>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3" w:name="_Toc42706473"/>
            <w:r w:rsidRPr="00A00531">
              <w:rPr>
                <w:rFonts w:ascii="Calibri" w:eastAsia="Times New Roman" w:hAnsi="Calibri"/>
                <w:sz w:val="12"/>
                <w:szCs w:val="10"/>
              </w:rPr>
              <w:t>10424</w:t>
            </w:r>
            <w:bookmarkEnd w:id="863"/>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4" w:name="_Toc42706474"/>
            <w:r w:rsidRPr="00A00531">
              <w:rPr>
                <w:rFonts w:ascii="Calibri" w:eastAsia="Times New Roman" w:hAnsi="Calibri"/>
                <w:sz w:val="12"/>
                <w:szCs w:val="10"/>
              </w:rPr>
              <w:t>0</w:t>
            </w:r>
            <w:bookmarkEnd w:id="864"/>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5" w:name="_Toc42706475"/>
            <w:r w:rsidRPr="00A00531">
              <w:rPr>
                <w:rFonts w:ascii="Calibri" w:eastAsia="Times New Roman" w:hAnsi="Calibri"/>
                <w:sz w:val="12"/>
                <w:szCs w:val="10"/>
              </w:rPr>
              <w:t>0</w:t>
            </w:r>
            <w:bookmarkEnd w:id="865"/>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6" w:name="_Toc42706476"/>
            <w:r w:rsidRPr="00A00531">
              <w:rPr>
                <w:rFonts w:ascii="Calibri" w:eastAsia="Times New Roman" w:hAnsi="Calibri"/>
                <w:sz w:val="12"/>
                <w:szCs w:val="10"/>
              </w:rPr>
              <w:t>0</w:t>
            </w:r>
            <w:bookmarkEnd w:id="866"/>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7" w:name="_Toc42706477"/>
            <w:r w:rsidRPr="00A00531">
              <w:rPr>
                <w:rFonts w:ascii="Calibri" w:eastAsia="Times New Roman" w:hAnsi="Calibri"/>
                <w:sz w:val="12"/>
                <w:szCs w:val="10"/>
              </w:rPr>
              <w:t>0</w:t>
            </w:r>
            <w:bookmarkEnd w:id="867"/>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8" w:name="_Toc42706478"/>
            <w:r w:rsidRPr="00A00531">
              <w:rPr>
                <w:rFonts w:ascii="Calibri" w:eastAsia="Times New Roman" w:hAnsi="Calibri"/>
                <w:sz w:val="12"/>
                <w:szCs w:val="10"/>
              </w:rPr>
              <w:t>0</w:t>
            </w:r>
            <w:bookmarkEnd w:id="868"/>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69" w:name="_Toc42706479"/>
            <w:r w:rsidRPr="00A00531">
              <w:rPr>
                <w:rFonts w:ascii="Calibri" w:eastAsia="Times New Roman" w:hAnsi="Calibri"/>
                <w:sz w:val="12"/>
                <w:szCs w:val="10"/>
              </w:rPr>
              <w:t>0</w:t>
            </w:r>
            <w:bookmarkEnd w:id="869"/>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0" w:name="_Toc42706480"/>
            <w:r w:rsidRPr="00A00531">
              <w:rPr>
                <w:rFonts w:ascii="Calibri" w:eastAsia="Times New Roman" w:hAnsi="Calibri"/>
                <w:sz w:val="12"/>
                <w:szCs w:val="10"/>
              </w:rPr>
              <w:t>0</w:t>
            </w:r>
            <w:bookmarkEnd w:id="870"/>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1" w:name="_Toc42706481"/>
            <w:r w:rsidRPr="00A00531">
              <w:rPr>
                <w:rFonts w:ascii="Calibri" w:eastAsia="Times New Roman" w:hAnsi="Calibri"/>
                <w:sz w:val="12"/>
                <w:szCs w:val="10"/>
              </w:rPr>
              <w:t>0</w:t>
            </w:r>
            <w:bookmarkEnd w:id="871"/>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2" w:name="_Toc42706482"/>
            <w:r w:rsidRPr="00A00531">
              <w:rPr>
                <w:rFonts w:ascii="Calibri" w:eastAsia="Times New Roman" w:hAnsi="Calibri"/>
                <w:sz w:val="12"/>
                <w:szCs w:val="10"/>
              </w:rPr>
              <w:t>0</w:t>
            </w:r>
            <w:bookmarkEnd w:id="872"/>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3" w:name="_Toc42706483"/>
            <w:r w:rsidRPr="00A00531">
              <w:rPr>
                <w:rFonts w:ascii="Calibri" w:eastAsia="Times New Roman" w:hAnsi="Calibri"/>
                <w:sz w:val="12"/>
                <w:szCs w:val="10"/>
              </w:rPr>
              <w:t>0</w:t>
            </w:r>
            <w:bookmarkEnd w:id="873"/>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4" w:name="_Toc42706484"/>
            <w:r w:rsidRPr="00A00531">
              <w:rPr>
                <w:rFonts w:ascii="Calibri" w:eastAsia="Times New Roman" w:hAnsi="Calibri"/>
                <w:sz w:val="12"/>
                <w:szCs w:val="10"/>
              </w:rPr>
              <w:t>0</w:t>
            </w:r>
            <w:bookmarkEnd w:id="874"/>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5" w:name="_Toc42706485"/>
            <w:r w:rsidRPr="00A00531">
              <w:rPr>
                <w:rFonts w:ascii="Calibri" w:eastAsia="Times New Roman" w:hAnsi="Calibri"/>
                <w:sz w:val="12"/>
                <w:szCs w:val="10"/>
              </w:rPr>
              <w:t>0</w:t>
            </w:r>
            <w:bookmarkEnd w:id="875"/>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6" w:name="_Toc42706486"/>
            <w:r w:rsidRPr="00A00531">
              <w:rPr>
                <w:rFonts w:ascii="Calibri" w:eastAsia="Times New Roman" w:hAnsi="Calibri"/>
                <w:sz w:val="12"/>
                <w:szCs w:val="10"/>
              </w:rPr>
              <w:t>0</w:t>
            </w:r>
            <w:bookmarkEnd w:id="876"/>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7" w:name="_Toc42706487"/>
            <w:r w:rsidRPr="00A00531">
              <w:rPr>
                <w:rFonts w:ascii="Calibri" w:eastAsia="Times New Roman" w:hAnsi="Calibri"/>
                <w:sz w:val="12"/>
                <w:szCs w:val="10"/>
              </w:rPr>
              <w:t>0</w:t>
            </w:r>
            <w:bookmarkEnd w:id="877"/>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8" w:name="_Toc42706488"/>
            <w:r w:rsidRPr="00A00531">
              <w:rPr>
                <w:rFonts w:ascii="Calibri" w:eastAsia="Times New Roman" w:hAnsi="Calibri"/>
                <w:sz w:val="12"/>
                <w:szCs w:val="10"/>
              </w:rPr>
              <w:t>0</w:t>
            </w:r>
            <w:bookmarkEnd w:id="878"/>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79" w:name="_Toc42706489"/>
            <w:r w:rsidRPr="00A00531">
              <w:rPr>
                <w:rFonts w:ascii="Calibri" w:eastAsia="Times New Roman" w:hAnsi="Calibri"/>
                <w:sz w:val="12"/>
                <w:szCs w:val="10"/>
              </w:rPr>
              <w:t>0</w:t>
            </w:r>
            <w:bookmarkEnd w:id="879"/>
          </w:p>
        </w:tc>
      </w:tr>
      <w:tr w:rsidR="00C565C0" w:rsidRPr="00A00531" w:rsidTr="00C565C0">
        <w:trPr>
          <w:trHeight w:val="810"/>
        </w:trPr>
        <w:tc>
          <w:tcPr>
            <w:tcW w:w="261" w:type="pct"/>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outlineLvl w:val="0"/>
              <w:rPr>
                <w:rFonts w:ascii="Arial CYR" w:eastAsia="Times New Roman" w:hAnsi="Arial CYR" w:cs="Arial CYR"/>
                <w:sz w:val="12"/>
                <w:szCs w:val="10"/>
              </w:rPr>
            </w:pPr>
            <w:r w:rsidRPr="00A00531">
              <w:rPr>
                <w:rFonts w:ascii="Arial CYR" w:eastAsia="Times New Roman" w:hAnsi="Arial CYR" w:cs="Arial CYR"/>
                <w:sz w:val="12"/>
                <w:szCs w:val="10"/>
              </w:rPr>
              <w:t xml:space="preserve">       </w:t>
            </w:r>
            <w:bookmarkStart w:id="880" w:name="_Toc42706490"/>
            <w:r w:rsidRPr="00A00531">
              <w:rPr>
                <w:rFonts w:ascii="Arial CYR" w:eastAsia="Times New Roman" w:hAnsi="Arial CYR" w:cs="Arial CYR"/>
                <w:sz w:val="12"/>
                <w:szCs w:val="10"/>
              </w:rPr>
              <w:t>Договор займа М-РП/15 от 10/04/15-MART CAPITAL LTD срок погашения 01.08.2020г</w:t>
            </w:r>
            <w:bookmarkEnd w:id="880"/>
            <w:r w:rsidRPr="00A00531">
              <w:rPr>
                <w:rFonts w:ascii="Arial CYR" w:eastAsia="Times New Roman" w:hAnsi="Arial CYR" w:cs="Arial CYR"/>
                <w:sz w:val="12"/>
                <w:szCs w:val="10"/>
              </w:rPr>
              <w:t xml:space="preserve"> </w:t>
            </w:r>
          </w:p>
        </w:tc>
        <w:tc>
          <w:tcPr>
            <w:tcW w:w="115" w:type="pct"/>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1" w:name="_Toc42706491"/>
            <w:r w:rsidRPr="00A00531">
              <w:rPr>
                <w:rFonts w:ascii="Calibri" w:eastAsia="Times New Roman" w:hAnsi="Calibri"/>
                <w:sz w:val="12"/>
                <w:szCs w:val="10"/>
              </w:rPr>
              <w:t>17%</w:t>
            </w:r>
            <w:bookmarkEnd w:id="881"/>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2" w:name="_Toc42706492"/>
            <w:r w:rsidRPr="00A00531">
              <w:rPr>
                <w:rFonts w:ascii="Calibri" w:eastAsia="Times New Roman" w:hAnsi="Calibri"/>
                <w:sz w:val="12"/>
                <w:szCs w:val="10"/>
              </w:rPr>
              <w:t>01.08.2020</w:t>
            </w:r>
            <w:bookmarkEnd w:id="882"/>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3" w:name="_Toc42706493"/>
            <w:r w:rsidRPr="00A00531">
              <w:rPr>
                <w:rFonts w:ascii="Calibri" w:eastAsia="Times New Roman" w:hAnsi="Calibri"/>
                <w:sz w:val="12"/>
                <w:szCs w:val="10"/>
              </w:rPr>
              <w:t>0</w:t>
            </w:r>
            <w:bookmarkEnd w:id="883"/>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4" w:name="_Toc42706494"/>
            <w:r w:rsidRPr="00A00531">
              <w:rPr>
                <w:rFonts w:ascii="Calibri" w:eastAsia="Times New Roman" w:hAnsi="Calibri"/>
                <w:sz w:val="12"/>
                <w:szCs w:val="10"/>
              </w:rPr>
              <w:t>0</w:t>
            </w:r>
            <w:bookmarkEnd w:id="884"/>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5" w:name="_Toc42706495"/>
            <w:r w:rsidRPr="00A00531">
              <w:rPr>
                <w:rFonts w:ascii="Calibri" w:eastAsia="Times New Roman" w:hAnsi="Calibri"/>
                <w:sz w:val="12"/>
                <w:szCs w:val="10"/>
              </w:rPr>
              <w:t>0</w:t>
            </w:r>
            <w:bookmarkEnd w:id="885"/>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6" w:name="_Toc42706496"/>
            <w:r w:rsidRPr="00A00531">
              <w:rPr>
                <w:rFonts w:ascii="Calibri" w:eastAsia="Times New Roman" w:hAnsi="Calibri"/>
                <w:sz w:val="12"/>
                <w:szCs w:val="10"/>
              </w:rPr>
              <w:t>0</w:t>
            </w:r>
            <w:bookmarkEnd w:id="886"/>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7" w:name="_Toc42706497"/>
            <w:r w:rsidRPr="00A00531">
              <w:rPr>
                <w:rFonts w:ascii="Calibri" w:eastAsia="Times New Roman" w:hAnsi="Calibri"/>
                <w:sz w:val="12"/>
                <w:szCs w:val="10"/>
              </w:rPr>
              <w:t>21400</w:t>
            </w:r>
            <w:bookmarkEnd w:id="887"/>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8" w:name="_Toc42706498"/>
            <w:r w:rsidRPr="00A00531">
              <w:rPr>
                <w:rFonts w:ascii="Calibri" w:eastAsia="Times New Roman" w:hAnsi="Calibri"/>
                <w:sz w:val="12"/>
                <w:szCs w:val="10"/>
              </w:rPr>
              <w:t>313</w:t>
            </w:r>
            <w:bookmarkEnd w:id="888"/>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89" w:name="_Toc42706499"/>
            <w:r w:rsidRPr="00A00531">
              <w:rPr>
                <w:rFonts w:ascii="Calibri" w:eastAsia="Times New Roman" w:hAnsi="Calibri"/>
                <w:sz w:val="12"/>
                <w:szCs w:val="10"/>
              </w:rPr>
              <w:t>313</w:t>
            </w:r>
            <w:bookmarkEnd w:id="889"/>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0" w:name="_Toc42706500"/>
            <w:r w:rsidRPr="00A00531">
              <w:rPr>
                <w:rFonts w:ascii="Calibri" w:eastAsia="Times New Roman" w:hAnsi="Calibri"/>
                <w:sz w:val="12"/>
                <w:szCs w:val="10"/>
              </w:rPr>
              <w:t>21400</w:t>
            </w:r>
            <w:bookmarkEnd w:id="890"/>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1" w:name="_Toc42706501"/>
            <w:r w:rsidRPr="00A00531">
              <w:rPr>
                <w:rFonts w:ascii="Calibri" w:eastAsia="Times New Roman" w:hAnsi="Calibri"/>
                <w:sz w:val="12"/>
                <w:szCs w:val="10"/>
              </w:rPr>
              <w:t>0</w:t>
            </w:r>
            <w:bookmarkEnd w:id="891"/>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2" w:name="_Toc42706502"/>
            <w:r w:rsidRPr="00A00531">
              <w:rPr>
                <w:rFonts w:ascii="Calibri" w:eastAsia="Times New Roman" w:hAnsi="Calibri"/>
                <w:sz w:val="12"/>
                <w:szCs w:val="10"/>
              </w:rPr>
              <w:t>21400</w:t>
            </w:r>
            <w:bookmarkEnd w:id="892"/>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3" w:name="_Toc42706503"/>
            <w:r w:rsidRPr="00A00531">
              <w:rPr>
                <w:rFonts w:ascii="Calibri" w:eastAsia="Times New Roman" w:hAnsi="Calibri"/>
                <w:sz w:val="12"/>
                <w:szCs w:val="10"/>
              </w:rPr>
              <w:t>0</w:t>
            </w:r>
            <w:bookmarkEnd w:id="893"/>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4" w:name="_Toc42706504"/>
            <w:r w:rsidRPr="00A00531">
              <w:rPr>
                <w:rFonts w:ascii="Calibri" w:eastAsia="Times New Roman" w:hAnsi="Calibri"/>
                <w:sz w:val="12"/>
                <w:szCs w:val="10"/>
              </w:rPr>
              <w:t>0</w:t>
            </w:r>
            <w:bookmarkEnd w:id="894"/>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5" w:name="_Toc42706505"/>
            <w:r w:rsidRPr="00A00531">
              <w:rPr>
                <w:rFonts w:ascii="Calibri" w:eastAsia="Times New Roman" w:hAnsi="Calibri"/>
                <w:sz w:val="12"/>
                <w:szCs w:val="10"/>
              </w:rPr>
              <w:t>910</w:t>
            </w:r>
            <w:bookmarkEnd w:id="895"/>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6" w:name="_Toc42706506"/>
            <w:r w:rsidRPr="00A00531">
              <w:rPr>
                <w:rFonts w:ascii="Calibri" w:eastAsia="Times New Roman" w:hAnsi="Calibri"/>
                <w:sz w:val="12"/>
                <w:szCs w:val="10"/>
              </w:rPr>
              <w:t>910</w:t>
            </w:r>
            <w:bookmarkEnd w:id="896"/>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7" w:name="_Toc42706507"/>
            <w:r w:rsidRPr="00A00531">
              <w:rPr>
                <w:rFonts w:ascii="Calibri" w:eastAsia="Times New Roman" w:hAnsi="Calibri"/>
                <w:sz w:val="12"/>
                <w:szCs w:val="10"/>
              </w:rPr>
              <w:t>0</w:t>
            </w:r>
            <w:bookmarkEnd w:id="897"/>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8" w:name="_Toc42706508"/>
            <w:r w:rsidRPr="00A00531">
              <w:rPr>
                <w:rFonts w:ascii="Calibri" w:eastAsia="Times New Roman" w:hAnsi="Calibri"/>
                <w:sz w:val="12"/>
                <w:szCs w:val="10"/>
              </w:rPr>
              <w:t>0</w:t>
            </w:r>
            <w:bookmarkEnd w:id="898"/>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899" w:name="_Toc42706509"/>
            <w:r w:rsidRPr="00A00531">
              <w:rPr>
                <w:rFonts w:ascii="Calibri" w:eastAsia="Times New Roman" w:hAnsi="Calibri"/>
                <w:sz w:val="12"/>
                <w:szCs w:val="10"/>
              </w:rPr>
              <w:t>21000</w:t>
            </w:r>
            <w:bookmarkEnd w:id="899"/>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0" w:name="_Toc42706510"/>
            <w:r w:rsidRPr="00A00531">
              <w:rPr>
                <w:rFonts w:ascii="Calibri" w:eastAsia="Times New Roman" w:hAnsi="Calibri"/>
                <w:sz w:val="12"/>
                <w:szCs w:val="10"/>
              </w:rPr>
              <w:t>0</w:t>
            </w:r>
            <w:bookmarkEnd w:id="900"/>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1" w:name="_Toc42706511"/>
            <w:r w:rsidRPr="00A00531">
              <w:rPr>
                <w:rFonts w:ascii="Calibri" w:eastAsia="Times New Roman" w:hAnsi="Calibri"/>
                <w:sz w:val="12"/>
                <w:szCs w:val="10"/>
              </w:rPr>
              <w:t>21400</w:t>
            </w:r>
            <w:bookmarkEnd w:id="901"/>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2" w:name="_Toc42706512"/>
            <w:r w:rsidRPr="00A00531">
              <w:rPr>
                <w:rFonts w:ascii="Calibri" w:eastAsia="Times New Roman" w:hAnsi="Calibri"/>
                <w:sz w:val="12"/>
                <w:szCs w:val="10"/>
              </w:rPr>
              <w:t>445</w:t>
            </w:r>
            <w:bookmarkEnd w:id="902"/>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3" w:name="_Toc42706513"/>
            <w:r w:rsidRPr="00A00531">
              <w:rPr>
                <w:rFonts w:ascii="Calibri" w:eastAsia="Times New Roman" w:hAnsi="Calibri"/>
                <w:sz w:val="12"/>
                <w:szCs w:val="10"/>
              </w:rPr>
              <w:t>445</w:t>
            </w:r>
            <w:bookmarkEnd w:id="903"/>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4" w:name="_Toc42706514"/>
            <w:r w:rsidRPr="00A00531">
              <w:rPr>
                <w:rFonts w:ascii="Calibri" w:eastAsia="Times New Roman" w:hAnsi="Calibri"/>
                <w:sz w:val="12"/>
                <w:szCs w:val="10"/>
              </w:rPr>
              <w:t>400</w:t>
            </w:r>
            <w:bookmarkEnd w:id="904"/>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5" w:name="_Toc42706515"/>
            <w:r w:rsidRPr="00A00531">
              <w:rPr>
                <w:rFonts w:ascii="Calibri" w:eastAsia="Times New Roman" w:hAnsi="Calibri"/>
                <w:sz w:val="12"/>
                <w:szCs w:val="10"/>
              </w:rPr>
              <w:t>0</w:t>
            </w:r>
            <w:bookmarkEnd w:id="905"/>
          </w:p>
        </w:tc>
      </w:tr>
      <w:tr w:rsidR="00C565C0" w:rsidRPr="00A00531" w:rsidTr="00C565C0">
        <w:trPr>
          <w:trHeight w:val="705"/>
        </w:trPr>
        <w:tc>
          <w:tcPr>
            <w:tcW w:w="261" w:type="pct"/>
            <w:tcBorders>
              <w:top w:val="nil"/>
              <w:left w:val="single" w:sz="4" w:space="0" w:color="auto"/>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Calibri" w:eastAsia="Times New Roman" w:hAnsi="Calibri"/>
                <w:sz w:val="12"/>
                <w:szCs w:val="10"/>
              </w:rPr>
            </w:pPr>
            <w:bookmarkStart w:id="906" w:name="_Toc42706516"/>
            <w:r w:rsidRPr="00A00531">
              <w:rPr>
                <w:rFonts w:ascii="Calibri" w:eastAsia="Times New Roman" w:hAnsi="Calibri"/>
                <w:sz w:val="12"/>
                <w:szCs w:val="10"/>
              </w:rPr>
              <w:lastRenderedPageBreak/>
              <w:t>ЭКОНОЛАЙН РЕСОРСЕЗ ЛИМИТЕД Вексель РП 001/12 от 05.04.12</w:t>
            </w:r>
            <w:bookmarkEnd w:id="906"/>
            <w:r w:rsidRPr="00A00531">
              <w:rPr>
                <w:rFonts w:ascii="Calibri" w:eastAsia="Times New Roman" w:hAnsi="Calibri"/>
                <w:sz w:val="12"/>
                <w:szCs w:val="10"/>
              </w:rPr>
              <w:t xml:space="preserve"> </w:t>
            </w:r>
          </w:p>
        </w:tc>
        <w:tc>
          <w:tcPr>
            <w:tcW w:w="11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7" w:name="_Toc42706517"/>
            <w:r w:rsidRPr="00A00531">
              <w:rPr>
                <w:rFonts w:ascii="Calibri" w:eastAsia="Times New Roman" w:hAnsi="Calibri"/>
                <w:sz w:val="12"/>
                <w:szCs w:val="10"/>
              </w:rPr>
              <w:t>0</w:t>
            </w:r>
            <w:bookmarkEnd w:id="907"/>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8" w:name="_Toc42706518"/>
            <w:r w:rsidRPr="00A00531">
              <w:rPr>
                <w:rFonts w:ascii="Calibri" w:eastAsia="Times New Roman" w:hAnsi="Calibri"/>
                <w:sz w:val="12"/>
                <w:szCs w:val="10"/>
              </w:rPr>
              <w:t>90</w:t>
            </w:r>
            <w:bookmarkEnd w:id="908"/>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09" w:name="_Toc42706519"/>
            <w:r w:rsidRPr="00A00531">
              <w:rPr>
                <w:rFonts w:ascii="Calibri" w:eastAsia="Times New Roman" w:hAnsi="Calibri"/>
                <w:sz w:val="12"/>
                <w:szCs w:val="10"/>
              </w:rPr>
              <w:t>90</w:t>
            </w:r>
            <w:bookmarkEnd w:id="909"/>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0" w:name="_Toc42706520"/>
            <w:r w:rsidRPr="00A00531">
              <w:rPr>
                <w:rFonts w:ascii="Calibri" w:eastAsia="Times New Roman" w:hAnsi="Calibri"/>
                <w:sz w:val="12"/>
                <w:szCs w:val="10"/>
              </w:rPr>
              <w:t>0</w:t>
            </w:r>
            <w:bookmarkEnd w:id="910"/>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1" w:name="_Toc42706521"/>
            <w:r w:rsidRPr="00A00531">
              <w:rPr>
                <w:rFonts w:ascii="Calibri" w:eastAsia="Times New Roman" w:hAnsi="Calibri"/>
                <w:sz w:val="12"/>
                <w:szCs w:val="10"/>
              </w:rPr>
              <w:t>0</w:t>
            </w:r>
            <w:bookmarkEnd w:id="911"/>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2" w:name="_Toc42706522"/>
            <w:r w:rsidRPr="00A00531">
              <w:rPr>
                <w:rFonts w:ascii="Calibri" w:eastAsia="Times New Roman" w:hAnsi="Calibri"/>
                <w:sz w:val="12"/>
                <w:szCs w:val="10"/>
              </w:rPr>
              <w:t>0</w:t>
            </w:r>
            <w:bookmarkEnd w:id="912"/>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3" w:name="_Toc42706523"/>
            <w:r w:rsidRPr="00A00531">
              <w:rPr>
                <w:rFonts w:ascii="Calibri" w:eastAsia="Times New Roman" w:hAnsi="Calibri"/>
                <w:sz w:val="12"/>
                <w:szCs w:val="10"/>
              </w:rPr>
              <w:t>0</w:t>
            </w:r>
            <w:bookmarkEnd w:id="913"/>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4" w:name="_Toc42706524"/>
            <w:r w:rsidRPr="00A00531">
              <w:rPr>
                <w:rFonts w:ascii="Calibri" w:eastAsia="Times New Roman" w:hAnsi="Calibri"/>
                <w:sz w:val="12"/>
                <w:szCs w:val="10"/>
              </w:rPr>
              <w:t>0</w:t>
            </w:r>
            <w:bookmarkEnd w:id="914"/>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5" w:name="_Toc42706525"/>
            <w:r w:rsidRPr="00A00531">
              <w:rPr>
                <w:rFonts w:ascii="Calibri" w:eastAsia="Times New Roman" w:hAnsi="Calibri"/>
                <w:sz w:val="12"/>
                <w:szCs w:val="10"/>
              </w:rPr>
              <w:t>0</w:t>
            </w:r>
            <w:bookmarkEnd w:id="915"/>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6" w:name="_Toc42706526"/>
            <w:r w:rsidRPr="00A00531">
              <w:rPr>
                <w:rFonts w:ascii="Calibri" w:eastAsia="Times New Roman" w:hAnsi="Calibri"/>
                <w:sz w:val="12"/>
                <w:szCs w:val="10"/>
              </w:rPr>
              <w:t>0</w:t>
            </w:r>
            <w:bookmarkEnd w:id="916"/>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7" w:name="_Toc42706527"/>
            <w:r w:rsidRPr="00A00531">
              <w:rPr>
                <w:rFonts w:ascii="Calibri" w:eastAsia="Times New Roman" w:hAnsi="Calibri"/>
                <w:sz w:val="12"/>
                <w:szCs w:val="10"/>
              </w:rPr>
              <w:t>0</w:t>
            </w:r>
            <w:bookmarkEnd w:id="917"/>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8" w:name="_Toc42706528"/>
            <w:r w:rsidRPr="00A00531">
              <w:rPr>
                <w:rFonts w:ascii="Calibri" w:eastAsia="Times New Roman" w:hAnsi="Calibri"/>
                <w:sz w:val="12"/>
                <w:szCs w:val="10"/>
              </w:rPr>
              <w:t>0</w:t>
            </w:r>
            <w:bookmarkEnd w:id="918"/>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19" w:name="_Toc42706529"/>
            <w:r w:rsidRPr="00A00531">
              <w:rPr>
                <w:rFonts w:ascii="Calibri" w:eastAsia="Times New Roman" w:hAnsi="Calibri"/>
                <w:sz w:val="12"/>
                <w:szCs w:val="10"/>
              </w:rPr>
              <w:t>0</w:t>
            </w:r>
            <w:bookmarkEnd w:id="919"/>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0" w:name="_Toc42706530"/>
            <w:r w:rsidRPr="00A00531">
              <w:rPr>
                <w:rFonts w:ascii="Calibri" w:eastAsia="Times New Roman" w:hAnsi="Calibri"/>
                <w:sz w:val="12"/>
                <w:szCs w:val="10"/>
              </w:rPr>
              <w:t>0</w:t>
            </w:r>
            <w:bookmarkEnd w:id="920"/>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1" w:name="_Toc42706531"/>
            <w:r w:rsidRPr="00A00531">
              <w:rPr>
                <w:rFonts w:ascii="Calibri" w:eastAsia="Times New Roman" w:hAnsi="Calibri"/>
                <w:sz w:val="12"/>
                <w:szCs w:val="10"/>
              </w:rPr>
              <w:t>0</w:t>
            </w:r>
            <w:bookmarkEnd w:id="921"/>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2" w:name="_Toc42706532"/>
            <w:r w:rsidRPr="00A00531">
              <w:rPr>
                <w:rFonts w:ascii="Calibri" w:eastAsia="Times New Roman" w:hAnsi="Calibri"/>
                <w:sz w:val="12"/>
                <w:szCs w:val="10"/>
              </w:rPr>
              <w:t>0</w:t>
            </w:r>
            <w:bookmarkEnd w:id="922"/>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3" w:name="_Toc42706533"/>
            <w:r w:rsidRPr="00A00531">
              <w:rPr>
                <w:rFonts w:ascii="Calibri" w:eastAsia="Times New Roman" w:hAnsi="Calibri"/>
                <w:sz w:val="12"/>
                <w:szCs w:val="10"/>
              </w:rPr>
              <w:t>0</w:t>
            </w:r>
            <w:bookmarkEnd w:id="923"/>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4" w:name="_Toc42706534"/>
            <w:r w:rsidRPr="00A00531">
              <w:rPr>
                <w:rFonts w:ascii="Calibri" w:eastAsia="Times New Roman" w:hAnsi="Calibri"/>
                <w:sz w:val="12"/>
                <w:szCs w:val="10"/>
              </w:rPr>
              <w:t>0</w:t>
            </w:r>
            <w:bookmarkEnd w:id="924"/>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5" w:name="_Toc42706535"/>
            <w:r w:rsidRPr="00A00531">
              <w:rPr>
                <w:rFonts w:ascii="Calibri" w:eastAsia="Times New Roman" w:hAnsi="Calibri"/>
                <w:sz w:val="12"/>
                <w:szCs w:val="10"/>
              </w:rPr>
              <w:t>0</w:t>
            </w:r>
            <w:bookmarkEnd w:id="925"/>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6" w:name="_Toc42706536"/>
            <w:r w:rsidRPr="00A00531">
              <w:rPr>
                <w:rFonts w:ascii="Calibri" w:eastAsia="Times New Roman" w:hAnsi="Calibri"/>
                <w:sz w:val="12"/>
                <w:szCs w:val="10"/>
              </w:rPr>
              <w:t>0</w:t>
            </w:r>
            <w:bookmarkEnd w:id="926"/>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7" w:name="_Toc42706537"/>
            <w:r w:rsidRPr="00A00531">
              <w:rPr>
                <w:rFonts w:ascii="Calibri" w:eastAsia="Times New Roman" w:hAnsi="Calibri"/>
                <w:sz w:val="12"/>
                <w:szCs w:val="10"/>
              </w:rPr>
              <w:t>0</w:t>
            </w:r>
            <w:bookmarkEnd w:id="927"/>
          </w:p>
        </w:tc>
      </w:tr>
      <w:tr w:rsidR="00C565C0" w:rsidRPr="00A00531" w:rsidTr="00C565C0">
        <w:trPr>
          <w:trHeight w:val="675"/>
        </w:trPr>
        <w:tc>
          <w:tcPr>
            <w:tcW w:w="261" w:type="pct"/>
            <w:tcBorders>
              <w:top w:val="nil"/>
              <w:left w:val="single" w:sz="4" w:space="0" w:color="auto"/>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Calibri" w:eastAsia="Times New Roman" w:hAnsi="Calibri"/>
                <w:sz w:val="12"/>
                <w:szCs w:val="10"/>
              </w:rPr>
            </w:pPr>
            <w:bookmarkStart w:id="928" w:name="_Toc42706538"/>
            <w:r w:rsidRPr="00A00531">
              <w:rPr>
                <w:rFonts w:ascii="Calibri" w:eastAsia="Times New Roman" w:hAnsi="Calibri"/>
                <w:sz w:val="12"/>
                <w:szCs w:val="10"/>
              </w:rPr>
              <w:t>ЭКОНОЛАЙН РЕСОРСЕЗ ЛИМИТЕД Вексель РП 002/12 от 05.04.12</w:t>
            </w:r>
            <w:bookmarkEnd w:id="928"/>
          </w:p>
        </w:tc>
        <w:tc>
          <w:tcPr>
            <w:tcW w:w="11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29" w:name="_Toc42706539"/>
            <w:r w:rsidRPr="00A00531">
              <w:rPr>
                <w:rFonts w:ascii="Calibri" w:eastAsia="Times New Roman" w:hAnsi="Calibri"/>
                <w:sz w:val="12"/>
                <w:szCs w:val="10"/>
              </w:rPr>
              <w:t>0</w:t>
            </w:r>
            <w:bookmarkEnd w:id="929"/>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0" w:name="_Toc42706540"/>
            <w:r w:rsidRPr="00A00531">
              <w:rPr>
                <w:rFonts w:ascii="Calibri" w:eastAsia="Times New Roman" w:hAnsi="Calibri"/>
                <w:sz w:val="12"/>
                <w:szCs w:val="10"/>
              </w:rPr>
              <w:t>90</w:t>
            </w:r>
            <w:bookmarkEnd w:id="930"/>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1" w:name="_Toc42706541"/>
            <w:r w:rsidRPr="00A00531">
              <w:rPr>
                <w:rFonts w:ascii="Calibri" w:eastAsia="Times New Roman" w:hAnsi="Calibri"/>
                <w:sz w:val="12"/>
                <w:szCs w:val="10"/>
              </w:rPr>
              <w:t>90</w:t>
            </w:r>
            <w:bookmarkEnd w:id="931"/>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2" w:name="_Toc42706542"/>
            <w:r w:rsidRPr="00A00531">
              <w:rPr>
                <w:rFonts w:ascii="Calibri" w:eastAsia="Times New Roman" w:hAnsi="Calibri"/>
                <w:sz w:val="12"/>
                <w:szCs w:val="10"/>
              </w:rPr>
              <w:t>0</w:t>
            </w:r>
            <w:bookmarkEnd w:id="932"/>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3" w:name="_Toc42706543"/>
            <w:r w:rsidRPr="00A00531">
              <w:rPr>
                <w:rFonts w:ascii="Calibri" w:eastAsia="Times New Roman" w:hAnsi="Calibri"/>
                <w:sz w:val="12"/>
                <w:szCs w:val="10"/>
              </w:rPr>
              <w:t>0</w:t>
            </w:r>
            <w:bookmarkEnd w:id="933"/>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4" w:name="_Toc42706544"/>
            <w:r w:rsidRPr="00A00531">
              <w:rPr>
                <w:rFonts w:ascii="Calibri" w:eastAsia="Times New Roman" w:hAnsi="Calibri"/>
                <w:sz w:val="12"/>
                <w:szCs w:val="10"/>
              </w:rPr>
              <w:t>0</w:t>
            </w:r>
            <w:bookmarkEnd w:id="934"/>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5" w:name="_Toc42706545"/>
            <w:r w:rsidRPr="00A00531">
              <w:rPr>
                <w:rFonts w:ascii="Calibri" w:eastAsia="Times New Roman" w:hAnsi="Calibri"/>
                <w:sz w:val="12"/>
                <w:szCs w:val="10"/>
              </w:rPr>
              <w:t>0</w:t>
            </w:r>
            <w:bookmarkEnd w:id="935"/>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6" w:name="_Toc42706546"/>
            <w:r w:rsidRPr="00A00531">
              <w:rPr>
                <w:rFonts w:ascii="Calibri" w:eastAsia="Times New Roman" w:hAnsi="Calibri"/>
                <w:sz w:val="12"/>
                <w:szCs w:val="10"/>
              </w:rPr>
              <w:t>0</w:t>
            </w:r>
            <w:bookmarkEnd w:id="936"/>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7" w:name="_Toc42706547"/>
            <w:r w:rsidRPr="00A00531">
              <w:rPr>
                <w:rFonts w:ascii="Calibri" w:eastAsia="Times New Roman" w:hAnsi="Calibri"/>
                <w:sz w:val="12"/>
                <w:szCs w:val="10"/>
              </w:rPr>
              <w:t>0</w:t>
            </w:r>
            <w:bookmarkEnd w:id="937"/>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8" w:name="_Toc42706548"/>
            <w:r w:rsidRPr="00A00531">
              <w:rPr>
                <w:rFonts w:ascii="Calibri" w:eastAsia="Times New Roman" w:hAnsi="Calibri"/>
                <w:sz w:val="12"/>
                <w:szCs w:val="10"/>
              </w:rPr>
              <w:t>0</w:t>
            </w:r>
            <w:bookmarkEnd w:id="938"/>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39" w:name="_Toc42706549"/>
            <w:r w:rsidRPr="00A00531">
              <w:rPr>
                <w:rFonts w:ascii="Calibri" w:eastAsia="Times New Roman" w:hAnsi="Calibri"/>
                <w:sz w:val="12"/>
                <w:szCs w:val="10"/>
              </w:rPr>
              <w:t>0</w:t>
            </w:r>
            <w:bookmarkEnd w:id="939"/>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0" w:name="_Toc42706550"/>
            <w:r w:rsidRPr="00A00531">
              <w:rPr>
                <w:rFonts w:ascii="Calibri" w:eastAsia="Times New Roman" w:hAnsi="Calibri"/>
                <w:sz w:val="12"/>
                <w:szCs w:val="10"/>
              </w:rPr>
              <w:t>0</w:t>
            </w:r>
            <w:bookmarkEnd w:id="940"/>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1" w:name="_Toc42706551"/>
            <w:r w:rsidRPr="00A00531">
              <w:rPr>
                <w:rFonts w:ascii="Calibri" w:eastAsia="Times New Roman" w:hAnsi="Calibri"/>
                <w:sz w:val="12"/>
                <w:szCs w:val="10"/>
              </w:rPr>
              <w:t>0</w:t>
            </w:r>
            <w:bookmarkEnd w:id="941"/>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2" w:name="_Toc42706552"/>
            <w:r w:rsidRPr="00A00531">
              <w:rPr>
                <w:rFonts w:ascii="Calibri" w:eastAsia="Times New Roman" w:hAnsi="Calibri"/>
                <w:sz w:val="12"/>
                <w:szCs w:val="10"/>
              </w:rPr>
              <w:t>0</w:t>
            </w:r>
            <w:bookmarkEnd w:id="942"/>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3" w:name="_Toc42706553"/>
            <w:r w:rsidRPr="00A00531">
              <w:rPr>
                <w:rFonts w:ascii="Calibri" w:eastAsia="Times New Roman" w:hAnsi="Calibri"/>
                <w:sz w:val="12"/>
                <w:szCs w:val="10"/>
              </w:rPr>
              <w:t>0</w:t>
            </w:r>
            <w:bookmarkEnd w:id="943"/>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4" w:name="_Toc42706554"/>
            <w:r w:rsidRPr="00A00531">
              <w:rPr>
                <w:rFonts w:ascii="Calibri" w:eastAsia="Times New Roman" w:hAnsi="Calibri"/>
                <w:sz w:val="12"/>
                <w:szCs w:val="10"/>
              </w:rPr>
              <w:t>0</w:t>
            </w:r>
            <w:bookmarkEnd w:id="944"/>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5" w:name="_Toc42706555"/>
            <w:r w:rsidRPr="00A00531">
              <w:rPr>
                <w:rFonts w:ascii="Calibri" w:eastAsia="Times New Roman" w:hAnsi="Calibri"/>
                <w:sz w:val="12"/>
                <w:szCs w:val="10"/>
              </w:rPr>
              <w:t>0</w:t>
            </w:r>
            <w:bookmarkEnd w:id="945"/>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6" w:name="_Toc42706556"/>
            <w:r w:rsidRPr="00A00531">
              <w:rPr>
                <w:rFonts w:ascii="Calibri" w:eastAsia="Times New Roman" w:hAnsi="Calibri"/>
                <w:sz w:val="12"/>
                <w:szCs w:val="10"/>
              </w:rPr>
              <w:t>0</w:t>
            </w:r>
            <w:bookmarkEnd w:id="946"/>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7" w:name="_Toc42706557"/>
            <w:r w:rsidRPr="00A00531">
              <w:rPr>
                <w:rFonts w:ascii="Calibri" w:eastAsia="Times New Roman" w:hAnsi="Calibri"/>
                <w:sz w:val="12"/>
                <w:szCs w:val="10"/>
              </w:rPr>
              <w:t>0</w:t>
            </w:r>
            <w:bookmarkEnd w:id="947"/>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8" w:name="_Toc42706558"/>
            <w:r w:rsidRPr="00A00531">
              <w:rPr>
                <w:rFonts w:ascii="Calibri" w:eastAsia="Times New Roman" w:hAnsi="Calibri"/>
                <w:sz w:val="12"/>
                <w:szCs w:val="10"/>
              </w:rPr>
              <w:t>0</w:t>
            </w:r>
            <w:bookmarkEnd w:id="948"/>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49" w:name="_Toc42706559"/>
            <w:r w:rsidRPr="00A00531">
              <w:rPr>
                <w:rFonts w:ascii="Calibri" w:eastAsia="Times New Roman" w:hAnsi="Calibri"/>
                <w:sz w:val="12"/>
                <w:szCs w:val="10"/>
              </w:rPr>
              <w:t>0</w:t>
            </w:r>
            <w:bookmarkEnd w:id="949"/>
          </w:p>
        </w:tc>
      </w:tr>
      <w:tr w:rsidR="00C565C0" w:rsidRPr="00A00531" w:rsidTr="00C565C0">
        <w:trPr>
          <w:trHeight w:val="615"/>
        </w:trPr>
        <w:tc>
          <w:tcPr>
            <w:tcW w:w="261" w:type="pct"/>
            <w:tcBorders>
              <w:top w:val="nil"/>
              <w:left w:val="single" w:sz="4" w:space="0" w:color="auto"/>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Calibri" w:eastAsia="Times New Roman" w:hAnsi="Calibri"/>
                <w:sz w:val="12"/>
                <w:szCs w:val="10"/>
              </w:rPr>
            </w:pPr>
            <w:bookmarkStart w:id="950" w:name="_Toc42706560"/>
            <w:r w:rsidRPr="00A00531">
              <w:rPr>
                <w:rFonts w:ascii="Calibri" w:eastAsia="Times New Roman" w:hAnsi="Calibri"/>
                <w:sz w:val="12"/>
                <w:szCs w:val="10"/>
              </w:rPr>
              <w:t>ЭКОНОЛАЙН РЕСОРСЕС ЛИМИТЕД. Вексель № РП002/13 от 01.10.2013,</w:t>
            </w:r>
            <w:bookmarkEnd w:id="950"/>
            <w:r w:rsidRPr="00A00531">
              <w:rPr>
                <w:rFonts w:ascii="Calibri" w:eastAsia="Times New Roman" w:hAnsi="Calibri"/>
                <w:sz w:val="12"/>
                <w:szCs w:val="10"/>
              </w:rPr>
              <w:t xml:space="preserve"> </w:t>
            </w:r>
          </w:p>
        </w:tc>
        <w:tc>
          <w:tcPr>
            <w:tcW w:w="11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1" w:name="_Toc42706561"/>
            <w:r w:rsidRPr="00A00531">
              <w:rPr>
                <w:rFonts w:ascii="Calibri" w:eastAsia="Times New Roman" w:hAnsi="Calibri"/>
                <w:sz w:val="12"/>
                <w:szCs w:val="10"/>
              </w:rPr>
              <w:t>0</w:t>
            </w:r>
            <w:bookmarkEnd w:id="951"/>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2" w:name="_Toc42706562"/>
            <w:r w:rsidRPr="00A00531">
              <w:rPr>
                <w:rFonts w:ascii="Calibri" w:eastAsia="Times New Roman" w:hAnsi="Calibri"/>
                <w:sz w:val="12"/>
                <w:szCs w:val="10"/>
              </w:rPr>
              <w:t>35,5</w:t>
            </w:r>
            <w:bookmarkEnd w:id="952"/>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3" w:name="_Toc42706563"/>
            <w:r w:rsidRPr="00A00531">
              <w:rPr>
                <w:rFonts w:ascii="Calibri" w:eastAsia="Times New Roman" w:hAnsi="Calibri"/>
                <w:sz w:val="12"/>
                <w:szCs w:val="10"/>
              </w:rPr>
              <w:t>35,5</w:t>
            </w:r>
            <w:bookmarkEnd w:id="953"/>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4" w:name="_Toc42706564"/>
            <w:r w:rsidRPr="00A00531">
              <w:rPr>
                <w:rFonts w:ascii="Calibri" w:eastAsia="Times New Roman" w:hAnsi="Calibri"/>
                <w:sz w:val="12"/>
                <w:szCs w:val="10"/>
              </w:rPr>
              <w:t>0</w:t>
            </w:r>
            <w:bookmarkEnd w:id="954"/>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5" w:name="_Toc42706565"/>
            <w:r w:rsidRPr="00A00531">
              <w:rPr>
                <w:rFonts w:ascii="Calibri" w:eastAsia="Times New Roman" w:hAnsi="Calibri"/>
                <w:sz w:val="12"/>
                <w:szCs w:val="10"/>
              </w:rPr>
              <w:t>0</w:t>
            </w:r>
            <w:bookmarkEnd w:id="955"/>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6" w:name="_Toc42706566"/>
            <w:r w:rsidRPr="00A00531">
              <w:rPr>
                <w:rFonts w:ascii="Calibri" w:eastAsia="Times New Roman" w:hAnsi="Calibri"/>
                <w:sz w:val="12"/>
                <w:szCs w:val="10"/>
              </w:rPr>
              <w:t>0</w:t>
            </w:r>
            <w:bookmarkEnd w:id="956"/>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7" w:name="_Toc42706567"/>
            <w:r w:rsidRPr="00A00531">
              <w:rPr>
                <w:rFonts w:ascii="Calibri" w:eastAsia="Times New Roman" w:hAnsi="Calibri"/>
                <w:sz w:val="12"/>
                <w:szCs w:val="10"/>
              </w:rPr>
              <w:t>0</w:t>
            </w:r>
            <w:bookmarkEnd w:id="957"/>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8" w:name="_Toc42706568"/>
            <w:r w:rsidRPr="00A00531">
              <w:rPr>
                <w:rFonts w:ascii="Calibri" w:eastAsia="Times New Roman" w:hAnsi="Calibri"/>
                <w:sz w:val="12"/>
                <w:szCs w:val="10"/>
              </w:rPr>
              <w:t>0</w:t>
            </w:r>
            <w:bookmarkEnd w:id="958"/>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59" w:name="_Toc42706569"/>
            <w:r w:rsidRPr="00A00531">
              <w:rPr>
                <w:rFonts w:ascii="Calibri" w:eastAsia="Times New Roman" w:hAnsi="Calibri"/>
                <w:sz w:val="12"/>
                <w:szCs w:val="10"/>
              </w:rPr>
              <w:t>0</w:t>
            </w:r>
            <w:bookmarkEnd w:id="959"/>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0" w:name="_Toc42706570"/>
            <w:r w:rsidRPr="00A00531">
              <w:rPr>
                <w:rFonts w:ascii="Calibri" w:eastAsia="Times New Roman" w:hAnsi="Calibri"/>
                <w:sz w:val="12"/>
                <w:szCs w:val="10"/>
              </w:rPr>
              <w:t>0</w:t>
            </w:r>
            <w:bookmarkEnd w:id="960"/>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1" w:name="_Toc42706571"/>
            <w:r w:rsidRPr="00A00531">
              <w:rPr>
                <w:rFonts w:ascii="Calibri" w:eastAsia="Times New Roman" w:hAnsi="Calibri"/>
                <w:sz w:val="12"/>
                <w:szCs w:val="10"/>
              </w:rPr>
              <w:t>0</w:t>
            </w:r>
            <w:bookmarkEnd w:id="961"/>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2" w:name="_Toc42706572"/>
            <w:r w:rsidRPr="00A00531">
              <w:rPr>
                <w:rFonts w:ascii="Calibri" w:eastAsia="Times New Roman" w:hAnsi="Calibri"/>
                <w:sz w:val="12"/>
                <w:szCs w:val="10"/>
              </w:rPr>
              <w:t>0</w:t>
            </w:r>
            <w:bookmarkEnd w:id="962"/>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3" w:name="_Toc42706573"/>
            <w:r w:rsidRPr="00A00531">
              <w:rPr>
                <w:rFonts w:ascii="Calibri" w:eastAsia="Times New Roman" w:hAnsi="Calibri"/>
                <w:sz w:val="12"/>
                <w:szCs w:val="10"/>
              </w:rPr>
              <w:t>0</w:t>
            </w:r>
            <w:bookmarkEnd w:id="963"/>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4" w:name="_Toc42706574"/>
            <w:r w:rsidRPr="00A00531">
              <w:rPr>
                <w:rFonts w:ascii="Calibri" w:eastAsia="Times New Roman" w:hAnsi="Calibri"/>
                <w:sz w:val="12"/>
                <w:szCs w:val="10"/>
              </w:rPr>
              <w:t>0</w:t>
            </w:r>
            <w:bookmarkEnd w:id="964"/>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5" w:name="_Toc42706575"/>
            <w:r w:rsidRPr="00A00531">
              <w:rPr>
                <w:rFonts w:ascii="Calibri" w:eastAsia="Times New Roman" w:hAnsi="Calibri"/>
                <w:sz w:val="12"/>
                <w:szCs w:val="10"/>
              </w:rPr>
              <w:t>0</w:t>
            </w:r>
            <w:bookmarkEnd w:id="965"/>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6" w:name="_Toc42706576"/>
            <w:r w:rsidRPr="00A00531">
              <w:rPr>
                <w:rFonts w:ascii="Calibri" w:eastAsia="Times New Roman" w:hAnsi="Calibri"/>
                <w:sz w:val="12"/>
                <w:szCs w:val="10"/>
              </w:rPr>
              <w:t>0</w:t>
            </w:r>
            <w:bookmarkEnd w:id="966"/>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7" w:name="_Toc42706577"/>
            <w:r w:rsidRPr="00A00531">
              <w:rPr>
                <w:rFonts w:ascii="Calibri" w:eastAsia="Times New Roman" w:hAnsi="Calibri"/>
                <w:sz w:val="12"/>
                <w:szCs w:val="10"/>
              </w:rPr>
              <w:t>0</w:t>
            </w:r>
            <w:bookmarkEnd w:id="967"/>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8" w:name="_Toc42706578"/>
            <w:r w:rsidRPr="00A00531">
              <w:rPr>
                <w:rFonts w:ascii="Calibri" w:eastAsia="Times New Roman" w:hAnsi="Calibri"/>
                <w:sz w:val="12"/>
                <w:szCs w:val="10"/>
              </w:rPr>
              <w:t>0</w:t>
            </w:r>
            <w:bookmarkEnd w:id="968"/>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69" w:name="_Toc42706579"/>
            <w:r w:rsidRPr="00A00531">
              <w:rPr>
                <w:rFonts w:ascii="Calibri" w:eastAsia="Times New Roman" w:hAnsi="Calibri"/>
                <w:sz w:val="12"/>
                <w:szCs w:val="10"/>
              </w:rPr>
              <w:t>0</w:t>
            </w:r>
            <w:bookmarkEnd w:id="969"/>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0" w:name="_Toc42706580"/>
            <w:r w:rsidRPr="00A00531">
              <w:rPr>
                <w:rFonts w:ascii="Calibri" w:eastAsia="Times New Roman" w:hAnsi="Calibri"/>
                <w:sz w:val="12"/>
                <w:szCs w:val="10"/>
              </w:rPr>
              <w:t>0</w:t>
            </w:r>
            <w:bookmarkEnd w:id="970"/>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1" w:name="_Toc42706581"/>
            <w:r w:rsidRPr="00A00531">
              <w:rPr>
                <w:rFonts w:ascii="Calibri" w:eastAsia="Times New Roman" w:hAnsi="Calibri"/>
                <w:sz w:val="12"/>
                <w:szCs w:val="10"/>
              </w:rPr>
              <w:t>0</w:t>
            </w:r>
            <w:bookmarkEnd w:id="971"/>
          </w:p>
        </w:tc>
      </w:tr>
      <w:tr w:rsidR="00C565C0" w:rsidRPr="00A00531" w:rsidTr="00C565C0">
        <w:trPr>
          <w:trHeight w:val="660"/>
        </w:trPr>
        <w:tc>
          <w:tcPr>
            <w:tcW w:w="261" w:type="pct"/>
            <w:tcBorders>
              <w:top w:val="nil"/>
              <w:left w:val="single" w:sz="4" w:space="0" w:color="auto"/>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Calibri" w:eastAsia="Times New Roman" w:hAnsi="Calibri"/>
                <w:sz w:val="12"/>
                <w:szCs w:val="10"/>
              </w:rPr>
            </w:pPr>
            <w:bookmarkStart w:id="972" w:name="_Toc42706582"/>
            <w:r w:rsidRPr="00A00531">
              <w:rPr>
                <w:rFonts w:ascii="Calibri" w:eastAsia="Times New Roman" w:hAnsi="Calibri"/>
                <w:sz w:val="12"/>
                <w:szCs w:val="10"/>
              </w:rPr>
              <w:t>ЭКОНОЛАЙН РЕСОРСЕС ЛИМИТЕД. Вексель № РП003/13 от 01.10.2013,</w:t>
            </w:r>
            <w:bookmarkEnd w:id="972"/>
            <w:r w:rsidRPr="00A00531">
              <w:rPr>
                <w:rFonts w:ascii="Calibri" w:eastAsia="Times New Roman" w:hAnsi="Calibri"/>
                <w:sz w:val="12"/>
                <w:szCs w:val="10"/>
              </w:rPr>
              <w:t xml:space="preserve"> </w:t>
            </w:r>
          </w:p>
        </w:tc>
        <w:tc>
          <w:tcPr>
            <w:tcW w:w="11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3" w:name="_Toc42706583"/>
            <w:r w:rsidRPr="00A00531">
              <w:rPr>
                <w:rFonts w:ascii="Calibri" w:eastAsia="Times New Roman" w:hAnsi="Calibri"/>
                <w:sz w:val="12"/>
                <w:szCs w:val="10"/>
              </w:rPr>
              <w:t>0</w:t>
            </w:r>
            <w:bookmarkEnd w:id="973"/>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4" w:name="_Toc42706584"/>
            <w:r w:rsidRPr="00A00531">
              <w:rPr>
                <w:rFonts w:ascii="Calibri" w:eastAsia="Times New Roman" w:hAnsi="Calibri"/>
                <w:sz w:val="12"/>
                <w:szCs w:val="10"/>
              </w:rPr>
              <w:t>35,5</w:t>
            </w:r>
            <w:bookmarkEnd w:id="974"/>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5" w:name="_Toc42706585"/>
            <w:r w:rsidRPr="00A00531">
              <w:rPr>
                <w:rFonts w:ascii="Calibri" w:eastAsia="Times New Roman" w:hAnsi="Calibri"/>
                <w:sz w:val="12"/>
                <w:szCs w:val="10"/>
              </w:rPr>
              <w:t>35,5</w:t>
            </w:r>
            <w:bookmarkEnd w:id="975"/>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6" w:name="_Toc42706586"/>
            <w:r w:rsidRPr="00A00531">
              <w:rPr>
                <w:rFonts w:ascii="Calibri" w:eastAsia="Times New Roman" w:hAnsi="Calibri"/>
                <w:sz w:val="12"/>
                <w:szCs w:val="10"/>
              </w:rPr>
              <w:t>0</w:t>
            </w:r>
            <w:bookmarkEnd w:id="976"/>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7" w:name="_Toc42706587"/>
            <w:r w:rsidRPr="00A00531">
              <w:rPr>
                <w:rFonts w:ascii="Calibri" w:eastAsia="Times New Roman" w:hAnsi="Calibri"/>
                <w:sz w:val="12"/>
                <w:szCs w:val="10"/>
              </w:rPr>
              <w:t>0</w:t>
            </w:r>
            <w:bookmarkEnd w:id="977"/>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8" w:name="_Toc42706588"/>
            <w:r w:rsidRPr="00A00531">
              <w:rPr>
                <w:rFonts w:ascii="Calibri" w:eastAsia="Times New Roman" w:hAnsi="Calibri"/>
                <w:sz w:val="12"/>
                <w:szCs w:val="10"/>
              </w:rPr>
              <w:t>0</w:t>
            </w:r>
            <w:bookmarkEnd w:id="978"/>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79" w:name="_Toc42706589"/>
            <w:r w:rsidRPr="00A00531">
              <w:rPr>
                <w:rFonts w:ascii="Calibri" w:eastAsia="Times New Roman" w:hAnsi="Calibri"/>
                <w:sz w:val="12"/>
                <w:szCs w:val="10"/>
              </w:rPr>
              <w:t>0</w:t>
            </w:r>
            <w:bookmarkEnd w:id="979"/>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0" w:name="_Toc42706590"/>
            <w:r w:rsidRPr="00A00531">
              <w:rPr>
                <w:rFonts w:ascii="Calibri" w:eastAsia="Times New Roman" w:hAnsi="Calibri"/>
                <w:sz w:val="12"/>
                <w:szCs w:val="10"/>
              </w:rPr>
              <w:t>0</w:t>
            </w:r>
            <w:bookmarkEnd w:id="980"/>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1" w:name="_Toc42706591"/>
            <w:r w:rsidRPr="00A00531">
              <w:rPr>
                <w:rFonts w:ascii="Calibri" w:eastAsia="Times New Roman" w:hAnsi="Calibri"/>
                <w:sz w:val="12"/>
                <w:szCs w:val="10"/>
              </w:rPr>
              <w:t>0</w:t>
            </w:r>
            <w:bookmarkEnd w:id="981"/>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2" w:name="_Toc42706592"/>
            <w:r w:rsidRPr="00A00531">
              <w:rPr>
                <w:rFonts w:ascii="Calibri" w:eastAsia="Times New Roman" w:hAnsi="Calibri"/>
                <w:sz w:val="12"/>
                <w:szCs w:val="10"/>
              </w:rPr>
              <w:t>0</w:t>
            </w:r>
            <w:bookmarkEnd w:id="982"/>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3" w:name="_Toc42706593"/>
            <w:r w:rsidRPr="00A00531">
              <w:rPr>
                <w:rFonts w:ascii="Calibri" w:eastAsia="Times New Roman" w:hAnsi="Calibri"/>
                <w:sz w:val="12"/>
                <w:szCs w:val="10"/>
              </w:rPr>
              <w:t>0</w:t>
            </w:r>
            <w:bookmarkEnd w:id="983"/>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4" w:name="_Toc42706594"/>
            <w:r w:rsidRPr="00A00531">
              <w:rPr>
                <w:rFonts w:ascii="Calibri" w:eastAsia="Times New Roman" w:hAnsi="Calibri"/>
                <w:sz w:val="12"/>
                <w:szCs w:val="10"/>
              </w:rPr>
              <w:t>0</w:t>
            </w:r>
            <w:bookmarkEnd w:id="984"/>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5" w:name="_Toc42706595"/>
            <w:r w:rsidRPr="00A00531">
              <w:rPr>
                <w:rFonts w:ascii="Calibri" w:eastAsia="Times New Roman" w:hAnsi="Calibri"/>
                <w:sz w:val="12"/>
                <w:szCs w:val="10"/>
              </w:rPr>
              <w:t>0</w:t>
            </w:r>
            <w:bookmarkEnd w:id="985"/>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6" w:name="_Toc42706596"/>
            <w:r w:rsidRPr="00A00531">
              <w:rPr>
                <w:rFonts w:ascii="Calibri" w:eastAsia="Times New Roman" w:hAnsi="Calibri"/>
                <w:sz w:val="12"/>
                <w:szCs w:val="10"/>
              </w:rPr>
              <w:t>0</w:t>
            </w:r>
            <w:bookmarkEnd w:id="986"/>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7" w:name="_Toc42706597"/>
            <w:r w:rsidRPr="00A00531">
              <w:rPr>
                <w:rFonts w:ascii="Calibri" w:eastAsia="Times New Roman" w:hAnsi="Calibri"/>
                <w:sz w:val="12"/>
                <w:szCs w:val="10"/>
              </w:rPr>
              <w:t>0</w:t>
            </w:r>
            <w:bookmarkEnd w:id="987"/>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8" w:name="_Toc42706598"/>
            <w:r w:rsidRPr="00A00531">
              <w:rPr>
                <w:rFonts w:ascii="Calibri" w:eastAsia="Times New Roman" w:hAnsi="Calibri"/>
                <w:sz w:val="12"/>
                <w:szCs w:val="10"/>
              </w:rPr>
              <w:t>0</w:t>
            </w:r>
            <w:bookmarkEnd w:id="988"/>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89" w:name="_Toc42706599"/>
            <w:r w:rsidRPr="00A00531">
              <w:rPr>
                <w:rFonts w:ascii="Calibri" w:eastAsia="Times New Roman" w:hAnsi="Calibri"/>
                <w:sz w:val="12"/>
                <w:szCs w:val="10"/>
              </w:rPr>
              <w:t>0</w:t>
            </w:r>
            <w:bookmarkEnd w:id="989"/>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0" w:name="_Toc42706600"/>
            <w:r w:rsidRPr="00A00531">
              <w:rPr>
                <w:rFonts w:ascii="Calibri" w:eastAsia="Times New Roman" w:hAnsi="Calibri"/>
                <w:sz w:val="12"/>
                <w:szCs w:val="10"/>
              </w:rPr>
              <w:t>0</w:t>
            </w:r>
            <w:bookmarkEnd w:id="990"/>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1" w:name="_Toc42706601"/>
            <w:r w:rsidRPr="00A00531">
              <w:rPr>
                <w:rFonts w:ascii="Calibri" w:eastAsia="Times New Roman" w:hAnsi="Calibri"/>
                <w:sz w:val="12"/>
                <w:szCs w:val="10"/>
              </w:rPr>
              <w:t>0</w:t>
            </w:r>
            <w:bookmarkEnd w:id="991"/>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2" w:name="_Toc42706602"/>
            <w:r w:rsidRPr="00A00531">
              <w:rPr>
                <w:rFonts w:ascii="Calibri" w:eastAsia="Times New Roman" w:hAnsi="Calibri"/>
                <w:sz w:val="12"/>
                <w:szCs w:val="10"/>
              </w:rPr>
              <w:t>0</w:t>
            </w:r>
            <w:bookmarkEnd w:id="992"/>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3" w:name="_Toc42706603"/>
            <w:r w:rsidRPr="00A00531">
              <w:rPr>
                <w:rFonts w:ascii="Calibri" w:eastAsia="Times New Roman" w:hAnsi="Calibri"/>
                <w:sz w:val="12"/>
                <w:szCs w:val="10"/>
              </w:rPr>
              <w:t>0</w:t>
            </w:r>
            <w:bookmarkEnd w:id="993"/>
          </w:p>
        </w:tc>
      </w:tr>
      <w:tr w:rsidR="00C565C0" w:rsidRPr="00A00531" w:rsidTr="00C565C0">
        <w:trPr>
          <w:trHeight w:val="675"/>
        </w:trPr>
        <w:tc>
          <w:tcPr>
            <w:tcW w:w="261" w:type="pct"/>
            <w:tcBorders>
              <w:top w:val="nil"/>
              <w:left w:val="single" w:sz="4" w:space="0" w:color="auto"/>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Calibri" w:eastAsia="Times New Roman" w:hAnsi="Calibri"/>
                <w:sz w:val="12"/>
                <w:szCs w:val="10"/>
              </w:rPr>
            </w:pPr>
            <w:bookmarkStart w:id="994" w:name="_Toc42706604"/>
            <w:r w:rsidRPr="00A00531">
              <w:rPr>
                <w:rFonts w:ascii="Calibri" w:eastAsia="Times New Roman" w:hAnsi="Calibri"/>
                <w:sz w:val="12"/>
                <w:szCs w:val="10"/>
              </w:rPr>
              <w:t>ЭКОНОЛАЙН РЕСОРСЕС ЛИМИТЕД. Вексель № РП004/13 от 01.10.2013,</w:t>
            </w:r>
            <w:bookmarkEnd w:id="994"/>
            <w:r w:rsidRPr="00A00531">
              <w:rPr>
                <w:rFonts w:ascii="Calibri" w:eastAsia="Times New Roman" w:hAnsi="Calibri"/>
                <w:sz w:val="12"/>
                <w:szCs w:val="10"/>
              </w:rPr>
              <w:t xml:space="preserve"> </w:t>
            </w:r>
          </w:p>
        </w:tc>
        <w:tc>
          <w:tcPr>
            <w:tcW w:w="11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5" w:name="_Toc42706605"/>
            <w:r w:rsidRPr="00A00531">
              <w:rPr>
                <w:rFonts w:ascii="Calibri" w:eastAsia="Times New Roman" w:hAnsi="Calibri"/>
                <w:sz w:val="12"/>
                <w:szCs w:val="10"/>
              </w:rPr>
              <w:t>0</w:t>
            </w:r>
            <w:bookmarkEnd w:id="995"/>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6" w:name="_Toc42706606"/>
            <w:r w:rsidRPr="00A00531">
              <w:rPr>
                <w:rFonts w:ascii="Calibri" w:eastAsia="Times New Roman" w:hAnsi="Calibri"/>
                <w:sz w:val="12"/>
                <w:szCs w:val="10"/>
              </w:rPr>
              <w:t>17,8</w:t>
            </w:r>
            <w:bookmarkEnd w:id="996"/>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7" w:name="_Toc42706607"/>
            <w:r w:rsidRPr="00A00531">
              <w:rPr>
                <w:rFonts w:ascii="Calibri" w:eastAsia="Times New Roman" w:hAnsi="Calibri"/>
                <w:sz w:val="12"/>
                <w:szCs w:val="10"/>
              </w:rPr>
              <w:t>17,8</w:t>
            </w:r>
            <w:bookmarkEnd w:id="997"/>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8" w:name="_Toc42706608"/>
            <w:r w:rsidRPr="00A00531">
              <w:rPr>
                <w:rFonts w:ascii="Calibri" w:eastAsia="Times New Roman" w:hAnsi="Calibri"/>
                <w:sz w:val="12"/>
                <w:szCs w:val="10"/>
              </w:rPr>
              <w:t>0</w:t>
            </w:r>
            <w:bookmarkEnd w:id="998"/>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999" w:name="_Toc42706609"/>
            <w:r w:rsidRPr="00A00531">
              <w:rPr>
                <w:rFonts w:ascii="Calibri" w:eastAsia="Times New Roman" w:hAnsi="Calibri"/>
                <w:sz w:val="12"/>
                <w:szCs w:val="10"/>
              </w:rPr>
              <w:t>0</w:t>
            </w:r>
            <w:bookmarkEnd w:id="999"/>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0" w:name="_Toc42706610"/>
            <w:r w:rsidRPr="00A00531">
              <w:rPr>
                <w:rFonts w:ascii="Calibri" w:eastAsia="Times New Roman" w:hAnsi="Calibri"/>
                <w:sz w:val="12"/>
                <w:szCs w:val="10"/>
              </w:rPr>
              <w:t>0</w:t>
            </w:r>
            <w:bookmarkEnd w:id="1000"/>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1" w:name="_Toc42706611"/>
            <w:r w:rsidRPr="00A00531">
              <w:rPr>
                <w:rFonts w:ascii="Calibri" w:eastAsia="Times New Roman" w:hAnsi="Calibri"/>
                <w:sz w:val="12"/>
                <w:szCs w:val="10"/>
              </w:rPr>
              <w:t>0</w:t>
            </w:r>
            <w:bookmarkEnd w:id="1001"/>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2" w:name="_Toc42706612"/>
            <w:r w:rsidRPr="00A00531">
              <w:rPr>
                <w:rFonts w:ascii="Calibri" w:eastAsia="Times New Roman" w:hAnsi="Calibri"/>
                <w:sz w:val="12"/>
                <w:szCs w:val="10"/>
              </w:rPr>
              <w:t>0</w:t>
            </w:r>
            <w:bookmarkEnd w:id="1002"/>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3" w:name="_Toc42706613"/>
            <w:r w:rsidRPr="00A00531">
              <w:rPr>
                <w:rFonts w:ascii="Calibri" w:eastAsia="Times New Roman" w:hAnsi="Calibri"/>
                <w:sz w:val="12"/>
                <w:szCs w:val="10"/>
              </w:rPr>
              <w:t>0</w:t>
            </w:r>
            <w:bookmarkEnd w:id="1003"/>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4" w:name="_Toc42706614"/>
            <w:r w:rsidRPr="00A00531">
              <w:rPr>
                <w:rFonts w:ascii="Calibri" w:eastAsia="Times New Roman" w:hAnsi="Calibri"/>
                <w:sz w:val="12"/>
                <w:szCs w:val="10"/>
              </w:rPr>
              <w:t>0</w:t>
            </w:r>
            <w:bookmarkEnd w:id="1004"/>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5" w:name="_Toc42706615"/>
            <w:r w:rsidRPr="00A00531">
              <w:rPr>
                <w:rFonts w:ascii="Calibri" w:eastAsia="Times New Roman" w:hAnsi="Calibri"/>
                <w:sz w:val="12"/>
                <w:szCs w:val="10"/>
              </w:rPr>
              <w:t>0</w:t>
            </w:r>
            <w:bookmarkEnd w:id="1005"/>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6" w:name="_Toc42706616"/>
            <w:r w:rsidRPr="00A00531">
              <w:rPr>
                <w:rFonts w:ascii="Calibri" w:eastAsia="Times New Roman" w:hAnsi="Calibri"/>
                <w:sz w:val="12"/>
                <w:szCs w:val="10"/>
              </w:rPr>
              <w:t>0</w:t>
            </w:r>
            <w:bookmarkEnd w:id="1006"/>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7" w:name="_Toc42706617"/>
            <w:r w:rsidRPr="00A00531">
              <w:rPr>
                <w:rFonts w:ascii="Calibri" w:eastAsia="Times New Roman" w:hAnsi="Calibri"/>
                <w:sz w:val="12"/>
                <w:szCs w:val="10"/>
              </w:rPr>
              <w:t>0</w:t>
            </w:r>
            <w:bookmarkEnd w:id="1007"/>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8" w:name="_Toc42706618"/>
            <w:r w:rsidRPr="00A00531">
              <w:rPr>
                <w:rFonts w:ascii="Calibri" w:eastAsia="Times New Roman" w:hAnsi="Calibri"/>
                <w:sz w:val="12"/>
                <w:szCs w:val="10"/>
              </w:rPr>
              <w:t>0</w:t>
            </w:r>
            <w:bookmarkEnd w:id="1008"/>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09" w:name="_Toc42706619"/>
            <w:r w:rsidRPr="00A00531">
              <w:rPr>
                <w:rFonts w:ascii="Calibri" w:eastAsia="Times New Roman" w:hAnsi="Calibri"/>
                <w:sz w:val="12"/>
                <w:szCs w:val="10"/>
              </w:rPr>
              <w:t>0</w:t>
            </w:r>
            <w:bookmarkEnd w:id="1009"/>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0" w:name="_Toc42706620"/>
            <w:r w:rsidRPr="00A00531">
              <w:rPr>
                <w:rFonts w:ascii="Calibri" w:eastAsia="Times New Roman" w:hAnsi="Calibri"/>
                <w:sz w:val="12"/>
                <w:szCs w:val="10"/>
              </w:rPr>
              <w:t>0</w:t>
            </w:r>
            <w:bookmarkEnd w:id="1010"/>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1" w:name="_Toc42706621"/>
            <w:r w:rsidRPr="00A00531">
              <w:rPr>
                <w:rFonts w:ascii="Calibri" w:eastAsia="Times New Roman" w:hAnsi="Calibri"/>
                <w:sz w:val="12"/>
                <w:szCs w:val="10"/>
              </w:rPr>
              <w:t>0</w:t>
            </w:r>
            <w:bookmarkEnd w:id="1011"/>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2" w:name="_Toc42706622"/>
            <w:r w:rsidRPr="00A00531">
              <w:rPr>
                <w:rFonts w:ascii="Calibri" w:eastAsia="Times New Roman" w:hAnsi="Calibri"/>
                <w:sz w:val="12"/>
                <w:szCs w:val="10"/>
              </w:rPr>
              <w:t>0</w:t>
            </w:r>
            <w:bookmarkEnd w:id="1012"/>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3" w:name="_Toc42706623"/>
            <w:r w:rsidRPr="00A00531">
              <w:rPr>
                <w:rFonts w:ascii="Calibri" w:eastAsia="Times New Roman" w:hAnsi="Calibri"/>
                <w:sz w:val="12"/>
                <w:szCs w:val="10"/>
              </w:rPr>
              <w:t>0</w:t>
            </w:r>
            <w:bookmarkEnd w:id="1013"/>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4" w:name="_Toc42706624"/>
            <w:r w:rsidRPr="00A00531">
              <w:rPr>
                <w:rFonts w:ascii="Calibri" w:eastAsia="Times New Roman" w:hAnsi="Calibri"/>
                <w:sz w:val="12"/>
                <w:szCs w:val="10"/>
              </w:rPr>
              <w:t>0</w:t>
            </w:r>
            <w:bookmarkEnd w:id="1014"/>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5" w:name="_Toc42706625"/>
            <w:r w:rsidRPr="00A00531">
              <w:rPr>
                <w:rFonts w:ascii="Calibri" w:eastAsia="Times New Roman" w:hAnsi="Calibri"/>
                <w:sz w:val="12"/>
                <w:szCs w:val="10"/>
              </w:rPr>
              <w:t>0</w:t>
            </w:r>
            <w:bookmarkEnd w:id="1015"/>
          </w:p>
        </w:tc>
      </w:tr>
      <w:tr w:rsidR="00C565C0" w:rsidRPr="00A00531" w:rsidTr="00C565C0">
        <w:trPr>
          <w:trHeight w:val="645"/>
        </w:trPr>
        <w:tc>
          <w:tcPr>
            <w:tcW w:w="261" w:type="pct"/>
            <w:tcBorders>
              <w:top w:val="nil"/>
              <w:left w:val="single" w:sz="4" w:space="0" w:color="auto"/>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Calibri" w:eastAsia="Times New Roman" w:hAnsi="Calibri"/>
                <w:sz w:val="12"/>
                <w:szCs w:val="10"/>
              </w:rPr>
            </w:pPr>
            <w:bookmarkStart w:id="1016" w:name="_Toc42706626"/>
            <w:r w:rsidRPr="00A00531">
              <w:rPr>
                <w:rFonts w:ascii="Calibri" w:eastAsia="Times New Roman" w:hAnsi="Calibri"/>
                <w:sz w:val="12"/>
                <w:szCs w:val="10"/>
              </w:rPr>
              <w:t xml:space="preserve">ЭКОНОЛАЙН РЕСОРСЕС </w:t>
            </w:r>
            <w:r w:rsidRPr="00A00531">
              <w:rPr>
                <w:rFonts w:ascii="Calibri" w:eastAsia="Times New Roman" w:hAnsi="Calibri"/>
                <w:sz w:val="12"/>
                <w:szCs w:val="10"/>
              </w:rPr>
              <w:lastRenderedPageBreak/>
              <w:t>ЛИМИТЕД. Вексель № РП005/13 от 01.10.2013,</w:t>
            </w:r>
            <w:bookmarkEnd w:id="1016"/>
            <w:r w:rsidRPr="00A00531">
              <w:rPr>
                <w:rFonts w:ascii="Calibri" w:eastAsia="Times New Roman" w:hAnsi="Calibri"/>
                <w:sz w:val="12"/>
                <w:szCs w:val="10"/>
              </w:rPr>
              <w:t xml:space="preserve"> </w:t>
            </w:r>
          </w:p>
        </w:tc>
        <w:tc>
          <w:tcPr>
            <w:tcW w:w="11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lastRenderedPageBreak/>
              <w:t> </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7" w:name="_Toc42706627"/>
            <w:r w:rsidRPr="00A00531">
              <w:rPr>
                <w:rFonts w:ascii="Calibri" w:eastAsia="Times New Roman" w:hAnsi="Calibri"/>
                <w:sz w:val="12"/>
                <w:szCs w:val="10"/>
              </w:rPr>
              <w:t>0</w:t>
            </w:r>
            <w:bookmarkEnd w:id="1017"/>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8" w:name="_Toc42706628"/>
            <w:r w:rsidRPr="00A00531">
              <w:rPr>
                <w:rFonts w:ascii="Calibri" w:eastAsia="Times New Roman" w:hAnsi="Calibri"/>
                <w:sz w:val="12"/>
                <w:szCs w:val="10"/>
              </w:rPr>
              <w:t>35,5</w:t>
            </w:r>
            <w:bookmarkEnd w:id="1018"/>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19" w:name="_Toc42706629"/>
            <w:r w:rsidRPr="00A00531">
              <w:rPr>
                <w:rFonts w:ascii="Calibri" w:eastAsia="Times New Roman" w:hAnsi="Calibri"/>
                <w:sz w:val="12"/>
                <w:szCs w:val="10"/>
              </w:rPr>
              <w:t>35,5</w:t>
            </w:r>
            <w:bookmarkEnd w:id="1019"/>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0" w:name="_Toc42706630"/>
            <w:r w:rsidRPr="00A00531">
              <w:rPr>
                <w:rFonts w:ascii="Calibri" w:eastAsia="Times New Roman" w:hAnsi="Calibri"/>
                <w:sz w:val="12"/>
                <w:szCs w:val="10"/>
              </w:rPr>
              <w:t>0</w:t>
            </w:r>
            <w:bookmarkEnd w:id="1020"/>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1" w:name="_Toc42706631"/>
            <w:r w:rsidRPr="00A00531">
              <w:rPr>
                <w:rFonts w:ascii="Calibri" w:eastAsia="Times New Roman" w:hAnsi="Calibri"/>
                <w:sz w:val="12"/>
                <w:szCs w:val="10"/>
              </w:rPr>
              <w:t>0</w:t>
            </w:r>
            <w:bookmarkEnd w:id="1021"/>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2" w:name="_Toc42706632"/>
            <w:r w:rsidRPr="00A00531">
              <w:rPr>
                <w:rFonts w:ascii="Calibri" w:eastAsia="Times New Roman" w:hAnsi="Calibri"/>
                <w:sz w:val="12"/>
                <w:szCs w:val="10"/>
              </w:rPr>
              <w:t>0</w:t>
            </w:r>
            <w:bookmarkEnd w:id="1022"/>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3" w:name="_Toc42706633"/>
            <w:r w:rsidRPr="00A00531">
              <w:rPr>
                <w:rFonts w:ascii="Calibri" w:eastAsia="Times New Roman" w:hAnsi="Calibri"/>
                <w:sz w:val="12"/>
                <w:szCs w:val="10"/>
              </w:rPr>
              <w:t>0</w:t>
            </w:r>
            <w:bookmarkEnd w:id="1023"/>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4" w:name="_Toc42706634"/>
            <w:r w:rsidRPr="00A00531">
              <w:rPr>
                <w:rFonts w:ascii="Calibri" w:eastAsia="Times New Roman" w:hAnsi="Calibri"/>
                <w:sz w:val="12"/>
                <w:szCs w:val="10"/>
              </w:rPr>
              <w:t>0</w:t>
            </w:r>
            <w:bookmarkEnd w:id="1024"/>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5" w:name="_Toc42706635"/>
            <w:r w:rsidRPr="00A00531">
              <w:rPr>
                <w:rFonts w:ascii="Calibri" w:eastAsia="Times New Roman" w:hAnsi="Calibri"/>
                <w:sz w:val="12"/>
                <w:szCs w:val="10"/>
              </w:rPr>
              <w:t>0</w:t>
            </w:r>
            <w:bookmarkEnd w:id="1025"/>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6" w:name="_Toc42706636"/>
            <w:r w:rsidRPr="00A00531">
              <w:rPr>
                <w:rFonts w:ascii="Calibri" w:eastAsia="Times New Roman" w:hAnsi="Calibri"/>
                <w:sz w:val="12"/>
                <w:szCs w:val="10"/>
              </w:rPr>
              <w:t>0</w:t>
            </w:r>
            <w:bookmarkEnd w:id="1026"/>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7" w:name="_Toc42706637"/>
            <w:r w:rsidRPr="00A00531">
              <w:rPr>
                <w:rFonts w:ascii="Calibri" w:eastAsia="Times New Roman" w:hAnsi="Calibri"/>
                <w:sz w:val="12"/>
                <w:szCs w:val="10"/>
              </w:rPr>
              <w:t>0</w:t>
            </w:r>
            <w:bookmarkEnd w:id="1027"/>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8" w:name="_Toc42706638"/>
            <w:r w:rsidRPr="00A00531">
              <w:rPr>
                <w:rFonts w:ascii="Calibri" w:eastAsia="Times New Roman" w:hAnsi="Calibri"/>
                <w:sz w:val="12"/>
                <w:szCs w:val="10"/>
              </w:rPr>
              <w:t>0</w:t>
            </w:r>
            <w:bookmarkEnd w:id="1028"/>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29" w:name="_Toc42706639"/>
            <w:r w:rsidRPr="00A00531">
              <w:rPr>
                <w:rFonts w:ascii="Calibri" w:eastAsia="Times New Roman" w:hAnsi="Calibri"/>
                <w:sz w:val="12"/>
                <w:szCs w:val="10"/>
              </w:rPr>
              <w:t>0</w:t>
            </w:r>
            <w:bookmarkEnd w:id="1029"/>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0" w:name="_Toc42706640"/>
            <w:r w:rsidRPr="00A00531">
              <w:rPr>
                <w:rFonts w:ascii="Calibri" w:eastAsia="Times New Roman" w:hAnsi="Calibri"/>
                <w:sz w:val="12"/>
                <w:szCs w:val="10"/>
              </w:rPr>
              <w:t>0</w:t>
            </w:r>
            <w:bookmarkEnd w:id="1030"/>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1" w:name="_Toc42706641"/>
            <w:r w:rsidRPr="00A00531">
              <w:rPr>
                <w:rFonts w:ascii="Calibri" w:eastAsia="Times New Roman" w:hAnsi="Calibri"/>
                <w:sz w:val="12"/>
                <w:szCs w:val="10"/>
              </w:rPr>
              <w:t>0</w:t>
            </w:r>
            <w:bookmarkEnd w:id="1031"/>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2" w:name="_Toc42706642"/>
            <w:r w:rsidRPr="00A00531">
              <w:rPr>
                <w:rFonts w:ascii="Calibri" w:eastAsia="Times New Roman" w:hAnsi="Calibri"/>
                <w:sz w:val="12"/>
                <w:szCs w:val="10"/>
              </w:rPr>
              <w:t>0</w:t>
            </w:r>
            <w:bookmarkEnd w:id="1032"/>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3" w:name="_Toc42706643"/>
            <w:r w:rsidRPr="00A00531">
              <w:rPr>
                <w:rFonts w:ascii="Calibri" w:eastAsia="Times New Roman" w:hAnsi="Calibri"/>
                <w:sz w:val="12"/>
                <w:szCs w:val="10"/>
              </w:rPr>
              <w:t>0</w:t>
            </w:r>
            <w:bookmarkEnd w:id="1033"/>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4" w:name="_Toc42706644"/>
            <w:r w:rsidRPr="00A00531">
              <w:rPr>
                <w:rFonts w:ascii="Calibri" w:eastAsia="Times New Roman" w:hAnsi="Calibri"/>
                <w:sz w:val="12"/>
                <w:szCs w:val="10"/>
              </w:rPr>
              <w:t>0</w:t>
            </w:r>
            <w:bookmarkEnd w:id="1034"/>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5" w:name="_Toc42706645"/>
            <w:r w:rsidRPr="00A00531">
              <w:rPr>
                <w:rFonts w:ascii="Calibri" w:eastAsia="Times New Roman" w:hAnsi="Calibri"/>
                <w:sz w:val="12"/>
                <w:szCs w:val="10"/>
              </w:rPr>
              <w:t>0</w:t>
            </w:r>
            <w:bookmarkEnd w:id="1035"/>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6" w:name="_Toc42706646"/>
            <w:r w:rsidRPr="00A00531">
              <w:rPr>
                <w:rFonts w:ascii="Calibri" w:eastAsia="Times New Roman" w:hAnsi="Calibri"/>
                <w:sz w:val="12"/>
                <w:szCs w:val="10"/>
              </w:rPr>
              <w:t>0</w:t>
            </w:r>
            <w:bookmarkEnd w:id="1036"/>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7" w:name="_Toc42706647"/>
            <w:r w:rsidRPr="00A00531">
              <w:rPr>
                <w:rFonts w:ascii="Calibri" w:eastAsia="Times New Roman" w:hAnsi="Calibri"/>
                <w:sz w:val="12"/>
                <w:szCs w:val="10"/>
              </w:rPr>
              <w:t>0</w:t>
            </w:r>
            <w:bookmarkEnd w:id="1037"/>
          </w:p>
        </w:tc>
      </w:tr>
      <w:tr w:rsidR="00C565C0" w:rsidRPr="00A00531" w:rsidTr="00C565C0">
        <w:trPr>
          <w:trHeight w:val="705"/>
        </w:trPr>
        <w:tc>
          <w:tcPr>
            <w:tcW w:w="261" w:type="pct"/>
            <w:tcBorders>
              <w:top w:val="nil"/>
              <w:left w:val="single" w:sz="4" w:space="0" w:color="auto"/>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Calibri" w:eastAsia="Times New Roman" w:hAnsi="Calibri"/>
                <w:sz w:val="12"/>
                <w:szCs w:val="10"/>
              </w:rPr>
            </w:pPr>
            <w:bookmarkStart w:id="1038" w:name="_Toc42706648"/>
            <w:r w:rsidRPr="00A00531">
              <w:rPr>
                <w:rFonts w:ascii="Calibri" w:eastAsia="Times New Roman" w:hAnsi="Calibri"/>
                <w:sz w:val="12"/>
                <w:szCs w:val="10"/>
              </w:rPr>
              <w:lastRenderedPageBreak/>
              <w:t>ЭКОНОЛАЙН РЕСОРСЕС ЛИМИТЕД. Вексель № РП006/13 от 01.10.2013,</w:t>
            </w:r>
            <w:bookmarkEnd w:id="1038"/>
            <w:r w:rsidRPr="00A00531">
              <w:rPr>
                <w:rFonts w:ascii="Calibri" w:eastAsia="Times New Roman" w:hAnsi="Calibri"/>
                <w:sz w:val="12"/>
                <w:szCs w:val="10"/>
              </w:rPr>
              <w:t xml:space="preserve"> </w:t>
            </w:r>
          </w:p>
        </w:tc>
        <w:tc>
          <w:tcPr>
            <w:tcW w:w="11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outlineLvl w:val="0"/>
              <w:rPr>
                <w:rFonts w:ascii="Trebuchet MS" w:eastAsia="Times New Roman" w:hAnsi="Trebuchet MS"/>
                <w:sz w:val="12"/>
                <w:szCs w:val="10"/>
              </w:rPr>
            </w:pPr>
            <w:r w:rsidRPr="00A00531">
              <w:rPr>
                <w:rFonts w:ascii="Trebuchet MS" w:eastAsia="Times New Roman" w:hAnsi="Trebuchet MS"/>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39" w:name="_Toc42706649"/>
            <w:r w:rsidRPr="00A00531">
              <w:rPr>
                <w:rFonts w:ascii="Calibri" w:eastAsia="Times New Roman" w:hAnsi="Calibri"/>
                <w:sz w:val="12"/>
                <w:szCs w:val="10"/>
              </w:rPr>
              <w:t>0</w:t>
            </w:r>
            <w:bookmarkEnd w:id="1039"/>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0" w:name="_Toc42706650"/>
            <w:r w:rsidRPr="00A00531">
              <w:rPr>
                <w:rFonts w:ascii="Calibri" w:eastAsia="Times New Roman" w:hAnsi="Calibri"/>
                <w:sz w:val="12"/>
                <w:szCs w:val="10"/>
              </w:rPr>
              <w:t>35,5</w:t>
            </w:r>
            <w:bookmarkEnd w:id="1040"/>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1" w:name="_Toc42706651"/>
            <w:r w:rsidRPr="00A00531">
              <w:rPr>
                <w:rFonts w:ascii="Calibri" w:eastAsia="Times New Roman" w:hAnsi="Calibri"/>
                <w:sz w:val="12"/>
                <w:szCs w:val="10"/>
              </w:rPr>
              <w:t>35,5</w:t>
            </w:r>
            <w:bookmarkEnd w:id="1041"/>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2" w:name="_Toc42706652"/>
            <w:r w:rsidRPr="00A00531">
              <w:rPr>
                <w:rFonts w:ascii="Calibri" w:eastAsia="Times New Roman" w:hAnsi="Calibri"/>
                <w:sz w:val="12"/>
                <w:szCs w:val="10"/>
              </w:rPr>
              <w:t>0</w:t>
            </w:r>
            <w:bookmarkEnd w:id="1042"/>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3" w:name="_Toc42706653"/>
            <w:r w:rsidRPr="00A00531">
              <w:rPr>
                <w:rFonts w:ascii="Calibri" w:eastAsia="Times New Roman" w:hAnsi="Calibri"/>
                <w:sz w:val="12"/>
                <w:szCs w:val="10"/>
              </w:rPr>
              <w:t>0</w:t>
            </w:r>
            <w:bookmarkEnd w:id="1043"/>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outlineLvl w:val="0"/>
              <w:rPr>
                <w:rFonts w:ascii="Calibri" w:eastAsia="Times New Roman" w:hAnsi="Calibri"/>
                <w:sz w:val="12"/>
                <w:szCs w:val="10"/>
              </w:rPr>
            </w:pPr>
            <w:r w:rsidRPr="00A00531">
              <w:rPr>
                <w:rFonts w:ascii="Calibri" w:eastAsia="Times New Roman" w:hAnsi="Calibri"/>
                <w:sz w:val="12"/>
                <w:szCs w:val="10"/>
              </w:rPr>
              <w:t> </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4" w:name="_Toc42706654"/>
            <w:r w:rsidRPr="00A00531">
              <w:rPr>
                <w:rFonts w:ascii="Calibri" w:eastAsia="Times New Roman" w:hAnsi="Calibri"/>
                <w:sz w:val="12"/>
                <w:szCs w:val="10"/>
              </w:rPr>
              <w:t>0</w:t>
            </w:r>
            <w:bookmarkEnd w:id="1044"/>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5" w:name="_Toc42706655"/>
            <w:r w:rsidRPr="00A00531">
              <w:rPr>
                <w:rFonts w:ascii="Calibri" w:eastAsia="Times New Roman" w:hAnsi="Calibri"/>
                <w:sz w:val="12"/>
                <w:szCs w:val="10"/>
              </w:rPr>
              <w:t>0</w:t>
            </w:r>
            <w:bookmarkEnd w:id="1045"/>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6" w:name="_Toc42706656"/>
            <w:r w:rsidRPr="00A00531">
              <w:rPr>
                <w:rFonts w:ascii="Calibri" w:eastAsia="Times New Roman" w:hAnsi="Calibri"/>
                <w:sz w:val="12"/>
                <w:szCs w:val="10"/>
              </w:rPr>
              <w:t>0</w:t>
            </w:r>
            <w:bookmarkEnd w:id="1046"/>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7" w:name="_Toc42706657"/>
            <w:r w:rsidRPr="00A00531">
              <w:rPr>
                <w:rFonts w:ascii="Calibri" w:eastAsia="Times New Roman" w:hAnsi="Calibri"/>
                <w:sz w:val="12"/>
                <w:szCs w:val="10"/>
              </w:rPr>
              <w:t>0</w:t>
            </w:r>
            <w:bookmarkEnd w:id="1047"/>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8" w:name="_Toc42706658"/>
            <w:r w:rsidRPr="00A00531">
              <w:rPr>
                <w:rFonts w:ascii="Calibri" w:eastAsia="Times New Roman" w:hAnsi="Calibri"/>
                <w:sz w:val="12"/>
                <w:szCs w:val="10"/>
              </w:rPr>
              <w:t>0</w:t>
            </w:r>
            <w:bookmarkEnd w:id="1048"/>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49" w:name="_Toc42706659"/>
            <w:r w:rsidRPr="00A00531">
              <w:rPr>
                <w:rFonts w:ascii="Calibri" w:eastAsia="Times New Roman" w:hAnsi="Calibri"/>
                <w:sz w:val="12"/>
                <w:szCs w:val="10"/>
              </w:rPr>
              <w:t>0</w:t>
            </w:r>
            <w:bookmarkEnd w:id="1049"/>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0" w:name="_Toc42706660"/>
            <w:r w:rsidRPr="00A00531">
              <w:rPr>
                <w:rFonts w:ascii="Calibri" w:eastAsia="Times New Roman" w:hAnsi="Calibri"/>
                <w:sz w:val="12"/>
                <w:szCs w:val="10"/>
              </w:rPr>
              <w:t>0</w:t>
            </w:r>
            <w:bookmarkEnd w:id="1050"/>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1" w:name="_Toc42706661"/>
            <w:r w:rsidRPr="00A00531">
              <w:rPr>
                <w:rFonts w:ascii="Calibri" w:eastAsia="Times New Roman" w:hAnsi="Calibri"/>
                <w:sz w:val="12"/>
                <w:szCs w:val="10"/>
              </w:rPr>
              <w:t>0</w:t>
            </w:r>
            <w:bookmarkEnd w:id="1051"/>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2" w:name="_Toc42706662"/>
            <w:r w:rsidRPr="00A00531">
              <w:rPr>
                <w:rFonts w:ascii="Calibri" w:eastAsia="Times New Roman" w:hAnsi="Calibri"/>
                <w:sz w:val="12"/>
                <w:szCs w:val="10"/>
              </w:rPr>
              <w:t>0</w:t>
            </w:r>
            <w:bookmarkEnd w:id="1052"/>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3" w:name="_Toc42706663"/>
            <w:r w:rsidRPr="00A00531">
              <w:rPr>
                <w:rFonts w:ascii="Calibri" w:eastAsia="Times New Roman" w:hAnsi="Calibri"/>
                <w:sz w:val="12"/>
                <w:szCs w:val="10"/>
              </w:rPr>
              <w:t>0</w:t>
            </w:r>
            <w:bookmarkEnd w:id="1053"/>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4" w:name="_Toc42706664"/>
            <w:r w:rsidRPr="00A00531">
              <w:rPr>
                <w:rFonts w:ascii="Calibri" w:eastAsia="Times New Roman" w:hAnsi="Calibri"/>
                <w:sz w:val="12"/>
                <w:szCs w:val="10"/>
              </w:rPr>
              <w:t>0</w:t>
            </w:r>
            <w:bookmarkEnd w:id="1054"/>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5" w:name="_Toc42706665"/>
            <w:r w:rsidRPr="00A00531">
              <w:rPr>
                <w:rFonts w:ascii="Calibri" w:eastAsia="Times New Roman" w:hAnsi="Calibri"/>
                <w:sz w:val="12"/>
                <w:szCs w:val="10"/>
              </w:rPr>
              <w:t>0</w:t>
            </w:r>
            <w:bookmarkEnd w:id="1055"/>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6" w:name="_Toc42706666"/>
            <w:r w:rsidRPr="00A00531">
              <w:rPr>
                <w:rFonts w:ascii="Calibri" w:eastAsia="Times New Roman" w:hAnsi="Calibri"/>
                <w:sz w:val="12"/>
                <w:szCs w:val="10"/>
              </w:rPr>
              <w:t>0</w:t>
            </w:r>
            <w:bookmarkEnd w:id="1056"/>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7" w:name="_Toc42706667"/>
            <w:r w:rsidRPr="00A00531">
              <w:rPr>
                <w:rFonts w:ascii="Calibri" w:eastAsia="Times New Roman" w:hAnsi="Calibri"/>
                <w:sz w:val="12"/>
                <w:szCs w:val="10"/>
              </w:rPr>
              <w:t>0</w:t>
            </w:r>
            <w:bookmarkEnd w:id="1057"/>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8" w:name="_Toc42706668"/>
            <w:r w:rsidRPr="00A00531">
              <w:rPr>
                <w:rFonts w:ascii="Calibri" w:eastAsia="Times New Roman" w:hAnsi="Calibri"/>
                <w:sz w:val="12"/>
                <w:szCs w:val="10"/>
              </w:rPr>
              <w:t>0</w:t>
            </w:r>
            <w:bookmarkEnd w:id="1058"/>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outlineLvl w:val="0"/>
              <w:rPr>
                <w:rFonts w:ascii="Calibri" w:eastAsia="Times New Roman" w:hAnsi="Calibri"/>
                <w:sz w:val="12"/>
                <w:szCs w:val="10"/>
              </w:rPr>
            </w:pPr>
            <w:bookmarkStart w:id="1059" w:name="_Toc42706669"/>
            <w:r w:rsidRPr="00A00531">
              <w:rPr>
                <w:rFonts w:ascii="Calibri" w:eastAsia="Times New Roman" w:hAnsi="Calibri"/>
                <w:sz w:val="12"/>
                <w:szCs w:val="10"/>
              </w:rPr>
              <w:t>0</w:t>
            </w:r>
            <w:bookmarkEnd w:id="1059"/>
          </w:p>
        </w:tc>
      </w:tr>
      <w:tr w:rsidR="00C565C0" w:rsidRPr="00A00531" w:rsidTr="00C565C0">
        <w:trPr>
          <w:trHeight w:val="495"/>
        </w:trPr>
        <w:tc>
          <w:tcPr>
            <w:tcW w:w="261" w:type="pct"/>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Кредитное соглашение КС-ЦВ-725720/2018/00005 от 14.03.2018г./Банк ВТБ/</w:t>
            </w:r>
          </w:p>
        </w:tc>
        <w:tc>
          <w:tcPr>
            <w:tcW w:w="115" w:type="pct"/>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9,70%</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13.03.2021</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70830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12990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11589</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70830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1 401</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70830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77913</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13984</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15385</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77913</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C565C0" w:rsidRPr="00A00531" w:rsidTr="00C565C0">
        <w:trPr>
          <w:trHeight w:val="495"/>
        </w:trPr>
        <w:tc>
          <w:tcPr>
            <w:tcW w:w="261" w:type="pct"/>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Кредитное соглашение КС-ЦВ-725720/2018/00153 от 08.08.2018  /Банк ВТБ/ </w:t>
            </w:r>
          </w:p>
        </w:tc>
        <w:tc>
          <w:tcPr>
            <w:tcW w:w="115" w:type="pct"/>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10,60%</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07.08.2022</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15541</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1417</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1082</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15541</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335</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15541</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37297</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9561</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9550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37297</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346</w:t>
            </w:r>
          </w:p>
        </w:tc>
      </w:tr>
      <w:tr w:rsidR="00C565C0" w:rsidRPr="00A00531" w:rsidTr="00C565C0">
        <w:trPr>
          <w:trHeight w:val="495"/>
        </w:trPr>
        <w:tc>
          <w:tcPr>
            <w:tcW w:w="261" w:type="pct"/>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Кредитное соглашение КС-ЦВ-725720/2018/00157 от 17.10.2018  /Банк ВТБ/</w:t>
            </w:r>
          </w:p>
        </w:tc>
        <w:tc>
          <w:tcPr>
            <w:tcW w:w="115" w:type="pct"/>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9,90%</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16.10.2021</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16251</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2368</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1275</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16251</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1 093</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16251</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65004</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12711</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13804</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65004</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C565C0" w:rsidRPr="00A00531" w:rsidTr="00C565C0">
        <w:trPr>
          <w:trHeight w:val="495"/>
        </w:trPr>
        <w:tc>
          <w:tcPr>
            <w:tcW w:w="261" w:type="pct"/>
            <w:tcBorders>
              <w:top w:val="nil"/>
              <w:left w:val="single" w:sz="4" w:space="0" w:color="auto"/>
              <w:bottom w:val="single" w:sz="4" w:space="0" w:color="auto"/>
              <w:right w:val="nil"/>
            </w:tcBorders>
            <w:shd w:val="clear" w:color="000000" w:fill="FFFFFF"/>
            <w:hideMark/>
          </w:tcPr>
          <w:p w:rsidR="00C565C0" w:rsidRPr="00A00531" w:rsidRDefault="00C565C0" w:rsidP="00C565C0">
            <w:pPr>
              <w:spacing w:after="0"/>
              <w:rPr>
                <w:rFonts w:ascii="Arial CYR" w:eastAsia="Times New Roman" w:hAnsi="Arial CYR" w:cs="Arial CYR"/>
                <w:sz w:val="12"/>
                <w:szCs w:val="10"/>
              </w:rPr>
            </w:pPr>
            <w:r w:rsidRPr="00A00531">
              <w:rPr>
                <w:rFonts w:ascii="Arial CYR" w:eastAsia="Times New Roman" w:hAnsi="Arial CYR" w:cs="Arial CYR"/>
                <w:sz w:val="12"/>
                <w:szCs w:val="10"/>
              </w:rPr>
              <w:t xml:space="preserve">Кредитное соглашение КС-ЦВ-725720/2019/00001 от </w:t>
            </w:r>
            <w:r w:rsidRPr="00A00531">
              <w:rPr>
                <w:rFonts w:ascii="Arial CYR" w:eastAsia="Times New Roman" w:hAnsi="Arial CYR" w:cs="Arial CYR"/>
                <w:sz w:val="12"/>
                <w:szCs w:val="10"/>
              </w:rPr>
              <w:lastRenderedPageBreak/>
              <w:t>14.03.2019  /Банк ВТБ/</w:t>
            </w:r>
          </w:p>
        </w:tc>
        <w:tc>
          <w:tcPr>
            <w:tcW w:w="115" w:type="pct"/>
            <w:tcBorders>
              <w:top w:val="nil"/>
              <w:left w:val="single" w:sz="4" w:space="0" w:color="auto"/>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lastRenderedPageBreak/>
              <w:t>10,85%</w:t>
            </w:r>
          </w:p>
        </w:tc>
        <w:tc>
          <w:tcPr>
            <w:tcW w:w="175" w:type="pct"/>
            <w:tcBorders>
              <w:top w:val="nil"/>
              <w:left w:val="nil"/>
              <w:bottom w:val="single" w:sz="4" w:space="0" w:color="auto"/>
              <w:right w:val="single" w:sz="4" w:space="0" w:color="auto"/>
            </w:tcBorders>
            <w:shd w:val="clear" w:color="000000" w:fill="FFFFFF"/>
            <w:vAlign w:val="bottom"/>
            <w:hideMark/>
          </w:tcPr>
          <w:p w:rsidR="00C565C0" w:rsidRPr="00A00531" w:rsidRDefault="00C565C0" w:rsidP="00C565C0">
            <w:pPr>
              <w:spacing w:after="0"/>
              <w:jc w:val="right"/>
              <w:rPr>
                <w:rFonts w:ascii="Calibri" w:eastAsia="Times New Roman" w:hAnsi="Calibri"/>
                <w:b/>
                <w:bCs/>
                <w:sz w:val="12"/>
                <w:szCs w:val="10"/>
              </w:rPr>
            </w:pPr>
            <w:r w:rsidRPr="00A00531">
              <w:rPr>
                <w:rFonts w:ascii="Calibri" w:eastAsia="Times New Roman" w:hAnsi="Calibri"/>
                <w:b/>
                <w:bCs/>
                <w:sz w:val="12"/>
                <w:szCs w:val="10"/>
              </w:rPr>
              <w:t>13.03.2023</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4506</w:t>
            </w:r>
          </w:p>
        </w:tc>
        <w:tc>
          <w:tcPr>
            <w:tcW w:w="157"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375</w:t>
            </w:r>
          </w:p>
        </w:tc>
        <w:tc>
          <w:tcPr>
            <w:tcW w:w="149"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375</w:t>
            </w:r>
          </w:p>
        </w:tc>
        <w:tc>
          <w:tcPr>
            <w:tcW w:w="126"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4506</w:t>
            </w:r>
          </w:p>
        </w:tc>
        <w:tc>
          <w:tcPr>
            <w:tcW w:w="141" w:type="pct"/>
            <w:tcBorders>
              <w:top w:val="nil"/>
              <w:left w:val="nil"/>
              <w:bottom w:val="single" w:sz="4" w:space="0" w:color="auto"/>
              <w:right w:val="single" w:sz="4" w:space="0" w:color="auto"/>
            </w:tcBorders>
            <w:shd w:val="clear" w:color="000000" w:fill="FFFFFF"/>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r>
      <w:tr w:rsidR="00C565C0" w:rsidRPr="00A00531" w:rsidTr="00C565C0">
        <w:trPr>
          <w:trHeight w:val="180"/>
        </w:trPr>
        <w:tc>
          <w:tcPr>
            <w:tcW w:w="261" w:type="pct"/>
            <w:tcBorders>
              <w:top w:val="nil"/>
              <w:left w:val="single" w:sz="4" w:space="0" w:color="auto"/>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b/>
                <w:bCs/>
                <w:sz w:val="12"/>
                <w:szCs w:val="10"/>
              </w:rPr>
            </w:pPr>
            <w:r w:rsidRPr="00A00531">
              <w:rPr>
                <w:rFonts w:ascii="Trebuchet MS" w:eastAsia="Times New Roman" w:hAnsi="Trebuchet MS"/>
                <w:b/>
                <w:bCs/>
                <w:sz w:val="12"/>
                <w:szCs w:val="10"/>
              </w:rPr>
              <w:lastRenderedPageBreak/>
              <w:t> </w:t>
            </w:r>
          </w:p>
        </w:tc>
        <w:tc>
          <w:tcPr>
            <w:tcW w:w="115"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b/>
                <w:bCs/>
                <w:sz w:val="12"/>
                <w:szCs w:val="10"/>
              </w:rPr>
            </w:pPr>
            <w:r w:rsidRPr="00A00531">
              <w:rPr>
                <w:rFonts w:ascii="Trebuchet MS" w:eastAsia="Times New Roman" w:hAnsi="Trebuchet MS"/>
                <w:b/>
                <w:bCs/>
                <w:sz w:val="12"/>
                <w:szCs w:val="10"/>
              </w:rPr>
              <w:t> </w:t>
            </w:r>
          </w:p>
        </w:tc>
        <w:tc>
          <w:tcPr>
            <w:tcW w:w="175" w:type="pct"/>
            <w:tcBorders>
              <w:top w:val="nil"/>
              <w:left w:val="nil"/>
              <w:bottom w:val="single" w:sz="4" w:space="0" w:color="auto"/>
              <w:right w:val="single" w:sz="4" w:space="0" w:color="auto"/>
            </w:tcBorders>
            <w:shd w:val="clear" w:color="000000" w:fill="F2F2F2"/>
            <w:noWrap/>
            <w:vAlign w:val="bottom"/>
            <w:hideMark/>
          </w:tcPr>
          <w:p w:rsidR="00C565C0" w:rsidRPr="00A00531" w:rsidRDefault="00C565C0" w:rsidP="00C565C0">
            <w:pPr>
              <w:spacing w:after="0"/>
              <w:rPr>
                <w:rFonts w:ascii="Trebuchet MS" w:eastAsia="Times New Roman" w:hAnsi="Trebuchet MS"/>
                <w:b/>
                <w:bCs/>
                <w:sz w:val="12"/>
                <w:szCs w:val="10"/>
              </w:rPr>
            </w:pPr>
            <w:r w:rsidRPr="00A00531">
              <w:rPr>
                <w:rFonts w:ascii="Trebuchet MS" w:eastAsia="Times New Roman" w:hAnsi="Trebuchet MS"/>
                <w:b/>
                <w:bCs/>
                <w:sz w:val="12"/>
                <w:szCs w:val="10"/>
              </w:rPr>
              <w:t> </w:t>
            </w:r>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18 221</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450</w:t>
            </w:r>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106 430</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178 209</w:t>
            </w:r>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6 389</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6 839</w:t>
            </w:r>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90 000</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90 000</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21 400</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10 737</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10 737</w:t>
            </w:r>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21 400</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21 400</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102 622</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17 685</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14 856</w:t>
            </w:r>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102 622</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2 829</w:t>
            </w:r>
          </w:p>
        </w:tc>
        <w:tc>
          <w:tcPr>
            <w:tcW w:w="153"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123 622</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0</w:t>
            </w:r>
          </w:p>
        </w:tc>
        <w:tc>
          <w:tcPr>
            <w:tcW w:w="16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206 120</w:t>
            </w:r>
          </w:p>
        </w:tc>
        <w:tc>
          <w:tcPr>
            <w:tcW w:w="157"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37 076</w:t>
            </w:r>
          </w:p>
        </w:tc>
        <w:tc>
          <w:tcPr>
            <w:tcW w:w="149"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39 559</w:t>
            </w:r>
          </w:p>
        </w:tc>
        <w:tc>
          <w:tcPr>
            <w:tcW w:w="126"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185 120</w:t>
            </w:r>
          </w:p>
        </w:tc>
        <w:tc>
          <w:tcPr>
            <w:tcW w:w="141" w:type="pct"/>
            <w:tcBorders>
              <w:top w:val="nil"/>
              <w:left w:val="nil"/>
              <w:bottom w:val="single" w:sz="4" w:space="0" w:color="auto"/>
              <w:right w:val="single" w:sz="4" w:space="0" w:color="auto"/>
            </w:tcBorders>
            <w:shd w:val="clear" w:color="auto" w:fill="auto"/>
            <w:noWrap/>
            <w:vAlign w:val="bottom"/>
            <w:hideMark/>
          </w:tcPr>
          <w:p w:rsidR="00C565C0" w:rsidRPr="00A00531" w:rsidRDefault="00C565C0" w:rsidP="00C565C0">
            <w:pPr>
              <w:spacing w:after="0"/>
              <w:jc w:val="right"/>
              <w:rPr>
                <w:rFonts w:ascii="Calibri" w:eastAsia="Times New Roman" w:hAnsi="Calibri"/>
                <w:sz w:val="12"/>
                <w:szCs w:val="10"/>
              </w:rPr>
            </w:pPr>
            <w:r w:rsidRPr="00A00531">
              <w:rPr>
                <w:rFonts w:ascii="Calibri" w:eastAsia="Times New Roman" w:hAnsi="Calibri"/>
                <w:sz w:val="12"/>
                <w:szCs w:val="10"/>
              </w:rPr>
              <w:t>346</w:t>
            </w:r>
          </w:p>
        </w:tc>
      </w:tr>
    </w:tbl>
    <w:p w:rsidR="00C565C0" w:rsidRDefault="00C565C0" w:rsidP="00C565C0">
      <w:pPr>
        <w:rPr>
          <w:lang w:val="en-US"/>
        </w:rPr>
      </w:pPr>
    </w:p>
    <w:tbl>
      <w:tblPr>
        <w:tblW w:w="5000" w:type="pct"/>
        <w:tblLook w:val="04A0"/>
      </w:tblPr>
      <w:tblGrid>
        <w:gridCol w:w="3756"/>
        <w:gridCol w:w="2079"/>
        <w:gridCol w:w="1988"/>
        <w:gridCol w:w="1916"/>
        <w:gridCol w:w="1817"/>
        <w:gridCol w:w="1671"/>
        <w:gridCol w:w="1561"/>
      </w:tblGrid>
      <w:tr w:rsidR="00C565C0" w:rsidRPr="0044181B" w:rsidTr="00C565C0">
        <w:trPr>
          <w:trHeight w:val="315"/>
        </w:trPr>
        <w:tc>
          <w:tcPr>
            <w:tcW w:w="3981" w:type="pct"/>
            <w:gridSpan w:val="5"/>
            <w:tcBorders>
              <w:top w:val="nil"/>
              <w:left w:val="nil"/>
              <w:bottom w:val="single" w:sz="8"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5.2. Просроченная дебиторская задолженность</w:t>
            </w:r>
          </w:p>
        </w:tc>
        <w:tc>
          <w:tcPr>
            <w:tcW w:w="537" w:type="pct"/>
            <w:tcBorders>
              <w:top w:val="nil"/>
              <w:left w:val="nil"/>
              <w:bottom w:val="nil"/>
              <w:right w:val="nil"/>
            </w:tcBorders>
            <w:shd w:val="clear" w:color="auto" w:fill="auto"/>
            <w:noWrap/>
            <w:vAlign w:val="bottom"/>
            <w:hideMark/>
          </w:tcPr>
          <w:p w:rsidR="00C565C0" w:rsidRPr="0044181B" w:rsidRDefault="00C565C0" w:rsidP="00C565C0">
            <w:pPr>
              <w:spacing w:after="0"/>
              <w:rPr>
                <w:rFonts w:ascii="Calibri" w:eastAsia="Times New Roman" w:hAnsi="Calibri"/>
                <w:color w:val="000000"/>
              </w:rPr>
            </w:pPr>
          </w:p>
        </w:tc>
        <w:tc>
          <w:tcPr>
            <w:tcW w:w="482" w:type="pct"/>
            <w:tcBorders>
              <w:top w:val="nil"/>
              <w:left w:val="nil"/>
              <w:bottom w:val="nil"/>
              <w:right w:val="nil"/>
            </w:tcBorders>
            <w:shd w:val="clear" w:color="auto" w:fill="auto"/>
            <w:noWrap/>
            <w:vAlign w:val="bottom"/>
            <w:hideMark/>
          </w:tcPr>
          <w:p w:rsidR="00C565C0" w:rsidRPr="0044181B" w:rsidRDefault="00C565C0" w:rsidP="00C565C0">
            <w:pPr>
              <w:spacing w:after="0"/>
              <w:rPr>
                <w:rFonts w:ascii="Calibri" w:eastAsia="Times New Roman" w:hAnsi="Calibri"/>
                <w:color w:val="000000"/>
              </w:rPr>
            </w:pPr>
          </w:p>
        </w:tc>
      </w:tr>
      <w:tr w:rsidR="00C565C0" w:rsidRPr="0044181B" w:rsidTr="00C565C0">
        <w:trPr>
          <w:trHeight w:val="675"/>
        </w:trPr>
        <w:tc>
          <w:tcPr>
            <w:tcW w:w="13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Наименование показателя</w:t>
            </w:r>
          </w:p>
        </w:tc>
        <w:tc>
          <w:tcPr>
            <w:tcW w:w="1377"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На 31 декабря 2019 г.</w:t>
            </w:r>
          </w:p>
        </w:tc>
        <w:tc>
          <w:tcPr>
            <w:tcW w:w="1268" w:type="pct"/>
            <w:gridSpan w:val="2"/>
            <w:tcBorders>
              <w:top w:val="single" w:sz="8" w:space="0" w:color="auto"/>
              <w:left w:val="nil"/>
              <w:bottom w:val="single" w:sz="4" w:space="0" w:color="auto"/>
              <w:right w:val="single" w:sz="8" w:space="0" w:color="000000"/>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На 31 декабря 2018 г.</w:t>
            </w:r>
          </w:p>
        </w:tc>
        <w:tc>
          <w:tcPr>
            <w:tcW w:w="1019" w:type="pct"/>
            <w:gridSpan w:val="2"/>
            <w:tcBorders>
              <w:top w:val="single" w:sz="8" w:space="0" w:color="auto"/>
              <w:left w:val="nil"/>
              <w:bottom w:val="single" w:sz="4" w:space="0" w:color="auto"/>
              <w:right w:val="single" w:sz="8" w:space="0" w:color="000000"/>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На 31 декабря 2017 г.</w:t>
            </w:r>
          </w:p>
        </w:tc>
      </w:tr>
      <w:tr w:rsidR="00C565C0" w:rsidRPr="0044181B" w:rsidTr="00C565C0">
        <w:trPr>
          <w:trHeight w:val="1245"/>
        </w:trPr>
        <w:tc>
          <w:tcPr>
            <w:tcW w:w="1336" w:type="pct"/>
            <w:vMerge/>
            <w:tcBorders>
              <w:top w:val="single" w:sz="8" w:space="0" w:color="auto"/>
              <w:left w:val="single" w:sz="8" w:space="0" w:color="auto"/>
              <w:bottom w:val="single" w:sz="8" w:space="0" w:color="000000"/>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722" w:type="pct"/>
            <w:tcBorders>
              <w:top w:val="nil"/>
              <w:left w:val="single" w:sz="8" w:space="0" w:color="auto"/>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учтенная по условиям договора</w:t>
            </w:r>
          </w:p>
        </w:tc>
        <w:tc>
          <w:tcPr>
            <w:tcW w:w="655"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балансовая стоимость</w:t>
            </w:r>
          </w:p>
        </w:tc>
        <w:tc>
          <w:tcPr>
            <w:tcW w:w="667"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учтенная по условиям договора</w:t>
            </w:r>
          </w:p>
        </w:tc>
        <w:tc>
          <w:tcPr>
            <w:tcW w:w="601"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балансовая стоимость</w:t>
            </w:r>
          </w:p>
        </w:tc>
        <w:tc>
          <w:tcPr>
            <w:tcW w:w="537"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учтенная по условиям договора</w:t>
            </w:r>
          </w:p>
        </w:tc>
        <w:tc>
          <w:tcPr>
            <w:tcW w:w="482"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балансовая стоимость</w:t>
            </w:r>
          </w:p>
        </w:tc>
      </w:tr>
      <w:tr w:rsidR="00C565C0" w:rsidRPr="0044181B" w:rsidTr="00C565C0">
        <w:trPr>
          <w:trHeight w:val="340"/>
        </w:trPr>
        <w:tc>
          <w:tcPr>
            <w:tcW w:w="1336" w:type="pct"/>
            <w:tcBorders>
              <w:top w:val="single" w:sz="8" w:space="0" w:color="auto"/>
              <w:left w:val="single" w:sz="8" w:space="0" w:color="auto"/>
              <w:bottom w:val="single" w:sz="8" w:space="0" w:color="auto"/>
              <w:right w:val="nil"/>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1</w:t>
            </w:r>
          </w:p>
        </w:tc>
        <w:tc>
          <w:tcPr>
            <w:tcW w:w="7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0</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1</w:t>
            </w:r>
          </w:p>
        </w:tc>
        <w:tc>
          <w:tcPr>
            <w:tcW w:w="667" w:type="pct"/>
            <w:tcBorders>
              <w:top w:val="single" w:sz="8" w:space="0" w:color="auto"/>
              <w:left w:val="nil"/>
              <w:bottom w:val="single" w:sz="8"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0</w:t>
            </w:r>
          </w:p>
        </w:tc>
        <w:tc>
          <w:tcPr>
            <w:tcW w:w="601" w:type="pct"/>
            <w:tcBorders>
              <w:top w:val="single" w:sz="8" w:space="0" w:color="auto"/>
              <w:left w:val="nil"/>
              <w:bottom w:val="single" w:sz="8"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1</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2</w:t>
            </w:r>
          </w:p>
        </w:tc>
        <w:tc>
          <w:tcPr>
            <w:tcW w:w="482" w:type="pct"/>
            <w:tcBorders>
              <w:top w:val="single" w:sz="8" w:space="0" w:color="auto"/>
              <w:left w:val="nil"/>
              <w:bottom w:val="single" w:sz="8"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3</w:t>
            </w:r>
          </w:p>
        </w:tc>
      </w:tr>
      <w:tr w:rsidR="00C565C0" w:rsidRPr="0044181B" w:rsidTr="00C565C0">
        <w:trPr>
          <w:trHeight w:val="340"/>
        </w:trPr>
        <w:tc>
          <w:tcPr>
            <w:tcW w:w="1336" w:type="pct"/>
            <w:tcBorders>
              <w:top w:val="nil"/>
              <w:left w:val="single" w:sz="8" w:space="0" w:color="auto"/>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Всего</w:t>
            </w:r>
          </w:p>
        </w:tc>
        <w:tc>
          <w:tcPr>
            <w:tcW w:w="722" w:type="pct"/>
            <w:tcBorders>
              <w:top w:val="single" w:sz="4" w:space="0" w:color="auto"/>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xml:space="preserve">           253 607   </w:t>
            </w:r>
          </w:p>
        </w:tc>
        <w:tc>
          <w:tcPr>
            <w:tcW w:w="655"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xml:space="preserve">                    -   </w:t>
            </w:r>
          </w:p>
        </w:tc>
        <w:tc>
          <w:tcPr>
            <w:tcW w:w="667"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xml:space="preserve">         249 310   </w:t>
            </w:r>
          </w:p>
        </w:tc>
        <w:tc>
          <w:tcPr>
            <w:tcW w:w="601"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xml:space="preserve">                  -   </w:t>
            </w:r>
          </w:p>
        </w:tc>
        <w:tc>
          <w:tcPr>
            <w:tcW w:w="537"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xml:space="preserve">       242 371   </w:t>
            </w:r>
          </w:p>
        </w:tc>
        <w:tc>
          <w:tcPr>
            <w:tcW w:w="482"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xml:space="preserve">               -   </w:t>
            </w:r>
          </w:p>
        </w:tc>
      </w:tr>
      <w:tr w:rsidR="00C565C0" w:rsidRPr="0044181B" w:rsidTr="00C565C0">
        <w:trPr>
          <w:trHeight w:val="340"/>
        </w:trPr>
        <w:tc>
          <w:tcPr>
            <w:tcW w:w="1336" w:type="pct"/>
            <w:tcBorders>
              <w:top w:val="single" w:sz="4" w:space="0" w:color="auto"/>
              <w:left w:val="single" w:sz="8" w:space="0" w:color="auto"/>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в том числе:</w:t>
            </w:r>
          </w:p>
        </w:tc>
        <w:tc>
          <w:tcPr>
            <w:tcW w:w="722"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655" w:type="pct"/>
            <w:tcBorders>
              <w:top w:val="single" w:sz="4"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667" w:type="pct"/>
            <w:tcBorders>
              <w:top w:val="single" w:sz="4"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601" w:type="pct"/>
            <w:tcBorders>
              <w:top w:val="single" w:sz="4"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537" w:type="pct"/>
            <w:tcBorders>
              <w:top w:val="single" w:sz="4"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482" w:type="pct"/>
            <w:tcBorders>
              <w:top w:val="single" w:sz="4"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r>
      <w:tr w:rsidR="00C565C0" w:rsidRPr="0044181B" w:rsidTr="00C565C0">
        <w:trPr>
          <w:trHeight w:val="340"/>
        </w:trPr>
        <w:tc>
          <w:tcPr>
            <w:tcW w:w="1336" w:type="pct"/>
            <w:tcBorders>
              <w:top w:val="single" w:sz="4" w:space="0" w:color="auto"/>
              <w:left w:val="single" w:sz="8" w:space="0" w:color="auto"/>
              <w:bottom w:val="nil"/>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(вид)</w:t>
            </w:r>
          </w:p>
        </w:tc>
        <w:tc>
          <w:tcPr>
            <w:tcW w:w="722"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253 607   </w:t>
            </w:r>
          </w:p>
        </w:tc>
        <w:tc>
          <w:tcPr>
            <w:tcW w:w="655" w:type="pct"/>
            <w:tcBorders>
              <w:top w:val="nil"/>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667" w:type="pct"/>
            <w:tcBorders>
              <w:top w:val="nil"/>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249 310   </w:t>
            </w:r>
          </w:p>
        </w:tc>
        <w:tc>
          <w:tcPr>
            <w:tcW w:w="601" w:type="pct"/>
            <w:tcBorders>
              <w:top w:val="nil"/>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37" w:type="pct"/>
            <w:tcBorders>
              <w:top w:val="nil"/>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242 371   </w:t>
            </w:r>
          </w:p>
        </w:tc>
        <w:tc>
          <w:tcPr>
            <w:tcW w:w="482" w:type="pct"/>
            <w:tcBorders>
              <w:top w:val="nil"/>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340"/>
        </w:trPr>
        <w:tc>
          <w:tcPr>
            <w:tcW w:w="1336" w:type="pct"/>
            <w:tcBorders>
              <w:top w:val="single" w:sz="4" w:space="0" w:color="auto"/>
              <w:left w:val="single" w:sz="8" w:space="0" w:color="auto"/>
              <w:bottom w:val="nil"/>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(вид)</w:t>
            </w:r>
          </w:p>
        </w:tc>
        <w:tc>
          <w:tcPr>
            <w:tcW w:w="722" w:type="pct"/>
            <w:tcBorders>
              <w:top w:val="single" w:sz="4" w:space="0" w:color="auto"/>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655"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667"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601"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37"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482" w:type="pct"/>
            <w:tcBorders>
              <w:top w:val="single" w:sz="4" w:space="0" w:color="auto"/>
              <w:left w:val="nil"/>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340"/>
        </w:trPr>
        <w:tc>
          <w:tcPr>
            <w:tcW w:w="1336" w:type="pct"/>
            <w:tcBorders>
              <w:top w:val="single" w:sz="4" w:space="0" w:color="auto"/>
              <w:left w:val="single" w:sz="8" w:space="0" w:color="auto"/>
              <w:bottom w:val="single" w:sz="8"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и т.д.</w:t>
            </w:r>
          </w:p>
        </w:tc>
        <w:tc>
          <w:tcPr>
            <w:tcW w:w="72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655" w:type="pct"/>
            <w:tcBorders>
              <w:top w:val="single" w:sz="4" w:space="0" w:color="auto"/>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667" w:type="pct"/>
            <w:tcBorders>
              <w:top w:val="single" w:sz="4" w:space="0" w:color="auto"/>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601" w:type="pct"/>
            <w:tcBorders>
              <w:top w:val="single" w:sz="4" w:space="0" w:color="auto"/>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537" w:type="pct"/>
            <w:tcBorders>
              <w:top w:val="single" w:sz="4" w:space="0" w:color="auto"/>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482" w:type="pct"/>
            <w:tcBorders>
              <w:top w:val="single" w:sz="4" w:space="0" w:color="auto"/>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r>
    </w:tbl>
    <w:p w:rsidR="00C565C0" w:rsidRDefault="00C565C0" w:rsidP="00C565C0">
      <w:pPr>
        <w:rPr>
          <w:lang w:val="en-US"/>
        </w:rPr>
      </w:pPr>
    </w:p>
    <w:p w:rsidR="00C565C0" w:rsidRDefault="00C565C0" w:rsidP="00C565C0">
      <w:pPr>
        <w:rPr>
          <w:lang w:val="en-US"/>
        </w:rPr>
      </w:pPr>
    </w:p>
    <w:tbl>
      <w:tblPr>
        <w:tblW w:w="5000" w:type="pct"/>
        <w:tblLayout w:type="fixed"/>
        <w:tblLook w:val="04A0"/>
      </w:tblPr>
      <w:tblGrid>
        <w:gridCol w:w="3009"/>
        <w:gridCol w:w="1071"/>
        <w:gridCol w:w="1360"/>
        <w:gridCol w:w="1511"/>
        <w:gridCol w:w="1511"/>
        <w:gridCol w:w="1606"/>
        <w:gridCol w:w="1606"/>
        <w:gridCol w:w="1606"/>
        <w:gridCol w:w="1508"/>
      </w:tblGrid>
      <w:tr w:rsidR="00C565C0" w:rsidRPr="0044181B" w:rsidTr="00C565C0">
        <w:trPr>
          <w:trHeight w:val="315"/>
        </w:trPr>
        <w:tc>
          <w:tcPr>
            <w:tcW w:w="5000" w:type="pct"/>
            <w:gridSpan w:val="9"/>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5.3. Наличие и движение кредиторской  задолженности</w:t>
            </w:r>
          </w:p>
        </w:tc>
      </w:tr>
      <w:tr w:rsidR="00C565C0" w:rsidRPr="0044181B" w:rsidTr="00C565C0">
        <w:trPr>
          <w:trHeight w:val="600"/>
        </w:trPr>
        <w:tc>
          <w:tcPr>
            <w:tcW w:w="101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Наименование показателя</w:t>
            </w:r>
          </w:p>
        </w:tc>
        <w:tc>
          <w:tcPr>
            <w:tcW w:w="36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Период</w:t>
            </w:r>
          </w:p>
        </w:tc>
        <w:tc>
          <w:tcPr>
            <w:tcW w:w="460" w:type="pct"/>
            <w:vMerge w:val="restart"/>
            <w:tcBorders>
              <w:top w:val="single" w:sz="8" w:space="0" w:color="auto"/>
              <w:left w:val="single" w:sz="8" w:space="0" w:color="auto"/>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Остаток на начало года</w:t>
            </w:r>
          </w:p>
        </w:tc>
        <w:tc>
          <w:tcPr>
            <w:tcW w:w="2650" w:type="pct"/>
            <w:gridSpan w:val="5"/>
            <w:tcBorders>
              <w:top w:val="single" w:sz="8" w:space="0" w:color="auto"/>
              <w:left w:val="nil"/>
              <w:bottom w:val="single" w:sz="4" w:space="0" w:color="auto"/>
              <w:right w:val="single" w:sz="8" w:space="0" w:color="000000"/>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Изменения за период</w:t>
            </w:r>
          </w:p>
        </w:tc>
        <w:tc>
          <w:tcPr>
            <w:tcW w:w="511" w:type="pct"/>
            <w:vMerge w:val="restart"/>
            <w:tcBorders>
              <w:top w:val="single" w:sz="8" w:space="0" w:color="auto"/>
              <w:left w:val="single" w:sz="8" w:space="0" w:color="auto"/>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Остаток на конец периода</w:t>
            </w:r>
          </w:p>
        </w:tc>
      </w:tr>
      <w:tr w:rsidR="00C565C0" w:rsidRPr="0044181B" w:rsidTr="00C565C0">
        <w:trPr>
          <w:trHeight w:val="600"/>
        </w:trPr>
        <w:tc>
          <w:tcPr>
            <w:tcW w:w="1017" w:type="pct"/>
            <w:vMerge/>
            <w:tcBorders>
              <w:top w:val="single" w:sz="8" w:space="0" w:color="auto"/>
              <w:left w:val="single" w:sz="8" w:space="0" w:color="auto"/>
              <w:bottom w:val="single" w:sz="4" w:space="0" w:color="auto"/>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362" w:type="pct"/>
            <w:vMerge/>
            <w:tcBorders>
              <w:top w:val="single" w:sz="8" w:space="0" w:color="auto"/>
              <w:left w:val="single" w:sz="8" w:space="0" w:color="auto"/>
              <w:bottom w:val="single" w:sz="4" w:space="0" w:color="auto"/>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460" w:type="pct"/>
            <w:vMerge/>
            <w:tcBorders>
              <w:top w:val="single" w:sz="8" w:space="0" w:color="auto"/>
              <w:left w:val="single" w:sz="8" w:space="0" w:color="auto"/>
              <w:bottom w:val="nil"/>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1022" w:type="pct"/>
            <w:gridSpan w:val="2"/>
            <w:tcBorders>
              <w:top w:val="single" w:sz="4" w:space="0" w:color="auto"/>
              <w:left w:val="nil"/>
              <w:bottom w:val="single" w:sz="4" w:space="0" w:color="auto"/>
              <w:right w:val="single" w:sz="8" w:space="0" w:color="000000"/>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поступление</w:t>
            </w:r>
          </w:p>
        </w:tc>
        <w:tc>
          <w:tcPr>
            <w:tcW w:w="543" w:type="pct"/>
            <w:tcBorders>
              <w:top w:val="nil"/>
              <w:left w:val="nil"/>
              <w:bottom w:val="single" w:sz="4" w:space="0" w:color="auto"/>
              <w:right w:val="nil"/>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выбыло</w:t>
            </w:r>
          </w:p>
        </w:tc>
        <w:tc>
          <w:tcPr>
            <w:tcW w:w="543" w:type="pct"/>
            <w:tcBorders>
              <w:top w:val="nil"/>
              <w:left w:val="nil"/>
              <w:bottom w:val="single" w:sz="4" w:space="0" w:color="auto"/>
              <w:right w:val="nil"/>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vMerge w:val="restart"/>
            <w:tcBorders>
              <w:top w:val="nil"/>
              <w:left w:val="single" w:sz="8" w:space="0" w:color="auto"/>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xml:space="preserve">перевод из долго- в </w:t>
            </w:r>
            <w:r w:rsidRPr="0044181B">
              <w:rPr>
                <w:rFonts w:ascii="Trebuchet MS" w:eastAsia="Times New Roman" w:hAnsi="Trebuchet MS"/>
                <w:b/>
                <w:bCs/>
                <w:sz w:val="18"/>
                <w:szCs w:val="18"/>
              </w:rPr>
              <w:lastRenderedPageBreak/>
              <w:t>краткосрочную задолженность</w:t>
            </w:r>
          </w:p>
        </w:tc>
        <w:tc>
          <w:tcPr>
            <w:tcW w:w="511" w:type="pct"/>
            <w:vMerge/>
            <w:tcBorders>
              <w:top w:val="single" w:sz="8" w:space="0" w:color="auto"/>
              <w:left w:val="single" w:sz="8" w:space="0" w:color="auto"/>
              <w:bottom w:val="nil"/>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r>
      <w:tr w:rsidR="00C565C0" w:rsidRPr="0044181B" w:rsidTr="00C565C0">
        <w:trPr>
          <w:trHeight w:val="2085"/>
        </w:trPr>
        <w:tc>
          <w:tcPr>
            <w:tcW w:w="1017" w:type="pct"/>
            <w:vMerge/>
            <w:tcBorders>
              <w:top w:val="single" w:sz="8" w:space="0" w:color="auto"/>
              <w:left w:val="single" w:sz="8" w:space="0" w:color="auto"/>
              <w:bottom w:val="single" w:sz="4" w:space="0" w:color="auto"/>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362" w:type="pct"/>
            <w:vMerge/>
            <w:tcBorders>
              <w:top w:val="single" w:sz="8" w:space="0" w:color="auto"/>
              <w:left w:val="single" w:sz="8" w:space="0" w:color="auto"/>
              <w:bottom w:val="single" w:sz="4" w:space="0" w:color="auto"/>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460" w:type="pct"/>
            <w:vMerge/>
            <w:tcBorders>
              <w:top w:val="single" w:sz="8" w:space="0" w:color="auto"/>
              <w:left w:val="single" w:sz="8" w:space="0" w:color="auto"/>
              <w:bottom w:val="nil"/>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511"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в результате хозяйственных операций (сумма долга по сделке операции)</w:t>
            </w:r>
          </w:p>
        </w:tc>
        <w:tc>
          <w:tcPr>
            <w:tcW w:w="511"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причитающиеся проценты, штрафы и иные начисления</w:t>
            </w:r>
          </w:p>
        </w:tc>
        <w:tc>
          <w:tcPr>
            <w:tcW w:w="543"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погашение</w:t>
            </w:r>
          </w:p>
        </w:tc>
        <w:tc>
          <w:tcPr>
            <w:tcW w:w="543" w:type="pct"/>
            <w:tcBorders>
              <w:top w:val="nil"/>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списание на финансовый результат</w:t>
            </w:r>
          </w:p>
        </w:tc>
        <w:tc>
          <w:tcPr>
            <w:tcW w:w="543" w:type="pct"/>
            <w:vMerge/>
            <w:tcBorders>
              <w:top w:val="nil"/>
              <w:left w:val="single" w:sz="8" w:space="0" w:color="auto"/>
              <w:bottom w:val="nil"/>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511" w:type="pct"/>
            <w:vMerge/>
            <w:tcBorders>
              <w:top w:val="single" w:sz="8" w:space="0" w:color="auto"/>
              <w:left w:val="single" w:sz="8" w:space="0" w:color="auto"/>
              <w:bottom w:val="nil"/>
              <w:right w:val="single" w:sz="8"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r>
      <w:tr w:rsidR="00C565C0" w:rsidRPr="0044181B" w:rsidTr="00C565C0">
        <w:trPr>
          <w:trHeight w:val="495"/>
        </w:trPr>
        <w:tc>
          <w:tcPr>
            <w:tcW w:w="1017" w:type="pct"/>
            <w:tcBorders>
              <w:top w:val="single" w:sz="8" w:space="0" w:color="auto"/>
              <w:left w:val="single" w:sz="8" w:space="0" w:color="auto"/>
              <w:bottom w:val="nil"/>
              <w:right w:val="single" w:sz="8" w:space="0" w:color="000000"/>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lastRenderedPageBreak/>
              <w:t>1</w:t>
            </w:r>
          </w:p>
        </w:tc>
        <w:tc>
          <w:tcPr>
            <w:tcW w:w="362"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2</w:t>
            </w:r>
          </w:p>
        </w:tc>
        <w:tc>
          <w:tcPr>
            <w:tcW w:w="460"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3</w:t>
            </w:r>
          </w:p>
        </w:tc>
        <w:tc>
          <w:tcPr>
            <w:tcW w:w="511"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4</w:t>
            </w:r>
          </w:p>
        </w:tc>
        <w:tc>
          <w:tcPr>
            <w:tcW w:w="511"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5</w:t>
            </w:r>
          </w:p>
        </w:tc>
        <w:tc>
          <w:tcPr>
            <w:tcW w:w="543"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6</w:t>
            </w:r>
          </w:p>
        </w:tc>
        <w:tc>
          <w:tcPr>
            <w:tcW w:w="543"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7</w:t>
            </w:r>
          </w:p>
        </w:tc>
        <w:tc>
          <w:tcPr>
            <w:tcW w:w="543"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8</w:t>
            </w:r>
          </w:p>
        </w:tc>
        <w:tc>
          <w:tcPr>
            <w:tcW w:w="511" w:type="pct"/>
            <w:tcBorders>
              <w:top w:val="single" w:sz="8" w:space="0" w:color="auto"/>
              <w:left w:val="nil"/>
              <w:bottom w:val="nil"/>
              <w:right w:val="single" w:sz="8"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9</w:t>
            </w:r>
          </w:p>
        </w:tc>
      </w:tr>
      <w:tr w:rsidR="00C565C0" w:rsidRPr="0044181B" w:rsidTr="00C565C0">
        <w:trPr>
          <w:trHeight w:val="600"/>
        </w:trPr>
        <w:tc>
          <w:tcPr>
            <w:tcW w:w="101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Долгосрочная кредиторская задолженность - всего</w:t>
            </w:r>
          </w:p>
        </w:tc>
        <w:tc>
          <w:tcPr>
            <w:tcW w:w="36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single" w:sz="8" w:space="0" w:color="auto"/>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single" w:sz="8" w:space="0" w:color="auto"/>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single" w:sz="8" w:space="0" w:color="auto"/>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single" w:sz="8"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600"/>
        </w:trPr>
        <w:tc>
          <w:tcPr>
            <w:tcW w:w="1017" w:type="pct"/>
            <w:vMerge/>
            <w:tcBorders>
              <w:top w:val="single" w:sz="8" w:space="0" w:color="auto"/>
              <w:left w:val="single" w:sz="8" w:space="0" w:color="auto"/>
              <w:bottom w:val="single" w:sz="8" w:space="0" w:color="000000"/>
              <w:right w:val="single" w:sz="4"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362" w:type="pct"/>
            <w:tcBorders>
              <w:top w:val="nil"/>
              <w:left w:val="single" w:sz="8" w:space="0" w:color="auto"/>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2017 г.</w:t>
            </w:r>
          </w:p>
        </w:tc>
        <w:tc>
          <w:tcPr>
            <w:tcW w:w="460" w:type="pct"/>
            <w:tcBorders>
              <w:top w:val="nil"/>
              <w:left w:val="nil"/>
              <w:bottom w:val="single" w:sz="8"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single" w:sz="8" w:space="0" w:color="auto"/>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8"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8"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600"/>
        </w:trPr>
        <w:tc>
          <w:tcPr>
            <w:tcW w:w="1017" w:type="pct"/>
            <w:tcBorders>
              <w:top w:val="nil"/>
              <w:left w:val="single" w:sz="8" w:space="0" w:color="auto"/>
              <w:bottom w:val="single" w:sz="4" w:space="0" w:color="auto"/>
              <w:right w:val="single" w:sz="4" w:space="0" w:color="auto"/>
            </w:tcBorders>
            <w:shd w:val="clear" w:color="auto" w:fill="auto"/>
            <w:noWrap/>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в том числе:</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r>
      <w:tr w:rsidR="00C565C0" w:rsidRPr="0044181B" w:rsidTr="00C565C0">
        <w:trPr>
          <w:trHeight w:val="600"/>
        </w:trPr>
        <w:tc>
          <w:tcPr>
            <w:tcW w:w="1017"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(вид)</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600"/>
        </w:trPr>
        <w:tc>
          <w:tcPr>
            <w:tcW w:w="1017" w:type="pct"/>
            <w:vMerge/>
            <w:tcBorders>
              <w:top w:val="single" w:sz="4" w:space="0" w:color="auto"/>
              <w:left w:val="single" w:sz="8" w:space="0" w:color="auto"/>
              <w:bottom w:val="single" w:sz="4" w:space="0" w:color="auto"/>
              <w:right w:val="single" w:sz="4" w:space="0" w:color="auto"/>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2017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600"/>
        </w:trPr>
        <w:tc>
          <w:tcPr>
            <w:tcW w:w="1017"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(вид)</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600"/>
        </w:trPr>
        <w:tc>
          <w:tcPr>
            <w:tcW w:w="1017" w:type="pct"/>
            <w:vMerge/>
            <w:tcBorders>
              <w:top w:val="single" w:sz="4" w:space="0" w:color="auto"/>
              <w:left w:val="single" w:sz="8" w:space="0" w:color="auto"/>
              <w:bottom w:val="single" w:sz="4" w:space="0" w:color="auto"/>
              <w:right w:val="single" w:sz="4" w:space="0" w:color="auto"/>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2017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r>
      <w:tr w:rsidR="00C565C0" w:rsidRPr="0044181B" w:rsidTr="00C565C0">
        <w:trPr>
          <w:trHeight w:val="600"/>
        </w:trPr>
        <w:tc>
          <w:tcPr>
            <w:tcW w:w="1017" w:type="pct"/>
            <w:tcBorders>
              <w:top w:val="single" w:sz="4" w:space="0" w:color="auto"/>
              <w:left w:val="single" w:sz="8" w:space="0" w:color="auto"/>
              <w:bottom w:val="nil"/>
              <w:right w:val="single" w:sz="4"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и т.д.</w:t>
            </w:r>
          </w:p>
        </w:tc>
        <w:tc>
          <w:tcPr>
            <w:tcW w:w="362"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460" w:type="pct"/>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nil"/>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r>
      <w:tr w:rsidR="00C565C0" w:rsidRPr="0044181B" w:rsidTr="00C565C0">
        <w:trPr>
          <w:trHeight w:val="600"/>
        </w:trPr>
        <w:tc>
          <w:tcPr>
            <w:tcW w:w="101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Краткосрочная кредиторская задолженность - всего</w:t>
            </w:r>
          </w:p>
        </w:tc>
        <w:tc>
          <w:tcPr>
            <w:tcW w:w="3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color w:val="000000"/>
                <w:sz w:val="18"/>
                <w:szCs w:val="18"/>
              </w:rPr>
            </w:pPr>
            <w:r w:rsidRPr="0044181B">
              <w:rPr>
                <w:rFonts w:ascii="Calibri" w:eastAsia="Times New Roman" w:hAnsi="Calibri"/>
                <w:color w:val="000000"/>
                <w:sz w:val="18"/>
                <w:szCs w:val="18"/>
              </w:rPr>
              <w:t>за 2019 г.</w:t>
            </w:r>
          </w:p>
        </w:tc>
        <w:tc>
          <w:tcPr>
            <w:tcW w:w="460"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color w:val="000000"/>
                <w:sz w:val="18"/>
                <w:szCs w:val="18"/>
              </w:rPr>
            </w:pPr>
            <w:r w:rsidRPr="0044181B">
              <w:rPr>
                <w:rFonts w:ascii="Calibri" w:eastAsia="Times New Roman" w:hAnsi="Calibri"/>
                <w:color w:val="000000"/>
                <w:sz w:val="18"/>
                <w:szCs w:val="18"/>
              </w:rPr>
              <w:t>481 822</w:t>
            </w:r>
          </w:p>
        </w:tc>
        <w:tc>
          <w:tcPr>
            <w:tcW w:w="511"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color w:val="000000"/>
                <w:sz w:val="18"/>
                <w:szCs w:val="18"/>
              </w:rPr>
            </w:pPr>
            <w:r w:rsidRPr="0044181B">
              <w:rPr>
                <w:rFonts w:ascii="Calibri" w:eastAsia="Times New Roman" w:hAnsi="Calibri"/>
                <w:color w:val="000000"/>
                <w:sz w:val="18"/>
                <w:szCs w:val="18"/>
              </w:rPr>
              <w:t>4 906 452</w:t>
            </w:r>
          </w:p>
        </w:tc>
        <w:tc>
          <w:tcPr>
            <w:tcW w:w="511" w:type="pct"/>
            <w:tcBorders>
              <w:top w:val="single" w:sz="8"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color w:val="000000"/>
                <w:sz w:val="18"/>
                <w:szCs w:val="18"/>
              </w:rPr>
            </w:pPr>
            <w:r w:rsidRPr="0044181B">
              <w:rPr>
                <w:rFonts w:ascii="Calibri" w:eastAsia="Times New Roman" w:hAnsi="Calibri"/>
                <w:color w:val="000000"/>
                <w:sz w:val="18"/>
                <w:szCs w:val="18"/>
              </w:rPr>
              <w:t>(4 905 174)</w:t>
            </w:r>
          </w:p>
        </w:tc>
        <w:tc>
          <w:tcPr>
            <w:tcW w:w="543" w:type="pct"/>
            <w:tcBorders>
              <w:top w:val="single" w:sz="8"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single" w:sz="8"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color w:val="000000"/>
                <w:sz w:val="18"/>
                <w:szCs w:val="18"/>
              </w:rPr>
            </w:pPr>
            <w:r w:rsidRPr="0044181B">
              <w:rPr>
                <w:rFonts w:ascii="Calibri" w:eastAsia="Times New Roman" w:hAnsi="Calibri"/>
                <w:color w:val="000000"/>
                <w:sz w:val="18"/>
                <w:szCs w:val="18"/>
              </w:rPr>
              <w:t>483 101</w:t>
            </w:r>
          </w:p>
        </w:tc>
      </w:tr>
      <w:tr w:rsidR="00C565C0" w:rsidRPr="0044181B" w:rsidTr="00C565C0">
        <w:trPr>
          <w:trHeight w:val="600"/>
        </w:trPr>
        <w:tc>
          <w:tcPr>
            <w:tcW w:w="1017" w:type="pct"/>
            <w:vMerge/>
            <w:tcBorders>
              <w:top w:val="single" w:sz="8" w:space="0" w:color="auto"/>
              <w:left w:val="single" w:sz="8" w:space="0" w:color="auto"/>
              <w:bottom w:val="single" w:sz="8" w:space="0" w:color="000000"/>
              <w:right w:val="single" w:sz="4"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362" w:type="pct"/>
            <w:tcBorders>
              <w:top w:val="nil"/>
              <w:left w:val="single" w:sz="8" w:space="0" w:color="auto"/>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492 927</w:t>
            </w:r>
          </w:p>
        </w:tc>
        <w:tc>
          <w:tcPr>
            <w:tcW w:w="511"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5 234 826</w:t>
            </w:r>
          </w:p>
        </w:tc>
        <w:tc>
          <w:tcPr>
            <w:tcW w:w="511"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(5 245 930)</w:t>
            </w:r>
          </w:p>
        </w:tc>
        <w:tc>
          <w:tcPr>
            <w:tcW w:w="543"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481 822</w:t>
            </w:r>
          </w:p>
        </w:tc>
      </w:tr>
      <w:tr w:rsidR="00C565C0" w:rsidRPr="0044181B" w:rsidTr="00C565C0">
        <w:trPr>
          <w:trHeight w:val="600"/>
        </w:trPr>
        <w:tc>
          <w:tcPr>
            <w:tcW w:w="1017" w:type="pct"/>
            <w:tcBorders>
              <w:top w:val="nil"/>
              <w:left w:val="single" w:sz="8" w:space="0" w:color="auto"/>
              <w:bottom w:val="single" w:sz="4" w:space="0" w:color="auto"/>
              <w:right w:val="single" w:sz="4" w:space="0" w:color="auto"/>
            </w:tcBorders>
            <w:shd w:val="clear" w:color="auto" w:fill="auto"/>
            <w:noWrap/>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lastRenderedPageBreak/>
              <w:t xml:space="preserve">   в том числе:</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w:t>
            </w:r>
          </w:p>
        </w:tc>
        <w:tc>
          <w:tcPr>
            <w:tcW w:w="460" w:type="pct"/>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c>
          <w:tcPr>
            <w:tcW w:w="511"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r>
      <w:tr w:rsidR="00C565C0" w:rsidRPr="0044181B" w:rsidTr="00C565C0">
        <w:trPr>
          <w:trHeight w:val="600"/>
        </w:trPr>
        <w:tc>
          <w:tcPr>
            <w:tcW w:w="1017" w:type="pct"/>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поставщики  и подрядчики</w:t>
            </w:r>
          </w:p>
        </w:tc>
        <w:tc>
          <w:tcPr>
            <w:tcW w:w="362"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2019 г.</w:t>
            </w:r>
          </w:p>
        </w:tc>
        <w:tc>
          <w:tcPr>
            <w:tcW w:w="4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387 475</w:t>
            </w:r>
          </w:p>
        </w:tc>
        <w:tc>
          <w:tcPr>
            <w:tcW w:w="511" w:type="pct"/>
            <w:tcBorders>
              <w:top w:val="single" w:sz="4"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2 856 026</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(2 891 654)</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351 847</w:t>
            </w:r>
          </w:p>
        </w:tc>
      </w:tr>
      <w:tr w:rsidR="00C565C0" w:rsidRPr="0044181B" w:rsidTr="00C565C0">
        <w:trPr>
          <w:trHeight w:val="360"/>
        </w:trPr>
        <w:tc>
          <w:tcPr>
            <w:tcW w:w="1017" w:type="pct"/>
            <w:vMerge/>
            <w:tcBorders>
              <w:top w:val="single" w:sz="4" w:space="0" w:color="auto"/>
              <w:left w:val="single" w:sz="8" w:space="0" w:color="auto"/>
              <w:bottom w:val="nil"/>
              <w:right w:val="single" w:sz="8" w:space="0" w:color="000000"/>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397 323</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3 274 302</w:t>
            </w:r>
          </w:p>
        </w:tc>
        <w:tc>
          <w:tcPr>
            <w:tcW w:w="511"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(3 284 150)</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387 475</w:t>
            </w:r>
          </w:p>
        </w:tc>
      </w:tr>
      <w:tr w:rsidR="00C565C0" w:rsidRPr="0044181B" w:rsidTr="00C565C0">
        <w:trPr>
          <w:trHeight w:val="360"/>
        </w:trPr>
        <w:tc>
          <w:tcPr>
            <w:tcW w:w="1017" w:type="pct"/>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авансы полученные</w:t>
            </w: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2019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c>
          <w:tcPr>
            <w:tcW w:w="543"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r>
      <w:tr w:rsidR="00C565C0" w:rsidRPr="0044181B" w:rsidTr="00C565C0">
        <w:trPr>
          <w:trHeight w:val="360"/>
        </w:trPr>
        <w:tc>
          <w:tcPr>
            <w:tcW w:w="1017" w:type="pct"/>
            <w:vMerge/>
            <w:tcBorders>
              <w:top w:val="single" w:sz="4" w:space="0" w:color="auto"/>
              <w:left w:val="single" w:sz="8" w:space="0" w:color="auto"/>
              <w:bottom w:val="nil"/>
              <w:right w:val="single" w:sz="8" w:space="0" w:color="000000"/>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xml:space="preserve">                            -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w:t>
            </w:r>
          </w:p>
        </w:tc>
      </w:tr>
      <w:tr w:rsidR="00C565C0" w:rsidRPr="0044181B" w:rsidTr="00C565C0">
        <w:trPr>
          <w:trHeight w:val="360"/>
        </w:trPr>
        <w:tc>
          <w:tcPr>
            <w:tcW w:w="1017" w:type="pct"/>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перед бюджетом</w:t>
            </w: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2019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38 363</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887 719</w:t>
            </w:r>
          </w:p>
        </w:tc>
        <w:tc>
          <w:tcPr>
            <w:tcW w:w="511"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(883 010)</w:t>
            </w:r>
          </w:p>
        </w:tc>
        <w:tc>
          <w:tcPr>
            <w:tcW w:w="543"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sz w:val="18"/>
                <w:szCs w:val="18"/>
              </w:rPr>
            </w:pPr>
            <w:r w:rsidRPr="0044181B">
              <w:rPr>
                <w:rFonts w:ascii="Trebuchet MS" w:eastAsia="Times New Roman" w:hAnsi="Trebuchet MS"/>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43 072</w:t>
            </w:r>
          </w:p>
        </w:tc>
      </w:tr>
      <w:tr w:rsidR="00C565C0" w:rsidRPr="0044181B" w:rsidTr="00C565C0">
        <w:trPr>
          <w:trHeight w:val="360"/>
        </w:trPr>
        <w:tc>
          <w:tcPr>
            <w:tcW w:w="1017" w:type="pct"/>
            <w:vMerge/>
            <w:tcBorders>
              <w:top w:val="single" w:sz="4" w:space="0" w:color="auto"/>
              <w:left w:val="single" w:sz="8" w:space="0" w:color="auto"/>
              <w:bottom w:val="nil"/>
              <w:right w:val="single" w:sz="8" w:space="0" w:color="000000"/>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38 530</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846 647</w:t>
            </w:r>
          </w:p>
        </w:tc>
        <w:tc>
          <w:tcPr>
            <w:tcW w:w="511"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(846 813)</w:t>
            </w:r>
          </w:p>
        </w:tc>
        <w:tc>
          <w:tcPr>
            <w:tcW w:w="543"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38 363</w:t>
            </w:r>
          </w:p>
        </w:tc>
      </w:tr>
      <w:tr w:rsidR="00C565C0" w:rsidRPr="0044181B" w:rsidTr="00C565C0">
        <w:trPr>
          <w:trHeight w:val="360"/>
        </w:trPr>
        <w:tc>
          <w:tcPr>
            <w:tcW w:w="1017" w:type="pct"/>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перед гос. внебюджедными фондами</w:t>
            </w: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2019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7 222</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143 031</w:t>
            </w:r>
          </w:p>
        </w:tc>
        <w:tc>
          <w:tcPr>
            <w:tcW w:w="511"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(137 709)</w:t>
            </w:r>
          </w:p>
        </w:tc>
        <w:tc>
          <w:tcPr>
            <w:tcW w:w="543"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12 545</w:t>
            </w:r>
          </w:p>
        </w:tc>
      </w:tr>
      <w:tr w:rsidR="00C565C0" w:rsidRPr="0044181B" w:rsidTr="00C565C0">
        <w:trPr>
          <w:trHeight w:val="360"/>
        </w:trPr>
        <w:tc>
          <w:tcPr>
            <w:tcW w:w="1017" w:type="pct"/>
            <w:vMerge/>
            <w:tcBorders>
              <w:top w:val="single" w:sz="4" w:space="0" w:color="auto"/>
              <w:left w:val="single" w:sz="8" w:space="0" w:color="auto"/>
              <w:bottom w:val="nil"/>
              <w:right w:val="single" w:sz="8" w:space="0" w:color="000000"/>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9 590</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143 702</w:t>
            </w:r>
          </w:p>
        </w:tc>
        <w:tc>
          <w:tcPr>
            <w:tcW w:w="511"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(146 069)</w:t>
            </w:r>
          </w:p>
        </w:tc>
        <w:tc>
          <w:tcPr>
            <w:tcW w:w="543"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7 222</w:t>
            </w:r>
          </w:p>
        </w:tc>
      </w:tr>
      <w:tr w:rsidR="00C565C0" w:rsidRPr="0044181B" w:rsidTr="00C565C0">
        <w:trPr>
          <w:trHeight w:val="360"/>
        </w:trPr>
        <w:tc>
          <w:tcPr>
            <w:tcW w:w="1017" w:type="pct"/>
            <w:vMerge w:val="restart"/>
            <w:tcBorders>
              <w:top w:val="single" w:sz="4" w:space="0" w:color="auto"/>
              <w:left w:val="single" w:sz="8" w:space="0" w:color="auto"/>
              <w:bottom w:val="nil"/>
              <w:right w:val="single" w:sz="8" w:space="0" w:color="000000"/>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перед персоналом</w:t>
            </w: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2019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30 479</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556 969</w:t>
            </w:r>
          </w:p>
        </w:tc>
        <w:tc>
          <w:tcPr>
            <w:tcW w:w="511"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(555 274)</w:t>
            </w:r>
          </w:p>
        </w:tc>
        <w:tc>
          <w:tcPr>
            <w:tcW w:w="543"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32 175</w:t>
            </w:r>
          </w:p>
        </w:tc>
      </w:tr>
      <w:tr w:rsidR="00C565C0" w:rsidRPr="0044181B" w:rsidTr="00C565C0">
        <w:trPr>
          <w:trHeight w:val="360"/>
        </w:trPr>
        <w:tc>
          <w:tcPr>
            <w:tcW w:w="1017" w:type="pct"/>
            <w:vMerge/>
            <w:tcBorders>
              <w:top w:val="single" w:sz="4" w:space="0" w:color="auto"/>
              <w:left w:val="single" w:sz="8" w:space="0" w:color="auto"/>
              <w:bottom w:val="nil"/>
              <w:right w:val="single" w:sz="8" w:space="0" w:color="000000"/>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nil"/>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25 796</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553 172</w:t>
            </w:r>
          </w:p>
        </w:tc>
        <w:tc>
          <w:tcPr>
            <w:tcW w:w="511"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(548 488)</w:t>
            </w:r>
          </w:p>
        </w:tc>
        <w:tc>
          <w:tcPr>
            <w:tcW w:w="543"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30 479</w:t>
            </w:r>
          </w:p>
        </w:tc>
      </w:tr>
      <w:tr w:rsidR="00C565C0" w:rsidRPr="0044181B" w:rsidTr="00C565C0">
        <w:trPr>
          <w:trHeight w:val="360"/>
        </w:trPr>
        <w:tc>
          <w:tcPr>
            <w:tcW w:w="1017"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i/>
                <w:iCs/>
                <w:sz w:val="18"/>
                <w:szCs w:val="18"/>
              </w:rPr>
            </w:pPr>
            <w:r w:rsidRPr="0044181B">
              <w:rPr>
                <w:rFonts w:ascii="Trebuchet MS" w:eastAsia="Times New Roman" w:hAnsi="Trebuchet MS"/>
                <w:i/>
                <w:iCs/>
                <w:sz w:val="18"/>
                <w:szCs w:val="18"/>
              </w:rPr>
              <w:t>прочая</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2019 г.</w:t>
            </w:r>
          </w:p>
        </w:tc>
        <w:tc>
          <w:tcPr>
            <w:tcW w:w="460" w:type="pct"/>
            <w:tcBorders>
              <w:top w:val="nil"/>
              <w:left w:val="nil"/>
              <w:bottom w:val="nil"/>
              <w:right w:val="nil"/>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18 282</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462 707</w:t>
            </w:r>
          </w:p>
        </w:tc>
        <w:tc>
          <w:tcPr>
            <w:tcW w:w="511" w:type="pct"/>
            <w:tcBorders>
              <w:top w:val="nil"/>
              <w:left w:val="nil"/>
              <w:bottom w:val="nil"/>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(437 526)</w:t>
            </w:r>
          </w:p>
        </w:tc>
        <w:tc>
          <w:tcPr>
            <w:tcW w:w="543" w:type="pct"/>
            <w:tcBorders>
              <w:top w:val="nil"/>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nil"/>
              <w:right w:val="nil"/>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43 462</w:t>
            </w:r>
          </w:p>
        </w:tc>
      </w:tr>
      <w:tr w:rsidR="00C565C0" w:rsidRPr="0044181B" w:rsidTr="00C565C0">
        <w:trPr>
          <w:trHeight w:val="360"/>
        </w:trPr>
        <w:tc>
          <w:tcPr>
            <w:tcW w:w="1017" w:type="pct"/>
            <w:vMerge/>
            <w:tcBorders>
              <w:top w:val="single" w:sz="4" w:space="0" w:color="auto"/>
              <w:left w:val="single" w:sz="8" w:space="0" w:color="auto"/>
              <w:bottom w:val="single" w:sz="4" w:space="0" w:color="auto"/>
              <w:right w:val="single" w:sz="4" w:space="0" w:color="auto"/>
            </w:tcBorders>
            <w:vAlign w:val="center"/>
            <w:hideMark/>
          </w:tcPr>
          <w:p w:rsidR="00C565C0" w:rsidRPr="0044181B" w:rsidRDefault="00C565C0" w:rsidP="00C565C0">
            <w:pPr>
              <w:spacing w:after="0"/>
              <w:rPr>
                <w:rFonts w:ascii="Trebuchet MS" w:eastAsia="Times New Roman" w:hAnsi="Trebuchet MS"/>
                <w:i/>
                <w:iCs/>
                <w:sz w:val="18"/>
                <w:szCs w:val="18"/>
              </w:rPr>
            </w:pP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single" w:sz="4" w:space="0" w:color="auto"/>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21 688</w:t>
            </w:r>
          </w:p>
        </w:tc>
        <w:tc>
          <w:tcPr>
            <w:tcW w:w="511"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417 003</w:t>
            </w:r>
          </w:p>
        </w:tc>
        <w:tc>
          <w:tcPr>
            <w:tcW w:w="511" w:type="pct"/>
            <w:tcBorders>
              <w:top w:val="single" w:sz="4" w:space="0" w:color="auto"/>
              <w:left w:val="nil"/>
              <w:bottom w:val="single" w:sz="4" w:space="0" w:color="auto"/>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(420 410)</w:t>
            </w:r>
          </w:p>
        </w:tc>
        <w:tc>
          <w:tcPr>
            <w:tcW w:w="543" w:type="pct"/>
            <w:tcBorders>
              <w:top w:val="nil"/>
              <w:left w:val="nil"/>
              <w:bottom w:val="single" w:sz="4" w:space="0" w:color="auto"/>
              <w:right w:val="nil"/>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single" w:sz="4" w:space="0" w:color="auto"/>
              <w:left w:val="nil"/>
              <w:bottom w:val="single" w:sz="4"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18 282</w:t>
            </w:r>
          </w:p>
        </w:tc>
      </w:tr>
      <w:tr w:rsidR="00C565C0" w:rsidRPr="0044181B" w:rsidTr="00C565C0">
        <w:trPr>
          <w:trHeight w:val="375"/>
        </w:trPr>
        <w:tc>
          <w:tcPr>
            <w:tcW w:w="1017" w:type="pct"/>
            <w:tcBorders>
              <w:top w:val="single" w:sz="4" w:space="0" w:color="auto"/>
              <w:left w:val="single" w:sz="8" w:space="0" w:color="auto"/>
              <w:bottom w:val="nil"/>
              <w:right w:val="single" w:sz="4"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и т.д.</w:t>
            </w:r>
          </w:p>
        </w:tc>
        <w:tc>
          <w:tcPr>
            <w:tcW w:w="362"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460" w:type="pct"/>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c>
          <w:tcPr>
            <w:tcW w:w="511"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c>
          <w:tcPr>
            <w:tcW w:w="511" w:type="pct"/>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c>
          <w:tcPr>
            <w:tcW w:w="543" w:type="pct"/>
            <w:tcBorders>
              <w:top w:val="nil"/>
              <w:left w:val="nil"/>
              <w:bottom w:val="nil"/>
              <w:right w:val="nil"/>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43" w:type="pct"/>
            <w:tcBorders>
              <w:top w:val="nil"/>
              <w:left w:val="single" w:sz="8" w:space="0" w:color="auto"/>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 </w:t>
            </w:r>
          </w:p>
        </w:tc>
        <w:tc>
          <w:tcPr>
            <w:tcW w:w="511" w:type="pct"/>
            <w:tcBorders>
              <w:top w:val="nil"/>
              <w:left w:val="nil"/>
              <w:bottom w:val="nil"/>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p>
        </w:tc>
      </w:tr>
      <w:tr w:rsidR="00C565C0" w:rsidRPr="0044181B" w:rsidTr="00C565C0">
        <w:trPr>
          <w:trHeight w:val="315"/>
        </w:trPr>
        <w:tc>
          <w:tcPr>
            <w:tcW w:w="1017"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b/>
                <w:bCs/>
                <w:sz w:val="18"/>
                <w:szCs w:val="18"/>
              </w:rPr>
            </w:pPr>
            <w:r w:rsidRPr="0044181B">
              <w:rPr>
                <w:rFonts w:ascii="Trebuchet MS" w:eastAsia="Times New Roman" w:hAnsi="Trebuchet MS"/>
                <w:b/>
                <w:bCs/>
                <w:sz w:val="18"/>
                <w:szCs w:val="18"/>
              </w:rPr>
              <w:t>ИТОГО</w:t>
            </w:r>
          </w:p>
        </w:tc>
        <w:tc>
          <w:tcPr>
            <w:tcW w:w="3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за 2019 г.</w:t>
            </w:r>
          </w:p>
        </w:tc>
        <w:tc>
          <w:tcPr>
            <w:tcW w:w="460" w:type="pct"/>
            <w:tcBorders>
              <w:top w:val="single" w:sz="8" w:space="0" w:color="auto"/>
              <w:left w:val="nil"/>
              <w:bottom w:val="nil"/>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481 822</w:t>
            </w:r>
          </w:p>
        </w:tc>
        <w:tc>
          <w:tcPr>
            <w:tcW w:w="511"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4 906 452</w:t>
            </w:r>
          </w:p>
        </w:tc>
        <w:tc>
          <w:tcPr>
            <w:tcW w:w="511"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xml:space="preserve">                                  -   </w:t>
            </w:r>
          </w:p>
        </w:tc>
        <w:tc>
          <w:tcPr>
            <w:tcW w:w="543"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(4 905 174)</w:t>
            </w:r>
          </w:p>
        </w:tc>
        <w:tc>
          <w:tcPr>
            <w:tcW w:w="543"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xml:space="preserve">                                  -   </w:t>
            </w:r>
          </w:p>
        </w:tc>
        <w:tc>
          <w:tcPr>
            <w:tcW w:w="543"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xml:space="preserve">                                  -   </w:t>
            </w:r>
          </w:p>
        </w:tc>
        <w:tc>
          <w:tcPr>
            <w:tcW w:w="511" w:type="pct"/>
            <w:tcBorders>
              <w:top w:val="single" w:sz="8" w:space="0" w:color="auto"/>
              <w:left w:val="nil"/>
              <w:bottom w:val="single" w:sz="4"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483 101</w:t>
            </w:r>
          </w:p>
        </w:tc>
      </w:tr>
      <w:tr w:rsidR="00C565C0" w:rsidRPr="0044181B" w:rsidTr="00C565C0">
        <w:trPr>
          <w:trHeight w:val="375"/>
        </w:trPr>
        <w:tc>
          <w:tcPr>
            <w:tcW w:w="1017" w:type="pct"/>
            <w:vMerge/>
            <w:tcBorders>
              <w:top w:val="single" w:sz="8" w:space="0" w:color="auto"/>
              <w:left w:val="single" w:sz="8" w:space="0" w:color="auto"/>
              <w:bottom w:val="single" w:sz="8" w:space="0" w:color="000000"/>
              <w:right w:val="single" w:sz="4" w:space="0" w:color="auto"/>
            </w:tcBorders>
            <w:vAlign w:val="center"/>
            <w:hideMark/>
          </w:tcPr>
          <w:p w:rsidR="00C565C0" w:rsidRPr="0044181B" w:rsidRDefault="00C565C0" w:rsidP="00C565C0">
            <w:pPr>
              <w:spacing w:after="0"/>
              <w:rPr>
                <w:rFonts w:ascii="Trebuchet MS" w:eastAsia="Times New Roman" w:hAnsi="Trebuchet MS"/>
                <w:b/>
                <w:bCs/>
                <w:sz w:val="18"/>
                <w:szCs w:val="18"/>
              </w:rPr>
            </w:pPr>
          </w:p>
        </w:tc>
        <w:tc>
          <w:tcPr>
            <w:tcW w:w="362" w:type="pct"/>
            <w:tcBorders>
              <w:top w:val="nil"/>
              <w:left w:val="single" w:sz="8" w:space="0" w:color="auto"/>
              <w:bottom w:val="single" w:sz="8" w:space="0" w:color="auto"/>
              <w:right w:val="single" w:sz="8" w:space="0" w:color="auto"/>
            </w:tcBorders>
            <w:shd w:val="clear" w:color="auto" w:fill="auto"/>
            <w:noWrap/>
            <w:vAlign w:val="center"/>
            <w:hideMark/>
          </w:tcPr>
          <w:p w:rsidR="00C565C0" w:rsidRPr="0044181B" w:rsidRDefault="00C565C0" w:rsidP="00C565C0">
            <w:pPr>
              <w:spacing w:after="0"/>
              <w:jc w:val="center"/>
              <w:rPr>
                <w:rFonts w:ascii="Trebuchet MS" w:eastAsia="Times New Roman" w:hAnsi="Trebuchet MS"/>
                <w:sz w:val="18"/>
                <w:szCs w:val="18"/>
              </w:rPr>
            </w:pPr>
            <w:r w:rsidRPr="0044181B">
              <w:rPr>
                <w:rFonts w:ascii="Trebuchet MS" w:eastAsia="Times New Roman" w:hAnsi="Trebuchet MS"/>
                <w:sz w:val="18"/>
                <w:szCs w:val="18"/>
              </w:rPr>
              <w:t>за 2018 г.</w:t>
            </w:r>
          </w:p>
        </w:tc>
        <w:tc>
          <w:tcPr>
            <w:tcW w:w="460" w:type="pct"/>
            <w:tcBorders>
              <w:top w:val="single" w:sz="4" w:space="0" w:color="auto"/>
              <w:left w:val="nil"/>
              <w:bottom w:val="single" w:sz="8"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492 927</w:t>
            </w:r>
          </w:p>
        </w:tc>
        <w:tc>
          <w:tcPr>
            <w:tcW w:w="511" w:type="pct"/>
            <w:tcBorders>
              <w:top w:val="nil"/>
              <w:left w:val="nil"/>
              <w:bottom w:val="single" w:sz="8"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5 234 826</w:t>
            </w:r>
          </w:p>
        </w:tc>
        <w:tc>
          <w:tcPr>
            <w:tcW w:w="511" w:type="pct"/>
            <w:tcBorders>
              <w:top w:val="nil"/>
              <w:left w:val="nil"/>
              <w:bottom w:val="single" w:sz="8"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nil"/>
              <w:bottom w:val="single" w:sz="8"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(5 245 930)</w:t>
            </w:r>
          </w:p>
        </w:tc>
        <w:tc>
          <w:tcPr>
            <w:tcW w:w="543" w:type="pct"/>
            <w:tcBorders>
              <w:top w:val="nil"/>
              <w:left w:val="nil"/>
              <w:bottom w:val="single" w:sz="8"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43" w:type="pct"/>
            <w:tcBorders>
              <w:top w:val="nil"/>
              <w:left w:val="nil"/>
              <w:bottom w:val="single" w:sz="8" w:space="0" w:color="auto"/>
              <w:right w:val="single" w:sz="8" w:space="0" w:color="auto"/>
            </w:tcBorders>
            <w:shd w:val="clear" w:color="auto" w:fill="auto"/>
            <w:noWrap/>
            <w:vAlign w:val="bottom"/>
            <w:hideMark/>
          </w:tcPr>
          <w:p w:rsidR="00C565C0" w:rsidRPr="0044181B" w:rsidRDefault="00C565C0" w:rsidP="00C565C0">
            <w:pPr>
              <w:spacing w:after="0"/>
              <w:rPr>
                <w:rFonts w:ascii="Calibri" w:eastAsia="Times New Roman" w:hAnsi="Calibri"/>
                <w:sz w:val="18"/>
                <w:szCs w:val="18"/>
              </w:rPr>
            </w:pPr>
            <w:r w:rsidRPr="0044181B">
              <w:rPr>
                <w:rFonts w:ascii="Calibri" w:eastAsia="Times New Roman" w:hAnsi="Calibri"/>
                <w:sz w:val="18"/>
                <w:szCs w:val="18"/>
              </w:rPr>
              <w:t> </w:t>
            </w:r>
          </w:p>
        </w:tc>
        <w:tc>
          <w:tcPr>
            <w:tcW w:w="511" w:type="pct"/>
            <w:tcBorders>
              <w:top w:val="nil"/>
              <w:left w:val="nil"/>
              <w:bottom w:val="single" w:sz="8" w:space="0" w:color="auto"/>
              <w:right w:val="single" w:sz="8" w:space="0" w:color="auto"/>
            </w:tcBorders>
            <w:shd w:val="clear" w:color="auto" w:fill="auto"/>
            <w:noWrap/>
            <w:vAlign w:val="bottom"/>
            <w:hideMark/>
          </w:tcPr>
          <w:p w:rsidR="00C565C0" w:rsidRPr="0044181B" w:rsidRDefault="00C565C0" w:rsidP="00C565C0">
            <w:pPr>
              <w:spacing w:after="0"/>
              <w:jc w:val="center"/>
              <w:rPr>
                <w:rFonts w:ascii="Calibri" w:eastAsia="Times New Roman" w:hAnsi="Calibri"/>
                <w:sz w:val="18"/>
                <w:szCs w:val="18"/>
              </w:rPr>
            </w:pPr>
            <w:r w:rsidRPr="0044181B">
              <w:rPr>
                <w:rFonts w:ascii="Calibri" w:eastAsia="Times New Roman" w:hAnsi="Calibri"/>
                <w:sz w:val="18"/>
                <w:szCs w:val="18"/>
              </w:rPr>
              <w:t>481 822</w:t>
            </w:r>
          </w:p>
        </w:tc>
      </w:tr>
    </w:tbl>
    <w:p w:rsidR="00C565C0" w:rsidRDefault="00C565C0" w:rsidP="00C565C0">
      <w:pPr>
        <w:rPr>
          <w:sz w:val="18"/>
          <w:szCs w:val="18"/>
        </w:rPr>
      </w:pPr>
    </w:p>
    <w:p w:rsidR="00C565C0" w:rsidRDefault="00C565C0" w:rsidP="00C565C0">
      <w:pPr>
        <w:rPr>
          <w:sz w:val="18"/>
          <w:szCs w:val="18"/>
          <w:lang w:val="en-US"/>
        </w:rPr>
      </w:pPr>
    </w:p>
    <w:p w:rsidR="00C565C0" w:rsidRDefault="00C565C0" w:rsidP="00C565C0">
      <w:pPr>
        <w:rPr>
          <w:sz w:val="18"/>
          <w:szCs w:val="18"/>
        </w:rPr>
      </w:pPr>
    </w:p>
    <w:p w:rsidR="00C565C0" w:rsidRPr="00A00531" w:rsidRDefault="00C565C0" w:rsidP="00C565C0">
      <w:pPr>
        <w:rPr>
          <w:sz w:val="18"/>
          <w:szCs w:val="18"/>
        </w:rPr>
      </w:pPr>
    </w:p>
    <w:p w:rsidR="00C565C0" w:rsidRDefault="00C565C0" w:rsidP="00C565C0">
      <w:pPr>
        <w:rPr>
          <w:sz w:val="18"/>
          <w:szCs w:val="18"/>
        </w:rPr>
      </w:pPr>
    </w:p>
    <w:tbl>
      <w:tblPr>
        <w:tblW w:w="5000" w:type="pct"/>
        <w:tblLook w:val="04A0"/>
      </w:tblPr>
      <w:tblGrid>
        <w:gridCol w:w="256"/>
        <w:gridCol w:w="758"/>
        <w:gridCol w:w="156"/>
        <w:gridCol w:w="501"/>
        <w:gridCol w:w="249"/>
        <w:gridCol w:w="674"/>
        <w:gridCol w:w="947"/>
        <w:gridCol w:w="900"/>
        <w:gridCol w:w="3552"/>
        <w:gridCol w:w="136"/>
        <w:gridCol w:w="1106"/>
        <w:gridCol w:w="144"/>
        <w:gridCol w:w="737"/>
        <w:gridCol w:w="509"/>
        <w:gridCol w:w="827"/>
        <w:gridCol w:w="490"/>
        <w:gridCol w:w="700"/>
        <w:gridCol w:w="737"/>
        <w:gridCol w:w="322"/>
        <w:gridCol w:w="466"/>
        <w:gridCol w:w="621"/>
      </w:tblGrid>
      <w:tr w:rsidR="00C565C0" w:rsidRPr="00807C58" w:rsidTr="00323865">
        <w:trPr>
          <w:gridBefore w:val="1"/>
          <w:gridAfter w:val="3"/>
          <w:wBefore w:w="51" w:type="pct"/>
          <w:wAfter w:w="469" w:type="pct"/>
          <w:trHeight w:val="345"/>
        </w:trPr>
        <w:tc>
          <w:tcPr>
            <w:tcW w:w="3567" w:type="pct"/>
            <w:gridSpan w:val="13"/>
            <w:tcBorders>
              <w:top w:val="nil"/>
              <w:left w:val="nil"/>
              <w:bottom w:val="single" w:sz="8" w:space="0" w:color="auto"/>
              <w:right w:val="nil"/>
            </w:tcBorders>
            <w:shd w:val="clear" w:color="auto" w:fill="auto"/>
            <w:vAlign w:val="bottom"/>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6. Затраты на производство</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15"/>
        </w:trPr>
        <w:tc>
          <w:tcPr>
            <w:tcW w:w="2746"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Наименование показателя</w:t>
            </w:r>
          </w:p>
        </w:tc>
        <w:tc>
          <w:tcPr>
            <w:tcW w:w="399" w:type="pct"/>
            <w:tcBorders>
              <w:top w:val="nil"/>
              <w:left w:val="nil"/>
              <w:bottom w:val="single" w:sz="8" w:space="0" w:color="auto"/>
              <w:right w:val="single" w:sz="8"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За 2019 г.</w:t>
            </w:r>
          </w:p>
        </w:tc>
        <w:tc>
          <w:tcPr>
            <w:tcW w:w="423" w:type="pct"/>
            <w:gridSpan w:val="3"/>
            <w:tcBorders>
              <w:top w:val="nil"/>
              <w:left w:val="nil"/>
              <w:bottom w:val="single" w:sz="8" w:space="0" w:color="auto"/>
              <w:right w:val="single" w:sz="8"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За 2018 г.</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15"/>
        </w:trPr>
        <w:tc>
          <w:tcPr>
            <w:tcW w:w="2746"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1</w:t>
            </w:r>
          </w:p>
        </w:tc>
        <w:tc>
          <w:tcPr>
            <w:tcW w:w="399" w:type="pct"/>
            <w:tcBorders>
              <w:top w:val="nil"/>
              <w:left w:val="nil"/>
              <w:bottom w:val="nil"/>
              <w:right w:val="single" w:sz="8"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2</w:t>
            </w:r>
          </w:p>
        </w:tc>
        <w:tc>
          <w:tcPr>
            <w:tcW w:w="423" w:type="pct"/>
            <w:gridSpan w:val="3"/>
            <w:tcBorders>
              <w:top w:val="nil"/>
              <w:left w:val="nil"/>
              <w:bottom w:val="nil"/>
              <w:right w:val="single" w:sz="8"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3</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00"/>
        </w:trPr>
        <w:tc>
          <w:tcPr>
            <w:tcW w:w="2746" w:type="pct"/>
            <w:gridSpan w:val="9"/>
            <w:tcBorders>
              <w:top w:val="single" w:sz="8" w:space="0" w:color="auto"/>
              <w:left w:val="single" w:sz="8" w:space="0" w:color="auto"/>
              <w:bottom w:val="single" w:sz="4"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lastRenderedPageBreak/>
              <w:t>Материальные затраты</w:t>
            </w:r>
          </w:p>
        </w:tc>
        <w:tc>
          <w:tcPr>
            <w:tcW w:w="399" w:type="pct"/>
            <w:tcBorders>
              <w:top w:val="single" w:sz="8" w:space="0" w:color="auto"/>
              <w:left w:val="single" w:sz="8" w:space="0" w:color="auto"/>
              <w:bottom w:val="single" w:sz="4" w:space="0" w:color="auto"/>
              <w:right w:val="nil"/>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2 411 968 </w:t>
            </w:r>
          </w:p>
        </w:tc>
        <w:tc>
          <w:tcPr>
            <w:tcW w:w="423" w:type="pct"/>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65C0" w:rsidRPr="00807C58" w:rsidRDefault="00C565C0" w:rsidP="00C565C0">
            <w:pPr>
              <w:spacing w:after="0"/>
              <w:jc w:val="right"/>
              <w:rPr>
                <w:rFonts w:ascii="Trebuchet MS" w:eastAsia="Times New Roman" w:hAnsi="Trebuchet MS"/>
                <w:color w:val="000000"/>
                <w:sz w:val="18"/>
                <w:szCs w:val="18"/>
              </w:rPr>
            </w:pPr>
            <w:r w:rsidRPr="00807C58">
              <w:rPr>
                <w:rFonts w:ascii="Trebuchet MS" w:eastAsia="Times New Roman" w:hAnsi="Trebuchet MS"/>
                <w:color w:val="000000"/>
                <w:sz w:val="18"/>
                <w:szCs w:val="18"/>
              </w:rPr>
              <w:t>2 340 296</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00"/>
        </w:trPr>
        <w:tc>
          <w:tcPr>
            <w:tcW w:w="2746" w:type="pct"/>
            <w:gridSpan w:val="9"/>
            <w:tcBorders>
              <w:top w:val="single" w:sz="4" w:space="0" w:color="auto"/>
              <w:left w:val="single" w:sz="8" w:space="0" w:color="auto"/>
              <w:bottom w:val="single" w:sz="4"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Затраты на оплату труда</w:t>
            </w:r>
          </w:p>
        </w:tc>
        <w:tc>
          <w:tcPr>
            <w:tcW w:w="399" w:type="pct"/>
            <w:tcBorders>
              <w:top w:val="nil"/>
              <w:left w:val="single" w:sz="8" w:space="0" w:color="auto"/>
              <w:bottom w:val="single" w:sz="4" w:space="0" w:color="auto"/>
              <w:right w:val="nil"/>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96 902 </w:t>
            </w:r>
          </w:p>
        </w:tc>
        <w:tc>
          <w:tcPr>
            <w:tcW w:w="423" w:type="pct"/>
            <w:gridSpan w:val="3"/>
            <w:tcBorders>
              <w:top w:val="nil"/>
              <w:left w:val="single" w:sz="8" w:space="0" w:color="auto"/>
              <w:bottom w:val="single" w:sz="4" w:space="0" w:color="auto"/>
              <w:right w:val="single" w:sz="8" w:space="0" w:color="auto"/>
            </w:tcBorders>
            <w:shd w:val="clear" w:color="auto" w:fill="auto"/>
            <w:noWrap/>
            <w:vAlign w:val="center"/>
            <w:hideMark/>
          </w:tcPr>
          <w:p w:rsidR="00C565C0" w:rsidRPr="00807C58" w:rsidRDefault="00C565C0" w:rsidP="00C565C0">
            <w:pPr>
              <w:spacing w:after="0"/>
              <w:jc w:val="right"/>
              <w:rPr>
                <w:rFonts w:ascii="Trebuchet MS" w:eastAsia="Times New Roman" w:hAnsi="Trebuchet MS"/>
                <w:color w:val="000000"/>
                <w:sz w:val="18"/>
                <w:szCs w:val="18"/>
              </w:rPr>
            </w:pPr>
            <w:r w:rsidRPr="00807C58">
              <w:rPr>
                <w:rFonts w:ascii="Trebuchet MS" w:eastAsia="Times New Roman" w:hAnsi="Trebuchet MS"/>
                <w:color w:val="000000"/>
                <w:sz w:val="18"/>
                <w:szCs w:val="18"/>
              </w:rPr>
              <w:t>110 227</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00"/>
        </w:trPr>
        <w:tc>
          <w:tcPr>
            <w:tcW w:w="2746" w:type="pct"/>
            <w:gridSpan w:val="9"/>
            <w:tcBorders>
              <w:top w:val="single" w:sz="4" w:space="0" w:color="auto"/>
              <w:left w:val="single" w:sz="8" w:space="0" w:color="auto"/>
              <w:bottom w:val="single" w:sz="4"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Отчисления на социальные нужды</w:t>
            </w:r>
          </w:p>
        </w:tc>
        <w:tc>
          <w:tcPr>
            <w:tcW w:w="399" w:type="pct"/>
            <w:tcBorders>
              <w:top w:val="nil"/>
              <w:left w:val="single" w:sz="8" w:space="0" w:color="auto"/>
              <w:bottom w:val="single" w:sz="4" w:space="0" w:color="auto"/>
              <w:right w:val="nil"/>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29 331 </w:t>
            </w:r>
          </w:p>
        </w:tc>
        <w:tc>
          <w:tcPr>
            <w:tcW w:w="423" w:type="pct"/>
            <w:gridSpan w:val="3"/>
            <w:tcBorders>
              <w:top w:val="nil"/>
              <w:left w:val="single" w:sz="8" w:space="0" w:color="auto"/>
              <w:bottom w:val="single" w:sz="4" w:space="0" w:color="auto"/>
              <w:right w:val="single" w:sz="8" w:space="0" w:color="auto"/>
            </w:tcBorders>
            <w:shd w:val="clear" w:color="auto" w:fill="auto"/>
            <w:noWrap/>
            <w:vAlign w:val="center"/>
            <w:hideMark/>
          </w:tcPr>
          <w:p w:rsidR="00C565C0" w:rsidRPr="00807C58" w:rsidRDefault="00C565C0" w:rsidP="00C565C0">
            <w:pPr>
              <w:spacing w:after="0"/>
              <w:jc w:val="right"/>
              <w:rPr>
                <w:rFonts w:ascii="Trebuchet MS" w:eastAsia="Times New Roman" w:hAnsi="Trebuchet MS"/>
                <w:color w:val="000000"/>
                <w:sz w:val="18"/>
                <w:szCs w:val="18"/>
              </w:rPr>
            </w:pPr>
            <w:r w:rsidRPr="00807C58">
              <w:rPr>
                <w:rFonts w:ascii="Trebuchet MS" w:eastAsia="Times New Roman" w:hAnsi="Trebuchet MS"/>
                <w:color w:val="000000"/>
                <w:sz w:val="18"/>
                <w:szCs w:val="18"/>
              </w:rPr>
              <w:t>22 749</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00"/>
        </w:trPr>
        <w:tc>
          <w:tcPr>
            <w:tcW w:w="2746" w:type="pct"/>
            <w:gridSpan w:val="9"/>
            <w:tcBorders>
              <w:top w:val="single" w:sz="4" w:space="0" w:color="auto"/>
              <w:left w:val="single" w:sz="8" w:space="0" w:color="auto"/>
              <w:bottom w:val="single" w:sz="4"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Амортизация</w:t>
            </w:r>
          </w:p>
        </w:tc>
        <w:tc>
          <w:tcPr>
            <w:tcW w:w="399" w:type="pct"/>
            <w:tcBorders>
              <w:top w:val="nil"/>
              <w:left w:val="single" w:sz="8" w:space="0" w:color="auto"/>
              <w:bottom w:val="single" w:sz="4" w:space="0" w:color="auto"/>
              <w:right w:val="nil"/>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35 646 </w:t>
            </w:r>
          </w:p>
        </w:tc>
        <w:tc>
          <w:tcPr>
            <w:tcW w:w="423" w:type="pct"/>
            <w:gridSpan w:val="3"/>
            <w:tcBorders>
              <w:top w:val="nil"/>
              <w:left w:val="single" w:sz="8" w:space="0" w:color="auto"/>
              <w:bottom w:val="single" w:sz="4" w:space="0" w:color="auto"/>
              <w:right w:val="single" w:sz="8" w:space="0" w:color="auto"/>
            </w:tcBorders>
            <w:shd w:val="clear" w:color="auto" w:fill="auto"/>
            <w:noWrap/>
            <w:vAlign w:val="center"/>
            <w:hideMark/>
          </w:tcPr>
          <w:p w:rsidR="00C565C0" w:rsidRPr="00807C58" w:rsidRDefault="00C565C0" w:rsidP="00C565C0">
            <w:pPr>
              <w:spacing w:after="0"/>
              <w:jc w:val="right"/>
              <w:rPr>
                <w:rFonts w:ascii="Trebuchet MS" w:eastAsia="Times New Roman" w:hAnsi="Trebuchet MS"/>
                <w:color w:val="000000"/>
                <w:sz w:val="18"/>
                <w:szCs w:val="18"/>
              </w:rPr>
            </w:pPr>
            <w:r w:rsidRPr="00807C58">
              <w:rPr>
                <w:rFonts w:ascii="Trebuchet MS" w:eastAsia="Times New Roman" w:hAnsi="Trebuchet MS"/>
                <w:color w:val="000000"/>
                <w:sz w:val="18"/>
                <w:szCs w:val="18"/>
              </w:rPr>
              <w:t>39 970</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00"/>
        </w:trPr>
        <w:tc>
          <w:tcPr>
            <w:tcW w:w="2746" w:type="pct"/>
            <w:gridSpan w:val="9"/>
            <w:tcBorders>
              <w:top w:val="nil"/>
              <w:left w:val="single" w:sz="8" w:space="0" w:color="auto"/>
              <w:bottom w:val="single" w:sz="4"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Прочие затраты</w:t>
            </w:r>
          </w:p>
        </w:tc>
        <w:tc>
          <w:tcPr>
            <w:tcW w:w="399" w:type="pct"/>
            <w:tcBorders>
              <w:top w:val="nil"/>
              <w:left w:val="single" w:sz="8" w:space="0" w:color="auto"/>
              <w:bottom w:val="single" w:sz="4" w:space="0" w:color="auto"/>
              <w:right w:val="nil"/>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1 477 293 </w:t>
            </w:r>
          </w:p>
        </w:tc>
        <w:tc>
          <w:tcPr>
            <w:tcW w:w="423" w:type="pct"/>
            <w:gridSpan w:val="3"/>
            <w:tcBorders>
              <w:top w:val="nil"/>
              <w:left w:val="single" w:sz="8" w:space="0" w:color="auto"/>
              <w:bottom w:val="single" w:sz="4" w:space="0" w:color="auto"/>
              <w:right w:val="single" w:sz="8" w:space="0" w:color="auto"/>
            </w:tcBorders>
            <w:shd w:val="clear" w:color="auto" w:fill="auto"/>
            <w:noWrap/>
            <w:vAlign w:val="center"/>
            <w:hideMark/>
          </w:tcPr>
          <w:p w:rsidR="00C565C0" w:rsidRPr="00807C58" w:rsidRDefault="00C565C0" w:rsidP="00C565C0">
            <w:pPr>
              <w:spacing w:after="0"/>
              <w:jc w:val="right"/>
              <w:rPr>
                <w:rFonts w:ascii="Trebuchet MS" w:eastAsia="Times New Roman" w:hAnsi="Trebuchet MS"/>
                <w:color w:val="000000"/>
                <w:sz w:val="18"/>
                <w:szCs w:val="18"/>
              </w:rPr>
            </w:pPr>
            <w:r w:rsidRPr="00807C58">
              <w:rPr>
                <w:rFonts w:ascii="Trebuchet MS" w:eastAsia="Times New Roman" w:hAnsi="Trebuchet MS"/>
                <w:color w:val="000000"/>
                <w:sz w:val="18"/>
                <w:szCs w:val="18"/>
              </w:rPr>
              <w:t>1 410 287</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00"/>
        </w:trPr>
        <w:tc>
          <w:tcPr>
            <w:tcW w:w="2746" w:type="pct"/>
            <w:gridSpan w:val="9"/>
            <w:tcBorders>
              <w:top w:val="single" w:sz="4" w:space="0" w:color="auto"/>
              <w:left w:val="single" w:sz="8" w:space="0" w:color="auto"/>
              <w:bottom w:val="single" w:sz="4"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Итого по элементам</w:t>
            </w:r>
          </w:p>
        </w:tc>
        <w:tc>
          <w:tcPr>
            <w:tcW w:w="399" w:type="pct"/>
            <w:tcBorders>
              <w:top w:val="nil"/>
              <w:left w:val="single" w:sz="8" w:space="0" w:color="auto"/>
              <w:bottom w:val="single" w:sz="4" w:space="0" w:color="auto"/>
              <w:right w:val="nil"/>
            </w:tcBorders>
            <w:shd w:val="clear" w:color="auto" w:fill="auto"/>
            <w:noWrap/>
            <w:vAlign w:val="center"/>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4 051 140 </w:t>
            </w:r>
          </w:p>
        </w:tc>
        <w:tc>
          <w:tcPr>
            <w:tcW w:w="423" w:type="pct"/>
            <w:gridSpan w:val="3"/>
            <w:tcBorders>
              <w:top w:val="nil"/>
              <w:left w:val="single" w:sz="8" w:space="0" w:color="auto"/>
              <w:bottom w:val="single" w:sz="4" w:space="0" w:color="auto"/>
              <w:right w:val="single" w:sz="8"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3 923 530 </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600"/>
        </w:trPr>
        <w:tc>
          <w:tcPr>
            <w:tcW w:w="2746" w:type="pct"/>
            <w:gridSpan w:val="9"/>
            <w:tcBorders>
              <w:top w:val="single" w:sz="4" w:space="0" w:color="auto"/>
              <w:left w:val="single" w:sz="8" w:space="0" w:color="auto"/>
              <w:bottom w:val="single" w:sz="4"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Изменение остатков (прирост [-], уменьшение [+]): незавершенного производства, готовой продукции и др.</w:t>
            </w:r>
          </w:p>
        </w:tc>
        <w:tc>
          <w:tcPr>
            <w:tcW w:w="399" w:type="pct"/>
            <w:tcBorders>
              <w:top w:val="nil"/>
              <w:left w:val="single" w:sz="8" w:space="0" w:color="auto"/>
              <w:bottom w:val="single" w:sz="4" w:space="0" w:color="auto"/>
              <w:right w:val="nil"/>
            </w:tcBorders>
            <w:shd w:val="clear" w:color="auto" w:fill="auto"/>
            <w:vAlign w:val="center"/>
            <w:hideMark/>
          </w:tcPr>
          <w:p w:rsidR="00C565C0" w:rsidRPr="00807C58" w:rsidRDefault="00C565C0" w:rsidP="00C565C0">
            <w:pPr>
              <w:spacing w:after="0"/>
              <w:jc w:val="center"/>
              <w:rPr>
                <w:rFonts w:ascii="Trebuchet MS" w:eastAsia="Times New Roman" w:hAnsi="Trebuchet MS"/>
                <w:sz w:val="18"/>
                <w:szCs w:val="18"/>
              </w:rPr>
            </w:pPr>
            <w:r w:rsidRPr="00807C58">
              <w:rPr>
                <w:rFonts w:ascii="Trebuchet MS" w:eastAsia="Times New Roman" w:hAnsi="Trebuchet MS"/>
                <w:sz w:val="18"/>
                <w:szCs w:val="18"/>
              </w:rPr>
              <w:t xml:space="preserve">                    47 732 </w:t>
            </w:r>
          </w:p>
        </w:tc>
        <w:tc>
          <w:tcPr>
            <w:tcW w:w="423" w:type="pct"/>
            <w:gridSpan w:val="3"/>
            <w:tcBorders>
              <w:top w:val="nil"/>
              <w:left w:val="single" w:sz="8" w:space="0" w:color="auto"/>
              <w:bottom w:val="single" w:sz="4" w:space="0" w:color="auto"/>
              <w:right w:val="single" w:sz="8"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sz w:val="18"/>
                <w:szCs w:val="18"/>
              </w:rPr>
            </w:pPr>
            <w:r w:rsidRPr="00807C58">
              <w:rPr>
                <w:rFonts w:ascii="Trebuchet MS" w:eastAsia="Times New Roman" w:hAnsi="Trebuchet MS"/>
                <w:sz w:val="18"/>
                <w:szCs w:val="18"/>
              </w:rPr>
              <w:t xml:space="preserve">                     43 541 </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15"/>
        </w:trPr>
        <w:tc>
          <w:tcPr>
            <w:tcW w:w="2746" w:type="pct"/>
            <w:gridSpan w:val="9"/>
            <w:tcBorders>
              <w:top w:val="nil"/>
              <w:left w:val="single" w:sz="8" w:space="0" w:color="auto"/>
              <w:bottom w:val="single" w:sz="8" w:space="0" w:color="auto"/>
              <w:right w:val="nil"/>
            </w:tcBorders>
            <w:shd w:val="clear" w:color="auto" w:fill="auto"/>
            <w:vAlign w:val="center"/>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Итого расходы по обычным видам деятельности</w:t>
            </w:r>
          </w:p>
        </w:tc>
        <w:tc>
          <w:tcPr>
            <w:tcW w:w="399" w:type="pct"/>
            <w:tcBorders>
              <w:top w:val="nil"/>
              <w:left w:val="single" w:sz="8" w:space="0" w:color="auto"/>
              <w:bottom w:val="single" w:sz="8" w:space="0" w:color="auto"/>
              <w:right w:val="nil"/>
            </w:tcBorders>
            <w:shd w:val="clear" w:color="auto" w:fill="auto"/>
            <w:noWrap/>
            <w:vAlign w:val="center"/>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4 003 408   </w:t>
            </w:r>
          </w:p>
        </w:tc>
        <w:tc>
          <w:tcPr>
            <w:tcW w:w="423" w:type="pct"/>
            <w:gridSpan w:val="3"/>
            <w:tcBorders>
              <w:top w:val="nil"/>
              <w:left w:val="single" w:sz="8" w:space="0" w:color="auto"/>
              <w:bottom w:val="single" w:sz="8" w:space="0" w:color="auto"/>
              <w:right w:val="single" w:sz="8"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3 879 989   </w:t>
            </w: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00"/>
        </w:trPr>
        <w:tc>
          <w:tcPr>
            <w:tcW w:w="267"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151"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270"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334"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315"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1409"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399"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23" w:type="pct"/>
            <w:gridSpan w:val="3"/>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Calibri" w:eastAsia="Times New Roman" w:hAnsi="Calibri"/>
                <w:color w:val="000000"/>
              </w:rPr>
            </w:pPr>
          </w:p>
        </w:tc>
      </w:tr>
      <w:tr w:rsidR="00C565C0" w:rsidRPr="00807C58" w:rsidTr="00323865">
        <w:trPr>
          <w:gridBefore w:val="1"/>
          <w:gridAfter w:val="3"/>
          <w:wBefore w:w="51" w:type="pct"/>
          <w:wAfter w:w="469" w:type="pct"/>
          <w:trHeight w:val="330"/>
        </w:trPr>
        <w:tc>
          <w:tcPr>
            <w:tcW w:w="4480" w:type="pct"/>
            <w:gridSpan w:val="17"/>
            <w:tcBorders>
              <w:top w:val="nil"/>
              <w:left w:val="nil"/>
              <w:bottom w:val="nil"/>
              <w:right w:val="nil"/>
            </w:tcBorders>
            <w:shd w:val="clear" w:color="auto" w:fill="auto"/>
            <w:noWrap/>
            <w:vAlign w:val="bottom"/>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7. Оценочные обязательства</w:t>
            </w:r>
          </w:p>
        </w:tc>
      </w:tr>
      <w:tr w:rsidR="00C565C0" w:rsidRPr="00807C58" w:rsidTr="00323865">
        <w:trPr>
          <w:gridBefore w:val="1"/>
          <w:gridAfter w:val="3"/>
          <w:wBefore w:w="51" w:type="pct"/>
          <w:wAfter w:w="469" w:type="pct"/>
          <w:trHeight w:val="315"/>
        </w:trPr>
        <w:tc>
          <w:tcPr>
            <w:tcW w:w="267"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151"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270"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334"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315"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1409"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399" w:type="pct"/>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423" w:type="pct"/>
            <w:gridSpan w:val="3"/>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432"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c>
          <w:tcPr>
            <w:tcW w:w="481" w:type="pct"/>
            <w:gridSpan w:val="2"/>
            <w:tcBorders>
              <w:top w:val="nil"/>
              <w:left w:val="nil"/>
              <w:bottom w:val="nil"/>
              <w:right w:val="nil"/>
            </w:tcBorders>
            <w:shd w:val="clear" w:color="auto" w:fill="auto"/>
            <w:noWrap/>
            <w:vAlign w:val="bottom"/>
            <w:hideMark/>
          </w:tcPr>
          <w:p w:rsidR="00C565C0" w:rsidRPr="00807C58" w:rsidRDefault="00C565C0" w:rsidP="00C565C0">
            <w:pPr>
              <w:spacing w:after="0"/>
              <w:rPr>
                <w:rFonts w:ascii="Arial CYR" w:eastAsia="Times New Roman" w:hAnsi="Arial CYR" w:cs="Arial CYR"/>
                <w:sz w:val="18"/>
                <w:szCs w:val="18"/>
              </w:rPr>
            </w:pPr>
          </w:p>
        </w:tc>
      </w:tr>
      <w:tr w:rsidR="00C565C0" w:rsidRPr="00807C58" w:rsidTr="00323865">
        <w:trPr>
          <w:gridBefore w:val="1"/>
          <w:gridAfter w:val="3"/>
          <w:wBefore w:w="51" w:type="pct"/>
          <w:wAfter w:w="469" w:type="pct"/>
          <w:trHeight w:val="1005"/>
        </w:trPr>
        <w:tc>
          <w:tcPr>
            <w:tcW w:w="1337" w:type="pct"/>
            <w:gridSpan w:val="7"/>
            <w:tcBorders>
              <w:top w:val="single" w:sz="8" w:space="0" w:color="auto"/>
              <w:left w:val="single" w:sz="8" w:space="0" w:color="auto"/>
              <w:bottom w:val="single" w:sz="8" w:space="0" w:color="auto"/>
              <w:right w:val="nil"/>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Наименование показателя</w:t>
            </w:r>
          </w:p>
        </w:tc>
        <w:tc>
          <w:tcPr>
            <w:tcW w:w="1409"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Остаток на начало года</w:t>
            </w:r>
          </w:p>
        </w:tc>
        <w:tc>
          <w:tcPr>
            <w:tcW w:w="399" w:type="pct"/>
            <w:tcBorders>
              <w:top w:val="single" w:sz="8" w:space="0" w:color="auto"/>
              <w:left w:val="nil"/>
              <w:bottom w:val="single" w:sz="8" w:space="0" w:color="auto"/>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Признано</w:t>
            </w:r>
          </w:p>
        </w:tc>
        <w:tc>
          <w:tcPr>
            <w:tcW w:w="423" w:type="pct"/>
            <w:gridSpan w:val="3"/>
            <w:tcBorders>
              <w:top w:val="single" w:sz="8" w:space="0" w:color="auto"/>
              <w:left w:val="nil"/>
              <w:bottom w:val="single" w:sz="8" w:space="0" w:color="auto"/>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Погашено</w:t>
            </w:r>
          </w:p>
        </w:tc>
        <w:tc>
          <w:tcPr>
            <w:tcW w:w="432" w:type="pct"/>
            <w:gridSpan w:val="2"/>
            <w:tcBorders>
              <w:top w:val="single" w:sz="8" w:space="0" w:color="auto"/>
              <w:left w:val="nil"/>
              <w:bottom w:val="single" w:sz="8" w:space="0" w:color="auto"/>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Списано как избыточная сумма</w:t>
            </w:r>
          </w:p>
        </w:tc>
        <w:tc>
          <w:tcPr>
            <w:tcW w:w="481" w:type="pct"/>
            <w:gridSpan w:val="2"/>
            <w:tcBorders>
              <w:top w:val="single" w:sz="8" w:space="0" w:color="auto"/>
              <w:left w:val="nil"/>
              <w:bottom w:val="single" w:sz="8" w:space="0" w:color="auto"/>
              <w:right w:val="single" w:sz="8"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Остаток на конец периода</w:t>
            </w:r>
          </w:p>
        </w:tc>
      </w:tr>
      <w:tr w:rsidR="00C565C0" w:rsidRPr="00807C58" w:rsidTr="00323865">
        <w:trPr>
          <w:gridBefore w:val="1"/>
          <w:gridAfter w:val="3"/>
          <w:wBefore w:w="51" w:type="pct"/>
          <w:wAfter w:w="469" w:type="pct"/>
          <w:trHeight w:val="315"/>
        </w:trPr>
        <w:tc>
          <w:tcPr>
            <w:tcW w:w="1337"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1</w:t>
            </w:r>
          </w:p>
        </w:tc>
        <w:tc>
          <w:tcPr>
            <w:tcW w:w="1409" w:type="pct"/>
            <w:gridSpan w:val="2"/>
            <w:tcBorders>
              <w:top w:val="nil"/>
              <w:left w:val="nil"/>
              <w:bottom w:val="nil"/>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2</w:t>
            </w:r>
          </w:p>
        </w:tc>
        <w:tc>
          <w:tcPr>
            <w:tcW w:w="399" w:type="pct"/>
            <w:tcBorders>
              <w:top w:val="nil"/>
              <w:left w:val="nil"/>
              <w:bottom w:val="nil"/>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3</w:t>
            </w:r>
          </w:p>
        </w:tc>
        <w:tc>
          <w:tcPr>
            <w:tcW w:w="423" w:type="pct"/>
            <w:gridSpan w:val="3"/>
            <w:tcBorders>
              <w:top w:val="nil"/>
              <w:left w:val="nil"/>
              <w:bottom w:val="nil"/>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4</w:t>
            </w:r>
          </w:p>
        </w:tc>
        <w:tc>
          <w:tcPr>
            <w:tcW w:w="432" w:type="pct"/>
            <w:gridSpan w:val="2"/>
            <w:tcBorders>
              <w:top w:val="nil"/>
              <w:left w:val="nil"/>
              <w:bottom w:val="nil"/>
              <w:right w:val="single" w:sz="4"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5</w:t>
            </w:r>
          </w:p>
        </w:tc>
        <w:tc>
          <w:tcPr>
            <w:tcW w:w="481" w:type="pct"/>
            <w:gridSpan w:val="2"/>
            <w:tcBorders>
              <w:top w:val="nil"/>
              <w:left w:val="nil"/>
              <w:bottom w:val="nil"/>
              <w:right w:val="single" w:sz="8" w:space="0" w:color="auto"/>
            </w:tcBorders>
            <w:shd w:val="clear" w:color="auto" w:fill="auto"/>
            <w:vAlign w:val="center"/>
            <w:hideMark/>
          </w:tcPr>
          <w:p w:rsidR="00C565C0" w:rsidRPr="00807C58" w:rsidRDefault="00C565C0" w:rsidP="00C565C0">
            <w:pPr>
              <w:spacing w:after="0"/>
              <w:jc w:val="center"/>
              <w:rPr>
                <w:rFonts w:ascii="Trebuchet MS" w:eastAsia="Times New Roman" w:hAnsi="Trebuchet MS"/>
                <w:b/>
                <w:bCs/>
                <w:sz w:val="18"/>
                <w:szCs w:val="18"/>
              </w:rPr>
            </w:pPr>
            <w:r w:rsidRPr="00807C58">
              <w:rPr>
                <w:rFonts w:ascii="Trebuchet MS" w:eastAsia="Times New Roman" w:hAnsi="Trebuchet MS"/>
                <w:b/>
                <w:bCs/>
                <w:sz w:val="18"/>
                <w:szCs w:val="18"/>
              </w:rPr>
              <w:t>6</w:t>
            </w:r>
          </w:p>
        </w:tc>
      </w:tr>
      <w:tr w:rsidR="00C565C0" w:rsidRPr="00807C58" w:rsidTr="00323865">
        <w:trPr>
          <w:gridBefore w:val="1"/>
          <w:gridAfter w:val="3"/>
          <w:wBefore w:w="51" w:type="pct"/>
          <w:wAfter w:w="469" w:type="pct"/>
          <w:trHeight w:val="330"/>
        </w:trPr>
        <w:tc>
          <w:tcPr>
            <w:tcW w:w="1337" w:type="pct"/>
            <w:gridSpan w:val="7"/>
            <w:tcBorders>
              <w:top w:val="single" w:sz="8" w:space="0" w:color="auto"/>
              <w:left w:val="single" w:sz="8" w:space="0" w:color="auto"/>
              <w:bottom w:val="single" w:sz="4" w:space="0" w:color="auto"/>
              <w:right w:val="nil"/>
            </w:tcBorders>
            <w:shd w:val="clear" w:color="auto" w:fill="auto"/>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Оценочные обязательства - всего (стр. 1430)</w:t>
            </w:r>
          </w:p>
        </w:tc>
        <w:tc>
          <w:tcPr>
            <w:tcW w:w="1409"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399" w:type="pct"/>
            <w:tcBorders>
              <w:top w:val="single" w:sz="8" w:space="0" w:color="auto"/>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423" w:type="pct"/>
            <w:gridSpan w:val="3"/>
            <w:tcBorders>
              <w:top w:val="single" w:sz="8" w:space="0" w:color="auto"/>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432" w:type="pct"/>
            <w:gridSpan w:val="2"/>
            <w:tcBorders>
              <w:top w:val="single" w:sz="8" w:space="0" w:color="auto"/>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481" w:type="pct"/>
            <w:gridSpan w:val="2"/>
            <w:tcBorders>
              <w:top w:val="single" w:sz="8" w:space="0" w:color="auto"/>
              <w:left w:val="nil"/>
              <w:bottom w:val="single" w:sz="4" w:space="0" w:color="auto"/>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r>
      <w:tr w:rsidR="00C565C0" w:rsidRPr="00807C58" w:rsidTr="00323865">
        <w:trPr>
          <w:gridBefore w:val="1"/>
          <w:gridAfter w:val="3"/>
          <w:wBefore w:w="51" w:type="pct"/>
          <w:wAfter w:w="469" w:type="pct"/>
          <w:trHeight w:val="330"/>
        </w:trPr>
        <w:tc>
          <w:tcPr>
            <w:tcW w:w="1337" w:type="pct"/>
            <w:gridSpan w:val="7"/>
            <w:tcBorders>
              <w:top w:val="single" w:sz="4" w:space="0" w:color="auto"/>
              <w:left w:val="single" w:sz="8" w:space="0" w:color="auto"/>
              <w:bottom w:val="single" w:sz="4" w:space="0" w:color="auto"/>
              <w:right w:val="nil"/>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в том числе:</w:t>
            </w:r>
          </w:p>
        </w:tc>
        <w:tc>
          <w:tcPr>
            <w:tcW w:w="1409" w:type="pct"/>
            <w:gridSpan w:val="2"/>
            <w:tcBorders>
              <w:top w:val="nil"/>
              <w:left w:val="single" w:sz="8" w:space="0" w:color="auto"/>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23" w:type="pct"/>
            <w:gridSpan w:val="3"/>
            <w:tcBorders>
              <w:top w:val="nil"/>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81" w:type="pct"/>
            <w:gridSpan w:val="2"/>
            <w:tcBorders>
              <w:top w:val="nil"/>
              <w:left w:val="nil"/>
              <w:bottom w:val="single" w:sz="4" w:space="0" w:color="auto"/>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r>
      <w:tr w:rsidR="00C565C0" w:rsidRPr="00807C58" w:rsidTr="00323865">
        <w:trPr>
          <w:gridBefore w:val="1"/>
          <w:gridAfter w:val="3"/>
          <w:wBefore w:w="51" w:type="pct"/>
          <w:wAfter w:w="469" w:type="pct"/>
          <w:trHeight w:val="345"/>
        </w:trPr>
        <w:tc>
          <w:tcPr>
            <w:tcW w:w="1337" w:type="pct"/>
            <w:gridSpan w:val="7"/>
            <w:tcBorders>
              <w:top w:val="single" w:sz="4" w:space="0" w:color="auto"/>
              <w:left w:val="single" w:sz="8" w:space="0" w:color="auto"/>
              <w:bottom w:val="nil"/>
              <w:right w:val="nil"/>
            </w:tcBorders>
            <w:shd w:val="clear" w:color="auto" w:fill="auto"/>
            <w:noWrap/>
            <w:vAlign w:val="bottom"/>
            <w:hideMark/>
          </w:tcPr>
          <w:p w:rsidR="00C565C0" w:rsidRPr="00807C58" w:rsidRDefault="00C565C0" w:rsidP="00C565C0">
            <w:pPr>
              <w:spacing w:after="0"/>
              <w:rPr>
                <w:rFonts w:ascii="Trebuchet MS" w:eastAsia="Times New Roman" w:hAnsi="Trebuchet MS"/>
                <w:i/>
                <w:iCs/>
                <w:sz w:val="18"/>
                <w:szCs w:val="18"/>
              </w:rPr>
            </w:pPr>
            <w:r w:rsidRPr="00807C58">
              <w:rPr>
                <w:rFonts w:ascii="Trebuchet MS" w:eastAsia="Times New Roman" w:hAnsi="Trebuchet MS"/>
                <w:i/>
                <w:iCs/>
                <w:sz w:val="18"/>
                <w:szCs w:val="18"/>
              </w:rPr>
              <w:t xml:space="preserve">   (вид оценочного обязательства)</w:t>
            </w:r>
          </w:p>
        </w:tc>
        <w:tc>
          <w:tcPr>
            <w:tcW w:w="1409" w:type="pct"/>
            <w:gridSpan w:val="2"/>
            <w:tcBorders>
              <w:top w:val="nil"/>
              <w:left w:val="single" w:sz="8" w:space="0" w:color="auto"/>
              <w:bottom w:val="nil"/>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399" w:type="pct"/>
            <w:tcBorders>
              <w:top w:val="nil"/>
              <w:left w:val="nil"/>
              <w:bottom w:val="nil"/>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23" w:type="pct"/>
            <w:gridSpan w:val="3"/>
            <w:tcBorders>
              <w:top w:val="nil"/>
              <w:left w:val="nil"/>
              <w:bottom w:val="nil"/>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32" w:type="pct"/>
            <w:gridSpan w:val="2"/>
            <w:tcBorders>
              <w:top w:val="nil"/>
              <w:left w:val="nil"/>
              <w:bottom w:val="nil"/>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81" w:type="pct"/>
            <w:gridSpan w:val="2"/>
            <w:tcBorders>
              <w:top w:val="nil"/>
              <w:left w:val="nil"/>
              <w:bottom w:val="nil"/>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r>
      <w:tr w:rsidR="00C565C0" w:rsidRPr="00807C58" w:rsidTr="00323865">
        <w:trPr>
          <w:gridBefore w:val="1"/>
          <w:gridAfter w:val="3"/>
          <w:wBefore w:w="51" w:type="pct"/>
          <w:wAfter w:w="469" w:type="pct"/>
          <w:trHeight w:val="330"/>
        </w:trPr>
        <w:tc>
          <w:tcPr>
            <w:tcW w:w="1337" w:type="pct"/>
            <w:gridSpan w:val="7"/>
            <w:tcBorders>
              <w:top w:val="single" w:sz="8" w:space="0" w:color="auto"/>
              <w:left w:val="single" w:sz="8" w:space="0" w:color="auto"/>
              <w:bottom w:val="single" w:sz="4" w:space="0" w:color="auto"/>
              <w:right w:val="nil"/>
            </w:tcBorders>
            <w:shd w:val="clear" w:color="auto" w:fill="auto"/>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Оценочные обязательства - всего (стр. 1540)</w:t>
            </w:r>
          </w:p>
        </w:tc>
        <w:tc>
          <w:tcPr>
            <w:tcW w:w="1409"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399" w:type="pct"/>
            <w:tcBorders>
              <w:top w:val="single" w:sz="8" w:space="0" w:color="auto"/>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423" w:type="pct"/>
            <w:gridSpan w:val="3"/>
            <w:tcBorders>
              <w:top w:val="single" w:sz="8" w:space="0" w:color="auto"/>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432" w:type="pct"/>
            <w:gridSpan w:val="2"/>
            <w:tcBorders>
              <w:top w:val="single" w:sz="8" w:space="0" w:color="auto"/>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c>
          <w:tcPr>
            <w:tcW w:w="481" w:type="pct"/>
            <w:gridSpan w:val="2"/>
            <w:tcBorders>
              <w:top w:val="single" w:sz="8" w:space="0" w:color="auto"/>
              <w:left w:val="nil"/>
              <w:bottom w:val="single" w:sz="4" w:space="0" w:color="auto"/>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b/>
                <w:bCs/>
                <w:sz w:val="18"/>
                <w:szCs w:val="18"/>
              </w:rPr>
            </w:pPr>
            <w:r w:rsidRPr="00807C58">
              <w:rPr>
                <w:rFonts w:ascii="Trebuchet MS" w:eastAsia="Times New Roman" w:hAnsi="Trebuchet MS"/>
                <w:b/>
                <w:bCs/>
                <w:sz w:val="18"/>
                <w:szCs w:val="18"/>
              </w:rPr>
              <w:t xml:space="preserve">                      -   </w:t>
            </w:r>
          </w:p>
        </w:tc>
      </w:tr>
      <w:tr w:rsidR="00C565C0" w:rsidRPr="00807C58" w:rsidTr="00323865">
        <w:trPr>
          <w:gridBefore w:val="1"/>
          <w:gridAfter w:val="3"/>
          <w:wBefore w:w="51" w:type="pct"/>
          <w:wAfter w:w="469" w:type="pct"/>
          <w:trHeight w:val="330"/>
        </w:trPr>
        <w:tc>
          <w:tcPr>
            <w:tcW w:w="1337" w:type="pct"/>
            <w:gridSpan w:val="7"/>
            <w:tcBorders>
              <w:top w:val="single" w:sz="4" w:space="0" w:color="auto"/>
              <w:left w:val="single" w:sz="8" w:space="0" w:color="auto"/>
              <w:bottom w:val="single" w:sz="4" w:space="0" w:color="auto"/>
              <w:right w:val="nil"/>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в том числе:</w:t>
            </w:r>
          </w:p>
        </w:tc>
        <w:tc>
          <w:tcPr>
            <w:tcW w:w="1409" w:type="pct"/>
            <w:gridSpan w:val="2"/>
            <w:tcBorders>
              <w:top w:val="nil"/>
              <w:left w:val="single" w:sz="8" w:space="0" w:color="auto"/>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23" w:type="pct"/>
            <w:gridSpan w:val="3"/>
            <w:tcBorders>
              <w:top w:val="nil"/>
              <w:left w:val="nil"/>
              <w:bottom w:val="single" w:sz="4" w:space="0" w:color="auto"/>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32" w:type="pct"/>
            <w:gridSpan w:val="2"/>
            <w:tcBorders>
              <w:top w:val="nil"/>
              <w:left w:val="nil"/>
              <w:bottom w:val="single" w:sz="4" w:space="0" w:color="auto"/>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81" w:type="pct"/>
            <w:gridSpan w:val="2"/>
            <w:tcBorders>
              <w:top w:val="nil"/>
              <w:left w:val="nil"/>
              <w:bottom w:val="single" w:sz="4" w:space="0" w:color="auto"/>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r>
      <w:tr w:rsidR="00C565C0" w:rsidRPr="00807C58" w:rsidTr="00323865">
        <w:trPr>
          <w:gridBefore w:val="1"/>
          <w:gridAfter w:val="3"/>
          <w:wBefore w:w="51" w:type="pct"/>
          <w:wAfter w:w="469" w:type="pct"/>
          <w:trHeight w:val="330"/>
        </w:trPr>
        <w:tc>
          <w:tcPr>
            <w:tcW w:w="1337" w:type="pct"/>
            <w:gridSpan w:val="7"/>
            <w:tcBorders>
              <w:top w:val="single" w:sz="4" w:space="0" w:color="auto"/>
              <w:left w:val="single" w:sz="8" w:space="0" w:color="auto"/>
              <w:bottom w:val="single" w:sz="4" w:space="0" w:color="auto"/>
              <w:right w:val="nil"/>
            </w:tcBorders>
            <w:shd w:val="clear" w:color="auto" w:fill="auto"/>
            <w:noWrap/>
            <w:vAlign w:val="bottom"/>
            <w:hideMark/>
          </w:tcPr>
          <w:p w:rsidR="00C565C0" w:rsidRPr="00807C58" w:rsidRDefault="00C565C0" w:rsidP="00C565C0">
            <w:pPr>
              <w:spacing w:after="0"/>
              <w:rPr>
                <w:rFonts w:ascii="Trebuchet MS" w:eastAsia="Times New Roman" w:hAnsi="Trebuchet MS"/>
                <w:i/>
                <w:iCs/>
                <w:sz w:val="18"/>
                <w:szCs w:val="18"/>
              </w:rPr>
            </w:pPr>
            <w:r w:rsidRPr="00807C58">
              <w:rPr>
                <w:rFonts w:ascii="Trebuchet MS" w:eastAsia="Times New Roman" w:hAnsi="Trebuchet MS"/>
                <w:i/>
                <w:iCs/>
                <w:sz w:val="18"/>
                <w:szCs w:val="18"/>
              </w:rPr>
              <w:t>Резерв на оплату дней отпуска</w:t>
            </w:r>
          </w:p>
        </w:tc>
        <w:tc>
          <w:tcPr>
            <w:tcW w:w="1409" w:type="pct"/>
            <w:gridSpan w:val="2"/>
            <w:tcBorders>
              <w:top w:val="nil"/>
              <w:left w:val="single" w:sz="8" w:space="0" w:color="auto"/>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399" w:type="pct"/>
            <w:tcBorders>
              <w:top w:val="nil"/>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23" w:type="pct"/>
            <w:gridSpan w:val="3"/>
            <w:tcBorders>
              <w:top w:val="nil"/>
              <w:left w:val="nil"/>
              <w:bottom w:val="single" w:sz="4" w:space="0" w:color="auto"/>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32" w:type="pct"/>
            <w:gridSpan w:val="2"/>
            <w:tcBorders>
              <w:top w:val="nil"/>
              <w:left w:val="nil"/>
              <w:bottom w:val="single" w:sz="4" w:space="0" w:color="auto"/>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81" w:type="pct"/>
            <w:gridSpan w:val="2"/>
            <w:tcBorders>
              <w:top w:val="nil"/>
              <w:left w:val="nil"/>
              <w:bottom w:val="single" w:sz="4" w:space="0" w:color="auto"/>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r>
      <w:tr w:rsidR="00C565C0" w:rsidRPr="00807C58" w:rsidTr="00323865">
        <w:trPr>
          <w:gridBefore w:val="1"/>
          <w:gridAfter w:val="3"/>
          <w:wBefore w:w="51" w:type="pct"/>
          <w:wAfter w:w="469" w:type="pct"/>
          <w:trHeight w:val="330"/>
        </w:trPr>
        <w:tc>
          <w:tcPr>
            <w:tcW w:w="1337" w:type="pct"/>
            <w:gridSpan w:val="7"/>
            <w:tcBorders>
              <w:top w:val="single" w:sz="4" w:space="0" w:color="auto"/>
              <w:left w:val="single" w:sz="8" w:space="0" w:color="auto"/>
              <w:bottom w:val="single" w:sz="4" w:space="0" w:color="auto"/>
              <w:right w:val="nil"/>
            </w:tcBorders>
            <w:shd w:val="clear" w:color="auto" w:fill="auto"/>
            <w:noWrap/>
            <w:vAlign w:val="bottom"/>
            <w:hideMark/>
          </w:tcPr>
          <w:p w:rsidR="00C565C0" w:rsidRPr="00807C58" w:rsidRDefault="00C565C0" w:rsidP="00C565C0">
            <w:pPr>
              <w:spacing w:after="0"/>
              <w:rPr>
                <w:rFonts w:ascii="Trebuchet MS" w:eastAsia="Times New Roman" w:hAnsi="Trebuchet MS"/>
                <w:i/>
                <w:iCs/>
                <w:sz w:val="18"/>
                <w:szCs w:val="18"/>
              </w:rPr>
            </w:pPr>
            <w:r w:rsidRPr="00807C58">
              <w:rPr>
                <w:rFonts w:ascii="Trebuchet MS" w:eastAsia="Times New Roman" w:hAnsi="Trebuchet MS"/>
                <w:i/>
                <w:iCs/>
                <w:sz w:val="18"/>
                <w:szCs w:val="18"/>
              </w:rPr>
              <w:t>Резерв по судебным искам</w:t>
            </w:r>
          </w:p>
        </w:tc>
        <w:tc>
          <w:tcPr>
            <w:tcW w:w="1409" w:type="pct"/>
            <w:gridSpan w:val="2"/>
            <w:tcBorders>
              <w:top w:val="nil"/>
              <w:left w:val="single" w:sz="8" w:space="0" w:color="auto"/>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399" w:type="pct"/>
            <w:tcBorders>
              <w:top w:val="nil"/>
              <w:left w:val="nil"/>
              <w:bottom w:val="single" w:sz="4"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23" w:type="pct"/>
            <w:gridSpan w:val="3"/>
            <w:tcBorders>
              <w:top w:val="nil"/>
              <w:left w:val="nil"/>
              <w:bottom w:val="single" w:sz="4" w:space="0" w:color="auto"/>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32" w:type="pct"/>
            <w:gridSpan w:val="2"/>
            <w:tcBorders>
              <w:top w:val="nil"/>
              <w:left w:val="nil"/>
              <w:bottom w:val="single" w:sz="4" w:space="0" w:color="auto"/>
              <w:right w:val="single" w:sz="4" w:space="0" w:color="auto"/>
            </w:tcBorders>
            <w:shd w:val="clear" w:color="auto" w:fill="auto"/>
            <w:noWrap/>
            <w:vAlign w:val="center"/>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c>
          <w:tcPr>
            <w:tcW w:w="481" w:type="pct"/>
            <w:gridSpan w:val="2"/>
            <w:tcBorders>
              <w:top w:val="nil"/>
              <w:left w:val="nil"/>
              <w:bottom w:val="single" w:sz="4" w:space="0" w:color="auto"/>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xml:space="preserve">                      -   </w:t>
            </w:r>
          </w:p>
        </w:tc>
      </w:tr>
      <w:tr w:rsidR="00C565C0" w:rsidRPr="00807C58" w:rsidTr="00323865">
        <w:trPr>
          <w:gridBefore w:val="1"/>
          <w:gridAfter w:val="3"/>
          <w:wBefore w:w="51" w:type="pct"/>
          <w:wAfter w:w="469" w:type="pct"/>
          <w:trHeight w:val="345"/>
        </w:trPr>
        <w:tc>
          <w:tcPr>
            <w:tcW w:w="1337" w:type="pct"/>
            <w:gridSpan w:val="7"/>
            <w:tcBorders>
              <w:top w:val="single" w:sz="4" w:space="0" w:color="auto"/>
              <w:left w:val="single" w:sz="8" w:space="0" w:color="auto"/>
              <w:bottom w:val="single" w:sz="8" w:space="0" w:color="auto"/>
              <w:right w:val="nil"/>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lastRenderedPageBreak/>
              <w:t>и т.д.</w:t>
            </w:r>
          </w:p>
        </w:tc>
        <w:tc>
          <w:tcPr>
            <w:tcW w:w="1409" w:type="pct"/>
            <w:gridSpan w:val="2"/>
            <w:tcBorders>
              <w:top w:val="nil"/>
              <w:left w:val="single" w:sz="8" w:space="0" w:color="auto"/>
              <w:bottom w:val="single" w:sz="8"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399" w:type="pct"/>
            <w:tcBorders>
              <w:top w:val="nil"/>
              <w:left w:val="nil"/>
              <w:bottom w:val="single" w:sz="8"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23" w:type="pct"/>
            <w:gridSpan w:val="3"/>
            <w:tcBorders>
              <w:top w:val="nil"/>
              <w:left w:val="nil"/>
              <w:bottom w:val="single" w:sz="8"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32" w:type="pct"/>
            <w:gridSpan w:val="2"/>
            <w:tcBorders>
              <w:top w:val="nil"/>
              <w:left w:val="nil"/>
              <w:bottom w:val="single" w:sz="8" w:space="0" w:color="auto"/>
              <w:right w:val="single" w:sz="4"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c>
          <w:tcPr>
            <w:tcW w:w="481" w:type="pct"/>
            <w:gridSpan w:val="2"/>
            <w:tcBorders>
              <w:top w:val="nil"/>
              <w:left w:val="nil"/>
              <w:bottom w:val="single" w:sz="8" w:space="0" w:color="auto"/>
              <w:right w:val="single" w:sz="8" w:space="0" w:color="auto"/>
            </w:tcBorders>
            <w:shd w:val="clear" w:color="auto" w:fill="auto"/>
            <w:noWrap/>
            <w:vAlign w:val="bottom"/>
            <w:hideMark/>
          </w:tcPr>
          <w:p w:rsidR="00C565C0" w:rsidRPr="00807C58" w:rsidRDefault="00C565C0" w:rsidP="00C565C0">
            <w:pPr>
              <w:spacing w:after="0"/>
              <w:rPr>
                <w:rFonts w:ascii="Trebuchet MS" w:eastAsia="Times New Roman" w:hAnsi="Trebuchet MS"/>
                <w:sz w:val="18"/>
                <w:szCs w:val="18"/>
              </w:rPr>
            </w:pPr>
            <w:r w:rsidRPr="00807C58">
              <w:rPr>
                <w:rFonts w:ascii="Trebuchet MS" w:eastAsia="Times New Roman" w:hAnsi="Trebuchet MS"/>
                <w:sz w:val="18"/>
                <w:szCs w:val="18"/>
              </w:rPr>
              <w:t> </w:t>
            </w:r>
          </w:p>
        </w:tc>
      </w:tr>
      <w:tr w:rsidR="00C565C0" w:rsidRPr="00B568C3" w:rsidTr="00323865">
        <w:trPr>
          <w:trHeight w:val="315"/>
        </w:trPr>
        <w:tc>
          <w:tcPr>
            <w:tcW w:w="3201" w:type="pct"/>
            <w:gridSpan w:val="12"/>
            <w:tcBorders>
              <w:top w:val="nil"/>
              <w:left w:val="nil"/>
              <w:bottom w:val="nil"/>
              <w:right w:val="nil"/>
            </w:tcBorders>
            <w:shd w:val="clear" w:color="auto" w:fill="auto"/>
            <w:noWrap/>
            <w:vAlign w:val="bottom"/>
            <w:hideMark/>
          </w:tcPr>
          <w:p w:rsidR="00C565C0" w:rsidRPr="00B568C3" w:rsidRDefault="00C565C0" w:rsidP="00C565C0">
            <w:pPr>
              <w:spacing w:after="0"/>
              <w:rPr>
                <w:rFonts w:ascii="Trebuchet MS" w:eastAsia="Times New Roman" w:hAnsi="Trebuchet MS"/>
                <w:b/>
                <w:bCs/>
                <w:sz w:val="16"/>
                <w:szCs w:val="16"/>
              </w:rPr>
            </w:pPr>
          </w:p>
        </w:tc>
        <w:tc>
          <w:tcPr>
            <w:tcW w:w="263"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44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137"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00"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r>
      <w:tr w:rsidR="00C565C0" w:rsidRPr="00B568C3" w:rsidTr="00323865">
        <w:trPr>
          <w:trHeight w:val="300"/>
        </w:trPr>
        <w:tc>
          <w:tcPr>
            <w:tcW w:w="308"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09" w:type="pct"/>
            <w:gridSpan w:val="3"/>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684" w:type="pct"/>
            <w:gridSpan w:val="7"/>
            <w:tcBorders>
              <w:top w:val="nil"/>
              <w:left w:val="nil"/>
              <w:bottom w:val="nil"/>
              <w:right w:val="nil"/>
            </w:tcBorders>
            <w:shd w:val="clear" w:color="auto" w:fill="auto"/>
            <w:noWrap/>
            <w:vAlign w:val="bottom"/>
            <w:hideMark/>
          </w:tcPr>
          <w:p w:rsidR="00C565C0" w:rsidRPr="008D7CE5" w:rsidRDefault="00C565C0" w:rsidP="00C565C0">
            <w:pPr>
              <w:spacing w:after="0"/>
              <w:rPr>
                <w:rFonts w:ascii="Arial CYR" w:eastAsia="Times New Roman" w:hAnsi="Arial CYR" w:cs="Arial CYR"/>
                <w:b/>
                <w:bCs/>
              </w:rPr>
            </w:pPr>
            <w:r w:rsidRPr="008D7CE5">
              <w:rPr>
                <w:rFonts w:ascii="Arial CYR" w:eastAsia="Times New Roman" w:hAnsi="Arial CYR" w:cs="Arial CYR"/>
                <w:b/>
                <w:bCs/>
              </w:rPr>
              <w:t xml:space="preserve">Расшифровка имущества, переданного в залог </w:t>
            </w:r>
          </w:p>
        </w:tc>
        <w:tc>
          <w:tcPr>
            <w:tcW w:w="263"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b/>
                <w:bCs/>
                <w:sz w:val="16"/>
                <w:szCs w:val="16"/>
              </w:rPr>
            </w:pPr>
          </w:p>
        </w:tc>
        <w:tc>
          <w:tcPr>
            <w:tcW w:w="44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137"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00"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r>
      <w:tr w:rsidR="00C565C0" w:rsidRPr="00B568C3" w:rsidTr="00323865">
        <w:trPr>
          <w:trHeight w:val="315"/>
        </w:trPr>
        <w:tc>
          <w:tcPr>
            <w:tcW w:w="308"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09" w:type="pct"/>
            <w:gridSpan w:val="3"/>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273" w:type="pct"/>
            <w:gridSpan w:val="4"/>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411" w:type="pct"/>
            <w:gridSpan w:val="3"/>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63"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44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137"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c>
          <w:tcPr>
            <w:tcW w:w="200"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Arial CYR" w:eastAsia="Times New Roman" w:hAnsi="Arial CYR" w:cs="Arial CYR"/>
                <w:sz w:val="16"/>
                <w:szCs w:val="16"/>
              </w:rPr>
            </w:pPr>
          </w:p>
        </w:tc>
      </w:tr>
      <w:tr w:rsidR="00C565C0" w:rsidRPr="00B568C3" w:rsidTr="00323865">
        <w:trPr>
          <w:trHeight w:val="300"/>
        </w:trPr>
        <w:tc>
          <w:tcPr>
            <w:tcW w:w="308"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Предмет залога п.1.2.</w:t>
            </w:r>
          </w:p>
        </w:tc>
        <w:tc>
          <w:tcPr>
            <w:tcW w:w="209" w:type="pct"/>
            <w:gridSpan w:val="3"/>
            <w:vMerge w:val="restart"/>
            <w:tcBorders>
              <w:top w:val="single" w:sz="8" w:space="0" w:color="auto"/>
              <w:left w:val="nil"/>
              <w:bottom w:val="single" w:sz="8" w:space="0" w:color="000000"/>
              <w:right w:val="nil"/>
            </w:tcBorders>
            <w:shd w:val="clear" w:color="auto" w:fill="auto"/>
            <w:vAlign w:val="bottom"/>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Инвентарный номер</w:t>
            </w:r>
          </w:p>
        </w:tc>
        <w:tc>
          <w:tcPr>
            <w:tcW w:w="2273" w:type="pct"/>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Наименование основного средства</w:t>
            </w:r>
          </w:p>
        </w:tc>
        <w:tc>
          <w:tcPr>
            <w:tcW w:w="411" w:type="pct"/>
            <w:gridSpan w:val="3"/>
            <w:vMerge w:val="restart"/>
            <w:tcBorders>
              <w:top w:val="single" w:sz="8" w:space="0" w:color="auto"/>
              <w:left w:val="nil"/>
              <w:bottom w:val="single" w:sz="8" w:space="0" w:color="000000"/>
              <w:right w:val="nil"/>
            </w:tcBorders>
            <w:shd w:val="clear" w:color="auto" w:fill="auto"/>
            <w:noWrap/>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Стоимость</w:t>
            </w: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Сумма износа</w:t>
            </w:r>
          </w:p>
        </w:tc>
        <w:tc>
          <w:tcPr>
            <w:tcW w:w="440" w:type="pct"/>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Остаточная</w:t>
            </w:r>
          </w:p>
        </w:tc>
        <w:tc>
          <w:tcPr>
            <w:tcW w:w="380"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Рыночная  ст-ть (без НДС)</w:t>
            </w:r>
          </w:p>
        </w:tc>
        <w:tc>
          <w:tcPr>
            <w:tcW w:w="380"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Страховая сумма руб</w:t>
            </w:r>
          </w:p>
        </w:tc>
        <w:tc>
          <w:tcPr>
            <w:tcW w:w="1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дисконт</w:t>
            </w:r>
          </w:p>
        </w:tc>
        <w:tc>
          <w:tcPr>
            <w:tcW w:w="2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Залоговая с-ть</w:t>
            </w:r>
          </w:p>
        </w:tc>
      </w:tr>
      <w:tr w:rsidR="00C565C0" w:rsidRPr="00B568C3" w:rsidTr="00323865">
        <w:trPr>
          <w:trHeight w:val="300"/>
        </w:trPr>
        <w:tc>
          <w:tcPr>
            <w:tcW w:w="308" w:type="pct"/>
            <w:gridSpan w:val="2"/>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09" w:type="pct"/>
            <w:gridSpan w:val="3"/>
            <w:vMerge/>
            <w:tcBorders>
              <w:top w:val="single" w:sz="8" w:space="0" w:color="auto"/>
              <w:left w:val="nil"/>
              <w:bottom w:val="single" w:sz="8" w:space="0" w:color="000000"/>
              <w:right w:val="nil"/>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273" w:type="pct"/>
            <w:gridSpan w:val="4"/>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411" w:type="pct"/>
            <w:gridSpan w:val="3"/>
            <w:vMerge/>
            <w:tcBorders>
              <w:top w:val="single" w:sz="8" w:space="0" w:color="auto"/>
              <w:left w:val="nil"/>
              <w:bottom w:val="single" w:sz="8" w:space="0" w:color="000000"/>
              <w:right w:val="nil"/>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440" w:type="pct"/>
            <w:gridSpan w:val="2"/>
            <w:vMerge/>
            <w:tcBorders>
              <w:top w:val="single" w:sz="8" w:space="0" w:color="auto"/>
              <w:left w:val="nil"/>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380" w:type="pct"/>
            <w:gridSpan w:val="2"/>
            <w:vMerge/>
            <w:tcBorders>
              <w:top w:val="single" w:sz="8" w:space="0" w:color="auto"/>
              <w:left w:val="single" w:sz="8" w:space="0" w:color="auto"/>
              <w:bottom w:val="single" w:sz="8" w:space="0" w:color="000000"/>
              <w:right w:val="nil"/>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380" w:type="pct"/>
            <w:gridSpan w:val="2"/>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137" w:type="pct"/>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00" w:type="pct"/>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r>
      <w:tr w:rsidR="00C565C0" w:rsidRPr="00B568C3" w:rsidTr="00323865">
        <w:trPr>
          <w:trHeight w:val="315"/>
        </w:trPr>
        <w:tc>
          <w:tcPr>
            <w:tcW w:w="308" w:type="pct"/>
            <w:gridSpan w:val="2"/>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09" w:type="pct"/>
            <w:gridSpan w:val="3"/>
            <w:vMerge/>
            <w:tcBorders>
              <w:top w:val="single" w:sz="8" w:space="0" w:color="auto"/>
              <w:left w:val="nil"/>
              <w:bottom w:val="single" w:sz="8" w:space="0" w:color="000000"/>
              <w:right w:val="nil"/>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273" w:type="pct"/>
            <w:gridSpan w:val="4"/>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411" w:type="pct"/>
            <w:gridSpan w:val="3"/>
            <w:vMerge/>
            <w:tcBorders>
              <w:top w:val="single" w:sz="8" w:space="0" w:color="auto"/>
              <w:left w:val="nil"/>
              <w:bottom w:val="single" w:sz="8" w:space="0" w:color="000000"/>
              <w:right w:val="nil"/>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440" w:type="pct"/>
            <w:gridSpan w:val="2"/>
            <w:vMerge/>
            <w:tcBorders>
              <w:top w:val="single" w:sz="8" w:space="0" w:color="auto"/>
              <w:left w:val="nil"/>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380" w:type="pct"/>
            <w:gridSpan w:val="2"/>
            <w:vMerge/>
            <w:tcBorders>
              <w:top w:val="single" w:sz="8" w:space="0" w:color="auto"/>
              <w:left w:val="single" w:sz="8" w:space="0" w:color="auto"/>
              <w:bottom w:val="single" w:sz="8" w:space="0" w:color="000000"/>
              <w:right w:val="nil"/>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380" w:type="pct"/>
            <w:gridSpan w:val="2"/>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137" w:type="pct"/>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c>
          <w:tcPr>
            <w:tcW w:w="200" w:type="pct"/>
            <w:vMerge/>
            <w:tcBorders>
              <w:top w:val="single" w:sz="8" w:space="0" w:color="auto"/>
              <w:left w:val="single" w:sz="8" w:space="0" w:color="auto"/>
              <w:bottom w:val="single" w:sz="8" w:space="0" w:color="000000"/>
              <w:right w:val="single" w:sz="8" w:space="0" w:color="auto"/>
            </w:tcBorders>
            <w:vAlign w:val="center"/>
            <w:hideMark/>
          </w:tcPr>
          <w:p w:rsidR="00C565C0" w:rsidRPr="00B568C3" w:rsidRDefault="00C565C0" w:rsidP="00C565C0">
            <w:pPr>
              <w:spacing w:after="0"/>
              <w:rPr>
                <w:rFonts w:ascii="Arial CYR" w:eastAsia="Times New Roman" w:hAnsi="Arial CYR" w:cs="Arial CYR"/>
                <w:b/>
                <w:bCs/>
                <w:sz w:val="16"/>
                <w:szCs w:val="16"/>
              </w:rPr>
            </w:pPr>
          </w:p>
        </w:tc>
      </w:tr>
      <w:tr w:rsidR="00C565C0" w:rsidRPr="00B568C3" w:rsidTr="00323865">
        <w:trPr>
          <w:trHeight w:val="3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b/>
                <w:bCs/>
                <w:sz w:val="16"/>
                <w:szCs w:val="16"/>
              </w:rPr>
            </w:pPr>
            <w:r w:rsidRPr="00B568C3">
              <w:rPr>
                <w:rFonts w:ascii="Arial CYR" w:eastAsia="Times New Roman" w:hAnsi="Arial CYR" w:cs="Arial CYR"/>
                <w:b/>
                <w:bCs/>
                <w:sz w:val="16"/>
                <w:szCs w:val="16"/>
              </w:rPr>
              <w:t>Земля</w:t>
            </w:r>
          </w:p>
        </w:tc>
        <w:tc>
          <w:tcPr>
            <w:tcW w:w="209" w:type="pct"/>
            <w:gridSpan w:val="3"/>
            <w:tcBorders>
              <w:top w:val="nil"/>
              <w:left w:val="nil"/>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2273" w:type="pct"/>
            <w:gridSpan w:val="4"/>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411" w:type="pct"/>
            <w:gridSpan w:val="3"/>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263"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44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6"/>
                <w:szCs w:val="16"/>
              </w:rPr>
            </w:pPr>
            <w:r w:rsidRPr="00B568C3">
              <w:rPr>
                <w:rFonts w:ascii="Arial CYR" w:eastAsia="Times New Roman" w:hAnsi="Arial CYR" w:cs="Arial CYR"/>
                <w:sz w:val="16"/>
                <w:szCs w:val="16"/>
              </w:rPr>
              <w:t> </w:t>
            </w:r>
          </w:p>
        </w:tc>
        <w:tc>
          <w:tcPr>
            <w:tcW w:w="200"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b/>
                <w:bCs/>
                <w:sz w:val="16"/>
                <w:szCs w:val="16"/>
              </w:rPr>
            </w:pPr>
            <w:r w:rsidRPr="00B568C3">
              <w:rPr>
                <w:rFonts w:ascii="Arial CYR" w:eastAsia="Times New Roman" w:hAnsi="Arial CYR" w:cs="Arial CYR"/>
                <w:b/>
                <w:bCs/>
                <w:sz w:val="16"/>
                <w:szCs w:val="16"/>
              </w:rPr>
              <w:t> </w:t>
            </w:r>
          </w:p>
        </w:tc>
      </w:tr>
      <w:tr w:rsidR="00C565C0" w:rsidRPr="00B568C3" w:rsidTr="00323865">
        <w:trPr>
          <w:trHeight w:val="25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5.31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Земельный участок S 42065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1 186 502,00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1 186 502,00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6 083 274,36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3 041 637,18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2</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5.37/25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Земельный участок S 31366 кв.м. к.н. 40:13:180101:25 (геркулес)</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344 345,63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344 345,63</w:t>
            </w:r>
          </w:p>
        </w:tc>
        <w:tc>
          <w:tcPr>
            <w:tcW w:w="38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 xml:space="preserve">                 28 688 750,30   </w:t>
            </w:r>
          </w:p>
        </w:tc>
        <w:tc>
          <w:tcPr>
            <w:tcW w:w="38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 xml:space="preserve">                 14 343 375,15   </w:t>
            </w:r>
          </w:p>
        </w:tc>
        <w:tc>
          <w:tcPr>
            <w:tcW w:w="137" w:type="pct"/>
            <w:vMerge w:val="restart"/>
            <w:tcBorders>
              <w:top w:val="nil"/>
              <w:left w:val="single" w:sz="4" w:space="0" w:color="auto"/>
              <w:bottom w:val="single" w:sz="4" w:space="0" w:color="000000"/>
              <w:right w:val="single" w:sz="4" w:space="0" w:color="auto"/>
            </w:tcBorders>
            <w:shd w:val="clear" w:color="auto" w:fill="auto"/>
            <w:vAlign w:val="center"/>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5.37/26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Земельный участок S 62300 кв.м. к.н. 40:13:180101:26 (котельная и логистика)</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683 948,62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683 948,62</w:t>
            </w:r>
          </w:p>
        </w:tc>
        <w:tc>
          <w:tcPr>
            <w:tcW w:w="380" w:type="pct"/>
            <w:gridSpan w:val="2"/>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380" w:type="pct"/>
            <w:gridSpan w:val="2"/>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137" w:type="pct"/>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5.37/27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Земельный участок S 55035 кв.м. к.н. 40:13:180101:27 (кофе)</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604 191,21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604 191,21</w:t>
            </w:r>
          </w:p>
        </w:tc>
        <w:tc>
          <w:tcPr>
            <w:tcW w:w="380" w:type="pct"/>
            <w:gridSpan w:val="2"/>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380" w:type="pct"/>
            <w:gridSpan w:val="2"/>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137" w:type="pct"/>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5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3</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5.38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Земельный участок S 29544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336 308,54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336 308,54</w:t>
            </w:r>
          </w:p>
        </w:tc>
        <w:tc>
          <w:tcPr>
            <w:tcW w:w="380" w:type="pct"/>
            <w:gridSpan w:val="2"/>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380" w:type="pct"/>
            <w:gridSpan w:val="2"/>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137" w:type="pct"/>
            <w:vMerge/>
            <w:tcBorders>
              <w:top w:val="nil"/>
              <w:left w:val="single" w:sz="4" w:space="0" w:color="auto"/>
              <w:bottom w:val="single" w:sz="4" w:space="0" w:color="000000"/>
              <w:right w:val="single" w:sz="4" w:space="0" w:color="auto"/>
            </w:tcBorders>
            <w:vAlign w:val="center"/>
            <w:hideMark/>
          </w:tcPr>
          <w:p w:rsidR="00C565C0" w:rsidRPr="00B568C3" w:rsidRDefault="00C565C0" w:rsidP="00C565C0">
            <w:pPr>
              <w:spacing w:after="0"/>
              <w:rPr>
                <w:rFonts w:ascii="Arial CYR" w:eastAsia="Times New Roman" w:hAnsi="Arial CYR" w:cs="Arial CYR"/>
                <w:sz w:val="18"/>
                <w:szCs w:val="18"/>
              </w:rPr>
            </w:pP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8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b/>
                <w:bCs/>
                <w:sz w:val="18"/>
                <w:szCs w:val="18"/>
              </w:rPr>
            </w:pPr>
            <w:r w:rsidRPr="00B568C3">
              <w:rPr>
                <w:rFonts w:ascii="Arial CYR" w:eastAsia="Times New Roman" w:hAnsi="Arial CYR" w:cs="Arial CYR"/>
                <w:b/>
                <w:bCs/>
                <w:sz w:val="18"/>
                <w:szCs w:val="18"/>
              </w:rPr>
              <w:t>ЗДАНИЯ</w:t>
            </w:r>
          </w:p>
        </w:tc>
        <w:tc>
          <w:tcPr>
            <w:tcW w:w="209" w:type="pct"/>
            <w:gridSpan w:val="3"/>
            <w:tcBorders>
              <w:top w:val="nil"/>
              <w:left w:val="nil"/>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2273" w:type="pct"/>
            <w:gridSpan w:val="4"/>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411" w:type="pct"/>
            <w:gridSpan w:val="3"/>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263"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44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8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322016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Канск S 1495.3 м.кв.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16 285 059,00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9 356 490,96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6 928 568,04</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7 473 603,60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3 736 801,80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4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2</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5.1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главного  корпуса завода S 22780,1 кв.м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202 115 340,06</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90 394 819,51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111 720 520,55</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191 352 840,00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95 676 420,00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58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3</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5.15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овощехранилища  S 7193,4 кв.м(Здание производственного комплекса)</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87 228 117,12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34 566 873,32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52 661 243,80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27 565 457,68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13 782 728,84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6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4</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5.17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склада  сырья S 1052,6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16 105 143,29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16 105 143,29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8 841 840,00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4 420 920,00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6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5</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5.18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гаража S 526,2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7 032 589,16</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7 032 589,16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2 331 487,00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1 165 743,50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6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lastRenderedPageBreak/>
              <w:t>6</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5.19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склада- модуля  S 870,3 кв.м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11 290 173,48</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11 290 173,48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7 310 520,00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3 655 280,00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4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7</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5.20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склада- модуля S 870,3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11 968 467,38</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11 968 467,38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7 310 520,00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3 655 280,00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8</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5.22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пилорамы S 457,3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3 873 020,12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3 873 020,12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3 841 320,00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1 920 660,00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55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9</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5.25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весовой S 280,5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5 643 432,58</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3 837 478,67</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1 805 953,91</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2 356 200,00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1 178 100,00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8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10</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5.26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зарядной S 724,5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14 318 827,79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7 478 681,44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6 840 146,36</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6 085 800,00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3 042 900,00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11</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5.28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котельной S 2907,1кв.м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45 325 452,84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17 589 708,07</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27 735 744,78</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24 419 640,00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12 209 820,00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12</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5.29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станции обезжелезования и насосной станции  S 247.9 кв.м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7 486 777,21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2 994 711,58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4 492 065,63</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2 082 360,00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1 041 180,00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13</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5.30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склада-ангара  S 628,0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4 392 127,03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4 155 862,32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236 264,71</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7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14</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5.32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фильтрации S 105,1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1 609 432,13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742 516,56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866 915,57</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882 840,00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441 420,00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15</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5.33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лаборатории S 41,0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785 261,39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362 211,40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423 049,99</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344 400,00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172 200,00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16</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5.34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канализационной насосной станции S 71,9 кв.м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1 655 415,90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763 751,86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891 664,04</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603 960,00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301 980,00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45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17</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воздуходувной камеры S 40,3 кв.м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519 753,82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239 843,82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279 910,00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338 520,00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169 250,00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58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18</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Здание биофильтров S 712,8 кв.м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32 170 358,23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14 841 </w:t>
            </w:r>
            <w:r w:rsidRPr="00B568C3">
              <w:rPr>
                <w:rFonts w:ascii="Arial CYR" w:eastAsia="Times New Roman" w:hAnsi="Arial CYR" w:cs="Arial CYR"/>
                <w:sz w:val="18"/>
                <w:szCs w:val="18"/>
              </w:rPr>
              <w:lastRenderedPageBreak/>
              <w:t>573,58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lastRenderedPageBreak/>
              <w:t>17 328 784,65</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5 987 </w:t>
            </w:r>
            <w:r w:rsidRPr="00B568C3">
              <w:rPr>
                <w:rFonts w:ascii="Arial CYR" w:eastAsia="Times New Roman" w:hAnsi="Arial CYR" w:cs="Arial CYR"/>
                <w:sz w:val="18"/>
                <w:szCs w:val="18"/>
              </w:rPr>
              <w:lastRenderedPageBreak/>
              <w:t xml:space="preserve">520,00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lastRenderedPageBreak/>
              <w:t xml:space="preserve">                   2 993 </w:t>
            </w:r>
            <w:r w:rsidRPr="00B568C3">
              <w:rPr>
                <w:rFonts w:ascii="Arial CYR" w:eastAsia="Times New Roman" w:hAnsi="Arial CYR" w:cs="Arial CYR"/>
                <w:sz w:val="18"/>
                <w:szCs w:val="18"/>
              </w:rPr>
              <w:lastRenderedPageBreak/>
              <w:t xml:space="preserve">760,00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lastRenderedPageBreak/>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54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lastRenderedPageBreak/>
              <w:t>19</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5.39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склада для хранения готовой  продукции (размер138*72) S 9936 м.кв.</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153 080 940,68</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10 205 408,00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142 875 532,68</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83 454 000,00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41 727 000,00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0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20</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5.4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цеха  переработки овощей с участком сепарации  кофе S 4028,2 кв.м -8,8 - 8,9-570,6+8,9</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40 137 715,32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29 972 053,21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10 165 662,11</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33 836 880,00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16 918 440,00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60"/>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21</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котельной  ВОТ S 957,1 кв.м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18 824 358,99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11 510 664,72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7 313 694,27</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8 039 640,00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4 019 820,00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8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22</w:t>
            </w:r>
          </w:p>
        </w:tc>
        <w:tc>
          <w:tcPr>
            <w:tcW w:w="209" w:type="pct"/>
            <w:gridSpan w:val="3"/>
            <w:tcBorders>
              <w:top w:val="nil"/>
              <w:left w:val="single" w:sz="4" w:space="0" w:color="auto"/>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5.7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Здание насосной  станции  S 389,1 кв.м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5 042 074,01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5 042 074,01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3 268 440,00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1 634 220,00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255"/>
        </w:trPr>
        <w:tc>
          <w:tcPr>
            <w:tcW w:w="308" w:type="pct"/>
            <w:gridSpan w:val="2"/>
            <w:tcBorders>
              <w:top w:val="nil"/>
              <w:left w:val="single" w:sz="8" w:space="0" w:color="auto"/>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b/>
                <w:bCs/>
                <w:sz w:val="18"/>
                <w:szCs w:val="18"/>
              </w:rPr>
            </w:pPr>
            <w:r w:rsidRPr="00B568C3">
              <w:rPr>
                <w:rFonts w:ascii="Arial CYR" w:eastAsia="Times New Roman" w:hAnsi="Arial CYR" w:cs="Arial CYR"/>
                <w:b/>
                <w:bCs/>
                <w:sz w:val="18"/>
                <w:szCs w:val="18"/>
              </w:rPr>
              <w:t>Сооружения</w:t>
            </w:r>
          </w:p>
        </w:tc>
        <w:tc>
          <w:tcPr>
            <w:tcW w:w="209" w:type="pct"/>
            <w:gridSpan w:val="3"/>
            <w:tcBorders>
              <w:top w:val="nil"/>
              <w:left w:val="nil"/>
              <w:bottom w:val="single" w:sz="4" w:space="0" w:color="auto"/>
              <w:right w:val="nil"/>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2273" w:type="pct"/>
            <w:gridSpan w:val="4"/>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411" w:type="pct"/>
            <w:gridSpan w:val="3"/>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263"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44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380" w:type="pct"/>
            <w:gridSpan w:val="2"/>
            <w:tcBorders>
              <w:top w:val="nil"/>
              <w:left w:val="single" w:sz="4" w:space="0" w:color="auto"/>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30"/>
        </w:trPr>
        <w:tc>
          <w:tcPr>
            <w:tcW w:w="308" w:type="pct"/>
            <w:gridSpan w:val="2"/>
            <w:tcBorders>
              <w:top w:val="nil"/>
              <w:left w:val="single" w:sz="8" w:space="0" w:color="auto"/>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1</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12.55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Отстойники первичные № 1,№ 2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12 322 922,14</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10 378 591,14</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1 944 331,00</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3 904,56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1 952,28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2</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12.56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Отстойники вторичные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9 414 289,94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7 753 061,85</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1 661 228,09</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3 904,56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1 952,28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00"/>
        </w:trPr>
        <w:tc>
          <w:tcPr>
            <w:tcW w:w="308" w:type="pct"/>
            <w:gridSpan w:val="2"/>
            <w:tcBorders>
              <w:top w:val="nil"/>
              <w:left w:val="single" w:sz="8" w:space="0" w:color="auto"/>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3</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12.57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Отстойники первичные № 3,№ 4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12 322 922,14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10 378 606,46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1 944 315,68</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3 904,56   </w:t>
            </w:r>
          </w:p>
        </w:tc>
        <w:tc>
          <w:tcPr>
            <w:tcW w:w="380" w:type="pct"/>
            <w:gridSpan w:val="2"/>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xml:space="preserve">                          1 952,28   </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 </w:t>
            </w:r>
          </w:p>
        </w:tc>
      </w:tr>
      <w:tr w:rsidR="00C565C0" w:rsidRPr="00B568C3" w:rsidTr="00323865">
        <w:trPr>
          <w:trHeight w:val="300"/>
        </w:trPr>
        <w:tc>
          <w:tcPr>
            <w:tcW w:w="308" w:type="pct"/>
            <w:gridSpan w:val="2"/>
            <w:tcBorders>
              <w:top w:val="nil"/>
              <w:left w:val="single" w:sz="8" w:space="0" w:color="auto"/>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4</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21.50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Подьездной железнодорожный путь 515,.4 м.</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10 429 796,04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7 933 840,32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2 495 955,72</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27 284,04</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13 642,02</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r w:rsidRPr="00B568C3">
              <w:rPr>
                <w:rFonts w:ascii="Calibri" w:eastAsia="Times New Roman" w:hAnsi="Calibri"/>
                <w:color w:val="000000"/>
                <w:sz w:val="18"/>
                <w:szCs w:val="18"/>
              </w:rPr>
              <w:t> </w:t>
            </w:r>
          </w:p>
        </w:tc>
      </w:tr>
      <w:tr w:rsidR="00C565C0" w:rsidRPr="00B568C3" w:rsidTr="00323865">
        <w:trPr>
          <w:trHeight w:val="315"/>
        </w:trPr>
        <w:tc>
          <w:tcPr>
            <w:tcW w:w="308" w:type="pct"/>
            <w:gridSpan w:val="2"/>
            <w:tcBorders>
              <w:top w:val="nil"/>
              <w:left w:val="single" w:sz="8" w:space="0" w:color="auto"/>
              <w:bottom w:val="single" w:sz="4" w:space="0" w:color="auto"/>
              <w:right w:val="single" w:sz="4" w:space="0" w:color="auto"/>
            </w:tcBorders>
            <w:shd w:val="clear" w:color="auto" w:fill="auto"/>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5</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38.105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Газоснабжение котельной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463 924,83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463 924,83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50 000,00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25 000,00</w:t>
            </w:r>
          </w:p>
        </w:tc>
        <w:tc>
          <w:tcPr>
            <w:tcW w:w="137" w:type="pct"/>
            <w:tcBorders>
              <w:top w:val="nil"/>
              <w:left w:val="nil"/>
              <w:bottom w:val="single" w:sz="4" w:space="0" w:color="auto"/>
              <w:right w:val="single" w:sz="4" w:space="0" w:color="auto"/>
            </w:tcBorders>
            <w:shd w:val="clear" w:color="auto" w:fill="auto"/>
            <w:vAlign w:val="bottom"/>
            <w:hideMark/>
          </w:tcPr>
          <w:p w:rsidR="00C565C0" w:rsidRPr="00B568C3" w:rsidRDefault="00C565C0" w:rsidP="00C565C0">
            <w:pPr>
              <w:spacing w:after="0"/>
              <w:jc w:val="center"/>
              <w:rPr>
                <w:rFonts w:ascii="Arial CYR" w:eastAsia="Times New Roman" w:hAnsi="Arial CYR" w:cs="Arial CYR"/>
                <w:sz w:val="18"/>
                <w:szCs w:val="18"/>
              </w:rPr>
            </w:pPr>
            <w:r w:rsidRPr="00B568C3">
              <w:rPr>
                <w:rFonts w:ascii="Arial CYR" w:eastAsia="Times New Roman" w:hAnsi="Arial CYR" w:cs="Arial CYR"/>
                <w:sz w:val="18"/>
                <w:szCs w:val="18"/>
              </w:rPr>
              <w:t>0,5</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r w:rsidRPr="00B568C3">
              <w:rPr>
                <w:rFonts w:ascii="Calibri" w:eastAsia="Times New Roman" w:hAnsi="Calibri"/>
                <w:color w:val="000000"/>
                <w:sz w:val="18"/>
                <w:szCs w:val="18"/>
              </w:rPr>
              <w:t> </w:t>
            </w:r>
          </w:p>
        </w:tc>
      </w:tr>
      <w:tr w:rsidR="00C565C0" w:rsidRPr="00B568C3" w:rsidTr="00323865">
        <w:trPr>
          <w:trHeight w:val="300"/>
        </w:trPr>
        <w:tc>
          <w:tcPr>
            <w:tcW w:w="308" w:type="pct"/>
            <w:gridSpan w:val="2"/>
            <w:tcBorders>
              <w:top w:val="nil"/>
              <w:left w:val="single" w:sz="8" w:space="0" w:color="auto"/>
              <w:bottom w:val="nil"/>
              <w:right w:val="nil"/>
            </w:tcBorders>
            <w:shd w:val="clear" w:color="auto" w:fill="auto"/>
            <w:vAlign w:val="bottom"/>
            <w:hideMark/>
          </w:tcPr>
          <w:p w:rsidR="00C565C0" w:rsidRPr="00B568C3" w:rsidRDefault="00C565C0" w:rsidP="00C565C0">
            <w:pPr>
              <w:spacing w:after="0"/>
              <w:rPr>
                <w:rFonts w:ascii="Arial CYR" w:eastAsia="Times New Roman" w:hAnsi="Arial CYR" w:cs="Arial CYR"/>
                <w:b/>
                <w:bCs/>
                <w:sz w:val="18"/>
                <w:szCs w:val="18"/>
              </w:rPr>
            </w:pPr>
            <w:r w:rsidRPr="00B568C3">
              <w:rPr>
                <w:rFonts w:ascii="Arial CYR" w:eastAsia="Times New Roman" w:hAnsi="Arial CYR" w:cs="Arial CYR"/>
                <w:b/>
                <w:bCs/>
                <w:sz w:val="18"/>
                <w:szCs w:val="18"/>
              </w:rPr>
              <w:t>Оборудование</w:t>
            </w:r>
          </w:p>
        </w:tc>
        <w:tc>
          <w:tcPr>
            <w:tcW w:w="209" w:type="pct"/>
            <w:gridSpan w:val="3"/>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2273" w:type="pct"/>
            <w:gridSpan w:val="4"/>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411" w:type="pct"/>
            <w:gridSpan w:val="3"/>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263"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sz w:val="18"/>
                <w:szCs w:val="18"/>
              </w:rPr>
            </w:pPr>
          </w:p>
        </w:tc>
        <w:tc>
          <w:tcPr>
            <w:tcW w:w="44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380" w:type="pct"/>
            <w:gridSpan w:val="2"/>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137"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c>
          <w:tcPr>
            <w:tcW w:w="200" w:type="pct"/>
            <w:tcBorders>
              <w:top w:val="nil"/>
              <w:left w:val="nil"/>
              <w:bottom w:val="nil"/>
              <w:right w:val="nil"/>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p>
        </w:tc>
      </w:tr>
      <w:tr w:rsidR="00C565C0" w:rsidRPr="00B568C3" w:rsidTr="00323865">
        <w:trPr>
          <w:trHeight w:val="300"/>
        </w:trPr>
        <w:tc>
          <w:tcPr>
            <w:tcW w:w="3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w:t>
            </w:r>
          </w:p>
        </w:tc>
        <w:tc>
          <w:tcPr>
            <w:tcW w:w="209" w:type="pct"/>
            <w:gridSpan w:val="3"/>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103252              </w:t>
            </w:r>
          </w:p>
        </w:tc>
        <w:tc>
          <w:tcPr>
            <w:tcW w:w="2273" w:type="pct"/>
            <w:gridSpan w:val="4"/>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Упаковочно-фасовочная линия  "ОMAG"</w:t>
            </w:r>
          </w:p>
        </w:tc>
        <w:tc>
          <w:tcPr>
            <w:tcW w:w="411" w:type="pct"/>
            <w:gridSpan w:val="3"/>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33 278 193,76</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33 278 193,7</w:t>
            </w:r>
            <w:r w:rsidRPr="00B568C3">
              <w:rPr>
                <w:rFonts w:ascii="Arial CYR" w:eastAsia="Times New Roman" w:hAnsi="Arial CYR" w:cs="Arial CYR"/>
                <w:sz w:val="18"/>
                <w:szCs w:val="18"/>
              </w:rPr>
              <w:lastRenderedPageBreak/>
              <w:t>6</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lastRenderedPageBreak/>
              <w:t>0,00</w:t>
            </w:r>
          </w:p>
        </w:tc>
        <w:tc>
          <w:tcPr>
            <w:tcW w:w="380" w:type="pct"/>
            <w:gridSpan w:val="2"/>
            <w:tcBorders>
              <w:top w:val="single" w:sz="4" w:space="0" w:color="auto"/>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single" w:sz="4" w:space="0" w:color="auto"/>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single" w:sz="4" w:space="0" w:color="auto"/>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4 159 774,</w:t>
            </w:r>
            <w:r w:rsidRPr="00B568C3">
              <w:rPr>
                <w:rFonts w:ascii="Calibri" w:eastAsia="Times New Roman" w:hAnsi="Calibri"/>
                <w:color w:val="000000"/>
                <w:sz w:val="18"/>
                <w:szCs w:val="18"/>
              </w:rPr>
              <w:lastRenderedPageBreak/>
              <w:t>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lastRenderedPageBreak/>
              <w:t>2</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103252/1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Упаковочно-фасовочная линия  "ОMAG"</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31 854 853,89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31 854 853,89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3 924 689,00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337432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Экструдер двухшнековый DG 75-I-1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4 310 651,24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2 778 203,64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1 532 447,60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1 459 003,00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4</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38.118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Вентилятор ВДН-11,2-1500 Пр.(к котлу № 1)</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16 965,91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5</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38.119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Вентилятор ВДН-11,2-1500 Пр.(к котлу № 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16 965,91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6</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38.120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Вентилятор ВДН-11,2-1500 Пр.(к котлу № 3)</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16 965,91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7</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38.121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Вентилятор ВДН-11,2-1500 Пр.(к котлу № 4)</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16 965,91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8</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38.122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Вентилятор ВДН-11,2-1500 Пр.(к котлу № 5)</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84 829,52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16 965,91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9</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38.123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Дымосос ДН 12,5 ПР-1000 (к котлу № 1)</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28 364,81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10</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38.124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Дымосос ДН 12,5 ПР-1000 (к котлу № 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28 364,81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11</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Дымосос ДН 12,5 ПР-1000 (к котлу № 3)</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141 824,03</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28 364,81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12</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Дымосос ДН 12,5 ПР-1000 (к котлу № 4)</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28 364,81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13</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Дымосос ДН 12,5 ПР-1000 (к котлу № 5)</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141 824,04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28 364,81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lastRenderedPageBreak/>
              <w:t>14</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43.26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Агламерационная установка  IC-500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91 050 343,47</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91 050 343,47</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11 381 293,00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15</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43.27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Распылительная сушильная установка IC-500 №1</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41 947 506,22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41 947 506,22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5 243 438,00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16</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43.30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Обжарочная машина " EXPRESSO" № 1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14 808 199,97</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14 808 199,97</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1 851 025,00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17</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43.489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Обжарочная машина " EXPRESSO" № 4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13 122 581,47</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13 122 581,47</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1 640 323,00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18</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43.490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Обжарочная машина " EXPRESSO" № 5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13 122 581,48</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13 122 581,48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1 640 323,00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19</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43.503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Распылительная сушильная установка IC-500 № 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38 850 445,79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38 850 445,79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4 856 306,00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20</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43.546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Дозировочно-расфасовочный автомат Оптима № 1 линия № 1</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22 406 201,52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22 406 201,52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2 800 775,00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21</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43.555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Дозировочно-расфасовочный автомат Оптима линия № 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22 468 006,29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22 468 006,29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2 808 501,00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22</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43.611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Автомат упаковочный RS20 AROMAPACK для молотого кофе и зерна    (линия ИКА)</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12 593 098,48</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12 593 098,48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1 574 137,00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23</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44.521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Насос вертикальный многоступенчатый CR45-9-2 А-F-A-E-HQQE*400D50Hz№96122812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182 137,06</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182 137,06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36 427,41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lastRenderedPageBreak/>
              <w:t>24</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44.528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Насос вертик.многоступенчатый CR 45-9-2 A-F-Е-HQQЕ3*400D50Hz№96122812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182 137,06</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182 137,06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36 427,41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25</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44.697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Автомат упаковочный вертикального типа BETTI, модель NB/150/28 W2 SX с весовым мультиголовочным  дозатором YAMATO SIGMA F1 PLUS, модель ADW516 MV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11 237 962,85</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6 649 150,00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4 588 812,85</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3 558 681,00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26</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44.698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Термоусадочная машина BETTI, модель NB/IT 10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1 890 528,71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1 102 780,00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787 748,71</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606 553,00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27</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44.707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Машина упаковочная вертикального типа "Бестром 202"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2 390 000,00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1 354 356,00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1 035 644,00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xml:space="preserve">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786 702,00</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28</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44.749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Насос АЦМС Н 4015-13               </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132 161,02</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132 161,02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0,00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57 820,01</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29</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44.815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Роботизированная система укладки в шоубоксы, с комплектом форматных деталей № 1(с/н 300,00643 Futura)</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29 661 555,45</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2 064 096,00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27 597 459,45</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r w:rsidRPr="00B568C3">
              <w:rPr>
                <w:rFonts w:ascii="Calibri" w:eastAsia="Times New Roman" w:hAnsi="Calibri"/>
                <w:color w:val="000000"/>
                <w:sz w:val="18"/>
                <w:szCs w:val="18"/>
              </w:rPr>
              <w:t> </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30</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44.816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Роботизированная система укладки в шоубоксы, с комплектом форматных деталей № 2 (с/н 300,00644 Futura)</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29 704 680,54</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2 067 144,00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27 637 536,54</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r w:rsidRPr="00B568C3">
              <w:rPr>
                <w:rFonts w:ascii="Calibri" w:eastAsia="Times New Roman" w:hAnsi="Calibri"/>
                <w:color w:val="000000"/>
                <w:sz w:val="18"/>
                <w:szCs w:val="18"/>
              </w:rPr>
              <w:t> </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31</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38.113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Котел паровой ДКВР 10/13-225 ГМ № 1</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2 259 053,71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2 119 961,74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139 091,96</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216 620,98</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32</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38.114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Котел паровой ДКВР 10/13-225 ГМ № 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2 259 053,71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2 119 961,74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139 091,96</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216 620,98</w:t>
            </w:r>
          </w:p>
        </w:tc>
      </w:tr>
      <w:tr w:rsidR="00C565C0" w:rsidRPr="00B568C3" w:rsidTr="00323865">
        <w:trPr>
          <w:trHeight w:val="300"/>
        </w:trPr>
        <w:tc>
          <w:tcPr>
            <w:tcW w:w="308" w:type="pct"/>
            <w:gridSpan w:val="2"/>
            <w:tcBorders>
              <w:top w:val="nil"/>
              <w:left w:val="single" w:sz="4"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33</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38.115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Котел паровой ДКВР 10/13-225 ГМ № 3</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2 259 053,71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2 119 961,74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139 091,96</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216 620,98</w:t>
            </w:r>
          </w:p>
        </w:tc>
      </w:tr>
      <w:tr w:rsidR="00C565C0" w:rsidRPr="00B568C3" w:rsidTr="00323865">
        <w:trPr>
          <w:trHeight w:val="300"/>
        </w:trPr>
        <w:tc>
          <w:tcPr>
            <w:tcW w:w="308" w:type="pct"/>
            <w:gridSpan w:val="2"/>
            <w:tcBorders>
              <w:top w:val="nil"/>
              <w:left w:val="single" w:sz="8"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34</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38.116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Котел паровой ДКВР 10/13-225 ГМ № 4</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2 259 053,70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2 119 961,75</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139 091,96</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216 620,98</w:t>
            </w:r>
          </w:p>
        </w:tc>
      </w:tr>
      <w:tr w:rsidR="00C565C0" w:rsidRPr="00B568C3" w:rsidTr="00323865">
        <w:trPr>
          <w:trHeight w:val="300"/>
        </w:trPr>
        <w:tc>
          <w:tcPr>
            <w:tcW w:w="308" w:type="pct"/>
            <w:gridSpan w:val="2"/>
            <w:tcBorders>
              <w:top w:val="nil"/>
              <w:left w:val="single" w:sz="8"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35</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38.117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Котел паровой ДКВР 10/13-225 ГМ № 5</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2 259 053,70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2 119 961,75</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139 091,96</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216 620,98</w:t>
            </w:r>
          </w:p>
        </w:tc>
      </w:tr>
      <w:tr w:rsidR="00C565C0" w:rsidRPr="00B568C3" w:rsidTr="00323865">
        <w:trPr>
          <w:trHeight w:val="300"/>
        </w:trPr>
        <w:tc>
          <w:tcPr>
            <w:tcW w:w="308" w:type="pct"/>
            <w:gridSpan w:val="2"/>
            <w:tcBorders>
              <w:top w:val="nil"/>
              <w:left w:val="single" w:sz="8"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36</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38.128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Экономайзер ЭБ-1-300И (к котлу № 1)</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444 133,90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334 477,29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109 656,61</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765 353,</w:t>
            </w:r>
            <w:r w:rsidRPr="00B568C3">
              <w:rPr>
                <w:rFonts w:ascii="Calibri" w:eastAsia="Times New Roman" w:hAnsi="Calibri"/>
                <w:color w:val="000000"/>
                <w:sz w:val="18"/>
                <w:szCs w:val="18"/>
              </w:rPr>
              <w:lastRenderedPageBreak/>
              <w:t>31</w:t>
            </w:r>
          </w:p>
        </w:tc>
      </w:tr>
      <w:tr w:rsidR="00C565C0" w:rsidRPr="00B568C3" w:rsidTr="00323865">
        <w:trPr>
          <w:trHeight w:val="300"/>
        </w:trPr>
        <w:tc>
          <w:tcPr>
            <w:tcW w:w="308" w:type="pct"/>
            <w:gridSpan w:val="2"/>
            <w:tcBorders>
              <w:top w:val="nil"/>
              <w:left w:val="single" w:sz="8"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lastRenderedPageBreak/>
              <w:t>37</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38.129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Экономайзер ЭБ-1-300И (к котлу № 2)</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444 133,90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334 477,29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109 656,61</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765 353,31</w:t>
            </w:r>
          </w:p>
        </w:tc>
      </w:tr>
      <w:tr w:rsidR="00C565C0" w:rsidRPr="00B568C3" w:rsidTr="00323865">
        <w:trPr>
          <w:trHeight w:val="300"/>
        </w:trPr>
        <w:tc>
          <w:tcPr>
            <w:tcW w:w="308" w:type="pct"/>
            <w:gridSpan w:val="2"/>
            <w:tcBorders>
              <w:top w:val="nil"/>
              <w:left w:val="single" w:sz="8" w:space="0" w:color="auto"/>
              <w:bottom w:val="single" w:sz="4" w:space="0" w:color="auto"/>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38</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38.130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Экономайзер ЭБ-1-300И (к котлу № 3)</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444 133,90</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334 477,29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109 656,61</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765 353,31</w:t>
            </w:r>
          </w:p>
        </w:tc>
      </w:tr>
      <w:tr w:rsidR="00C565C0" w:rsidRPr="00B568C3" w:rsidTr="00323865">
        <w:trPr>
          <w:trHeight w:val="300"/>
        </w:trPr>
        <w:tc>
          <w:tcPr>
            <w:tcW w:w="308" w:type="pct"/>
            <w:gridSpan w:val="2"/>
            <w:tcBorders>
              <w:top w:val="nil"/>
              <w:left w:val="single" w:sz="8" w:space="0" w:color="auto"/>
              <w:bottom w:val="nil"/>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39</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38.131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Экономайзер ЭБ-1-300И (к котлу № 4)</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444 133,89</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334 477,29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109 656,60</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765 353,31</w:t>
            </w:r>
          </w:p>
        </w:tc>
      </w:tr>
      <w:tr w:rsidR="00C565C0" w:rsidRPr="00B568C3" w:rsidTr="00323865">
        <w:trPr>
          <w:trHeight w:val="300"/>
        </w:trPr>
        <w:tc>
          <w:tcPr>
            <w:tcW w:w="308" w:type="pct"/>
            <w:gridSpan w:val="2"/>
            <w:tcBorders>
              <w:top w:val="nil"/>
              <w:left w:val="single" w:sz="8" w:space="0" w:color="auto"/>
              <w:bottom w:val="nil"/>
              <w:right w:val="single" w:sz="4" w:space="0" w:color="auto"/>
            </w:tcBorders>
            <w:shd w:val="clear" w:color="000000" w:fill="FFFFFF"/>
            <w:vAlign w:val="center"/>
            <w:hideMark/>
          </w:tcPr>
          <w:p w:rsidR="00C565C0" w:rsidRPr="00B568C3" w:rsidRDefault="00C565C0" w:rsidP="00C565C0">
            <w:pPr>
              <w:spacing w:after="0"/>
              <w:rPr>
                <w:rFonts w:eastAsia="Times New Roman"/>
                <w:sz w:val="18"/>
                <w:szCs w:val="18"/>
              </w:rPr>
            </w:pPr>
            <w:r w:rsidRPr="00B568C3">
              <w:rPr>
                <w:rFonts w:eastAsia="Times New Roman"/>
                <w:sz w:val="18"/>
                <w:szCs w:val="18"/>
              </w:rPr>
              <w:t>40</w:t>
            </w:r>
          </w:p>
        </w:tc>
        <w:tc>
          <w:tcPr>
            <w:tcW w:w="209"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 xml:space="preserve">38.132              </w:t>
            </w:r>
          </w:p>
        </w:tc>
        <w:tc>
          <w:tcPr>
            <w:tcW w:w="2273" w:type="pct"/>
            <w:gridSpan w:val="4"/>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rPr>
                <w:rFonts w:ascii="Arial CYR" w:eastAsia="Times New Roman" w:hAnsi="Arial CYR" w:cs="Arial CYR"/>
                <w:sz w:val="18"/>
                <w:szCs w:val="18"/>
              </w:rPr>
            </w:pPr>
            <w:r w:rsidRPr="00B568C3">
              <w:rPr>
                <w:rFonts w:ascii="Arial CYR" w:eastAsia="Times New Roman" w:hAnsi="Arial CYR" w:cs="Arial CYR"/>
                <w:sz w:val="18"/>
                <w:szCs w:val="18"/>
              </w:rPr>
              <w:t>Экономайзер ЭБ-1-300И (к котлу № 5)</w:t>
            </w:r>
          </w:p>
        </w:tc>
        <w:tc>
          <w:tcPr>
            <w:tcW w:w="411" w:type="pct"/>
            <w:gridSpan w:val="3"/>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444 133,91</w:t>
            </w:r>
          </w:p>
        </w:tc>
        <w:tc>
          <w:tcPr>
            <w:tcW w:w="263"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334 477,29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Arial CYR" w:eastAsia="Times New Roman" w:hAnsi="Arial CYR" w:cs="Arial CYR"/>
                <w:sz w:val="18"/>
                <w:szCs w:val="18"/>
              </w:rPr>
            </w:pPr>
            <w:r w:rsidRPr="00B568C3">
              <w:rPr>
                <w:rFonts w:ascii="Arial CYR" w:eastAsia="Times New Roman" w:hAnsi="Arial CYR" w:cs="Arial CYR"/>
                <w:sz w:val="18"/>
                <w:szCs w:val="18"/>
              </w:rPr>
              <w:t>109 656,63</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380" w:type="pct"/>
            <w:gridSpan w:val="2"/>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137" w:type="pct"/>
            <w:tcBorders>
              <w:top w:val="nil"/>
              <w:left w:val="nil"/>
              <w:bottom w:val="single" w:sz="4" w:space="0" w:color="auto"/>
              <w:right w:val="single" w:sz="4" w:space="0" w:color="auto"/>
            </w:tcBorders>
            <w:shd w:val="clear" w:color="auto" w:fill="auto"/>
            <w:vAlign w:val="center"/>
            <w:hideMark/>
          </w:tcPr>
          <w:p w:rsidR="00C565C0" w:rsidRPr="00B568C3" w:rsidRDefault="00C565C0" w:rsidP="00C565C0">
            <w:pPr>
              <w:spacing w:after="0"/>
              <w:jc w:val="right"/>
              <w:rPr>
                <w:rFonts w:ascii="Arial" w:eastAsia="Times New Roman" w:hAnsi="Arial" w:cs="Arial"/>
                <w:sz w:val="18"/>
                <w:szCs w:val="18"/>
              </w:rPr>
            </w:pPr>
            <w:r w:rsidRPr="00B568C3">
              <w:rPr>
                <w:rFonts w:ascii="Arial" w:eastAsia="Times New Roman"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765 353,31</w:t>
            </w:r>
          </w:p>
        </w:tc>
      </w:tr>
      <w:tr w:rsidR="00C565C0" w:rsidRPr="00B568C3" w:rsidTr="00323865">
        <w:trPr>
          <w:trHeight w:val="315"/>
        </w:trPr>
        <w:tc>
          <w:tcPr>
            <w:tcW w:w="2789" w:type="pct"/>
            <w:gridSpan w:val="9"/>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565C0" w:rsidRPr="00B568C3" w:rsidRDefault="00C565C0" w:rsidP="00C565C0">
            <w:pPr>
              <w:spacing w:after="0"/>
              <w:jc w:val="center"/>
              <w:rPr>
                <w:rFonts w:ascii="Calibri" w:eastAsia="Times New Roman" w:hAnsi="Calibri"/>
                <w:color w:val="000000"/>
                <w:sz w:val="18"/>
                <w:szCs w:val="18"/>
              </w:rPr>
            </w:pPr>
            <w:r w:rsidRPr="00B568C3">
              <w:rPr>
                <w:rFonts w:ascii="Calibri" w:eastAsia="Times New Roman" w:hAnsi="Calibri"/>
                <w:color w:val="000000"/>
                <w:sz w:val="18"/>
                <w:szCs w:val="18"/>
              </w:rPr>
              <w:t>Всего:</w:t>
            </w:r>
          </w:p>
        </w:tc>
        <w:tc>
          <w:tcPr>
            <w:tcW w:w="411" w:type="pct"/>
            <w:gridSpan w:val="3"/>
            <w:tcBorders>
              <w:top w:val="nil"/>
              <w:left w:val="nil"/>
              <w:bottom w:val="single" w:sz="8" w:space="0" w:color="auto"/>
              <w:right w:val="single" w:sz="4" w:space="0" w:color="auto"/>
            </w:tcBorders>
            <w:shd w:val="clear" w:color="auto" w:fill="auto"/>
            <w:noWrap/>
            <w:vAlign w:val="bottom"/>
            <w:hideMark/>
          </w:tcPr>
          <w:p w:rsidR="00C565C0" w:rsidRPr="00B568C3" w:rsidRDefault="00C565C0" w:rsidP="00C565C0">
            <w:pPr>
              <w:spacing w:after="0"/>
              <w:jc w:val="center"/>
              <w:rPr>
                <w:rFonts w:ascii="Calibri" w:eastAsia="Times New Roman" w:hAnsi="Calibri"/>
                <w:color w:val="000000"/>
                <w:sz w:val="18"/>
                <w:szCs w:val="18"/>
              </w:rPr>
            </w:pPr>
            <w:r w:rsidRPr="00B568C3">
              <w:rPr>
                <w:rFonts w:ascii="Calibri" w:eastAsia="Times New Roman" w:hAnsi="Calibri"/>
                <w:color w:val="000000"/>
                <w:sz w:val="18"/>
                <w:szCs w:val="18"/>
              </w:rPr>
              <w:t>1 164 842 020,72</w:t>
            </w:r>
          </w:p>
        </w:tc>
        <w:tc>
          <w:tcPr>
            <w:tcW w:w="263" w:type="pct"/>
            <w:tcBorders>
              <w:top w:val="nil"/>
              <w:left w:val="nil"/>
              <w:bottom w:val="single" w:sz="8" w:space="0" w:color="auto"/>
              <w:right w:val="single" w:sz="4" w:space="0" w:color="auto"/>
            </w:tcBorders>
            <w:shd w:val="clear" w:color="auto" w:fill="auto"/>
            <w:noWrap/>
            <w:vAlign w:val="bottom"/>
            <w:hideMark/>
          </w:tcPr>
          <w:p w:rsidR="00C565C0" w:rsidRPr="00B568C3" w:rsidRDefault="00C565C0" w:rsidP="00C565C0">
            <w:pPr>
              <w:spacing w:after="0"/>
              <w:jc w:val="center"/>
              <w:rPr>
                <w:rFonts w:ascii="Calibri" w:eastAsia="Times New Roman" w:hAnsi="Calibri"/>
                <w:color w:val="000000"/>
                <w:sz w:val="18"/>
                <w:szCs w:val="18"/>
              </w:rPr>
            </w:pPr>
            <w:r w:rsidRPr="00B568C3">
              <w:rPr>
                <w:rFonts w:ascii="Calibri" w:eastAsia="Times New Roman" w:hAnsi="Calibri"/>
                <w:color w:val="000000"/>
                <w:sz w:val="18"/>
                <w:szCs w:val="18"/>
              </w:rPr>
              <w:t>696 651 781,15</w:t>
            </w:r>
          </w:p>
        </w:tc>
        <w:tc>
          <w:tcPr>
            <w:tcW w:w="440" w:type="pct"/>
            <w:gridSpan w:val="2"/>
            <w:tcBorders>
              <w:top w:val="nil"/>
              <w:left w:val="nil"/>
              <w:bottom w:val="single" w:sz="8"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 xml:space="preserve">               468 190 239,59   </w:t>
            </w:r>
          </w:p>
        </w:tc>
        <w:tc>
          <w:tcPr>
            <w:tcW w:w="380" w:type="pct"/>
            <w:gridSpan w:val="2"/>
            <w:tcBorders>
              <w:top w:val="nil"/>
              <w:left w:val="nil"/>
              <w:bottom w:val="single" w:sz="8" w:space="0" w:color="auto"/>
              <w:right w:val="single" w:sz="4" w:space="0" w:color="auto"/>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r w:rsidRPr="00B568C3">
              <w:rPr>
                <w:rFonts w:ascii="Calibri" w:eastAsia="Times New Roman" w:hAnsi="Calibri"/>
                <w:color w:val="000000"/>
                <w:sz w:val="18"/>
                <w:szCs w:val="18"/>
              </w:rPr>
              <w:t xml:space="preserve">           462 588 810,66   </w:t>
            </w:r>
          </w:p>
        </w:tc>
        <w:tc>
          <w:tcPr>
            <w:tcW w:w="380" w:type="pct"/>
            <w:gridSpan w:val="2"/>
            <w:tcBorders>
              <w:top w:val="nil"/>
              <w:left w:val="nil"/>
              <w:bottom w:val="single" w:sz="8" w:space="0" w:color="auto"/>
              <w:right w:val="single" w:sz="4" w:space="0" w:color="auto"/>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r w:rsidRPr="00B568C3">
              <w:rPr>
                <w:rFonts w:ascii="Calibri" w:eastAsia="Times New Roman" w:hAnsi="Calibri"/>
                <w:color w:val="000000"/>
                <w:sz w:val="18"/>
                <w:szCs w:val="18"/>
              </w:rPr>
              <w:t xml:space="preserve">           231 293 435,33   </w:t>
            </w:r>
          </w:p>
        </w:tc>
        <w:tc>
          <w:tcPr>
            <w:tcW w:w="137" w:type="pct"/>
            <w:tcBorders>
              <w:top w:val="nil"/>
              <w:left w:val="nil"/>
              <w:bottom w:val="single" w:sz="8" w:space="0" w:color="auto"/>
              <w:right w:val="single" w:sz="4" w:space="0" w:color="auto"/>
            </w:tcBorders>
            <w:shd w:val="clear" w:color="auto" w:fill="auto"/>
            <w:noWrap/>
            <w:vAlign w:val="bottom"/>
            <w:hideMark/>
          </w:tcPr>
          <w:p w:rsidR="00C565C0" w:rsidRPr="00B568C3" w:rsidRDefault="00C565C0" w:rsidP="00C565C0">
            <w:pPr>
              <w:spacing w:after="0"/>
              <w:rPr>
                <w:rFonts w:ascii="Calibri" w:eastAsia="Times New Roman" w:hAnsi="Calibri"/>
                <w:color w:val="000000"/>
                <w:sz w:val="18"/>
                <w:szCs w:val="18"/>
              </w:rPr>
            </w:pPr>
            <w:r w:rsidRPr="00B568C3">
              <w:rPr>
                <w:rFonts w:ascii="Calibri" w:eastAsia="Times New Roman" w:hAnsi="Calibri"/>
                <w:color w:val="000000"/>
                <w:sz w:val="18"/>
                <w:szCs w:val="18"/>
              </w:rPr>
              <w:t> </w:t>
            </w:r>
          </w:p>
        </w:tc>
        <w:tc>
          <w:tcPr>
            <w:tcW w:w="200" w:type="pct"/>
            <w:tcBorders>
              <w:top w:val="nil"/>
              <w:left w:val="nil"/>
              <w:bottom w:val="single" w:sz="8" w:space="0" w:color="auto"/>
              <w:right w:val="single" w:sz="4" w:space="0" w:color="auto"/>
            </w:tcBorders>
            <w:shd w:val="clear" w:color="auto" w:fill="auto"/>
            <w:noWrap/>
            <w:vAlign w:val="bottom"/>
            <w:hideMark/>
          </w:tcPr>
          <w:p w:rsidR="00C565C0" w:rsidRPr="00B568C3" w:rsidRDefault="00C565C0" w:rsidP="00C565C0">
            <w:pPr>
              <w:spacing w:after="0"/>
              <w:jc w:val="right"/>
              <w:rPr>
                <w:rFonts w:ascii="Calibri" w:eastAsia="Times New Roman" w:hAnsi="Calibri"/>
                <w:color w:val="000000"/>
                <w:sz w:val="18"/>
                <w:szCs w:val="18"/>
              </w:rPr>
            </w:pPr>
            <w:r w:rsidRPr="00B568C3">
              <w:rPr>
                <w:rFonts w:ascii="Calibri" w:eastAsia="Times New Roman" w:hAnsi="Calibri"/>
                <w:color w:val="000000"/>
                <w:sz w:val="18"/>
                <w:szCs w:val="18"/>
              </w:rPr>
              <w:t>53 558 722,88</w:t>
            </w:r>
          </w:p>
        </w:tc>
      </w:tr>
    </w:tbl>
    <w:p w:rsidR="00C565C0" w:rsidRDefault="00C565C0" w:rsidP="00C565C0">
      <w:pPr>
        <w:rPr>
          <w:sz w:val="18"/>
          <w:szCs w:val="18"/>
        </w:rPr>
      </w:pPr>
    </w:p>
    <w:p w:rsidR="00670F60" w:rsidRDefault="00670F60">
      <w:pPr>
        <w:pStyle w:val="2"/>
        <w:sectPr w:rsidR="00670F60" w:rsidSect="00670F60">
          <w:pgSz w:w="16840" w:h="11907" w:orient="landscape"/>
          <w:pgMar w:top="1418" w:right="1134" w:bottom="1418" w:left="1134" w:header="720" w:footer="720" w:gutter="0"/>
          <w:cols w:space="720"/>
          <w:noEndnote/>
        </w:sectPr>
      </w:pPr>
    </w:p>
    <w:p w:rsidR="00B10142" w:rsidRDefault="00B10142">
      <w:pPr>
        <w:pStyle w:val="2"/>
      </w:pPr>
      <w:bookmarkStart w:id="1060" w:name="_Toc42706670"/>
      <w:bookmarkStart w:id="1061" w:name="_Toc42707425"/>
      <w:r>
        <w:lastRenderedPageBreak/>
        <w:t>Приложение к ежеквартальному отчету. Учетная политика</w:t>
      </w:r>
      <w:bookmarkEnd w:id="1060"/>
      <w:bookmarkEnd w:id="1061"/>
    </w:p>
    <w:p w:rsidR="00B10142" w:rsidRDefault="00B10142" w:rsidP="00B10142">
      <w:pPr>
        <w:jc w:val="center"/>
      </w:pPr>
    </w:p>
    <w:p w:rsidR="00B10142" w:rsidRPr="00583AE2" w:rsidRDefault="00B10142" w:rsidP="00B10142">
      <w:pPr>
        <w:pStyle w:val="af1"/>
        <w:rPr>
          <w:sz w:val="24"/>
          <w:szCs w:val="24"/>
        </w:rPr>
      </w:pPr>
      <w:r>
        <w:rPr>
          <w:sz w:val="24"/>
          <w:szCs w:val="24"/>
        </w:rPr>
        <w:t xml:space="preserve">                                                                                       Приложение № 1</w:t>
      </w:r>
    </w:p>
    <w:p w:rsidR="00B10142" w:rsidRPr="00583AE2" w:rsidRDefault="00B10142" w:rsidP="00B10142">
      <w:pPr>
        <w:pStyle w:val="af1"/>
        <w:rPr>
          <w:sz w:val="24"/>
          <w:szCs w:val="24"/>
        </w:rPr>
      </w:pPr>
      <w:r w:rsidRPr="00583AE2">
        <w:rPr>
          <w:sz w:val="24"/>
          <w:szCs w:val="24"/>
        </w:rPr>
        <w:t xml:space="preserve">                                   </w:t>
      </w:r>
      <w:r>
        <w:rPr>
          <w:sz w:val="24"/>
          <w:szCs w:val="24"/>
        </w:rPr>
        <w:t xml:space="preserve">                                                    </w:t>
      </w:r>
      <w:r w:rsidRPr="00583AE2">
        <w:rPr>
          <w:sz w:val="24"/>
          <w:szCs w:val="24"/>
        </w:rPr>
        <w:t>к приказу</w:t>
      </w:r>
    </w:p>
    <w:p w:rsidR="00B10142" w:rsidRPr="00583AE2" w:rsidRDefault="00B10142" w:rsidP="00B10142">
      <w:pPr>
        <w:jc w:val="center"/>
      </w:pPr>
      <w:r w:rsidRPr="00583AE2">
        <w:t xml:space="preserve">                                                                       </w:t>
      </w:r>
      <w:r>
        <w:t xml:space="preserve">             от  31 декабря 2019</w:t>
      </w:r>
      <w:r w:rsidRPr="00583AE2">
        <w:t xml:space="preserve"> г. №</w:t>
      </w:r>
      <w:r w:rsidRPr="002924BB">
        <w:rPr>
          <w:b/>
        </w:rPr>
        <w:t xml:space="preserve"> </w:t>
      </w:r>
    </w:p>
    <w:p w:rsidR="00B10142" w:rsidRPr="00583AE2" w:rsidRDefault="00B10142" w:rsidP="00B10142">
      <w:pPr>
        <w:jc w:val="center"/>
      </w:pPr>
    </w:p>
    <w:p w:rsidR="00B10142" w:rsidRDefault="00B10142" w:rsidP="00B10142">
      <w:pPr>
        <w:jc w:val="center"/>
      </w:pP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center"/>
      </w:pPr>
      <w:r w:rsidRPr="00975753">
        <w:t xml:space="preserve">Учетная политика для целей бухгалтерского учета </w:t>
      </w:r>
      <w:r>
        <w:t>Публичного</w:t>
      </w:r>
      <w:r w:rsidRPr="00975753">
        <w:t xml:space="preserve"> акционерного общества «</w:t>
      </w:r>
      <w:r>
        <w:t>РУССКИЙ ПРОДУКТ</w:t>
      </w:r>
      <w:r w:rsidRPr="00975753">
        <w:t>» на 20</w:t>
      </w:r>
      <w:r>
        <w:t>20</w:t>
      </w:r>
      <w:r w:rsidRPr="00975753">
        <w:t xml:space="preserve"> год</w:t>
      </w: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center"/>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both"/>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Pr>
        <w:jc w:val="right"/>
      </w:pPr>
    </w:p>
    <w:p w:rsidR="00B10142" w:rsidRPr="00975753" w:rsidRDefault="00B10142" w:rsidP="00B10142"/>
    <w:p w:rsidR="00B10142" w:rsidRPr="00975753" w:rsidRDefault="00B10142" w:rsidP="00B10142">
      <w:pPr>
        <w:jc w:val="right"/>
      </w:pPr>
    </w:p>
    <w:p w:rsidR="00B10142" w:rsidRDefault="00B10142" w:rsidP="00B10142">
      <w:pPr>
        <w:jc w:val="right"/>
      </w:pPr>
    </w:p>
    <w:p w:rsidR="00B10142" w:rsidRPr="00975753" w:rsidRDefault="00B10142" w:rsidP="00B10142">
      <w:pPr>
        <w:jc w:val="right"/>
      </w:pPr>
    </w:p>
    <w:p w:rsidR="00B10142" w:rsidRPr="00583AE2" w:rsidRDefault="00B10142" w:rsidP="00B10142">
      <w:pPr>
        <w:widowControl/>
        <w:numPr>
          <w:ilvl w:val="0"/>
          <w:numId w:val="42"/>
        </w:numPr>
        <w:autoSpaceDE/>
        <w:autoSpaceDN/>
        <w:adjustRightInd/>
        <w:spacing w:before="0" w:after="0"/>
        <w:jc w:val="center"/>
        <w:rPr>
          <w:b/>
        </w:rPr>
      </w:pPr>
      <w:r w:rsidRPr="00583AE2">
        <w:rPr>
          <w:b/>
        </w:rPr>
        <w:t>Общие положения</w:t>
      </w:r>
    </w:p>
    <w:p w:rsidR="00B10142" w:rsidRPr="00583AE2" w:rsidRDefault="00B10142" w:rsidP="00B10142">
      <w:pPr>
        <w:ind w:left="360"/>
      </w:pPr>
    </w:p>
    <w:p w:rsidR="00B10142" w:rsidRPr="00583AE2" w:rsidRDefault="00B10142" w:rsidP="00B10142">
      <w:pPr>
        <w:widowControl/>
        <w:numPr>
          <w:ilvl w:val="0"/>
          <w:numId w:val="43"/>
        </w:numPr>
        <w:tabs>
          <w:tab w:val="clear" w:pos="948"/>
        </w:tabs>
        <w:autoSpaceDE/>
        <w:autoSpaceDN/>
        <w:adjustRightInd/>
        <w:spacing w:before="0" w:after="0"/>
        <w:ind w:left="360" w:firstLine="0"/>
        <w:jc w:val="both"/>
      </w:pPr>
      <w:r w:rsidRPr="00583AE2">
        <w:t xml:space="preserve">Учетная политика </w:t>
      </w:r>
      <w:r>
        <w:t>Публичного</w:t>
      </w:r>
      <w:r w:rsidRPr="00583AE2">
        <w:t xml:space="preserve"> акционерного общества «Р</w:t>
      </w:r>
      <w:r>
        <w:t>УССКИЙ ПРОДУКТ</w:t>
      </w:r>
      <w:r w:rsidRPr="00583AE2">
        <w:t>» (далее по тексту – предприятие) является совокупностью правил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B10142" w:rsidRPr="00583AE2" w:rsidRDefault="00B10142" w:rsidP="00B10142">
      <w:pPr>
        <w:ind w:left="360"/>
        <w:jc w:val="both"/>
      </w:pPr>
      <w:r w:rsidRPr="00583AE2">
        <w:t xml:space="preserve">       Учетная политика предприятия раскрывает способы ведения бухгалтерского учета, существенно влияющие на достоверную оценку финансово-хозяйственной деятельности, движения денежных средств и финансовых результатов.</w:t>
      </w:r>
    </w:p>
    <w:p w:rsidR="00B10142" w:rsidRPr="00583AE2" w:rsidRDefault="00B10142" w:rsidP="00B10142">
      <w:pPr>
        <w:ind w:left="360"/>
        <w:jc w:val="both"/>
      </w:pPr>
      <w:r w:rsidRPr="00583AE2">
        <w:t>2.    При формировании учетной политики предприятие руководствовалось рядом допущений и требований, определенных условиями, содержащимися в следующих нормативных актах по бухгалтерскому учету:</w:t>
      </w:r>
    </w:p>
    <w:p w:rsidR="00B10142" w:rsidRDefault="00B10142" w:rsidP="00B10142">
      <w:pPr>
        <w:ind w:left="360"/>
        <w:jc w:val="both"/>
      </w:pPr>
      <w:r w:rsidRPr="00583AE2">
        <w:t xml:space="preserve">- Федеральный закон «О бухгалтерском учете» от </w:t>
      </w:r>
      <w:r>
        <w:t>06</w:t>
      </w:r>
      <w:r w:rsidRPr="00583AE2">
        <w:t>.1</w:t>
      </w:r>
      <w:r>
        <w:t>2</w:t>
      </w:r>
      <w:r w:rsidRPr="00583AE2">
        <w:t>.</w:t>
      </w:r>
      <w:r>
        <w:t>2011</w:t>
      </w:r>
      <w:r w:rsidRPr="00583AE2">
        <w:t xml:space="preserve"> г. № </w:t>
      </w:r>
      <w:r>
        <w:t>40</w:t>
      </w:r>
      <w:r w:rsidRPr="00583AE2">
        <w:t xml:space="preserve">2-ФЗ </w:t>
      </w:r>
    </w:p>
    <w:p w:rsidR="00B10142" w:rsidRPr="00583AE2" w:rsidRDefault="00B10142" w:rsidP="00B10142">
      <w:pPr>
        <w:ind w:left="360"/>
        <w:jc w:val="both"/>
      </w:pPr>
      <w:r w:rsidRPr="00583AE2">
        <w:t>- «Положение по ведению бухгалтерского учета и бухгалтерской отчетности в Российской Федерации», утвержденные приказом Минфина РФ от 29.07.1998 г. № 34н (с последующими изменениями редакций, утвержденными приказами Минфина РФ, последняя редакция № 7 от 24.12.2010 г., утвержденная приказом Минфина РФ № 186н, с изм., внесенными  решением Верховного суда РФ от 23.08.2000 г. ГКПИ 00-645);</w:t>
      </w:r>
    </w:p>
    <w:p w:rsidR="00B10142" w:rsidRPr="00583AE2" w:rsidRDefault="00B10142" w:rsidP="00B10142">
      <w:pPr>
        <w:ind w:left="360"/>
        <w:jc w:val="both"/>
      </w:pPr>
      <w:r w:rsidRPr="00583AE2">
        <w:t>- Положение по бухгалтерскому учету «Учетная политика организации» ПБУ 1/2008, приложение № 1 к приказу Минфина РФ от 06.10.2008 г. № 106-н;</w:t>
      </w:r>
    </w:p>
    <w:p w:rsidR="00B10142" w:rsidRPr="00583AE2" w:rsidRDefault="00B10142" w:rsidP="00B10142">
      <w:pPr>
        <w:ind w:left="360"/>
        <w:jc w:val="both"/>
      </w:pPr>
      <w:r w:rsidRPr="00583AE2">
        <w:t>- Положение по бухгалтерскому учету «Учет договоров строительного подряда» ПБУ 2/2008, утвержденное приказом Минфина РФ от 24.10.2008 г. № 116-н;</w:t>
      </w:r>
    </w:p>
    <w:p w:rsidR="00B10142" w:rsidRPr="00583AE2" w:rsidRDefault="00B10142" w:rsidP="00B10142">
      <w:pPr>
        <w:ind w:left="360"/>
        <w:jc w:val="both"/>
      </w:pPr>
      <w:r w:rsidRPr="00583AE2">
        <w:t>- Положение по бухгалтерскому учету «Учет активов и обязательств, стоимость которых выражена в иностранной валюте» ПБУ 3/2006, утвержденное приказом Минфина РФ от 27.11.2006 г. № 154-н и приказом Минфина РФ от 25.12.2007 г. № 147-н;</w:t>
      </w:r>
    </w:p>
    <w:p w:rsidR="00B10142" w:rsidRPr="00583AE2" w:rsidRDefault="00B10142" w:rsidP="00B10142">
      <w:pPr>
        <w:ind w:left="360"/>
        <w:jc w:val="both"/>
      </w:pPr>
      <w:r w:rsidRPr="00583AE2">
        <w:t>- Положение по бухгалтерскому учету «Бухгалтерская отчетность организаций» ПБУ 4/99, утвержденное приказом Минфина РФ от 06.07.1999 г. № 43н, с последующими изменениями в соответствии с приказом Минфина РФ от 18.09.2006 г. № 115-н;</w:t>
      </w:r>
    </w:p>
    <w:p w:rsidR="00B10142" w:rsidRPr="00583AE2" w:rsidRDefault="00B10142" w:rsidP="00B10142">
      <w:pPr>
        <w:ind w:left="360"/>
        <w:jc w:val="both"/>
      </w:pPr>
      <w:r w:rsidRPr="00583AE2">
        <w:t>- Положение по бухгалтерскому учету «Учет материально-производственных запасов» ПБУ 5/01, утвержденное приказом Минфина РФ от 09.06.2001 г. № 44н и приказов Минфина РФ от 27.11.2006 г. № 156-н, от 26.03.2007 г. № 26-н;</w:t>
      </w:r>
    </w:p>
    <w:p w:rsidR="00B10142" w:rsidRPr="00583AE2" w:rsidRDefault="00B10142" w:rsidP="00B10142">
      <w:pPr>
        <w:ind w:left="360"/>
        <w:jc w:val="both"/>
      </w:pPr>
      <w:r w:rsidRPr="00583AE2">
        <w:t>- Положение по бухгалтерскому учету «Учет основных средств» ПБУ 6/01, утвержденное приказом Минфина РФ от 30.03.2001 г. № 26н, с последующими изменениями в соответствии с приказами Минфина РФ от 18.05.2002 г. № 45-н, от 12.12.2005 г. № 147-н, от 27.11.2006 г. № 156-н;</w:t>
      </w:r>
    </w:p>
    <w:p w:rsidR="00B10142" w:rsidRPr="00583AE2" w:rsidRDefault="00B10142" w:rsidP="00B10142">
      <w:pPr>
        <w:ind w:left="360"/>
        <w:jc w:val="both"/>
      </w:pPr>
      <w:r w:rsidRPr="00583AE2">
        <w:t>- Положение по бухгалтерскому учету «События после отчетной даты» ПБУ 7/98, утвержденное приказом Минфина РФ от 25.11.1998 г. № 56н и приказом Минфина РФ от 20.12.2007 г. № 144-н;</w:t>
      </w:r>
    </w:p>
    <w:p w:rsidR="00B10142" w:rsidRPr="00583AE2" w:rsidRDefault="00B10142" w:rsidP="00B10142">
      <w:pPr>
        <w:ind w:left="360"/>
        <w:jc w:val="both"/>
      </w:pPr>
      <w:r w:rsidRPr="00583AE2">
        <w:t>- Положение по бухгалтерскому учету «</w:t>
      </w:r>
      <w:r>
        <w:t>Оценочные обязательства, условные обязательства и условные активы</w:t>
      </w:r>
      <w:r w:rsidRPr="00583AE2">
        <w:t>» ПБУ 8/2010, утвержденное приказом Минфина РФ от 13.10.2010 г. № 167н;</w:t>
      </w:r>
    </w:p>
    <w:p w:rsidR="00B10142" w:rsidRPr="00583AE2" w:rsidRDefault="00B10142" w:rsidP="00B10142">
      <w:pPr>
        <w:ind w:left="360"/>
        <w:jc w:val="both"/>
      </w:pPr>
      <w:r w:rsidRPr="00583AE2">
        <w:t>- Положение по бухгалтерскому учету «Доходы организации» ПБУ 9/99, утвержденной приказом Минфина РФ от 06.05.1999 г. № 32н, с изменениями в соответствии с приказами Минфина РФ от 30.12.1999 г. № 107-н, от  30.03.2001 г. № 27-н, от 18.09.2006 г. № 116-н, от27.11.2006 г. № 156-н;</w:t>
      </w:r>
    </w:p>
    <w:p w:rsidR="00B10142" w:rsidRPr="00583AE2" w:rsidRDefault="00B10142" w:rsidP="00B10142">
      <w:pPr>
        <w:ind w:left="360"/>
        <w:jc w:val="both"/>
      </w:pPr>
      <w:r w:rsidRPr="00583AE2">
        <w:t>- Положение по бухгалтерскому учету «Расходы организации» ПБУ 10/99, утвержденное приказом Минфина РФ от 06.5.1999 г. № 33н, с последующими изменениями в соответствии с приказом Минфина РФ от 30.12.1999 г. № 107-н, от 30.03.2001 г. № 27-н, от 18.09.2006 г. № 116-н, от 27.11.2006 г. № 156-н;</w:t>
      </w:r>
    </w:p>
    <w:p w:rsidR="00B10142" w:rsidRPr="00583AE2" w:rsidRDefault="00B10142" w:rsidP="00B10142">
      <w:pPr>
        <w:ind w:left="360"/>
        <w:jc w:val="both"/>
      </w:pPr>
      <w:r w:rsidRPr="00583AE2">
        <w:t>- Положение по бухгалтерскому учету долгосрочных инвестиций, утвержденное приказом Минфина РФ от 30.12.1993 г. № 160;</w:t>
      </w:r>
    </w:p>
    <w:p w:rsidR="00B10142" w:rsidRPr="00583AE2" w:rsidRDefault="00B10142" w:rsidP="00B10142">
      <w:pPr>
        <w:ind w:left="360"/>
        <w:jc w:val="both"/>
      </w:pPr>
      <w:r w:rsidRPr="00583AE2">
        <w:t>- Положение по бухгалтерскому учету «Учет государственной помощи» ПБУ 14/2007, утвержденное приказом Минфина РФ от 27.12.2007 г. № 153-н;</w:t>
      </w:r>
    </w:p>
    <w:p w:rsidR="00B10142" w:rsidRPr="00583AE2" w:rsidRDefault="00B10142" w:rsidP="00B10142">
      <w:pPr>
        <w:ind w:left="360"/>
        <w:jc w:val="both"/>
      </w:pPr>
      <w:r w:rsidRPr="00583AE2">
        <w:t>- Положение по бухгалтерскому учету «Информация об аффилированных лицах» ПБУ 11/2000, утвержденное приказом Минфина РФ от 13.01.2000 г. № 5н, с последующими изменениями;</w:t>
      </w:r>
    </w:p>
    <w:p w:rsidR="00B10142" w:rsidRPr="00583AE2" w:rsidRDefault="00B10142" w:rsidP="00B10142">
      <w:pPr>
        <w:ind w:left="360"/>
        <w:jc w:val="both"/>
      </w:pPr>
      <w:r w:rsidRPr="00583AE2">
        <w:t>- Положение по бухгалтерскому учету «Информация по сегментам» ПБУ 12/2000, утвержденное приказом Минфина РФ от 27.01.2000 г. № 11н, с изменениями в соответствии с приказом Минфина РФ от 18.09.2006 г. № 115-н;</w:t>
      </w:r>
    </w:p>
    <w:p w:rsidR="00B10142" w:rsidRPr="00583AE2" w:rsidRDefault="00B10142" w:rsidP="00B10142">
      <w:pPr>
        <w:ind w:left="360"/>
        <w:jc w:val="both"/>
      </w:pPr>
      <w:r w:rsidRPr="00583AE2">
        <w:t>- Положение по бухгалтерскому учету «Учет расходов по займам и кредитам» ПБУ 15/2008, утвержденное приказом Минфина РФ от 06.10.2008 г. № 107-н;</w:t>
      </w:r>
    </w:p>
    <w:p w:rsidR="00B10142" w:rsidRPr="00583AE2" w:rsidRDefault="00B10142" w:rsidP="00B10142">
      <w:pPr>
        <w:ind w:left="360"/>
        <w:jc w:val="both"/>
      </w:pPr>
      <w:r w:rsidRPr="00583AE2">
        <w:lastRenderedPageBreak/>
        <w:t>- Методические указания по инвентаризации имущества и финансовых обязательств, утвержденные приказом Минфина РФ от 13.06.1995 г. № 49;</w:t>
      </w:r>
    </w:p>
    <w:p w:rsidR="00B10142" w:rsidRPr="00583AE2" w:rsidRDefault="00B10142" w:rsidP="00B10142">
      <w:pPr>
        <w:ind w:left="360"/>
        <w:jc w:val="both"/>
      </w:pPr>
      <w:r w:rsidRPr="00583AE2">
        <w:t>- Положение по бухгалтерскому учету «Информация по прекращаемой деятельности» ПБУ 16/02, утвержденное приказом Минфина РФ от 02.07.2002 г. № 66н, с изменениями в соответствии с приказом Минфина РФ от 18.09.2006 г. № 116-н;</w:t>
      </w:r>
    </w:p>
    <w:p w:rsidR="00B10142" w:rsidRPr="00583AE2" w:rsidRDefault="00B10142" w:rsidP="00B10142">
      <w:pPr>
        <w:ind w:left="360"/>
        <w:jc w:val="both"/>
      </w:pPr>
      <w:r w:rsidRPr="00583AE2">
        <w:t>- 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РФ от 19.11.2002 г. № 115н, с изменениями в соответствии с приказом Минфина РФ от 18.09.2006 г. № 116-н;</w:t>
      </w:r>
    </w:p>
    <w:p w:rsidR="00B10142" w:rsidRPr="00583AE2" w:rsidRDefault="00B10142" w:rsidP="00B10142">
      <w:pPr>
        <w:ind w:left="360"/>
        <w:jc w:val="both"/>
      </w:pPr>
      <w:r w:rsidRPr="00583AE2">
        <w:t>- Положение по бухгалтерскому учету «Учет расчетов по налогу на прибыль» ПБУ 18/02, утвержденное приказом Минфина РФ от 19.11.2002 г. № 114н;</w:t>
      </w:r>
    </w:p>
    <w:p w:rsidR="00B10142" w:rsidRPr="00583AE2" w:rsidRDefault="00B10142" w:rsidP="00B10142">
      <w:pPr>
        <w:ind w:left="360"/>
        <w:jc w:val="both"/>
      </w:pPr>
      <w:r w:rsidRPr="00583AE2">
        <w:t>- Положение по бухгалтерскому учету «Учет финансовых вложений» ПБУ 19/02, утвержденное приказом Минфина РФ от 10.12.2002 г. № 126н, с изменениями в соответствии с приказом Минфина РФ от 18.09.2006 г. № 116-н и приказом Минфина РФ от 27.11.2006 г. № 156-н;</w:t>
      </w:r>
    </w:p>
    <w:p w:rsidR="00B10142" w:rsidRPr="00583AE2" w:rsidRDefault="00B10142" w:rsidP="00B10142">
      <w:pPr>
        <w:ind w:left="360"/>
        <w:jc w:val="both"/>
      </w:pPr>
      <w:r w:rsidRPr="00583AE2">
        <w:t>- Положение по бухгалтерскому учету «Информация об участии в совместной деятельности» ПБУ 20/03, утвержденное приказом Минфина РФ от 24.11.2003 г. № 105н,  с изменениями в соответствии с приказом Минфина РФ от 18.09.2006 г. № 116-н и приказом Минфина РФ от 27.11.2006 г. № 116-н;</w:t>
      </w:r>
    </w:p>
    <w:p w:rsidR="00B10142" w:rsidRPr="00583AE2" w:rsidRDefault="00B10142" w:rsidP="00B10142">
      <w:pPr>
        <w:ind w:left="360"/>
        <w:jc w:val="both"/>
      </w:pPr>
      <w:r w:rsidRPr="00583AE2">
        <w:t>- План счетов бухгалтерского учета финансово-хозяйственной деятельности организаций, утвержденный приказом Минфина РФ от 03.10.2000 г. № 94н, с изменениями в соответствии с приказом Минфина РФ от 18.09.2006 г. № 115-н;</w:t>
      </w:r>
    </w:p>
    <w:p w:rsidR="00B10142" w:rsidRPr="00583AE2" w:rsidRDefault="00B10142" w:rsidP="00B10142">
      <w:pPr>
        <w:ind w:left="360"/>
        <w:jc w:val="both"/>
      </w:pPr>
      <w:r w:rsidRPr="00583AE2">
        <w:t>- Методические указания по бухгалтерскому учету основных средств, утвержденные приказом Минфина РФ от 13.10.2003 г. № 91н, приказом Минфина РФ от 27.11.2006 г. № 156-н;</w:t>
      </w:r>
    </w:p>
    <w:p w:rsidR="00B10142" w:rsidRPr="00583AE2" w:rsidRDefault="00B10142" w:rsidP="00B10142">
      <w:pPr>
        <w:ind w:left="360"/>
        <w:jc w:val="both"/>
      </w:pPr>
      <w:r w:rsidRPr="00583AE2">
        <w:t>- 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РФ от 26.12.2002 г. № 135н;</w:t>
      </w:r>
    </w:p>
    <w:p w:rsidR="00B10142" w:rsidRPr="00583AE2" w:rsidRDefault="00B10142" w:rsidP="00B10142">
      <w:pPr>
        <w:ind w:left="360"/>
        <w:jc w:val="both"/>
      </w:pPr>
      <w:r w:rsidRPr="00583AE2">
        <w:t xml:space="preserve">- Положение по бухгалтерскому учету « Изменения оценочных значений» ПБУ 21/2008, утвержденное приказом Минфина РФ от 06.10.2008 г. № 106-н.       </w:t>
      </w:r>
    </w:p>
    <w:p w:rsidR="00B10142" w:rsidRPr="00583AE2" w:rsidRDefault="00B10142" w:rsidP="00B10142">
      <w:pPr>
        <w:ind w:left="360"/>
        <w:jc w:val="both"/>
      </w:pPr>
      <w:r w:rsidRPr="00583AE2">
        <w:t>3.    При формировании учетной политики предполагается, что:</w:t>
      </w:r>
    </w:p>
    <w:p w:rsidR="00B10142" w:rsidRPr="00583AE2" w:rsidRDefault="00B10142" w:rsidP="00B10142">
      <w:pPr>
        <w:ind w:left="360"/>
        <w:jc w:val="both"/>
      </w:pPr>
      <w:r w:rsidRPr="00583AE2">
        <w:t>- активы и обязательства предприятия существуют обособленно от активов и обязательств собственников этого предприятия, активов и обязательств других организаций (допущение имущественной обособленности);</w:t>
      </w:r>
    </w:p>
    <w:p w:rsidR="00B10142" w:rsidRPr="00583AE2" w:rsidRDefault="00B10142" w:rsidP="00B10142">
      <w:pPr>
        <w:ind w:left="360"/>
        <w:jc w:val="both"/>
      </w:pPr>
      <w:r w:rsidRPr="00583AE2">
        <w:t>- принятая предприятием учетная политика применяется последовательно от одного отчетного года к другому (допущение последовательности применения учетной политики);</w:t>
      </w:r>
    </w:p>
    <w:p w:rsidR="00B10142" w:rsidRPr="00583AE2" w:rsidRDefault="00B10142" w:rsidP="00B10142">
      <w:pPr>
        <w:ind w:left="360"/>
        <w:jc w:val="both"/>
      </w:pPr>
      <w:r w:rsidRPr="00583AE2">
        <w:t>- факты хозяйственной деятельности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B10142" w:rsidRPr="00583AE2" w:rsidRDefault="00B10142" w:rsidP="00B10142">
      <w:pPr>
        <w:ind w:left="360"/>
        <w:jc w:val="both"/>
      </w:pPr>
      <w:r w:rsidRPr="00583AE2">
        <w:t>- предприятие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B10142" w:rsidRPr="00583AE2" w:rsidRDefault="00B10142" w:rsidP="00B10142">
      <w:pPr>
        <w:ind w:left="360"/>
        <w:jc w:val="both"/>
      </w:pPr>
      <w:r w:rsidRPr="00583AE2">
        <w:t>4.    Учетная политика должна обеспечить:</w:t>
      </w:r>
    </w:p>
    <w:p w:rsidR="00B10142" w:rsidRPr="00583AE2" w:rsidRDefault="00B10142" w:rsidP="00B10142">
      <w:pPr>
        <w:ind w:left="360"/>
        <w:jc w:val="both"/>
      </w:pPr>
      <w:r w:rsidRPr="00583AE2">
        <w:t>- полноту отражения в бухгалтерском учете всех фактов хозяйственной деятельности (требование полноты);</w:t>
      </w:r>
    </w:p>
    <w:p w:rsidR="00B10142" w:rsidRPr="00583AE2" w:rsidRDefault="00B10142" w:rsidP="00B10142">
      <w:pPr>
        <w:ind w:left="360"/>
        <w:jc w:val="both"/>
      </w:pPr>
      <w:r w:rsidRPr="00583AE2">
        <w:t>- 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p>
    <w:p w:rsidR="00B10142" w:rsidRPr="00583AE2" w:rsidRDefault="00B10142" w:rsidP="00B10142">
      <w:pPr>
        <w:ind w:left="360"/>
        <w:jc w:val="both"/>
      </w:pPr>
      <w:r w:rsidRPr="00583AE2">
        <w:t>- рациональное и экономное ведение бухгалтерского учета, исходя из условий хозяйственной деятельности и величины предприятия (требование рациональности);</w:t>
      </w:r>
    </w:p>
    <w:p w:rsidR="00B10142" w:rsidRPr="00583AE2" w:rsidRDefault="00B10142" w:rsidP="00B10142">
      <w:pPr>
        <w:ind w:left="360"/>
        <w:jc w:val="both"/>
      </w:pPr>
      <w:r w:rsidRPr="00583AE2">
        <w:t xml:space="preserve">- отражение в бухгалтерском учете фактов хозяйственной деятельности, исходя не только из правовой формы, но и экономического содержания фактов и условий хозяйствования, не противоречащих действующему законодательству (требование приоритета содержания перед формой). </w:t>
      </w:r>
    </w:p>
    <w:p w:rsidR="00B10142" w:rsidRPr="00583AE2" w:rsidRDefault="00B10142" w:rsidP="00B10142">
      <w:pPr>
        <w:ind w:left="360"/>
        <w:jc w:val="both"/>
      </w:pPr>
      <w:r w:rsidRPr="00583AE2">
        <w:t>5.   Учетная политика предприятия утверждается приказом Руководителя предприятия. При этом утверждаются:</w:t>
      </w:r>
    </w:p>
    <w:p w:rsidR="00B10142" w:rsidRPr="00583AE2" w:rsidRDefault="00B10142" w:rsidP="00B10142">
      <w:pPr>
        <w:ind w:left="360"/>
        <w:jc w:val="both"/>
      </w:pPr>
      <w:r w:rsidRPr="00583AE2">
        <w:t>- способы оценки активов и обязательств;</w:t>
      </w:r>
    </w:p>
    <w:p w:rsidR="00B10142" w:rsidRPr="00583AE2" w:rsidRDefault="00B10142" w:rsidP="00B10142">
      <w:pPr>
        <w:ind w:left="360"/>
        <w:jc w:val="both"/>
      </w:pPr>
      <w:r w:rsidRPr="00583AE2">
        <w:t>- порядок и методы организации бухгалтерского учета;</w:t>
      </w:r>
    </w:p>
    <w:p w:rsidR="00B10142" w:rsidRPr="00583AE2" w:rsidRDefault="00B10142" w:rsidP="00B10142">
      <w:pPr>
        <w:ind w:left="360"/>
        <w:jc w:val="both"/>
      </w:pPr>
      <w:r w:rsidRPr="00583AE2">
        <w:t>- рабочий план счетов бухгалтерского учета, содержащий счета (субсчета), необходимые для ведения синтетического и аналитического учета;</w:t>
      </w:r>
    </w:p>
    <w:p w:rsidR="00B10142" w:rsidRPr="00583AE2" w:rsidRDefault="00B10142" w:rsidP="00B10142">
      <w:pPr>
        <w:ind w:left="360"/>
        <w:jc w:val="both"/>
      </w:pPr>
      <w:r w:rsidRPr="00583AE2">
        <w:t>- формы первичных учетных документов, регистры бухгалтерского учета, а также формы документов для внутренней бухгалтерской отчетности;</w:t>
      </w:r>
    </w:p>
    <w:p w:rsidR="00B10142" w:rsidRPr="00583AE2" w:rsidRDefault="00B10142" w:rsidP="00B10142">
      <w:pPr>
        <w:ind w:left="360"/>
        <w:jc w:val="both"/>
      </w:pPr>
      <w:r w:rsidRPr="00583AE2">
        <w:t>- порядок проведения инвентаризации активов и обязательств;</w:t>
      </w:r>
    </w:p>
    <w:p w:rsidR="00B10142" w:rsidRPr="00583AE2" w:rsidRDefault="00B10142" w:rsidP="00B10142">
      <w:pPr>
        <w:ind w:left="360"/>
        <w:jc w:val="both"/>
      </w:pPr>
      <w:r w:rsidRPr="00583AE2">
        <w:lastRenderedPageBreak/>
        <w:t>- правила документооборота и технология обработки учетной информации;</w:t>
      </w:r>
    </w:p>
    <w:p w:rsidR="00B10142" w:rsidRPr="00583AE2" w:rsidRDefault="00B10142" w:rsidP="00B10142">
      <w:pPr>
        <w:ind w:left="360"/>
        <w:jc w:val="both"/>
      </w:pPr>
      <w:r w:rsidRPr="00583AE2">
        <w:t>- порядок контроля хозяйственных операций;</w:t>
      </w:r>
    </w:p>
    <w:p w:rsidR="00B10142" w:rsidRPr="00583AE2" w:rsidRDefault="00B10142" w:rsidP="00B10142">
      <w:pPr>
        <w:ind w:left="360"/>
        <w:jc w:val="both"/>
      </w:pPr>
      <w:r w:rsidRPr="00583AE2">
        <w:t>- другие решения, необходимые для бухгалтерского учета.</w:t>
      </w:r>
    </w:p>
    <w:p w:rsidR="00B10142" w:rsidRPr="00583AE2" w:rsidRDefault="00B10142" w:rsidP="00B10142">
      <w:pPr>
        <w:ind w:left="360"/>
        <w:jc w:val="both"/>
      </w:pPr>
      <w:r w:rsidRPr="00583AE2">
        <w:t>6.   Изменения в учетной политике могут иметь место в случае:</w:t>
      </w:r>
    </w:p>
    <w:p w:rsidR="00B10142" w:rsidRPr="00583AE2" w:rsidRDefault="00B10142" w:rsidP="00B10142">
      <w:pPr>
        <w:ind w:left="360"/>
        <w:jc w:val="both"/>
      </w:pPr>
      <w:r w:rsidRPr="00583AE2">
        <w:t>- изменения законодательства Российской Федерации;</w:t>
      </w:r>
    </w:p>
    <w:p w:rsidR="00B10142" w:rsidRPr="00583AE2" w:rsidRDefault="00B10142" w:rsidP="00B10142">
      <w:pPr>
        <w:ind w:left="360"/>
        <w:jc w:val="both"/>
      </w:pPr>
      <w:r w:rsidRPr="00583AE2">
        <w:t>- изменения нормативных правовых акций по бухгалтерскому учету;</w:t>
      </w:r>
    </w:p>
    <w:p w:rsidR="00B10142" w:rsidRPr="00583AE2" w:rsidRDefault="00B10142" w:rsidP="00B10142">
      <w:pPr>
        <w:ind w:left="360"/>
        <w:jc w:val="both"/>
      </w:pPr>
      <w:r w:rsidRPr="00583AE2">
        <w:t>- разработки новых способов ведения бухгалтерского учета;</w:t>
      </w:r>
    </w:p>
    <w:p w:rsidR="00B10142" w:rsidRPr="00583AE2" w:rsidRDefault="00B10142" w:rsidP="00B10142">
      <w:pPr>
        <w:ind w:left="360"/>
        <w:jc w:val="both"/>
      </w:pPr>
      <w:r w:rsidRPr="00583AE2">
        <w:t>- существенное изменения условий хозяйствования.</w:t>
      </w:r>
    </w:p>
    <w:p w:rsidR="00B10142" w:rsidRPr="00583AE2" w:rsidRDefault="00B10142" w:rsidP="00B10142">
      <w:pPr>
        <w:ind w:left="360"/>
        <w:jc w:val="both"/>
      </w:pPr>
      <w:r w:rsidRPr="00583AE2">
        <w:t>Изменения должны быть обоснованными и оформляться организационно-распорядительными документами (приказом, распоряжением руководителя предприятия).</w:t>
      </w:r>
    </w:p>
    <w:p w:rsidR="00B10142" w:rsidRPr="00583AE2" w:rsidRDefault="00B10142" w:rsidP="00B10142">
      <w:pPr>
        <w:ind w:left="360"/>
        <w:jc w:val="both"/>
      </w:pPr>
    </w:p>
    <w:p w:rsidR="00B10142" w:rsidRPr="00583AE2" w:rsidRDefault="00B10142" w:rsidP="00B10142">
      <w:pPr>
        <w:widowControl/>
        <w:numPr>
          <w:ilvl w:val="0"/>
          <w:numId w:val="42"/>
        </w:numPr>
        <w:autoSpaceDE/>
        <w:autoSpaceDN/>
        <w:adjustRightInd/>
        <w:spacing w:before="0" w:after="0"/>
        <w:jc w:val="center"/>
        <w:rPr>
          <w:b/>
        </w:rPr>
      </w:pPr>
      <w:r w:rsidRPr="00583AE2">
        <w:rPr>
          <w:b/>
        </w:rPr>
        <w:t>Методологические аспекты учетной политики</w:t>
      </w:r>
    </w:p>
    <w:p w:rsidR="00B10142" w:rsidRPr="00583AE2" w:rsidRDefault="00B10142" w:rsidP="00B10142">
      <w:pPr>
        <w:ind w:left="360"/>
        <w:jc w:val="center"/>
        <w:rPr>
          <w:b/>
        </w:rPr>
      </w:pPr>
    </w:p>
    <w:p w:rsidR="00B10142" w:rsidRPr="00583AE2" w:rsidRDefault="00B10142" w:rsidP="00B10142">
      <w:pPr>
        <w:widowControl/>
        <w:numPr>
          <w:ilvl w:val="1"/>
          <w:numId w:val="42"/>
        </w:numPr>
        <w:autoSpaceDE/>
        <w:autoSpaceDN/>
        <w:adjustRightInd/>
        <w:spacing w:before="0" w:after="0"/>
        <w:jc w:val="center"/>
        <w:rPr>
          <w:b/>
        </w:rPr>
      </w:pPr>
      <w:r w:rsidRPr="00583AE2">
        <w:rPr>
          <w:b/>
        </w:rPr>
        <w:t>Признание доходов и расходов</w:t>
      </w:r>
    </w:p>
    <w:p w:rsidR="00B10142" w:rsidRPr="00583AE2" w:rsidRDefault="00B10142" w:rsidP="00B10142">
      <w:pPr>
        <w:ind w:left="1080"/>
        <w:jc w:val="center"/>
      </w:pPr>
    </w:p>
    <w:p w:rsidR="00B10142" w:rsidRPr="00583AE2" w:rsidRDefault="00B10142" w:rsidP="00B10142">
      <w:pPr>
        <w:widowControl/>
        <w:numPr>
          <w:ilvl w:val="1"/>
          <w:numId w:val="43"/>
        </w:numPr>
        <w:autoSpaceDE/>
        <w:autoSpaceDN/>
        <w:adjustRightInd/>
        <w:spacing w:before="0" w:after="0"/>
      </w:pPr>
      <w:r w:rsidRPr="00583AE2">
        <w:t>Признание доходов предприятия.</w:t>
      </w:r>
    </w:p>
    <w:p w:rsidR="00B10142" w:rsidRPr="00583AE2" w:rsidRDefault="00B10142" w:rsidP="00B10142">
      <w:pPr>
        <w:ind w:left="360"/>
        <w:jc w:val="both"/>
      </w:pPr>
      <w:r w:rsidRPr="00583AE2">
        <w:t>Доходы предприятия в зависимости от их характера, условия получении и направлений деятельности подразделяются:</w:t>
      </w:r>
    </w:p>
    <w:p w:rsidR="00B10142" w:rsidRPr="00583AE2" w:rsidRDefault="00B10142" w:rsidP="00B10142">
      <w:pPr>
        <w:ind w:left="360"/>
      </w:pPr>
      <w:r w:rsidRPr="00583AE2">
        <w:t>- доходы от обычных видов деятельности;</w:t>
      </w:r>
    </w:p>
    <w:p w:rsidR="00B10142" w:rsidRPr="00583AE2" w:rsidRDefault="00B10142" w:rsidP="00B10142">
      <w:pPr>
        <w:ind w:left="360"/>
      </w:pPr>
      <w:r w:rsidRPr="00583AE2">
        <w:t>- прочие доходы.</w:t>
      </w:r>
    </w:p>
    <w:p w:rsidR="00B10142" w:rsidRPr="00583AE2" w:rsidRDefault="00B10142" w:rsidP="00B10142">
      <w:pPr>
        <w:ind w:left="360"/>
        <w:jc w:val="both"/>
      </w:pPr>
      <w:r w:rsidRPr="00583AE2">
        <w:t>Доходами от обычных видов деятельности является выручка от продажи продукции и товаров, поступления, связанные с выполнением работ, оказанием услуг (далее выручка). При этом обычными видами деятельности предприятия считаются любые виды деятельности, разрешенные действующим законодательством. Исключения составляют виды деятельности, доходы от которых отражаются в составе прочих доходов. 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при получении товара покупателем.</w:t>
      </w:r>
    </w:p>
    <w:p w:rsidR="00B10142" w:rsidRPr="00583AE2" w:rsidRDefault="00B10142" w:rsidP="00B10142">
      <w:pPr>
        <w:ind w:left="360"/>
        <w:jc w:val="both"/>
      </w:pPr>
      <w:r w:rsidRPr="00583AE2">
        <w:t>Прочими доходами являются:</w:t>
      </w:r>
    </w:p>
    <w:p w:rsidR="00B10142" w:rsidRPr="00583AE2" w:rsidRDefault="00B10142" w:rsidP="00B10142">
      <w:pPr>
        <w:ind w:left="360"/>
        <w:jc w:val="both"/>
      </w:pPr>
      <w:r w:rsidRPr="00583AE2">
        <w:t>-   поступления, связанные со сдачей имущества в аренду;</w:t>
      </w:r>
    </w:p>
    <w:p w:rsidR="00B10142" w:rsidRPr="00583AE2" w:rsidRDefault="00B10142" w:rsidP="00B10142">
      <w:pPr>
        <w:ind w:left="360"/>
        <w:jc w:val="both"/>
      </w:pPr>
      <w:r w:rsidRPr="00583AE2">
        <w:t>- поступления, связанные с участием в уставных капиталах других организаций (включаются проценты и иные доходы по ценным бумагам);</w:t>
      </w:r>
    </w:p>
    <w:p w:rsidR="00B10142" w:rsidRPr="00583AE2" w:rsidRDefault="00B10142" w:rsidP="00B10142">
      <w:pPr>
        <w:ind w:left="360"/>
        <w:jc w:val="both"/>
      </w:pPr>
      <w:r w:rsidRPr="00583AE2">
        <w:t>- поступления от продажи основных средств и иных активов (кроме иностранной валюты);</w:t>
      </w:r>
    </w:p>
    <w:p w:rsidR="00B10142" w:rsidRPr="00583AE2" w:rsidRDefault="00B10142" w:rsidP="00B10142">
      <w:pPr>
        <w:ind w:firstLine="540"/>
        <w:jc w:val="both"/>
      </w:pPr>
      <w:r w:rsidRPr="00583AE2">
        <w:t xml:space="preserve">- проценты, полученные за предоставление в пользование банку денежных средств, находящихся на счете предприятия  в этом банке; </w:t>
      </w:r>
    </w:p>
    <w:p w:rsidR="00B10142" w:rsidRPr="00583AE2" w:rsidRDefault="00B10142" w:rsidP="00B10142">
      <w:pPr>
        <w:ind w:left="360"/>
        <w:jc w:val="both"/>
      </w:pPr>
      <w:r w:rsidRPr="00583AE2">
        <w:t>- поступления, связанные с предоставлением за плату прав, возникающих из патентов на изобретение, промышленные образцы и других видов интеллектуальной собственности;</w:t>
      </w:r>
    </w:p>
    <w:p w:rsidR="00B10142" w:rsidRPr="00583AE2" w:rsidRDefault="00B10142" w:rsidP="00B10142">
      <w:pPr>
        <w:ind w:left="360"/>
        <w:jc w:val="both"/>
      </w:pPr>
      <w:r w:rsidRPr="00583AE2">
        <w:t>- штрафы, пени, неустойки за нарушение условий договора;</w:t>
      </w:r>
    </w:p>
    <w:p w:rsidR="00B10142" w:rsidRPr="00583AE2" w:rsidRDefault="00B10142" w:rsidP="00B10142">
      <w:pPr>
        <w:ind w:left="360"/>
        <w:jc w:val="both"/>
      </w:pPr>
      <w:r w:rsidRPr="00583AE2">
        <w:t>- активы, полученные безвозмездно;</w:t>
      </w:r>
    </w:p>
    <w:p w:rsidR="00B10142" w:rsidRPr="00583AE2" w:rsidRDefault="00B10142" w:rsidP="00B10142">
      <w:pPr>
        <w:ind w:left="360"/>
        <w:jc w:val="both"/>
      </w:pPr>
      <w:r w:rsidRPr="00583AE2">
        <w:t>- поступления в возмещение причиненных предприятию убытков;</w:t>
      </w:r>
    </w:p>
    <w:p w:rsidR="00B10142" w:rsidRPr="00583AE2" w:rsidRDefault="00B10142" w:rsidP="00B10142">
      <w:pPr>
        <w:ind w:left="360"/>
        <w:jc w:val="both"/>
      </w:pPr>
      <w:r w:rsidRPr="00583AE2">
        <w:t>- прибыль прошлых лет, выявленная в отчетном году;</w:t>
      </w:r>
    </w:p>
    <w:p w:rsidR="00B10142" w:rsidRPr="00583AE2" w:rsidRDefault="00B10142" w:rsidP="00B10142">
      <w:pPr>
        <w:ind w:left="360"/>
        <w:jc w:val="both"/>
      </w:pPr>
      <w:r w:rsidRPr="00583AE2">
        <w:t>- суммы кредиторской и дебиторской задолженности, по которой срок исковой давности истек;</w:t>
      </w:r>
    </w:p>
    <w:p w:rsidR="00B10142" w:rsidRPr="00583AE2" w:rsidRDefault="00B10142" w:rsidP="00B10142">
      <w:pPr>
        <w:ind w:left="360"/>
        <w:jc w:val="both"/>
      </w:pPr>
      <w:r w:rsidRPr="00583AE2">
        <w:t>- курсовые разницы;</w:t>
      </w:r>
    </w:p>
    <w:p w:rsidR="00B10142" w:rsidRPr="00583AE2" w:rsidRDefault="00B10142" w:rsidP="00B10142">
      <w:pPr>
        <w:ind w:left="360"/>
        <w:jc w:val="both"/>
      </w:pPr>
      <w:r w:rsidRPr="00583AE2">
        <w:t>- суммы дооценки активов.</w:t>
      </w:r>
    </w:p>
    <w:p w:rsidR="00B10142" w:rsidRPr="00583AE2" w:rsidRDefault="00B10142" w:rsidP="00B10142">
      <w:pPr>
        <w:ind w:left="360"/>
        <w:jc w:val="both"/>
      </w:pPr>
      <w:r w:rsidRPr="00583AE2">
        <w:t>Штрафы, пени, неустойки за нарушение условий договора, а также возмещение причиненных убытков принимаются к бухгалтерскому учету в суммах, присужденных судом или признанных должником.</w:t>
      </w:r>
    </w:p>
    <w:p w:rsidR="00B10142" w:rsidRPr="00583AE2" w:rsidRDefault="00B10142" w:rsidP="00B10142">
      <w:pPr>
        <w:ind w:left="360"/>
        <w:jc w:val="both"/>
      </w:pPr>
      <w:r w:rsidRPr="00583AE2">
        <w:t>Активы, полученные безвозмездно, принимаются к бухгалтерскому учету по рыночной стоимости. Рыночная стоимость определяется предприятием на основе действующих на дату их принятия к бухгалтерскому учету цен на данный или аналогичный вид активов (документальное подтверждение);</w:t>
      </w:r>
    </w:p>
    <w:p w:rsidR="00B10142" w:rsidRPr="00583AE2" w:rsidRDefault="00B10142" w:rsidP="00B10142">
      <w:pPr>
        <w:ind w:left="360"/>
        <w:jc w:val="both"/>
      </w:pPr>
      <w:r w:rsidRPr="00583AE2">
        <w:t>Кредиторская задолженность, по которой истек срок исковой давности, включается в доход организации в сумме, в которой эта задолженность была отражена в бухгалтерском учете.</w:t>
      </w:r>
    </w:p>
    <w:p w:rsidR="00B10142" w:rsidRPr="00583AE2" w:rsidRDefault="00B10142" w:rsidP="00B10142">
      <w:pPr>
        <w:ind w:left="360"/>
        <w:jc w:val="both"/>
      </w:pPr>
      <w:r w:rsidRPr="00583AE2">
        <w:t>Иные поступления принимаются к бухгалтерскому учету в фактических суммах. Прочие поступления также подлежат зачислению на счет прибылей.</w:t>
      </w:r>
    </w:p>
    <w:p w:rsidR="00B10142" w:rsidRPr="00583AE2" w:rsidRDefault="00B10142" w:rsidP="00B10142">
      <w:pPr>
        <w:widowControl/>
        <w:numPr>
          <w:ilvl w:val="1"/>
          <w:numId w:val="43"/>
        </w:numPr>
        <w:autoSpaceDE/>
        <w:autoSpaceDN/>
        <w:adjustRightInd/>
        <w:spacing w:before="0" w:after="0"/>
        <w:jc w:val="both"/>
      </w:pPr>
      <w:r w:rsidRPr="00583AE2">
        <w:t>Признание расходов предприятия.</w:t>
      </w:r>
    </w:p>
    <w:p w:rsidR="00B10142" w:rsidRPr="00583AE2" w:rsidRDefault="00B10142" w:rsidP="00B10142">
      <w:pPr>
        <w:ind w:left="360"/>
        <w:jc w:val="both"/>
      </w:pPr>
      <w:r w:rsidRPr="00583AE2">
        <w:t>Расходы в зависимости от их характера, условий осуществления и направлений деятельности подразделяются:</w:t>
      </w:r>
    </w:p>
    <w:p w:rsidR="00B10142" w:rsidRPr="00583AE2" w:rsidRDefault="00B10142" w:rsidP="00B10142">
      <w:pPr>
        <w:ind w:left="360"/>
        <w:jc w:val="both"/>
      </w:pPr>
      <w:r w:rsidRPr="00583AE2">
        <w:t>- расходы по обычным видам деятельности;</w:t>
      </w:r>
    </w:p>
    <w:p w:rsidR="00B10142" w:rsidRPr="00583AE2" w:rsidRDefault="00B10142" w:rsidP="00B10142">
      <w:pPr>
        <w:ind w:left="360"/>
        <w:jc w:val="both"/>
      </w:pPr>
      <w:r w:rsidRPr="00583AE2">
        <w:lastRenderedPageBreak/>
        <w:t>- прочие расходы.</w:t>
      </w:r>
    </w:p>
    <w:p w:rsidR="00B10142" w:rsidRPr="00583AE2" w:rsidRDefault="00B10142" w:rsidP="00B10142">
      <w:pPr>
        <w:ind w:left="360"/>
        <w:jc w:val="both"/>
      </w:pPr>
      <w:r w:rsidRPr="00583AE2">
        <w:t>Расходами по обычным видам деятельности являются расходы, связанные с изготовлением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w:t>
      </w:r>
    </w:p>
    <w:p w:rsidR="00B10142" w:rsidRPr="00583AE2" w:rsidRDefault="00B10142" w:rsidP="00B10142">
      <w:pPr>
        <w:ind w:left="360"/>
        <w:jc w:val="both"/>
      </w:pPr>
      <w:r w:rsidRPr="00583AE2">
        <w:t>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w:t>
      </w:r>
    </w:p>
    <w:p w:rsidR="00B10142" w:rsidRPr="00583AE2" w:rsidRDefault="00B10142" w:rsidP="00B10142">
      <w:pPr>
        <w:ind w:left="360"/>
        <w:jc w:val="both"/>
      </w:pPr>
      <w:r w:rsidRPr="00583AE2">
        <w:t>Расходы, произведенные предприятием в текущем отчетном периоде, но относящиеся к следующим отчетным периодам, отражаются в составе расходов будущих периодов.</w:t>
      </w:r>
    </w:p>
    <w:p w:rsidR="00B10142" w:rsidRPr="00583AE2" w:rsidRDefault="00B10142" w:rsidP="00B10142">
      <w:pPr>
        <w:ind w:left="360"/>
        <w:jc w:val="both"/>
      </w:pPr>
      <w:r w:rsidRPr="00583AE2">
        <w:t>Прочими расходами являются:</w:t>
      </w:r>
    </w:p>
    <w:p w:rsidR="00B10142" w:rsidRPr="00583AE2" w:rsidRDefault="00B10142" w:rsidP="00B10142">
      <w:pPr>
        <w:ind w:left="360"/>
        <w:jc w:val="both"/>
      </w:pPr>
      <w:r w:rsidRPr="00583AE2">
        <w:t>- расходы, связанные с продажей, выбытием и прочим списанием основных средств и иных активов;</w:t>
      </w:r>
    </w:p>
    <w:p w:rsidR="00B10142" w:rsidRPr="00583AE2" w:rsidRDefault="00B10142" w:rsidP="00B10142">
      <w:pPr>
        <w:ind w:left="360"/>
        <w:jc w:val="both"/>
      </w:pPr>
      <w:r w:rsidRPr="00583AE2">
        <w:t>- проценты, оплаченные предприятием за предоставление ему в пользование денежных средств (кредитов, займов);</w:t>
      </w:r>
    </w:p>
    <w:p w:rsidR="00B10142" w:rsidRPr="00583AE2" w:rsidRDefault="00B10142" w:rsidP="00B10142">
      <w:pPr>
        <w:ind w:left="360"/>
        <w:jc w:val="both"/>
      </w:pPr>
      <w:r w:rsidRPr="00583AE2">
        <w:t>- расходы, связанные с оплатой услуг, оказываемых кредитными организациями;</w:t>
      </w:r>
    </w:p>
    <w:p w:rsidR="00B10142" w:rsidRPr="00583AE2" w:rsidRDefault="00B10142" w:rsidP="00B10142">
      <w:pPr>
        <w:ind w:left="360"/>
        <w:jc w:val="both"/>
      </w:pPr>
      <w:r w:rsidRPr="00583AE2">
        <w:t>- 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B10142" w:rsidRPr="00583AE2" w:rsidRDefault="00B10142" w:rsidP="00B10142">
      <w:pPr>
        <w:ind w:left="360"/>
        <w:jc w:val="both"/>
      </w:pPr>
      <w:r w:rsidRPr="00583AE2">
        <w:t>- отчисления в оценочные резервы, создаваемые в соответствии с правилами бухгалтерского учета (резервы по сомнительным долгам и другие);</w:t>
      </w:r>
    </w:p>
    <w:p w:rsidR="00B10142" w:rsidRPr="00583AE2" w:rsidRDefault="00B10142" w:rsidP="00B10142">
      <w:pPr>
        <w:ind w:left="360"/>
        <w:jc w:val="both"/>
      </w:pPr>
      <w:r w:rsidRPr="00583AE2">
        <w:t>- штрафы, пени, неустойки за нарушение условий договора;</w:t>
      </w:r>
    </w:p>
    <w:p w:rsidR="00B10142" w:rsidRPr="00583AE2" w:rsidRDefault="00B10142" w:rsidP="00B10142">
      <w:pPr>
        <w:ind w:left="360"/>
        <w:jc w:val="both"/>
      </w:pPr>
      <w:r w:rsidRPr="00583AE2">
        <w:t>- возмещение причиненных предприятием убытков;</w:t>
      </w:r>
    </w:p>
    <w:p w:rsidR="00B10142" w:rsidRPr="00583AE2" w:rsidRDefault="00B10142" w:rsidP="00B10142">
      <w:pPr>
        <w:ind w:left="360"/>
        <w:jc w:val="both"/>
      </w:pPr>
      <w:r w:rsidRPr="00583AE2">
        <w:t>- убытки прошлых лет, признанные в отчетном году;</w:t>
      </w:r>
    </w:p>
    <w:p w:rsidR="00B10142" w:rsidRPr="00583AE2" w:rsidRDefault="00B10142" w:rsidP="00B10142">
      <w:pPr>
        <w:ind w:left="360"/>
        <w:jc w:val="both"/>
      </w:pPr>
      <w:r w:rsidRPr="00583AE2">
        <w:t>- суммы дебиторской задолженности, по которой срок исковой давности истек и других долгов, нереальных для взыскания;</w:t>
      </w:r>
    </w:p>
    <w:p w:rsidR="00B10142" w:rsidRPr="00583AE2" w:rsidRDefault="00B10142" w:rsidP="00B10142">
      <w:pPr>
        <w:ind w:left="360"/>
        <w:jc w:val="both"/>
      </w:pPr>
      <w:r w:rsidRPr="00583AE2">
        <w:t>- курсовые разницы;</w:t>
      </w:r>
    </w:p>
    <w:p w:rsidR="00B10142" w:rsidRPr="00583AE2" w:rsidRDefault="00B10142" w:rsidP="00B10142">
      <w:pPr>
        <w:ind w:left="360"/>
        <w:jc w:val="both"/>
      </w:pPr>
      <w:r w:rsidRPr="00583AE2">
        <w:t>- сумма уценки активов;</w:t>
      </w:r>
    </w:p>
    <w:p w:rsidR="00B10142" w:rsidRPr="00583AE2" w:rsidRDefault="00B10142" w:rsidP="00B10142">
      <w:pPr>
        <w:ind w:left="360"/>
        <w:jc w:val="both"/>
      </w:pPr>
      <w:r w:rsidRPr="00583AE2">
        <w:t>- услуги по сдаче имущества в аренду;</w:t>
      </w:r>
    </w:p>
    <w:p w:rsidR="00B10142" w:rsidRPr="00583AE2" w:rsidRDefault="00B10142" w:rsidP="00B10142">
      <w:pPr>
        <w:ind w:left="360"/>
        <w:jc w:val="both"/>
      </w:pPr>
      <w:r w:rsidRPr="00583AE2">
        <w:t>- прочие расходы (взносы, выплаты и т.д., связанные с благотворительной деятельностью, расходы на осуществление спортивных мероприятий, отдыха, развлечений, мероприятия культурно-просветительного характера и иные мероприятия).</w:t>
      </w:r>
    </w:p>
    <w:p w:rsidR="00B10142" w:rsidRPr="00583AE2" w:rsidRDefault="00B10142" w:rsidP="00B10142">
      <w:pPr>
        <w:ind w:left="360"/>
        <w:jc w:val="both"/>
      </w:pPr>
      <w:r w:rsidRPr="00583AE2">
        <w:t>Величина прочих расходов, связанных с продажей, выбытием и прочим списанием основных средств и иных активов, товаров, продукции и вышеперечисленных расходов определяется в порядке, аналогичном предусмотренном пунктом 6 ПБУ 10/99:</w:t>
      </w:r>
    </w:p>
    <w:p w:rsidR="00B10142" w:rsidRPr="00583AE2" w:rsidRDefault="00B10142" w:rsidP="00B10142">
      <w:pPr>
        <w:ind w:left="360"/>
        <w:jc w:val="both"/>
      </w:pPr>
      <w:r w:rsidRPr="00583AE2">
        <w:t>- штрафы, пени, неустойки за нарушение условий договора, а также возмещение причиненных предприятием убытков принимаются к бухгалтерскому учету в суммах, присужденных судом или признанных должником;</w:t>
      </w:r>
    </w:p>
    <w:p w:rsidR="00B10142" w:rsidRPr="00583AE2" w:rsidRDefault="00B10142" w:rsidP="00B10142">
      <w:pPr>
        <w:ind w:left="360"/>
        <w:jc w:val="both"/>
      </w:pPr>
      <w:r w:rsidRPr="00583AE2">
        <w:t>- дебиторская задолженность, по которой истек срок исковой давности, другие долги, нереальные для взыскания, включаются в расходы в сумме, в которой эта задолженность была отражена в бухгалтерском учете;</w:t>
      </w:r>
    </w:p>
    <w:p w:rsidR="00B10142" w:rsidRPr="00583AE2" w:rsidRDefault="00B10142" w:rsidP="00B10142">
      <w:pPr>
        <w:ind w:left="360"/>
        <w:jc w:val="both"/>
      </w:pPr>
      <w:r w:rsidRPr="00583AE2">
        <w:t>- сумма уценки активов определяется в соответствии с правилами для проведения переоценки;</w:t>
      </w:r>
    </w:p>
    <w:p w:rsidR="00B10142" w:rsidRPr="00583AE2" w:rsidRDefault="00B10142" w:rsidP="00B10142">
      <w:pPr>
        <w:ind w:left="360"/>
        <w:jc w:val="both"/>
      </w:pPr>
      <w:r w:rsidRPr="00583AE2">
        <w:t>- прочие расходы подлежат зачислению на счет убытков предприятия.</w:t>
      </w:r>
    </w:p>
    <w:p w:rsidR="00B10142" w:rsidRPr="00583AE2" w:rsidRDefault="00B10142" w:rsidP="00B10142">
      <w:pPr>
        <w:ind w:left="360"/>
        <w:jc w:val="both"/>
      </w:pPr>
    </w:p>
    <w:p w:rsidR="00B10142" w:rsidRPr="00583AE2" w:rsidRDefault="00B10142" w:rsidP="00B10142">
      <w:pPr>
        <w:widowControl/>
        <w:numPr>
          <w:ilvl w:val="0"/>
          <w:numId w:val="43"/>
        </w:numPr>
        <w:autoSpaceDE/>
        <w:autoSpaceDN/>
        <w:adjustRightInd/>
        <w:spacing w:before="0" w:after="0"/>
        <w:jc w:val="center"/>
        <w:rPr>
          <w:b/>
        </w:rPr>
      </w:pPr>
      <w:r w:rsidRPr="00583AE2">
        <w:rPr>
          <w:b/>
        </w:rPr>
        <w:t>Способы оценки имущества и обязательств и  методы их отражения в бухгалтерском учете</w:t>
      </w:r>
    </w:p>
    <w:p w:rsidR="00B10142" w:rsidRPr="00583AE2" w:rsidRDefault="00B10142" w:rsidP="00B10142">
      <w:pPr>
        <w:ind w:left="360"/>
        <w:jc w:val="center"/>
      </w:pPr>
    </w:p>
    <w:p w:rsidR="00B10142" w:rsidRPr="00583AE2" w:rsidRDefault="00B10142" w:rsidP="00B10142">
      <w:pPr>
        <w:widowControl/>
        <w:numPr>
          <w:ilvl w:val="1"/>
          <w:numId w:val="41"/>
        </w:numPr>
        <w:autoSpaceDE/>
        <w:autoSpaceDN/>
        <w:adjustRightInd/>
        <w:spacing w:before="0" w:after="0"/>
        <w:rPr>
          <w:b/>
        </w:rPr>
      </w:pPr>
      <w:r w:rsidRPr="00583AE2">
        <w:rPr>
          <w:b/>
        </w:rPr>
        <w:t>2.1 Основные средства</w:t>
      </w:r>
    </w:p>
    <w:p w:rsidR="00B10142" w:rsidRPr="00583AE2" w:rsidRDefault="00B10142" w:rsidP="00B10142">
      <w:pPr>
        <w:ind w:left="360"/>
      </w:pPr>
    </w:p>
    <w:p w:rsidR="00B10142" w:rsidRPr="00583AE2" w:rsidRDefault="00B10142" w:rsidP="00B10142">
      <w:pPr>
        <w:ind w:left="360"/>
        <w:jc w:val="both"/>
      </w:pPr>
      <w:r w:rsidRPr="00583AE2">
        <w:t>В бухгалтерском учете предприятия имущество отражается в качестве объектов основных средств при единовременном выполнении следующих условий (п.4 ПБУ 6/01):</w:t>
      </w:r>
    </w:p>
    <w:p w:rsidR="00B10142" w:rsidRPr="00583AE2" w:rsidRDefault="00B10142" w:rsidP="00B10142">
      <w:pPr>
        <w:ind w:left="360"/>
        <w:jc w:val="both"/>
      </w:pPr>
      <w:r w:rsidRPr="00583AE2">
        <w:t>а) объект предназначен для использования в производстве продукции, при выполнении работ или оказании услуг, либо для управленческих нужд предприятия;</w:t>
      </w:r>
    </w:p>
    <w:p w:rsidR="00B10142" w:rsidRPr="00583AE2" w:rsidRDefault="00B10142" w:rsidP="00B10142">
      <w:pPr>
        <w:ind w:left="360"/>
        <w:jc w:val="both"/>
      </w:pPr>
      <w:r w:rsidRPr="00583AE2">
        <w:t>б) данное имущество должно использоваться в течении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B10142" w:rsidRPr="00583AE2" w:rsidRDefault="00B10142" w:rsidP="00B10142">
      <w:pPr>
        <w:ind w:left="360"/>
        <w:jc w:val="both"/>
      </w:pPr>
      <w:r w:rsidRPr="00583AE2">
        <w:t>в) предприятием не предполагается последующая перепродажа данных активов (основных средств);</w:t>
      </w:r>
    </w:p>
    <w:p w:rsidR="00B10142" w:rsidRPr="00583AE2" w:rsidRDefault="00B10142" w:rsidP="00B10142">
      <w:pPr>
        <w:ind w:left="360"/>
        <w:jc w:val="both"/>
      </w:pPr>
      <w:r w:rsidRPr="00583AE2">
        <w:t>г) способность объектов основных средств приносить предприятию экономические выгоды (доход) в будущем.</w:t>
      </w:r>
    </w:p>
    <w:p w:rsidR="00B10142" w:rsidRPr="00583AE2" w:rsidRDefault="00B10142" w:rsidP="00B10142">
      <w:pPr>
        <w:ind w:left="360"/>
        <w:jc w:val="both"/>
      </w:pPr>
      <w:r w:rsidRPr="00583AE2">
        <w:t xml:space="preserve">Установить лимит стоимости активов, которые будут учитываться в составе основных средств, в </w:t>
      </w:r>
      <w:r w:rsidRPr="00583AE2">
        <w:lastRenderedPageBreak/>
        <w:t xml:space="preserve">размере </w:t>
      </w:r>
      <w:r>
        <w:t>4</w:t>
      </w:r>
      <w:r w:rsidRPr="00583AE2">
        <w:t>0 000 рублей.</w:t>
      </w:r>
    </w:p>
    <w:p w:rsidR="00B10142" w:rsidRPr="00583AE2" w:rsidRDefault="00B10142" w:rsidP="00B10142">
      <w:pPr>
        <w:ind w:left="360"/>
        <w:jc w:val="both"/>
      </w:pPr>
      <w:r w:rsidRPr="00583AE2">
        <w:t xml:space="preserve">Активы, стоимостью не более </w:t>
      </w:r>
      <w:r>
        <w:t>4</w:t>
      </w:r>
      <w:r w:rsidRPr="00583AE2">
        <w:t>0 000 рублей за единицу, в отношении которых выполняются условия, предусмотренные в пункте 4 ПБУ 6/01, отражаются в бухгалтерском учете и бухгалтерской отчетности в составе материально-производственных запасов. Аналогичным образом производится учет книг, брошюр и т.п. изданий. В целях обеспечения сохранности этих объектов в производстве или эксплуатации должен быть организован надлежащий контроль за их движением.</w:t>
      </w:r>
    </w:p>
    <w:p w:rsidR="00B10142" w:rsidRPr="00583AE2" w:rsidRDefault="00B10142" w:rsidP="00B10142">
      <w:pPr>
        <w:ind w:left="360"/>
        <w:jc w:val="both"/>
      </w:pPr>
      <w:r w:rsidRPr="00583AE2">
        <w:t>В бухгалтерском учете оприходование указанных активов и списание их стоимости на затраты отражается следующими проводками:</w:t>
      </w:r>
    </w:p>
    <w:p w:rsidR="00B10142" w:rsidRPr="00583AE2" w:rsidRDefault="00B10142" w:rsidP="00B10142">
      <w:pPr>
        <w:ind w:left="360"/>
        <w:jc w:val="both"/>
      </w:pPr>
      <w:r w:rsidRPr="00583AE2">
        <w:rPr>
          <w:b/>
        </w:rPr>
        <w:t>Дебет</w:t>
      </w:r>
      <w:r w:rsidRPr="00583AE2">
        <w:t xml:space="preserve"> </w:t>
      </w:r>
      <w:r w:rsidRPr="00583AE2">
        <w:rPr>
          <w:b/>
        </w:rPr>
        <w:t>10 Кредит 60</w:t>
      </w:r>
      <w:r w:rsidRPr="00583AE2">
        <w:t xml:space="preserve"> (либо иных счетов при изготовлении объектов собственными силами) – затраты, связанные с приобретением (изготовлением) актива;</w:t>
      </w:r>
    </w:p>
    <w:p w:rsidR="00B10142" w:rsidRPr="00583AE2" w:rsidRDefault="00B10142" w:rsidP="00B10142">
      <w:pPr>
        <w:ind w:left="360"/>
        <w:jc w:val="both"/>
      </w:pPr>
      <w:r w:rsidRPr="00583AE2">
        <w:rPr>
          <w:b/>
        </w:rPr>
        <w:t>Дебет 20 (23, 25,26 и т.п.) Кредит 10</w:t>
      </w:r>
      <w:r w:rsidRPr="00583AE2">
        <w:t xml:space="preserve"> -  списана на затраты стоимость активов до 40 000 рублей.</w:t>
      </w:r>
    </w:p>
    <w:p w:rsidR="00B10142" w:rsidRPr="00583AE2" w:rsidRDefault="00B10142" w:rsidP="00B10142">
      <w:pPr>
        <w:ind w:left="360"/>
        <w:jc w:val="both"/>
      </w:pPr>
      <w:r w:rsidRPr="00583AE2">
        <w:t>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B10142" w:rsidRPr="00583AE2" w:rsidRDefault="00B10142" w:rsidP="00B10142">
      <w:pPr>
        <w:ind w:left="360"/>
        <w:jc w:val="both"/>
      </w:pPr>
      <w:r w:rsidRPr="00583AE2">
        <w:t>В случае наличия у одного объекта нескольких частей, срок полезного использования которых существенно отличается, каждая такая часть учитывается как самостоятельный инвентарный объект. Уровень существенности устанавливается в размере 5%.</w:t>
      </w:r>
    </w:p>
    <w:p w:rsidR="00B10142" w:rsidRPr="00583AE2" w:rsidRDefault="00B10142" w:rsidP="00B10142">
      <w:pPr>
        <w:ind w:left="360"/>
        <w:jc w:val="both"/>
      </w:pPr>
      <w:r w:rsidRPr="00583AE2">
        <w:t>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предприятия на приобретение, сооружение и изготовление за исключением НДС и иных возмещаемых налогов (кроме случаев, предусмотренных законодательством РФ). К числу таких фактических расходов относятся:</w:t>
      </w:r>
    </w:p>
    <w:p w:rsidR="00B10142" w:rsidRPr="00583AE2" w:rsidRDefault="00B10142" w:rsidP="00B10142">
      <w:pPr>
        <w:ind w:left="360"/>
        <w:jc w:val="both"/>
      </w:pPr>
      <w:r w:rsidRPr="00583AE2">
        <w:t>- 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эксплуатации;</w:t>
      </w:r>
    </w:p>
    <w:p w:rsidR="00B10142" w:rsidRPr="00583AE2" w:rsidRDefault="00B10142" w:rsidP="00B10142">
      <w:pPr>
        <w:ind w:left="360"/>
        <w:jc w:val="both"/>
      </w:pPr>
      <w:r w:rsidRPr="00583AE2">
        <w:t>- суммы, уплачиваемые организациям за осуществление работ по договору строительного подряда и иным договорам;</w:t>
      </w:r>
    </w:p>
    <w:p w:rsidR="00B10142" w:rsidRPr="00583AE2" w:rsidRDefault="00B10142" w:rsidP="00B10142">
      <w:pPr>
        <w:ind w:left="360"/>
        <w:jc w:val="both"/>
      </w:pPr>
      <w:r w:rsidRPr="00583AE2">
        <w:t>- суммы, уплачиваемые организациям за информационные и консультационные услуги, связанные с приобретением основных средств;</w:t>
      </w:r>
    </w:p>
    <w:p w:rsidR="00B10142" w:rsidRPr="00583AE2" w:rsidRDefault="00B10142" w:rsidP="00B10142">
      <w:pPr>
        <w:ind w:left="360"/>
        <w:jc w:val="both"/>
      </w:pPr>
      <w:r w:rsidRPr="00583AE2">
        <w:t>- таможенные пошлины и таможенные сборы;</w:t>
      </w:r>
    </w:p>
    <w:p w:rsidR="00B10142" w:rsidRPr="00583AE2" w:rsidRDefault="00B10142" w:rsidP="00B10142">
      <w:pPr>
        <w:ind w:left="360"/>
        <w:jc w:val="both"/>
      </w:pPr>
      <w:r w:rsidRPr="00583AE2">
        <w:t>- невозмещаемые налоги, государственная пошлина, уплачиваемая в связи с приобретением объекта основных средств;</w:t>
      </w:r>
    </w:p>
    <w:p w:rsidR="00B10142" w:rsidRPr="00583AE2" w:rsidRDefault="00B10142" w:rsidP="00B10142">
      <w:pPr>
        <w:ind w:left="360"/>
        <w:jc w:val="both"/>
      </w:pPr>
      <w:r w:rsidRPr="00583AE2">
        <w:t>- вознаграждения, уплачиваемые посреднической организации, через которую приобретен объект основных средств;</w:t>
      </w:r>
    </w:p>
    <w:p w:rsidR="00B10142" w:rsidRPr="00583AE2" w:rsidRDefault="00B10142" w:rsidP="00B10142">
      <w:pPr>
        <w:ind w:left="360"/>
        <w:jc w:val="both"/>
      </w:pPr>
      <w:r w:rsidRPr="00583AE2">
        <w:t>- иные затраты, непосредственно связанные с приобретением, сооружением и изготовлением объекта основных средств.</w:t>
      </w:r>
    </w:p>
    <w:p w:rsidR="00B10142" w:rsidRPr="00583AE2" w:rsidRDefault="00B10142" w:rsidP="00B10142">
      <w:pPr>
        <w:ind w:left="360"/>
        <w:jc w:val="both"/>
      </w:pPr>
      <w:r w:rsidRPr="00583AE2">
        <w:t>Курсовые разницы, возникающие после принятия основных средств к бухгалтерскому учету, отражаются в составе прочих расходов.</w:t>
      </w:r>
    </w:p>
    <w:p w:rsidR="00B10142" w:rsidRPr="00583AE2" w:rsidRDefault="00B10142" w:rsidP="00B10142">
      <w:pPr>
        <w:ind w:left="360"/>
        <w:jc w:val="both"/>
      </w:pPr>
      <w:r w:rsidRPr="00583AE2">
        <w:t>Первоначальной стоимостью основных средств, полученных по договору дарения и  иных случаях безвозмездного получения, признается:</w:t>
      </w:r>
    </w:p>
    <w:p w:rsidR="00B10142" w:rsidRPr="00583AE2" w:rsidRDefault="00B10142" w:rsidP="00B10142">
      <w:pPr>
        <w:ind w:left="360"/>
        <w:jc w:val="both"/>
      </w:pPr>
      <w:r w:rsidRPr="00583AE2">
        <w:t>- их текущая рыночная стоимость на дату принятия к бухгалтерскому учету в качестве вложений во внеоборотные активы;</w:t>
      </w:r>
    </w:p>
    <w:p w:rsidR="00B10142" w:rsidRPr="00583AE2" w:rsidRDefault="00B10142" w:rsidP="00B10142">
      <w:pPr>
        <w:ind w:left="360"/>
        <w:jc w:val="both"/>
      </w:pPr>
      <w:r w:rsidRPr="00583AE2">
        <w:t>- суммы, уплачиваемые организациям за проведение независимой оценки рыночной стоимости объектов основных средств.</w:t>
      </w:r>
    </w:p>
    <w:p w:rsidR="00B10142" w:rsidRPr="00583AE2" w:rsidRDefault="00B10142" w:rsidP="00B10142">
      <w:pPr>
        <w:ind w:left="360"/>
        <w:jc w:val="both"/>
      </w:pPr>
      <w:r w:rsidRPr="00583AE2">
        <w:t xml:space="preserve">Первоначальной стоимостью основных средств, изготовленных самим предприятием, признаются фактические затраты по их изготовлению.   </w:t>
      </w:r>
    </w:p>
    <w:p w:rsidR="00B10142" w:rsidRPr="00583AE2" w:rsidRDefault="00B10142" w:rsidP="00B10142">
      <w:pPr>
        <w:ind w:left="360"/>
        <w:jc w:val="both"/>
      </w:pPr>
      <w:r w:rsidRPr="00583AE2">
        <w:t>Стоимость основных средств, принятых к бухгалтерскому учету, не подлежит изменению, кроме случаев, установленных законодательством РФ.</w:t>
      </w:r>
    </w:p>
    <w:p w:rsidR="00B10142" w:rsidRPr="00583AE2" w:rsidRDefault="00B10142" w:rsidP="00B10142">
      <w:pPr>
        <w:ind w:left="360"/>
        <w:jc w:val="both"/>
      </w:pPr>
      <w:r w:rsidRPr="00583AE2">
        <w:t>Изменения допускается в случаях достройки, дооборудования, реконструкции, модернизации, частичной ликвидации и переоценки объектов основных средств.</w:t>
      </w:r>
    </w:p>
    <w:p w:rsidR="00B10142" w:rsidRPr="00583AE2" w:rsidRDefault="00B10142" w:rsidP="00B10142">
      <w:pPr>
        <w:ind w:left="360"/>
        <w:jc w:val="both"/>
      </w:pPr>
      <w:r w:rsidRPr="00583AE2">
        <w:t xml:space="preserve">Переоценка объектов основных средств  производится </w:t>
      </w:r>
      <w:r>
        <w:t>с регулярностью каждые 2 года по группам: здания и сооружения, с привлечением экспертов по определению текущей(восстановительной ) стоимости.</w:t>
      </w:r>
    </w:p>
    <w:p w:rsidR="00B10142" w:rsidRPr="00583AE2" w:rsidRDefault="00B10142" w:rsidP="00B10142">
      <w:pPr>
        <w:ind w:left="360"/>
        <w:jc w:val="both"/>
      </w:pPr>
      <w:r w:rsidRPr="00583AE2">
        <w:t xml:space="preserve">Объекты основных средств, подлежащие государственной регистрации, учитываются на счете 08 </w:t>
      </w:r>
      <w:r w:rsidRPr="00583AE2">
        <w:lastRenderedPageBreak/>
        <w:t>«Вложения во внеоборотные активы» субсчет «имущество, подлежащее госрегистрации».</w:t>
      </w:r>
    </w:p>
    <w:p w:rsidR="00B10142" w:rsidRPr="00583AE2" w:rsidRDefault="00B10142" w:rsidP="00B10142">
      <w:pPr>
        <w:ind w:left="360"/>
        <w:jc w:val="both"/>
      </w:pPr>
      <w:r w:rsidRPr="00583AE2">
        <w:t>При принятии к учету объектов основных средств, бывших в эксплуатации, срок полезного использования устанавливается с учетом времени его эксплуатации. Если срок полезного использования у предыдущих собственников окажется равным или превышающим срок полезного использования, срок полезного использования устанавливается предприятием самостоятельно.</w:t>
      </w:r>
    </w:p>
    <w:p w:rsidR="00B10142" w:rsidRPr="00583AE2" w:rsidRDefault="00B10142" w:rsidP="00B10142">
      <w:pPr>
        <w:ind w:left="360"/>
        <w:jc w:val="both"/>
      </w:pPr>
      <w:r w:rsidRPr="00583AE2">
        <w:t>Стоимость объектов основных средств погашается посредством начисления амортизации.</w:t>
      </w:r>
    </w:p>
    <w:p w:rsidR="00B10142" w:rsidRPr="00583AE2" w:rsidRDefault="00B10142" w:rsidP="00B10142">
      <w:pPr>
        <w:ind w:left="426" w:firstLine="540"/>
        <w:jc w:val="both"/>
      </w:pPr>
      <w:r w:rsidRPr="00BF4C22">
        <w:t xml:space="preserve">Амортизируемое имущество распределяется по амортизационным группам в соответствии со сроком его полезного использования. Срок полезного использования определяется организацией самостоятельно на дату ввода в эксплуатацию данного объекта на основании Классификации основных средств, включаемых в амортизационные группы, в Общероссийский </w:t>
      </w:r>
      <w:hyperlink r:id="rId11" w:history="1">
        <w:r w:rsidRPr="00BF4C22">
          <w:t>классификатор</w:t>
        </w:r>
      </w:hyperlink>
      <w:r w:rsidRPr="00BF4C22">
        <w:t xml:space="preserve"> основных фондов (ОКОФ) ОК 013-2014 (СНС 2008) с датой введени</w:t>
      </w:r>
      <w:r>
        <w:t xml:space="preserve">я в действие 1 января 2017 года </w:t>
      </w:r>
      <w:r w:rsidRPr="00583AE2">
        <w:t>и указывается в акте ввода в эксплуатацию объекта.</w:t>
      </w:r>
    </w:p>
    <w:p w:rsidR="00B10142" w:rsidRPr="00583AE2" w:rsidRDefault="00B10142" w:rsidP="00B10142">
      <w:pPr>
        <w:ind w:left="360"/>
        <w:jc w:val="both"/>
      </w:pPr>
      <w:r w:rsidRPr="00583AE2">
        <w:t>Амортизация объектов основных средств начисляется линейным способом исходя из первоначальной стоимости объекта, ежемесячно в размере 1/12 годовой суммы.</w:t>
      </w:r>
    </w:p>
    <w:p w:rsidR="00B10142" w:rsidRPr="00583AE2" w:rsidRDefault="00B10142" w:rsidP="00B10142">
      <w:pPr>
        <w:ind w:left="360"/>
        <w:jc w:val="both"/>
      </w:pPr>
      <w:r w:rsidRPr="00583AE2">
        <w:t>Амортизационные отчисления начинаются с первого числа месяца, следующего за месяцем принятия объекта к бухгалтерскому учету,  до полного погашения стоимости объекта, либо его списания и прекращаются с первого числа месяца, следующего за месяцем полного погашения стоимости объекта, либо списания этого объекта с бухгалтерского учета.</w:t>
      </w:r>
    </w:p>
    <w:p w:rsidR="00B10142" w:rsidRPr="00583AE2" w:rsidRDefault="00B10142" w:rsidP="00B10142">
      <w:pPr>
        <w:ind w:left="360"/>
        <w:jc w:val="both"/>
      </w:pPr>
      <w:r w:rsidRPr="00583AE2">
        <w:t>Амортизационные отчисления по основным средствам отражаются в бухгалтерском учете отчетного периода, к которому они относятся, начисляются независимо от результатов деятельности организации в отчетном году и отражаются путем накопления сумм на счете 02 «Износ основных средств».</w:t>
      </w:r>
    </w:p>
    <w:p w:rsidR="00B10142" w:rsidRPr="00583AE2" w:rsidRDefault="00B10142" w:rsidP="00B10142">
      <w:pPr>
        <w:ind w:left="360"/>
        <w:jc w:val="both"/>
      </w:pPr>
      <w:r w:rsidRPr="00583AE2">
        <w:t>Не начисляются амортизационные отчисления по объектам основных средств:</w:t>
      </w:r>
    </w:p>
    <w:p w:rsidR="00B10142" w:rsidRPr="00583AE2" w:rsidRDefault="00B10142" w:rsidP="00B10142">
      <w:pPr>
        <w:ind w:left="360"/>
        <w:jc w:val="both"/>
      </w:pPr>
      <w:r w:rsidRPr="00583AE2">
        <w:t>- по земельным участкам, объектам природопользования;</w:t>
      </w:r>
    </w:p>
    <w:p w:rsidR="00B10142" w:rsidRPr="00583AE2" w:rsidRDefault="00B10142" w:rsidP="00B10142">
      <w:pPr>
        <w:ind w:left="360"/>
        <w:jc w:val="both"/>
      </w:pPr>
      <w:r w:rsidRPr="00583AE2">
        <w:t>- по многолетним насаждениям, не достигшим эксплуатационного возраста.</w:t>
      </w:r>
    </w:p>
    <w:p w:rsidR="00B10142" w:rsidRPr="00583AE2" w:rsidRDefault="00B10142" w:rsidP="00B10142">
      <w:pPr>
        <w:ind w:left="360"/>
        <w:jc w:val="both"/>
      </w:pPr>
      <w:r w:rsidRPr="00583AE2">
        <w:t>Начисление амортизационных отчислений по объектам основных средств приостанавливается в случае:</w:t>
      </w:r>
    </w:p>
    <w:p w:rsidR="00B10142" w:rsidRPr="00583AE2" w:rsidRDefault="00B10142" w:rsidP="00B10142">
      <w:pPr>
        <w:ind w:left="360"/>
        <w:jc w:val="both"/>
      </w:pPr>
      <w:r w:rsidRPr="00583AE2">
        <w:t>- переведения объектов по решению руководителя на консервацию на срок более 3-х месяцев;</w:t>
      </w:r>
    </w:p>
    <w:p w:rsidR="00B10142" w:rsidRPr="00583AE2" w:rsidRDefault="00B10142" w:rsidP="00B10142">
      <w:pPr>
        <w:ind w:left="360"/>
        <w:jc w:val="both"/>
      </w:pPr>
      <w:r w:rsidRPr="00583AE2">
        <w:t>- на период восстановления объектов основных средств, продолжительность которого превышает 12 месяцев.</w:t>
      </w:r>
    </w:p>
    <w:p w:rsidR="00B10142" w:rsidRPr="00583AE2" w:rsidRDefault="00B10142" w:rsidP="00B10142">
      <w:pPr>
        <w:ind w:left="360"/>
        <w:jc w:val="both"/>
      </w:pPr>
      <w:r w:rsidRPr="00583AE2">
        <w:t>В бухгалтерском учете начисление амортизации отражается следующим образом:</w:t>
      </w:r>
    </w:p>
    <w:p w:rsidR="00B10142" w:rsidRPr="00583AE2" w:rsidRDefault="00B10142" w:rsidP="00B10142">
      <w:pPr>
        <w:ind w:left="360"/>
        <w:jc w:val="both"/>
      </w:pPr>
      <w:r w:rsidRPr="00583AE2">
        <w:rPr>
          <w:b/>
        </w:rPr>
        <w:t>Дт 20, 23, 25, 26, 44    Кт  02</w:t>
      </w:r>
      <w:r w:rsidRPr="00583AE2">
        <w:t xml:space="preserve"> – по основным средствам производственного назначения;</w:t>
      </w:r>
    </w:p>
    <w:p w:rsidR="00B10142" w:rsidRPr="00583AE2" w:rsidRDefault="00B10142" w:rsidP="00B10142">
      <w:pPr>
        <w:ind w:left="360"/>
        <w:jc w:val="both"/>
      </w:pPr>
      <w:r w:rsidRPr="00583AE2">
        <w:rPr>
          <w:b/>
        </w:rPr>
        <w:t>Дт 91                         Кт  02</w:t>
      </w:r>
      <w:r w:rsidRPr="00583AE2">
        <w:t xml:space="preserve"> – по основным средствам непроизводственного назначения.</w:t>
      </w:r>
    </w:p>
    <w:p w:rsidR="00B10142" w:rsidRPr="00583AE2" w:rsidRDefault="00B10142" w:rsidP="00B10142">
      <w:pPr>
        <w:ind w:left="360"/>
        <w:jc w:val="both"/>
      </w:pPr>
      <w:r w:rsidRPr="00583AE2">
        <w:t>Затраты на восстановление объектов основных средств (ремонт, модернизация, реконструкция) отражаются в бухгалтерском учете того отчетного периода, к которому они относятся по фактическим затратам.</w:t>
      </w:r>
    </w:p>
    <w:p w:rsidR="00B10142" w:rsidRPr="00583AE2" w:rsidRDefault="00B10142" w:rsidP="00B10142">
      <w:pPr>
        <w:ind w:left="360"/>
        <w:jc w:val="both"/>
      </w:pPr>
      <w:r w:rsidRPr="00583AE2">
        <w:t>Затраты на модернизацию и реконструкцию объекта основных средств после их окончания увеличивают первоначальную стоимость объектов по решению технических служб, если в результате модернизации и реконструкции улучшаются (повышаются)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w:t>
      </w:r>
    </w:p>
    <w:p w:rsidR="00B10142" w:rsidRPr="00583AE2" w:rsidRDefault="00B10142" w:rsidP="00B10142">
      <w:pPr>
        <w:ind w:left="360"/>
        <w:jc w:val="both"/>
      </w:pPr>
      <w:r w:rsidRPr="00583AE2">
        <w:t>Начисление амортизации по имуществу, полученному в лизинг, производится предприятием в случае, когда по условиям договора лизинга такое имущество находится на балансе предприятия (лизингополучателя).</w:t>
      </w:r>
    </w:p>
    <w:p w:rsidR="00B10142" w:rsidRPr="00583AE2" w:rsidRDefault="00B10142" w:rsidP="00B10142">
      <w:pPr>
        <w:ind w:left="360"/>
        <w:jc w:val="both"/>
      </w:pPr>
      <w:r w:rsidRPr="00583AE2">
        <w:t>Начис</w:t>
      </w:r>
      <w:r>
        <w:t xml:space="preserve">ление объектов основных средств  </w:t>
      </w:r>
      <w:r w:rsidRPr="00583AE2">
        <w:t>производится без применения ускоренной амортизации.</w:t>
      </w:r>
    </w:p>
    <w:p w:rsidR="00B10142" w:rsidRPr="00583AE2" w:rsidRDefault="00B10142" w:rsidP="00B10142">
      <w:pPr>
        <w:ind w:left="360"/>
        <w:jc w:val="both"/>
      </w:pPr>
      <w:r w:rsidRPr="00583AE2">
        <w:t>При выбытии объекта основных средств сумма его дооценки переносится с добавочного капитала в нераспределенную прибыль предприятия, минуя счета выявления общего финансового результата.</w:t>
      </w:r>
    </w:p>
    <w:p w:rsidR="00B10142" w:rsidRPr="00583AE2" w:rsidRDefault="00B10142" w:rsidP="00B10142">
      <w:pPr>
        <w:ind w:left="360"/>
        <w:jc w:val="both"/>
      </w:pPr>
      <w:r w:rsidRPr="00583AE2">
        <w:t>При выбытии объекта основных средств остаточная стоимость формируется на отдельном субсчете 01 «Остаточная стоимость основного средства» и подлежит зачислению на счет прибылей и убытков.</w:t>
      </w:r>
    </w:p>
    <w:p w:rsidR="00B10142" w:rsidRPr="00583AE2" w:rsidRDefault="00B10142" w:rsidP="00B10142">
      <w:pPr>
        <w:ind w:left="360"/>
        <w:jc w:val="both"/>
      </w:pPr>
      <w:r w:rsidRPr="00583AE2">
        <w:t>Затраты, связанные с получением и обслуживанием кредитов и займов могут относиться на увеличение стоимости объектов основных средств, только в том случае, если  эти объекты являются инвестиционными активами.</w:t>
      </w:r>
    </w:p>
    <w:p w:rsidR="00B10142" w:rsidRPr="00583AE2" w:rsidRDefault="00B10142" w:rsidP="00B10142">
      <w:pPr>
        <w:ind w:left="360"/>
        <w:jc w:val="both"/>
      </w:pPr>
      <w:r w:rsidRPr="00583AE2">
        <w:t>К инвестиционным активам относятся объекты основных средств, требующие большого времени, более 12 календарных месяцев на строительство.</w:t>
      </w:r>
    </w:p>
    <w:p w:rsidR="00B10142" w:rsidRPr="00583AE2" w:rsidRDefault="00B10142" w:rsidP="00B10142">
      <w:pPr>
        <w:ind w:left="360"/>
        <w:jc w:val="both"/>
      </w:pPr>
      <w:r w:rsidRPr="00583AE2">
        <w:t>После принятия к учету инвестиционного актива в составе основных средств, затраты по полученным заемным средствам включаются в состав прочих расходов предприятия.</w:t>
      </w:r>
    </w:p>
    <w:p w:rsidR="00B10142" w:rsidRPr="00583AE2" w:rsidRDefault="00B10142" w:rsidP="00B10142">
      <w:pPr>
        <w:ind w:left="360"/>
        <w:jc w:val="both"/>
      </w:pPr>
    </w:p>
    <w:p w:rsidR="00B10142" w:rsidRPr="00583AE2" w:rsidRDefault="00B10142" w:rsidP="00B10142">
      <w:pPr>
        <w:ind w:left="360"/>
        <w:jc w:val="both"/>
      </w:pPr>
    </w:p>
    <w:p w:rsidR="00B10142" w:rsidRPr="00583AE2" w:rsidRDefault="00B10142" w:rsidP="00B10142">
      <w:pPr>
        <w:ind w:left="360"/>
        <w:jc w:val="both"/>
        <w:rPr>
          <w:b/>
        </w:rPr>
      </w:pPr>
      <w:r w:rsidRPr="00583AE2">
        <w:rPr>
          <w:b/>
        </w:rPr>
        <w:lastRenderedPageBreak/>
        <w:t>2.2 Нематериальные активы</w:t>
      </w:r>
    </w:p>
    <w:p w:rsidR="00B10142" w:rsidRPr="00583AE2" w:rsidRDefault="00B10142" w:rsidP="00B10142">
      <w:pPr>
        <w:ind w:left="360"/>
        <w:jc w:val="both"/>
      </w:pPr>
    </w:p>
    <w:p w:rsidR="00B10142" w:rsidRPr="00583AE2" w:rsidRDefault="00B10142" w:rsidP="00B10142">
      <w:pPr>
        <w:ind w:left="360"/>
        <w:jc w:val="both"/>
      </w:pPr>
      <w:r w:rsidRPr="00583AE2">
        <w:t>Для принятия к бухгалтерскому учету объекта в качестве нематериального актива необходимо единовременное выполнение следующих условий (п.3 ПБУ 14/2007):</w:t>
      </w:r>
    </w:p>
    <w:p w:rsidR="00B10142" w:rsidRPr="00583AE2" w:rsidRDefault="00B10142" w:rsidP="00B10142">
      <w:pPr>
        <w:ind w:left="360"/>
        <w:jc w:val="both"/>
      </w:pPr>
      <w:r w:rsidRPr="00583AE2">
        <w:t>а) объект способен приносить предприятию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предприятия, либо для использования в деятельности, направленной на достижение целей создания некоммерческой организации (в т.ч. в предпринимательской деятельности, осуществляемой в соответствии с законодательством РФ);</w:t>
      </w:r>
    </w:p>
    <w:p w:rsidR="00B10142" w:rsidRPr="00583AE2" w:rsidRDefault="00B10142" w:rsidP="00B10142">
      <w:pPr>
        <w:ind w:left="360"/>
        <w:jc w:val="both"/>
      </w:pPr>
      <w:r w:rsidRPr="00583AE2">
        <w:t>б) предприятие имеет право на получение экономических выгод, которые данный объект способен приносить в будущем (в т.ч.  предприятие имеет надлежаще оформленные документы, подтверждающие существование самого актива и права данного предприятия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а также имеются ограничения доступа иных лиц к таким экономическим выгодам (далее – контроль над объектом);</w:t>
      </w:r>
    </w:p>
    <w:p w:rsidR="00B10142" w:rsidRPr="00583AE2" w:rsidRDefault="00B10142" w:rsidP="00B10142">
      <w:pPr>
        <w:ind w:left="360"/>
        <w:jc w:val="both"/>
      </w:pPr>
      <w:r w:rsidRPr="00583AE2">
        <w:t>в) возможность выделения или отделения (идентификация) объекта от других активов;</w:t>
      </w:r>
    </w:p>
    <w:p w:rsidR="00B10142" w:rsidRPr="00583AE2" w:rsidRDefault="00B10142" w:rsidP="00B10142">
      <w:pPr>
        <w:ind w:left="360"/>
        <w:jc w:val="both"/>
      </w:pPr>
      <w:r w:rsidRPr="00583AE2">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B10142" w:rsidRPr="00583AE2" w:rsidRDefault="00B10142" w:rsidP="00B10142">
      <w:pPr>
        <w:ind w:left="360"/>
        <w:jc w:val="both"/>
      </w:pPr>
      <w:r w:rsidRPr="00583AE2">
        <w:t>д) предприятием не предполагается продажа объекта в течение 12 месяцев или обычного операционного цикла, если он превышает 12 месяцев;</w:t>
      </w:r>
    </w:p>
    <w:p w:rsidR="00B10142" w:rsidRPr="00583AE2" w:rsidRDefault="00B10142" w:rsidP="00B10142">
      <w:pPr>
        <w:ind w:left="360"/>
        <w:jc w:val="both"/>
      </w:pPr>
      <w:r w:rsidRPr="00583AE2">
        <w:t>е) фактическая (первоначальная) стоимость объекта может быть достоверно определена;</w:t>
      </w:r>
    </w:p>
    <w:p w:rsidR="00B10142" w:rsidRPr="00583AE2" w:rsidRDefault="00B10142" w:rsidP="00B10142">
      <w:pPr>
        <w:ind w:left="360"/>
        <w:jc w:val="both"/>
      </w:pPr>
      <w:r w:rsidRPr="00583AE2">
        <w:t xml:space="preserve">ж) отсутствие у объекта материально-вещественной формы. </w:t>
      </w:r>
    </w:p>
    <w:p w:rsidR="00B10142" w:rsidRPr="00583AE2" w:rsidRDefault="00B10142" w:rsidP="00B10142">
      <w:pPr>
        <w:ind w:left="360"/>
        <w:jc w:val="both"/>
      </w:pPr>
      <w:r w:rsidRPr="00583AE2">
        <w:t>При выполнении условий, установленных в пункте 3 ПБУ 14/2007 к нематериальным активам, используемым в течение срока, превышающего 12 месяцев, и приносящим доход, относятся:</w:t>
      </w:r>
    </w:p>
    <w:p w:rsidR="00B10142" w:rsidRPr="00583AE2" w:rsidRDefault="00B10142" w:rsidP="00B10142">
      <w:pPr>
        <w:ind w:left="360"/>
        <w:jc w:val="both"/>
      </w:pPr>
      <w:r w:rsidRPr="00583AE2">
        <w:t>- права из патентов на изобретение, промышленные образцы;</w:t>
      </w:r>
    </w:p>
    <w:p w:rsidR="00B10142" w:rsidRPr="00583AE2" w:rsidRDefault="00B10142" w:rsidP="00B10142">
      <w:pPr>
        <w:ind w:left="360"/>
        <w:jc w:val="both"/>
      </w:pPr>
      <w:r w:rsidRPr="00583AE2">
        <w:t>- права, возникающие из авторских и иных договоров на программы для ЭВМ, базы данных, товарные знаки и знаки обслуживания, видеоролики.</w:t>
      </w:r>
    </w:p>
    <w:p w:rsidR="00B10142" w:rsidRPr="00583AE2" w:rsidRDefault="00B10142" w:rsidP="00B10142">
      <w:pPr>
        <w:ind w:left="360"/>
        <w:jc w:val="both"/>
      </w:pPr>
      <w:r w:rsidRPr="00583AE2">
        <w:t>Нематериальные активы принимаются к бухгалтерскому учету на основании акта приемки нематериального актива по фактической (первоначальной) стоимости.</w:t>
      </w:r>
    </w:p>
    <w:p w:rsidR="00B10142" w:rsidRPr="00583AE2" w:rsidRDefault="00B10142" w:rsidP="00B10142">
      <w:pPr>
        <w:ind w:left="360"/>
        <w:jc w:val="both"/>
      </w:pPr>
      <w:r w:rsidRPr="00583AE2">
        <w:t>Первоначальная стоимость нематериальных активов, приобретенных за плату, определяется как сумма фактических расходов на приобретение, за исключением налога на добавленную стоимость, иных возмещаемых налогов и общехозяйственных расходов, кроме случаев, когда они непосредственно связаны с приобретением активов.</w:t>
      </w:r>
    </w:p>
    <w:p w:rsidR="00B10142" w:rsidRPr="00583AE2" w:rsidRDefault="00B10142" w:rsidP="00B10142">
      <w:pPr>
        <w:ind w:left="360"/>
        <w:jc w:val="both"/>
      </w:pPr>
      <w:r w:rsidRPr="00583AE2">
        <w:t>Фактическими расходами на приобретение нематериальных активов могут быть:</w:t>
      </w:r>
    </w:p>
    <w:p w:rsidR="00B10142" w:rsidRPr="00583AE2" w:rsidRDefault="00B10142" w:rsidP="00B10142">
      <w:pPr>
        <w:ind w:left="360"/>
        <w:jc w:val="both"/>
      </w:pPr>
      <w:r w:rsidRPr="00583AE2">
        <w:t>- суммы в соответствии с договором;</w:t>
      </w:r>
    </w:p>
    <w:p w:rsidR="00B10142" w:rsidRPr="00583AE2" w:rsidRDefault="00B10142" w:rsidP="00B10142">
      <w:pPr>
        <w:ind w:left="360"/>
        <w:jc w:val="both"/>
      </w:pPr>
      <w:r w:rsidRPr="00583AE2">
        <w:t>- суммы, уплачиваемые за информационные и консультационные услуги;</w:t>
      </w:r>
    </w:p>
    <w:p w:rsidR="00B10142" w:rsidRPr="00583AE2" w:rsidRDefault="00B10142" w:rsidP="00B10142">
      <w:pPr>
        <w:ind w:left="360"/>
        <w:jc w:val="both"/>
      </w:pPr>
      <w:r w:rsidRPr="00583AE2">
        <w:t>- регистрационные сборы, таможенные пошлины и другие платежи;</w:t>
      </w:r>
    </w:p>
    <w:p w:rsidR="00B10142" w:rsidRPr="00583AE2" w:rsidRDefault="00B10142" w:rsidP="00B10142">
      <w:pPr>
        <w:ind w:left="360"/>
        <w:jc w:val="both"/>
      </w:pPr>
      <w:r w:rsidRPr="00583AE2">
        <w:t>- невозмещаемые налоги, уплачиваемые в связи с приобретением объекта нематериальных активов;</w:t>
      </w:r>
    </w:p>
    <w:p w:rsidR="00B10142" w:rsidRPr="00583AE2" w:rsidRDefault="00B10142" w:rsidP="00B10142">
      <w:pPr>
        <w:ind w:left="360"/>
        <w:jc w:val="both"/>
      </w:pPr>
      <w:r w:rsidRPr="00583AE2">
        <w:t>- вознаграждения, уплачиваемые посреднической организации;</w:t>
      </w:r>
    </w:p>
    <w:p w:rsidR="00B10142" w:rsidRPr="00583AE2" w:rsidRDefault="00B10142" w:rsidP="00B10142">
      <w:pPr>
        <w:ind w:left="360"/>
        <w:jc w:val="both"/>
      </w:pPr>
      <w:r w:rsidRPr="00583AE2">
        <w:t>- иные расходы, непосредственно связанные с приобретением нематериальных активов.</w:t>
      </w:r>
    </w:p>
    <w:p w:rsidR="00B10142" w:rsidRPr="00583AE2" w:rsidRDefault="00B10142" w:rsidP="00B10142">
      <w:pPr>
        <w:ind w:left="360"/>
        <w:jc w:val="both"/>
      </w:pPr>
      <w:r w:rsidRPr="00583AE2">
        <w:t>Первоначальной стоимостью нематериальных активов, полученных по договору дарения (безвозмездно), определяется исходя из их рыночной стоимости на дату принятия к бухгалтерскому учету.</w:t>
      </w:r>
    </w:p>
    <w:p w:rsidR="00B10142" w:rsidRPr="00583AE2" w:rsidRDefault="00B10142" w:rsidP="00B10142">
      <w:pPr>
        <w:ind w:left="360"/>
        <w:jc w:val="both"/>
      </w:pPr>
      <w:r w:rsidRPr="00583AE2">
        <w:t>Стоимость нематериальных активов, по которой они приняты к бухгалтерскому учету, не подлежит изменению, кроме случаев, установленных законодательством Российской Федерации.</w:t>
      </w:r>
    </w:p>
    <w:p w:rsidR="00B10142" w:rsidRPr="00583AE2" w:rsidRDefault="00B10142" w:rsidP="00B10142">
      <w:pPr>
        <w:ind w:left="360"/>
        <w:jc w:val="both"/>
      </w:pPr>
      <w:r w:rsidRPr="00583AE2">
        <w:t>При безвозмездной передаче нематериальных активов налогооблагаемая база определяется в соответствии со статьей 40 НК РФ.</w:t>
      </w:r>
    </w:p>
    <w:p w:rsidR="00B10142" w:rsidRPr="00583AE2" w:rsidRDefault="00B10142" w:rsidP="00B10142">
      <w:pPr>
        <w:ind w:left="360"/>
        <w:jc w:val="both"/>
      </w:pPr>
      <w:r w:rsidRPr="00583AE2">
        <w:t>Фактическая (первоначальная) стоимость нематериального актива, по которой он принят к бухгалтерскому учету, не подлежит изменению, кроме случаев, установленных законодательством Российской Федерации.</w:t>
      </w:r>
    </w:p>
    <w:p w:rsidR="00B10142" w:rsidRPr="00583AE2" w:rsidRDefault="00B10142" w:rsidP="00B10142">
      <w:pPr>
        <w:ind w:left="360"/>
        <w:jc w:val="both"/>
      </w:pPr>
      <w:r w:rsidRPr="00583AE2">
        <w:t>Изменение фактической (первоначальной) стоимости нематериального актива, по которой он принят к бухгалтерскому учету, допускается в случаях переоценки и обесценения нематериальных активов.</w:t>
      </w:r>
    </w:p>
    <w:p w:rsidR="00B10142" w:rsidRPr="00583AE2" w:rsidRDefault="00B10142" w:rsidP="00B10142">
      <w:pPr>
        <w:ind w:left="360"/>
        <w:jc w:val="both"/>
      </w:pPr>
      <w:r w:rsidRPr="00583AE2">
        <w:t>Переоценка объектов нематериальных активов предприятием не производится.</w:t>
      </w:r>
    </w:p>
    <w:p w:rsidR="00B10142" w:rsidRPr="00583AE2" w:rsidRDefault="00B10142" w:rsidP="00B10142">
      <w:pPr>
        <w:ind w:left="360"/>
        <w:jc w:val="both"/>
      </w:pPr>
      <w:r w:rsidRPr="00583AE2">
        <w:t xml:space="preserve">Стоимость объектов нематериальных активов погашается путем начисления амортизации ежемесячно линейным способом, исходя из первоначальной стоимости объекта и норме амортизации, </w:t>
      </w:r>
      <w:r w:rsidRPr="00583AE2">
        <w:lastRenderedPageBreak/>
        <w:t>исчисленной из срока полезного использования этого объекта.</w:t>
      </w:r>
    </w:p>
    <w:p w:rsidR="00B10142" w:rsidRPr="00583AE2" w:rsidRDefault="00B10142" w:rsidP="00B10142">
      <w:pPr>
        <w:ind w:left="360"/>
        <w:jc w:val="both"/>
      </w:pPr>
      <w:r w:rsidRPr="00583AE2">
        <w:t>По нематериальным активам с неопределенным сроком полезного использования амортизация не начисляется.</w:t>
      </w:r>
    </w:p>
    <w:p w:rsidR="00B10142" w:rsidRPr="00583AE2" w:rsidRDefault="00B10142" w:rsidP="00B10142">
      <w:pPr>
        <w:ind w:left="360"/>
        <w:jc w:val="both"/>
      </w:pPr>
      <w:r w:rsidRPr="00583AE2">
        <w:t xml:space="preserve">Амортизационные отчисления по нематериальным активам отражаются в бухгалтерском учете путем накопления соответствующих сумм на отдельном счете 05 «амортизация нематериальных активов».  </w:t>
      </w:r>
    </w:p>
    <w:p w:rsidR="00B10142" w:rsidRPr="00583AE2" w:rsidRDefault="00B10142" w:rsidP="00B10142">
      <w:pPr>
        <w:ind w:left="360"/>
        <w:jc w:val="both"/>
      </w:pPr>
    </w:p>
    <w:p w:rsidR="00B10142" w:rsidRPr="00583AE2" w:rsidRDefault="00B10142" w:rsidP="00B10142">
      <w:pPr>
        <w:ind w:left="360"/>
        <w:jc w:val="both"/>
      </w:pPr>
      <w:r w:rsidRPr="00583AE2">
        <w:rPr>
          <w:b/>
        </w:rPr>
        <w:t>2.3 Финансовые вложения</w:t>
      </w:r>
    </w:p>
    <w:p w:rsidR="00B10142" w:rsidRPr="00583AE2" w:rsidRDefault="00B10142" w:rsidP="00B10142">
      <w:pPr>
        <w:ind w:left="360"/>
        <w:jc w:val="both"/>
      </w:pPr>
    </w:p>
    <w:p w:rsidR="00B10142" w:rsidRPr="00583AE2" w:rsidRDefault="00B10142" w:rsidP="00B10142">
      <w:pPr>
        <w:ind w:left="360"/>
        <w:jc w:val="both"/>
      </w:pPr>
      <w:r w:rsidRPr="00583AE2">
        <w:t>Финансовые вложения принимаются к бухгалтерскому учету по первоначальной стоимости каждой единицы.</w:t>
      </w:r>
    </w:p>
    <w:p w:rsidR="00B10142" w:rsidRPr="00583AE2" w:rsidRDefault="00B10142" w:rsidP="00B10142">
      <w:pPr>
        <w:ind w:left="360"/>
        <w:jc w:val="both"/>
      </w:pPr>
      <w:r w:rsidRPr="00583AE2">
        <w:t>Первоначальной стоимостью финансовых вложений, приобретенных за плату, признается сумма фактических затрат организации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rsidR="00B10142" w:rsidRPr="00583AE2" w:rsidRDefault="00B10142" w:rsidP="00B10142">
      <w:pPr>
        <w:ind w:left="360"/>
        <w:jc w:val="both"/>
      </w:pPr>
      <w:r w:rsidRPr="00583AE2">
        <w:t>Фактическими затратами на приобретение активов в качестве финансовых вложений являются:</w:t>
      </w:r>
    </w:p>
    <w:p w:rsidR="00B10142" w:rsidRPr="00583AE2" w:rsidRDefault="00B10142" w:rsidP="00B10142">
      <w:pPr>
        <w:ind w:left="360"/>
        <w:jc w:val="both"/>
      </w:pPr>
      <w:r w:rsidRPr="00583AE2">
        <w:t>- суммы, уплачиваемые в соответствии с договором продавцу;</w:t>
      </w:r>
    </w:p>
    <w:p w:rsidR="00B10142" w:rsidRPr="00583AE2" w:rsidRDefault="00B10142" w:rsidP="00B10142">
      <w:pPr>
        <w:ind w:left="360"/>
        <w:jc w:val="both"/>
      </w:pPr>
      <w:r w:rsidRPr="00583AE2">
        <w:t>- суммы, уплачиваемые организациям и иным лицам за информационные и консультационные услуги, связанные с приобретением указанных активов;</w:t>
      </w:r>
    </w:p>
    <w:p w:rsidR="00B10142" w:rsidRPr="00583AE2" w:rsidRDefault="00B10142" w:rsidP="00B10142">
      <w:pPr>
        <w:ind w:left="360"/>
        <w:jc w:val="both"/>
      </w:pPr>
      <w:r w:rsidRPr="00583AE2">
        <w:t>- вознаграждения, уплачиваемые посреднической организации или иному лицу, через которое приобретены активы в качестве финансовых вложений;</w:t>
      </w:r>
    </w:p>
    <w:p w:rsidR="00B10142" w:rsidRPr="00583AE2" w:rsidRDefault="00B10142" w:rsidP="00B10142">
      <w:pPr>
        <w:ind w:left="360"/>
        <w:jc w:val="both"/>
      </w:pPr>
      <w:r w:rsidRPr="00583AE2">
        <w:t>- иные затраты, непосредственно связанные с приобретением активов в качестве финансовых вложений.</w:t>
      </w:r>
    </w:p>
    <w:p w:rsidR="00B10142" w:rsidRPr="00583AE2" w:rsidRDefault="00B10142" w:rsidP="00B10142">
      <w:pPr>
        <w:ind w:left="360"/>
        <w:jc w:val="both"/>
      </w:pPr>
      <w:r w:rsidRPr="00583AE2">
        <w:t>При приобретении финансовых вложений за счет заемных средств проценты по полученным кредитам (займам) учитываются в соответствии с положениями по бухгалтерскому учету «Расходы организации ПБУ 10/99» и «»Учет расходов по займам и кредитам» ПБУ 15/2008.</w:t>
      </w:r>
    </w:p>
    <w:p w:rsidR="00B10142" w:rsidRPr="00583AE2" w:rsidRDefault="00B10142" w:rsidP="00B10142">
      <w:pPr>
        <w:ind w:left="360"/>
        <w:jc w:val="both"/>
      </w:pPr>
      <w:r w:rsidRPr="00583AE2">
        <w:t>Первоначальной стоимостью финансовых вложений, полученных организацией безвозмездно, признаются:</w:t>
      </w:r>
    </w:p>
    <w:p w:rsidR="00B10142" w:rsidRPr="00583AE2" w:rsidRDefault="00B10142" w:rsidP="00B10142">
      <w:pPr>
        <w:ind w:left="360"/>
        <w:jc w:val="both"/>
      </w:pPr>
      <w:r w:rsidRPr="00583AE2">
        <w:t>- их текущая рыночная стоимость на дату принятия к бухгалтерскому учету по ценным бумагам, котирующимся на рынке;</w:t>
      </w:r>
    </w:p>
    <w:p w:rsidR="00B10142" w:rsidRPr="00583AE2" w:rsidRDefault="00B10142" w:rsidP="00B10142">
      <w:pPr>
        <w:ind w:left="360"/>
        <w:jc w:val="both"/>
      </w:pPr>
      <w:r w:rsidRPr="00583AE2">
        <w:t>- сумма денежных средств, которая может быть получена в результате продажи ценных бумаг, которые не имеют рыночных котировок (Дт 58 Кт 98 счетов).</w:t>
      </w:r>
    </w:p>
    <w:p w:rsidR="00B10142" w:rsidRPr="00583AE2" w:rsidRDefault="00B10142" w:rsidP="00B10142">
      <w:pPr>
        <w:ind w:left="360"/>
        <w:jc w:val="both"/>
      </w:pPr>
      <w:r w:rsidRPr="00583AE2">
        <w:t>Первоначальной стоимостью финансовых вложений, приобретенных по договорам, предусматривающим исполнение обязательств (оплату) не денежными средствами, признается стоимость активов, переданных или подлежащих передаче предприятием. Стоимость активов, переданных или подлежащих передаче, устанавливается исходя из цены, по которой в сравнимых обстоятельствах обычно предприятие определяет стоимость аналогичных активов.</w:t>
      </w:r>
    </w:p>
    <w:p w:rsidR="00B10142" w:rsidRPr="00583AE2" w:rsidRDefault="00B10142" w:rsidP="00B10142">
      <w:pPr>
        <w:ind w:left="360"/>
        <w:jc w:val="both"/>
      </w:pPr>
      <w:r w:rsidRPr="00583AE2">
        <w:t>При невозможности установить стоимость активов, переданных или подлежащих передаче, стоимость финансовых вложений, полученных по договорам, предусматривающим исполнение обязательств (оплату) не денежными средствами, определяется исходя из стоимости, по которой в сравнимых обстоятельствах приобретаются аналогичные финансовые вложения.</w:t>
      </w:r>
    </w:p>
    <w:p w:rsidR="00B10142" w:rsidRPr="00583AE2" w:rsidRDefault="00B10142" w:rsidP="00B10142">
      <w:pPr>
        <w:ind w:left="360"/>
        <w:jc w:val="both"/>
      </w:pPr>
      <w:r w:rsidRPr="00583AE2">
        <w:t xml:space="preserve">Первоначальной стоимостью, финансовых вложений, внесенных в счет вклада в уставный капитал, признается их денежная оценка, согласованная учредителями организации. </w:t>
      </w:r>
    </w:p>
    <w:p w:rsidR="00B10142" w:rsidRPr="00583AE2" w:rsidRDefault="00B10142" w:rsidP="00B10142">
      <w:pPr>
        <w:ind w:left="360"/>
        <w:jc w:val="both"/>
      </w:pPr>
      <w:r w:rsidRPr="00583AE2">
        <w:t>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(квартала) по текущей рыночной стоимости путем корректировки их оценки на предыдущую отчетную дату.</w:t>
      </w:r>
    </w:p>
    <w:p w:rsidR="00B10142" w:rsidRPr="00583AE2" w:rsidRDefault="00B10142" w:rsidP="00B10142">
      <w:pPr>
        <w:ind w:left="360"/>
        <w:jc w:val="both"/>
      </w:pPr>
      <w:r w:rsidRPr="00583AE2">
        <w:t>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предприятия в составе прочих расходов или доходов (Дт 58/91  Кт 91/58 счетов).</w:t>
      </w:r>
    </w:p>
    <w:p w:rsidR="00B10142" w:rsidRPr="00583AE2" w:rsidRDefault="00B10142" w:rsidP="00B10142">
      <w:pPr>
        <w:ind w:left="360"/>
        <w:jc w:val="both"/>
      </w:pPr>
      <w:r w:rsidRPr="00583AE2">
        <w:t>Финансовые вложения, по которым не определяется текущая рыночная стоимость (включая ценные бумаги, по которым не определяется рыночная стоимость), подлежат отражению в бухгалтерском учете и в бухгалтерской отчетности на отчетную дату по первоначальной стоимости.</w:t>
      </w:r>
    </w:p>
    <w:p w:rsidR="00B10142" w:rsidRPr="00583AE2" w:rsidRDefault="00B10142" w:rsidP="00B10142">
      <w:pPr>
        <w:ind w:left="360"/>
        <w:jc w:val="both"/>
      </w:pPr>
      <w:r w:rsidRPr="00583AE2">
        <w:t>Выбытие финансовых вложений (погашение, продажа, передача и др.) производится по первоначальной стоимости единицы бухгалтерского учета финансовых вложений (пункт 26 ПБУ 19/02).</w:t>
      </w:r>
    </w:p>
    <w:p w:rsidR="00B10142" w:rsidRPr="00583AE2" w:rsidRDefault="00B10142" w:rsidP="00B10142">
      <w:pPr>
        <w:ind w:left="360"/>
        <w:jc w:val="both"/>
      </w:pPr>
      <w:r w:rsidRPr="00583AE2">
        <w:t>Резерв под обесценение ценных бумаг не создается.</w:t>
      </w:r>
    </w:p>
    <w:p w:rsidR="00B10142" w:rsidRPr="00583AE2" w:rsidRDefault="00B10142" w:rsidP="00B10142">
      <w:pPr>
        <w:ind w:left="360"/>
        <w:jc w:val="both"/>
      </w:pPr>
    </w:p>
    <w:p w:rsidR="00B10142" w:rsidRPr="00583AE2" w:rsidRDefault="00B10142" w:rsidP="00B10142">
      <w:pPr>
        <w:ind w:left="360"/>
        <w:jc w:val="both"/>
        <w:rPr>
          <w:b/>
        </w:rPr>
      </w:pPr>
      <w:r w:rsidRPr="00583AE2">
        <w:rPr>
          <w:b/>
        </w:rPr>
        <w:t>2.4 Учет расходов на научно-исследовательские, опытно-конструкторские и технологические работы</w:t>
      </w:r>
    </w:p>
    <w:p w:rsidR="00B10142" w:rsidRPr="00583AE2" w:rsidRDefault="00B10142" w:rsidP="00B10142">
      <w:pPr>
        <w:ind w:left="360"/>
        <w:jc w:val="both"/>
        <w:rPr>
          <w:b/>
        </w:rPr>
      </w:pPr>
    </w:p>
    <w:p w:rsidR="00B10142" w:rsidRPr="00583AE2" w:rsidRDefault="00B10142" w:rsidP="00B10142">
      <w:pPr>
        <w:ind w:left="360"/>
        <w:jc w:val="both"/>
        <w:rPr>
          <w:b/>
        </w:rPr>
      </w:pPr>
    </w:p>
    <w:p w:rsidR="00B10142" w:rsidRPr="00583AE2" w:rsidRDefault="00B10142" w:rsidP="00B10142">
      <w:pPr>
        <w:ind w:left="360"/>
        <w:jc w:val="both"/>
      </w:pPr>
      <w:r w:rsidRPr="00583AE2">
        <w:t>К расходам по научно-исследовательским, опытно-конструкторским и  технологическим работам относятся все фактические расходы, связанные с выполнением указанных работ.</w:t>
      </w:r>
    </w:p>
    <w:p w:rsidR="00B10142" w:rsidRPr="00583AE2" w:rsidRDefault="00B10142" w:rsidP="00B10142">
      <w:pPr>
        <w:ind w:left="360"/>
        <w:jc w:val="both"/>
      </w:pPr>
      <w:r w:rsidRPr="00583AE2">
        <w:t>В состав расходов при выполнении научно-исследовательских, опытно-конструкторских и технологических работ включаются:</w:t>
      </w:r>
    </w:p>
    <w:p w:rsidR="00B10142" w:rsidRPr="00583AE2" w:rsidRDefault="00B10142" w:rsidP="00B10142">
      <w:pPr>
        <w:ind w:left="360"/>
        <w:jc w:val="both"/>
      </w:pPr>
      <w:r w:rsidRPr="00583AE2">
        <w:t>- стоимость материально-производственных запасов и услуг сторонних организаций и лиц, используемых при выполнении указанных работ;</w:t>
      </w:r>
    </w:p>
    <w:p w:rsidR="00B10142" w:rsidRPr="00583AE2" w:rsidRDefault="00B10142" w:rsidP="00B10142">
      <w:pPr>
        <w:ind w:left="360"/>
        <w:jc w:val="both"/>
      </w:pPr>
      <w:r w:rsidRPr="00583AE2">
        <w:t>- затраты на заработную плату и другие выплаты работникам, непосредственно занятым при выполнении указанных работ по трудовому договору;</w:t>
      </w:r>
    </w:p>
    <w:p w:rsidR="00B10142" w:rsidRPr="00583AE2" w:rsidRDefault="00B10142" w:rsidP="00B10142">
      <w:pPr>
        <w:ind w:left="360"/>
        <w:jc w:val="both"/>
      </w:pPr>
      <w:r w:rsidRPr="00583AE2">
        <w:t>- отчисления на социальные нужды, в т.ч. страховые взносы;</w:t>
      </w:r>
    </w:p>
    <w:p w:rsidR="00B10142" w:rsidRPr="00583AE2" w:rsidRDefault="00B10142" w:rsidP="00B10142">
      <w:pPr>
        <w:ind w:left="360"/>
        <w:jc w:val="both"/>
      </w:pPr>
      <w:r w:rsidRPr="00583AE2">
        <w:t>- стоимость спецоборудования и специальной оснастки, предназначенных для использования в качестве объектов испытаний и исследований;</w:t>
      </w:r>
    </w:p>
    <w:p w:rsidR="00B10142" w:rsidRPr="00583AE2" w:rsidRDefault="00B10142" w:rsidP="00B10142">
      <w:pPr>
        <w:ind w:left="360"/>
        <w:jc w:val="both"/>
      </w:pPr>
      <w:r w:rsidRPr="00583AE2">
        <w:t>- амортизация объектов основных средств и нематериальных активов, используемых при выполнении указанных работ;</w:t>
      </w:r>
    </w:p>
    <w:p w:rsidR="00B10142" w:rsidRPr="00583AE2" w:rsidRDefault="00B10142" w:rsidP="00B10142">
      <w:pPr>
        <w:ind w:left="360"/>
        <w:jc w:val="both"/>
      </w:pPr>
      <w:r w:rsidRPr="00583AE2">
        <w:t>- 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w:t>
      </w:r>
    </w:p>
    <w:p w:rsidR="00B10142" w:rsidRPr="00583AE2" w:rsidRDefault="00B10142" w:rsidP="00B10142">
      <w:pPr>
        <w:ind w:left="360"/>
        <w:jc w:val="both"/>
      </w:pPr>
      <w:r w:rsidRPr="00583AE2">
        <w:t>- общехозяйственные расходы, в случае если они непосредственно связаны с выполнением научно-исследовательских, опытно-конструкторских и технологических работ, включая расходы по проведению испытаний.</w:t>
      </w:r>
    </w:p>
    <w:p w:rsidR="00B10142" w:rsidRPr="00583AE2" w:rsidRDefault="00B10142" w:rsidP="00B10142">
      <w:pPr>
        <w:ind w:left="360"/>
        <w:jc w:val="both"/>
      </w:pPr>
      <w:r w:rsidRPr="00583AE2">
        <w:t>Расходы по научно-исследовательским, опытно-конструкторским и технологическим работам признаются в бухгалтерском учете при наличии следующих условий:</w:t>
      </w:r>
    </w:p>
    <w:p w:rsidR="00B10142" w:rsidRPr="00583AE2" w:rsidRDefault="00B10142" w:rsidP="00B10142">
      <w:pPr>
        <w:ind w:left="360"/>
        <w:jc w:val="both"/>
      </w:pPr>
      <w:r w:rsidRPr="00583AE2">
        <w:t>- сумма расхода может быть определена и подтверждена;</w:t>
      </w:r>
    </w:p>
    <w:p w:rsidR="00B10142" w:rsidRPr="00583AE2" w:rsidRDefault="00B10142" w:rsidP="00B10142">
      <w:pPr>
        <w:ind w:left="360"/>
        <w:jc w:val="both"/>
      </w:pPr>
      <w:r w:rsidRPr="00583AE2">
        <w:t>- имеется документальное подтверждение выполнения работ (акт приемки выполненных работ и т.п.);</w:t>
      </w:r>
    </w:p>
    <w:p w:rsidR="00B10142" w:rsidRPr="00583AE2" w:rsidRDefault="00B10142" w:rsidP="00B10142">
      <w:pPr>
        <w:ind w:left="360"/>
        <w:jc w:val="both"/>
      </w:pPr>
      <w:r w:rsidRPr="00583AE2">
        <w:t>- использование результатов работ для производственных и (или) управленческих нужд приведет к получению будущих экономических выгод (дохода);</w:t>
      </w:r>
    </w:p>
    <w:p w:rsidR="00B10142" w:rsidRPr="00583AE2" w:rsidRDefault="00B10142" w:rsidP="00B10142">
      <w:pPr>
        <w:ind w:left="360"/>
        <w:jc w:val="both"/>
      </w:pPr>
      <w:r w:rsidRPr="00583AE2">
        <w:t>- использование результатов научно-исследовательских, опытно-конструкторских и технологических работ может быть продемонстрировано.</w:t>
      </w:r>
    </w:p>
    <w:p w:rsidR="00B10142" w:rsidRPr="00583AE2" w:rsidRDefault="00B10142" w:rsidP="00B10142">
      <w:pPr>
        <w:ind w:left="360"/>
        <w:jc w:val="both"/>
      </w:pPr>
      <w:r w:rsidRPr="00583AE2">
        <w:t>В случае невыполнения хотя бы одного из вышеуказанных условий, расходы организации, связанные с выполнением научно-исследовательских, опытно-конструкторских и технологических работ, признаются прочими расходами отчетного периода.</w:t>
      </w:r>
    </w:p>
    <w:p w:rsidR="00B10142" w:rsidRPr="00583AE2" w:rsidRDefault="00B10142" w:rsidP="00B10142">
      <w:pPr>
        <w:ind w:left="360"/>
        <w:jc w:val="both"/>
      </w:pPr>
      <w:r w:rsidRPr="00583AE2">
        <w:t>Прочими расходами отчетного периода признаются также расходы по научно-исследовательским, опытно-конструкторским и технологическим работам, которые не дали положительного результата.</w:t>
      </w:r>
    </w:p>
    <w:p w:rsidR="00B10142" w:rsidRPr="00583AE2" w:rsidRDefault="00B10142" w:rsidP="00B10142">
      <w:pPr>
        <w:ind w:left="360"/>
        <w:jc w:val="both"/>
      </w:pPr>
      <w:r w:rsidRPr="00583AE2">
        <w:t>Расходы по научно-исследовательским, опытно-конструкторским и технологическим работам подлежат списанию на расходы по обычным видам деятельности с 1-го числа месяца, следующего за месяцем, в котором было начато фактическое применение полученных результатов от выполнения указанных работ в производстве продукции (выполнении работ, оказании услуг), либо для управленческих нужд организации.</w:t>
      </w:r>
    </w:p>
    <w:p w:rsidR="00B10142" w:rsidRPr="00583AE2" w:rsidRDefault="00B10142" w:rsidP="00B10142">
      <w:pPr>
        <w:ind w:left="360"/>
        <w:jc w:val="both"/>
      </w:pPr>
      <w:r w:rsidRPr="00583AE2">
        <w:t>Списание расходов по каждой выполненной научно-исследовательской, опытно-конструкторской и технологической работе производится линейным способом. При этом списание расходов осуществляется равномерно в течение срока, в котором организация может получать экономические выгоды (доход), от использования полученных результатов научно-исследовательских, опытно-конструкторских и технологических работ, но не более 5 лет.</w:t>
      </w:r>
    </w:p>
    <w:p w:rsidR="00B10142" w:rsidRPr="00583AE2" w:rsidRDefault="00B10142" w:rsidP="00B10142">
      <w:pPr>
        <w:ind w:left="360"/>
        <w:jc w:val="both"/>
      </w:pPr>
    </w:p>
    <w:p w:rsidR="00B10142" w:rsidRPr="00583AE2" w:rsidRDefault="00B10142" w:rsidP="00B10142">
      <w:pPr>
        <w:ind w:left="360"/>
        <w:jc w:val="both"/>
      </w:pPr>
      <w:r w:rsidRPr="00583AE2">
        <w:rPr>
          <w:b/>
        </w:rPr>
        <w:t>2.5 Учет капитального строительства</w:t>
      </w:r>
    </w:p>
    <w:p w:rsidR="00B10142" w:rsidRPr="00583AE2" w:rsidRDefault="00B10142" w:rsidP="00B10142">
      <w:pPr>
        <w:ind w:left="360"/>
        <w:jc w:val="both"/>
      </w:pPr>
    </w:p>
    <w:p w:rsidR="00B10142" w:rsidRPr="00583AE2" w:rsidRDefault="00B10142" w:rsidP="00B10142">
      <w:pPr>
        <w:ind w:left="360"/>
        <w:jc w:val="both"/>
      </w:pPr>
      <w:r w:rsidRPr="00583AE2">
        <w:t>Расходы на капитальное строительство списываются по мере готовности.</w:t>
      </w:r>
    </w:p>
    <w:p w:rsidR="00B10142" w:rsidRPr="00583AE2" w:rsidRDefault="00B10142" w:rsidP="00B10142">
      <w:pPr>
        <w:ind w:left="360"/>
        <w:jc w:val="both"/>
      </w:pPr>
      <w:r w:rsidRPr="00583AE2">
        <w:t>Законченные строительством и введенные в эксплуатацию объекты принимаются к бухгалтерскому учету в качестве основных средств по дате подачи документов на государственную регистрацию.</w:t>
      </w:r>
    </w:p>
    <w:p w:rsidR="00B10142" w:rsidRPr="00583AE2" w:rsidRDefault="00B10142" w:rsidP="00B10142">
      <w:pPr>
        <w:ind w:left="360"/>
        <w:jc w:val="both"/>
      </w:pPr>
    </w:p>
    <w:p w:rsidR="00B10142" w:rsidRPr="00583AE2" w:rsidRDefault="00B10142" w:rsidP="00B10142">
      <w:pPr>
        <w:ind w:left="360"/>
        <w:jc w:val="both"/>
        <w:rPr>
          <w:b/>
        </w:rPr>
      </w:pPr>
      <w:r w:rsidRPr="00583AE2">
        <w:rPr>
          <w:b/>
        </w:rPr>
        <w:t>2.6 Материально-производственные запасы (МПЗ)</w:t>
      </w:r>
    </w:p>
    <w:p w:rsidR="00B10142" w:rsidRPr="00583AE2" w:rsidRDefault="00B10142" w:rsidP="00B10142">
      <w:pPr>
        <w:ind w:left="360"/>
        <w:jc w:val="both"/>
        <w:rPr>
          <w:b/>
        </w:rPr>
      </w:pPr>
    </w:p>
    <w:p w:rsidR="00B10142" w:rsidRPr="00583AE2" w:rsidRDefault="00B10142" w:rsidP="00B10142">
      <w:pPr>
        <w:ind w:left="360"/>
        <w:jc w:val="both"/>
      </w:pPr>
      <w:r w:rsidRPr="00583AE2">
        <w:t>К бухгалтерскому учету в качестве материально-производственных запасов принимаются активы:</w:t>
      </w:r>
    </w:p>
    <w:p w:rsidR="00B10142" w:rsidRPr="00583AE2" w:rsidRDefault="00B10142" w:rsidP="00B10142">
      <w:pPr>
        <w:ind w:left="360"/>
        <w:jc w:val="both"/>
      </w:pPr>
      <w:r w:rsidRPr="00583AE2">
        <w:t>- используемые в качестве сырья, материалов и т.п. при производстве продукции, предназначенной для продажи (выполнения работ, оказания услуг);</w:t>
      </w:r>
    </w:p>
    <w:p w:rsidR="00B10142" w:rsidRPr="00583AE2" w:rsidRDefault="00B10142" w:rsidP="00B10142">
      <w:pPr>
        <w:ind w:left="360"/>
        <w:jc w:val="both"/>
      </w:pPr>
      <w:r w:rsidRPr="00583AE2">
        <w:t>- предназначенные для продажи (готовая продукция, товары);</w:t>
      </w:r>
    </w:p>
    <w:p w:rsidR="00B10142" w:rsidRPr="00583AE2" w:rsidRDefault="00B10142" w:rsidP="00B10142">
      <w:pPr>
        <w:ind w:left="360"/>
        <w:jc w:val="both"/>
      </w:pPr>
      <w:r w:rsidRPr="00583AE2">
        <w:t>- используемые для управленческих нужд предприятия.</w:t>
      </w:r>
    </w:p>
    <w:p w:rsidR="00B10142" w:rsidRPr="00583AE2" w:rsidRDefault="00B10142" w:rsidP="00B10142">
      <w:pPr>
        <w:ind w:left="360"/>
        <w:jc w:val="both"/>
      </w:pPr>
      <w:r w:rsidRPr="00583AE2">
        <w:lastRenderedPageBreak/>
        <w:t>МПЗ принимаются к бухгалтерскому учету по фактической себестоимости. Фактической себестоимостью материально-производственных запасов, приобретенных за плату, признается сумма фактических затрат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B10142" w:rsidRPr="00583AE2" w:rsidRDefault="00B10142" w:rsidP="00B10142">
      <w:pPr>
        <w:ind w:left="360"/>
        <w:jc w:val="both"/>
      </w:pPr>
      <w:r w:rsidRPr="00583AE2">
        <w:t>К фактическим затратам на приобретение материально-производственных запасов относится:</w:t>
      </w:r>
    </w:p>
    <w:p w:rsidR="00B10142" w:rsidRPr="00583AE2" w:rsidRDefault="00B10142" w:rsidP="00B10142">
      <w:pPr>
        <w:ind w:left="360"/>
        <w:jc w:val="both"/>
      </w:pPr>
      <w:r w:rsidRPr="00583AE2">
        <w:t>- суммы, уплачиваемые в соответствии с договором поставщику (продавцу);</w:t>
      </w:r>
    </w:p>
    <w:p w:rsidR="00B10142" w:rsidRPr="00583AE2" w:rsidRDefault="00B10142" w:rsidP="00B10142">
      <w:pPr>
        <w:ind w:left="360"/>
        <w:jc w:val="both"/>
      </w:pPr>
      <w:r w:rsidRPr="00583AE2">
        <w:t>- суммы, уплачиваемые за информационные и консультационные услуги, связанные с приобретением материально-производственных запасов;</w:t>
      </w:r>
    </w:p>
    <w:p w:rsidR="00B10142" w:rsidRPr="00583AE2" w:rsidRDefault="00B10142" w:rsidP="00B10142">
      <w:pPr>
        <w:ind w:left="360"/>
        <w:jc w:val="both"/>
      </w:pPr>
      <w:r w:rsidRPr="00583AE2">
        <w:t>- таможенные пошлины, распределяемые на конкретную поставку;</w:t>
      </w:r>
    </w:p>
    <w:p w:rsidR="00B10142" w:rsidRPr="00583AE2" w:rsidRDefault="00B10142" w:rsidP="00B10142">
      <w:pPr>
        <w:ind w:left="360"/>
        <w:jc w:val="both"/>
      </w:pPr>
      <w:r w:rsidRPr="00583AE2">
        <w:t>- невозмещаемые налоги, уплачиваемые в вязи с приобретением единицы материально-производственных запасов;</w:t>
      </w:r>
    </w:p>
    <w:p w:rsidR="00B10142" w:rsidRPr="00583AE2" w:rsidRDefault="00B10142" w:rsidP="00B10142">
      <w:pPr>
        <w:ind w:left="360"/>
        <w:jc w:val="both"/>
      </w:pPr>
      <w:r w:rsidRPr="00583AE2">
        <w:t>- вознаграждения, уплачиваемые посреднической организации, через которую приобретены материально-производственные запасы;</w:t>
      </w:r>
    </w:p>
    <w:p w:rsidR="00B10142" w:rsidRPr="00583AE2" w:rsidRDefault="00B10142" w:rsidP="00B10142">
      <w:pPr>
        <w:ind w:left="360"/>
        <w:jc w:val="both"/>
      </w:pPr>
      <w:r w:rsidRPr="00583AE2">
        <w:t>- затраты по заготовке и доставке материально-производственных запасов собственным и сторонним транспортом до места их использования, включая расходы по страхованию, распределяются на конкретную партию МПЗ на основании путевых листов и приходного ордера на данную партию;</w:t>
      </w:r>
    </w:p>
    <w:p w:rsidR="00B10142" w:rsidRPr="00583AE2" w:rsidRDefault="00B10142" w:rsidP="00B10142">
      <w:pPr>
        <w:ind w:left="360"/>
        <w:jc w:val="both"/>
      </w:pPr>
      <w:r w:rsidRPr="00583AE2">
        <w:t>- транспортные расходы сторонних организаций по доставке отечественного сырья, если они не включены в цену, распределяются пропорционально стоимости оприходованного отечественного сырья;</w:t>
      </w:r>
    </w:p>
    <w:p w:rsidR="00B10142" w:rsidRPr="00583AE2" w:rsidRDefault="00B10142" w:rsidP="00B10142">
      <w:pPr>
        <w:ind w:left="360"/>
        <w:jc w:val="both"/>
      </w:pPr>
      <w:r w:rsidRPr="00583AE2">
        <w:t>- расходы по выдаче сертификатов качества, услуги по терминалу, транспортно-экспедиционные расходы, расходы союзэкспертизы и другие распределяются пропорционально стоимости оприходованного импортного сырья;</w:t>
      </w:r>
    </w:p>
    <w:p w:rsidR="00B10142" w:rsidRPr="00583AE2" w:rsidRDefault="00B10142" w:rsidP="00B10142">
      <w:pPr>
        <w:ind w:left="360"/>
        <w:jc w:val="both"/>
      </w:pPr>
      <w:r w:rsidRPr="00583AE2">
        <w:t>- затраты по доведению материально-производственных запасов до состояния, в котором они пригодны к использованию в запланированных целях. Данные затраты включают затраты по подработке, сортировке, фасовке и улучшению технических характеристик полученных запасов, не связанные с производством продукции, выполнением работ и оказанием услуг;</w:t>
      </w:r>
    </w:p>
    <w:p w:rsidR="00B10142" w:rsidRPr="00583AE2" w:rsidRDefault="00B10142" w:rsidP="00B10142">
      <w:pPr>
        <w:ind w:left="360"/>
        <w:jc w:val="both"/>
      </w:pPr>
      <w:r w:rsidRPr="00583AE2">
        <w:t>- иные затраты, непосредственно связанные с приобретением МПЗ.</w:t>
      </w:r>
    </w:p>
    <w:p w:rsidR="00B10142" w:rsidRPr="00583AE2" w:rsidRDefault="00B10142" w:rsidP="00B10142">
      <w:pPr>
        <w:ind w:left="360"/>
        <w:jc w:val="both"/>
      </w:pPr>
      <w:r w:rsidRPr="00583AE2">
        <w:t>Проценты по заемным средствам, за счет которых были приобретены МПЗ, учитываются в составе прочих расходов на счете 91 (субсчет 91-2).</w:t>
      </w:r>
    </w:p>
    <w:p w:rsidR="00B10142" w:rsidRPr="00583AE2" w:rsidRDefault="00B10142" w:rsidP="00B10142">
      <w:pPr>
        <w:ind w:left="360"/>
        <w:jc w:val="both"/>
      </w:pPr>
      <w:r w:rsidRPr="00583AE2">
        <w:t>Фактическая себестоимость МПЗ при их изготовлении самой организацией определяется исходя из фактических затрат, связанных с производством данных запасов. Учет и формирование затрат на производство материально-производственных запасов осуществляется организацией в порядке, установленном для определения себестоимости соответствующих видов продукции.</w:t>
      </w:r>
    </w:p>
    <w:p w:rsidR="00B10142" w:rsidRPr="00583AE2" w:rsidRDefault="00B10142" w:rsidP="00B10142">
      <w:pPr>
        <w:ind w:left="360"/>
        <w:jc w:val="both"/>
      </w:pPr>
      <w:r w:rsidRPr="00583AE2">
        <w:t>Фактическая себестоимость МПЗ,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w:t>
      </w:r>
    </w:p>
    <w:p w:rsidR="00B10142" w:rsidRPr="00583AE2" w:rsidRDefault="00B10142" w:rsidP="00B10142">
      <w:pPr>
        <w:ind w:left="360"/>
        <w:jc w:val="both"/>
      </w:pPr>
      <w:r w:rsidRPr="00583AE2">
        <w:t>Под текущей рыночной стоимостью понимается сумма денежных средств, которая может быть получена в результате продажи указанных активов.</w:t>
      </w:r>
    </w:p>
    <w:p w:rsidR="00B10142" w:rsidRPr="00583AE2" w:rsidRDefault="00B10142" w:rsidP="00B10142">
      <w:pPr>
        <w:ind w:left="360"/>
        <w:jc w:val="both"/>
      </w:pPr>
      <w:r w:rsidRPr="00583AE2">
        <w:t>Материально-производственные запасы, не принадлежащие предприятию, но находящиеся в ее пользовании учитываются в бухгалтерском учете в оценке, предусмотренной в договоре.</w:t>
      </w:r>
    </w:p>
    <w:p w:rsidR="00B10142" w:rsidRPr="00583AE2" w:rsidRDefault="00B10142" w:rsidP="00B10142">
      <w:pPr>
        <w:ind w:left="360"/>
        <w:jc w:val="both"/>
      </w:pPr>
      <w:r w:rsidRPr="00583AE2">
        <w:t>Фактической себестоимостью МПЗ, полученных по договорам, предусматривающим исполнение обязательств (оплату) не денежными средствами, признается стоимость активов, переданных или подлежащих передаче. Стоимость активов, переданных или подлежащих передаче предприятием, устанавливается исходя из цены, по которой в сравнимых обстоятельствах обычно определяется стоимость аналогичных активов.</w:t>
      </w:r>
    </w:p>
    <w:p w:rsidR="00B10142" w:rsidRPr="00583AE2" w:rsidRDefault="00B10142" w:rsidP="00B10142">
      <w:pPr>
        <w:ind w:left="360"/>
        <w:jc w:val="both"/>
      </w:pPr>
      <w:r w:rsidRPr="00583AE2">
        <w:t xml:space="preserve">При невозможности устанавливать стоимость активов, переданных или подлежащих передаче, стоимость материально-производственных запасов, полученных предприятием по договорам, предусматривающим исполнение обязательств (оплату) не денежными средствами, определяется исходя из цены, по которой в сравнимых обстоятельствах приобретаются аналогичные МПЗ. </w:t>
      </w:r>
    </w:p>
    <w:p w:rsidR="00B10142" w:rsidRPr="00583AE2" w:rsidRDefault="00B10142" w:rsidP="00B10142">
      <w:pPr>
        <w:ind w:left="360"/>
        <w:jc w:val="both"/>
      </w:pPr>
      <w:r w:rsidRPr="00583AE2">
        <w:t>Поступление МПЗ отражается без использования счета 15 «Заготовление и приобретение материальных ценностей» и счета 16 «Отклонение в стоимости материальных ценностей».</w:t>
      </w:r>
    </w:p>
    <w:p w:rsidR="00B10142" w:rsidRPr="00583AE2" w:rsidRDefault="00B10142" w:rsidP="00B10142">
      <w:pPr>
        <w:ind w:left="360"/>
        <w:jc w:val="both"/>
      </w:pPr>
      <w:r w:rsidRPr="00583AE2">
        <w:t xml:space="preserve">При отпуске МПЗ в производство и ином выбытии их оценка производится исходя из среднемесячной фактической себестоимости, в расчет которой включаются количество, и стоимость на начало месяца и все поступления за месяц. </w:t>
      </w:r>
    </w:p>
    <w:p w:rsidR="00B10142" w:rsidRPr="00583AE2" w:rsidRDefault="00B10142" w:rsidP="00B10142">
      <w:pPr>
        <w:ind w:left="360"/>
        <w:jc w:val="both"/>
      </w:pPr>
      <w:r w:rsidRPr="00583AE2">
        <w:t xml:space="preserve">Материалы, полученные в процессе ликвидации основных средств или ремонта, отражаются по цене их возможной продажи – рыночной стоимости: </w:t>
      </w:r>
    </w:p>
    <w:p w:rsidR="00B10142" w:rsidRPr="00583AE2" w:rsidRDefault="00B10142" w:rsidP="00B10142">
      <w:pPr>
        <w:ind w:left="360"/>
        <w:jc w:val="both"/>
      </w:pPr>
      <w:r w:rsidRPr="00583AE2">
        <w:t>Дт 10 Кт 91 «Прочие доходы и расходы» от ликвидации основных средств.</w:t>
      </w:r>
    </w:p>
    <w:p w:rsidR="00B10142" w:rsidRPr="00583AE2" w:rsidRDefault="00B10142" w:rsidP="00B10142">
      <w:pPr>
        <w:ind w:left="360"/>
        <w:jc w:val="both"/>
      </w:pPr>
      <w:r w:rsidRPr="00583AE2">
        <w:t>Материалы, выявленные в процессе их инвентаризации, как неучтенные, отражаются в учете по рыночной стоимости:</w:t>
      </w:r>
    </w:p>
    <w:p w:rsidR="00B10142" w:rsidRPr="00583AE2" w:rsidRDefault="00B10142" w:rsidP="00B10142">
      <w:pPr>
        <w:ind w:left="360"/>
        <w:jc w:val="both"/>
      </w:pPr>
      <w:r w:rsidRPr="00583AE2">
        <w:lastRenderedPageBreak/>
        <w:t>Дт 07, 10, 41, 43 Кт 91 «Прочие доходы и расходы».</w:t>
      </w:r>
    </w:p>
    <w:p w:rsidR="00B10142" w:rsidRPr="00583AE2" w:rsidRDefault="00B10142" w:rsidP="00B10142">
      <w:pPr>
        <w:ind w:left="360"/>
        <w:jc w:val="both"/>
      </w:pPr>
      <w:r w:rsidRPr="00583AE2">
        <w:t>Запасы, полученные предприятием безвозмездно, оцениваются на дату оприходования по рыночной стоимости:</w:t>
      </w:r>
    </w:p>
    <w:p w:rsidR="00B10142" w:rsidRPr="00583AE2" w:rsidRDefault="00B10142" w:rsidP="00B10142">
      <w:pPr>
        <w:ind w:left="360"/>
        <w:jc w:val="both"/>
      </w:pPr>
      <w:r w:rsidRPr="00583AE2">
        <w:t>Дт 07, 10, 41 Кт 98/2 «Доходы будущих периодов»</w:t>
      </w:r>
    </w:p>
    <w:p w:rsidR="00B10142" w:rsidRPr="00583AE2" w:rsidRDefault="00B10142" w:rsidP="00B10142">
      <w:pPr>
        <w:ind w:left="360"/>
        <w:jc w:val="both"/>
      </w:pPr>
      <w:r w:rsidRPr="00583AE2">
        <w:t>Дт 98/2          Кт 91 «Прочие доходы и расходы» по мере передачи запасов в производство.</w:t>
      </w:r>
    </w:p>
    <w:p w:rsidR="00B10142" w:rsidRPr="00583AE2" w:rsidRDefault="00B10142" w:rsidP="00B10142">
      <w:r w:rsidRPr="00583AE2">
        <w:t xml:space="preserve">      Расходы по обеспечению сотрудников предприятия спецодеждой, спецобувью </w:t>
      </w:r>
    </w:p>
    <w:p w:rsidR="00B10142" w:rsidRPr="00583AE2" w:rsidRDefault="00B10142" w:rsidP="00B10142">
      <w:r w:rsidRPr="00583AE2">
        <w:t xml:space="preserve">      и  другими средствами специальной защиты для целей бухгалтерского</w:t>
      </w:r>
    </w:p>
    <w:p w:rsidR="00B10142" w:rsidRPr="00583AE2" w:rsidRDefault="00B10142" w:rsidP="00B10142">
      <w:r w:rsidRPr="00583AE2">
        <w:t xml:space="preserve">      учета отражаются в соответствии с Методическими указаниями по </w:t>
      </w:r>
    </w:p>
    <w:p w:rsidR="00B10142" w:rsidRPr="00583AE2" w:rsidRDefault="00B10142" w:rsidP="00B10142">
      <w:r w:rsidRPr="00583AE2">
        <w:t xml:space="preserve">     бухгалтерскому     учету специального инструмента, специальных приспособлений,</w:t>
      </w:r>
    </w:p>
    <w:p w:rsidR="00B10142" w:rsidRPr="00583AE2" w:rsidRDefault="00B10142" w:rsidP="00B10142">
      <w:r w:rsidRPr="00583AE2">
        <w:t xml:space="preserve">     специального оборудования и специальной одежды, утвержденные Приказом </w:t>
      </w:r>
    </w:p>
    <w:p w:rsidR="00B10142" w:rsidRPr="00583AE2" w:rsidRDefault="00B10142" w:rsidP="00B10142">
      <w:r w:rsidRPr="00583AE2">
        <w:t xml:space="preserve">     Минфина РФ от 26.12.2002 г. № 135 и типовыми отраслевыми нормами бесплатной </w:t>
      </w:r>
    </w:p>
    <w:p w:rsidR="00B10142" w:rsidRPr="00583AE2" w:rsidRDefault="00B10142" w:rsidP="00B10142">
      <w:r w:rsidRPr="00583AE2">
        <w:t xml:space="preserve">     выдачи работникам спецодежды, спецобуви и других средств индивидуальной защиты,</w:t>
      </w:r>
    </w:p>
    <w:p w:rsidR="00B10142" w:rsidRPr="00583AE2" w:rsidRDefault="00B10142" w:rsidP="00B10142">
      <w:r w:rsidRPr="00583AE2">
        <w:t xml:space="preserve">     утвержденные Постановлением Минтруда и соцразвития России от 25.12.1997 г. № 69,</w:t>
      </w:r>
    </w:p>
    <w:p w:rsidR="00B10142" w:rsidRPr="00583AE2" w:rsidRDefault="00B10142" w:rsidP="00B10142">
      <w:r w:rsidRPr="00583AE2">
        <w:t xml:space="preserve">     а также Правилами обеспечения работников специальной одеждой, специальной </w:t>
      </w:r>
    </w:p>
    <w:p w:rsidR="00B10142" w:rsidRPr="00583AE2" w:rsidRDefault="00B10142" w:rsidP="00B10142">
      <w:r w:rsidRPr="00583AE2">
        <w:t xml:space="preserve">     обувью и другими средствами индивидуальной защиты, утвержденные </w:t>
      </w:r>
    </w:p>
    <w:p w:rsidR="00B10142" w:rsidRPr="00583AE2" w:rsidRDefault="00B10142" w:rsidP="00B10142">
      <w:r w:rsidRPr="00583AE2">
        <w:t xml:space="preserve">     Межотраслевыми правилами обеспечения работников специальной одеждой,   </w:t>
      </w:r>
    </w:p>
    <w:p w:rsidR="00B10142" w:rsidRPr="00583AE2" w:rsidRDefault="00B10142" w:rsidP="00B10142">
      <w:r w:rsidRPr="00583AE2">
        <w:t xml:space="preserve">     специальной обувью и другими средствами индивидуальной защиты (в ред. </w:t>
      </w:r>
      <w:hyperlink r:id="rId12" w:history="1">
        <w:r w:rsidRPr="00583AE2">
          <w:t>Приказа</w:t>
        </w:r>
      </w:hyperlink>
      <w:r w:rsidRPr="00583AE2">
        <w:t xml:space="preserve"> </w:t>
      </w:r>
    </w:p>
    <w:p w:rsidR="00B10142" w:rsidRPr="00583AE2" w:rsidRDefault="00B10142" w:rsidP="00B10142">
      <w:r w:rsidRPr="00583AE2">
        <w:t xml:space="preserve">     Минздравсоцразвития РФ от 27.01.2010 N 28н) </w:t>
      </w:r>
      <w:r w:rsidRPr="00583AE2">
        <w:br/>
      </w:r>
    </w:p>
    <w:p w:rsidR="00B10142" w:rsidRPr="00583AE2" w:rsidRDefault="00B10142" w:rsidP="00B10142">
      <w:pPr>
        <w:ind w:left="360"/>
        <w:jc w:val="both"/>
      </w:pPr>
      <w:r w:rsidRPr="00583AE2">
        <w:t>Стоимость спецодежды со сроком использования свыше 12 месяцев погашается линейным способом. Стоимость спецодежды учитывается на счете 10 «Специальная одежда в эксплуатации».</w:t>
      </w:r>
    </w:p>
    <w:p w:rsidR="00B10142" w:rsidRPr="00583AE2" w:rsidRDefault="00B10142" w:rsidP="00B10142">
      <w:pPr>
        <w:ind w:left="360"/>
        <w:jc w:val="both"/>
      </w:pPr>
      <w:r w:rsidRPr="00583AE2">
        <w:t>При этом стоимость спецодежды сроком использования до 12 месяцев списывается в учете на затраты производства единовременно в момент ее передачи (отпуска) сотрудникам предприятия. В целях надлежащего контроля за их движением, стоимость такого имущества учитывается за балансом.</w:t>
      </w:r>
    </w:p>
    <w:p w:rsidR="00B10142" w:rsidRPr="00583AE2" w:rsidRDefault="00B10142" w:rsidP="00B10142">
      <w:pPr>
        <w:ind w:left="360"/>
        <w:jc w:val="both"/>
      </w:pPr>
      <w:r w:rsidRPr="00583AE2">
        <w:t>Аналитический учет специальной оснастки и специальной одежды, находящихся в эксплуатации, ведется по наименованиям (номенклатурным номерам), количеству и фактической себестоимости, с указанием даты поступления в эксплуатацию, мест эксплуатации и материально ответственных лиц.</w:t>
      </w:r>
    </w:p>
    <w:p w:rsidR="00B10142" w:rsidRPr="00583AE2" w:rsidRDefault="00B10142" w:rsidP="00B10142">
      <w:pPr>
        <w:ind w:left="360"/>
        <w:jc w:val="both"/>
      </w:pPr>
      <w:r w:rsidRPr="00583AE2">
        <w:t>Списание спецодежды, спецобуви и других средств индивидуальной защиты производится на основании типовой межотраслевой формы МБ-8, утвержденной постановлением Госкомстата РФ от 30.10.97 г. № 71а.</w:t>
      </w:r>
    </w:p>
    <w:p w:rsidR="00B10142" w:rsidRPr="00583AE2" w:rsidRDefault="00B10142" w:rsidP="00B10142">
      <w:pPr>
        <w:ind w:left="360"/>
        <w:jc w:val="both"/>
      </w:pPr>
      <w:r w:rsidRPr="00583AE2">
        <w:t>Стоимость санитарной одежды одноразового использования (перчатки п/э, перчатки латексные, перчатки резиновые, перчатки х/б, рукавицы х/б, головные уборы, шапочка сетчатая, маски п/э, лицевые повязки, нарукавники п/э, нарукавники виниловые, бахилы п/э, бахилы ламинированные) списываются на затраты по мере отпуска их в производство или принятия в эксплуатацию.</w:t>
      </w:r>
    </w:p>
    <w:p w:rsidR="00B10142" w:rsidRPr="00583AE2" w:rsidRDefault="00B10142" w:rsidP="00B10142">
      <w:pPr>
        <w:ind w:left="360"/>
        <w:jc w:val="both"/>
      </w:pPr>
      <w:r w:rsidRPr="00583AE2">
        <w:t>Специнструменты и специальные приспособления стоимостью до 40 000 рублей списываются на затраты предприятия в момент передачи, независимо от срока эксплуатации. С целью контроля организуется аналитический учет в разрезе номенклатуры и материально-ответственных лиц.</w:t>
      </w:r>
    </w:p>
    <w:p w:rsidR="00B10142" w:rsidRPr="00583AE2" w:rsidRDefault="00B10142" w:rsidP="00B10142">
      <w:pPr>
        <w:ind w:left="360"/>
        <w:jc w:val="both"/>
      </w:pPr>
    </w:p>
    <w:p w:rsidR="00B10142" w:rsidRPr="00583AE2" w:rsidRDefault="00B10142" w:rsidP="00B10142">
      <w:pPr>
        <w:ind w:left="360"/>
        <w:jc w:val="both"/>
        <w:rPr>
          <w:b/>
        </w:rPr>
      </w:pPr>
      <w:r w:rsidRPr="00583AE2">
        <w:rPr>
          <w:b/>
        </w:rPr>
        <w:t>2.7 Порядок учета приобретения и заготовления покупных изделий (товаров)</w:t>
      </w:r>
    </w:p>
    <w:p w:rsidR="00B10142" w:rsidRPr="00583AE2" w:rsidRDefault="00B10142" w:rsidP="00B10142">
      <w:pPr>
        <w:ind w:left="360"/>
        <w:jc w:val="both"/>
        <w:rPr>
          <w:b/>
        </w:rPr>
      </w:pPr>
    </w:p>
    <w:p w:rsidR="00B10142" w:rsidRPr="00583AE2" w:rsidRDefault="00B10142" w:rsidP="00B10142">
      <w:pPr>
        <w:ind w:left="360"/>
        <w:jc w:val="both"/>
      </w:pPr>
      <w:r w:rsidRPr="00583AE2">
        <w:t>Товары, приобретенные для продажи, оцениваются по фактической себестоимости, включая таможенные платежи. Затраты по заготовке и доставке товаров до складов, учитываются в себестоимости товара.</w:t>
      </w:r>
    </w:p>
    <w:p w:rsidR="00B10142" w:rsidRPr="00583AE2" w:rsidRDefault="00B10142" w:rsidP="00B10142">
      <w:pPr>
        <w:ind w:left="360"/>
        <w:jc w:val="both"/>
      </w:pPr>
      <w:r w:rsidRPr="00583AE2">
        <w:t>Списание реализованных товаров производится по средней стоимости.</w:t>
      </w:r>
    </w:p>
    <w:p w:rsidR="00B10142" w:rsidRPr="00583AE2" w:rsidRDefault="00B10142" w:rsidP="00B10142">
      <w:pPr>
        <w:ind w:left="360"/>
        <w:jc w:val="both"/>
      </w:pPr>
    </w:p>
    <w:p w:rsidR="00B10142" w:rsidRPr="00583AE2" w:rsidRDefault="00B10142" w:rsidP="00B10142">
      <w:pPr>
        <w:ind w:left="360"/>
        <w:jc w:val="both"/>
        <w:rPr>
          <w:b/>
        </w:rPr>
      </w:pPr>
      <w:r w:rsidRPr="00583AE2">
        <w:rPr>
          <w:b/>
        </w:rPr>
        <w:t xml:space="preserve">2.8 Порядок учета приобретения и заготовления продуктов для столовой </w:t>
      </w:r>
    </w:p>
    <w:p w:rsidR="00B10142" w:rsidRPr="00583AE2" w:rsidRDefault="00B10142" w:rsidP="00B10142">
      <w:pPr>
        <w:ind w:left="360"/>
        <w:jc w:val="both"/>
        <w:rPr>
          <w:b/>
        </w:rPr>
      </w:pPr>
    </w:p>
    <w:p w:rsidR="00B10142" w:rsidRPr="00583AE2" w:rsidRDefault="00B10142" w:rsidP="00B10142">
      <w:pPr>
        <w:ind w:left="360"/>
        <w:jc w:val="both"/>
      </w:pPr>
      <w:r w:rsidRPr="00583AE2">
        <w:t xml:space="preserve">Продукты питания, приобретенные для столовой, оцениваются по продажным ценам в момент их оприходования. </w:t>
      </w:r>
    </w:p>
    <w:p w:rsidR="00B10142" w:rsidRPr="00583AE2" w:rsidRDefault="00B10142" w:rsidP="00B10142">
      <w:pPr>
        <w:ind w:left="360"/>
        <w:jc w:val="both"/>
      </w:pPr>
      <w:r w:rsidRPr="00583AE2">
        <w:t>Затраты по заготовке и доставке товаров до складов, включаются в состав фактической себестоимости товаров.</w:t>
      </w:r>
    </w:p>
    <w:p w:rsidR="00B10142" w:rsidRPr="00583AE2" w:rsidRDefault="00B10142" w:rsidP="00B10142">
      <w:pPr>
        <w:ind w:left="360"/>
        <w:jc w:val="both"/>
      </w:pPr>
      <w:r w:rsidRPr="00583AE2">
        <w:t>Формирование стоимости продуктов производится без применения счетов 15 и 16.</w:t>
      </w:r>
    </w:p>
    <w:p w:rsidR="00B10142" w:rsidRPr="00583AE2" w:rsidRDefault="00B10142" w:rsidP="00B10142">
      <w:pPr>
        <w:ind w:left="360"/>
        <w:jc w:val="both"/>
      </w:pPr>
      <w:r w:rsidRPr="00583AE2">
        <w:t>Списание (передача) продуктов в производство производится по методу средней себестоимости.</w:t>
      </w:r>
    </w:p>
    <w:p w:rsidR="00B10142" w:rsidRPr="00583AE2" w:rsidRDefault="00B10142" w:rsidP="00B10142">
      <w:pPr>
        <w:ind w:left="360"/>
        <w:jc w:val="both"/>
      </w:pPr>
    </w:p>
    <w:p w:rsidR="00B10142" w:rsidRPr="00583AE2" w:rsidRDefault="00B10142" w:rsidP="00B10142">
      <w:pPr>
        <w:ind w:left="360"/>
        <w:jc w:val="both"/>
      </w:pPr>
      <w:r w:rsidRPr="00583AE2">
        <w:rPr>
          <w:b/>
        </w:rPr>
        <w:t>2.9 Порядок учета многооборотной и прочей тары</w:t>
      </w:r>
    </w:p>
    <w:p w:rsidR="00B10142" w:rsidRPr="00583AE2" w:rsidRDefault="00B10142" w:rsidP="00B10142">
      <w:pPr>
        <w:ind w:left="360"/>
        <w:jc w:val="both"/>
      </w:pPr>
    </w:p>
    <w:p w:rsidR="00B10142" w:rsidRPr="00583AE2" w:rsidRDefault="00B10142" w:rsidP="00B10142">
      <w:pPr>
        <w:ind w:left="360"/>
        <w:jc w:val="both"/>
      </w:pPr>
      <w:r w:rsidRPr="00583AE2">
        <w:lastRenderedPageBreak/>
        <w:t>Тара, используемая для упаковки и транспортировки готовой продукции и товаров, учитывается на счете 10 субсчет «Тара и тарные материалы».</w:t>
      </w:r>
    </w:p>
    <w:p w:rsidR="00B10142" w:rsidRPr="00583AE2" w:rsidRDefault="00B10142" w:rsidP="00B10142">
      <w:pPr>
        <w:ind w:left="360"/>
        <w:jc w:val="both"/>
      </w:pPr>
      <w:r w:rsidRPr="00583AE2">
        <w:t>Многооборотная тара, на которую установлены залоговые цены, учитывается по залоговым ценам.</w:t>
      </w:r>
    </w:p>
    <w:p w:rsidR="00B10142" w:rsidRPr="00583AE2" w:rsidRDefault="00B10142" w:rsidP="00B10142">
      <w:pPr>
        <w:ind w:left="360"/>
        <w:jc w:val="both"/>
      </w:pPr>
      <w:r w:rsidRPr="00583AE2">
        <w:t>Фактическая себестоимость приобретаемой тары слагается из всех затрат по ее покупке и доставке, или затрат по ее изготовлению.</w:t>
      </w:r>
    </w:p>
    <w:p w:rsidR="00B10142" w:rsidRPr="00583AE2" w:rsidRDefault="00B10142" w:rsidP="00B10142">
      <w:pPr>
        <w:ind w:left="360"/>
        <w:jc w:val="both"/>
      </w:pPr>
      <w:r w:rsidRPr="00583AE2">
        <w:t>Поступившая в предприятие тара для затаривания продукции оценивается по прейскуранту залоговых цен, а разница между фактической себестоимостью и залоговой стоимостью тары зачисляется на счет 91 «Прочие доходы и расходы».</w:t>
      </w:r>
    </w:p>
    <w:p w:rsidR="00B10142" w:rsidRPr="00583AE2" w:rsidRDefault="00B10142" w:rsidP="00B10142">
      <w:pPr>
        <w:ind w:left="360"/>
        <w:jc w:val="both"/>
      </w:pPr>
      <w:r w:rsidRPr="00583AE2">
        <w:t>Стоимость многооборотной тары, пришедшей в негодное состояние вследствие естественного износа, отражается по дебету счета 91 «Прочие доходы и расходы».</w:t>
      </w:r>
    </w:p>
    <w:p w:rsidR="00B10142" w:rsidRPr="00583AE2" w:rsidRDefault="00B10142" w:rsidP="00B10142">
      <w:pPr>
        <w:ind w:left="360"/>
        <w:jc w:val="both"/>
      </w:pPr>
      <w:r w:rsidRPr="00583AE2">
        <w:t>Тара потребительская, учитываются в соответствии с методом оценки списания материально-производственных запасов по методу средней себестоимости.</w:t>
      </w:r>
    </w:p>
    <w:p w:rsidR="00B10142" w:rsidRPr="00583AE2" w:rsidRDefault="00B10142" w:rsidP="00B10142">
      <w:pPr>
        <w:ind w:left="360"/>
        <w:jc w:val="both"/>
      </w:pPr>
      <w:r w:rsidRPr="00583AE2">
        <w:t>Стоимость тары, использованной для упаковки продукции, списывается со счета 10 «Материалы» субсчет «Тара и тарные материалы», в зависимости от места упаковки на счет 20 «Основное производство» или счет 44 «Издержки обращения».</w:t>
      </w:r>
    </w:p>
    <w:p w:rsidR="00B10142" w:rsidRPr="00583AE2" w:rsidRDefault="00B10142" w:rsidP="00B10142">
      <w:pPr>
        <w:ind w:left="360"/>
        <w:jc w:val="both"/>
      </w:pPr>
      <w:r w:rsidRPr="00583AE2">
        <w:t>Расходы по ремонту многооборотной тары отражаются на счете 91 «Прочие доходы и расходы».</w:t>
      </w:r>
    </w:p>
    <w:p w:rsidR="00B10142" w:rsidRPr="00583AE2" w:rsidRDefault="00B10142" w:rsidP="00B10142">
      <w:pPr>
        <w:ind w:left="360"/>
        <w:jc w:val="both"/>
      </w:pPr>
      <w:r w:rsidRPr="00583AE2">
        <w:t>Предприятие, используя для своей продукции многооборотную тару, имеющую залоговые цены, учитывает эту тару по залоговым ценам, включая налог на добавленную стоимость, на счете 10 «Материалы». При этом суммы НДС, уплаченные поставщикам при приобретении многооборотной тары, имеющей залоговые цены, зачету (возмещению) не подлежат.</w:t>
      </w:r>
    </w:p>
    <w:p w:rsidR="00B10142" w:rsidRPr="00583AE2" w:rsidRDefault="00B10142" w:rsidP="00B10142">
      <w:pPr>
        <w:ind w:left="360"/>
        <w:jc w:val="both"/>
      </w:pPr>
      <w:r w:rsidRPr="00583AE2">
        <w:t>Что касается других видов тары, применяемых для упаковки продукции, таких как потребительская тара одноразового использования (в том числе коробки, полиэтиленовые пакеты) или транспортная тара (в том числе деревянная или картонная), то по этим видам тары при затаривании в них продукции действует общеустановленный порядок применения НДС.</w:t>
      </w:r>
    </w:p>
    <w:p w:rsidR="00B10142" w:rsidRPr="00583AE2" w:rsidRDefault="00B10142" w:rsidP="00B10142">
      <w:pPr>
        <w:jc w:val="both"/>
      </w:pPr>
    </w:p>
    <w:p w:rsidR="00B10142" w:rsidRPr="00583AE2" w:rsidRDefault="00B10142" w:rsidP="00B10142">
      <w:pPr>
        <w:ind w:left="360"/>
        <w:jc w:val="both"/>
      </w:pPr>
    </w:p>
    <w:p w:rsidR="00B10142" w:rsidRPr="00583AE2" w:rsidRDefault="00B10142" w:rsidP="00B10142">
      <w:pPr>
        <w:ind w:left="360"/>
        <w:jc w:val="both"/>
        <w:rPr>
          <w:b/>
        </w:rPr>
      </w:pPr>
      <w:r w:rsidRPr="00583AE2">
        <w:rPr>
          <w:b/>
        </w:rPr>
        <w:t>2.10 Учет транспортных расходов</w:t>
      </w:r>
    </w:p>
    <w:p w:rsidR="00B10142" w:rsidRPr="00583AE2" w:rsidRDefault="00B10142" w:rsidP="00B10142">
      <w:pPr>
        <w:ind w:left="360"/>
        <w:jc w:val="both"/>
        <w:rPr>
          <w:b/>
        </w:rPr>
      </w:pPr>
    </w:p>
    <w:p w:rsidR="00B10142" w:rsidRPr="00583AE2" w:rsidRDefault="00B10142" w:rsidP="00B10142">
      <w:pPr>
        <w:ind w:left="360"/>
        <w:jc w:val="both"/>
      </w:pPr>
      <w:r w:rsidRPr="00583AE2">
        <w:t>Транспортные расходы подразделяются на:</w:t>
      </w:r>
    </w:p>
    <w:p w:rsidR="00B10142" w:rsidRPr="00583AE2" w:rsidRDefault="00B10142" w:rsidP="00B10142">
      <w:pPr>
        <w:ind w:left="360"/>
        <w:jc w:val="both"/>
      </w:pPr>
      <w:r w:rsidRPr="00583AE2">
        <w:t>- транспортные услуги, оказанные сторонними организациями;</w:t>
      </w:r>
    </w:p>
    <w:p w:rsidR="00B10142" w:rsidRPr="00583AE2" w:rsidRDefault="00B10142" w:rsidP="00B10142">
      <w:pPr>
        <w:ind w:left="360"/>
        <w:jc w:val="both"/>
      </w:pPr>
      <w:r w:rsidRPr="00583AE2">
        <w:t>- расходы транспортного цеха.</w:t>
      </w:r>
    </w:p>
    <w:p w:rsidR="00B10142" w:rsidRPr="00583AE2" w:rsidRDefault="00B10142" w:rsidP="00B10142">
      <w:pPr>
        <w:ind w:left="360"/>
        <w:jc w:val="both"/>
      </w:pPr>
      <w:r w:rsidRPr="00583AE2">
        <w:t>Учет транспортных расходов (включающих погрузочно-разгрузочные работы), произведенных собственными силами предприятия, ведется на счете 23 «Вспомогательные производства» по фактическим элементам затрат (оплата труда, отчисления в страховые фонды, амортизация основных средств, материальные затраты и т.п.)</w:t>
      </w:r>
    </w:p>
    <w:p w:rsidR="00B10142" w:rsidRPr="00583AE2" w:rsidRDefault="00B10142" w:rsidP="00B10142">
      <w:pPr>
        <w:ind w:left="360"/>
        <w:jc w:val="both"/>
      </w:pPr>
      <w:r w:rsidRPr="00583AE2">
        <w:t>Сформированная за отчетный период сумма затрат на счете 23 распределяется по фактическому пробегу согласно путевым листам в соответствии с объектами применения и отражается в бухгалтерском учете следующим образом:</w:t>
      </w:r>
    </w:p>
    <w:p w:rsidR="00B10142" w:rsidRPr="00583AE2" w:rsidRDefault="00B10142" w:rsidP="00B10142">
      <w:pPr>
        <w:ind w:left="360"/>
        <w:jc w:val="both"/>
      </w:pPr>
      <w:r w:rsidRPr="00583AE2">
        <w:t>Доставка до склада предприятия:</w:t>
      </w:r>
    </w:p>
    <w:p w:rsidR="00B10142" w:rsidRPr="00583AE2" w:rsidRDefault="00B10142" w:rsidP="00B10142">
      <w:pPr>
        <w:ind w:left="360"/>
        <w:jc w:val="both"/>
      </w:pPr>
      <w:r w:rsidRPr="00583AE2">
        <w:t>- сырья и материалов                                                Дт 10        Кт 23;</w:t>
      </w:r>
    </w:p>
    <w:p w:rsidR="00B10142" w:rsidRPr="00583AE2" w:rsidRDefault="00B10142" w:rsidP="00B10142">
      <w:pPr>
        <w:ind w:left="360"/>
        <w:jc w:val="both"/>
      </w:pPr>
      <w:r w:rsidRPr="00583AE2">
        <w:t>- товаров                                                                     Дт 41        Кт 23;</w:t>
      </w:r>
    </w:p>
    <w:p w:rsidR="00B10142" w:rsidRPr="00583AE2" w:rsidRDefault="00B10142" w:rsidP="00B10142">
      <w:pPr>
        <w:ind w:left="360"/>
        <w:jc w:val="both"/>
      </w:pPr>
      <w:r w:rsidRPr="00583AE2">
        <w:t>- объектов основных средств                                   Дт 08        Кт 23.</w:t>
      </w:r>
    </w:p>
    <w:p w:rsidR="00B10142" w:rsidRPr="00583AE2" w:rsidRDefault="00B10142" w:rsidP="00B10142">
      <w:pPr>
        <w:ind w:left="360"/>
        <w:jc w:val="both"/>
      </w:pPr>
    </w:p>
    <w:p w:rsidR="00B10142" w:rsidRPr="00583AE2" w:rsidRDefault="00B10142" w:rsidP="00B10142">
      <w:pPr>
        <w:ind w:left="360"/>
        <w:jc w:val="both"/>
      </w:pPr>
      <w:r w:rsidRPr="00583AE2">
        <w:t>Перевозки непроизводственного назначения:       Дт 29, 91  Кт 23.</w:t>
      </w:r>
    </w:p>
    <w:p w:rsidR="00B10142" w:rsidRPr="00583AE2" w:rsidRDefault="00B10142" w:rsidP="00B10142">
      <w:pPr>
        <w:ind w:left="360"/>
        <w:jc w:val="both"/>
      </w:pPr>
    </w:p>
    <w:p w:rsidR="00B10142" w:rsidRPr="00583AE2" w:rsidRDefault="00B10142" w:rsidP="00B10142">
      <w:pPr>
        <w:ind w:left="360"/>
        <w:jc w:val="both"/>
      </w:pPr>
      <w:r w:rsidRPr="00583AE2">
        <w:t xml:space="preserve">Оказание транспортных услуг сторонним организациям: </w:t>
      </w:r>
    </w:p>
    <w:p w:rsidR="00B10142" w:rsidRPr="00583AE2" w:rsidRDefault="00B10142" w:rsidP="00B10142">
      <w:pPr>
        <w:ind w:left="360"/>
        <w:jc w:val="both"/>
      </w:pPr>
      <w:r w:rsidRPr="00583AE2">
        <w:t xml:space="preserve">                                                                                    Дт 90         Кт 23.</w:t>
      </w:r>
    </w:p>
    <w:p w:rsidR="00B10142" w:rsidRPr="00583AE2" w:rsidRDefault="00B10142" w:rsidP="00B10142">
      <w:pPr>
        <w:ind w:left="360"/>
        <w:jc w:val="both"/>
      </w:pPr>
    </w:p>
    <w:p w:rsidR="00B10142" w:rsidRPr="00583AE2" w:rsidRDefault="00B10142" w:rsidP="00B10142">
      <w:pPr>
        <w:ind w:left="360"/>
        <w:jc w:val="both"/>
        <w:rPr>
          <w:b/>
        </w:rPr>
      </w:pPr>
      <w:r w:rsidRPr="00583AE2">
        <w:rPr>
          <w:b/>
        </w:rPr>
        <w:t>2.11 Учет затрат на производство и формирование себестоимости продукции</w:t>
      </w:r>
    </w:p>
    <w:p w:rsidR="00B10142" w:rsidRPr="00583AE2" w:rsidRDefault="00B10142" w:rsidP="00B10142">
      <w:pPr>
        <w:ind w:left="360"/>
        <w:jc w:val="both"/>
        <w:rPr>
          <w:b/>
        </w:rPr>
      </w:pPr>
    </w:p>
    <w:p w:rsidR="00B10142" w:rsidRPr="00583AE2" w:rsidRDefault="00B10142" w:rsidP="00B10142">
      <w:pPr>
        <w:ind w:left="360"/>
        <w:jc w:val="both"/>
      </w:pPr>
      <w:r w:rsidRPr="00583AE2">
        <w:t>Учет затрат на производство организуется в разрезе состава затрат, включаемых в себестоимость продукции (работ, услуг), т.е. в разрезе статей калькуляции.</w:t>
      </w:r>
    </w:p>
    <w:p w:rsidR="00B10142" w:rsidRPr="00583AE2" w:rsidRDefault="00B10142" w:rsidP="00B10142">
      <w:pPr>
        <w:ind w:left="360"/>
        <w:jc w:val="both"/>
      </w:pPr>
      <w:r w:rsidRPr="00583AE2">
        <w:t>Затраты предприятия включаются в себестоимость продукции (работ, услуг) того периода, к которому они относятся независимо от времени их оплаты.</w:t>
      </w:r>
    </w:p>
    <w:p w:rsidR="00B10142" w:rsidRPr="00583AE2" w:rsidRDefault="00B10142" w:rsidP="00B10142">
      <w:pPr>
        <w:ind w:left="360"/>
        <w:jc w:val="both"/>
      </w:pPr>
      <w:r w:rsidRPr="00583AE2">
        <w:t>Формирование себестоимости продукции организуется в разрезе объектов калькулирования, т.е. в разрезе номенклатуры выпускаемой продукции и статей затрат.</w:t>
      </w:r>
    </w:p>
    <w:p w:rsidR="00B10142" w:rsidRPr="00583AE2" w:rsidRDefault="00B10142" w:rsidP="00B10142">
      <w:pPr>
        <w:ind w:left="360"/>
        <w:jc w:val="both"/>
      </w:pPr>
      <w:r w:rsidRPr="00583AE2">
        <w:t>Учет ведется по местам возникновения затрат (производствам, цехам, участкам и т.п.)</w:t>
      </w:r>
    </w:p>
    <w:p w:rsidR="00B10142" w:rsidRPr="00583AE2" w:rsidRDefault="00B10142" w:rsidP="00B10142">
      <w:pPr>
        <w:ind w:left="360"/>
        <w:jc w:val="both"/>
      </w:pPr>
      <w:r w:rsidRPr="00583AE2">
        <w:lastRenderedPageBreak/>
        <w:t>По характеру производства затраты делятся на затраты основного, вспомогательного и обслуживающего производства, соответственно их учет ведется на счетах 20 «Основное производство», 23 «Вспомогательное производство» и 29 «Обслуживающие производства и хозяйства».</w:t>
      </w:r>
    </w:p>
    <w:p w:rsidR="00B10142" w:rsidRPr="00583AE2" w:rsidRDefault="00B10142" w:rsidP="00B10142">
      <w:pPr>
        <w:ind w:left="360"/>
        <w:jc w:val="both"/>
      </w:pPr>
      <w:r w:rsidRPr="00583AE2">
        <w:t>Учет затрат основного производства на счете 20 ведется по прямым затратам. В состав прямых затрат входят следующие затраты:</w:t>
      </w:r>
    </w:p>
    <w:p w:rsidR="00B10142" w:rsidRPr="00583AE2" w:rsidRDefault="00B10142" w:rsidP="00B10142">
      <w:pPr>
        <w:ind w:left="360"/>
        <w:jc w:val="both"/>
      </w:pPr>
      <w:r w:rsidRPr="00583AE2">
        <w:t>- материальные затраты;</w:t>
      </w:r>
    </w:p>
    <w:p w:rsidR="00B10142" w:rsidRPr="00951B6C" w:rsidRDefault="00B10142" w:rsidP="00B10142">
      <w:pPr>
        <w:ind w:left="360"/>
        <w:jc w:val="both"/>
      </w:pPr>
      <w:r w:rsidRPr="00583AE2">
        <w:t>- расходы на оплату труда и резерва на оплату отпускных производственных рабочих, мастеров, начальников цехов и обслуживающего персонала</w:t>
      </w:r>
      <w:r>
        <w:t>,</w:t>
      </w:r>
      <w:r w:rsidRPr="00951B6C">
        <w:rPr>
          <w:color w:val="FF0000"/>
        </w:rPr>
        <w:t xml:space="preserve"> </w:t>
      </w:r>
      <w:r w:rsidRPr="00951B6C">
        <w:t>суммы пособий по временной нетрудоспособности за счет работодателя;</w:t>
      </w:r>
    </w:p>
    <w:p w:rsidR="00B10142" w:rsidRDefault="00B10142" w:rsidP="00B10142">
      <w:pPr>
        <w:ind w:left="360"/>
        <w:jc w:val="both"/>
      </w:pPr>
      <w:r w:rsidRPr="00583AE2">
        <w:t>- суммы страховых взносов, страхового тарифа и обязательного пенсионного страхования;</w:t>
      </w:r>
    </w:p>
    <w:p w:rsidR="00B10142" w:rsidRPr="00583AE2" w:rsidRDefault="00B10142" w:rsidP="00B10142">
      <w:pPr>
        <w:ind w:left="360"/>
        <w:jc w:val="both"/>
      </w:pPr>
      <w:r w:rsidRPr="00583AE2">
        <w:t>- энергорасходы на производство продукции;</w:t>
      </w:r>
    </w:p>
    <w:p w:rsidR="00B10142" w:rsidRPr="00583AE2" w:rsidRDefault="00B10142" w:rsidP="00B10142">
      <w:pPr>
        <w:ind w:left="360"/>
        <w:jc w:val="both"/>
      </w:pPr>
      <w:r w:rsidRPr="00583AE2">
        <w:t>- тароупаковочные и вспомогательные материалы.</w:t>
      </w:r>
    </w:p>
    <w:p w:rsidR="00B10142" w:rsidRPr="00583AE2" w:rsidRDefault="00B10142" w:rsidP="00B10142">
      <w:pPr>
        <w:ind w:left="360"/>
        <w:jc w:val="both"/>
      </w:pPr>
      <w:r w:rsidRPr="00583AE2">
        <w:t xml:space="preserve"> </w:t>
      </w:r>
    </w:p>
    <w:p w:rsidR="00B10142" w:rsidRPr="00583AE2" w:rsidRDefault="00B10142" w:rsidP="00B10142">
      <w:pPr>
        <w:ind w:left="360"/>
        <w:jc w:val="both"/>
      </w:pPr>
      <w:r w:rsidRPr="00583AE2">
        <w:t>Учет полуфабрикатов собственного производства ведется с использованием счета 21 «Полуфабрикаты собственного производства».</w:t>
      </w:r>
    </w:p>
    <w:p w:rsidR="00B10142" w:rsidRPr="00583AE2" w:rsidRDefault="00B10142" w:rsidP="00B10142">
      <w:pPr>
        <w:ind w:left="360"/>
        <w:jc w:val="both"/>
      </w:pPr>
      <w:r w:rsidRPr="00583AE2">
        <w:t>Незавершенное производство, ввиду специфики производства продукции, выражающейся в короткой продолжительности производственного цикла на предприятии, не планируется и не учитывается.</w:t>
      </w:r>
    </w:p>
    <w:p w:rsidR="00B10142" w:rsidRPr="00583AE2" w:rsidRDefault="00B10142" w:rsidP="00B10142">
      <w:pPr>
        <w:ind w:left="360"/>
        <w:jc w:val="both"/>
      </w:pPr>
      <w:r w:rsidRPr="00583AE2">
        <w:t>В целях учета расходов вспомогательных подразделений предприятия используется счет 23 «Вспомогательное производство».</w:t>
      </w:r>
    </w:p>
    <w:p w:rsidR="00B10142" w:rsidRPr="00583AE2" w:rsidRDefault="00B10142" w:rsidP="00B10142">
      <w:pPr>
        <w:ind w:left="360"/>
        <w:jc w:val="both"/>
      </w:pPr>
      <w:r w:rsidRPr="00583AE2">
        <w:t>Затраты вспомогательного производства учитываются по фактическим затратам по мере выполнения работ и ежемесячно списываются на счета 08, 10, 20, 23, 25, 26, 29, 44, 90, 91.</w:t>
      </w:r>
    </w:p>
    <w:p w:rsidR="00B10142" w:rsidRPr="00583AE2" w:rsidRDefault="00B10142" w:rsidP="00B10142">
      <w:pPr>
        <w:ind w:left="360"/>
        <w:jc w:val="both"/>
      </w:pPr>
      <w:r w:rsidRPr="00583AE2">
        <w:t>Затраты распределяются в соответствии с актами выполненных работ в разрезе каждого объекта:</w:t>
      </w:r>
    </w:p>
    <w:p w:rsidR="00B10142" w:rsidRPr="00583AE2" w:rsidRDefault="00B10142" w:rsidP="00B10142">
      <w:pPr>
        <w:ind w:left="360"/>
        <w:jc w:val="both"/>
      </w:pPr>
      <w:r w:rsidRPr="00583AE2">
        <w:t>- в части заработной платы рабочих -  по трудозатратам;</w:t>
      </w:r>
    </w:p>
    <w:p w:rsidR="00B10142" w:rsidRPr="00583AE2" w:rsidRDefault="00B10142" w:rsidP="00B10142">
      <w:pPr>
        <w:ind w:left="360"/>
        <w:jc w:val="both"/>
      </w:pPr>
      <w:r w:rsidRPr="00583AE2">
        <w:t>- в части материальных затрат – на основании актов списания;</w:t>
      </w:r>
    </w:p>
    <w:p w:rsidR="00B10142" w:rsidRPr="00583AE2" w:rsidRDefault="00B10142" w:rsidP="00B10142">
      <w:pPr>
        <w:ind w:left="360"/>
        <w:jc w:val="both"/>
      </w:pPr>
      <w:r w:rsidRPr="00583AE2">
        <w:t>- в части зарплаты ИТР, 3-х дней б/л, резерва на оплату отпуска – пропорционально зарплате рабочих;</w:t>
      </w:r>
    </w:p>
    <w:p w:rsidR="00B10142" w:rsidRPr="00583AE2" w:rsidRDefault="00B10142" w:rsidP="00B10142">
      <w:pPr>
        <w:ind w:left="360"/>
        <w:jc w:val="both"/>
      </w:pPr>
      <w:r w:rsidRPr="00583AE2">
        <w:t>- в части амортизации основных средств и прочее – пропорционально материальным расходам.</w:t>
      </w:r>
    </w:p>
    <w:p w:rsidR="00B10142" w:rsidRPr="00583AE2" w:rsidRDefault="00B10142" w:rsidP="00B10142">
      <w:pPr>
        <w:ind w:left="360"/>
        <w:jc w:val="both"/>
      </w:pPr>
    </w:p>
    <w:p w:rsidR="00B10142" w:rsidRPr="00583AE2" w:rsidRDefault="00B10142" w:rsidP="00B10142">
      <w:pPr>
        <w:ind w:left="360"/>
        <w:jc w:val="both"/>
      </w:pPr>
      <w:r w:rsidRPr="00583AE2">
        <w:t>Учет затрат, обусловленных процессом организации обслуживания и управления производством, осуществляется на счетах 25 «Общепроизводственные расходы» и 26 «Общехозяйственные расходы».</w:t>
      </w:r>
    </w:p>
    <w:p w:rsidR="00B10142" w:rsidRPr="00583AE2" w:rsidRDefault="00B10142" w:rsidP="00B10142">
      <w:pPr>
        <w:ind w:left="360"/>
        <w:jc w:val="both"/>
      </w:pPr>
      <w:r w:rsidRPr="00583AE2">
        <w:t xml:space="preserve">Общепроизводственные и общехозяйственные расходы не распределяются между </w:t>
      </w:r>
      <w:r w:rsidRPr="00583AE2">
        <w:rPr>
          <w:u w:val="single"/>
        </w:rPr>
        <w:t>объектами калькулирования и в качестве условно-постоянных расходов списываются</w:t>
      </w:r>
      <w:r w:rsidRPr="00583AE2">
        <w:t xml:space="preserve"> непосредственно на счет 90 «Продажи» субсчет 02 «Себестоимость продаж». Расходы на продажу полностью списываются на счет 90 «Продажи» субсчет 09 «Прибыль (убыток) от продаж».</w:t>
      </w:r>
    </w:p>
    <w:p w:rsidR="00B10142" w:rsidRPr="00583AE2" w:rsidRDefault="00B10142" w:rsidP="00B10142">
      <w:pPr>
        <w:ind w:left="360"/>
        <w:jc w:val="both"/>
      </w:pPr>
      <w:r w:rsidRPr="00583AE2">
        <w:t>На счете 29 формируется себестоимость оказываемых обслуживающими производствами услуг. При этом к обслуживающим производствам и хозяйствам относится столовая. Доходы в столовой формируются от выручки продаж.</w:t>
      </w:r>
    </w:p>
    <w:p w:rsidR="00B10142" w:rsidRPr="00583AE2" w:rsidRDefault="00B10142" w:rsidP="00B10142">
      <w:pPr>
        <w:ind w:left="360"/>
        <w:jc w:val="both"/>
      </w:pPr>
      <w:r w:rsidRPr="00583AE2">
        <w:t>Расходы столовой, собранные на счете 29, списываются в конце отчетного периода в дебет счета 90 Продажи» субсчет 2 «Себестоимость продаж».</w:t>
      </w:r>
    </w:p>
    <w:p w:rsidR="00B10142" w:rsidRPr="00583AE2" w:rsidRDefault="00B10142" w:rsidP="00B10142">
      <w:pPr>
        <w:jc w:val="both"/>
      </w:pPr>
      <w:r w:rsidRPr="00583AE2">
        <w:t>Для определения себестоимости каждого вида выпущенной в отчетном периоде продукции общая величина всех фактических затрат, списанных со счета 20 в дебет счета 43 определяется следующим образом (без применения счета 40 «Выпуск готовой продукции»:</w:t>
      </w:r>
    </w:p>
    <w:p w:rsidR="00B10142" w:rsidRPr="00583AE2" w:rsidRDefault="00B10142" w:rsidP="00B10142">
      <w:pPr>
        <w:jc w:val="both"/>
      </w:pPr>
      <w:r w:rsidRPr="00583AE2">
        <w:t>- сырье, основные и вспомогательные материалы, просчитываются согласно технологическим отчетам цехов, сформированным на основании нормативных документов, на единицу выработанной продукции с учетом фактического расхода;</w:t>
      </w:r>
    </w:p>
    <w:p w:rsidR="00B10142" w:rsidRPr="00583AE2" w:rsidRDefault="00B10142" w:rsidP="00B10142">
      <w:pPr>
        <w:jc w:val="both"/>
      </w:pPr>
      <w:r w:rsidRPr="00583AE2">
        <w:t>- энергетические расходы по утвержденным удельным нормам на единицу выработанной продукции с учетом фактического расхода;</w:t>
      </w:r>
    </w:p>
    <w:p w:rsidR="00B10142" w:rsidRPr="00583AE2" w:rsidRDefault="00B10142" w:rsidP="00B10142">
      <w:pPr>
        <w:jc w:val="both"/>
      </w:pPr>
      <w:r w:rsidRPr="00583AE2">
        <w:t>- расходы на оплату труда основных производственных рабочих, слесарей, работников санцеха, лифтовой службы, отдела промышленной электроники и метрологии, мастеров согласно выпущенной продукции в натуральном выражении по цехам.</w:t>
      </w:r>
    </w:p>
    <w:p w:rsidR="00B10142" w:rsidRPr="00583AE2" w:rsidRDefault="00B10142" w:rsidP="00B10142">
      <w:pPr>
        <w:jc w:val="both"/>
      </w:pPr>
    </w:p>
    <w:p w:rsidR="00B10142" w:rsidRPr="00583AE2" w:rsidRDefault="00B10142" w:rsidP="00B10142">
      <w:pPr>
        <w:jc w:val="both"/>
        <w:rPr>
          <w:b/>
        </w:rPr>
      </w:pPr>
      <w:r w:rsidRPr="00583AE2">
        <w:rPr>
          <w:b/>
        </w:rPr>
        <w:t>2.12 Учет расходов на продажу (коммерческих расходов)</w:t>
      </w:r>
    </w:p>
    <w:p w:rsidR="00B10142" w:rsidRPr="00583AE2" w:rsidRDefault="00B10142" w:rsidP="00B10142">
      <w:pPr>
        <w:jc w:val="both"/>
        <w:rPr>
          <w:b/>
        </w:rPr>
      </w:pPr>
    </w:p>
    <w:p w:rsidR="00B10142" w:rsidRPr="00583AE2" w:rsidRDefault="00B10142" w:rsidP="00B10142">
      <w:pPr>
        <w:jc w:val="both"/>
      </w:pPr>
      <w:r w:rsidRPr="00583AE2">
        <w:t>Для учета расходов, связанных с реализацией  продукции используется счет 44 «Расходы на продажу». На этом счете отражаются следующие расходы:</w:t>
      </w:r>
    </w:p>
    <w:p w:rsidR="00B10142" w:rsidRPr="00583AE2" w:rsidRDefault="00B10142" w:rsidP="00B10142">
      <w:pPr>
        <w:jc w:val="both"/>
      </w:pPr>
      <w:r w:rsidRPr="00583AE2">
        <w:t>- зарплата с начислениями, включая резерв на оплату отпуска работников цеха сбыта;</w:t>
      </w:r>
    </w:p>
    <w:p w:rsidR="00B10142" w:rsidRPr="00583AE2" w:rsidRDefault="00B10142" w:rsidP="00B10142">
      <w:pPr>
        <w:jc w:val="both"/>
      </w:pPr>
      <w:r w:rsidRPr="00583AE2">
        <w:t>- амортизация основных средств;</w:t>
      </w:r>
    </w:p>
    <w:p w:rsidR="00B10142" w:rsidRPr="00583AE2" w:rsidRDefault="00B10142" w:rsidP="00B10142">
      <w:pPr>
        <w:jc w:val="both"/>
      </w:pPr>
      <w:r w:rsidRPr="00583AE2">
        <w:lastRenderedPageBreak/>
        <w:t>- на тару и упаковку продукции на складах готовой продукции;</w:t>
      </w:r>
    </w:p>
    <w:p w:rsidR="00B10142" w:rsidRPr="00583AE2" w:rsidRDefault="00B10142" w:rsidP="00B10142">
      <w:pPr>
        <w:jc w:val="both"/>
      </w:pPr>
      <w:r w:rsidRPr="00583AE2">
        <w:t>- по доставке продукции;</w:t>
      </w:r>
    </w:p>
    <w:p w:rsidR="00B10142" w:rsidRPr="00583AE2" w:rsidRDefault="00B10142" w:rsidP="00B10142">
      <w:pPr>
        <w:jc w:val="both"/>
      </w:pPr>
      <w:r w:rsidRPr="00583AE2">
        <w:t>- рекламные расходы;</w:t>
      </w:r>
    </w:p>
    <w:p w:rsidR="00B10142" w:rsidRPr="00583AE2" w:rsidRDefault="00B10142" w:rsidP="00B10142">
      <w:pPr>
        <w:jc w:val="both"/>
      </w:pPr>
      <w:r w:rsidRPr="00583AE2">
        <w:t>- другие аналогичные по назначению расходы (моющие средства, бланки строгой отчетности и др.)</w:t>
      </w:r>
    </w:p>
    <w:p w:rsidR="00B10142" w:rsidRPr="00583AE2" w:rsidRDefault="00B10142" w:rsidP="00B10142">
      <w:pPr>
        <w:jc w:val="both"/>
      </w:pPr>
      <w:r w:rsidRPr="00583AE2">
        <w:t>Коммерческие расходы ежемесячно списываются непосредственно на счет 90 «Продажи» без распределения на себестоимость произведенной продукции.</w:t>
      </w: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rPr>
          <w:b/>
        </w:rPr>
      </w:pPr>
      <w:r w:rsidRPr="00583AE2">
        <w:rPr>
          <w:b/>
        </w:rPr>
        <w:t>2.14 Расходы будущих периодов</w:t>
      </w:r>
    </w:p>
    <w:p w:rsidR="00B10142" w:rsidRPr="00583AE2" w:rsidRDefault="00B10142" w:rsidP="00B10142">
      <w:pPr>
        <w:jc w:val="both"/>
        <w:rPr>
          <w:b/>
        </w:rPr>
      </w:pPr>
    </w:p>
    <w:p w:rsidR="00B10142" w:rsidRPr="00583AE2" w:rsidRDefault="00B10142" w:rsidP="00B10142">
      <w:pPr>
        <w:jc w:val="both"/>
      </w:pPr>
      <w:r w:rsidRPr="00583AE2">
        <w:t>К расходам будущих периодов относятся расходы, произведенные в отчетном периоде, но относящиеся к будущим отчетным периодам.</w:t>
      </w:r>
    </w:p>
    <w:p w:rsidR="00B10142" w:rsidRPr="00583AE2" w:rsidRDefault="00B10142" w:rsidP="00B10142">
      <w:pPr>
        <w:jc w:val="both"/>
      </w:pPr>
      <w:r w:rsidRPr="00583AE2">
        <w:t xml:space="preserve">Согласно «Положению о ведении бухгалтерского учета и бухгалтерской отчетности в Российской Федерации» от 29.07.1998 г. № 34н, в редакции Приказа Минфина РФ от 24.12.2010 г. № 186н, такие расходы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 Согласно п.20 ПБУ 4/99 «Об утверждении положения по бухгалтерскому учету «Бухгалтерская отчетность организации», утвержденного Приказом Минфина РФ от 06.07.1999 г. № 43н (ред. от 08.11.2010 г.) расходы будущих периодов в бухгалтерском балансе будут отражены в составе оборотных активов, по статье – запасы. </w:t>
      </w:r>
    </w:p>
    <w:p w:rsidR="00B10142" w:rsidRPr="00583AE2" w:rsidRDefault="00B10142" w:rsidP="00B10142">
      <w:pPr>
        <w:jc w:val="both"/>
      </w:pPr>
      <w:r w:rsidRPr="00583AE2">
        <w:t>Затраты произведенные в отчетном периоде, но относящиеся к будущим отчетным периодам подлежат разделению на следующие группы:</w:t>
      </w:r>
    </w:p>
    <w:p w:rsidR="00B10142" w:rsidRPr="00583AE2" w:rsidRDefault="00B10142" w:rsidP="00B10142">
      <w:pPr>
        <w:jc w:val="both"/>
      </w:pPr>
      <w:r w:rsidRPr="00583AE2">
        <w:t>- расходы, подлежащие учету в составе активов;</w:t>
      </w:r>
    </w:p>
    <w:p w:rsidR="00B10142" w:rsidRPr="00583AE2" w:rsidRDefault="00B10142" w:rsidP="00B10142">
      <w:pPr>
        <w:jc w:val="both"/>
      </w:pPr>
      <w:r w:rsidRPr="00583AE2">
        <w:t>- дебиторская задолженность;</w:t>
      </w:r>
    </w:p>
    <w:p w:rsidR="00B10142" w:rsidRPr="00583AE2" w:rsidRDefault="00B10142" w:rsidP="00B10142">
      <w:pPr>
        <w:jc w:val="both"/>
      </w:pPr>
      <w:r w:rsidRPr="00583AE2">
        <w:t>- расходы текущего периода.</w:t>
      </w:r>
    </w:p>
    <w:p w:rsidR="00B10142" w:rsidRPr="00583AE2" w:rsidRDefault="00B10142" w:rsidP="00B10142">
      <w:pPr>
        <w:jc w:val="both"/>
      </w:pPr>
      <w:r w:rsidRPr="00583AE2">
        <w:t xml:space="preserve"> Расходы, подлежащие учету в составе активов, списываются по правилам списания данных активов.</w:t>
      </w:r>
    </w:p>
    <w:p w:rsidR="00B10142" w:rsidRPr="00583AE2" w:rsidRDefault="00B10142" w:rsidP="00B10142">
      <w:pPr>
        <w:jc w:val="both"/>
        <w:rPr>
          <w:b/>
        </w:rPr>
      </w:pPr>
    </w:p>
    <w:p w:rsidR="00B10142" w:rsidRPr="00583AE2" w:rsidRDefault="00B10142" w:rsidP="00B10142">
      <w:pPr>
        <w:jc w:val="both"/>
      </w:pPr>
    </w:p>
    <w:p w:rsidR="00B10142" w:rsidRPr="00583AE2" w:rsidRDefault="00B10142" w:rsidP="00B10142">
      <w:pPr>
        <w:jc w:val="both"/>
        <w:rPr>
          <w:b/>
        </w:rPr>
      </w:pPr>
      <w:r w:rsidRPr="00583AE2">
        <w:rPr>
          <w:b/>
        </w:rPr>
        <w:t>2.16 Определение выручки от реализации продукции (работ, услуг) и признание прибыли от реализации продукции (работ, услуг)</w:t>
      </w:r>
    </w:p>
    <w:p w:rsidR="00B10142" w:rsidRPr="00583AE2" w:rsidRDefault="00B10142" w:rsidP="00B10142">
      <w:pPr>
        <w:jc w:val="both"/>
        <w:rPr>
          <w:b/>
        </w:rPr>
      </w:pPr>
    </w:p>
    <w:p w:rsidR="00B10142" w:rsidRPr="00583AE2" w:rsidRDefault="00B10142" w:rsidP="00B10142">
      <w:pPr>
        <w:jc w:val="both"/>
      </w:pPr>
      <w:r w:rsidRPr="00583AE2">
        <w:t>Для определения выручки от реализации продукции (работ, услуг) и признания соответствующей ей прибыли предприятие использует дату перехода права собственности на продукцию, исходя из условий  заключенных договоров.</w:t>
      </w:r>
    </w:p>
    <w:p w:rsidR="00B10142" w:rsidRPr="00583AE2" w:rsidRDefault="00B10142" w:rsidP="00B10142">
      <w:pPr>
        <w:jc w:val="both"/>
      </w:pPr>
      <w:r w:rsidRPr="00583AE2">
        <w:t>Предприятие учитывает свои доходы и расходы методом начисления, в том периоде, в котором они отражены в учете.</w:t>
      </w:r>
    </w:p>
    <w:p w:rsidR="00B10142" w:rsidRPr="00583AE2" w:rsidRDefault="00B10142" w:rsidP="00B10142">
      <w:pPr>
        <w:jc w:val="both"/>
      </w:pPr>
    </w:p>
    <w:p w:rsidR="00B10142" w:rsidRPr="00583AE2" w:rsidRDefault="00B10142" w:rsidP="00B10142">
      <w:pPr>
        <w:jc w:val="both"/>
      </w:pPr>
      <w:r w:rsidRPr="00583AE2">
        <w:rPr>
          <w:b/>
        </w:rPr>
        <w:t>2.17 Порядок учета затрат и финансирования ремонта производственных основных средств</w:t>
      </w:r>
      <w:r w:rsidRPr="00583AE2">
        <w:t xml:space="preserve">  </w:t>
      </w:r>
    </w:p>
    <w:p w:rsidR="00B10142" w:rsidRPr="00583AE2" w:rsidRDefault="00B10142" w:rsidP="00B10142">
      <w:pPr>
        <w:jc w:val="both"/>
      </w:pPr>
    </w:p>
    <w:p w:rsidR="00B10142" w:rsidRPr="00583AE2" w:rsidRDefault="00B10142" w:rsidP="00B10142">
      <w:pPr>
        <w:jc w:val="both"/>
      </w:pPr>
      <w:r w:rsidRPr="00583AE2">
        <w:t>Затраты на ремонт производственных основных средств учитываются в себестоимости текущего периода по фактическим затратам.</w:t>
      </w: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rPr>
          <w:b/>
        </w:rPr>
      </w:pPr>
      <w:r w:rsidRPr="00583AE2">
        <w:rPr>
          <w:b/>
        </w:rPr>
        <w:t>2.18 Распределение и использование чистой прибыли и реформация баланса</w:t>
      </w:r>
    </w:p>
    <w:p w:rsidR="00B10142" w:rsidRPr="00583AE2" w:rsidRDefault="00B10142" w:rsidP="00B10142">
      <w:pPr>
        <w:jc w:val="both"/>
        <w:rPr>
          <w:b/>
        </w:rPr>
      </w:pPr>
    </w:p>
    <w:p w:rsidR="00B10142" w:rsidRPr="00583AE2" w:rsidRDefault="00B10142" w:rsidP="00B10142">
      <w:pPr>
        <w:jc w:val="both"/>
      </w:pPr>
      <w:r w:rsidRPr="00583AE2">
        <w:t>Сумма чистой прибыли отчетного года списывается заключительными оборотами декабря в кредит счета 84 «Нераспределенная прибыль» (непокрытый убыток) в корреспонденции со счетом 99 «Прибыли и убытки».</w:t>
      </w:r>
    </w:p>
    <w:p w:rsidR="00B10142" w:rsidRPr="00583AE2" w:rsidRDefault="00B10142" w:rsidP="00B10142">
      <w:pPr>
        <w:jc w:val="both"/>
      </w:pPr>
      <w:r w:rsidRPr="00583AE2">
        <w:t>Сумма чистого убытка отчетного году списывается заключительными оборотами декабря в дебет счета 84 «Нераспределенная прибыль» в корреспонденции со  счетом 99 «Прибыли и убытки».</w:t>
      </w:r>
    </w:p>
    <w:p w:rsidR="00B10142" w:rsidRPr="00583AE2" w:rsidRDefault="00B10142" w:rsidP="00B10142">
      <w:pPr>
        <w:jc w:val="both"/>
      </w:pPr>
      <w:r w:rsidRPr="00583AE2">
        <w:t>Распределение чистой прибыли отчетного года  производится на основании решения общего собрания акционеров по направлениям использования средств.</w:t>
      </w:r>
    </w:p>
    <w:p w:rsidR="00B10142" w:rsidRPr="00583AE2" w:rsidRDefault="00B10142" w:rsidP="00B10142">
      <w:pPr>
        <w:jc w:val="both"/>
      </w:pPr>
      <w:r w:rsidRPr="00583AE2">
        <w:t>На счете 84 «Нераспределенная прибыль» при необходимости системного контроля за состоянием и движением средств нераспределенной прибыли предусматривается открытие субсчетов.</w:t>
      </w: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rPr>
          <w:b/>
        </w:rPr>
      </w:pPr>
      <w:r w:rsidRPr="00583AE2">
        <w:rPr>
          <w:b/>
        </w:rPr>
        <w:t>2.19 Порядок отражения в учете начисления и выплаты дивидендов</w:t>
      </w:r>
    </w:p>
    <w:p w:rsidR="00B10142" w:rsidRPr="00583AE2" w:rsidRDefault="00B10142" w:rsidP="00B10142">
      <w:pPr>
        <w:jc w:val="both"/>
        <w:rPr>
          <w:b/>
        </w:rPr>
      </w:pPr>
    </w:p>
    <w:p w:rsidR="00B10142" w:rsidRPr="00583AE2" w:rsidRDefault="00B10142" w:rsidP="00B10142">
      <w:pPr>
        <w:jc w:val="both"/>
      </w:pPr>
      <w:r w:rsidRPr="00583AE2">
        <w:t>Сумма нераспределенной прибыли на счете 84 «Нераспределенная прибыль (убыток) отчетного года» сохраняется до проведения общего собрания акционеров (т.е. до этого момента отчетным является именно предыдущий, а не текущий календарный год), в повестку дня которого входит утверждение годового отчета и распределение прибыли отчетного года.</w:t>
      </w:r>
    </w:p>
    <w:p w:rsidR="00B10142" w:rsidRPr="00583AE2" w:rsidRDefault="00B10142" w:rsidP="00B10142">
      <w:pPr>
        <w:jc w:val="both"/>
      </w:pPr>
      <w:r w:rsidRPr="00583AE2">
        <w:t>При наличии решения собрания учредителей о начислении дивидендов участникам предприятия после реформации годового баланса, часть прибыли отчетного года направляется на выплату дивидендов учредителям (доходов учредителям: дебет счета 84 – кредит счета 75). Таким образом, начисление дивидендов осуществляется за счет прибыли в следующем за отчетным периодом году.</w:t>
      </w:r>
    </w:p>
    <w:p w:rsidR="00B10142" w:rsidRPr="00583AE2" w:rsidRDefault="00B10142" w:rsidP="00B10142">
      <w:pPr>
        <w:jc w:val="both"/>
      </w:pPr>
    </w:p>
    <w:p w:rsidR="00B10142" w:rsidRPr="00583AE2" w:rsidRDefault="00B10142" w:rsidP="00B10142">
      <w:pPr>
        <w:jc w:val="both"/>
        <w:rPr>
          <w:b/>
        </w:rPr>
      </w:pPr>
      <w:r w:rsidRPr="00583AE2">
        <w:rPr>
          <w:b/>
        </w:rPr>
        <w:t>2.20 Резервы на оплату отпусков</w:t>
      </w:r>
    </w:p>
    <w:p w:rsidR="00B10142" w:rsidRPr="00583AE2" w:rsidRDefault="00B10142" w:rsidP="00B10142">
      <w:pPr>
        <w:jc w:val="both"/>
        <w:rPr>
          <w:b/>
        </w:rPr>
      </w:pPr>
    </w:p>
    <w:p w:rsidR="00B10142" w:rsidRPr="00583AE2" w:rsidRDefault="00B10142" w:rsidP="00B10142">
      <w:pPr>
        <w:jc w:val="both"/>
      </w:pPr>
      <w:r w:rsidRPr="00583AE2">
        <w:t xml:space="preserve">Общество создает резерв на оплату отпусков работникам для равномерного включения затрат в издержки производства или обращения отчетного периода. Резерв начисляется ежемесячно на последнюю дату отчетного периода (месяца).   </w:t>
      </w:r>
    </w:p>
    <w:p w:rsidR="00B10142" w:rsidRPr="00583AE2" w:rsidRDefault="00B10142" w:rsidP="00B10142">
      <w:pPr>
        <w:jc w:val="both"/>
      </w:pPr>
      <w:r w:rsidRPr="00583AE2">
        <w:t>Резервы предстоящих отпусков рассчитываются и начисляются в бухгалтерском учете следующим образом:</w:t>
      </w:r>
    </w:p>
    <w:p w:rsidR="00B10142" w:rsidRPr="00583AE2" w:rsidRDefault="00B10142" w:rsidP="00B10142">
      <w:pPr>
        <w:jc w:val="both"/>
      </w:pPr>
      <w:r w:rsidRPr="00583AE2">
        <w:t>1. Определяется планируемый  на отчетный год  фонд оплаты труда с учетом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B10142" w:rsidRPr="00583AE2" w:rsidRDefault="00B10142" w:rsidP="00B10142">
      <w:pPr>
        <w:jc w:val="both"/>
      </w:pPr>
      <w:r w:rsidRPr="00583AE2">
        <w:t>2. Определяется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B10142" w:rsidRPr="00583AE2" w:rsidRDefault="00B10142" w:rsidP="00B10142">
      <w:pPr>
        <w:jc w:val="both"/>
      </w:pPr>
      <w:r w:rsidRPr="00583AE2">
        <w:t xml:space="preserve">Планируемая на отчетный год сумма расходов на оплату отпусков определяется как произведение количества дней отпуска (с учетом неиспользованных, накопленных за весь период) и среднедневного заработока по предприятию. </w:t>
      </w:r>
    </w:p>
    <w:p w:rsidR="00B10142" w:rsidRPr="00583AE2" w:rsidRDefault="00B10142" w:rsidP="00B10142">
      <w:pPr>
        <w:jc w:val="both"/>
      </w:pPr>
      <w:r w:rsidRPr="00583AE2">
        <w:t xml:space="preserve">Среднедневной заработок определяется как планируемый фонд  оплаты  труда  деленный на плановое количество  сотрудников, затем на 12 и на 29,4 (среднее количество календарных дней в месяц для расчета  отпускных). </w:t>
      </w:r>
    </w:p>
    <w:p w:rsidR="00B10142" w:rsidRPr="00583AE2" w:rsidRDefault="00B10142" w:rsidP="00B10142">
      <w:pPr>
        <w:jc w:val="both"/>
      </w:pPr>
      <w:r w:rsidRPr="00583AE2">
        <w:t>3. Процент отчислений в резерв определяется по формуле:</w:t>
      </w:r>
    </w:p>
    <w:p w:rsidR="00B10142" w:rsidRPr="00583AE2" w:rsidRDefault="00B10142" w:rsidP="00B10142">
      <w:pPr>
        <w:ind w:firstLine="709"/>
        <w:jc w:val="both"/>
      </w:pPr>
    </w:p>
    <w:p w:rsidR="00B10142" w:rsidRPr="00583AE2" w:rsidRDefault="00B10142" w:rsidP="00B10142">
      <w:pPr>
        <w:ind w:firstLine="709"/>
        <w:jc w:val="both"/>
        <w:rPr>
          <w:i/>
        </w:rPr>
      </w:pPr>
      <w:r w:rsidRPr="00583AE2">
        <w:rPr>
          <w:i/>
        </w:rPr>
        <w:t>Процент отчислений = п.2 / п.1*100</w:t>
      </w:r>
    </w:p>
    <w:p w:rsidR="00B10142" w:rsidRPr="00583AE2" w:rsidRDefault="00B10142" w:rsidP="00B10142">
      <w:pPr>
        <w:jc w:val="both"/>
      </w:pPr>
      <w:r w:rsidRPr="00583AE2">
        <w:t>4. Максимальной величиной резерва является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рассчитанная в п.2.</w:t>
      </w:r>
    </w:p>
    <w:p w:rsidR="00B10142" w:rsidRPr="00583AE2" w:rsidRDefault="00B10142" w:rsidP="00B10142">
      <w:pPr>
        <w:jc w:val="both"/>
      </w:pPr>
      <w:r w:rsidRPr="00583AE2">
        <w:t>5. Расчет суммы ежемесячных отчислений в резерв:</w:t>
      </w:r>
    </w:p>
    <w:p w:rsidR="00B10142" w:rsidRPr="00583AE2" w:rsidRDefault="00B10142" w:rsidP="00B10142">
      <w:pPr>
        <w:jc w:val="both"/>
      </w:pPr>
    </w:p>
    <w:p w:rsidR="00B10142" w:rsidRPr="00583AE2" w:rsidRDefault="00B10142" w:rsidP="00B10142">
      <w:pPr>
        <w:jc w:val="both"/>
        <w:rPr>
          <w:i/>
        </w:rPr>
      </w:pPr>
      <w:r w:rsidRPr="00583AE2">
        <w:rPr>
          <w:i/>
        </w:rPr>
        <w:t xml:space="preserve">           Сумма </w:t>
      </w:r>
      <w:r w:rsidRPr="00583AE2">
        <w:t>ежемесячных</w:t>
      </w:r>
      <w:r w:rsidRPr="00583AE2">
        <w:rPr>
          <w:i/>
        </w:rPr>
        <w:t xml:space="preserve"> </w:t>
      </w:r>
      <w:r w:rsidRPr="00583AE2">
        <w:rPr>
          <w:i/>
        </w:rPr>
        <w:tab/>
      </w:r>
      <w:r w:rsidRPr="00583AE2">
        <w:rPr>
          <w:i/>
        </w:rPr>
        <w:tab/>
        <w:t xml:space="preserve">     Фактический ФОТ</w:t>
      </w:r>
    </w:p>
    <w:p w:rsidR="00B10142" w:rsidRPr="00583AE2" w:rsidRDefault="00B10142" w:rsidP="00B10142">
      <w:pPr>
        <w:jc w:val="both"/>
        <w:rPr>
          <w:i/>
        </w:rPr>
      </w:pPr>
      <w:r w:rsidRPr="00583AE2">
        <w:rPr>
          <w:i/>
        </w:rPr>
        <w:tab/>
        <w:t xml:space="preserve">отчислений в резерв </w:t>
      </w:r>
      <w:r w:rsidRPr="00583AE2">
        <w:rPr>
          <w:i/>
        </w:rPr>
        <w:tab/>
        <w:t xml:space="preserve">= </w:t>
      </w:r>
      <w:r w:rsidRPr="00583AE2">
        <w:rPr>
          <w:i/>
        </w:rPr>
        <w:tab/>
        <w:t>оплаты труда с учетом  * Процент отчислений</w:t>
      </w:r>
    </w:p>
    <w:p w:rsidR="00B10142" w:rsidRPr="00583AE2" w:rsidRDefault="00B10142" w:rsidP="00B10142">
      <w:pPr>
        <w:jc w:val="both"/>
        <w:rPr>
          <w:i/>
        </w:rPr>
      </w:pPr>
      <w:r w:rsidRPr="00583AE2">
        <w:rPr>
          <w:i/>
        </w:rPr>
        <w:tab/>
      </w:r>
      <w:r w:rsidRPr="00583AE2">
        <w:rPr>
          <w:i/>
        </w:rPr>
        <w:tab/>
      </w:r>
      <w:r w:rsidRPr="00583AE2">
        <w:rPr>
          <w:i/>
        </w:rPr>
        <w:tab/>
      </w:r>
      <w:r w:rsidRPr="00583AE2">
        <w:rPr>
          <w:i/>
        </w:rPr>
        <w:tab/>
      </w:r>
      <w:r w:rsidRPr="00583AE2">
        <w:rPr>
          <w:i/>
        </w:rPr>
        <w:tab/>
      </w:r>
      <w:r w:rsidRPr="00583AE2">
        <w:rPr>
          <w:i/>
        </w:rPr>
        <w:tab/>
        <w:t>страховых взносов</w:t>
      </w:r>
    </w:p>
    <w:p w:rsidR="00B10142" w:rsidRPr="00583AE2" w:rsidRDefault="00B10142" w:rsidP="00B10142">
      <w:pPr>
        <w:jc w:val="both"/>
      </w:pPr>
    </w:p>
    <w:p w:rsidR="00B10142" w:rsidRPr="00583AE2" w:rsidRDefault="00B10142" w:rsidP="00B10142">
      <w:pPr>
        <w:jc w:val="both"/>
      </w:pPr>
      <w:r w:rsidRPr="00583AE2">
        <w:t>В бухгалтерском учете ежемесячное начисление резерва на отпуска отражаются следующими проводками:</w:t>
      </w:r>
    </w:p>
    <w:p w:rsidR="00B10142" w:rsidRPr="00583AE2" w:rsidRDefault="00B10142" w:rsidP="00B10142">
      <w:pPr>
        <w:jc w:val="both"/>
      </w:pPr>
    </w:p>
    <w:p w:rsidR="00B10142" w:rsidRPr="00583AE2" w:rsidRDefault="00B10142" w:rsidP="00B10142">
      <w:pPr>
        <w:jc w:val="both"/>
      </w:pPr>
      <w:r w:rsidRPr="00583AE2">
        <w:rPr>
          <w:b/>
        </w:rPr>
        <w:t>Дт 20, 21, 23, 25, 26, 29, 44, 91-2</w:t>
      </w:r>
      <w:r w:rsidRPr="00583AE2">
        <w:rPr>
          <w:b/>
        </w:rPr>
        <w:tab/>
        <w:t xml:space="preserve">Кт 96   -  </w:t>
      </w:r>
      <w:r w:rsidRPr="00583AE2">
        <w:t xml:space="preserve"> в разрезе подразделений.</w:t>
      </w:r>
    </w:p>
    <w:p w:rsidR="00B10142" w:rsidRPr="00583AE2" w:rsidRDefault="00B10142" w:rsidP="00B10142">
      <w:pPr>
        <w:jc w:val="both"/>
      </w:pPr>
    </w:p>
    <w:p w:rsidR="00B10142" w:rsidRPr="00583AE2" w:rsidRDefault="00B10142" w:rsidP="00B10142">
      <w:pPr>
        <w:jc w:val="both"/>
      </w:pPr>
      <w:r w:rsidRPr="00583AE2">
        <w:lastRenderedPageBreak/>
        <w:t>Фактически начисленные отпускные сотрудникам списываются за счет резерва:</w:t>
      </w:r>
    </w:p>
    <w:p w:rsidR="00B10142" w:rsidRPr="00583AE2" w:rsidRDefault="00B10142" w:rsidP="00B10142">
      <w:pPr>
        <w:jc w:val="both"/>
      </w:pPr>
    </w:p>
    <w:p w:rsidR="00B10142" w:rsidRPr="00583AE2" w:rsidRDefault="00B10142" w:rsidP="00B10142">
      <w:pPr>
        <w:jc w:val="both"/>
      </w:pPr>
      <w:r w:rsidRPr="00583AE2">
        <w:rPr>
          <w:b/>
        </w:rPr>
        <w:t>Дт 96</w:t>
      </w:r>
      <w:r w:rsidRPr="00583AE2">
        <w:rPr>
          <w:b/>
        </w:rPr>
        <w:tab/>
        <w:t xml:space="preserve"> Кт 70,69</w:t>
      </w:r>
      <w:r w:rsidRPr="00583AE2">
        <w:t xml:space="preserve">  - в разрезе подразделений.  </w:t>
      </w:r>
    </w:p>
    <w:p w:rsidR="00B10142" w:rsidRPr="00583AE2" w:rsidRDefault="00B10142" w:rsidP="00B10142">
      <w:pPr>
        <w:jc w:val="both"/>
      </w:pPr>
    </w:p>
    <w:p w:rsidR="00B10142" w:rsidRPr="00583AE2" w:rsidRDefault="00B10142" w:rsidP="00B10142">
      <w:pPr>
        <w:jc w:val="both"/>
      </w:pPr>
      <w:r w:rsidRPr="00583AE2">
        <w:t>6. На  последний день  текущего  отчетного года проводится инвентаризация  резерва.</w:t>
      </w:r>
    </w:p>
    <w:p w:rsidR="00B10142" w:rsidRPr="00583AE2" w:rsidRDefault="00B10142" w:rsidP="00B10142">
      <w:pPr>
        <w:jc w:val="both"/>
      </w:pPr>
      <w:r w:rsidRPr="00583AE2">
        <w:t>Резерв предстоящих расходов на оплату отпусков работникам уточняется исходя из количества дней неиспользованного отпуска на 31 декабря отчетного года и среднедневной суммы расходов на оплату труда работников (с учетом установленной методики расчета среднего заработка, описанной выше) и обязательных отчислений страховых взносов.</w:t>
      </w:r>
    </w:p>
    <w:p w:rsidR="00B10142" w:rsidRPr="00583AE2" w:rsidRDefault="00B10142" w:rsidP="00B10142">
      <w:pPr>
        <w:jc w:val="both"/>
      </w:pPr>
      <w:r w:rsidRPr="00583AE2">
        <w:t>Рассчитанный остаток резерва на 31 декабря отчетного года сравнивается с начисленным в течение отчетного года резервом  и фактически израсходованными суммами на оплату отпусков.</w:t>
      </w:r>
    </w:p>
    <w:p w:rsidR="00B10142" w:rsidRPr="00583AE2" w:rsidRDefault="00B10142" w:rsidP="00B10142">
      <w:pPr>
        <w:jc w:val="both"/>
      </w:pPr>
      <w:r w:rsidRPr="00583AE2">
        <w:t>На конец отчетного года резерв корректируется до рассчитанного остатка резерва по результатам инвентаризации.</w:t>
      </w:r>
    </w:p>
    <w:p w:rsidR="00B10142" w:rsidRPr="00583AE2" w:rsidRDefault="00B10142" w:rsidP="00B10142">
      <w:pPr>
        <w:jc w:val="both"/>
      </w:pPr>
      <w:r w:rsidRPr="00583AE2">
        <w:t>Начисленные отпускные, при нехватке ранее начисленного резерва, отражаются в учете отчетного периода проводками:</w:t>
      </w:r>
    </w:p>
    <w:p w:rsidR="00B10142" w:rsidRPr="00583AE2" w:rsidRDefault="00B10142" w:rsidP="00B10142">
      <w:pPr>
        <w:jc w:val="both"/>
      </w:pPr>
    </w:p>
    <w:p w:rsidR="00B10142" w:rsidRPr="00583AE2" w:rsidRDefault="00B10142" w:rsidP="00B10142">
      <w:pPr>
        <w:jc w:val="both"/>
      </w:pPr>
      <w:r w:rsidRPr="00583AE2">
        <w:rPr>
          <w:b/>
        </w:rPr>
        <w:t>Дт 20, 21, 23, 25, 26, 29, 44, 91-2</w:t>
      </w:r>
      <w:r w:rsidRPr="00583AE2">
        <w:rPr>
          <w:b/>
        </w:rPr>
        <w:tab/>
        <w:t xml:space="preserve">Кт 70,69   -  </w:t>
      </w:r>
      <w:r w:rsidRPr="00583AE2">
        <w:t xml:space="preserve"> в разрезе подразделений.</w:t>
      </w:r>
    </w:p>
    <w:p w:rsidR="00B10142" w:rsidRPr="00583AE2" w:rsidRDefault="00B10142" w:rsidP="00B10142">
      <w:pPr>
        <w:jc w:val="both"/>
      </w:pPr>
    </w:p>
    <w:p w:rsidR="00B10142" w:rsidRPr="00583AE2" w:rsidRDefault="00B10142" w:rsidP="00B10142">
      <w:pPr>
        <w:jc w:val="both"/>
      </w:pPr>
      <w:r w:rsidRPr="00583AE2">
        <w:t>Сумма неиспользованного резерва в конце отчетного периода переносится на следующий отчетный период.</w:t>
      </w:r>
    </w:p>
    <w:p w:rsidR="00B10142" w:rsidRPr="00583AE2" w:rsidRDefault="00B10142" w:rsidP="00B10142">
      <w:pPr>
        <w:jc w:val="both"/>
      </w:pPr>
    </w:p>
    <w:p w:rsidR="00B10142" w:rsidRPr="00583AE2" w:rsidRDefault="00B10142" w:rsidP="00B10142">
      <w:pPr>
        <w:jc w:val="both"/>
        <w:rPr>
          <w:b/>
        </w:rPr>
      </w:pPr>
      <w:r w:rsidRPr="00583AE2">
        <w:rPr>
          <w:b/>
        </w:rPr>
        <w:t>2.21 Резервы по сомнительным долгам</w:t>
      </w:r>
    </w:p>
    <w:p w:rsidR="00B10142" w:rsidRPr="00583AE2" w:rsidRDefault="00B10142" w:rsidP="00B10142">
      <w:pPr>
        <w:jc w:val="both"/>
        <w:rPr>
          <w:b/>
        </w:rPr>
      </w:pPr>
    </w:p>
    <w:p w:rsidR="00B10142" w:rsidRPr="00583AE2" w:rsidRDefault="00B10142" w:rsidP="00B10142">
      <w:pPr>
        <w:jc w:val="both"/>
      </w:pPr>
      <w:r w:rsidRPr="00583AE2">
        <w:t xml:space="preserve">Общество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w:t>
      </w:r>
    </w:p>
    <w:p w:rsidR="00B10142" w:rsidRPr="00583AE2" w:rsidRDefault="00B10142" w:rsidP="00B10142">
      <w:pPr>
        <w:jc w:val="both"/>
      </w:pPr>
      <w:r w:rsidRPr="00583AE2">
        <w:t xml:space="preserve">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 </w:t>
      </w:r>
    </w:p>
    <w:p w:rsidR="00B10142" w:rsidRPr="00583AE2" w:rsidRDefault="00B10142" w:rsidP="00B10142">
      <w:pPr>
        <w:jc w:val="both"/>
      </w:pPr>
      <w:r w:rsidRPr="00583AE2">
        <w:t xml:space="preserve">Для обеспечения полной и достоверной информации в бухгалтерской отчетности, пересмотр величины резерва по сомнительным долгам производить на последнее число каждого отчетного периода (квартала) по результатам инвентаризации дебиторской задолженности. </w:t>
      </w:r>
    </w:p>
    <w:p w:rsidR="00B10142" w:rsidRPr="00583AE2" w:rsidRDefault="00B10142" w:rsidP="00B10142">
      <w:pPr>
        <w:jc w:val="both"/>
      </w:pPr>
      <w:r w:rsidRPr="00583AE2">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10142" w:rsidRPr="00583AE2" w:rsidRDefault="00B10142" w:rsidP="00B10142">
      <w:pPr>
        <w:jc w:val="both"/>
      </w:pPr>
      <w:r w:rsidRPr="00583AE2">
        <w:t>В бухгалтерском учете начисление резерва по сомнительным долгам отражается следующей проводкой:</w:t>
      </w:r>
    </w:p>
    <w:p w:rsidR="00B10142" w:rsidRPr="00583AE2" w:rsidRDefault="00B10142" w:rsidP="00B10142">
      <w:pPr>
        <w:jc w:val="both"/>
        <w:rPr>
          <w:b/>
        </w:rPr>
      </w:pPr>
      <w:r w:rsidRPr="00583AE2">
        <w:rPr>
          <w:b/>
        </w:rPr>
        <w:t>Дт 91/2  Кт 63</w:t>
      </w:r>
    </w:p>
    <w:p w:rsidR="00B10142" w:rsidRPr="00583AE2" w:rsidRDefault="00B10142" w:rsidP="00B10142">
      <w:pPr>
        <w:jc w:val="both"/>
      </w:pPr>
      <w:r w:rsidRPr="00583AE2">
        <w:t>Если до конца отчетного года, следующего за годом создания резерва сомнительных долгов, этот резерв в какой-либо части не будет использован, неизрасходованные суммы присоединяются при составлении бухгалтерского баланса на конец отчетного года к финансовым результатам:</w:t>
      </w:r>
    </w:p>
    <w:p w:rsidR="00B10142" w:rsidRPr="00583AE2" w:rsidRDefault="00B10142" w:rsidP="00B10142">
      <w:pPr>
        <w:jc w:val="both"/>
      </w:pPr>
    </w:p>
    <w:p w:rsidR="00B10142" w:rsidRPr="00583AE2" w:rsidRDefault="00B10142" w:rsidP="00B10142">
      <w:pPr>
        <w:jc w:val="both"/>
        <w:rPr>
          <w:b/>
        </w:rPr>
      </w:pPr>
      <w:r w:rsidRPr="00583AE2">
        <w:rPr>
          <w:b/>
        </w:rPr>
        <w:t>Дт 63     Кт 91/1</w:t>
      </w:r>
    </w:p>
    <w:p w:rsidR="00B10142" w:rsidRPr="00583AE2" w:rsidRDefault="00B10142" w:rsidP="00B10142">
      <w:pPr>
        <w:jc w:val="both"/>
      </w:pPr>
    </w:p>
    <w:p w:rsidR="00B10142" w:rsidRPr="00583AE2" w:rsidRDefault="00B10142" w:rsidP="00B10142">
      <w:pPr>
        <w:jc w:val="both"/>
        <w:rPr>
          <w:b/>
        </w:rPr>
      </w:pPr>
      <w:r w:rsidRPr="00583AE2">
        <w:rPr>
          <w:b/>
        </w:rPr>
        <w:t>2.22 Резервный капитал</w:t>
      </w:r>
    </w:p>
    <w:p w:rsidR="00B10142" w:rsidRPr="00583AE2" w:rsidRDefault="00B10142" w:rsidP="00B10142">
      <w:pPr>
        <w:jc w:val="both"/>
        <w:rPr>
          <w:b/>
        </w:rPr>
      </w:pPr>
    </w:p>
    <w:p w:rsidR="00B10142" w:rsidRPr="00583AE2" w:rsidRDefault="00B10142" w:rsidP="00B10142">
      <w:pPr>
        <w:jc w:val="both"/>
      </w:pPr>
      <w:r w:rsidRPr="00583AE2">
        <w:t>Отчисления в резервный капитал осуществляются в размере 5 % от уставного капитала.</w:t>
      </w:r>
    </w:p>
    <w:p w:rsidR="00B10142" w:rsidRPr="00583AE2" w:rsidRDefault="00B10142" w:rsidP="00B10142">
      <w:pPr>
        <w:jc w:val="both"/>
      </w:pPr>
    </w:p>
    <w:p w:rsidR="00B10142" w:rsidRPr="00583AE2" w:rsidRDefault="00B10142" w:rsidP="00B10142">
      <w:pPr>
        <w:jc w:val="both"/>
        <w:rPr>
          <w:b/>
        </w:rPr>
      </w:pPr>
      <w:r w:rsidRPr="00583AE2">
        <w:rPr>
          <w:b/>
        </w:rPr>
        <w:t>2.23 Доходы будущих периодов</w:t>
      </w:r>
    </w:p>
    <w:p w:rsidR="00B10142" w:rsidRPr="00583AE2" w:rsidRDefault="00B10142" w:rsidP="00B10142">
      <w:pPr>
        <w:jc w:val="both"/>
        <w:rPr>
          <w:b/>
        </w:rPr>
      </w:pPr>
    </w:p>
    <w:p w:rsidR="00B10142" w:rsidRPr="00583AE2" w:rsidRDefault="00B10142" w:rsidP="00B10142">
      <w:pPr>
        <w:jc w:val="both"/>
      </w:pPr>
      <w:r w:rsidRPr="00583AE2">
        <w:t>Доходы, полученные предприятием в отчетном периоде, но относящиеся к будущим отчетным периодам, отражаются в учете и отчетности как доходы будущих периодов, которые подлежат отнесению на результаты хозяйственной деятельности при наступлении отчетного периода, к которому они относятся.</w:t>
      </w:r>
    </w:p>
    <w:p w:rsidR="00B10142" w:rsidRPr="00583AE2" w:rsidRDefault="00B10142" w:rsidP="00B10142">
      <w:pPr>
        <w:jc w:val="both"/>
      </w:pPr>
      <w:r w:rsidRPr="00583AE2">
        <w:t>В бухгалтерском учете предприятия доходы будущих периодов учитываются на счете 98 «Доходы будущих периодов» и по мере необходимости списываются на соответствующие счета, к которым эти доходы относятся.</w:t>
      </w:r>
    </w:p>
    <w:p w:rsidR="00B10142" w:rsidRPr="00583AE2" w:rsidRDefault="00B10142" w:rsidP="00B10142">
      <w:pPr>
        <w:jc w:val="both"/>
      </w:pPr>
    </w:p>
    <w:p w:rsidR="00B10142" w:rsidRPr="00583AE2" w:rsidRDefault="00B10142" w:rsidP="00B10142">
      <w:pPr>
        <w:jc w:val="both"/>
        <w:rPr>
          <w:b/>
        </w:rPr>
      </w:pPr>
      <w:r w:rsidRPr="00583AE2">
        <w:rPr>
          <w:b/>
        </w:rPr>
        <w:t>2.24 Оценка задолженности по полученным кредитам и займам</w:t>
      </w:r>
    </w:p>
    <w:p w:rsidR="00B10142" w:rsidRPr="00583AE2" w:rsidRDefault="00B10142" w:rsidP="00B10142">
      <w:pPr>
        <w:jc w:val="both"/>
        <w:rPr>
          <w:b/>
        </w:rPr>
      </w:pPr>
    </w:p>
    <w:p w:rsidR="00B10142" w:rsidRPr="00583AE2" w:rsidRDefault="00B10142" w:rsidP="00B10142">
      <w:pPr>
        <w:jc w:val="both"/>
      </w:pPr>
    </w:p>
    <w:p w:rsidR="00B10142" w:rsidRPr="00583AE2" w:rsidRDefault="00B10142" w:rsidP="00B10142">
      <w:pPr>
        <w:jc w:val="both"/>
      </w:pPr>
      <w:r w:rsidRPr="00583AE2">
        <w:t>Обязательства предприятия перед банками и другими организациями оцениваются в учете и отражаются в бухгалтерской отчетности в сумме договора.</w:t>
      </w:r>
    </w:p>
    <w:p w:rsidR="00B10142" w:rsidRPr="00583AE2" w:rsidRDefault="00B10142" w:rsidP="00B10142">
      <w:pPr>
        <w:jc w:val="both"/>
      </w:pPr>
      <w:r w:rsidRPr="00583AE2">
        <w:t>Проценты, уплачиваемые предприятием за предоставление ему в пользование денежных средств (кредитов, займов), отражаются обособленно от основной суммы долга на отдельном субсчете 66 «Расчеты по краткосрочным кредитам и займам» и субсчете 67 «Расчеты по долгосрочным кредитами и займам». Аналитический учет по кредиту строится по каждому банку и каждому полученному кредиту в корреспонденции с дебетом счета 91 «Прочие доходы и расходы».</w:t>
      </w:r>
    </w:p>
    <w:p w:rsidR="00B10142" w:rsidRPr="00583AE2" w:rsidRDefault="00B10142" w:rsidP="00B10142">
      <w:pPr>
        <w:jc w:val="both"/>
      </w:pPr>
      <w:r w:rsidRPr="00583AE2">
        <w:t xml:space="preserve"> Затраты по полученным займам и кредитам признаются расходами того периода, к которому они относятся, за исключением той части, которая подлежит включению в стоимость инвестиционного актива.</w:t>
      </w:r>
    </w:p>
    <w:p w:rsidR="00B10142" w:rsidRPr="00583AE2" w:rsidRDefault="00B10142" w:rsidP="00B10142">
      <w:pPr>
        <w:jc w:val="both"/>
      </w:pPr>
      <w:r w:rsidRPr="00583AE2">
        <w:t>Дополнительные расходы, связанные с получением заемных средств (например, оплата юридических консультаций, услуги связи и т.д.), списываются на прочие расходы, в том отчетном периоде, в котором они были произведены.</w:t>
      </w:r>
    </w:p>
    <w:p w:rsidR="00B10142" w:rsidRPr="00583AE2" w:rsidRDefault="00B10142" w:rsidP="00B10142">
      <w:pPr>
        <w:jc w:val="both"/>
      </w:pPr>
      <w:r w:rsidRPr="00583AE2">
        <w:t>Расходы по кредитам и займам, использованным на предварительную оплату материально-производственных запасов, других ценностей, работ, услуг, относятся на прочие расходы.</w:t>
      </w:r>
    </w:p>
    <w:p w:rsidR="00B10142" w:rsidRDefault="00B10142" w:rsidP="00B10142">
      <w:pPr>
        <w:jc w:val="both"/>
      </w:pPr>
      <w:r w:rsidRPr="00583AE2">
        <w:t>Проценты, дисконт по причитающимся к оплате векселям, облигациям и иным выданным заемным обязательствам учитываются организацией заемщиком как прочие расходы в момент возникновения.</w:t>
      </w:r>
    </w:p>
    <w:p w:rsidR="00B10142" w:rsidRPr="00583AE2" w:rsidRDefault="00B10142" w:rsidP="00B10142">
      <w:pPr>
        <w:jc w:val="both"/>
      </w:pPr>
      <w:r>
        <w:t xml:space="preserve">В момент когда по условиям договора займа и(или) кредита до возврата основной суммы долга остается 365 дней, перевести долгосрочную задолженность в краткосрочную. При переводе делается запись Дт 67 </w:t>
      </w:r>
      <w:r w:rsidRPr="00583AE2">
        <w:t>«Расчеты по до</w:t>
      </w:r>
      <w:r>
        <w:t xml:space="preserve">лгосрочным кредитами и займам» Кт 66 </w:t>
      </w:r>
      <w:r w:rsidRPr="00583AE2">
        <w:t>«Расчеты по краткосрочным кредитам и займам»</w:t>
      </w:r>
    </w:p>
    <w:p w:rsidR="00B10142" w:rsidRPr="00583AE2" w:rsidRDefault="00B10142" w:rsidP="00B10142">
      <w:pPr>
        <w:jc w:val="both"/>
      </w:pPr>
    </w:p>
    <w:p w:rsidR="00B10142" w:rsidRPr="00583AE2" w:rsidRDefault="00B10142" w:rsidP="00B10142">
      <w:pPr>
        <w:jc w:val="both"/>
        <w:rPr>
          <w:b/>
        </w:rPr>
      </w:pPr>
      <w:r w:rsidRPr="00583AE2">
        <w:rPr>
          <w:b/>
        </w:rPr>
        <w:t>2.25 События после отчетной даты</w:t>
      </w:r>
    </w:p>
    <w:p w:rsidR="00B10142" w:rsidRPr="00583AE2" w:rsidRDefault="00B10142" w:rsidP="00B10142">
      <w:pPr>
        <w:jc w:val="both"/>
        <w:rPr>
          <w:b/>
        </w:rPr>
      </w:pPr>
    </w:p>
    <w:p w:rsidR="00B10142" w:rsidRPr="00583AE2" w:rsidRDefault="00B10142" w:rsidP="00B10142">
      <w:pPr>
        <w:jc w:val="both"/>
      </w:pPr>
      <w:r w:rsidRPr="00583AE2">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предприятия, и который имел место в период между отчетной датой и датой подписания бухгалтерской отчетности за отчетный год, а также объявление годовых дивидендов по результатам деятельности акционерного общества за отчетный год.</w:t>
      </w:r>
    </w:p>
    <w:p w:rsidR="00B10142" w:rsidRPr="00583AE2" w:rsidRDefault="00B10142" w:rsidP="00B10142">
      <w:pPr>
        <w:jc w:val="both"/>
      </w:pPr>
      <w:r w:rsidRPr="00583AE2">
        <w:t>К событиям после отчетной даты относятся:</w:t>
      </w:r>
    </w:p>
    <w:p w:rsidR="00B10142" w:rsidRPr="00583AE2" w:rsidRDefault="00B10142" w:rsidP="00B10142">
      <w:pPr>
        <w:jc w:val="both"/>
      </w:pPr>
      <w:r w:rsidRPr="00583AE2">
        <w:t>- события, подтверждающие существование на отчетную дату хозяйственные условия, в которых предприятие вело свою деятельность;</w:t>
      </w:r>
    </w:p>
    <w:p w:rsidR="00B10142" w:rsidRPr="00583AE2" w:rsidRDefault="00B10142" w:rsidP="00B10142">
      <w:pPr>
        <w:jc w:val="both"/>
      </w:pPr>
      <w:r w:rsidRPr="00583AE2">
        <w:t>- события, свидетельствующие о возникших, после отчетной даты хозяйственных условий, в которых предприятие ведет свою деятельность.</w:t>
      </w:r>
    </w:p>
    <w:p w:rsidR="00B10142" w:rsidRPr="00583AE2" w:rsidRDefault="00B10142" w:rsidP="00B10142">
      <w:pPr>
        <w:jc w:val="both"/>
      </w:pPr>
      <w:r w:rsidRPr="00583AE2">
        <w:t>Существенное событие после отчетной даты отражается в бухгалтерской отчетности предприятия за отчетный год независимо от его положительного или отрицательного характера для предприятия.</w:t>
      </w:r>
    </w:p>
    <w:p w:rsidR="00B10142" w:rsidRPr="00583AE2" w:rsidRDefault="00B10142" w:rsidP="00B10142">
      <w:pPr>
        <w:jc w:val="both"/>
      </w:pPr>
      <w:r w:rsidRPr="00583AE2">
        <w:t>Событие после отчетной даты признается существенным, если без признания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предприятия.</w:t>
      </w:r>
    </w:p>
    <w:p w:rsidR="00B10142" w:rsidRPr="00583AE2" w:rsidRDefault="00B10142" w:rsidP="00B10142">
      <w:pPr>
        <w:jc w:val="both"/>
      </w:pPr>
      <w:r w:rsidRPr="00583AE2">
        <w:t>Существенность события после отчетной даты предприятие определяет самостоятельно, исходя из требований положений нормативных актов по бухгалтерскому учету.</w:t>
      </w:r>
    </w:p>
    <w:p w:rsidR="00B10142" w:rsidRPr="00583AE2" w:rsidRDefault="00B10142" w:rsidP="00B10142">
      <w:pPr>
        <w:jc w:val="both"/>
      </w:pPr>
      <w:r w:rsidRPr="00583AE2">
        <w:t>Последствия событий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предприятия, либо путем раскрытия соответствующей информации.</w:t>
      </w:r>
    </w:p>
    <w:p w:rsidR="00B10142" w:rsidRPr="00583AE2" w:rsidRDefault="00B10142" w:rsidP="00B10142">
      <w:pPr>
        <w:jc w:val="both"/>
      </w:pPr>
      <w:r w:rsidRPr="00583AE2">
        <w:t>При составлении бухгалтерской отчетности предприятие оценивает последствия события после отчетной даты в денежном выражении. Для оценки в денежном выражении последствий события после отчетной даты предприятие делает соответствующий расчет. Предприятием должно быть обеспечено подтверждение такого расчета.</w:t>
      </w:r>
    </w:p>
    <w:p w:rsidR="00B10142" w:rsidRPr="00583AE2" w:rsidRDefault="00B10142" w:rsidP="00B10142">
      <w:pPr>
        <w:jc w:val="both"/>
      </w:pPr>
      <w:r w:rsidRPr="00583AE2">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за отчетным, в общем порядке делается запись, отражающая это событие.</w:t>
      </w:r>
    </w:p>
    <w:p w:rsidR="00B10142" w:rsidRPr="00583AE2" w:rsidRDefault="00B10142" w:rsidP="00B10142">
      <w:pPr>
        <w:jc w:val="both"/>
      </w:pPr>
      <w:r w:rsidRPr="00583AE2">
        <w:t>Событие после отчетной даты, свидетельствующее в возникших после отчетной даты хозяйственных условиях, в которых предприятие ведет свою деятельность, раскрывается в пояснениях к бухгалтерскому балансу и отчету о прибылях и убытках. При этом в отчетном периоде никакие записи в бухгалтерском (синтетическом и аналитическом) учете не производится.</w:t>
      </w:r>
    </w:p>
    <w:p w:rsidR="00B10142" w:rsidRPr="00583AE2" w:rsidRDefault="00B10142" w:rsidP="00B10142">
      <w:pPr>
        <w:jc w:val="both"/>
      </w:pPr>
      <w:r w:rsidRPr="00583AE2">
        <w:t xml:space="preserve">В таком же порядке отражаются в бухгалтерской отчетности годовые дивиденды, рекомендованные или объявленные в установленном порядке по результатам работы предприятия за отчетный год. </w:t>
      </w:r>
    </w:p>
    <w:p w:rsidR="00B10142" w:rsidRPr="00583AE2" w:rsidRDefault="00B10142" w:rsidP="00B10142">
      <w:pPr>
        <w:jc w:val="both"/>
      </w:pPr>
      <w:r w:rsidRPr="00583AE2">
        <w:t>Событиями, подтверждающими существовавшие на отчетную дату хозяйственные условия, в которых предприятие вело свою деятельность, признаются:</w:t>
      </w:r>
    </w:p>
    <w:p w:rsidR="00B10142" w:rsidRPr="00583AE2" w:rsidRDefault="00B10142" w:rsidP="00B10142">
      <w:pPr>
        <w:jc w:val="both"/>
      </w:pPr>
      <w:r w:rsidRPr="00583AE2">
        <w:lastRenderedPageBreak/>
        <w:t>- объявление в установленном порядке дебитора предприятия банкротом, если по состоянию на отчетную дату в отношении этого дебитора уже осуществлялась процедура банкротства;</w:t>
      </w:r>
    </w:p>
    <w:p w:rsidR="00B10142" w:rsidRPr="00583AE2" w:rsidRDefault="00B10142" w:rsidP="00B10142">
      <w:pPr>
        <w:jc w:val="both"/>
      </w:pPr>
      <w:r w:rsidRPr="00583AE2">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10142" w:rsidRPr="00583AE2" w:rsidRDefault="00B10142" w:rsidP="00B10142">
      <w:pPr>
        <w:jc w:val="both"/>
      </w:pPr>
      <w:r w:rsidRPr="00583AE2">
        <w:t>- получение информации о финансовом состоянии и результатах деятельности дочернего или зависимого общества (товарищества), ценные бумаги которого котируются на фондовых биржах, подтверждающей существенное и устойчивое снижение стоимости долгосрочных финансовых вложений предприятия;</w:t>
      </w:r>
    </w:p>
    <w:p w:rsidR="00B10142" w:rsidRPr="00583AE2" w:rsidRDefault="00B10142" w:rsidP="00B10142">
      <w:pPr>
        <w:jc w:val="both"/>
      </w:pPr>
      <w:r w:rsidRPr="00583AE2">
        <w:t>-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B10142" w:rsidRPr="00583AE2" w:rsidRDefault="00B10142" w:rsidP="00B10142">
      <w:pPr>
        <w:jc w:val="both"/>
      </w:pPr>
      <w:r w:rsidRPr="00583AE2">
        <w:t>- объявление дивидендов дочерними и зависимыми обществами за периоды, предшествовавшие отчетной дате;</w:t>
      </w:r>
    </w:p>
    <w:p w:rsidR="00B10142" w:rsidRPr="00583AE2" w:rsidRDefault="00B10142" w:rsidP="00B10142">
      <w:pPr>
        <w:jc w:val="both"/>
      </w:pPr>
      <w:r w:rsidRPr="00583AE2">
        <w:t>- 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необоснован;</w:t>
      </w:r>
    </w:p>
    <w:p w:rsidR="00B10142" w:rsidRPr="00583AE2" w:rsidRDefault="00B10142" w:rsidP="00B10142">
      <w:pPr>
        <w:jc w:val="both"/>
      </w:pPr>
      <w:r w:rsidRPr="00583AE2">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10142" w:rsidRPr="00583AE2" w:rsidRDefault="00B10142" w:rsidP="00B10142">
      <w:pPr>
        <w:jc w:val="both"/>
      </w:pPr>
      <w:r w:rsidRPr="00583AE2">
        <w:t>- обнаружение после отчетной даты существенной ошибки в бухгалтерском учете или нарушение законодательства при осуществлении деятельности предприятия, которые ведут к искажению бухгалтерской отчетности за отчетный период.</w:t>
      </w:r>
    </w:p>
    <w:p w:rsidR="00B10142" w:rsidRPr="00583AE2" w:rsidRDefault="00B10142" w:rsidP="00B10142">
      <w:pPr>
        <w:jc w:val="both"/>
      </w:pPr>
      <w:r w:rsidRPr="00583AE2">
        <w:t>События, свидетельствующие о возникших после отчетной даты хозяйственных условиях, в которых  организация вела свою деятельность:</w:t>
      </w:r>
    </w:p>
    <w:p w:rsidR="00B10142" w:rsidRPr="00583AE2" w:rsidRDefault="00B10142" w:rsidP="00B10142">
      <w:pPr>
        <w:jc w:val="both"/>
      </w:pPr>
      <w:r w:rsidRPr="00583AE2">
        <w:t>- принятие решения о реорганизации;</w:t>
      </w:r>
    </w:p>
    <w:p w:rsidR="00B10142" w:rsidRPr="00583AE2" w:rsidRDefault="00B10142" w:rsidP="00B10142">
      <w:pPr>
        <w:jc w:val="both"/>
      </w:pPr>
      <w:r w:rsidRPr="00583AE2">
        <w:t>- приобретение предприятия как имущественного комплекса;</w:t>
      </w:r>
    </w:p>
    <w:p w:rsidR="00B10142" w:rsidRPr="00583AE2" w:rsidRDefault="00B10142" w:rsidP="00B10142">
      <w:pPr>
        <w:jc w:val="both"/>
      </w:pPr>
      <w:r w:rsidRPr="00583AE2">
        <w:t>- реконструкция или планируемая реконструкция;</w:t>
      </w:r>
    </w:p>
    <w:p w:rsidR="00B10142" w:rsidRPr="00583AE2" w:rsidRDefault="00B10142" w:rsidP="00B10142">
      <w:pPr>
        <w:jc w:val="both"/>
      </w:pPr>
      <w:r w:rsidRPr="00583AE2">
        <w:t>- принятие решения об эмиссии акций или иных ценных бумаг;</w:t>
      </w:r>
    </w:p>
    <w:p w:rsidR="00B10142" w:rsidRPr="00583AE2" w:rsidRDefault="00B10142" w:rsidP="00B10142">
      <w:pPr>
        <w:jc w:val="both"/>
      </w:pPr>
      <w:r w:rsidRPr="00583AE2">
        <w:t>- крупная сделка, связанная с приобретением и выбытием основных средств и финансовых вложений;</w:t>
      </w:r>
    </w:p>
    <w:p w:rsidR="00B10142" w:rsidRPr="00583AE2" w:rsidRDefault="00B10142" w:rsidP="00B10142">
      <w:pPr>
        <w:jc w:val="both"/>
      </w:pPr>
      <w:r w:rsidRPr="00583AE2">
        <w:t>- пожар, авария, стихийное бедствие или другая чрезвычайная ситуация, в результате которой уничтожена значительная часть активов предприятия;</w:t>
      </w:r>
    </w:p>
    <w:p w:rsidR="00B10142" w:rsidRPr="00583AE2" w:rsidRDefault="00B10142" w:rsidP="00B10142">
      <w:pPr>
        <w:jc w:val="both"/>
      </w:pPr>
      <w:r w:rsidRPr="00583AE2">
        <w:t>- прекращение существенной части основной деятельности предприятия, если это нельзя было предвидеть по состоянию на отчетную дату;</w:t>
      </w:r>
    </w:p>
    <w:p w:rsidR="00B10142" w:rsidRPr="00583AE2" w:rsidRDefault="00B10142" w:rsidP="00B10142">
      <w:pPr>
        <w:jc w:val="both"/>
      </w:pPr>
      <w:r w:rsidRPr="00583AE2">
        <w:t>- существенное снижение стоимости основных средств, если это снижение имело место после отчетной даты;</w:t>
      </w:r>
    </w:p>
    <w:p w:rsidR="00B10142" w:rsidRPr="00583AE2" w:rsidRDefault="00B10142" w:rsidP="00B10142">
      <w:pPr>
        <w:jc w:val="both"/>
      </w:pPr>
      <w:r w:rsidRPr="00583AE2">
        <w:t>- непрогнозируемое изменение курсов иностранных валют после отчетной даты;</w:t>
      </w:r>
    </w:p>
    <w:p w:rsidR="00B10142" w:rsidRPr="00583AE2" w:rsidRDefault="00B10142" w:rsidP="00B10142">
      <w:pPr>
        <w:jc w:val="both"/>
      </w:pPr>
      <w:r w:rsidRPr="00583AE2">
        <w:t>- действия органов государственной власти (национализация и т.п.)</w:t>
      </w:r>
    </w:p>
    <w:p w:rsidR="00B10142" w:rsidRPr="00583AE2" w:rsidRDefault="00B10142" w:rsidP="00B10142">
      <w:pPr>
        <w:jc w:val="both"/>
      </w:pPr>
    </w:p>
    <w:p w:rsidR="00B10142" w:rsidRPr="00583AE2" w:rsidRDefault="00B10142" w:rsidP="00B10142">
      <w:pPr>
        <w:jc w:val="both"/>
        <w:rPr>
          <w:b/>
        </w:rPr>
      </w:pPr>
      <w:r w:rsidRPr="00583AE2">
        <w:rPr>
          <w:b/>
        </w:rPr>
        <w:t>2.26 Условные факты хозяйственной деятельности и их оценка</w:t>
      </w:r>
    </w:p>
    <w:p w:rsidR="00B10142" w:rsidRPr="00583AE2" w:rsidRDefault="00B10142" w:rsidP="00B10142">
      <w:pPr>
        <w:jc w:val="both"/>
        <w:rPr>
          <w:b/>
        </w:rPr>
      </w:pPr>
    </w:p>
    <w:p w:rsidR="00B10142" w:rsidRPr="00583AE2" w:rsidRDefault="00B10142" w:rsidP="00B10142">
      <w:pPr>
        <w:jc w:val="both"/>
      </w:pPr>
      <w:r w:rsidRPr="00583AE2">
        <w:t>Условным фактом хозяйственной деятельности является имеющий место по состоянию на отчетную дату факт хозяйственной деятельности, в отношении последствий которого и вероятности их возникновения в будущем существует неопределенность, т.е. возникновение последствий зависит от того, произойдет или не произойдет в будущем одно или несколько неопределенных событий. При этом последствия условного факта оказывают существенное влияние на оценку пользователями бухгалтерской отчетности финансового положения, движения денежных средств или результатов деятельности предприятия по состоянию на отчетную дату.</w:t>
      </w:r>
    </w:p>
    <w:p w:rsidR="00B10142" w:rsidRPr="00583AE2" w:rsidRDefault="00B10142" w:rsidP="00B10142">
      <w:pPr>
        <w:jc w:val="both"/>
      </w:pPr>
      <w:r w:rsidRPr="00583AE2">
        <w:t>К условным фактам хозяйственной деятельности относятся:</w:t>
      </w:r>
    </w:p>
    <w:p w:rsidR="00B10142" w:rsidRPr="00583AE2" w:rsidRDefault="00B10142" w:rsidP="00B10142">
      <w:pPr>
        <w:jc w:val="both"/>
      </w:pPr>
      <w:r w:rsidRPr="00583AE2">
        <w:t>- не завершенные на отчетную дату судебные разбирательства, в которых предприятие выступает истцом или ответчиком, и решения, по которым могут быть приняты лишь в последующие отчетные периоды;</w:t>
      </w:r>
    </w:p>
    <w:p w:rsidR="00B10142" w:rsidRPr="00583AE2" w:rsidRDefault="00B10142" w:rsidP="00B10142">
      <w:pPr>
        <w:jc w:val="both"/>
      </w:pPr>
      <w:r w:rsidRPr="00583AE2">
        <w:t>- не разрешенные на отчетную дату разногласия с налоговыми органами по поводу уплаты платежей в бюджет;</w:t>
      </w:r>
    </w:p>
    <w:p w:rsidR="00B10142" w:rsidRPr="00583AE2" w:rsidRDefault="00B10142" w:rsidP="00B10142">
      <w:pPr>
        <w:jc w:val="both"/>
      </w:pPr>
      <w:r w:rsidRPr="00583AE2">
        <w:t>- гарантии и другие виды обеспечения обязательств, выданные до отчетной даты в пользу третьих лиц, сроки исполнения по которым не наступили;</w:t>
      </w:r>
    </w:p>
    <w:p w:rsidR="00B10142" w:rsidRPr="00583AE2" w:rsidRDefault="00B10142" w:rsidP="00B10142">
      <w:pPr>
        <w:jc w:val="both"/>
      </w:pPr>
      <w:r w:rsidRPr="00583AE2">
        <w:t>- учтенные (дисконтированные) до отчетной даты векселя, срок погашения которых не наступил до даты подписания бухгалтерской отчетности;</w:t>
      </w:r>
    </w:p>
    <w:p w:rsidR="00B10142" w:rsidRPr="00583AE2" w:rsidRDefault="00B10142" w:rsidP="00B10142">
      <w:pPr>
        <w:jc w:val="both"/>
      </w:pPr>
      <w:r w:rsidRPr="00583AE2">
        <w:t>-  какие-либо осуществленные до отчетной даты действия других организаций, в результате которых предприятие должно получить компенсацию, величина которой является предметом судебного разбирательства;</w:t>
      </w:r>
    </w:p>
    <w:p w:rsidR="00B10142" w:rsidRPr="00583AE2" w:rsidRDefault="00B10142" w:rsidP="00B10142">
      <w:pPr>
        <w:jc w:val="both"/>
      </w:pPr>
      <w:r w:rsidRPr="00583AE2">
        <w:t>- гарантийные обязательства предприятия в отношении проданной им в отчетном периоде продукции, товаров, выполненных работ, оказанных услуг;</w:t>
      </w:r>
    </w:p>
    <w:p w:rsidR="00B10142" w:rsidRPr="00583AE2" w:rsidRDefault="00B10142" w:rsidP="00B10142">
      <w:pPr>
        <w:jc w:val="both"/>
      </w:pPr>
      <w:r w:rsidRPr="00583AE2">
        <w:lastRenderedPageBreak/>
        <w:t>- обязательства в отношении охраны окружающей среды;</w:t>
      </w:r>
    </w:p>
    <w:p w:rsidR="00B10142" w:rsidRPr="00583AE2" w:rsidRDefault="00B10142" w:rsidP="00B10142">
      <w:pPr>
        <w:jc w:val="both"/>
      </w:pPr>
      <w:r w:rsidRPr="00583AE2">
        <w:t>- другие аналогичные факты.</w:t>
      </w:r>
    </w:p>
    <w:p w:rsidR="00B10142" w:rsidRPr="00583AE2" w:rsidRDefault="00B10142" w:rsidP="00B10142">
      <w:pPr>
        <w:jc w:val="both"/>
      </w:pPr>
      <w:r w:rsidRPr="00583AE2">
        <w:t>Последствиями условного факта, определяемыми по состоянию на отчетную дату при формировании бухгалтерской отчетности, могут быть условный убыток, условная прибыль, условное обязательство, условный актив.</w:t>
      </w:r>
    </w:p>
    <w:p w:rsidR="00B10142" w:rsidRPr="00583AE2" w:rsidRDefault="00B10142" w:rsidP="00B10142">
      <w:pPr>
        <w:jc w:val="both"/>
      </w:pPr>
      <w:r w:rsidRPr="00583AE2">
        <w:t>Предприятие оценивает последствия условного факта в денежном выражении, что обеспечивается подтверждением такого расчета.</w:t>
      </w:r>
    </w:p>
    <w:p w:rsidR="00B10142" w:rsidRPr="00583AE2" w:rsidRDefault="00B10142" w:rsidP="00B10142">
      <w:pPr>
        <w:jc w:val="both"/>
      </w:pPr>
      <w:r w:rsidRPr="00583AE2">
        <w:t>Для оценки в денежном выражении последствий условного факта предприятие делает соответствующий расчет. Расчет последствий условного факта основывается на информации, доступной предприятию до даты подписания бухгалтерской отчетности, и предполагает отслеживание событий после отчетной даты и существующей практики в отношении аналогичных фактов хозяйственной деятельности, получение заключений независимых экспертов и др.</w:t>
      </w:r>
    </w:p>
    <w:p w:rsidR="00B10142" w:rsidRPr="00583AE2" w:rsidRDefault="00B10142" w:rsidP="00B10142">
      <w:pPr>
        <w:jc w:val="both"/>
      </w:pPr>
      <w:r w:rsidRPr="00583AE2">
        <w:t>По оценке последствий условного факта и раскрытия соответствующей информации в бухгалтерской отчетности предприятие исходит из требования осмотрительности.</w:t>
      </w:r>
    </w:p>
    <w:p w:rsidR="00B10142" w:rsidRPr="00583AE2" w:rsidRDefault="00B10142" w:rsidP="00B10142">
      <w:pPr>
        <w:jc w:val="both"/>
      </w:pPr>
      <w:r w:rsidRPr="00583AE2">
        <w:t>Предприятие оценивает последствия каждого условного факта в отдельности.</w:t>
      </w:r>
    </w:p>
    <w:p w:rsidR="00B10142" w:rsidRPr="00583AE2" w:rsidRDefault="00B10142" w:rsidP="00B10142">
      <w:pPr>
        <w:jc w:val="both"/>
      </w:pPr>
      <w:r w:rsidRPr="00583AE2">
        <w:t>Если по состоянию на отчетную дату существует несколько условных фактов, аналогичных по характеру и порождаемой ими неопределенности, то предприятие оценивает последствия этих условных фактов в совокупности.</w:t>
      </w:r>
    </w:p>
    <w:p w:rsidR="00B10142" w:rsidRPr="00583AE2" w:rsidRDefault="00B10142" w:rsidP="00B10142">
      <w:pPr>
        <w:jc w:val="both"/>
      </w:pPr>
      <w:r w:rsidRPr="00583AE2">
        <w:t>Все существенные условные факты отражаются в бухгалтерской отчетности за отчетный период не зависимо от того, являются ли последствия их благоприятными или неблагоприятными для предприятия.</w:t>
      </w:r>
    </w:p>
    <w:p w:rsidR="00B10142" w:rsidRPr="00583AE2" w:rsidRDefault="00B10142" w:rsidP="00B10142">
      <w:pPr>
        <w:jc w:val="both"/>
      </w:pPr>
      <w:r w:rsidRPr="00583AE2">
        <w:t>Условный факт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предприятия.</w:t>
      </w:r>
    </w:p>
    <w:p w:rsidR="00B10142" w:rsidRPr="00583AE2" w:rsidRDefault="00B10142" w:rsidP="00B10142">
      <w:pPr>
        <w:jc w:val="both"/>
      </w:pPr>
      <w:r w:rsidRPr="00583AE2">
        <w:t>Существенность условного факта определяет предприятие, исходя из общих требований бухгалтерской отчетности.</w:t>
      </w:r>
    </w:p>
    <w:p w:rsidR="00B10142" w:rsidRPr="00583AE2" w:rsidRDefault="00B10142" w:rsidP="00B10142">
      <w:pPr>
        <w:jc w:val="both"/>
      </w:pPr>
      <w:r w:rsidRPr="00583AE2">
        <w:t>Условный факт отражается в бухгалтерской отчетности в зависимости от вероятности наступления его последствий путем признания этих последствий, либо путем раскрытия соответствующей информации.</w:t>
      </w:r>
    </w:p>
    <w:p w:rsidR="00B10142" w:rsidRPr="00583AE2" w:rsidRDefault="00B10142" w:rsidP="00B10142">
      <w:pPr>
        <w:jc w:val="both"/>
      </w:pPr>
      <w:r w:rsidRPr="00583AE2">
        <w:t>Условное обязательство, порождаемое условным фактом, отражается в бухгалтерском балансе, а связанный с ним условный убыток – в отчете о прибылях и убытках за отчетный период, если одновременно:</w:t>
      </w:r>
    </w:p>
    <w:p w:rsidR="00B10142" w:rsidRPr="00583AE2" w:rsidRDefault="00B10142" w:rsidP="00B10142">
      <w:pPr>
        <w:jc w:val="both"/>
      </w:pPr>
      <w:r w:rsidRPr="00583AE2">
        <w:t>- существует высокая вероятность, что будущие события подтвердят (принимая во внимание любое вероятное возмещение) снижение стоимости соответствующего актива или существование соответствующего обязательства по состоянию на отчетную дату;</w:t>
      </w:r>
    </w:p>
    <w:p w:rsidR="00B10142" w:rsidRPr="00583AE2" w:rsidRDefault="00B10142" w:rsidP="00B10142">
      <w:pPr>
        <w:jc w:val="both"/>
      </w:pPr>
      <w:r w:rsidRPr="00583AE2">
        <w:t>- условное обязательство и условный убыток, порождаемые условным фактом, могут быть достаточно обоснованно оценены.</w:t>
      </w:r>
    </w:p>
    <w:p w:rsidR="00B10142" w:rsidRPr="00583AE2" w:rsidRDefault="00B10142" w:rsidP="00B10142">
      <w:pPr>
        <w:jc w:val="both"/>
      </w:pPr>
      <w:r w:rsidRPr="00583AE2">
        <w:t>Если величина условного убытка определяется путем выбора из некоторой совокупности его значений, ограниченной наибольшей или наименьшей величинами, то в качестве оценки этого условного убытка принимается величина, наиболее точно его характеризующая.</w:t>
      </w:r>
    </w:p>
    <w:p w:rsidR="00B10142" w:rsidRPr="00583AE2" w:rsidRDefault="00B10142" w:rsidP="00B10142">
      <w:pPr>
        <w:jc w:val="both"/>
      </w:pPr>
      <w:r w:rsidRPr="00583AE2">
        <w:t>Если определить наиболее точную величину не представляется возможным, то в качестве оценки условного убытка принимается наименьшая величина из совокупности. При этом в пояснениях к бухгалтерскому балансу и отчету о прибылях и убытках предприятие раскрывает возможные дополнительные убытки.</w:t>
      </w:r>
    </w:p>
    <w:p w:rsidR="00B10142" w:rsidRPr="00583AE2" w:rsidRDefault="00B10142" w:rsidP="00B10142">
      <w:pPr>
        <w:jc w:val="both"/>
      </w:pPr>
      <w:r w:rsidRPr="00583AE2">
        <w:t>Условное обязательство и условный убыток, порождаемые условным фактором, отражаются в синтетическом и аналитическом учете заключительными оборотами отчетного периода до утверждения годового бухгалтерского отчета в установленном порядке.</w:t>
      </w:r>
    </w:p>
    <w:p w:rsidR="00B10142" w:rsidRPr="00583AE2" w:rsidRDefault="00B10142" w:rsidP="00B10142">
      <w:pPr>
        <w:jc w:val="both"/>
      </w:pPr>
      <w:r w:rsidRPr="00583AE2">
        <w:t>При наступлении соответствующего факта хозяйственной деятельности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Одновременно в бухгалтерском учете периода, следующего за отчетным, в общем порядке делается запись, отражающая этот факт хозяйственной деятельности.</w:t>
      </w:r>
    </w:p>
    <w:p w:rsidR="00B10142" w:rsidRPr="00583AE2" w:rsidRDefault="00B10142" w:rsidP="00B10142">
      <w:pPr>
        <w:jc w:val="both"/>
      </w:pPr>
      <w:r w:rsidRPr="00583AE2">
        <w:t>Условный убыток как финансовый результат условного факта раскрывается в пояснениях к бухгалтерскому балансу и отчету о прибылях и убытках за отчетный период, если не выполняется хоты бы одно из условий, указанных выше. При этом в бухгалтерской отчетности за отчетный период не отражается ни убыток, ни обязательство, а в синтетическом и аналитическом учете отчетного периода не производятся никакие учетные записи.</w:t>
      </w:r>
    </w:p>
    <w:p w:rsidR="00B10142" w:rsidRPr="00583AE2" w:rsidRDefault="00B10142" w:rsidP="00B10142">
      <w:pPr>
        <w:jc w:val="both"/>
      </w:pPr>
      <w:r w:rsidRPr="00583AE2">
        <w:t>При фактическом получении убытка в периоде, следующем за отчетным, в бухгалтерском учете в общем порядке делается запись, отражающая получение этого убытка.</w:t>
      </w:r>
    </w:p>
    <w:p w:rsidR="00B10142" w:rsidRPr="00583AE2" w:rsidRDefault="00B10142" w:rsidP="00B10142">
      <w:pPr>
        <w:jc w:val="both"/>
      </w:pPr>
      <w:r w:rsidRPr="00583AE2">
        <w:t>При определении величины условного убытка предприятие может принять в расчет сумму встречного требования или сумму требования к третьим лицам, когда такие требования связаны с условным фактом, а вероятность удовлетворения их высокая.</w:t>
      </w:r>
    </w:p>
    <w:p w:rsidR="00B10142" w:rsidRPr="00583AE2" w:rsidRDefault="00B10142" w:rsidP="00B10142">
      <w:pPr>
        <w:jc w:val="both"/>
      </w:pPr>
      <w:r w:rsidRPr="00583AE2">
        <w:lastRenderedPageBreak/>
        <w:t>Условный убыток не отражается в бухгалтерской отчетности за отчетный период, если вероятность его как финансового результата условного факта мала.</w:t>
      </w:r>
    </w:p>
    <w:p w:rsidR="00B10142" w:rsidRPr="00583AE2" w:rsidRDefault="00B10142" w:rsidP="00B10142">
      <w:pPr>
        <w:jc w:val="both"/>
      </w:pPr>
      <w:r w:rsidRPr="00583AE2">
        <w:t>При фактическом получении убытка в периоде, следующем за отчетным, в бухгалтерском учете в общем порядке делается запись, отражающая получение этого убытка.</w:t>
      </w:r>
    </w:p>
    <w:p w:rsidR="00B10142" w:rsidRPr="00583AE2" w:rsidRDefault="00B10142" w:rsidP="00B10142">
      <w:pPr>
        <w:jc w:val="both"/>
      </w:pPr>
      <w:r w:rsidRPr="00583AE2">
        <w:t xml:space="preserve"> Условная прибыль, как финансовый результат условного факта, раскрывается в пояснениях к бухгалтерскому балансу и отчету о прибылях и убытках за отчетный период при наличии высокой вероятности получения предприятием условной прибыли. При этом в бухгалтерской отчетности за отчетный период не отражается ни доход, ни активы, а в синтетическом и аналитическом учете отчетного периода не производятся никакие учетные записи.</w:t>
      </w:r>
    </w:p>
    <w:p w:rsidR="00B10142" w:rsidRPr="00583AE2" w:rsidRDefault="00B10142" w:rsidP="00B10142">
      <w:pPr>
        <w:jc w:val="both"/>
      </w:pPr>
      <w:r w:rsidRPr="00583AE2">
        <w:t>При фактическом получении прибыли, признанной условной в бухгалтерской отчетности за отчетный период, в бухгалтерском учете периода, следующего за отчетным, в общем порядке делается запись, отражающая получение этой прибыли.</w:t>
      </w:r>
    </w:p>
    <w:p w:rsidR="00B10142" w:rsidRPr="00583AE2" w:rsidRDefault="00B10142" w:rsidP="00B10142">
      <w:pPr>
        <w:jc w:val="both"/>
      </w:pPr>
      <w:r w:rsidRPr="00583AE2">
        <w:t>Информация об условном факте, раскрываемая в пояснениях к бухгалтерскому балансу и отчету о прибылях и убытках, включает краткое описание характера этого условного факта и неопределенных событий, которые определяют его последствия. А также сформированную, исходя из требования осмотрительности, оценку последствий в денежном выражении (без учета налоговых последствий, порождаемых условным фактом). Если возможность оценить последствия условного факта в денежном выражении отсутствует, то это указывается отдельно.</w:t>
      </w:r>
    </w:p>
    <w:p w:rsidR="00B10142" w:rsidRPr="00583AE2" w:rsidRDefault="00B10142" w:rsidP="00B10142">
      <w:pPr>
        <w:jc w:val="both"/>
      </w:pPr>
      <w:r w:rsidRPr="00583AE2">
        <w:t>В случаях, когда раскрытие информации наносит или может нанести ущерб предприятию в ходе урегулирования его соответствующего условного факта, то предприятие информацию в полном объеме не раскрывает. В пояснениях к бухгалтерскому балансу и отчету о прибылях и убытках указывается лишь общий характер условного факта и причина, по которой более подробная информация не раскрывается.</w:t>
      </w:r>
    </w:p>
    <w:p w:rsidR="00B10142" w:rsidRPr="00583AE2" w:rsidRDefault="00B10142" w:rsidP="00B10142">
      <w:pPr>
        <w:jc w:val="both"/>
      </w:pPr>
    </w:p>
    <w:p w:rsidR="00B10142" w:rsidRPr="00583AE2" w:rsidRDefault="00B10142" w:rsidP="00B10142">
      <w:pPr>
        <w:jc w:val="both"/>
        <w:rPr>
          <w:b/>
        </w:rPr>
      </w:pPr>
      <w:r w:rsidRPr="00583AE2">
        <w:rPr>
          <w:b/>
        </w:rPr>
        <w:t>2.27 Бухгалтерский учет постоянных и временных разниц, бухгалтерская отчетность</w:t>
      </w:r>
    </w:p>
    <w:p w:rsidR="00B10142" w:rsidRPr="00583AE2" w:rsidRDefault="00B10142" w:rsidP="00B10142">
      <w:pPr>
        <w:ind w:firstLine="709"/>
        <w:jc w:val="both"/>
        <w:rPr>
          <w:b/>
        </w:rPr>
      </w:pPr>
    </w:p>
    <w:p w:rsidR="00B10142" w:rsidRPr="00583AE2" w:rsidRDefault="00B10142" w:rsidP="00B10142">
      <w:pPr>
        <w:jc w:val="both"/>
      </w:pPr>
      <w:r w:rsidRPr="00583AE2">
        <w:t>Под постоянными разницами понимаются доходы и расходы, формирующие бухгалтерскую прибыль (убыток) отчетного периода и исключаемые из расчета налоговой базы по налогу на прибыль как отчетного периода, так и последующих отчетных периодов.</w:t>
      </w:r>
    </w:p>
    <w:p w:rsidR="00B10142" w:rsidRPr="00583AE2" w:rsidRDefault="00B10142" w:rsidP="00B10142">
      <w:pPr>
        <w:jc w:val="both"/>
      </w:pPr>
      <w:r w:rsidRPr="00583AE2">
        <w:t>В бухгалтерском учете отложенные налоговые активы отражается следующим образом:</w:t>
      </w:r>
    </w:p>
    <w:p w:rsidR="00B10142" w:rsidRPr="00583AE2" w:rsidRDefault="00B10142" w:rsidP="00B10142">
      <w:pPr>
        <w:ind w:firstLine="709"/>
        <w:jc w:val="both"/>
      </w:pPr>
      <w:r w:rsidRPr="00583AE2">
        <w:rPr>
          <w:b/>
        </w:rPr>
        <w:t>Дебет 09</w:t>
      </w:r>
      <w:r w:rsidRPr="00583AE2">
        <w:rPr>
          <w:b/>
        </w:rPr>
        <w:tab/>
        <w:t>Кредит 68</w:t>
      </w:r>
      <w:r w:rsidRPr="00583AE2">
        <w:t xml:space="preserve">  – отражение отложенного налогового актива, увеличивающего величину условного расхода (дохода) отчетного периода;</w:t>
      </w:r>
    </w:p>
    <w:p w:rsidR="00B10142" w:rsidRPr="00583AE2" w:rsidRDefault="00B10142" w:rsidP="00B10142">
      <w:pPr>
        <w:ind w:firstLine="709"/>
        <w:jc w:val="both"/>
      </w:pPr>
      <w:r w:rsidRPr="00583AE2">
        <w:rPr>
          <w:b/>
        </w:rPr>
        <w:t>Дебет 68</w:t>
      </w:r>
      <w:r w:rsidRPr="00583AE2">
        <w:rPr>
          <w:b/>
        </w:rPr>
        <w:tab/>
        <w:t>Кредит 09</w:t>
      </w:r>
      <w:r w:rsidRPr="00583AE2">
        <w:t xml:space="preserve"> – отражение уменьшения или полного погашения отложенных налоговых  активов  в счет уменьшения условного расхода отчетного периода;</w:t>
      </w:r>
    </w:p>
    <w:p w:rsidR="00B10142" w:rsidRPr="00583AE2" w:rsidRDefault="00B10142" w:rsidP="00B10142">
      <w:pPr>
        <w:ind w:firstLine="709"/>
        <w:jc w:val="both"/>
      </w:pPr>
      <w:r w:rsidRPr="00583AE2">
        <w:rPr>
          <w:b/>
        </w:rPr>
        <w:t>Дебет 99</w:t>
      </w:r>
      <w:r w:rsidRPr="00583AE2">
        <w:rPr>
          <w:b/>
        </w:rPr>
        <w:tab/>
        <w:t>Кредит 09</w:t>
      </w:r>
      <w:r w:rsidRPr="00583AE2">
        <w:t xml:space="preserve"> – отражение списания отложенного налогового актива при выбытии актива, по которому он был начислен.</w:t>
      </w:r>
    </w:p>
    <w:p w:rsidR="00B10142" w:rsidRPr="00583AE2" w:rsidRDefault="00B10142" w:rsidP="00B10142">
      <w:pPr>
        <w:jc w:val="both"/>
      </w:pPr>
      <w:r w:rsidRPr="00583AE2">
        <w:t xml:space="preserve">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других отчетных периодах. </w:t>
      </w:r>
    </w:p>
    <w:p w:rsidR="00B10142" w:rsidRPr="00583AE2" w:rsidRDefault="00B10142" w:rsidP="00B10142">
      <w:pPr>
        <w:jc w:val="both"/>
      </w:pPr>
      <w:r w:rsidRPr="00583AE2">
        <w:t>В бухгалтерском учете налогооблагаемые временные разницы отражаются следующим образом:</w:t>
      </w:r>
    </w:p>
    <w:p w:rsidR="00B10142" w:rsidRPr="00583AE2" w:rsidRDefault="00B10142" w:rsidP="00B10142">
      <w:pPr>
        <w:ind w:firstLine="709"/>
        <w:jc w:val="both"/>
      </w:pPr>
      <w:r w:rsidRPr="00583AE2">
        <w:rPr>
          <w:b/>
        </w:rPr>
        <w:t>Дебет 68</w:t>
      </w:r>
      <w:r w:rsidRPr="00583AE2">
        <w:rPr>
          <w:b/>
        </w:rPr>
        <w:tab/>
        <w:t>Кредит 77</w:t>
      </w:r>
      <w:r w:rsidRPr="00583AE2">
        <w:t xml:space="preserve">  – отражение отложенного налога, уменьшающего величину условного расхода (дохода) отчетного периода;</w:t>
      </w:r>
    </w:p>
    <w:p w:rsidR="00B10142" w:rsidRPr="00583AE2" w:rsidRDefault="00B10142" w:rsidP="00B10142">
      <w:pPr>
        <w:ind w:firstLine="709"/>
        <w:jc w:val="both"/>
      </w:pPr>
      <w:r w:rsidRPr="00583AE2">
        <w:rPr>
          <w:b/>
        </w:rPr>
        <w:t>Дебет 77</w:t>
      </w:r>
      <w:r w:rsidRPr="00583AE2">
        <w:rPr>
          <w:b/>
        </w:rPr>
        <w:tab/>
        <w:t>Кредит 68</w:t>
      </w:r>
      <w:r w:rsidRPr="00583AE2">
        <w:t xml:space="preserve"> – отражение уменьшения или полного погашения отложенных налоговых обязательств в счет начислений налога на прибыль отчетного периода;</w:t>
      </w:r>
    </w:p>
    <w:p w:rsidR="00B10142" w:rsidRPr="00583AE2" w:rsidRDefault="00B10142" w:rsidP="00B10142">
      <w:pPr>
        <w:ind w:firstLine="709"/>
        <w:jc w:val="both"/>
      </w:pPr>
      <w:r w:rsidRPr="00583AE2">
        <w:rPr>
          <w:b/>
        </w:rPr>
        <w:t>Дебет 77</w:t>
      </w:r>
      <w:r w:rsidRPr="00583AE2">
        <w:rPr>
          <w:b/>
        </w:rPr>
        <w:tab/>
        <w:t>Кредит 99</w:t>
      </w:r>
      <w:r w:rsidRPr="00583AE2">
        <w:t xml:space="preserve"> – отражение списания отложенного налогового обязательства при выбытии объекта или вида обязательства, по которому оно было начислено.</w:t>
      </w:r>
    </w:p>
    <w:p w:rsidR="00B10142" w:rsidRPr="004C74DF" w:rsidRDefault="00B10142" w:rsidP="00B10142">
      <w:r w:rsidRPr="00583AE2">
        <w:t xml:space="preserve">В бухгалтерском учете отражение постоянных и временных разниц производится </w:t>
      </w:r>
      <w:r w:rsidRPr="00583AE2">
        <w:rPr>
          <w:b/>
        </w:rPr>
        <w:t>ежеквартально.</w:t>
      </w:r>
      <w:r>
        <w:rPr>
          <w:b/>
        </w:rPr>
        <w:t xml:space="preserve"> </w:t>
      </w:r>
      <w:r w:rsidRPr="004C74DF">
        <w:t>Учет ведется развернуто с использованием КАУ :</w:t>
      </w:r>
    </w:p>
    <w:p w:rsidR="00B10142" w:rsidRPr="004C74DF" w:rsidRDefault="00B10142" w:rsidP="00B10142">
      <w:r w:rsidRPr="004C74DF">
        <w:t>- временная разница в амортизации ОС</w:t>
      </w:r>
    </w:p>
    <w:p w:rsidR="00B10142" w:rsidRPr="004C74DF" w:rsidRDefault="00B10142" w:rsidP="00B10142">
      <w:r w:rsidRPr="004C74DF">
        <w:t>- льгота по налогу на прибыль</w:t>
      </w:r>
    </w:p>
    <w:p w:rsidR="00B10142" w:rsidRPr="00583AE2" w:rsidRDefault="00B10142" w:rsidP="00B10142">
      <w:r w:rsidRPr="004C74DF">
        <w:t>Условие переквалификации временных разниц в постоянные</w:t>
      </w:r>
      <w:r w:rsidRPr="00583AE2">
        <w:t>:</w:t>
      </w:r>
    </w:p>
    <w:p w:rsidR="00B10142" w:rsidRPr="00583AE2" w:rsidRDefault="00B10142" w:rsidP="00B10142">
      <w:r w:rsidRPr="00583AE2">
        <w:t>- есть основания полагать, что в будущих периодах прибыль в целях налогообложения прибыли возникать не будет;</w:t>
      </w:r>
    </w:p>
    <w:p w:rsidR="00B10142" w:rsidRPr="00583AE2" w:rsidRDefault="00B10142" w:rsidP="00B10142">
      <w:r w:rsidRPr="00583AE2">
        <w:t>- в случае признания разницы временной, она была бы погашена в этом же году;</w:t>
      </w:r>
    </w:p>
    <w:p w:rsidR="00B10142" w:rsidRPr="00583AE2" w:rsidRDefault="00B10142" w:rsidP="00B10142">
      <w:pPr>
        <w:jc w:val="both"/>
      </w:pPr>
      <w:r w:rsidRPr="00583AE2">
        <w:t xml:space="preserve">- разница относится к операциям формирования себестоимости продукции (работ, услуг), когда оценка готовой продукции, результатов выполненных работ, оказания услуг не влияет на финансовый результат текущего отчетного периода или влияет на него не в полном объеме. Это ситуация возникает, когда на каждом этапе потребления внутри предприятия товарной продукции (выполненных работ, оказанных услуг) предыдущих этапов производства (вспомогательных, обслуживающих производств) к бухгалтерском учету принимается себестоимость потребленной продукции (работ, услуг), а в целях </w:t>
      </w:r>
      <w:r w:rsidRPr="00583AE2">
        <w:lastRenderedPageBreak/>
        <w:t>налогообложения оценка расходов производится по прямым затратам;</w:t>
      </w:r>
    </w:p>
    <w:p w:rsidR="00B10142" w:rsidRPr="00583AE2" w:rsidRDefault="00B10142" w:rsidP="00B10142">
      <w:pPr>
        <w:jc w:val="both"/>
      </w:pPr>
      <w:r w:rsidRPr="00583AE2">
        <w:t>- разница относится к операциям по приобретению (созданию) основных средств, материалов (сырья, полуфабрикатов) или нематериального актива, если ее величина составляет сумму, несущественную по отношению к предполагаемой стоимости ценности. Уровень существенности для принятия разницы к учету составляет 5% от стоимости предполагаемой ценности;</w:t>
      </w:r>
    </w:p>
    <w:p w:rsidR="00B10142" w:rsidRPr="00583AE2" w:rsidRDefault="00B10142" w:rsidP="00B10142">
      <w:pPr>
        <w:jc w:val="both"/>
      </w:pPr>
      <w:r w:rsidRPr="00583AE2">
        <w:t>- разница выявляется по стоимости актива с длительным сроком формирования и (или) длительным сроком использования. Это означает, что все временные разницы, возникающие на этапе приобретения или строительства объектов, относящихся к 7-10 группе амортизируемого имущества (проценты по кредиту в пределах норм, суммовые разницы по страхованию приобретаемых или строящихся объектов) сразу квалифицировать как постоянные.</w:t>
      </w:r>
    </w:p>
    <w:p w:rsidR="00B10142" w:rsidRPr="00583AE2" w:rsidRDefault="00B10142" w:rsidP="00B10142">
      <w:pPr>
        <w:jc w:val="both"/>
      </w:pPr>
      <w:r w:rsidRPr="00583AE2">
        <w:t>Переквалификации временных разниц в постоянные не подлежит:</w:t>
      </w:r>
    </w:p>
    <w:p w:rsidR="00B10142" w:rsidRPr="00583AE2" w:rsidRDefault="00B10142" w:rsidP="00B10142">
      <w:pPr>
        <w:jc w:val="both"/>
      </w:pPr>
      <w:r w:rsidRPr="00583AE2">
        <w:t>- временные разницы возникающие по операциям признания доходов (выручки, операционных и внереализационных доходов);</w:t>
      </w:r>
    </w:p>
    <w:p w:rsidR="00B10142" w:rsidRPr="00583AE2" w:rsidRDefault="00B10142" w:rsidP="00B10142">
      <w:pPr>
        <w:jc w:val="both"/>
      </w:pPr>
      <w:r w:rsidRPr="00583AE2">
        <w:t>- временные разницы возникающие по операциям признания операционных и внереализационных расходов;</w:t>
      </w:r>
    </w:p>
    <w:p w:rsidR="00B10142" w:rsidRPr="00583AE2" w:rsidRDefault="00B10142" w:rsidP="00B10142">
      <w:pPr>
        <w:jc w:val="both"/>
      </w:pPr>
      <w:r w:rsidRPr="00583AE2">
        <w:t>-временные разницы возникающие по операциям формирования всех элементов общехозяйственных расходов, если учетной политикой предусмотрено их прямое списание на счет учета продаж ( Д 90 К 26).</w:t>
      </w:r>
    </w:p>
    <w:p w:rsidR="00B10142" w:rsidRPr="00583AE2" w:rsidRDefault="00B10142" w:rsidP="00B10142">
      <w:pPr>
        <w:jc w:val="both"/>
      </w:pPr>
      <w:r w:rsidRPr="00583AE2">
        <w:t>Степень детализации информации об отложенных активах и обязательствах:</w:t>
      </w:r>
    </w:p>
    <w:p w:rsidR="00B10142" w:rsidRPr="00583AE2" w:rsidRDefault="00B10142" w:rsidP="00B10142">
      <w:pPr>
        <w:jc w:val="both"/>
      </w:pPr>
      <w:r w:rsidRPr="00583AE2">
        <w:t>- по оборотам признанных разниц в целом.</w:t>
      </w:r>
    </w:p>
    <w:p w:rsidR="00B10142" w:rsidRPr="00583AE2" w:rsidRDefault="00B10142" w:rsidP="00B10142">
      <w:pPr>
        <w:jc w:val="both"/>
      </w:pPr>
      <w:r w:rsidRPr="00583AE2">
        <w:t>Порядок учета суммы отсрочки или рассрочки платежа по налогу на прибыль:</w:t>
      </w:r>
    </w:p>
    <w:p w:rsidR="00B10142" w:rsidRPr="00583AE2" w:rsidRDefault="00B10142" w:rsidP="00B10142">
      <w:pPr>
        <w:jc w:val="both"/>
      </w:pPr>
      <w:r w:rsidRPr="00583AE2">
        <w:t>- на отдельном субсчете 77 «Расчеты»;</w:t>
      </w:r>
    </w:p>
    <w:p w:rsidR="00B10142" w:rsidRPr="00583AE2" w:rsidRDefault="00B10142" w:rsidP="00B10142">
      <w:pPr>
        <w:jc w:val="both"/>
      </w:pPr>
      <w:r w:rsidRPr="00583AE2">
        <w:t>- на отдельном субсчете 68 «Отсрочка».</w:t>
      </w:r>
    </w:p>
    <w:p w:rsidR="00B10142" w:rsidRPr="00583AE2" w:rsidRDefault="00B10142" w:rsidP="00B10142">
      <w:pPr>
        <w:jc w:val="both"/>
      </w:pPr>
      <w:r w:rsidRPr="00583AE2">
        <w:t>Порядок учета суммы переплаты налога на прибыль, образовавшейся в результате уточнения расчетов с бюджетом:</w:t>
      </w:r>
    </w:p>
    <w:p w:rsidR="00B10142" w:rsidRPr="00583AE2" w:rsidRDefault="00B10142" w:rsidP="00B10142">
      <w:pPr>
        <w:jc w:val="both"/>
      </w:pPr>
      <w:r w:rsidRPr="00583AE2">
        <w:t>- на отдельном субсчете 09 «Расчеты»;</w:t>
      </w:r>
    </w:p>
    <w:p w:rsidR="00B10142" w:rsidRPr="00583AE2" w:rsidRDefault="00B10142" w:rsidP="00B10142">
      <w:pPr>
        <w:jc w:val="both"/>
      </w:pPr>
      <w:r w:rsidRPr="00583AE2">
        <w:t>- на отдельном субсчете 68 «Переплата».</w:t>
      </w:r>
    </w:p>
    <w:p w:rsidR="00B10142" w:rsidRDefault="00B10142" w:rsidP="00B10142">
      <w:pPr>
        <w:jc w:val="both"/>
      </w:pPr>
      <w:r w:rsidRPr="004C74DF">
        <w:t>Бухгалтерская отчетность: – Форма 1 стр. 1180,1420; Форма  2 стр.2430,2450</w:t>
      </w:r>
    </w:p>
    <w:p w:rsidR="00B10142" w:rsidRPr="00583AE2" w:rsidRDefault="00B10142" w:rsidP="00B10142">
      <w:pPr>
        <w:jc w:val="both"/>
      </w:pPr>
    </w:p>
    <w:p w:rsidR="00B10142" w:rsidRPr="00583AE2" w:rsidRDefault="00B10142" w:rsidP="00B10142">
      <w:pPr>
        <w:jc w:val="both"/>
        <w:rPr>
          <w:b/>
        </w:rPr>
      </w:pPr>
      <w:bookmarkStart w:id="1062" w:name="OLE_LINK1"/>
      <w:bookmarkStart w:id="1063" w:name="OLE_LINK2"/>
      <w:r w:rsidRPr="00583AE2">
        <w:rPr>
          <w:b/>
        </w:rPr>
        <w:t>2.28 Порядок формирования в бухгалтерском учете информации о текущем налоге на прибыль</w:t>
      </w:r>
    </w:p>
    <w:bookmarkEnd w:id="1062"/>
    <w:bookmarkEnd w:id="1063"/>
    <w:p w:rsidR="00B10142" w:rsidRPr="00583AE2" w:rsidRDefault="00B10142" w:rsidP="00B10142">
      <w:pPr>
        <w:jc w:val="both"/>
      </w:pPr>
    </w:p>
    <w:p w:rsidR="00B10142" w:rsidRPr="00583AE2" w:rsidRDefault="00B10142" w:rsidP="00B10142">
      <w:pPr>
        <w:jc w:val="both"/>
      </w:pPr>
      <w:r w:rsidRPr="00583AE2">
        <w:t>Предприятие исчисляет ежеквартальные авансовые платежи исходя из фактически полученной прибыли. Отчетным периодом по налогу на прибыль признается квартал, шесть месяцев и так далее до окончания календарного года.</w:t>
      </w:r>
    </w:p>
    <w:p w:rsidR="00B10142" w:rsidRPr="00583AE2" w:rsidRDefault="00B10142" w:rsidP="00B10142">
      <w:pPr>
        <w:jc w:val="both"/>
      </w:pPr>
      <w:r w:rsidRPr="00583AE2">
        <w:t>Величина текущего налога на прибыль определяется на основе налоговой декларации по налогу на прибыль. Величина постоянных, временных обязательств (активов) определяется расчетным путем.</w:t>
      </w:r>
    </w:p>
    <w:p w:rsidR="00B10142" w:rsidRPr="00583AE2" w:rsidRDefault="00B10142" w:rsidP="00B10142">
      <w:pPr>
        <w:jc w:val="both"/>
      </w:pPr>
    </w:p>
    <w:p w:rsidR="00B10142" w:rsidRPr="004C74DF" w:rsidRDefault="00B10142" w:rsidP="00B10142">
      <w:pPr>
        <w:widowControl/>
        <w:numPr>
          <w:ilvl w:val="1"/>
          <w:numId w:val="47"/>
        </w:numPr>
        <w:autoSpaceDE/>
        <w:autoSpaceDN/>
        <w:adjustRightInd/>
        <w:spacing w:before="0" w:after="0"/>
        <w:ind w:left="0" w:firstLine="0"/>
        <w:jc w:val="both"/>
      </w:pPr>
      <w:r>
        <w:rPr>
          <w:b/>
        </w:rPr>
        <w:t xml:space="preserve"> </w:t>
      </w:r>
      <w:r w:rsidRPr="004C74DF">
        <w:rPr>
          <w:b/>
        </w:rPr>
        <w:t xml:space="preserve">Порядок пересчета в рубли величины денежных потоков в иностранной валюте </w:t>
      </w:r>
      <w:r w:rsidRPr="004C74DF">
        <w:t>Величина денежных потоков в иностранной валюте пересчитывается в рубли по официальному курсу этой иностранной валюты к рублю, устанавливаемому Банком России на дату осуществления или поступления платежа. При несущественном изменении официального курса иностранной валюты к рублю, устанавливаемого Банком России, пересчет в рубли, связанный с совершением большого количества однородных операций в такой иностранной валюте производится по среднему курсу. Остатки денежных средств в иностранной валюте на начало и конец периода отражаются в отчете о движении денежных средств в рублях в сумме, которая определяется в соответствии с Положением по бухгалтерскому учету ПБУ 3/2006, утвержденным Приказом Минфина России от 27.11.2006 № 154н(ред. от 24.12.2010)</w:t>
      </w:r>
    </w:p>
    <w:p w:rsidR="00B10142" w:rsidRPr="00583AE2" w:rsidRDefault="00B10142" w:rsidP="00B10142">
      <w:pPr>
        <w:widowControl/>
        <w:numPr>
          <w:ilvl w:val="1"/>
          <w:numId w:val="47"/>
        </w:numPr>
        <w:autoSpaceDE/>
        <w:autoSpaceDN/>
        <w:adjustRightInd/>
        <w:spacing w:before="0" w:after="0"/>
        <w:jc w:val="both"/>
        <w:rPr>
          <w:b/>
        </w:rPr>
      </w:pPr>
      <w:r w:rsidRPr="00583AE2">
        <w:rPr>
          <w:b/>
        </w:rPr>
        <w:t>Формы бухгалтерской отчетности</w:t>
      </w:r>
    </w:p>
    <w:p w:rsidR="00B10142" w:rsidRPr="00583AE2" w:rsidRDefault="00B10142" w:rsidP="00B10142">
      <w:pPr>
        <w:jc w:val="both"/>
      </w:pPr>
    </w:p>
    <w:p w:rsidR="00B10142" w:rsidRPr="00583AE2" w:rsidRDefault="00B10142" w:rsidP="00B10142">
      <w:pPr>
        <w:jc w:val="both"/>
      </w:pPr>
      <w:r w:rsidRPr="00583AE2">
        <w:t xml:space="preserve">Предприятие составляет и представляет бухгалтерскую отчетность по формам с учетом </w:t>
      </w:r>
      <w:r>
        <w:t>Приказа Минфина РФ от 02.07.2010 № 66н «О формах бухгалтерской отчетности организаций»</w:t>
      </w:r>
    </w:p>
    <w:p w:rsidR="00B10142" w:rsidRPr="00583AE2" w:rsidRDefault="00B10142" w:rsidP="00B10142">
      <w:pPr>
        <w:jc w:val="both"/>
      </w:pPr>
    </w:p>
    <w:p w:rsidR="00B10142" w:rsidRPr="00583AE2" w:rsidRDefault="00B10142" w:rsidP="00B10142">
      <w:pPr>
        <w:jc w:val="both"/>
      </w:pPr>
    </w:p>
    <w:p w:rsidR="00B10142" w:rsidRPr="00583AE2" w:rsidRDefault="00B10142" w:rsidP="00B10142">
      <w:pPr>
        <w:widowControl/>
        <w:numPr>
          <w:ilvl w:val="0"/>
          <w:numId w:val="41"/>
        </w:numPr>
        <w:autoSpaceDE/>
        <w:autoSpaceDN/>
        <w:adjustRightInd/>
        <w:spacing w:before="0" w:after="0"/>
        <w:jc w:val="center"/>
        <w:rPr>
          <w:b/>
        </w:rPr>
      </w:pPr>
      <w:r w:rsidRPr="00583AE2">
        <w:rPr>
          <w:b/>
        </w:rPr>
        <w:t>Технический аспект учетной политики</w:t>
      </w:r>
    </w:p>
    <w:p w:rsidR="00B10142" w:rsidRPr="00583AE2" w:rsidRDefault="00B10142" w:rsidP="00B10142">
      <w:pPr>
        <w:jc w:val="both"/>
        <w:rPr>
          <w:b/>
        </w:rPr>
      </w:pPr>
    </w:p>
    <w:p w:rsidR="00B10142" w:rsidRPr="00583AE2" w:rsidRDefault="00B10142" w:rsidP="00B10142">
      <w:pPr>
        <w:jc w:val="both"/>
      </w:pPr>
    </w:p>
    <w:p w:rsidR="00B10142" w:rsidRPr="00583AE2" w:rsidRDefault="00B10142" w:rsidP="00B10142">
      <w:pPr>
        <w:pStyle w:val="24"/>
        <w:rPr>
          <w:b/>
          <w:szCs w:val="24"/>
        </w:rPr>
      </w:pPr>
      <w:r w:rsidRPr="00583AE2">
        <w:rPr>
          <w:b/>
          <w:szCs w:val="24"/>
        </w:rPr>
        <w:t>3.1  План счетов бухгалтерского учета</w:t>
      </w:r>
    </w:p>
    <w:p w:rsidR="00B10142" w:rsidRPr="00583AE2" w:rsidRDefault="00B10142" w:rsidP="00B10142">
      <w:pPr>
        <w:pStyle w:val="af1"/>
        <w:rPr>
          <w:sz w:val="24"/>
          <w:szCs w:val="24"/>
        </w:rPr>
      </w:pPr>
    </w:p>
    <w:p w:rsidR="00B10142" w:rsidRPr="00583AE2" w:rsidRDefault="00B10142" w:rsidP="00B10142">
      <w:pPr>
        <w:jc w:val="both"/>
      </w:pPr>
      <w:r w:rsidRPr="00583AE2">
        <w:t xml:space="preserve">Предприятие утверждает собственный рабочий план счетов на основе типового плана счетов </w:t>
      </w:r>
      <w:r w:rsidRPr="00583AE2">
        <w:lastRenderedPageBreak/>
        <w:t xml:space="preserve">бухгалтерского учета (План счетов бухгалтерского учета финансово-хозяйственной деятельности предприятий и инструкция по его применению, утвержденные приказом МФ России от 31 октября </w:t>
      </w:r>
      <w:smartTag w:uri="urn:schemas-microsoft-com:office:smarttags" w:element="metricconverter">
        <w:smartTagPr>
          <w:attr w:name="ProductID" w:val="2001 г"/>
        </w:smartTagPr>
        <w:r w:rsidRPr="00583AE2">
          <w:t>2001 г</w:t>
        </w:r>
      </w:smartTag>
      <w:r w:rsidRPr="00583AE2">
        <w:t xml:space="preserve">. </w:t>
      </w:r>
    </w:p>
    <w:p w:rsidR="00B10142" w:rsidRPr="00583AE2" w:rsidRDefault="00B10142" w:rsidP="00B10142">
      <w:pPr>
        <w:jc w:val="both"/>
      </w:pPr>
      <w:r w:rsidRPr="00583AE2">
        <w:t>Предприятие может вводить, уточнять и исключать субсчета к синтетическим счетам, а также устанавливать дополнительные счета аналитического учета в течение отчетного периода.</w:t>
      </w:r>
    </w:p>
    <w:p w:rsidR="00B10142" w:rsidRPr="00583AE2" w:rsidRDefault="00B10142" w:rsidP="00B10142">
      <w:pPr>
        <w:jc w:val="both"/>
      </w:pPr>
    </w:p>
    <w:p w:rsidR="00B10142" w:rsidRPr="00583AE2" w:rsidRDefault="00B10142" w:rsidP="00B10142">
      <w:pPr>
        <w:pStyle w:val="24"/>
        <w:rPr>
          <w:b/>
          <w:szCs w:val="24"/>
        </w:rPr>
      </w:pPr>
      <w:r w:rsidRPr="00583AE2">
        <w:rPr>
          <w:b/>
          <w:szCs w:val="24"/>
        </w:rPr>
        <w:t>3.2  Форма бухгалтерского учета.</w:t>
      </w:r>
    </w:p>
    <w:p w:rsidR="00B10142" w:rsidRPr="00583AE2" w:rsidRDefault="00B10142" w:rsidP="00B10142">
      <w:pPr>
        <w:jc w:val="both"/>
      </w:pPr>
    </w:p>
    <w:p w:rsidR="00B10142" w:rsidRPr="00583AE2" w:rsidRDefault="00B10142" w:rsidP="00B10142">
      <w:pPr>
        <w:jc w:val="both"/>
      </w:pPr>
      <w:r w:rsidRPr="00583AE2">
        <w:t xml:space="preserve">Ведение бухгалтерского учета имущества и хозяйственных операций осуществлять способом двойной записи в соответствии с Планом счетов бухгалтерского учета, утвержденным Приказом Минфина РФ от 31 октября </w:t>
      </w:r>
      <w:smartTag w:uri="urn:schemas-microsoft-com:office:smarttags" w:element="metricconverter">
        <w:smartTagPr>
          <w:attr w:name="ProductID" w:val="2000 г"/>
        </w:smartTagPr>
        <w:r w:rsidRPr="00583AE2">
          <w:t>2000 г</w:t>
        </w:r>
      </w:smartTag>
      <w:r w:rsidRPr="00583AE2">
        <w:t>. № 94-н.</w:t>
      </w:r>
    </w:p>
    <w:p w:rsidR="00B10142" w:rsidRPr="00583AE2" w:rsidRDefault="00B10142" w:rsidP="00B10142">
      <w:pPr>
        <w:jc w:val="both"/>
      </w:pPr>
      <w:r w:rsidRPr="00583AE2">
        <w:t>Бухгалтерский учет осуществлять по единой журнально-ордерной форме счетоводства.</w:t>
      </w:r>
    </w:p>
    <w:p w:rsidR="00B10142" w:rsidRPr="00583AE2" w:rsidRDefault="00B10142" w:rsidP="00B10142">
      <w:pPr>
        <w:jc w:val="both"/>
      </w:pPr>
    </w:p>
    <w:p w:rsidR="00B10142" w:rsidRPr="00583AE2" w:rsidRDefault="00B10142" w:rsidP="00B10142">
      <w:pPr>
        <w:pStyle w:val="24"/>
        <w:rPr>
          <w:b/>
          <w:szCs w:val="24"/>
        </w:rPr>
      </w:pPr>
      <w:r w:rsidRPr="00583AE2">
        <w:rPr>
          <w:b/>
          <w:szCs w:val="24"/>
        </w:rPr>
        <w:t>3.3  Документооборот в бухгалтерском учете.</w:t>
      </w:r>
    </w:p>
    <w:p w:rsidR="00B10142" w:rsidRPr="00583AE2" w:rsidRDefault="00B10142" w:rsidP="00B10142">
      <w:pPr>
        <w:pStyle w:val="af1"/>
        <w:rPr>
          <w:sz w:val="24"/>
          <w:szCs w:val="24"/>
        </w:rPr>
      </w:pPr>
    </w:p>
    <w:p w:rsidR="00B10142" w:rsidRPr="00583AE2" w:rsidRDefault="00B10142" w:rsidP="00B10142">
      <w:pPr>
        <w:pStyle w:val="af1"/>
        <w:rPr>
          <w:sz w:val="24"/>
          <w:szCs w:val="24"/>
        </w:rPr>
      </w:pPr>
      <w:r w:rsidRPr="00583AE2">
        <w:rPr>
          <w:sz w:val="24"/>
          <w:szCs w:val="24"/>
        </w:rPr>
        <w:t>Формы первичных документов для оформления хозяйственных операций, не предусмотренных типовыми формами, утверждаются руководителем предприятия. По необходимости вносятся дополнительные реквизиты в формы первичного учета.</w:t>
      </w:r>
    </w:p>
    <w:p w:rsidR="00B10142" w:rsidRPr="00583AE2" w:rsidRDefault="00B10142" w:rsidP="00B10142">
      <w:pPr>
        <w:jc w:val="both"/>
      </w:pPr>
      <w:r w:rsidRPr="00583AE2">
        <w:t>Перечень лиц, имеющих право подписи первичных учетных документов, утверждается руководителем предприятия по согласованию с главным бухгалтером.</w:t>
      </w:r>
    </w:p>
    <w:p w:rsidR="00B10142" w:rsidRPr="00583AE2" w:rsidRDefault="00B10142" w:rsidP="00B10142">
      <w:pPr>
        <w:jc w:val="both"/>
      </w:pPr>
      <w:r w:rsidRPr="00583AE2">
        <w:t>Копии первичных и сводных документов изготавливаются на бумажных  носителях.</w:t>
      </w:r>
    </w:p>
    <w:p w:rsidR="00B10142" w:rsidRPr="00583AE2" w:rsidRDefault="00B10142" w:rsidP="00B10142">
      <w:pPr>
        <w:jc w:val="both"/>
      </w:pPr>
      <w:r w:rsidRPr="00583AE2">
        <w:t>Требования к документированию процедур учета отражены в «Положении о документах и документообороте в бухгалтерском учете», утвержденном МФ СССР от 29.07.83 г. № 105.</w:t>
      </w:r>
    </w:p>
    <w:p w:rsidR="00B10142" w:rsidRPr="00583AE2" w:rsidRDefault="00B10142" w:rsidP="00B10142">
      <w:pPr>
        <w:jc w:val="both"/>
      </w:pPr>
    </w:p>
    <w:p w:rsidR="00B10142" w:rsidRPr="00583AE2" w:rsidRDefault="00B10142" w:rsidP="00B10142">
      <w:pPr>
        <w:jc w:val="both"/>
      </w:pPr>
    </w:p>
    <w:p w:rsidR="00B10142" w:rsidRPr="00583AE2" w:rsidRDefault="00B10142" w:rsidP="00B10142">
      <w:pPr>
        <w:jc w:val="both"/>
      </w:pPr>
    </w:p>
    <w:p w:rsidR="00B10142" w:rsidRPr="00583AE2" w:rsidRDefault="00B10142" w:rsidP="00B10142">
      <w:pPr>
        <w:pStyle w:val="24"/>
        <w:rPr>
          <w:b/>
          <w:szCs w:val="24"/>
        </w:rPr>
      </w:pPr>
      <w:r w:rsidRPr="00583AE2">
        <w:rPr>
          <w:b/>
          <w:szCs w:val="24"/>
        </w:rPr>
        <w:t>3.4  Инвентаризация имущества и обязательств.</w:t>
      </w:r>
    </w:p>
    <w:p w:rsidR="00B10142" w:rsidRPr="00583AE2" w:rsidRDefault="00B10142" w:rsidP="00B10142">
      <w:pPr>
        <w:pStyle w:val="af1"/>
        <w:rPr>
          <w:sz w:val="24"/>
          <w:szCs w:val="24"/>
        </w:rPr>
      </w:pPr>
    </w:p>
    <w:p w:rsidR="00B10142" w:rsidRPr="00583AE2" w:rsidRDefault="00B10142" w:rsidP="00B10142">
      <w:pPr>
        <w:pStyle w:val="af1"/>
        <w:rPr>
          <w:sz w:val="24"/>
          <w:szCs w:val="24"/>
        </w:rPr>
      </w:pPr>
      <w:r w:rsidRPr="00583AE2">
        <w:rPr>
          <w:sz w:val="24"/>
          <w:szCs w:val="24"/>
        </w:rPr>
        <w:t>Проведение инвентаризации имущества и финансовых обязательств обязательно в следующих случаях:</w:t>
      </w:r>
    </w:p>
    <w:p w:rsidR="00B10142" w:rsidRPr="00583AE2" w:rsidRDefault="00B10142" w:rsidP="00B10142">
      <w:pPr>
        <w:jc w:val="both"/>
      </w:pPr>
      <w:r w:rsidRPr="00583AE2">
        <w:t>- при передаче имущества  в аренду, выкупе, продаже;</w:t>
      </w:r>
    </w:p>
    <w:p w:rsidR="00B10142" w:rsidRPr="00583AE2" w:rsidRDefault="00B10142" w:rsidP="00B10142">
      <w:pPr>
        <w:jc w:val="both"/>
      </w:pPr>
      <w:r w:rsidRPr="00583AE2">
        <w:t>-перед составлением годовой бухгалтерской отчетности, кроме имущества, инвентаризация которого проводилась не ранее 01 октября отчетного года. Инвентаризация основных средств проводится каждый год по состоянию на 01 октября, а также :</w:t>
      </w:r>
    </w:p>
    <w:p w:rsidR="00B10142" w:rsidRPr="00583AE2" w:rsidRDefault="00B10142" w:rsidP="00B10142">
      <w:pPr>
        <w:jc w:val="both"/>
      </w:pPr>
      <w:r w:rsidRPr="00583AE2">
        <w:t>- при смене материально-ответственных лиц (на день приемки-передачи дел);</w:t>
      </w:r>
    </w:p>
    <w:p w:rsidR="00B10142" w:rsidRPr="00583AE2" w:rsidRDefault="00B10142" w:rsidP="00B10142">
      <w:pPr>
        <w:jc w:val="both"/>
      </w:pPr>
      <w:r w:rsidRPr="00583AE2">
        <w:t>- при установлении фактов хищения или злоупотреблений, а также порчи ценностей;</w:t>
      </w:r>
    </w:p>
    <w:p w:rsidR="00B10142" w:rsidRPr="00583AE2" w:rsidRDefault="00B10142" w:rsidP="00B10142">
      <w:pPr>
        <w:jc w:val="both"/>
      </w:pPr>
      <w:r w:rsidRPr="00583AE2">
        <w:t>- в случае пожара или стихийных бедствий;</w:t>
      </w:r>
    </w:p>
    <w:p w:rsidR="00B10142" w:rsidRPr="00583AE2" w:rsidRDefault="00B10142" w:rsidP="00B10142">
      <w:pPr>
        <w:jc w:val="both"/>
      </w:pPr>
      <w:r w:rsidRPr="00583AE2">
        <w:t>- при реорганизации или ликвидации предприятия;</w:t>
      </w:r>
    </w:p>
    <w:p w:rsidR="00B10142" w:rsidRPr="00583AE2" w:rsidRDefault="00B10142" w:rsidP="00B10142">
      <w:pPr>
        <w:jc w:val="both"/>
      </w:pPr>
      <w:r w:rsidRPr="00583AE2">
        <w:t>- в других случаях, предусмотренных законодательством Российской Федерации.</w:t>
      </w:r>
    </w:p>
    <w:p w:rsidR="00B10142" w:rsidRPr="00583AE2" w:rsidRDefault="00B10142" w:rsidP="00B10142">
      <w:pPr>
        <w:jc w:val="both"/>
      </w:pPr>
      <w:r w:rsidRPr="00583AE2">
        <w:t>Перед составлением годового бухгалтерского отчета инвентаризация проводится в следующие сроки:</w:t>
      </w:r>
    </w:p>
    <w:p w:rsidR="00B10142" w:rsidRPr="00583AE2" w:rsidRDefault="00B10142" w:rsidP="00B10142">
      <w:pPr>
        <w:jc w:val="both"/>
      </w:pPr>
      <w:r w:rsidRPr="00583AE2">
        <w:t>- основных средств и нематериальных активов – не ранее 01 октября отчетного года;</w:t>
      </w:r>
    </w:p>
    <w:p w:rsidR="00B10142" w:rsidRPr="00583AE2" w:rsidRDefault="00B10142" w:rsidP="00B10142">
      <w:pPr>
        <w:jc w:val="both"/>
      </w:pPr>
      <w:r w:rsidRPr="00583AE2">
        <w:t>- капитальных вложений – не ранее 01 декабря отчетного года;</w:t>
      </w:r>
    </w:p>
    <w:p w:rsidR="00B10142" w:rsidRPr="00583AE2" w:rsidRDefault="00B10142" w:rsidP="00B10142">
      <w:pPr>
        <w:jc w:val="both"/>
      </w:pPr>
      <w:r w:rsidRPr="00583AE2">
        <w:t>- материальных ценностей,– не ранее 01 октября отчетного года;</w:t>
      </w:r>
    </w:p>
    <w:p w:rsidR="00B10142" w:rsidRPr="00583AE2" w:rsidRDefault="00B10142" w:rsidP="00B10142">
      <w:pPr>
        <w:jc w:val="both"/>
      </w:pPr>
      <w:r w:rsidRPr="00583AE2">
        <w:t>- расчетов с банками – при получении последней по времени в отчетном году выписки банка, а по переданным в банк на инкассо расчетным документам – на 01 января года, следующего за отчетным;</w:t>
      </w:r>
    </w:p>
    <w:p w:rsidR="00B10142" w:rsidRPr="00583AE2" w:rsidRDefault="00B10142" w:rsidP="00B10142">
      <w:pPr>
        <w:jc w:val="both"/>
      </w:pPr>
      <w:r w:rsidRPr="00583AE2">
        <w:t>- ценных бумаг и денежных документов – на 01 января года, следующего за отчетным;</w:t>
      </w:r>
    </w:p>
    <w:p w:rsidR="00B10142" w:rsidRPr="00583AE2" w:rsidRDefault="00B10142" w:rsidP="00B10142">
      <w:pPr>
        <w:jc w:val="both"/>
      </w:pPr>
      <w:r w:rsidRPr="00583AE2">
        <w:t>- расчетам по налогам и неналоговым  платежам в бюджет и внебюджетные фонды, иных расчетов с государством, а также расчетов с дебиторами и кредиторами – на 01 января года, следующего за отчетным;</w:t>
      </w:r>
    </w:p>
    <w:p w:rsidR="00B10142" w:rsidRPr="00583AE2" w:rsidRDefault="00B10142" w:rsidP="00B10142">
      <w:pPr>
        <w:jc w:val="both"/>
      </w:pPr>
      <w:r w:rsidRPr="00583AE2">
        <w:t>- дебиторской, депонентской и кредиторской задолженности – 1 января года, следующим за отчетным.</w:t>
      </w:r>
    </w:p>
    <w:p w:rsidR="00B10142" w:rsidRPr="00583AE2" w:rsidRDefault="00B10142" w:rsidP="00B10142">
      <w:pPr>
        <w:jc w:val="both"/>
      </w:pPr>
      <w:r w:rsidRPr="00583AE2">
        <w:t>Инвентаризация покупных товаров, готовой продукции, незавершенного производства,  наличных денежных средств, денежных документов и бланков строгой отчетности проводится ежемесячно, на последнее число месяца.</w:t>
      </w:r>
    </w:p>
    <w:p w:rsidR="00B10142" w:rsidRPr="00583AE2" w:rsidRDefault="00B10142" w:rsidP="00B10142">
      <w:pPr>
        <w:jc w:val="both"/>
      </w:pPr>
      <w:r w:rsidRPr="00583AE2">
        <w:tab/>
      </w:r>
    </w:p>
    <w:p w:rsidR="00B10142" w:rsidRPr="00583AE2" w:rsidRDefault="00B10142" w:rsidP="00B10142">
      <w:pPr>
        <w:pStyle w:val="24"/>
        <w:rPr>
          <w:b/>
          <w:szCs w:val="24"/>
        </w:rPr>
      </w:pPr>
      <w:r w:rsidRPr="00583AE2">
        <w:rPr>
          <w:b/>
          <w:szCs w:val="24"/>
        </w:rPr>
        <w:lastRenderedPageBreak/>
        <w:t>3.5  Организация учета приема-передачи и списания основных средств.</w:t>
      </w:r>
    </w:p>
    <w:p w:rsidR="00B10142" w:rsidRPr="00583AE2" w:rsidRDefault="00B10142" w:rsidP="00B10142">
      <w:pPr>
        <w:jc w:val="both"/>
      </w:pPr>
    </w:p>
    <w:p w:rsidR="00B10142" w:rsidRPr="00583AE2" w:rsidRDefault="00B10142" w:rsidP="00B10142">
      <w:pPr>
        <w:jc w:val="both"/>
      </w:pPr>
      <w:r w:rsidRPr="00583AE2">
        <w:t>Для списания основных средств, а также для их приема-передачи в предприятии создается комиссия.</w:t>
      </w:r>
    </w:p>
    <w:p w:rsidR="00B10142" w:rsidRPr="00583AE2" w:rsidRDefault="00B10142" w:rsidP="00B10142">
      <w:pPr>
        <w:jc w:val="both"/>
      </w:pPr>
      <w:r w:rsidRPr="00583AE2">
        <w:t>В своей работе комиссия должна руководствоваться ст. 12 Федерального закона «О бухгалтерском учете», Положением по бухгалтерскому учету долгосрочных  инвестиций, утвержденным Приказом Минфина РФ от 30.12.93 № 160, Положением по бухгалтерскому учету «Учет основных средств» ПБУ 6/01, утвержденным Приказом Минфина РФ от 30.03.2001 № 26н.</w:t>
      </w:r>
    </w:p>
    <w:p w:rsidR="00B10142" w:rsidRPr="00583AE2" w:rsidRDefault="00B10142" w:rsidP="00B10142">
      <w:pPr>
        <w:jc w:val="both"/>
      </w:pPr>
    </w:p>
    <w:p w:rsidR="00B10142" w:rsidRPr="00583AE2" w:rsidRDefault="00B10142" w:rsidP="00B10142">
      <w:pPr>
        <w:pStyle w:val="24"/>
        <w:rPr>
          <w:b/>
          <w:szCs w:val="24"/>
        </w:rPr>
      </w:pPr>
      <w:r w:rsidRPr="00583AE2">
        <w:rPr>
          <w:b/>
          <w:szCs w:val="24"/>
        </w:rPr>
        <w:t>3.6  Внутрипроизводственная отчетность.</w:t>
      </w:r>
    </w:p>
    <w:p w:rsidR="00B10142" w:rsidRPr="00583AE2" w:rsidRDefault="00B10142" w:rsidP="00B10142">
      <w:pPr>
        <w:pStyle w:val="af1"/>
        <w:rPr>
          <w:sz w:val="24"/>
          <w:szCs w:val="24"/>
        </w:rPr>
      </w:pPr>
    </w:p>
    <w:p w:rsidR="00B10142" w:rsidRPr="00583AE2" w:rsidRDefault="00B10142" w:rsidP="00B10142">
      <w:pPr>
        <w:pStyle w:val="af1"/>
        <w:rPr>
          <w:sz w:val="24"/>
          <w:szCs w:val="24"/>
        </w:rPr>
      </w:pPr>
      <w:r w:rsidRPr="00583AE2">
        <w:rPr>
          <w:sz w:val="24"/>
          <w:szCs w:val="24"/>
        </w:rPr>
        <w:t>В целях обеспечения руководства и функциональных служб предприятия достаточной информацией для обоснованного принятия управленческих решений и оперативного регулирования производства, предприятие самостоятельно приняло решение о наличии внутренней управленческой отчетности, разработало формы ее составления, определило периоды ее составления и адресность ее представления.</w:t>
      </w:r>
    </w:p>
    <w:p w:rsidR="00B10142" w:rsidRPr="00583AE2" w:rsidRDefault="00B10142" w:rsidP="00B10142">
      <w:pPr>
        <w:pStyle w:val="af1"/>
        <w:rPr>
          <w:sz w:val="24"/>
          <w:szCs w:val="24"/>
        </w:rPr>
      </w:pPr>
      <w:r w:rsidRPr="00583AE2">
        <w:rPr>
          <w:sz w:val="24"/>
          <w:szCs w:val="24"/>
        </w:rPr>
        <w:t>Для обеспечения сохранности имущества, соблюдения законности и объективности оценки финансово-хозяйственной деятельности, а также достоверности учетных и отчетных данных предприятие создает систему внутрихозяйственного контроля (разделение функций по ведению бухгалтерского учета, установление ответственности каждого работника организации, использование бланков строгой отчетности, организация проверки хранения ценностей, повышение квалификации работников, организация внутреннего аудита и службы информационной безопасности и т.д.).</w:t>
      </w:r>
    </w:p>
    <w:p w:rsidR="00B10142" w:rsidRPr="00583AE2" w:rsidRDefault="00B10142" w:rsidP="00B10142">
      <w:pPr>
        <w:pStyle w:val="af1"/>
        <w:rPr>
          <w:sz w:val="24"/>
          <w:szCs w:val="24"/>
        </w:rPr>
      </w:pPr>
    </w:p>
    <w:p w:rsidR="00B10142" w:rsidRPr="00583AE2" w:rsidRDefault="00B10142" w:rsidP="00B10142">
      <w:pPr>
        <w:jc w:val="both"/>
        <w:rPr>
          <w:b/>
        </w:rPr>
      </w:pPr>
      <w:r w:rsidRPr="00583AE2">
        <w:rPr>
          <w:b/>
        </w:rPr>
        <w:t>3.7  Внутриведомственный контроль.</w:t>
      </w:r>
    </w:p>
    <w:p w:rsidR="00B10142" w:rsidRPr="00583AE2" w:rsidRDefault="00B10142" w:rsidP="00B10142">
      <w:pPr>
        <w:jc w:val="both"/>
        <w:rPr>
          <w:b/>
        </w:rPr>
      </w:pPr>
    </w:p>
    <w:p w:rsidR="00B10142" w:rsidRPr="00583AE2" w:rsidRDefault="00B10142" w:rsidP="00B10142">
      <w:pPr>
        <w:jc w:val="both"/>
      </w:pPr>
      <w:r w:rsidRPr="00583AE2">
        <w:t>Для обеспечения сохранности имущества, законности и целесообразности ведения финансово-хозяйственной деятельности, а также достоверности учетных и отчетных данных на предприятии создана система внутрихозяйственного контроля.</w:t>
      </w:r>
    </w:p>
    <w:p w:rsidR="00B10142" w:rsidRPr="00583AE2" w:rsidRDefault="00B10142" w:rsidP="00B10142">
      <w:pPr>
        <w:jc w:val="both"/>
      </w:pPr>
      <w:r w:rsidRPr="00583AE2">
        <w:t>Предусматривается, что лица, распоряжающиеся денежными средствами и материальными ценностями, не ведут бухгалтерский учет операций с этими активами и не имеют доступа к учетным регистрам, кроме кассира, который ведет кассовую книгу.</w:t>
      </w:r>
    </w:p>
    <w:p w:rsidR="00B10142" w:rsidRPr="00583AE2" w:rsidRDefault="00B10142" w:rsidP="00B10142">
      <w:pPr>
        <w:jc w:val="both"/>
      </w:pPr>
      <w:r w:rsidRPr="00583AE2">
        <w:t>Финансовые, расчетные, кредитные операции осуществляются финансовым отделом предприятия.</w:t>
      </w:r>
    </w:p>
    <w:p w:rsidR="00B10142" w:rsidRPr="00583AE2" w:rsidRDefault="00B10142" w:rsidP="00B10142">
      <w:pPr>
        <w:jc w:val="both"/>
      </w:pPr>
      <w:r w:rsidRPr="00583AE2">
        <w:t>Обработку приходных документов на поступившие материальные ценности, обработку расчетных документов, учет реализации продукции (работ, услуг), учетные регистры ведут специалисты бухгалтерии, допущенные к этой деятельности согласно должностных инструкций.</w:t>
      </w:r>
    </w:p>
    <w:p w:rsidR="00B10142" w:rsidRPr="00583AE2" w:rsidRDefault="00B10142" w:rsidP="00B10142">
      <w:pPr>
        <w:jc w:val="both"/>
      </w:pPr>
      <w:r w:rsidRPr="00583AE2">
        <w:t>При поступлении первичных документов в бухгалтерию, они подлежат обязательной проверке по форме и содержанию.</w:t>
      </w:r>
    </w:p>
    <w:p w:rsidR="00B10142" w:rsidRPr="00583AE2" w:rsidRDefault="00B10142" w:rsidP="00B10142">
      <w:pPr>
        <w:jc w:val="both"/>
      </w:pPr>
      <w:r w:rsidRPr="00583AE2">
        <w:t>Не принимаются к исполнению и оформлению первичные документы по операциям, которые противоречат законодательству и установленному порядку приемки, хранения и расходования денежных средств, ТМЦ и др., в том числе порядку, установленному распорядительными документами руководства предприятия.</w:t>
      </w:r>
    </w:p>
    <w:p w:rsidR="00B10142" w:rsidRPr="00583AE2" w:rsidRDefault="00B10142" w:rsidP="00B10142">
      <w:pPr>
        <w:jc w:val="both"/>
      </w:pPr>
      <w:r w:rsidRPr="00583AE2">
        <w:t>Принятые к учету первичные документы должны иметь отметку, исключающую возможность их повторного использования. Ответственность за своевременное и качественное создание первичных документов, за достоверность содержащихся в них данных возлагается на составивших и подписавших их лиц.</w:t>
      </w:r>
    </w:p>
    <w:p w:rsidR="00B10142" w:rsidRPr="00583AE2" w:rsidRDefault="00B10142" w:rsidP="00B10142">
      <w:pPr>
        <w:jc w:val="both"/>
      </w:pPr>
      <w:r w:rsidRPr="00583AE2">
        <w:t>Перечень должностных лиц, которые имеют право подписи на отпуск материальных ценностей, на приход и расход денежных средств, на принятие к учету представительских, командировочных расходов и других хозяйственных операций, определяется внутренними распорядительными документами предприятия.</w:t>
      </w:r>
    </w:p>
    <w:p w:rsidR="00B10142" w:rsidRPr="00583AE2" w:rsidRDefault="00B10142" w:rsidP="00B10142">
      <w:pPr>
        <w:jc w:val="both"/>
      </w:pPr>
      <w:r w:rsidRPr="00583AE2">
        <w:t>Лица, получившие доступ к информации, содержащейся в регистрах бухгалтерского учета и во внутренней бухгалтерской отчетности, обязаны хранить коммерческую тайну.</w:t>
      </w:r>
    </w:p>
    <w:p w:rsidR="00B10142" w:rsidRPr="00583AE2" w:rsidRDefault="00B10142" w:rsidP="00B10142">
      <w:pPr>
        <w:jc w:val="both"/>
      </w:pPr>
      <w:r w:rsidRPr="00583AE2">
        <w:t xml:space="preserve">Представление этой информации внешним пользователям не допускается, кроме случаев, </w:t>
      </w:r>
      <w:r w:rsidRPr="00583AE2">
        <w:lastRenderedPageBreak/>
        <w:t>предусмотренных законодательством.</w:t>
      </w:r>
    </w:p>
    <w:p w:rsidR="00B10142" w:rsidRPr="00583AE2" w:rsidRDefault="00B10142" w:rsidP="00B10142">
      <w:pPr>
        <w:jc w:val="both"/>
      </w:pPr>
    </w:p>
    <w:p w:rsidR="00B10142" w:rsidRPr="00583AE2" w:rsidRDefault="00B10142" w:rsidP="00B10142">
      <w:pPr>
        <w:pStyle w:val="af1"/>
        <w:jc w:val="center"/>
        <w:rPr>
          <w:b/>
          <w:sz w:val="24"/>
          <w:szCs w:val="24"/>
        </w:rPr>
      </w:pPr>
      <w:r w:rsidRPr="00583AE2">
        <w:rPr>
          <w:b/>
          <w:sz w:val="24"/>
          <w:szCs w:val="24"/>
        </w:rPr>
        <w:t>4. Организационный аспект учетной политики</w:t>
      </w:r>
    </w:p>
    <w:p w:rsidR="00B10142" w:rsidRPr="00583AE2" w:rsidRDefault="00B10142" w:rsidP="00B10142">
      <w:pPr>
        <w:pStyle w:val="af1"/>
        <w:rPr>
          <w:sz w:val="24"/>
          <w:szCs w:val="24"/>
        </w:rPr>
      </w:pPr>
    </w:p>
    <w:p w:rsidR="00B10142" w:rsidRPr="00583AE2" w:rsidRDefault="00B10142" w:rsidP="00B10142">
      <w:pPr>
        <w:pStyle w:val="af1"/>
        <w:rPr>
          <w:b/>
          <w:sz w:val="24"/>
          <w:szCs w:val="24"/>
        </w:rPr>
      </w:pPr>
      <w:r w:rsidRPr="00583AE2">
        <w:rPr>
          <w:b/>
          <w:sz w:val="24"/>
          <w:szCs w:val="24"/>
        </w:rPr>
        <w:t>4.1  Организационная форма бухгалтерской службы.</w:t>
      </w:r>
    </w:p>
    <w:p w:rsidR="00B10142" w:rsidRPr="00583AE2" w:rsidRDefault="00B10142" w:rsidP="00B10142">
      <w:pPr>
        <w:pStyle w:val="af1"/>
        <w:rPr>
          <w:sz w:val="24"/>
          <w:szCs w:val="24"/>
        </w:rPr>
      </w:pPr>
    </w:p>
    <w:p w:rsidR="00B10142" w:rsidRPr="00583AE2" w:rsidRDefault="00B10142" w:rsidP="00B10142">
      <w:pPr>
        <w:pStyle w:val="af1"/>
        <w:rPr>
          <w:sz w:val="24"/>
          <w:szCs w:val="24"/>
        </w:rPr>
      </w:pPr>
      <w:r w:rsidRPr="00583AE2">
        <w:rPr>
          <w:sz w:val="24"/>
          <w:szCs w:val="24"/>
        </w:rPr>
        <w:t>Организация бухгалтерской службы включает в себя права и обязанности главного бухгалтера (основание – Федеральный закон от 21.11.96 № 129-ФЗ «О бухгалтерском учете», «Положение о ведении бухгалтерского учета и бухгалтерской отчетности в Российской Федерации» от 29.07.1998 г. № 34н).</w:t>
      </w:r>
    </w:p>
    <w:p w:rsidR="00B10142" w:rsidRPr="00583AE2" w:rsidRDefault="00B10142" w:rsidP="00B10142">
      <w:pPr>
        <w:pStyle w:val="af1"/>
        <w:rPr>
          <w:sz w:val="24"/>
          <w:szCs w:val="24"/>
        </w:rPr>
      </w:pPr>
      <w:r w:rsidRPr="00583AE2">
        <w:rPr>
          <w:sz w:val="24"/>
          <w:szCs w:val="24"/>
        </w:rPr>
        <w:t>Место бухгалтерии в системе управления предприятием, порядок взаимодействия бухгалтерии с другими подразделениями, ее организационное построение, состав и соподчиненность отдельных учетных подразделений и работников приводится в Положении о бухгалтерской службе предприятия.</w:t>
      </w:r>
    </w:p>
    <w:p w:rsidR="00B10142" w:rsidRPr="00583AE2" w:rsidRDefault="00B10142" w:rsidP="00B10142">
      <w:pPr>
        <w:pStyle w:val="af1"/>
        <w:rPr>
          <w:sz w:val="24"/>
          <w:szCs w:val="24"/>
        </w:rPr>
      </w:pPr>
      <w:r w:rsidRPr="00583AE2">
        <w:rPr>
          <w:sz w:val="24"/>
          <w:szCs w:val="24"/>
        </w:rPr>
        <w:t>Во всех случаях ответственность за организацию бухгалтерского учета несет руководитель предприятия, обеспечивающий необходимые условия для правильного ведения учета и выполнения всеми работниками предприятия, имеющими отношение к бухгалтерскому учету, требований главного бухгалтера относительно порядка оформления и представления для учета документов и сведений. За соблюдение общих методологических принципов бухгалтерского учета несет ответственность главный бухгалтер (основание – Федеральный закон от 21.11.96 № 129-ФЗ «О бухгалтерском учете», «Положение о ведении бухгалтерского учета и бухгалтерской отчетности в Российской Федерации» от 29.07.98 № 34н).</w:t>
      </w:r>
    </w:p>
    <w:p w:rsidR="00B10142" w:rsidRPr="00583AE2" w:rsidRDefault="00B10142" w:rsidP="00B10142">
      <w:pPr>
        <w:pStyle w:val="af1"/>
        <w:rPr>
          <w:sz w:val="24"/>
          <w:szCs w:val="24"/>
        </w:rPr>
      </w:pPr>
      <w:r w:rsidRPr="00583AE2">
        <w:rPr>
          <w:sz w:val="24"/>
          <w:szCs w:val="24"/>
        </w:rPr>
        <w:t>При организации бухгалтерского учета необходимо обеспечить:</w:t>
      </w:r>
    </w:p>
    <w:p w:rsidR="00B10142" w:rsidRPr="00583AE2" w:rsidRDefault="00B10142" w:rsidP="00B10142">
      <w:pPr>
        <w:pStyle w:val="af1"/>
        <w:rPr>
          <w:sz w:val="24"/>
          <w:szCs w:val="24"/>
        </w:rPr>
      </w:pPr>
      <w:r w:rsidRPr="00583AE2">
        <w:rPr>
          <w:sz w:val="24"/>
          <w:szCs w:val="24"/>
        </w:rPr>
        <w:t>а) полноту отражения в учете за отчетный период всех хозяйственных операций (требование полноты);</w:t>
      </w:r>
    </w:p>
    <w:p w:rsidR="00B10142" w:rsidRPr="00583AE2" w:rsidRDefault="00B10142" w:rsidP="00B10142">
      <w:pPr>
        <w:jc w:val="both"/>
      </w:pPr>
      <w:r w:rsidRPr="00583AE2">
        <w:t xml:space="preserve"> б) своевременное отражение фактов хозяйственной деятельности в бухгалтерском учете и бухгалтерской отчетности (требование своевременности);</w:t>
      </w:r>
    </w:p>
    <w:p w:rsidR="00B10142" w:rsidRPr="00583AE2" w:rsidRDefault="00B10142" w:rsidP="00B10142">
      <w:pPr>
        <w:jc w:val="both"/>
      </w:pPr>
      <w:r w:rsidRPr="00583AE2">
        <w:t xml:space="preserve">в) большую готовность в признании в бухгалтерском учете расходов и обязательств, чем возможных доходов и активов, не допуская создания скрытых резервов (требование осмотрительности); </w:t>
      </w:r>
    </w:p>
    <w:p w:rsidR="00B10142" w:rsidRPr="00583AE2" w:rsidRDefault="00B10142" w:rsidP="00B10142">
      <w:pPr>
        <w:jc w:val="both"/>
      </w:pPr>
      <w:r w:rsidRPr="00583AE2">
        <w:t>г) отражение в бухгалтерском учете фактов хозяйственной деятельности, исходя не столько из их правовой формы, сколько их экономического содержания фактов и условий хозяйствования (требование приоритета содержания перед формой);</w:t>
      </w:r>
    </w:p>
    <w:p w:rsidR="00B10142" w:rsidRPr="00583AE2" w:rsidRDefault="00B10142" w:rsidP="00B10142">
      <w:pPr>
        <w:jc w:val="both"/>
      </w:pPr>
      <w:r w:rsidRPr="00583AE2">
        <w:t>д) 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B10142" w:rsidRPr="00583AE2" w:rsidRDefault="00B10142" w:rsidP="00B10142">
      <w:pPr>
        <w:jc w:val="both"/>
      </w:pPr>
      <w:r w:rsidRPr="00583AE2">
        <w:t>е) рациональное ведение бухгалтерского учета,  исходя из условий хозяйственной деятельности и величины организации (требование рациональности).</w:t>
      </w:r>
    </w:p>
    <w:p w:rsidR="00B10142" w:rsidRPr="00583AE2" w:rsidRDefault="00B10142" w:rsidP="00B10142">
      <w:pPr>
        <w:jc w:val="both"/>
      </w:pPr>
    </w:p>
    <w:p w:rsidR="00B10142" w:rsidRPr="00583AE2" w:rsidRDefault="00B10142" w:rsidP="00B10142">
      <w:pPr>
        <w:pStyle w:val="24"/>
        <w:numPr>
          <w:ilvl w:val="1"/>
          <w:numId w:val="46"/>
        </w:numPr>
        <w:rPr>
          <w:b/>
          <w:szCs w:val="24"/>
        </w:rPr>
      </w:pPr>
      <w:r w:rsidRPr="00583AE2">
        <w:rPr>
          <w:b/>
          <w:szCs w:val="24"/>
        </w:rPr>
        <w:t xml:space="preserve">Структура бухгалтерской службы и уровень централизации учета </w:t>
      </w:r>
    </w:p>
    <w:p w:rsidR="00B10142" w:rsidRPr="00583AE2" w:rsidRDefault="00B10142" w:rsidP="00B10142">
      <w:pPr>
        <w:pStyle w:val="24"/>
        <w:rPr>
          <w:b/>
          <w:szCs w:val="24"/>
        </w:rPr>
      </w:pPr>
    </w:p>
    <w:p w:rsidR="00B10142" w:rsidRPr="00583AE2" w:rsidRDefault="00B10142" w:rsidP="00B10142">
      <w:pPr>
        <w:pStyle w:val="af1"/>
        <w:rPr>
          <w:sz w:val="24"/>
          <w:szCs w:val="24"/>
        </w:rPr>
      </w:pPr>
      <w:r w:rsidRPr="00583AE2">
        <w:rPr>
          <w:sz w:val="24"/>
          <w:szCs w:val="24"/>
        </w:rPr>
        <w:t>Бухгалтерский учет на предприятии осуществляется бухгалтерией, являющейся самостоятельным структурным подразделением (службой), возглавляемым главным бухгалтером.</w:t>
      </w:r>
    </w:p>
    <w:p w:rsidR="00B10142" w:rsidRPr="00583AE2" w:rsidRDefault="00B10142" w:rsidP="00B10142">
      <w:pPr>
        <w:pStyle w:val="af1"/>
        <w:rPr>
          <w:sz w:val="24"/>
          <w:szCs w:val="24"/>
        </w:rPr>
      </w:pPr>
      <w:r w:rsidRPr="00583AE2">
        <w:rPr>
          <w:sz w:val="24"/>
        </w:rPr>
        <w:lastRenderedPageBreak/>
        <w:t>Структура бухгалтерской службы на предприятии определена, исходя из численности персонала, объема учетно-контрольных работ, уровня постановки самого учета и организационной структуры предприятия.</w:t>
      </w:r>
    </w:p>
    <w:p w:rsidR="00B10142" w:rsidRPr="00583AE2" w:rsidRDefault="00B10142" w:rsidP="00B10142">
      <w:pPr>
        <w:pStyle w:val="af1"/>
        <w:rPr>
          <w:sz w:val="24"/>
        </w:rPr>
      </w:pPr>
      <w:r w:rsidRPr="00583AE2">
        <w:rPr>
          <w:sz w:val="24"/>
        </w:rPr>
        <w:t>Все работники бухгалтерии подчиняются непосредственно главному бухгалтеру.</w:t>
      </w:r>
    </w:p>
    <w:p w:rsidR="00B10142" w:rsidRPr="00583AE2" w:rsidRDefault="00B10142" w:rsidP="00B10142">
      <w:pPr>
        <w:pStyle w:val="af1"/>
        <w:rPr>
          <w:sz w:val="24"/>
        </w:rPr>
      </w:pPr>
      <w:r w:rsidRPr="00583AE2">
        <w:rPr>
          <w:sz w:val="24"/>
        </w:rPr>
        <w:t>Бухгалтерский учет предприятия организован по централизованной форме.</w:t>
      </w:r>
    </w:p>
    <w:p w:rsidR="00B10142" w:rsidRPr="00583AE2" w:rsidRDefault="00B10142" w:rsidP="00B10142">
      <w:pPr>
        <w:pStyle w:val="af1"/>
        <w:rPr>
          <w:sz w:val="24"/>
        </w:rPr>
      </w:pPr>
    </w:p>
    <w:p w:rsidR="00B10142" w:rsidRPr="00583AE2" w:rsidRDefault="00B10142" w:rsidP="00B10142">
      <w:pPr>
        <w:pStyle w:val="24"/>
        <w:rPr>
          <w:b/>
          <w:bCs/>
        </w:rPr>
      </w:pPr>
      <w:r w:rsidRPr="00583AE2">
        <w:rPr>
          <w:b/>
          <w:bCs/>
        </w:rPr>
        <w:t xml:space="preserve">4.3 Способ  представления  бухгалтерской отчетности пользователям </w:t>
      </w:r>
    </w:p>
    <w:p w:rsidR="00B10142" w:rsidRPr="00583AE2" w:rsidRDefault="00B10142" w:rsidP="00B10142">
      <w:pPr>
        <w:pStyle w:val="ConsNonformat"/>
        <w:widowControl/>
        <w:jc w:val="both"/>
        <w:rPr>
          <w:rFonts w:ascii="Times New Roman" w:hAnsi="Times New Roman"/>
          <w:snapToGrid/>
          <w:sz w:val="24"/>
          <w:szCs w:val="24"/>
        </w:rPr>
      </w:pPr>
    </w:p>
    <w:p w:rsidR="00B10142" w:rsidRPr="00583AE2" w:rsidRDefault="00B10142" w:rsidP="00B10142">
      <w:pPr>
        <w:pStyle w:val="af1"/>
        <w:rPr>
          <w:sz w:val="24"/>
        </w:rPr>
      </w:pPr>
      <w:r w:rsidRPr="00583AE2">
        <w:rPr>
          <w:sz w:val="24"/>
        </w:rPr>
        <w:t>Бухгалтерская отчетность может быть представлена пользователю предприятием непосредственно или передана через его представителя, направлена в виде почтового отправления с описью вложения или передана по телекоммуникационным каналам связи.</w:t>
      </w:r>
    </w:p>
    <w:p w:rsidR="00B10142" w:rsidRPr="00B10142" w:rsidRDefault="00B10142" w:rsidP="00B10142"/>
    <w:sectPr w:rsidR="00B10142" w:rsidRPr="00B10142" w:rsidSect="009528AA">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8F" w:rsidRDefault="0019688F" w:rsidP="00B10142">
      <w:pPr>
        <w:spacing w:before="0" w:after="0"/>
      </w:pPr>
      <w:r>
        <w:separator/>
      </w:r>
    </w:p>
  </w:endnote>
  <w:endnote w:type="continuationSeparator" w:id="0">
    <w:p w:rsidR="0019688F" w:rsidRDefault="0019688F" w:rsidP="00B1014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43595"/>
      <w:docPartObj>
        <w:docPartGallery w:val="Page Numbers (Bottom of Page)"/>
        <w:docPartUnique/>
      </w:docPartObj>
    </w:sdtPr>
    <w:sdtContent>
      <w:p w:rsidR="000277F0" w:rsidRDefault="00475FB5" w:rsidP="000277F0">
        <w:pPr>
          <w:pStyle w:val="a9"/>
          <w:framePr w:wrap="auto" w:hAnchor="text" w:xAlign="right"/>
        </w:pPr>
        <w:fldSimple w:instr=" PAGE   \* MERGEFORMAT ">
          <w:r w:rsidR="004C0ECE">
            <w:rPr>
              <w:noProof/>
            </w:rPr>
            <w:t>21</w:t>
          </w:r>
        </w:fldSimple>
      </w:p>
    </w:sdtContent>
  </w:sdt>
  <w:p w:rsidR="000277F0" w:rsidRDefault="000277F0">
    <w:pPr>
      <w:framePr w:wrap="auto" w:hAnchor="text" w:xAlign="right"/>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8F" w:rsidRDefault="0019688F" w:rsidP="00B10142">
      <w:pPr>
        <w:spacing w:before="0" w:after="0"/>
      </w:pPr>
      <w:r>
        <w:separator/>
      </w:r>
    </w:p>
  </w:footnote>
  <w:footnote w:type="continuationSeparator" w:id="0">
    <w:p w:rsidR="0019688F" w:rsidRDefault="0019688F" w:rsidP="00B1014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43594"/>
      <w:docPartObj>
        <w:docPartGallery w:val="Page Numbers (Margins)"/>
        <w:docPartUnique/>
      </w:docPartObj>
    </w:sdtPr>
    <w:sdtContent>
      <w:p w:rsidR="000277F0" w:rsidRDefault="00475FB5">
        <w:pPr>
          <w:pStyle w:val="a7"/>
        </w:pPr>
        <w:r>
          <w:rPr>
            <w:noProof/>
            <w:lang w:eastAsia="zh-TW"/>
          </w:rPr>
          <w:pict>
            <v:rect id="_x0000_s2049"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0277F0" w:rsidRDefault="00475FB5">
                    <w:pPr>
                      <w:pBdr>
                        <w:bottom w:val="single" w:sz="4" w:space="1" w:color="auto"/>
                      </w:pBdr>
                      <w:jc w:val="right"/>
                    </w:pPr>
                    <w:fldSimple w:instr=" PAGE   \* MERGEFORMAT ">
                      <w:r w:rsidR="004C0ECE">
                        <w:rPr>
                          <w:noProof/>
                        </w:rPr>
                        <w:t>21</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DA"/>
    <w:multiLevelType w:val="hybridMultilevel"/>
    <w:tmpl w:val="134463E4"/>
    <w:lvl w:ilvl="0" w:tplc="A6A6B8E8">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2025F"/>
    <w:multiLevelType w:val="hybridMultilevel"/>
    <w:tmpl w:val="6EECB7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5B5593"/>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F02D1A"/>
    <w:multiLevelType w:val="hybridMultilevel"/>
    <w:tmpl w:val="FE92D63C"/>
    <w:lvl w:ilvl="0" w:tplc="776E17C2">
      <w:start w:val="1"/>
      <w:numFmt w:val="decimal"/>
      <w:lvlText w:val="%1."/>
      <w:lvlJc w:val="left"/>
      <w:pPr>
        <w:tabs>
          <w:tab w:val="num" w:pos="720"/>
        </w:tabs>
        <w:ind w:left="720" w:hanging="360"/>
      </w:pPr>
      <w:rPr>
        <w:rFonts w:hint="default"/>
      </w:rPr>
    </w:lvl>
    <w:lvl w:ilvl="1" w:tplc="EBBE5516">
      <w:numFmt w:val="none"/>
      <w:lvlText w:val=""/>
      <w:lvlJc w:val="left"/>
      <w:pPr>
        <w:tabs>
          <w:tab w:val="num" w:pos="360"/>
        </w:tabs>
      </w:pPr>
    </w:lvl>
    <w:lvl w:ilvl="2" w:tplc="B93852A4">
      <w:numFmt w:val="none"/>
      <w:lvlText w:val=""/>
      <w:lvlJc w:val="left"/>
      <w:pPr>
        <w:tabs>
          <w:tab w:val="num" w:pos="360"/>
        </w:tabs>
      </w:pPr>
    </w:lvl>
    <w:lvl w:ilvl="3" w:tplc="E36420BE">
      <w:numFmt w:val="none"/>
      <w:lvlText w:val=""/>
      <w:lvlJc w:val="left"/>
      <w:pPr>
        <w:tabs>
          <w:tab w:val="num" w:pos="360"/>
        </w:tabs>
      </w:pPr>
    </w:lvl>
    <w:lvl w:ilvl="4" w:tplc="A36624CA">
      <w:numFmt w:val="none"/>
      <w:lvlText w:val=""/>
      <w:lvlJc w:val="left"/>
      <w:pPr>
        <w:tabs>
          <w:tab w:val="num" w:pos="360"/>
        </w:tabs>
      </w:pPr>
    </w:lvl>
    <w:lvl w:ilvl="5" w:tplc="CDD27552">
      <w:numFmt w:val="none"/>
      <w:lvlText w:val=""/>
      <w:lvlJc w:val="left"/>
      <w:pPr>
        <w:tabs>
          <w:tab w:val="num" w:pos="360"/>
        </w:tabs>
      </w:pPr>
    </w:lvl>
    <w:lvl w:ilvl="6" w:tplc="45680E3A">
      <w:numFmt w:val="none"/>
      <w:lvlText w:val=""/>
      <w:lvlJc w:val="left"/>
      <w:pPr>
        <w:tabs>
          <w:tab w:val="num" w:pos="360"/>
        </w:tabs>
      </w:pPr>
    </w:lvl>
    <w:lvl w:ilvl="7" w:tplc="4BB834C8">
      <w:numFmt w:val="none"/>
      <w:lvlText w:val=""/>
      <w:lvlJc w:val="left"/>
      <w:pPr>
        <w:tabs>
          <w:tab w:val="num" w:pos="360"/>
        </w:tabs>
      </w:pPr>
    </w:lvl>
    <w:lvl w:ilvl="8" w:tplc="48403286">
      <w:numFmt w:val="none"/>
      <w:lvlText w:val=""/>
      <w:lvlJc w:val="left"/>
      <w:pPr>
        <w:tabs>
          <w:tab w:val="num" w:pos="360"/>
        </w:tabs>
      </w:pPr>
    </w:lvl>
  </w:abstractNum>
  <w:abstractNum w:abstractNumId="4">
    <w:nsid w:val="0CD73948"/>
    <w:multiLevelType w:val="hybridMultilevel"/>
    <w:tmpl w:val="8966ACA2"/>
    <w:lvl w:ilvl="0" w:tplc="FF3422B8">
      <w:start w:val="1"/>
      <w:numFmt w:val="decimal"/>
      <w:lvlText w:val="%1."/>
      <w:lvlJc w:val="left"/>
      <w:pPr>
        <w:tabs>
          <w:tab w:val="num" w:pos="1086"/>
        </w:tabs>
        <w:ind w:left="1086" w:hanging="660"/>
      </w:pPr>
      <w:rPr>
        <w:rFonts w:hint="default"/>
      </w:rPr>
    </w:lvl>
    <w:lvl w:ilvl="1" w:tplc="62583086">
      <w:start w:val="1"/>
      <w:numFmt w:val="decimal"/>
      <w:lvlText w:val="%2)"/>
      <w:lvlJc w:val="left"/>
      <w:pPr>
        <w:tabs>
          <w:tab w:val="num" w:pos="1506"/>
        </w:tabs>
        <w:ind w:left="1506"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0E725D3"/>
    <w:multiLevelType w:val="hybridMultilevel"/>
    <w:tmpl w:val="A5867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2028E9"/>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EB11B8"/>
    <w:multiLevelType w:val="hybridMultilevel"/>
    <w:tmpl w:val="26F8856C"/>
    <w:lvl w:ilvl="0" w:tplc="43C2C7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E3555"/>
    <w:multiLevelType w:val="hybridMultilevel"/>
    <w:tmpl w:val="52F2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E7C7D"/>
    <w:multiLevelType w:val="hybridMultilevel"/>
    <w:tmpl w:val="260865EC"/>
    <w:lvl w:ilvl="0" w:tplc="D23CC6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5B2A8D"/>
    <w:multiLevelType w:val="hybridMultilevel"/>
    <w:tmpl w:val="ADFA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25E33"/>
    <w:multiLevelType w:val="hybridMultilevel"/>
    <w:tmpl w:val="0A0E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9E0297"/>
    <w:multiLevelType w:val="hybridMultilevel"/>
    <w:tmpl w:val="3176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CB3D87"/>
    <w:multiLevelType w:val="multilevel"/>
    <w:tmpl w:val="BCF20B20"/>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B96775F"/>
    <w:multiLevelType w:val="hybridMultilevel"/>
    <w:tmpl w:val="FA5A04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C009B"/>
    <w:multiLevelType w:val="hybridMultilevel"/>
    <w:tmpl w:val="30DAA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91132E"/>
    <w:multiLevelType w:val="multilevel"/>
    <w:tmpl w:val="A0428F50"/>
    <w:lvl w:ilvl="0">
      <w:start w:val="2"/>
      <w:numFmt w:val="decimal"/>
      <w:lvlText w:val="%1."/>
      <w:lvlJc w:val="left"/>
      <w:pPr>
        <w:ind w:left="720" w:hanging="360"/>
      </w:pPr>
      <w:rPr>
        <w:rFonts w:hint="default"/>
      </w:rPr>
    </w:lvl>
    <w:lvl w:ilvl="1">
      <w:start w:val="1"/>
      <w:numFmt w:val="decimal"/>
      <w:isLgl/>
      <w:lvlText w:val="%1.%2"/>
      <w:lvlJc w:val="left"/>
      <w:pPr>
        <w:ind w:left="9635" w:hanging="420"/>
      </w:pPr>
      <w:rPr>
        <w:rFonts w:hint="default"/>
        <w:b/>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4F7593B"/>
    <w:multiLevelType w:val="hybridMultilevel"/>
    <w:tmpl w:val="3612E2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A830D6"/>
    <w:multiLevelType w:val="multilevel"/>
    <w:tmpl w:val="8CD65DF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DA6815"/>
    <w:multiLevelType w:val="hybridMultilevel"/>
    <w:tmpl w:val="B9C8B618"/>
    <w:lvl w:ilvl="0" w:tplc="2D581666">
      <w:start w:val="31"/>
      <w:numFmt w:val="bullet"/>
      <w:lvlText w:val="-"/>
      <w:lvlJc w:val="left"/>
      <w:pPr>
        <w:ind w:left="720" w:hanging="360"/>
      </w:pPr>
      <w:rPr>
        <w:rFonts w:ascii="Trebuchet MS" w:eastAsia="Calibri"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9293B"/>
    <w:multiLevelType w:val="multilevel"/>
    <w:tmpl w:val="AE8482EE"/>
    <w:lvl w:ilvl="0">
      <w:start w:val="2"/>
      <w:numFmt w:val="decimal"/>
      <w:lvlText w:val="%1"/>
      <w:lvlJc w:val="left"/>
      <w:pPr>
        <w:tabs>
          <w:tab w:val="num" w:pos="540"/>
        </w:tabs>
        <w:ind w:left="540" w:hanging="540"/>
      </w:pPr>
      <w:rPr>
        <w:rFonts w:hint="default"/>
      </w:rPr>
    </w:lvl>
    <w:lvl w:ilvl="1">
      <w:start w:val="29"/>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330C08"/>
    <w:multiLevelType w:val="hybridMultilevel"/>
    <w:tmpl w:val="7C64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6507B9"/>
    <w:multiLevelType w:val="hybridMultilevel"/>
    <w:tmpl w:val="E8F47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9B92DA0"/>
    <w:multiLevelType w:val="hybridMultilevel"/>
    <w:tmpl w:val="7F127CBA"/>
    <w:lvl w:ilvl="0" w:tplc="6B68E804">
      <w:start w:val="1"/>
      <w:numFmt w:val="decimal"/>
      <w:lvlText w:val="%1."/>
      <w:lvlJc w:val="left"/>
      <w:pPr>
        <w:tabs>
          <w:tab w:val="num" w:pos="948"/>
        </w:tabs>
        <w:ind w:left="948" w:hanging="588"/>
      </w:pPr>
      <w:rPr>
        <w:rFonts w:hint="default"/>
      </w:rPr>
    </w:lvl>
    <w:lvl w:ilvl="1" w:tplc="67A0FCE6">
      <w:numFmt w:val="none"/>
      <w:lvlText w:val=""/>
      <w:lvlJc w:val="left"/>
      <w:pPr>
        <w:tabs>
          <w:tab w:val="num" w:pos="360"/>
        </w:tabs>
      </w:pPr>
    </w:lvl>
    <w:lvl w:ilvl="2" w:tplc="94F04ABC">
      <w:numFmt w:val="none"/>
      <w:lvlText w:val=""/>
      <w:lvlJc w:val="left"/>
      <w:pPr>
        <w:tabs>
          <w:tab w:val="num" w:pos="360"/>
        </w:tabs>
      </w:pPr>
    </w:lvl>
    <w:lvl w:ilvl="3" w:tplc="79DEBBAA">
      <w:numFmt w:val="none"/>
      <w:lvlText w:val=""/>
      <w:lvlJc w:val="left"/>
      <w:pPr>
        <w:tabs>
          <w:tab w:val="num" w:pos="360"/>
        </w:tabs>
      </w:pPr>
    </w:lvl>
    <w:lvl w:ilvl="4" w:tplc="03FC17AA">
      <w:numFmt w:val="none"/>
      <w:lvlText w:val=""/>
      <w:lvlJc w:val="left"/>
      <w:pPr>
        <w:tabs>
          <w:tab w:val="num" w:pos="360"/>
        </w:tabs>
      </w:pPr>
    </w:lvl>
    <w:lvl w:ilvl="5" w:tplc="5B26391A">
      <w:numFmt w:val="none"/>
      <w:lvlText w:val=""/>
      <w:lvlJc w:val="left"/>
      <w:pPr>
        <w:tabs>
          <w:tab w:val="num" w:pos="360"/>
        </w:tabs>
      </w:pPr>
    </w:lvl>
    <w:lvl w:ilvl="6" w:tplc="0CBE5166">
      <w:numFmt w:val="none"/>
      <w:lvlText w:val=""/>
      <w:lvlJc w:val="left"/>
      <w:pPr>
        <w:tabs>
          <w:tab w:val="num" w:pos="360"/>
        </w:tabs>
      </w:pPr>
    </w:lvl>
    <w:lvl w:ilvl="7" w:tplc="1FFC5DC0">
      <w:numFmt w:val="none"/>
      <w:lvlText w:val=""/>
      <w:lvlJc w:val="left"/>
      <w:pPr>
        <w:tabs>
          <w:tab w:val="num" w:pos="360"/>
        </w:tabs>
      </w:pPr>
    </w:lvl>
    <w:lvl w:ilvl="8" w:tplc="28CA4760">
      <w:numFmt w:val="none"/>
      <w:lvlText w:val=""/>
      <w:lvlJc w:val="left"/>
      <w:pPr>
        <w:tabs>
          <w:tab w:val="num" w:pos="360"/>
        </w:tabs>
      </w:pPr>
    </w:lvl>
  </w:abstractNum>
  <w:abstractNum w:abstractNumId="24">
    <w:nsid w:val="3D2A4511"/>
    <w:multiLevelType w:val="hybridMultilevel"/>
    <w:tmpl w:val="DA9C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A128F"/>
    <w:multiLevelType w:val="hybridMultilevel"/>
    <w:tmpl w:val="53F2EE24"/>
    <w:lvl w:ilvl="0" w:tplc="356CF2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C9831DC"/>
    <w:multiLevelType w:val="hybridMultilevel"/>
    <w:tmpl w:val="1DCEAAB8"/>
    <w:lvl w:ilvl="0" w:tplc="EB16353A">
      <w:start w:val="1"/>
      <w:numFmt w:val="decimal"/>
      <w:lvlText w:val="%1."/>
      <w:lvlJc w:val="left"/>
      <w:pPr>
        <w:tabs>
          <w:tab w:val="num" w:pos="1506"/>
        </w:tabs>
        <w:ind w:left="1506" w:hanging="360"/>
      </w:pPr>
      <w:rPr>
        <w:rFonts w:ascii="Trebuchet MS" w:eastAsia="Calibri" w:hAnsi="Trebuchet M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92CF3"/>
    <w:multiLevelType w:val="hybridMultilevel"/>
    <w:tmpl w:val="8C2E695C"/>
    <w:lvl w:ilvl="0" w:tplc="FB8A6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A15EE"/>
    <w:multiLevelType w:val="hybridMultilevel"/>
    <w:tmpl w:val="D6EC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666F53"/>
    <w:multiLevelType w:val="hybridMultilevel"/>
    <w:tmpl w:val="41AC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9E2BFA"/>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3EB341D"/>
    <w:multiLevelType w:val="hybridMultilevel"/>
    <w:tmpl w:val="DD7A39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5810F36"/>
    <w:multiLevelType w:val="hybridMultilevel"/>
    <w:tmpl w:val="466E51EC"/>
    <w:lvl w:ilvl="0" w:tplc="308E396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CE0399E"/>
    <w:multiLevelType w:val="hybridMultilevel"/>
    <w:tmpl w:val="5C28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150BD"/>
    <w:multiLevelType w:val="hybridMultilevel"/>
    <w:tmpl w:val="0824949A"/>
    <w:lvl w:ilvl="0" w:tplc="634AAD40">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F2D3E"/>
    <w:multiLevelType w:val="hybridMultilevel"/>
    <w:tmpl w:val="B34011D2"/>
    <w:lvl w:ilvl="0" w:tplc="0400CF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97630F"/>
    <w:multiLevelType w:val="multilevel"/>
    <w:tmpl w:val="269EBEEE"/>
    <w:lvl w:ilvl="0">
      <w:start w:val="4"/>
      <w:numFmt w:val="decimal"/>
      <w:lvlText w:val="%1"/>
      <w:lvlJc w:val="left"/>
      <w:pPr>
        <w:ind w:left="375" w:hanging="375"/>
      </w:pPr>
      <w:rPr>
        <w:rFonts w:hint="default"/>
        <w:color w:val="000000"/>
      </w:rPr>
    </w:lvl>
    <w:lvl w:ilvl="1">
      <w:start w:val="1"/>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7">
    <w:nsid w:val="68013A2B"/>
    <w:multiLevelType w:val="hybridMultilevel"/>
    <w:tmpl w:val="8BE2E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38181A"/>
    <w:multiLevelType w:val="hybridMultilevel"/>
    <w:tmpl w:val="18FA78AE"/>
    <w:lvl w:ilvl="0" w:tplc="B99414E8">
      <w:start w:val="1"/>
      <w:numFmt w:val="decimal"/>
      <w:lvlText w:val="%1."/>
      <w:lvlJc w:val="left"/>
      <w:pPr>
        <w:tabs>
          <w:tab w:val="num" w:pos="786"/>
        </w:tabs>
        <w:ind w:left="786" w:hanging="360"/>
      </w:pPr>
      <w:rPr>
        <w:rFonts w:hint="default"/>
      </w:rPr>
    </w:lvl>
    <w:lvl w:ilvl="1" w:tplc="494440BE">
      <w:start w:val="1"/>
      <w:numFmt w:val="decimal"/>
      <w:lvlText w:val="%2."/>
      <w:lvlJc w:val="left"/>
      <w:pPr>
        <w:tabs>
          <w:tab w:val="num" w:pos="1506"/>
        </w:tabs>
        <w:ind w:left="1506" w:hanging="360"/>
      </w:pPr>
      <w:rPr>
        <w:rFonts w:ascii="Trebuchet MS" w:eastAsia="Calibri" w:hAnsi="Trebuchet MS" w:cs="Times New Roman"/>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9">
    <w:nsid w:val="6E9E715F"/>
    <w:multiLevelType w:val="hybridMultilevel"/>
    <w:tmpl w:val="4E7A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5D6BEB"/>
    <w:multiLevelType w:val="singleLevel"/>
    <w:tmpl w:val="DB14099A"/>
    <w:lvl w:ilvl="0">
      <w:start w:val="2"/>
      <w:numFmt w:val="bullet"/>
      <w:lvlText w:val="-"/>
      <w:lvlJc w:val="left"/>
      <w:pPr>
        <w:tabs>
          <w:tab w:val="num" w:pos="1080"/>
        </w:tabs>
        <w:ind w:left="1080" w:hanging="360"/>
      </w:pPr>
      <w:rPr>
        <w:rFonts w:hint="default"/>
      </w:rPr>
    </w:lvl>
  </w:abstractNum>
  <w:abstractNum w:abstractNumId="41">
    <w:nsid w:val="71940E39"/>
    <w:multiLevelType w:val="hybridMultilevel"/>
    <w:tmpl w:val="F694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DD722F"/>
    <w:multiLevelType w:val="hybridMultilevel"/>
    <w:tmpl w:val="A7B68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BD31A1"/>
    <w:multiLevelType w:val="hybridMultilevel"/>
    <w:tmpl w:val="C9C6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7B124F"/>
    <w:multiLevelType w:val="hybridMultilevel"/>
    <w:tmpl w:val="B5A056B4"/>
    <w:lvl w:ilvl="0" w:tplc="FFFFFFFF">
      <w:start w:val="1"/>
      <w:numFmt w:val="bullet"/>
      <w:lvlText w:val=""/>
      <w:lvlJc w:val="left"/>
      <w:pPr>
        <w:tabs>
          <w:tab w:val="num" w:pos="864"/>
        </w:tabs>
        <w:ind w:left="864" w:hanging="360"/>
      </w:pPr>
      <w:rPr>
        <w:rFonts w:ascii="Symbol" w:hAnsi="Symbol" w:hint="default"/>
      </w:rPr>
    </w:lvl>
    <w:lvl w:ilvl="1" w:tplc="FFFFFFFF">
      <w:start w:val="1"/>
      <w:numFmt w:val="bullet"/>
      <w:lvlText w:val="o"/>
      <w:lvlJc w:val="left"/>
      <w:pPr>
        <w:tabs>
          <w:tab w:val="num" w:pos="1584"/>
        </w:tabs>
        <w:ind w:left="1584" w:hanging="360"/>
      </w:pPr>
      <w:rPr>
        <w:rFonts w:ascii="Courier New" w:hAnsi="Courier New" w:cs="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cs="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cs="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45">
    <w:nsid w:val="781478A4"/>
    <w:multiLevelType w:val="hybridMultilevel"/>
    <w:tmpl w:val="7B9449A0"/>
    <w:lvl w:ilvl="0" w:tplc="9CFC0D2C">
      <w:start w:val="1"/>
      <w:numFmt w:val="upperRoman"/>
      <w:lvlText w:val="%1."/>
      <w:lvlJc w:val="left"/>
      <w:pPr>
        <w:tabs>
          <w:tab w:val="num" w:pos="1080"/>
        </w:tabs>
        <w:ind w:left="1080" w:hanging="720"/>
      </w:pPr>
      <w:rPr>
        <w:rFonts w:hint="default"/>
      </w:rPr>
    </w:lvl>
    <w:lvl w:ilvl="1" w:tplc="0490445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0115A3"/>
    <w:multiLevelType w:val="hybridMultilevel"/>
    <w:tmpl w:val="ABE04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4"/>
  </w:num>
  <w:num w:numId="3">
    <w:abstractNumId w:val="22"/>
  </w:num>
  <w:num w:numId="4">
    <w:abstractNumId w:val="31"/>
  </w:num>
  <w:num w:numId="5">
    <w:abstractNumId w:val="5"/>
  </w:num>
  <w:num w:numId="6">
    <w:abstractNumId w:val="42"/>
  </w:num>
  <w:num w:numId="7">
    <w:abstractNumId w:val="39"/>
  </w:num>
  <w:num w:numId="8">
    <w:abstractNumId w:val="35"/>
  </w:num>
  <w:num w:numId="9">
    <w:abstractNumId w:val="7"/>
  </w:num>
  <w:num w:numId="10">
    <w:abstractNumId w:val="9"/>
  </w:num>
  <w:num w:numId="11">
    <w:abstractNumId w:val="27"/>
  </w:num>
  <w:num w:numId="12">
    <w:abstractNumId w:val="16"/>
  </w:num>
  <w:num w:numId="13">
    <w:abstractNumId w:val="36"/>
  </w:num>
  <w:num w:numId="14">
    <w:abstractNumId w:val="43"/>
  </w:num>
  <w:num w:numId="15">
    <w:abstractNumId w:val="46"/>
  </w:num>
  <w:num w:numId="16">
    <w:abstractNumId w:val="14"/>
  </w:num>
  <w:num w:numId="17">
    <w:abstractNumId w:val="19"/>
  </w:num>
  <w:num w:numId="18">
    <w:abstractNumId w:val="2"/>
  </w:num>
  <w:num w:numId="19">
    <w:abstractNumId w:val="13"/>
  </w:num>
  <w:num w:numId="20">
    <w:abstractNumId w:val="34"/>
  </w:num>
  <w:num w:numId="21">
    <w:abstractNumId w:val="0"/>
  </w:num>
  <w:num w:numId="22">
    <w:abstractNumId w:val="25"/>
  </w:num>
  <w:num w:numId="23">
    <w:abstractNumId w:val="41"/>
  </w:num>
  <w:num w:numId="24">
    <w:abstractNumId w:val="29"/>
  </w:num>
  <w:num w:numId="25">
    <w:abstractNumId w:val="15"/>
  </w:num>
  <w:num w:numId="26">
    <w:abstractNumId w:val="28"/>
  </w:num>
  <w:num w:numId="27">
    <w:abstractNumId w:val="8"/>
  </w:num>
  <w:num w:numId="28">
    <w:abstractNumId w:val="10"/>
  </w:num>
  <w:num w:numId="29">
    <w:abstractNumId w:val="12"/>
  </w:num>
  <w:num w:numId="30">
    <w:abstractNumId w:val="2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7"/>
  </w:num>
  <w:num w:numId="34">
    <w:abstractNumId w:val="11"/>
  </w:num>
  <w:num w:numId="35">
    <w:abstractNumId w:val="32"/>
  </w:num>
  <w:num w:numId="36">
    <w:abstractNumId w:val="6"/>
  </w:num>
  <w:num w:numId="37">
    <w:abstractNumId w:val="38"/>
  </w:num>
  <w:num w:numId="38">
    <w:abstractNumId w:val="30"/>
  </w:num>
  <w:num w:numId="39">
    <w:abstractNumId w:val="26"/>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5"/>
  </w:num>
  <w:num w:numId="43">
    <w:abstractNumId w:val="23"/>
  </w:num>
  <w:num w:numId="44">
    <w:abstractNumId w:val="1"/>
  </w:num>
  <w:num w:numId="45">
    <w:abstractNumId w:val="40"/>
  </w:num>
  <w:num w:numId="46">
    <w:abstractNumId w:val="18"/>
  </w:num>
  <w:num w:numId="47">
    <w:abstractNumId w:val="20"/>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5C5"/>
    <w:rsid w:val="000277F0"/>
    <w:rsid w:val="000725C5"/>
    <w:rsid w:val="000A2927"/>
    <w:rsid w:val="0019688F"/>
    <w:rsid w:val="001E65BC"/>
    <w:rsid w:val="002B7B53"/>
    <w:rsid w:val="00323865"/>
    <w:rsid w:val="003922B4"/>
    <w:rsid w:val="00447BE4"/>
    <w:rsid w:val="004663F2"/>
    <w:rsid w:val="00475FB5"/>
    <w:rsid w:val="004C0ECE"/>
    <w:rsid w:val="00534A0E"/>
    <w:rsid w:val="005512B9"/>
    <w:rsid w:val="00670F60"/>
    <w:rsid w:val="0073095E"/>
    <w:rsid w:val="00734340"/>
    <w:rsid w:val="00951726"/>
    <w:rsid w:val="009528AA"/>
    <w:rsid w:val="00A20E78"/>
    <w:rsid w:val="00B10142"/>
    <w:rsid w:val="00B66329"/>
    <w:rsid w:val="00C403FD"/>
    <w:rsid w:val="00C455A1"/>
    <w:rsid w:val="00C565C0"/>
    <w:rsid w:val="00D732F1"/>
    <w:rsid w:val="00E20591"/>
    <w:rsid w:val="00EA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AA"/>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qFormat/>
    <w:rsid w:val="009528AA"/>
    <w:pPr>
      <w:spacing w:before="360" w:after="120"/>
      <w:jc w:val="center"/>
      <w:outlineLvl w:val="0"/>
    </w:pPr>
    <w:rPr>
      <w:b/>
      <w:bCs/>
      <w:sz w:val="28"/>
      <w:szCs w:val="28"/>
    </w:rPr>
  </w:style>
  <w:style w:type="paragraph" w:styleId="2">
    <w:name w:val="heading 2"/>
    <w:basedOn w:val="a"/>
    <w:next w:val="a"/>
    <w:link w:val="20"/>
    <w:uiPriority w:val="9"/>
    <w:qFormat/>
    <w:rsid w:val="009528AA"/>
    <w:pPr>
      <w:spacing w:before="240"/>
      <w:outlineLvl w:val="1"/>
    </w:pPr>
    <w:rPr>
      <w:b/>
      <w:bCs/>
      <w:sz w:val="22"/>
      <w:szCs w:val="22"/>
    </w:rPr>
  </w:style>
  <w:style w:type="paragraph" w:styleId="9">
    <w:name w:val="heading 9"/>
    <w:basedOn w:val="a"/>
    <w:next w:val="a"/>
    <w:link w:val="90"/>
    <w:uiPriority w:val="9"/>
    <w:semiHidden/>
    <w:unhideWhenUsed/>
    <w:qFormat/>
    <w:rsid w:val="005512B9"/>
    <w:pPr>
      <w:keepNext/>
      <w:keepLines/>
      <w:widowControl/>
      <w:autoSpaceDE/>
      <w:autoSpaceDN/>
      <w:adjustRightInd/>
      <w:spacing w:before="200" w:after="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8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528AA"/>
    <w:rPr>
      <w:rFonts w:asciiTheme="majorHAnsi" w:eastAsiaTheme="majorEastAsia" w:hAnsiTheme="majorHAnsi" w:cstheme="majorBidi"/>
      <w:b/>
      <w:bCs/>
      <w:i/>
      <w:iCs/>
      <w:sz w:val="28"/>
      <w:szCs w:val="28"/>
    </w:rPr>
  </w:style>
  <w:style w:type="character" w:customStyle="1" w:styleId="90">
    <w:name w:val="Заголовок 9 Знак"/>
    <w:basedOn w:val="a0"/>
    <w:link w:val="9"/>
    <w:uiPriority w:val="9"/>
    <w:semiHidden/>
    <w:rsid w:val="005512B9"/>
    <w:rPr>
      <w:rFonts w:asciiTheme="majorHAnsi" w:eastAsiaTheme="majorEastAsia" w:hAnsiTheme="majorHAnsi" w:cstheme="majorBidi"/>
      <w:i/>
      <w:iCs/>
      <w:color w:val="404040" w:themeColor="text1" w:themeTint="BF"/>
      <w:sz w:val="20"/>
      <w:szCs w:val="20"/>
      <w:lang w:eastAsia="en-US"/>
    </w:rPr>
  </w:style>
  <w:style w:type="paragraph" w:customStyle="1" w:styleId="SubHeading">
    <w:name w:val="Sub Heading"/>
    <w:uiPriority w:val="99"/>
    <w:rsid w:val="009528AA"/>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9528AA"/>
    <w:pPr>
      <w:spacing w:before="0" w:after="240"/>
      <w:jc w:val="center"/>
    </w:pPr>
    <w:rPr>
      <w:b/>
      <w:bCs/>
      <w:sz w:val="32"/>
      <w:szCs w:val="32"/>
    </w:rPr>
  </w:style>
  <w:style w:type="character" w:customStyle="1" w:styleId="a4">
    <w:name w:val="Название Знак"/>
    <w:basedOn w:val="a0"/>
    <w:link w:val="a3"/>
    <w:uiPriority w:val="99"/>
    <w:rsid w:val="009528AA"/>
    <w:rPr>
      <w:rFonts w:asciiTheme="majorHAnsi" w:eastAsiaTheme="majorEastAsia" w:hAnsiTheme="majorHAnsi" w:cstheme="majorBidi"/>
      <w:b/>
      <w:bCs/>
      <w:kern w:val="28"/>
      <w:sz w:val="32"/>
      <w:szCs w:val="32"/>
    </w:rPr>
  </w:style>
  <w:style w:type="paragraph" w:customStyle="1" w:styleId="SubTitle">
    <w:name w:val="Sub Title"/>
    <w:uiPriority w:val="99"/>
    <w:rsid w:val="009528AA"/>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rsid w:val="009528AA"/>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9528AA"/>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9528AA"/>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rsid w:val="009528AA"/>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9528AA"/>
    <w:rPr>
      <w:b/>
      <w:bCs/>
      <w:i/>
      <w:iCs/>
    </w:rPr>
  </w:style>
  <w:style w:type="character" w:styleId="a5">
    <w:name w:val="Hyperlink"/>
    <w:basedOn w:val="a0"/>
    <w:uiPriority w:val="99"/>
    <w:unhideWhenUsed/>
    <w:rsid w:val="005512B9"/>
    <w:rPr>
      <w:color w:val="0000FF"/>
      <w:u w:val="single"/>
    </w:rPr>
  </w:style>
  <w:style w:type="character" w:styleId="a6">
    <w:name w:val="FollowedHyperlink"/>
    <w:basedOn w:val="a0"/>
    <w:uiPriority w:val="99"/>
    <w:semiHidden/>
    <w:unhideWhenUsed/>
    <w:rsid w:val="005512B9"/>
    <w:rPr>
      <w:color w:val="800080"/>
      <w:u w:val="single"/>
    </w:rPr>
  </w:style>
  <w:style w:type="paragraph" w:customStyle="1" w:styleId="xl526">
    <w:name w:val="xl526"/>
    <w:basedOn w:val="a"/>
    <w:rsid w:val="005512B9"/>
    <w:pPr>
      <w:widowControl/>
      <w:autoSpaceDE/>
      <w:autoSpaceDN/>
      <w:adjustRightInd/>
      <w:spacing w:before="100" w:beforeAutospacing="1" w:after="100" w:afterAutospacing="1"/>
    </w:pPr>
    <w:rPr>
      <w:rFonts w:eastAsia="Times New Roman"/>
      <w:sz w:val="24"/>
      <w:szCs w:val="24"/>
    </w:rPr>
  </w:style>
  <w:style w:type="paragraph" w:customStyle="1" w:styleId="xl527">
    <w:name w:val="xl527"/>
    <w:basedOn w:val="a"/>
    <w:rsid w:val="005512B9"/>
    <w:pPr>
      <w:widowControl/>
      <w:shd w:val="clear" w:color="000000" w:fill="FFFFFF"/>
      <w:autoSpaceDE/>
      <w:autoSpaceDN/>
      <w:adjustRightInd/>
      <w:spacing w:before="100" w:beforeAutospacing="1" w:after="100" w:afterAutospacing="1"/>
    </w:pPr>
    <w:rPr>
      <w:rFonts w:eastAsia="Times New Roman"/>
      <w:sz w:val="24"/>
      <w:szCs w:val="24"/>
    </w:rPr>
  </w:style>
  <w:style w:type="paragraph" w:customStyle="1" w:styleId="xl528">
    <w:name w:val="xl528"/>
    <w:basedOn w:val="a"/>
    <w:rsid w:val="005512B9"/>
    <w:pPr>
      <w:widowControl/>
      <w:autoSpaceDE/>
      <w:autoSpaceDN/>
      <w:adjustRightInd/>
      <w:spacing w:before="100" w:beforeAutospacing="1" w:after="100" w:afterAutospacing="1"/>
    </w:pPr>
    <w:rPr>
      <w:rFonts w:ascii="Trebuchet MS" w:eastAsia="Times New Roman" w:hAnsi="Trebuchet MS"/>
      <w:b/>
      <w:bCs/>
      <w:sz w:val="10"/>
      <w:szCs w:val="10"/>
    </w:rPr>
  </w:style>
  <w:style w:type="paragraph" w:customStyle="1" w:styleId="xl529">
    <w:name w:val="xl529"/>
    <w:basedOn w:val="a"/>
    <w:rsid w:val="005512B9"/>
    <w:pPr>
      <w:widowControl/>
      <w:autoSpaceDE/>
      <w:autoSpaceDN/>
      <w:adjustRightInd/>
      <w:spacing w:before="100" w:beforeAutospacing="1" w:after="100" w:afterAutospacing="1"/>
    </w:pPr>
    <w:rPr>
      <w:rFonts w:ascii="Arial CYR" w:eastAsia="Times New Roman" w:hAnsi="Arial CYR" w:cs="Arial CYR"/>
      <w:sz w:val="10"/>
      <w:szCs w:val="10"/>
    </w:rPr>
  </w:style>
  <w:style w:type="paragraph" w:customStyle="1" w:styleId="xl530">
    <w:name w:val="xl530"/>
    <w:basedOn w:val="a"/>
    <w:rsid w:val="005512B9"/>
    <w:pPr>
      <w:widowControl/>
      <w:autoSpaceDE/>
      <w:autoSpaceDN/>
      <w:adjustRightInd/>
      <w:spacing w:before="100" w:beforeAutospacing="1" w:after="100" w:afterAutospacing="1"/>
    </w:pPr>
    <w:rPr>
      <w:rFonts w:eastAsia="Times New Roman"/>
      <w:sz w:val="10"/>
      <w:szCs w:val="10"/>
    </w:rPr>
  </w:style>
  <w:style w:type="paragraph" w:customStyle="1" w:styleId="xl531">
    <w:name w:val="xl531"/>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0"/>
      <w:szCs w:val="10"/>
    </w:rPr>
  </w:style>
  <w:style w:type="paragraph" w:customStyle="1" w:styleId="xl532">
    <w:name w:val="xl532"/>
    <w:basedOn w:val="a"/>
    <w:rsid w:val="005512B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rebuchet MS" w:eastAsia="Times New Roman" w:hAnsi="Trebuchet MS"/>
      <w:b/>
      <w:bCs/>
      <w:sz w:val="10"/>
      <w:szCs w:val="10"/>
    </w:rPr>
  </w:style>
  <w:style w:type="paragraph" w:customStyle="1" w:styleId="xl533">
    <w:name w:val="xl533"/>
    <w:basedOn w:val="a"/>
    <w:rsid w:val="005512B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0"/>
      <w:szCs w:val="10"/>
    </w:rPr>
  </w:style>
  <w:style w:type="paragraph" w:customStyle="1" w:styleId="xl534">
    <w:name w:val="xl534"/>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rebuchet MS" w:eastAsia="Times New Roman" w:hAnsi="Trebuchet MS"/>
      <w:b/>
      <w:bCs/>
      <w:sz w:val="10"/>
      <w:szCs w:val="10"/>
    </w:rPr>
  </w:style>
  <w:style w:type="paragraph" w:customStyle="1" w:styleId="xl535">
    <w:name w:val="xl535"/>
    <w:basedOn w:val="a"/>
    <w:rsid w:val="005512B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rebuchet MS" w:eastAsia="Times New Roman" w:hAnsi="Trebuchet MS"/>
      <w:b/>
      <w:bCs/>
      <w:sz w:val="10"/>
      <w:szCs w:val="10"/>
    </w:rPr>
  </w:style>
  <w:style w:type="paragraph" w:customStyle="1" w:styleId="xl536">
    <w:name w:val="xl536"/>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0"/>
      <w:szCs w:val="10"/>
    </w:rPr>
  </w:style>
  <w:style w:type="paragraph" w:customStyle="1" w:styleId="xl537">
    <w:name w:val="xl537"/>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rebuchet MS" w:eastAsia="Times New Roman" w:hAnsi="Trebuchet MS"/>
      <w:b/>
      <w:bCs/>
      <w:sz w:val="10"/>
      <w:szCs w:val="10"/>
    </w:rPr>
  </w:style>
  <w:style w:type="paragraph" w:customStyle="1" w:styleId="xl538">
    <w:name w:val="xl538"/>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rebuchet MS" w:eastAsia="Times New Roman" w:hAnsi="Trebuchet MS"/>
      <w:b/>
      <w:bCs/>
      <w:sz w:val="10"/>
      <w:szCs w:val="10"/>
    </w:rPr>
  </w:style>
  <w:style w:type="paragraph" w:customStyle="1" w:styleId="xl539">
    <w:name w:val="xl539"/>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rebuchet MS" w:eastAsia="Times New Roman" w:hAnsi="Trebuchet MS"/>
      <w:b/>
      <w:bCs/>
      <w:sz w:val="10"/>
      <w:szCs w:val="10"/>
    </w:rPr>
  </w:style>
  <w:style w:type="paragraph" w:customStyle="1" w:styleId="xl540">
    <w:name w:val="xl540"/>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0"/>
      <w:szCs w:val="10"/>
    </w:rPr>
  </w:style>
  <w:style w:type="paragraph" w:customStyle="1" w:styleId="xl541">
    <w:name w:val="xl541"/>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rebuchet MS" w:eastAsia="Times New Roman" w:hAnsi="Trebuchet MS"/>
      <w:b/>
      <w:bCs/>
      <w:sz w:val="10"/>
      <w:szCs w:val="10"/>
    </w:rPr>
  </w:style>
  <w:style w:type="paragraph" w:customStyle="1" w:styleId="xl542">
    <w:name w:val="xl542"/>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rebuchet MS" w:eastAsia="Times New Roman" w:hAnsi="Trebuchet MS"/>
      <w:b/>
      <w:bCs/>
      <w:sz w:val="10"/>
      <w:szCs w:val="10"/>
    </w:rPr>
  </w:style>
  <w:style w:type="paragraph" w:customStyle="1" w:styleId="xl543">
    <w:name w:val="xl543"/>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0"/>
      <w:szCs w:val="10"/>
    </w:rPr>
  </w:style>
  <w:style w:type="paragraph" w:customStyle="1" w:styleId="xl544">
    <w:name w:val="xl544"/>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10"/>
      <w:szCs w:val="10"/>
    </w:rPr>
  </w:style>
  <w:style w:type="paragraph" w:customStyle="1" w:styleId="xl545">
    <w:name w:val="xl545"/>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10"/>
      <w:szCs w:val="10"/>
    </w:rPr>
  </w:style>
  <w:style w:type="paragraph" w:customStyle="1" w:styleId="xl546">
    <w:name w:val="xl546"/>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0"/>
      <w:szCs w:val="10"/>
    </w:rPr>
  </w:style>
  <w:style w:type="paragraph" w:customStyle="1" w:styleId="xl547">
    <w:name w:val="xl547"/>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0"/>
      <w:szCs w:val="10"/>
    </w:rPr>
  </w:style>
  <w:style w:type="paragraph" w:customStyle="1" w:styleId="xl548">
    <w:name w:val="xl548"/>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0"/>
      <w:szCs w:val="10"/>
    </w:rPr>
  </w:style>
  <w:style w:type="paragraph" w:customStyle="1" w:styleId="xl549">
    <w:name w:val="xl549"/>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10"/>
      <w:szCs w:val="10"/>
    </w:rPr>
  </w:style>
  <w:style w:type="paragraph" w:customStyle="1" w:styleId="xl550">
    <w:name w:val="xl550"/>
    <w:basedOn w:val="a"/>
    <w:rsid w:val="005512B9"/>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CYR" w:eastAsia="Times New Roman" w:hAnsi="Arial CYR" w:cs="Arial CYR"/>
      <w:sz w:val="10"/>
      <w:szCs w:val="10"/>
    </w:rPr>
  </w:style>
  <w:style w:type="paragraph" w:customStyle="1" w:styleId="xl551">
    <w:name w:val="xl551"/>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10"/>
      <w:szCs w:val="10"/>
    </w:rPr>
  </w:style>
  <w:style w:type="paragraph" w:customStyle="1" w:styleId="xl552">
    <w:name w:val="xl552"/>
    <w:basedOn w:val="a"/>
    <w:rsid w:val="005512B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Arial CYR" w:eastAsia="Times New Roman" w:hAnsi="Arial CYR" w:cs="Arial CYR"/>
      <w:sz w:val="10"/>
      <w:szCs w:val="10"/>
    </w:rPr>
  </w:style>
  <w:style w:type="paragraph" w:customStyle="1" w:styleId="xl553">
    <w:name w:val="xl553"/>
    <w:basedOn w:val="a"/>
    <w:rsid w:val="005512B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eastAsia="Times New Roman"/>
      <w:b/>
      <w:bCs/>
      <w:sz w:val="10"/>
      <w:szCs w:val="10"/>
    </w:rPr>
  </w:style>
  <w:style w:type="paragraph" w:customStyle="1" w:styleId="xl554">
    <w:name w:val="xl554"/>
    <w:basedOn w:val="a"/>
    <w:rsid w:val="005512B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eastAsia="Times New Roman"/>
      <w:b/>
      <w:bCs/>
      <w:sz w:val="10"/>
      <w:szCs w:val="10"/>
    </w:rPr>
  </w:style>
  <w:style w:type="paragraph" w:customStyle="1" w:styleId="xl555">
    <w:name w:val="xl555"/>
    <w:basedOn w:val="a"/>
    <w:rsid w:val="005512B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eastAsia="Times New Roman"/>
      <w:sz w:val="10"/>
      <w:szCs w:val="10"/>
    </w:rPr>
  </w:style>
  <w:style w:type="paragraph" w:customStyle="1" w:styleId="xl556">
    <w:name w:val="xl556"/>
    <w:basedOn w:val="a"/>
    <w:rsid w:val="005512B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eastAsia="Times New Roman"/>
      <w:sz w:val="10"/>
      <w:szCs w:val="10"/>
    </w:rPr>
  </w:style>
  <w:style w:type="paragraph" w:customStyle="1" w:styleId="xl557">
    <w:name w:val="xl557"/>
    <w:basedOn w:val="a"/>
    <w:rsid w:val="005512B9"/>
    <w:pPr>
      <w:widowControl/>
      <w:shd w:val="clear" w:color="000000" w:fill="FFFFFF"/>
      <w:autoSpaceDE/>
      <w:autoSpaceDN/>
      <w:adjustRightInd/>
      <w:spacing w:before="100" w:beforeAutospacing="1" w:after="100" w:afterAutospacing="1"/>
    </w:pPr>
    <w:rPr>
      <w:rFonts w:eastAsia="Times New Roman"/>
      <w:sz w:val="10"/>
      <w:szCs w:val="10"/>
    </w:rPr>
  </w:style>
  <w:style w:type="paragraph" w:customStyle="1" w:styleId="xl558">
    <w:name w:val="xl558"/>
    <w:basedOn w:val="a"/>
    <w:rsid w:val="005512B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Arial CYR" w:eastAsia="Times New Roman" w:hAnsi="Arial CYR" w:cs="Arial CYR"/>
      <w:sz w:val="10"/>
      <w:szCs w:val="10"/>
    </w:rPr>
  </w:style>
  <w:style w:type="paragraph" w:customStyle="1" w:styleId="xl559">
    <w:name w:val="xl559"/>
    <w:basedOn w:val="a"/>
    <w:rsid w:val="005512B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eastAsia="Times New Roman"/>
      <w:b/>
      <w:bCs/>
      <w:sz w:val="10"/>
      <w:szCs w:val="10"/>
    </w:rPr>
  </w:style>
  <w:style w:type="paragraph" w:customStyle="1" w:styleId="xl560">
    <w:name w:val="xl560"/>
    <w:basedOn w:val="a"/>
    <w:rsid w:val="005512B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eastAsia="Times New Roman"/>
      <w:b/>
      <w:bCs/>
      <w:sz w:val="10"/>
      <w:szCs w:val="10"/>
    </w:rPr>
  </w:style>
  <w:style w:type="paragraph" w:customStyle="1" w:styleId="xl561">
    <w:name w:val="xl561"/>
    <w:basedOn w:val="a"/>
    <w:rsid w:val="005512B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10"/>
      <w:szCs w:val="10"/>
    </w:rPr>
  </w:style>
  <w:style w:type="paragraph" w:styleId="a7">
    <w:name w:val="header"/>
    <w:basedOn w:val="a"/>
    <w:link w:val="a8"/>
    <w:uiPriority w:val="99"/>
    <w:unhideWhenUsed/>
    <w:rsid w:val="005512B9"/>
    <w:pPr>
      <w:widowControl/>
      <w:tabs>
        <w:tab w:val="center" w:pos="4677"/>
        <w:tab w:val="right" w:pos="9355"/>
      </w:tabs>
      <w:autoSpaceDE/>
      <w:autoSpaceDN/>
      <w:adjustRightInd/>
      <w:spacing w:before="0" w:after="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512B9"/>
    <w:rPr>
      <w:rFonts w:eastAsiaTheme="minorHAnsi"/>
      <w:lang w:eastAsia="en-US"/>
    </w:rPr>
  </w:style>
  <w:style w:type="paragraph" w:styleId="a9">
    <w:name w:val="footer"/>
    <w:basedOn w:val="a"/>
    <w:link w:val="aa"/>
    <w:uiPriority w:val="99"/>
    <w:unhideWhenUsed/>
    <w:rsid w:val="005512B9"/>
    <w:pPr>
      <w:widowControl/>
      <w:tabs>
        <w:tab w:val="center" w:pos="4677"/>
        <w:tab w:val="right" w:pos="9355"/>
      </w:tabs>
      <w:autoSpaceDE/>
      <w:autoSpaceDN/>
      <w:adjustRightInd/>
      <w:spacing w:before="0" w:after="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512B9"/>
    <w:rPr>
      <w:rFonts w:eastAsiaTheme="minorHAnsi"/>
      <w:lang w:eastAsia="en-US"/>
    </w:rPr>
  </w:style>
  <w:style w:type="paragraph" w:customStyle="1" w:styleId="xl524">
    <w:name w:val="xl524"/>
    <w:basedOn w:val="a"/>
    <w:rsid w:val="005512B9"/>
    <w:pPr>
      <w:widowControl/>
      <w:autoSpaceDE/>
      <w:autoSpaceDN/>
      <w:adjustRightInd/>
      <w:spacing w:before="100" w:beforeAutospacing="1" w:after="100" w:afterAutospacing="1"/>
    </w:pPr>
    <w:rPr>
      <w:rFonts w:ascii="Arial CYR" w:eastAsia="Times New Roman" w:hAnsi="Arial CYR" w:cs="Arial CYR"/>
      <w:sz w:val="16"/>
      <w:szCs w:val="16"/>
    </w:rPr>
  </w:style>
  <w:style w:type="paragraph" w:customStyle="1" w:styleId="xl525">
    <w:name w:val="xl525"/>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eastAsia="Times New Roman" w:hAnsi="Arial CYR" w:cs="Arial CYR"/>
      <w:sz w:val="16"/>
      <w:szCs w:val="16"/>
    </w:rPr>
  </w:style>
  <w:style w:type="paragraph" w:customStyle="1" w:styleId="xl562">
    <w:name w:val="xl562"/>
    <w:basedOn w:val="a"/>
    <w:rsid w:val="005512B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63">
    <w:name w:val="xl563"/>
    <w:basedOn w:val="a"/>
    <w:rsid w:val="005512B9"/>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64">
    <w:name w:val="xl564"/>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65">
    <w:name w:val="xl565"/>
    <w:basedOn w:val="a"/>
    <w:rsid w:val="005512B9"/>
    <w:pPr>
      <w:widowControl/>
      <w:autoSpaceDE/>
      <w:autoSpaceDN/>
      <w:adjustRightInd/>
      <w:spacing w:before="100" w:beforeAutospacing="1" w:after="100" w:afterAutospacing="1"/>
    </w:pPr>
    <w:rPr>
      <w:rFonts w:ascii="Trebuchet MS" w:eastAsia="Times New Roman" w:hAnsi="Trebuchet MS"/>
      <w:b/>
      <w:bCs/>
      <w:sz w:val="16"/>
      <w:szCs w:val="16"/>
    </w:rPr>
  </w:style>
  <w:style w:type="paragraph" w:customStyle="1" w:styleId="xl566">
    <w:name w:val="xl566"/>
    <w:basedOn w:val="a"/>
    <w:rsid w:val="005512B9"/>
    <w:pPr>
      <w:widowControl/>
      <w:pBdr>
        <w:top w:val="single" w:sz="8" w:space="0" w:color="auto"/>
      </w:pBdr>
      <w:autoSpaceDE/>
      <w:autoSpaceDN/>
      <w:adjustRightInd/>
      <w:spacing w:before="100" w:beforeAutospacing="1" w:after="100" w:afterAutospacing="1"/>
      <w:jc w:val="center"/>
    </w:pPr>
    <w:rPr>
      <w:rFonts w:ascii="Arial CYR" w:eastAsia="Times New Roman" w:hAnsi="Arial CYR" w:cs="Arial CYR"/>
      <w:b/>
      <w:bCs/>
      <w:sz w:val="16"/>
      <w:szCs w:val="16"/>
    </w:rPr>
  </w:style>
  <w:style w:type="paragraph" w:customStyle="1" w:styleId="xl567">
    <w:name w:val="xl567"/>
    <w:basedOn w:val="a"/>
    <w:rsid w:val="005512B9"/>
    <w:pPr>
      <w:widowControl/>
      <w:autoSpaceDE/>
      <w:autoSpaceDN/>
      <w:adjustRightInd/>
      <w:spacing w:before="100" w:beforeAutospacing="1" w:after="100" w:afterAutospacing="1"/>
      <w:jc w:val="center"/>
    </w:pPr>
    <w:rPr>
      <w:rFonts w:ascii="Arial CYR" w:eastAsia="Times New Roman" w:hAnsi="Arial CYR" w:cs="Arial CYR"/>
      <w:sz w:val="16"/>
      <w:szCs w:val="16"/>
    </w:rPr>
  </w:style>
  <w:style w:type="paragraph" w:customStyle="1" w:styleId="xl568">
    <w:name w:val="xl568"/>
    <w:basedOn w:val="a"/>
    <w:rsid w:val="005512B9"/>
    <w:pPr>
      <w:widowControl/>
      <w:pBdr>
        <w:bottom w:val="single" w:sz="8" w:space="0" w:color="auto"/>
      </w:pBdr>
      <w:autoSpaceDE/>
      <w:autoSpaceDN/>
      <w:adjustRightInd/>
      <w:spacing w:before="100" w:beforeAutospacing="1" w:after="100" w:afterAutospacing="1"/>
      <w:jc w:val="center"/>
    </w:pPr>
    <w:rPr>
      <w:rFonts w:ascii="Arial CYR" w:eastAsia="Times New Roman" w:hAnsi="Arial CYR" w:cs="Arial CYR"/>
      <w:sz w:val="16"/>
      <w:szCs w:val="16"/>
    </w:rPr>
  </w:style>
  <w:style w:type="paragraph" w:customStyle="1" w:styleId="xl569">
    <w:name w:val="xl569"/>
    <w:basedOn w:val="a"/>
    <w:rsid w:val="005512B9"/>
    <w:pPr>
      <w:widowControl/>
      <w:pBdr>
        <w:top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0">
    <w:name w:val="xl570"/>
    <w:basedOn w:val="a"/>
    <w:rsid w:val="005512B9"/>
    <w:pPr>
      <w:widowControl/>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1">
    <w:name w:val="xl571"/>
    <w:basedOn w:val="a"/>
    <w:rsid w:val="005512B9"/>
    <w:pPr>
      <w:widowControl/>
      <w:pBdr>
        <w:bottom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2">
    <w:name w:val="xl572"/>
    <w:basedOn w:val="a"/>
    <w:rsid w:val="005512B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3">
    <w:name w:val="xl573"/>
    <w:basedOn w:val="a"/>
    <w:rsid w:val="005512B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4">
    <w:name w:val="xl574"/>
    <w:basedOn w:val="a"/>
    <w:rsid w:val="005512B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5">
    <w:name w:val="xl575"/>
    <w:basedOn w:val="a"/>
    <w:rsid w:val="005512B9"/>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6">
    <w:name w:val="xl576"/>
    <w:basedOn w:val="a"/>
    <w:rsid w:val="005512B9"/>
    <w:pPr>
      <w:widowControl/>
      <w:pBdr>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77">
    <w:name w:val="xl577"/>
    <w:basedOn w:val="a"/>
    <w:rsid w:val="005512B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78">
    <w:name w:val="xl578"/>
    <w:basedOn w:val="a"/>
    <w:rsid w:val="005512B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79">
    <w:name w:val="xl579"/>
    <w:basedOn w:val="a"/>
    <w:rsid w:val="005512B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580">
    <w:name w:val="xl580"/>
    <w:basedOn w:val="a"/>
    <w:rsid w:val="005512B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581">
    <w:name w:val="xl581"/>
    <w:basedOn w:val="a"/>
    <w:rsid w:val="005512B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82">
    <w:name w:val="xl582"/>
    <w:basedOn w:val="a"/>
    <w:rsid w:val="005512B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83">
    <w:name w:val="xl583"/>
    <w:basedOn w:val="a"/>
    <w:rsid w:val="005512B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84">
    <w:name w:val="xl584"/>
    <w:basedOn w:val="a"/>
    <w:rsid w:val="005512B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85">
    <w:name w:val="xl585"/>
    <w:basedOn w:val="a"/>
    <w:rsid w:val="005512B9"/>
    <w:pPr>
      <w:widowControl/>
      <w:pBdr>
        <w:left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86">
    <w:name w:val="xl586"/>
    <w:basedOn w:val="a"/>
    <w:rsid w:val="005512B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587">
    <w:name w:val="xl587"/>
    <w:basedOn w:val="a"/>
    <w:rsid w:val="005512B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88">
    <w:name w:val="xl588"/>
    <w:basedOn w:val="a"/>
    <w:rsid w:val="005512B9"/>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89">
    <w:name w:val="xl589"/>
    <w:basedOn w:val="a"/>
    <w:rsid w:val="005512B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590">
    <w:name w:val="xl590"/>
    <w:basedOn w:val="a"/>
    <w:rsid w:val="005512B9"/>
    <w:pPr>
      <w:widowControl/>
      <w:pBdr>
        <w:top w:val="single" w:sz="4"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591">
    <w:name w:val="xl591"/>
    <w:basedOn w:val="a"/>
    <w:rsid w:val="005512B9"/>
    <w:pPr>
      <w:widowControl/>
      <w:pBdr>
        <w:top w:val="single" w:sz="4" w:space="0" w:color="auto"/>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592">
    <w:name w:val="xl592"/>
    <w:basedOn w:val="a"/>
    <w:rsid w:val="005512B9"/>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styleId="ab">
    <w:name w:val="Normal (Web)"/>
    <w:basedOn w:val="a"/>
    <w:uiPriority w:val="99"/>
    <w:semiHidden/>
    <w:unhideWhenUsed/>
    <w:rsid w:val="005512B9"/>
    <w:pPr>
      <w:widowControl/>
      <w:autoSpaceDE/>
      <w:autoSpaceDN/>
      <w:adjustRightInd/>
      <w:spacing w:before="100" w:beforeAutospacing="1" w:after="100" w:afterAutospacing="1"/>
    </w:pPr>
    <w:rPr>
      <w:sz w:val="24"/>
      <w:szCs w:val="24"/>
    </w:rPr>
  </w:style>
  <w:style w:type="paragraph" w:styleId="ac">
    <w:name w:val="annotation text"/>
    <w:basedOn w:val="a"/>
    <w:link w:val="ad"/>
    <w:uiPriority w:val="99"/>
    <w:rsid w:val="005512B9"/>
    <w:pPr>
      <w:widowControl/>
      <w:autoSpaceDE/>
      <w:autoSpaceDN/>
      <w:adjustRightInd/>
      <w:spacing w:before="0" w:after="0"/>
    </w:pPr>
    <w:rPr>
      <w:rFonts w:eastAsia="Times New Roman"/>
    </w:rPr>
  </w:style>
  <w:style w:type="character" w:customStyle="1" w:styleId="ad">
    <w:name w:val="Текст примечания Знак"/>
    <w:basedOn w:val="a0"/>
    <w:link w:val="ac"/>
    <w:uiPriority w:val="99"/>
    <w:rsid w:val="005512B9"/>
    <w:rPr>
      <w:rFonts w:ascii="Times New Roman" w:eastAsia="Times New Roman" w:hAnsi="Times New Roman" w:cs="Times New Roman"/>
      <w:sz w:val="20"/>
      <w:szCs w:val="20"/>
    </w:rPr>
  </w:style>
  <w:style w:type="paragraph" w:styleId="ae">
    <w:name w:val="List Paragraph"/>
    <w:basedOn w:val="a"/>
    <w:uiPriority w:val="34"/>
    <w:qFormat/>
    <w:rsid w:val="005512B9"/>
    <w:pPr>
      <w:widowControl/>
      <w:autoSpaceDE/>
      <w:autoSpaceDN/>
      <w:adjustRightInd/>
      <w:spacing w:before="0"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5512B9"/>
    <w:pPr>
      <w:widowControl/>
      <w:autoSpaceDE/>
      <w:autoSpaceDN/>
      <w:adjustRightInd/>
      <w:spacing w:before="0" w:after="0"/>
      <w:ind w:left="-142" w:firstLine="142"/>
    </w:pPr>
    <w:rPr>
      <w:rFonts w:eastAsia="Times New Roman"/>
      <w:sz w:val="24"/>
    </w:rPr>
  </w:style>
  <w:style w:type="character" w:customStyle="1" w:styleId="af0">
    <w:name w:val="Основной текст с отступом Знак"/>
    <w:basedOn w:val="a0"/>
    <w:link w:val="af"/>
    <w:rsid w:val="005512B9"/>
    <w:rPr>
      <w:rFonts w:ascii="Times New Roman" w:eastAsia="Times New Roman" w:hAnsi="Times New Roman" w:cs="Times New Roman"/>
      <w:sz w:val="24"/>
      <w:szCs w:val="20"/>
    </w:rPr>
  </w:style>
  <w:style w:type="paragraph" w:styleId="af1">
    <w:name w:val="Body Text"/>
    <w:basedOn w:val="a"/>
    <w:link w:val="af2"/>
    <w:uiPriority w:val="99"/>
    <w:unhideWhenUsed/>
    <w:rsid w:val="005512B9"/>
    <w:pPr>
      <w:widowControl/>
      <w:autoSpaceDE/>
      <w:autoSpaceDN/>
      <w:adjustRightInd/>
      <w:spacing w:before="0"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5512B9"/>
    <w:rPr>
      <w:rFonts w:ascii="Calibri" w:eastAsia="Calibri" w:hAnsi="Calibri" w:cs="Times New Roman"/>
      <w:lang w:eastAsia="en-US"/>
    </w:rPr>
  </w:style>
  <w:style w:type="paragraph" w:customStyle="1" w:styleId="21">
    <w:name w:val="21"/>
    <w:basedOn w:val="a"/>
    <w:rsid w:val="005512B9"/>
    <w:pPr>
      <w:widowControl/>
      <w:autoSpaceDE/>
      <w:autoSpaceDN/>
      <w:adjustRightInd/>
      <w:spacing w:before="100" w:beforeAutospacing="1" w:after="100" w:afterAutospacing="1"/>
    </w:pPr>
    <w:rPr>
      <w:rFonts w:eastAsia="Calibri"/>
      <w:sz w:val="24"/>
      <w:szCs w:val="24"/>
    </w:rPr>
  </w:style>
  <w:style w:type="paragraph" w:customStyle="1" w:styleId="11">
    <w:name w:val="Обычный1"/>
    <w:rsid w:val="005512B9"/>
    <w:pPr>
      <w:spacing w:after="0" w:line="240" w:lineRule="auto"/>
    </w:pPr>
    <w:rPr>
      <w:rFonts w:ascii="Times New Roman" w:eastAsia="Times New Roman" w:hAnsi="Times New Roman" w:cs="Times New Roman"/>
      <w:snapToGrid w:val="0"/>
      <w:sz w:val="24"/>
      <w:szCs w:val="20"/>
    </w:rPr>
  </w:style>
  <w:style w:type="character" w:styleId="af3">
    <w:name w:val="annotation reference"/>
    <w:basedOn w:val="a0"/>
    <w:rsid w:val="005512B9"/>
    <w:rPr>
      <w:sz w:val="16"/>
      <w:szCs w:val="16"/>
    </w:rPr>
  </w:style>
  <w:style w:type="paragraph" w:styleId="af4">
    <w:name w:val="Balloon Text"/>
    <w:basedOn w:val="a"/>
    <w:link w:val="af5"/>
    <w:uiPriority w:val="99"/>
    <w:semiHidden/>
    <w:unhideWhenUsed/>
    <w:rsid w:val="005512B9"/>
    <w:pPr>
      <w:widowControl/>
      <w:autoSpaceDE/>
      <w:autoSpaceDN/>
      <w:adjustRightInd/>
      <w:spacing w:before="0" w:after="0"/>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5512B9"/>
    <w:rPr>
      <w:rFonts w:ascii="Tahoma" w:eastAsia="Calibri" w:hAnsi="Tahoma" w:cs="Tahoma"/>
      <w:sz w:val="16"/>
      <w:szCs w:val="16"/>
      <w:lang w:eastAsia="en-US"/>
    </w:rPr>
  </w:style>
  <w:style w:type="paragraph" w:styleId="22">
    <w:name w:val="Body Text Indent 2"/>
    <w:basedOn w:val="a"/>
    <w:link w:val="23"/>
    <w:uiPriority w:val="99"/>
    <w:semiHidden/>
    <w:unhideWhenUsed/>
    <w:rsid w:val="005512B9"/>
    <w:pPr>
      <w:widowControl/>
      <w:autoSpaceDE/>
      <w:autoSpaceDN/>
      <w:adjustRightInd/>
      <w:spacing w:before="0"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semiHidden/>
    <w:rsid w:val="005512B9"/>
    <w:rPr>
      <w:rFonts w:ascii="Calibri" w:eastAsia="Calibri" w:hAnsi="Calibri" w:cs="Times New Roman"/>
      <w:lang w:eastAsia="en-US"/>
    </w:rPr>
  </w:style>
  <w:style w:type="table" w:styleId="af6">
    <w:name w:val="Table Grid"/>
    <w:basedOn w:val="a1"/>
    <w:uiPriority w:val="59"/>
    <w:rsid w:val="005512B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0">
    <w:name w:val="__SUBST"/>
    <w:rsid w:val="005512B9"/>
    <w:rPr>
      <w:b/>
      <w:bCs/>
      <w:i/>
      <w:iCs/>
      <w:sz w:val="20"/>
      <w:szCs w:val="20"/>
    </w:rPr>
  </w:style>
  <w:style w:type="paragraph" w:styleId="af7">
    <w:name w:val="annotation subject"/>
    <w:basedOn w:val="ac"/>
    <w:next w:val="ac"/>
    <w:link w:val="af8"/>
    <w:uiPriority w:val="99"/>
    <w:semiHidden/>
    <w:unhideWhenUsed/>
    <w:rsid w:val="005512B9"/>
    <w:pPr>
      <w:spacing w:after="200"/>
    </w:pPr>
    <w:rPr>
      <w:rFonts w:ascii="Calibri" w:eastAsia="Calibri" w:hAnsi="Calibri"/>
      <w:b/>
      <w:bCs/>
      <w:lang w:eastAsia="en-US"/>
    </w:rPr>
  </w:style>
  <w:style w:type="character" w:customStyle="1" w:styleId="af8">
    <w:name w:val="Тема примечания Знак"/>
    <w:basedOn w:val="ad"/>
    <w:link w:val="af7"/>
    <w:uiPriority w:val="99"/>
    <w:semiHidden/>
    <w:rsid w:val="005512B9"/>
    <w:rPr>
      <w:rFonts w:ascii="Calibri" w:eastAsia="Calibri" w:hAnsi="Calibri"/>
      <w:b/>
      <w:bCs/>
      <w:lang w:eastAsia="en-US"/>
    </w:rPr>
  </w:style>
  <w:style w:type="paragraph" w:styleId="af9">
    <w:name w:val="Revision"/>
    <w:hidden/>
    <w:uiPriority w:val="99"/>
    <w:semiHidden/>
    <w:rsid w:val="005512B9"/>
    <w:pPr>
      <w:spacing w:after="0" w:line="240" w:lineRule="auto"/>
    </w:pPr>
    <w:rPr>
      <w:rFonts w:ascii="Calibri" w:eastAsia="Calibri" w:hAnsi="Calibri" w:cs="Times New Roman"/>
      <w:lang w:eastAsia="en-US"/>
    </w:rPr>
  </w:style>
  <w:style w:type="paragraph" w:customStyle="1" w:styleId="ABC-paragrahinNotes">
    <w:name w:val="ABC - paragrah in Notes"/>
    <w:rsid w:val="005512B9"/>
    <w:pPr>
      <w:spacing w:after="240" w:line="240" w:lineRule="auto"/>
      <w:jc w:val="both"/>
    </w:pPr>
    <w:rPr>
      <w:rFonts w:ascii="Times New Roman" w:eastAsia="Times New Roman" w:hAnsi="Times New Roman" w:cs="Times New Roman"/>
      <w:sz w:val="20"/>
      <w:szCs w:val="20"/>
      <w:lang w:val="en-GB" w:eastAsia="en-US"/>
    </w:rPr>
  </w:style>
  <w:style w:type="paragraph" w:styleId="afa">
    <w:name w:val="Document Map"/>
    <w:basedOn w:val="a"/>
    <w:link w:val="afb"/>
    <w:uiPriority w:val="99"/>
    <w:semiHidden/>
    <w:unhideWhenUsed/>
    <w:rsid w:val="005512B9"/>
    <w:pPr>
      <w:widowControl/>
      <w:autoSpaceDE/>
      <w:autoSpaceDN/>
      <w:adjustRightInd/>
      <w:spacing w:before="0" w:after="0"/>
    </w:pPr>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5512B9"/>
    <w:rPr>
      <w:rFonts w:ascii="Tahoma" w:eastAsia="Calibri" w:hAnsi="Tahoma" w:cs="Tahoma"/>
      <w:sz w:val="16"/>
      <w:szCs w:val="16"/>
      <w:lang w:eastAsia="en-US"/>
    </w:rPr>
  </w:style>
  <w:style w:type="paragraph" w:customStyle="1" w:styleId="afc">
    <w:name w:val="Прижатый влево"/>
    <w:basedOn w:val="a"/>
    <w:next w:val="a"/>
    <w:uiPriority w:val="99"/>
    <w:rsid w:val="005512B9"/>
    <w:pPr>
      <w:widowControl/>
      <w:spacing w:before="0" w:after="0"/>
    </w:pPr>
    <w:rPr>
      <w:rFonts w:ascii="Arial" w:eastAsia="Calibri" w:hAnsi="Arial" w:cs="Arial"/>
      <w:sz w:val="24"/>
      <w:szCs w:val="24"/>
      <w:lang w:eastAsia="en-US"/>
    </w:rPr>
  </w:style>
  <w:style w:type="character" w:styleId="afd">
    <w:name w:val="Strong"/>
    <w:basedOn w:val="a0"/>
    <w:uiPriority w:val="22"/>
    <w:qFormat/>
    <w:rsid w:val="005512B9"/>
    <w:rPr>
      <w:b/>
      <w:bCs/>
    </w:rPr>
  </w:style>
  <w:style w:type="paragraph" w:customStyle="1" w:styleId="ConsNonformat">
    <w:name w:val="ConsNonformat"/>
    <w:rsid w:val="00B10142"/>
    <w:pPr>
      <w:widowControl w:val="0"/>
      <w:spacing w:after="0" w:line="240" w:lineRule="auto"/>
    </w:pPr>
    <w:rPr>
      <w:rFonts w:ascii="Courier New" w:eastAsia="Times New Roman" w:hAnsi="Courier New" w:cs="Times New Roman"/>
      <w:snapToGrid w:val="0"/>
      <w:sz w:val="20"/>
      <w:szCs w:val="20"/>
    </w:rPr>
  </w:style>
  <w:style w:type="paragraph" w:styleId="24">
    <w:name w:val="Body Text 2"/>
    <w:basedOn w:val="a"/>
    <w:link w:val="25"/>
    <w:rsid w:val="00B10142"/>
    <w:pPr>
      <w:widowControl/>
      <w:autoSpaceDE/>
      <w:autoSpaceDN/>
      <w:adjustRightInd/>
      <w:spacing w:before="0" w:after="0"/>
      <w:jc w:val="both"/>
    </w:pPr>
    <w:rPr>
      <w:rFonts w:eastAsia="Times New Roman"/>
      <w:sz w:val="24"/>
    </w:rPr>
  </w:style>
  <w:style w:type="character" w:customStyle="1" w:styleId="25">
    <w:name w:val="Основной текст 2 Знак"/>
    <w:basedOn w:val="a0"/>
    <w:link w:val="24"/>
    <w:rsid w:val="00B10142"/>
    <w:rPr>
      <w:rFonts w:ascii="Times New Roman" w:eastAsia="Times New Roman" w:hAnsi="Times New Roman" w:cs="Times New Roman"/>
      <w:sz w:val="24"/>
      <w:szCs w:val="20"/>
    </w:rPr>
  </w:style>
  <w:style w:type="character" w:styleId="afe">
    <w:name w:val="page number"/>
    <w:basedOn w:val="a0"/>
    <w:rsid w:val="00B10142"/>
  </w:style>
  <w:style w:type="paragraph" w:styleId="aff">
    <w:name w:val="TOC Heading"/>
    <w:basedOn w:val="1"/>
    <w:next w:val="a"/>
    <w:uiPriority w:val="39"/>
    <w:unhideWhenUsed/>
    <w:qFormat/>
    <w:rsid w:val="000277F0"/>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unhideWhenUsed/>
    <w:rsid w:val="000277F0"/>
    <w:pPr>
      <w:spacing w:after="100"/>
    </w:pPr>
  </w:style>
  <w:style w:type="paragraph" w:styleId="26">
    <w:name w:val="toc 2"/>
    <w:basedOn w:val="a"/>
    <w:next w:val="a"/>
    <w:autoRedefine/>
    <w:uiPriority w:val="39"/>
    <w:unhideWhenUsed/>
    <w:rsid w:val="000277F0"/>
    <w:pPr>
      <w:spacing w:after="100"/>
      <w:ind w:left="200"/>
    </w:pPr>
  </w:style>
  <w:style w:type="paragraph" w:styleId="3">
    <w:name w:val="toc 3"/>
    <w:basedOn w:val="a"/>
    <w:next w:val="a"/>
    <w:autoRedefine/>
    <w:uiPriority w:val="39"/>
    <w:unhideWhenUsed/>
    <w:rsid w:val="00C455A1"/>
    <w:pPr>
      <w:widowControl/>
      <w:autoSpaceDE/>
      <w:autoSpaceDN/>
      <w:adjustRightInd/>
      <w:spacing w:before="0" w:after="100" w:line="276" w:lineRule="auto"/>
      <w:ind w:left="440"/>
    </w:pPr>
    <w:rPr>
      <w:rFonts w:asciiTheme="minorHAnsi" w:hAnsiTheme="minorHAnsi" w:cstheme="minorBidi"/>
      <w:sz w:val="22"/>
      <w:szCs w:val="22"/>
    </w:rPr>
  </w:style>
  <w:style w:type="paragraph" w:styleId="4">
    <w:name w:val="toc 4"/>
    <w:basedOn w:val="a"/>
    <w:next w:val="a"/>
    <w:autoRedefine/>
    <w:uiPriority w:val="39"/>
    <w:unhideWhenUsed/>
    <w:rsid w:val="00C455A1"/>
    <w:pPr>
      <w:widowControl/>
      <w:autoSpaceDE/>
      <w:autoSpaceDN/>
      <w:adjustRightInd/>
      <w:spacing w:before="0" w:after="100" w:line="276" w:lineRule="auto"/>
      <w:ind w:left="660"/>
    </w:pPr>
    <w:rPr>
      <w:rFonts w:asciiTheme="minorHAnsi" w:hAnsiTheme="minorHAnsi" w:cstheme="minorBidi"/>
      <w:sz w:val="22"/>
      <w:szCs w:val="22"/>
    </w:rPr>
  </w:style>
  <w:style w:type="paragraph" w:styleId="5">
    <w:name w:val="toc 5"/>
    <w:basedOn w:val="a"/>
    <w:next w:val="a"/>
    <w:autoRedefine/>
    <w:uiPriority w:val="39"/>
    <w:unhideWhenUsed/>
    <w:rsid w:val="00C455A1"/>
    <w:pPr>
      <w:widowControl/>
      <w:autoSpaceDE/>
      <w:autoSpaceDN/>
      <w:adjustRightInd/>
      <w:spacing w:before="0" w:after="100" w:line="276" w:lineRule="auto"/>
      <w:ind w:left="880"/>
    </w:pPr>
    <w:rPr>
      <w:rFonts w:asciiTheme="minorHAnsi" w:hAnsiTheme="minorHAnsi" w:cstheme="minorBidi"/>
      <w:sz w:val="22"/>
      <w:szCs w:val="22"/>
    </w:rPr>
  </w:style>
  <w:style w:type="paragraph" w:styleId="6">
    <w:name w:val="toc 6"/>
    <w:basedOn w:val="a"/>
    <w:next w:val="a"/>
    <w:autoRedefine/>
    <w:uiPriority w:val="39"/>
    <w:unhideWhenUsed/>
    <w:rsid w:val="00C455A1"/>
    <w:pPr>
      <w:widowControl/>
      <w:autoSpaceDE/>
      <w:autoSpaceDN/>
      <w:adjustRightInd/>
      <w:spacing w:before="0" w:after="100" w:line="276" w:lineRule="auto"/>
      <w:ind w:left="1100"/>
    </w:pPr>
    <w:rPr>
      <w:rFonts w:asciiTheme="minorHAnsi" w:hAnsiTheme="minorHAnsi" w:cstheme="minorBidi"/>
      <w:sz w:val="22"/>
      <w:szCs w:val="22"/>
    </w:rPr>
  </w:style>
  <w:style w:type="paragraph" w:styleId="7">
    <w:name w:val="toc 7"/>
    <w:basedOn w:val="a"/>
    <w:next w:val="a"/>
    <w:autoRedefine/>
    <w:uiPriority w:val="39"/>
    <w:unhideWhenUsed/>
    <w:rsid w:val="00C455A1"/>
    <w:pPr>
      <w:widowControl/>
      <w:autoSpaceDE/>
      <w:autoSpaceDN/>
      <w:adjustRightInd/>
      <w:spacing w:before="0" w:after="100" w:line="276" w:lineRule="auto"/>
      <w:ind w:left="1320"/>
    </w:pPr>
    <w:rPr>
      <w:rFonts w:asciiTheme="minorHAnsi" w:hAnsiTheme="minorHAnsi" w:cstheme="minorBidi"/>
      <w:sz w:val="22"/>
      <w:szCs w:val="22"/>
    </w:rPr>
  </w:style>
  <w:style w:type="paragraph" w:styleId="8">
    <w:name w:val="toc 8"/>
    <w:basedOn w:val="a"/>
    <w:next w:val="a"/>
    <w:autoRedefine/>
    <w:uiPriority w:val="39"/>
    <w:unhideWhenUsed/>
    <w:rsid w:val="00C455A1"/>
    <w:pPr>
      <w:widowControl/>
      <w:autoSpaceDE/>
      <w:autoSpaceDN/>
      <w:adjustRightInd/>
      <w:spacing w:before="0" w:after="100" w:line="276" w:lineRule="auto"/>
      <w:ind w:left="1540"/>
    </w:pPr>
    <w:rPr>
      <w:rFonts w:asciiTheme="minorHAnsi" w:hAnsiTheme="minorHAnsi" w:cstheme="minorBidi"/>
      <w:sz w:val="22"/>
      <w:szCs w:val="22"/>
    </w:rPr>
  </w:style>
  <w:style w:type="paragraph" w:styleId="91">
    <w:name w:val="toc 9"/>
    <w:basedOn w:val="a"/>
    <w:next w:val="a"/>
    <w:autoRedefine/>
    <w:uiPriority w:val="39"/>
    <w:unhideWhenUsed/>
    <w:rsid w:val="00C455A1"/>
    <w:pPr>
      <w:widowControl/>
      <w:autoSpaceDE/>
      <w:autoSpaceDN/>
      <w:adjustRightInd/>
      <w:spacing w:before="0" w:after="100" w:line="276" w:lineRule="auto"/>
      <w:ind w:left="176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C6A38FD04ADFB4C0B5F1E0739C9CF87E646DB702905D2421977A5BA085A25A48B8B6A12A057B7KA3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0C0502C65D3FBDB600766D88F19C754EEAD7B1334952AC59F941440F7635C8AB4C22E56E1134P8z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061185E2CF88D7D9F9A4E3EEBC5A107B68F251D1120D78E00E802232jDtD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D28FD-ECCF-4E4E-89BB-8F47297B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146</Pages>
  <Words>51932</Words>
  <Characters>296015</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 Олег</dc:creator>
  <cp:lastModifiedBy>opuchkov</cp:lastModifiedBy>
  <cp:revision>13</cp:revision>
  <dcterms:created xsi:type="dcterms:W3CDTF">2020-06-10T14:04:00Z</dcterms:created>
  <dcterms:modified xsi:type="dcterms:W3CDTF">2020-06-11T09:12:00Z</dcterms:modified>
</cp:coreProperties>
</file>