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32" w:rsidRPr="00BB5F43" w:rsidRDefault="00F11832" w:rsidP="00F11832">
      <w:pPr>
        <w:spacing w:after="0" w:line="240" w:lineRule="auto"/>
        <w:ind w:firstLine="4820"/>
        <w:rPr>
          <w:rFonts w:ascii="Times New Roman" w:hAnsi="Times New Roman" w:cs="Times New Roman"/>
          <w:b/>
        </w:rPr>
      </w:pPr>
      <w:r w:rsidRPr="00BB5F43">
        <w:rPr>
          <w:rFonts w:ascii="Times New Roman" w:hAnsi="Times New Roman" w:cs="Times New Roman"/>
          <w:b/>
        </w:rPr>
        <w:t>УТВЕРЖДЕНО</w:t>
      </w:r>
    </w:p>
    <w:p w:rsidR="00F11832" w:rsidRPr="00BB5F43" w:rsidRDefault="00F11832" w:rsidP="00F11832">
      <w:pPr>
        <w:spacing w:after="0" w:line="240" w:lineRule="auto"/>
        <w:ind w:firstLine="4820"/>
        <w:rPr>
          <w:rFonts w:ascii="Times New Roman" w:hAnsi="Times New Roman" w:cs="Times New Roman"/>
          <w:b/>
        </w:rPr>
      </w:pPr>
      <w:r w:rsidRPr="00BB5F43">
        <w:rPr>
          <w:rFonts w:ascii="Times New Roman" w:hAnsi="Times New Roman" w:cs="Times New Roman"/>
          <w:b/>
        </w:rPr>
        <w:t>Советом директоров</w:t>
      </w:r>
    </w:p>
    <w:p w:rsidR="00F11832" w:rsidRPr="00BB5F43" w:rsidRDefault="00F11832" w:rsidP="00F11832">
      <w:pPr>
        <w:tabs>
          <w:tab w:val="left" w:pos="7188"/>
        </w:tabs>
        <w:spacing w:after="0" w:line="240" w:lineRule="auto"/>
        <w:ind w:firstLine="4820"/>
        <w:rPr>
          <w:rFonts w:ascii="Times New Roman" w:hAnsi="Times New Roman" w:cs="Times New Roman"/>
          <w:b/>
        </w:rPr>
      </w:pPr>
      <w:r w:rsidRPr="00BB5F43">
        <w:rPr>
          <w:rFonts w:ascii="Times New Roman" w:hAnsi="Times New Roman" w:cs="Times New Roman"/>
          <w:b/>
        </w:rPr>
        <w:t>Открытого акционерного общества</w:t>
      </w:r>
    </w:p>
    <w:p w:rsidR="00F11832" w:rsidRPr="00BB5F43" w:rsidRDefault="00F11832" w:rsidP="00F11832">
      <w:pPr>
        <w:tabs>
          <w:tab w:val="left" w:pos="7188"/>
        </w:tabs>
        <w:spacing w:after="0" w:line="240" w:lineRule="auto"/>
        <w:ind w:firstLine="4820"/>
        <w:rPr>
          <w:rFonts w:ascii="Times New Roman" w:hAnsi="Times New Roman" w:cs="Times New Roman"/>
          <w:b/>
        </w:rPr>
      </w:pPr>
      <w:r w:rsidRPr="00BB5F43">
        <w:rPr>
          <w:rFonts w:ascii="Times New Roman" w:hAnsi="Times New Roman" w:cs="Times New Roman"/>
          <w:b/>
        </w:rPr>
        <w:t>«Лианозовский завод керамзитового гравия»</w:t>
      </w:r>
    </w:p>
    <w:p w:rsidR="00F11832" w:rsidRPr="00BB5F43" w:rsidRDefault="00603866" w:rsidP="00F11832">
      <w:pPr>
        <w:tabs>
          <w:tab w:val="left" w:pos="7188"/>
        </w:tabs>
        <w:spacing w:after="0" w:line="240" w:lineRule="auto"/>
        <w:ind w:firstLine="4820"/>
        <w:rPr>
          <w:rFonts w:ascii="Times New Roman" w:hAnsi="Times New Roman" w:cs="Times New Roman"/>
          <w:b/>
        </w:rPr>
      </w:pPr>
      <w:r>
        <w:rPr>
          <w:rFonts w:ascii="Times New Roman" w:hAnsi="Times New Roman" w:cs="Times New Roman"/>
          <w:b/>
        </w:rPr>
        <w:t>Протокол № 6</w:t>
      </w:r>
      <w:r w:rsidR="00F11832" w:rsidRPr="00BB5F43">
        <w:rPr>
          <w:rFonts w:ascii="Times New Roman" w:hAnsi="Times New Roman" w:cs="Times New Roman"/>
          <w:b/>
        </w:rPr>
        <w:t xml:space="preserve"> от </w:t>
      </w:r>
      <w:r w:rsidR="00A970C1">
        <w:rPr>
          <w:rFonts w:ascii="Times New Roman" w:hAnsi="Times New Roman" w:cs="Times New Roman"/>
          <w:b/>
        </w:rPr>
        <w:t>05 октября 2021</w:t>
      </w:r>
      <w:r w:rsidR="00F11832" w:rsidRPr="00BB5F43">
        <w:rPr>
          <w:rFonts w:ascii="Times New Roman" w:hAnsi="Times New Roman" w:cs="Times New Roman"/>
          <w:b/>
        </w:rPr>
        <w:t xml:space="preserve"> г.</w:t>
      </w:r>
    </w:p>
    <w:p w:rsidR="00F11832" w:rsidRPr="00BB5F43" w:rsidRDefault="00F11832" w:rsidP="00F11832">
      <w:pPr>
        <w:tabs>
          <w:tab w:val="left" w:pos="7188"/>
        </w:tabs>
        <w:spacing w:after="0" w:line="240" w:lineRule="auto"/>
        <w:ind w:left="4962"/>
        <w:rPr>
          <w:rFonts w:ascii="Times New Roman" w:hAnsi="Times New Roman" w:cs="Times New Roman"/>
          <w:b/>
        </w:rPr>
      </w:pPr>
    </w:p>
    <w:p w:rsidR="00F11832" w:rsidRPr="00BB5F43" w:rsidRDefault="00F11832" w:rsidP="00F11832">
      <w:pPr>
        <w:tabs>
          <w:tab w:val="left" w:pos="7188"/>
        </w:tabs>
        <w:spacing w:after="0" w:line="240" w:lineRule="auto"/>
        <w:ind w:left="4962"/>
        <w:rPr>
          <w:rFonts w:ascii="Times New Roman" w:hAnsi="Times New Roman" w:cs="Times New Roman"/>
          <w:b/>
        </w:rPr>
      </w:pPr>
    </w:p>
    <w:p w:rsidR="00F11832" w:rsidRPr="00BB5F43" w:rsidRDefault="00F11832" w:rsidP="00F11832">
      <w:pPr>
        <w:tabs>
          <w:tab w:val="left" w:pos="7188"/>
        </w:tabs>
        <w:spacing w:after="0" w:line="240" w:lineRule="auto"/>
        <w:ind w:left="4962"/>
        <w:rPr>
          <w:rFonts w:ascii="Times New Roman" w:hAnsi="Times New Roman" w:cs="Times New Roman"/>
          <w:b/>
        </w:rPr>
      </w:pPr>
    </w:p>
    <w:p w:rsidR="00F11832" w:rsidRPr="00BB5F43" w:rsidRDefault="00F11832" w:rsidP="00F11832">
      <w:pPr>
        <w:tabs>
          <w:tab w:val="left" w:pos="7188"/>
        </w:tabs>
        <w:spacing w:after="0" w:line="240" w:lineRule="auto"/>
        <w:ind w:left="4962"/>
        <w:rPr>
          <w:rFonts w:ascii="Times New Roman" w:hAnsi="Times New Roman" w:cs="Times New Roman"/>
          <w:b/>
        </w:rPr>
      </w:pPr>
      <w:bookmarkStart w:id="0" w:name="_GoBack"/>
      <w:bookmarkEnd w:id="0"/>
    </w:p>
    <w:p w:rsidR="00F11832" w:rsidRPr="00BB5F43" w:rsidRDefault="00F11832" w:rsidP="00F11832">
      <w:pPr>
        <w:tabs>
          <w:tab w:val="left" w:pos="7188"/>
        </w:tabs>
        <w:spacing w:after="0" w:line="240" w:lineRule="auto"/>
        <w:ind w:left="4962"/>
        <w:rPr>
          <w:rFonts w:ascii="Times New Roman" w:hAnsi="Times New Roman" w:cs="Times New Roman"/>
          <w:b/>
        </w:rPr>
      </w:pPr>
    </w:p>
    <w:p w:rsidR="00F11832" w:rsidRPr="00BB5F43" w:rsidRDefault="00F11832" w:rsidP="00F11832">
      <w:pPr>
        <w:tabs>
          <w:tab w:val="left" w:pos="7188"/>
        </w:tabs>
        <w:spacing w:after="0" w:line="240" w:lineRule="auto"/>
        <w:ind w:left="4962"/>
        <w:rPr>
          <w:rFonts w:ascii="Times New Roman" w:hAnsi="Times New Roman" w:cs="Times New Roman"/>
          <w:b/>
        </w:rPr>
      </w:pPr>
    </w:p>
    <w:p w:rsidR="00F11832" w:rsidRPr="00BB5F43" w:rsidRDefault="00F11832" w:rsidP="00F11832">
      <w:pPr>
        <w:tabs>
          <w:tab w:val="left" w:pos="7188"/>
        </w:tabs>
        <w:spacing w:after="0" w:line="240" w:lineRule="auto"/>
        <w:ind w:left="4962"/>
        <w:rPr>
          <w:rFonts w:ascii="Times New Roman" w:hAnsi="Times New Roman" w:cs="Times New Roman"/>
          <w:b/>
        </w:rPr>
      </w:pPr>
    </w:p>
    <w:p w:rsidR="00F11832" w:rsidRPr="00BB5F43" w:rsidRDefault="00F11832" w:rsidP="00F11832">
      <w:pPr>
        <w:tabs>
          <w:tab w:val="left" w:pos="7188"/>
        </w:tabs>
        <w:spacing w:after="0" w:line="240" w:lineRule="auto"/>
        <w:ind w:left="4962"/>
        <w:rPr>
          <w:rFonts w:ascii="Times New Roman" w:hAnsi="Times New Roman" w:cs="Times New Roman"/>
          <w:b/>
        </w:rPr>
      </w:pPr>
    </w:p>
    <w:p w:rsidR="00F11832" w:rsidRPr="00BB5F43" w:rsidRDefault="00F11832" w:rsidP="00F11832">
      <w:pPr>
        <w:tabs>
          <w:tab w:val="left" w:pos="7188"/>
        </w:tabs>
        <w:spacing w:after="0" w:line="240" w:lineRule="auto"/>
        <w:ind w:left="4962"/>
        <w:rPr>
          <w:rFonts w:ascii="Times New Roman" w:hAnsi="Times New Roman" w:cs="Times New Roman"/>
          <w:b/>
        </w:rPr>
      </w:pPr>
    </w:p>
    <w:p w:rsidR="00F11832" w:rsidRPr="00BB5F43" w:rsidRDefault="00F11832" w:rsidP="00F11832">
      <w:pPr>
        <w:tabs>
          <w:tab w:val="left" w:pos="7188"/>
        </w:tabs>
        <w:spacing w:after="0" w:line="240" w:lineRule="auto"/>
        <w:ind w:left="4962"/>
        <w:rPr>
          <w:rFonts w:ascii="Times New Roman" w:hAnsi="Times New Roman" w:cs="Times New Roman"/>
          <w:b/>
        </w:rPr>
      </w:pPr>
    </w:p>
    <w:p w:rsidR="00F11832" w:rsidRPr="00BB5F43" w:rsidRDefault="00F11832" w:rsidP="00F11832">
      <w:pPr>
        <w:tabs>
          <w:tab w:val="left" w:pos="7188"/>
        </w:tabs>
        <w:spacing w:after="0" w:line="240" w:lineRule="auto"/>
        <w:ind w:left="4962"/>
        <w:rPr>
          <w:rFonts w:ascii="Times New Roman" w:hAnsi="Times New Roman" w:cs="Times New Roman"/>
          <w:b/>
        </w:rPr>
      </w:pPr>
    </w:p>
    <w:p w:rsidR="00F11832" w:rsidRPr="00BB5F43" w:rsidRDefault="00F11832" w:rsidP="00F11832">
      <w:pPr>
        <w:tabs>
          <w:tab w:val="left" w:pos="7188"/>
        </w:tabs>
        <w:spacing w:after="0" w:line="240" w:lineRule="auto"/>
        <w:ind w:left="4962"/>
        <w:rPr>
          <w:rFonts w:ascii="Times New Roman" w:hAnsi="Times New Roman" w:cs="Times New Roman"/>
          <w:b/>
        </w:rPr>
      </w:pPr>
    </w:p>
    <w:p w:rsidR="00F11832" w:rsidRPr="00BB5F43" w:rsidRDefault="00F11832" w:rsidP="00F11832">
      <w:pPr>
        <w:pStyle w:val="Default"/>
        <w:jc w:val="center"/>
        <w:rPr>
          <w:b/>
          <w:bCs/>
          <w:sz w:val="22"/>
          <w:szCs w:val="22"/>
        </w:rPr>
      </w:pPr>
    </w:p>
    <w:p w:rsidR="00F11832" w:rsidRPr="00BB5F43" w:rsidRDefault="00F11832" w:rsidP="00F11832">
      <w:pPr>
        <w:pStyle w:val="Default"/>
        <w:jc w:val="center"/>
        <w:rPr>
          <w:b/>
          <w:bCs/>
          <w:sz w:val="22"/>
          <w:szCs w:val="22"/>
        </w:rPr>
      </w:pPr>
    </w:p>
    <w:p w:rsidR="00F11832" w:rsidRPr="00BB5F43" w:rsidRDefault="00F11832" w:rsidP="00F11832">
      <w:pPr>
        <w:tabs>
          <w:tab w:val="left" w:pos="7188"/>
        </w:tabs>
        <w:spacing w:after="0" w:line="240" w:lineRule="auto"/>
        <w:jc w:val="center"/>
        <w:rPr>
          <w:rFonts w:ascii="Times New Roman" w:hAnsi="Times New Roman" w:cs="Times New Roman"/>
          <w:b/>
        </w:rPr>
      </w:pPr>
      <w:r w:rsidRPr="00BB5F43">
        <w:rPr>
          <w:rFonts w:ascii="Times New Roman" w:hAnsi="Times New Roman" w:cs="Times New Roman"/>
          <w:b/>
        </w:rPr>
        <w:t>ПОЛИТИКА В ОБЛАСТИ ОРГАНИЗАЦИИ И ОСУЩЕСТВЛЕНИЯ</w:t>
      </w:r>
    </w:p>
    <w:p w:rsidR="00F11832" w:rsidRPr="00BB5F43" w:rsidRDefault="00F11832" w:rsidP="00F11832">
      <w:pPr>
        <w:tabs>
          <w:tab w:val="left" w:pos="7188"/>
        </w:tabs>
        <w:spacing w:after="0" w:line="240" w:lineRule="auto"/>
        <w:jc w:val="center"/>
        <w:rPr>
          <w:rFonts w:ascii="Times New Roman" w:hAnsi="Times New Roman" w:cs="Times New Roman"/>
          <w:b/>
        </w:rPr>
      </w:pPr>
      <w:r w:rsidRPr="00BB5F43">
        <w:rPr>
          <w:rFonts w:ascii="Times New Roman" w:hAnsi="Times New Roman" w:cs="Times New Roman"/>
          <w:b/>
        </w:rPr>
        <w:t xml:space="preserve">ВНУТРЕННЕГО АУДИТА ОТКРЫТОГО АКЦИОНЕРНОГО ОБЩЕСТВА </w:t>
      </w:r>
    </w:p>
    <w:p w:rsidR="00F11832" w:rsidRPr="00BB5F43" w:rsidRDefault="00F11832" w:rsidP="00F11832">
      <w:pPr>
        <w:tabs>
          <w:tab w:val="left" w:pos="7188"/>
        </w:tabs>
        <w:spacing w:after="0" w:line="240" w:lineRule="auto"/>
        <w:jc w:val="center"/>
        <w:rPr>
          <w:rFonts w:ascii="Times New Roman" w:hAnsi="Times New Roman" w:cs="Times New Roman"/>
          <w:b/>
        </w:rPr>
      </w:pPr>
      <w:r w:rsidRPr="00BB5F43">
        <w:rPr>
          <w:rFonts w:ascii="Times New Roman" w:hAnsi="Times New Roman" w:cs="Times New Roman"/>
          <w:b/>
        </w:rPr>
        <w:t>«ЛИАНОЗОВСКИЙ ЗАВОД КЕРАМЗИТОВОГО ГРАВИЯ»</w:t>
      </w: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tabs>
          <w:tab w:val="left" w:pos="7188"/>
        </w:tabs>
        <w:spacing w:after="0" w:line="240" w:lineRule="auto"/>
        <w:jc w:val="center"/>
        <w:rPr>
          <w:rFonts w:ascii="Times New Roman" w:hAnsi="Times New Roman" w:cs="Times New Roman"/>
          <w:b/>
        </w:rPr>
      </w:pPr>
    </w:p>
    <w:p w:rsidR="00F11832" w:rsidRPr="00BB5F43" w:rsidRDefault="00F11832" w:rsidP="00F11832">
      <w:pPr>
        <w:pStyle w:val="Default"/>
        <w:jc w:val="center"/>
        <w:rPr>
          <w:sz w:val="22"/>
          <w:szCs w:val="22"/>
        </w:rPr>
      </w:pPr>
      <w:r w:rsidRPr="00BB5F43">
        <w:rPr>
          <w:b/>
          <w:bCs/>
          <w:sz w:val="22"/>
          <w:szCs w:val="22"/>
        </w:rPr>
        <w:t>город Москва</w:t>
      </w:r>
    </w:p>
    <w:p w:rsidR="00F11832" w:rsidRPr="00BB5F43" w:rsidRDefault="00F11832" w:rsidP="00F11832">
      <w:pPr>
        <w:pStyle w:val="Default"/>
        <w:jc w:val="center"/>
        <w:rPr>
          <w:b/>
          <w:bCs/>
          <w:sz w:val="22"/>
          <w:szCs w:val="22"/>
        </w:rPr>
      </w:pPr>
      <w:r w:rsidRPr="00BB5F43">
        <w:rPr>
          <w:b/>
          <w:bCs/>
          <w:sz w:val="22"/>
          <w:szCs w:val="22"/>
        </w:rPr>
        <w:t>2021 г.</w:t>
      </w:r>
    </w:p>
    <w:p w:rsidR="00F11832" w:rsidRPr="00BB5F43" w:rsidRDefault="00F11832" w:rsidP="002B5F4F">
      <w:pPr>
        <w:pStyle w:val="Default"/>
        <w:pageBreakBefore/>
        <w:spacing w:line="360" w:lineRule="auto"/>
        <w:rPr>
          <w:color w:val="auto"/>
          <w:sz w:val="22"/>
          <w:szCs w:val="22"/>
        </w:rPr>
      </w:pPr>
      <w:r w:rsidRPr="00BB5F43">
        <w:rPr>
          <w:b/>
          <w:bCs/>
          <w:color w:val="auto"/>
          <w:sz w:val="22"/>
          <w:szCs w:val="22"/>
        </w:rPr>
        <w:lastRenderedPageBreak/>
        <w:t xml:space="preserve">ОГЛАВЛЕНИЕ </w:t>
      </w:r>
    </w:p>
    <w:p w:rsidR="00F11832" w:rsidRPr="00BB5F43" w:rsidRDefault="00F11832" w:rsidP="002B5F4F">
      <w:pPr>
        <w:pStyle w:val="Default"/>
        <w:spacing w:line="360" w:lineRule="auto"/>
        <w:rPr>
          <w:color w:val="auto"/>
          <w:sz w:val="22"/>
          <w:szCs w:val="22"/>
        </w:rPr>
      </w:pPr>
      <w:r w:rsidRPr="00BB5F43">
        <w:rPr>
          <w:color w:val="auto"/>
          <w:sz w:val="22"/>
          <w:szCs w:val="22"/>
        </w:rPr>
        <w:t xml:space="preserve">1. ОБЩИЕ ПОЛОЖЕНИЯ .........................................................................................................................3 </w:t>
      </w:r>
    </w:p>
    <w:p w:rsidR="00F11832" w:rsidRPr="00BB5F43" w:rsidRDefault="00F11832" w:rsidP="002B5F4F">
      <w:pPr>
        <w:pStyle w:val="Default"/>
        <w:spacing w:line="360" w:lineRule="auto"/>
        <w:rPr>
          <w:color w:val="auto"/>
          <w:sz w:val="22"/>
          <w:szCs w:val="22"/>
        </w:rPr>
      </w:pPr>
      <w:r w:rsidRPr="00BB5F43">
        <w:rPr>
          <w:color w:val="auto"/>
          <w:sz w:val="22"/>
          <w:szCs w:val="22"/>
        </w:rPr>
        <w:t xml:space="preserve">2. ТЕРМИНЫ И ОПРЕДЕЛЕНИЯ ............................................................................................................4 </w:t>
      </w:r>
    </w:p>
    <w:p w:rsidR="00F11832" w:rsidRPr="00BB5F43" w:rsidRDefault="00F11832" w:rsidP="002B5F4F">
      <w:pPr>
        <w:pStyle w:val="Default"/>
        <w:spacing w:line="360" w:lineRule="auto"/>
        <w:rPr>
          <w:color w:val="auto"/>
          <w:sz w:val="22"/>
          <w:szCs w:val="22"/>
        </w:rPr>
      </w:pPr>
      <w:r w:rsidRPr="00BB5F43">
        <w:rPr>
          <w:color w:val="auto"/>
          <w:sz w:val="22"/>
          <w:szCs w:val="22"/>
        </w:rPr>
        <w:t xml:space="preserve">3. ЦЕЛИ И ЗАДАЧИ ВНУТРЕННЕГО АУДИТА ...................................................................................5 </w:t>
      </w:r>
    </w:p>
    <w:p w:rsidR="00F11832" w:rsidRPr="00BB5F43" w:rsidRDefault="00F11832" w:rsidP="002B5F4F">
      <w:pPr>
        <w:pStyle w:val="Default"/>
        <w:spacing w:line="360" w:lineRule="auto"/>
        <w:rPr>
          <w:color w:val="auto"/>
          <w:sz w:val="22"/>
          <w:szCs w:val="22"/>
        </w:rPr>
      </w:pPr>
      <w:r w:rsidRPr="00BB5F43">
        <w:rPr>
          <w:color w:val="auto"/>
          <w:sz w:val="22"/>
          <w:szCs w:val="22"/>
        </w:rPr>
        <w:t xml:space="preserve">4. ПРИНЦИПЫ ВНУТРЕННЕГО АУДИТА. ОТВЕТСТВЕННОСТЬ ...................................................6 </w:t>
      </w:r>
    </w:p>
    <w:p w:rsidR="00F11832" w:rsidRPr="00BB5F43" w:rsidRDefault="00F11832" w:rsidP="002B5F4F">
      <w:pPr>
        <w:pStyle w:val="Default"/>
        <w:spacing w:line="360" w:lineRule="auto"/>
        <w:rPr>
          <w:color w:val="auto"/>
          <w:sz w:val="22"/>
          <w:szCs w:val="22"/>
        </w:rPr>
      </w:pPr>
      <w:r w:rsidRPr="00BB5F43">
        <w:rPr>
          <w:color w:val="auto"/>
          <w:sz w:val="22"/>
          <w:szCs w:val="22"/>
        </w:rPr>
        <w:t>5. ОСОБЕННОСТИ ОРГАНИЗАЦИИ ПРОВЕДЕНИЯ ВНУТРЕННЕГО АУДИТА ...........................</w:t>
      </w:r>
      <w:r w:rsidR="00BB5F43" w:rsidRPr="00BB5F43">
        <w:rPr>
          <w:color w:val="auto"/>
          <w:sz w:val="22"/>
          <w:szCs w:val="22"/>
        </w:rPr>
        <w:t>6</w:t>
      </w:r>
      <w:r w:rsidRPr="00BB5F43">
        <w:rPr>
          <w:color w:val="auto"/>
          <w:sz w:val="22"/>
          <w:szCs w:val="22"/>
        </w:rPr>
        <w:t xml:space="preserve"> </w:t>
      </w:r>
    </w:p>
    <w:p w:rsidR="00F11832" w:rsidRPr="00BB5F43" w:rsidRDefault="00F11832" w:rsidP="002B5F4F">
      <w:pPr>
        <w:pStyle w:val="Default"/>
        <w:spacing w:line="360" w:lineRule="auto"/>
        <w:rPr>
          <w:color w:val="auto"/>
          <w:sz w:val="22"/>
          <w:szCs w:val="22"/>
        </w:rPr>
      </w:pPr>
      <w:r w:rsidRPr="00BB5F43">
        <w:rPr>
          <w:color w:val="auto"/>
          <w:sz w:val="22"/>
          <w:szCs w:val="22"/>
        </w:rPr>
        <w:t>6. ПОЛНОМОЧИЯ ВНУТРЕННЕГО АУДИТОРА .................................................................................</w:t>
      </w:r>
      <w:r w:rsidR="00BB5F43" w:rsidRPr="00BB5F43">
        <w:rPr>
          <w:color w:val="auto"/>
          <w:sz w:val="22"/>
          <w:szCs w:val="22"/>
        </w:rPr>
        <w:t>7</w:t>
      </w:r>
      <w:r w:rsidRPr="00BB5F43">
        <w:rPr>
          <w:color w:val="auto"/>
          <w:sz w:val="22"/>
          <w:szCs w:val="22"/>
        </w:rPr>
        <w:t xml:space="preserve"> </w:t>
      </w:r>
    </w:p>
    <w:p w:rsidR="00F11832" w:rsidRPr="00BB5F43" w:rsidRDefault="00F11832" w:rsidP="002B5F4F">
      <w:pPr>
        <w:pStyle w:val="Default"/>
        <w:spacing w:line="360" w:lineRule="auto"/>
        <w:rPr>
          <w:color w:val="auto"/>
          <w:sz w:val="22"/>
          <w:szCs w:val="22"/>
        </w:rPr>
      </w:pPr>
      <w:r w:rsidRPr="00BB5F43">
        <w:rPr>
          <w:color w:val="auto"/>
          <w:sz w:val="22"/>
          <w:szCs w:val="22"/>
        </w:rPr>
        <w:t>7. ПОРЯДОК ОСУЩЕСТВЛЕНИЯ ВНУТРЕННЕГО АУДИТА. ОСНОВНЫЕ ПРОЦЕССЫ ВНУТРЕННЕГО АУДИТА.........................................................................................................................</w:t>
      </w:r>
      <w:r w:rsidR="00BB5F43" w:rsidRPr="00BB5F43">
        <w:rPr>
          <w:color w:val="auto"/>
          <w:sz w:val="22"/>
          <w:szCs w:val="22"/>
        </w:rPr>
        <w:t>8</w:t>
      </w:r>
      <w:r w:rsidRPr="00BB5F43">
        <w:rPr>
          <w:color w:val="auto"/>
          <w:sz w:val="22"/>
          <w:szCs w:val="22"/>
        </w:rPr>
        <w:t xml:space="preserve"> </w:t>
      </w:r>
    </w:p>
    <w:p w:rsidR="00F11832" w:rsidRPr="00BB5F43" w:rsidRDefault="00F11832" w:rsidP="002B5F4F">
      <w:pPr>
        <w:pStyle w:val="Default"/>
        <w:spacing w:line="360" w:lineRule="auto"/>
        <w:rPr>
          <w:color w:val="auto"/>
          <w:sz w:val="22"/>
          <w:szCs w:val="22"/>
        </w:rPr>
      </w:pPr>
      <w:r w:rsidRPr="00BB5F43">
        <w:rPr>
          <w:color w:val="auto"/>
          <w:sz w:val="22"/>
          <w:szCs w:val="22"/>
        </w:rPr>
        <w:t>8. ВЗАИМОДЕЙСТВИЕ ВНУТРЕННЕГО АУДИТА С ВНЕШНИМ АУДИТОРОМ, СУБЪЕКТ</w:t>
      </w:r>
      <w:r w:rsidR="00BB5F43" w:rsidRPr="00BB5F43">
        <w:rPr>
          <w:color w:val="auto"/>
          <w:sz w:val="22"/>
          <w:szCs w:val="22"/>
        </w:rPr>
        <w:t>А</w:t>
      </w:r>
      <w:r w:rsidRPr="00BB5F43">
        <w:rPr>
          <w:color w:val="auto"/>
          <w:sz w:val="22"/>
          <w:szCs w:val="22"/>
        </w:rPr>
        <w:t>МИ СИСТЕМЫ УПРАВЛЕНИЯ РИСКАМИ И ВНУТРЕННЕГО КОНТРОЛЯ, СОВЕТОМ ДИРЕКТОРОВ................</w:t>
      </w:r>
      <w:r w:rsidR="00BB5F43" w:rsidRPr="00BB5F43">
        <w:rPr>
          <w:color w:val="auto"/>
          <w:sz w:val="22"/>
          <w:szCs w:val="22"/>
        </w:rPr>
        <w:t>..</w:t>
      </w:r>
      <w:r w:rsidRPr="00BB5F43">
        <w:rPr>
          <w:color w:val="auto"/>
          <w:sz w:val="22"/>
          <w:szCs w:val="22"/>
        </w:rPr>
        <w:t>...............................................................................</w:t>
      </w:r>
      <w:r w:rsidR="00BB5F43" w:rsidRPr="00BB5F43">
        <w:rPr>
          <w:color w:val="auto"/>
          <w:sz w:val="22"/>
          <w:szCs w:val="22"/>
        </w:rPr>
        <w:t>......................10</w:t>
      </w:r>
      <w:r w:rsidRPr="00BB5F43">
        <w:rPr>
          <w:color w:val="auto"/>
          <w:sz w:val="22"/>
          <w:szCs w:val="22"/>
        </w:rPr>
        <w:t xml:space="preserve"> </w:t>
      </w:r>
    </w:p>
    <w:p w:rsidR="00F11832" w:rsidRPr="00BB5F43" w:rsidRDefault="00F11832" w:rsidP="002B5F4F">
      <w:pPr>
        <w:pStyle w:val="Default"/>
        <w:spacing w:line="360" w:lineRule="auto"/>
        <w:rPr>
          <w:color w:val="auto"/>
          <w:sz w:val="22"/>
          <w:szCs w:val="22"/>
        </w:rPr>
      </w:pPr>
      <w:r w:rsidRPr="00BB5F43">
        <w:rPr>
          <w:color w:val="auto"/>
          <w:sz w:val="22"/>
          <w:szCs w:val="22"/>
        </w:rPr>
        <w:t>9. КОНТРОЛЬ КАЧЕСТВА И ОЦЕНКА ДЕЯТЕЛЬНОСТИ ВНУТР</w:t>
      </w:r>
      <w:r w:rsidR="00BB5F43" w:rsidRPr="00BB5F43">
        <w:rPr>
          <w:color w:val="auto"/>
          <w:sz w:val="22"/>
          <w:szCs w:val="22"/>
        </w:rPr>
        <w:t>ЕННЕГО АУДИТА.................11</w:t>
      </w:r>
    </w:p>
    <w:p w:rsidR="00F11832" w:rsidRPr="00BB5F43" w:rsidRDefault="00F11832" w:rsidP="00F11832">
      <w:pPr>
        <w:pStyle w:val="Default"/>
        <w:rPr>
          <w:color w:val="auto"/>
          <w:sz w:val="22"/>
          <w:szCs w:val="22"/>
        </w:rPr>
      </w:pPr>
    </w:p>
    <w:p w:rsidR="00F11832" w:rsidRPr="00BB5F43" w:rsidRDefault="00F11832" w:rsidP="00F11832">
      <w:pPr>
        <w:pStyle w:val="Default"/>
        <w:pageBreakBefore/>
        <w:jc w:val="center"/>
        <w:rPr>
          <w:color w:val="auto"/>
          <w:sz w:val="22"/>
          <w:szCs w:val="22"/>
        </w:rPr>
      </w:pPr>
      <w:r w:rsidRPr="00BB5F43">
        <w:rPr>
          <w:b/>
          <w:bCs/>
          <w:color w:val="auto"/>
          <w:sz w:val="22"/>
          <w:szCs w:val="22"/>
        </w:rPr>
        <w:lastRenderedPageBreak/>
        <w:t>1. ОБЩИЕ ПОЛОЖЕНИЯ</w:t>
      </w:r>
    </w:p>
    <w:p w:rsidR="00F11832" w:rsidRPr="00BB5F43" w:rsidRDefault="00F11832" w:rsidP="00F11832">
      <w:pPr>
        <w:pStyle w:val="Default"/>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1.1. «Политика в области организации и осуществления внутреннего аудита Открытого акционерного общества «Лианозовский завод керамзитового гравия» (далее – «Политика») – внутренний нормативный акт, являющийся основополагающим документом в области Внутреннего аудита в ОАО «ЛЗКГ», определяющий общие принципы построения независимого и объективного Внутреннего аудита в ОАО «ЛЗКГ», описывающий его цели, задачи, функции и полномочия. </w:t>
      </w:r>
    </w:p>
    <w:p w:rsidR="00F11832" w:rsidRPr="00BB5F43" w:rsidRDefault="00F11832" w:rsidP="00F11832">
      <w:pPr>
        <w:pStyle w:val="Default"/>
        <w:jc w:val="both"/>
        <w:rPr>
          <w:color w:val="auto"/>
          <w:sz w:val="22"/>
          <w:szCs w:val="22"/>
        </w:rPr>
      </w:pPr>
      <w:r w:rsidRPr="00BB5F43">
        <w:rPr>
          <w:color w:val="auto"/>
          <w:sz w:val="22"/>
          <w:szCs w:val="22"/>
        </w:rPr>
        <w:t xml:space="preserve">1.2. Целью настоящей Политики является обеспечение внедрения и поддержания функционирования эффективного осуществления Внутреннего аудита, соответствующего международной практике и способствующего достижению целей деятельности ОАО «ЛЗКГ». </w:t>
      </w:r>
    </w:p>
    <w:p w:rsidR="00F11832" w:rsidRPr="00BB5F43" w:rsidRDefault="00F11832" w:rsidP="00F11832">
      <w:pPr>
        <w:pStyle w:val="Default"/>
        <w:jc w:val="both"/>
        <w:rPr>
          <w:color w:val="auto"/>
          <w:sz w:val="22"/>
          <w:szCs w:val="22"/>
        </w:rPr>
      </w:pPr>
      <w:r w:rsidRPr="00BB5F43">
        <w:rPr>
          <w:color w:val="auto"/>
          <w:sz w:val="22"/>
          <w:szCs w:val="22"/>
        </w:rPr>
        <w:t xml:space="preserve">1.3. В настоящей Политике определены: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 цели, задачи, принципы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 особенности организации проведения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 полномочия и порядок осуществления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1.4. Политика разработана в соответствии с нормативными правовыми актами, общепринятыми концепциями в области Внутреннего аудита, а также внутренними документами ОАО «ЛЗКГ»: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 COSO «Внутренний контроль. Интегрированная модель»; </w:t>
      </w:r>
    </w:p>
    <w:p w:rsidR="00F11832" w:rsidRPr="00BB5F43" w:rsidRDefault="00F11832" w:rsidP="00F11832">
      <w:pPr>
        <w:pStyle w:val="Default"/>
        <w:jc w:val="both"/>
        <w:rPr>
          <w:color w:val="auto"/>
          <w:sz w:val="22"/>
          <w:szCs w:val="22"/>
        </w:rPr>
      </w:pPr>
      <w:r w:rsidRPr="00BB5F43">
        <w:rPr>
          <w:color w:val="auto"/>
          <w:sz w:val="22"/>
          <w:szCs w:val="22"/>
        </w:rPr>
        <w:t xml:space="preserve">- COSO «Управление рисками организаций. Интегрированная модель»; </w:t>
      </w:r>
    </w:p>
    <w:p w:rsidR="00F11832" w:rsidRPr="00BB5F43" w:rsidRDefault="00F11832" w:rsidP="00F11832">
      <w:pPr>
        <w:pStyle w:val="Default"/>
        <w:jc w:val="both"/>
        <w:rPr>
          <w:color w:val="auto"/>
          <w:sz w:val="22"/>
          <w:szCs w:val="22"/>
        </w:rPr>
      </w:pPr>
      <w:r w:rsidRPr="00BB5F43">
        <w:rPr>
          <w:color w:val="auto"/>
          <w:sz w:val="22"/>
          <w:szCs w:val="22"/>
        </w:rPr>
        <w:t xml:space="preserve">- Менеджмент риска. Принципы и руководство (ГОСТ Р ИСО 31000-2010); </w:t>
      </w:r>
    </w:p>
    <w:p w:rsidR="00F11832" w:rsidRPr="00BB5F43" w:rsidRDefault="00F11832" w:rsidP="00F11832">
      <w:pPr>
        <w:pStyle w:val="Default"/>
        <w:jc w:val="both"/>
        <w:rPr>
          <w:color w:val="auto"/>
          <w:sz w:val="22"/>
          <w:szCs w:val="22"/>
        </w:rPr>
      </w:pPr>
      <w:r w:rsidRPr="00BB5F43">
        <w:rPr>
          <w:color w:val="auto"/>
          <w:sz w:val="22"/>
          <w:szCs w:val="22"/>
        </w:rPr>
        <w:t xml:space="preserve">- Менеджмент риска. Методы оценки риска (ГОСТ Р ИСО/МЭК 31010-2011); </w:t>
      </w:r>
    </w:p>
    <w:p w:rsidR="00F11832" w:rsidRPr="00BB5F43" w:rsidRDefault="00F11832" w:rsidP="00F11832">
      <w:pPr>
        <w:pStyle w:val="Default"/>
        <w:jc w:val="both"/>
        <w:rPr>
          <w:color w:val="auto"/>
          <w:sz w:val="22"/>
          <w:szCs w:val="22"/>
        </w:rPr>
      </w:pPr>
      <w:r w:rsidRPr="00BB5F43">
        <w:rPr>
          <w:color w:val="auto"/>
          <w:sz w:val="22"/>
          <w:szCs w:val="22"/>
        </w:rPr>
        <w:t xml:space="preserve">- Международные основы профессиональной практики внутренних аудиторов, принятые международным Институтом внутренних аудиторов (включая Международные профессиональные стандарты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 Федеральный закон от 26.12.1995 г. № 208-ФЗ «Об акционерных обществах»; </w:t>
      </w:r>
    </w:p>
    <w:p w:rsidR="00F11832" w:rsidRPr="00BB5F43" w:rsidRDefault="00F11832" w:rsidP="00F11832">
      <w:pPr>
        <w:pStyle w:val="Default"/>
        <w:jc w:val="both"/>
        <w:rPr>
          <w:color w:val="auto"/>
          <w:sz w:val="22"/>
          <w:szCs w:val="22"/>
        </w:rPr>
      </w:pPr>
      <w:r w:rsidRPr="00BB5F43">
        <w:rPr>
          <w:color w:val="auto"/>
          <w:sz w:val="22"/>
          <w:szCs w:val="22"/>
        </w:rPr>
        <w:t xml:space="preserve">- Федеральный закон от 06.12.2011 г. № 402-ФЗ «О бухгалтерском учете»; </w:t>
      </w:r>
    </w:p>
    <w:p w:rsidR="00F11832" w:rsidRPr="00BB5F43" w:rsidRDefault="00F11832" w:rsidP="00F11832">
      <w:pPr>
        <w:pStyle w:val="Default"/>
        <w:jc w:val="both"/>
        <w:rPr>
          <w:color w:val="auto"/>
          <w:sz w:val="22"/>
          <w:szCs w:val="22"/>
        </w:rPr>
      </w:pPr>
      <w:r w:rsidRPr="00BB5F43">
        <w:rPr>
          <w:color w:val="auto"/>
          <w:sz w:val="22"/>
          <w:szCs w:val="22"/>
        </w:rPr>
        <w:t xml:space="preserve">- Федеральный закон от 25.12.2008 г. № 273-ФЗ «О противодействии коррупции»; </w:t>
      </w:r>
    </w:p>
    <w:p w:rsidR="00F11832" w:rsidRPr="00BB5F43" w:rsidRDefault="00F11832" w:rsidP="00F11832">
      <w:pPr>
        <w:pStyle w:val="Default"/>
        <w:jc w:val="both"/>
        <w:rPr>
          <w:color w:val="auto"/>
          <w:sz w:val="22"/>
          <w:szCs w:val="22"/>
        </w:rPr>
      </w:pPr>
      <w:r w:rsidRPr="00BB5F43">
        <w:rPr>
          <w:color w:val="auto"/>
          <w:sz w:val="22"/>
          <w:szCs w:val="22"/>
        </w:rPr>
        <w:t xml:space="preserve">- Приказ </w:t>
      </w:r>
      <w:proofErr w:type="spellStart"/>
      <w:r w:rsidRPr="00BB5F43">
        <w:rPr>
          <w:color w:val="auto"/>
          <w:sz w:val="22"/>
          <w:szCs w:val="22"/>
        </w:rPr>
        <w:t>Росимущества</w:t>
      </w:r>
      <w:proofErr w:type="spellEnd"/>
      <w:r w:rsidRPr="00BB5F43">
        <w:rPr>
          <w:color w:val="auto"/>
          <w:sz w:val="22"/>
          <w:szCs w:val="22"/>
        </w:rPr>
        <w:t xml:space="preserve"> от 20.03.2014 г. № 86 «Об утверждении методических рекомендаций по организации работы комитетов по аудиту совета директоров в акционерном обществе с участием Российской Федерации»; </w:t>
      </w:r>
    </w:p>
    <w:p w:rsidR="00F11832" w:rsidRPr="00BB5F43" w:rsidRDefault="00F11832" w:rsidP="00F11832">
      <w:pPr>
        <w:pStyle w:val="Default"/>
        <w:jc w:val="both"/>
        <w:rPr>
          <w:color w:val="auto"/>
          <w:sz w:val="22"/>
          <w:szCs w:val="22"/>
        </w:rPr>
      </w:pPr>
      <w:r w:rsidRPr="00BB5F43">
        <w:rPr>
          <w:color w:val="auto"/>
          <w:sz w:val="22"/>
          <w:szCs w:val="22"/>
        </w:rPr>
        <w:t xml:space="preserve">- Приказ </w:t>
      </w:r>
      <w:proofErr w:type="spellStart"/>
      <w:r w:rsidRPr="00BB5F43">
        <w:rPr>
          <w:color w:val="auto"/>
          <w:sz w:val="22"/>
          <w:szCs w:val="22"/>
        </w:rPr>
        <w:t>Росимущества</w:t>
      </w:r>
      <w:proofErr w:type="spellEnd"/>
      <w:r w:rsidRPr="00BB5F43">
        <w:rPr>
          <w:color w:val="auto"/>
          <w:sz w:val="22"/>
          <w:szCs w:val="22"/>
        </w:rPr>
        <w:t xml:space="preserve"> от 04.07.2014 г. № 249 «Об утверждении методических рекомендаций по организации работы внутреннего аудита в акционерных обществах с участием Российской Федерации»; </w:t>
      </w:r>
    </w:p>
    <w:p w:rsidR="00F11832" w:rsidRPr="00BB5F43" w:rsidRDefault="00F11832" w:rsidP="00F11832">
      <w:pPr>
        <w:pStyle w:val="Default"/>
        <w:jc w:val="both"/>
        <w:rPr>
          <w:color w:val="auto"/>
          <w:sz w:val="22"/>
          <w:szCs w:val="22"/>
        </w:rPr>
      </w:pPr>
      <w:r w:rsidRPr="00BB5F43">
        <w:rPr>
          <w:color w:val="auto"/>
          <w:sz w:val="22"/>
          <w:szCs w:val="22"/>
        </w:rPr>
        <w:t xml:space="preserve">- Кодекс корпоративного управления (Письмо Центрального Банка Российской Федерации от 10.04.2014 г. № 06-52/2463); </w:t>
      </w:r>
    </w:p>
    <w:p w:rsidR="00F11832" w:rsidRPr="00BB5F43" w:rsidRDefault="00F11832" w:rsidP="00F11832">
      <w:pPr>
        <w:pStyle w:val="Default"/>
        <w:jc w:val="both"/>
        <w:rPr>
          <w:color w:val="auto"/>
          <w:sz w:val="22"/>
          <w:szCs w:val="22"/>
        </w:rPr>
      </w:pPr>
      <w:r w:rsidRPr="00BB5F43">
        <w:rPr>
          <w:color w:val="auto"/>
          <w:sz w:val="22"/>
          <w:szCs w:val="22"/>
        </w:rPr>
        <w:t xml:space="preserve">- Приказ Минтруда России от 24.06.2015 г. № 398н «Об утверждении профессионального стандарта «Внутренний аудитор»; </w:t>
      </w:r>
    </w:p>
    <w:p w:rsidR="00F11832" w:rsidRPr="00BB5F43" w:rsidRDefault="00F11832" w:rsidP="00F11832">
      <w:pPr>
        <w:pStyle w:val="Default"/>
        <w:jc w:val="both"/>
        <w:rPr>
          <w:color w:val="auto"/>
          <w:sz w:val="22"/>
          <w:szCs w:val="22"/>
        </w:rPr>
      </w:pPr>
      <w:r w:rsidRPr="00BB5F43">
        <w:rPr>
          <w:color w:val="auto"/>
          <w:sz w:val="22"/>
          <w:szCs w:val="22"/>
        </w:rPr>
        <w:t xml:space="preserve">- Информационное письмо Центрального банка Российской Федерации № ИН-06-28/143 от 01 октября 2020 г. «О рекомендациях по организации управления рисками, внутреннего контроля, внутреннего аудита, работы комитета совета директоров (наблюдательного совета) по аудиту в публичных акционерных обществах»; </w:t>
      </w:r>
    </w:p>
    <w:p w:rsidR="00F11832" w:rsidRPr="00BB5F43" w:rsidRDefault="00F11832" w:rsidP="00F11832">
      <w:pPr>
        <w:pStyle w:val="Default"/>
        <w:jc w:val="both"/>
        <w:rPr>
          <w:color w:val="auto"/>
          <w:sz w:val="22"/>
          <w:szCs w:val="22"/>
        </w:rPr>
      </w:pPr>
      <w:r w:rsidRPr="00BB5F43">
        <w:rPr>
          <w:color w:val="auto"/>
          <w:sz w:val="22"/>
          <w:szCs w:val="22"/>
        </w:rPr>
        <w:t xml:space="preserve">- Информация № П3-11/2013 Министерства финансов Российской Федерации «Организация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 </w:t>
      </w:r>
    </w:p>
    <w:p w:rsidR="00F11832" w:rsidRPr="00BB5F43" w:rsidRDefault="00F11832" w:rsidP="00F11832">
      <w:pPr>
        <w:pStyle w:val="Default"/>
        <w:jc w:val="both"/>
        <w:rPr>
          <w:color w:val="auto"/>
          <w:sz w:val="22"/>
          <w:szCs w:val="22"/>
        </w:rPr>
      </w:pPr>
      <w:r w:rsidRPr="00BB5F43">
        <w:rPr>
          <w:color w:val="auto"/>
          <w:sz w:val="22"/>
          <w:szCs w:val="22"/>
        </w:rPr>
        <w:t xml:space="preserve">- Устав ОАО «ЛЗКГ»; </w:t>
      </w:r>
    </w:p>
    <w:p w:rsidR="00BB5F43" w:rsidRPr="00BB5F43" w:rsidRDefault="00F11832" w:rsidP="00BB5F43">
      <w:pPr>
        <w:pStyle w:val="Default"/>
        <w:jc w:val="both"/>
        <w:rPr>
          <w:color w:val="auto"/>
          <w:sz w:val="22"/>
          <w:szCs w:val="22"/>
        </w:rPr>
      </w:pPr>
      <w:r w:rsidRPr="00BB5F43">
        <w:rPr>
          <w:color w:val="auto"/>
          <w:sz w:val="22"/>
          <w:szCs w:val="22"/>
        </w:rPr>
        <w:t>- Положение ОА</w:t>
      </w:r>
      <w:r w:rsidR="00BB5F43" w:rsidRPr="00BB5F43">
        <w:rPr>
          <w:color w:val="auto"/>
          <w:sz w:val="22"/>
          <w:szCs w:val="22"/>
        </w:rPr>
        <w:t>О «ЛЗКГ» «О Совете директоров»;</w:t>
      </w:r>
    </w:p>
    <w:p w:rsidR="00F11832" w:rsidRPr="00BB5F43" w:rsidRDefault="00F11832" w:rsidP="00BB5F43">
      <w:pPr>
        <w:pStyle w:val="Default"/>
        <w:jc w:val="both"/>
        <w:rPr>
          <w:color w:val="auto"/>
          <w:sz w:val="22"/>
          <w:szCs w:val="22"/>
        </w:rPr>
      </w:pPr>
      <w:r w:rsidRPr="00BB5F43">
        <w:rPr>
          <w:color w:val="auto"/>
          <w:sz w:val="22"/>
          <w:szCs w:val="22"/>
        </w:rPr>
        <w:t xml:space="preserve">- «Политика управления рисками и внутреннего контроля </w:t>
      </w:r>
      <w:r w:rsidR="00BB5F43" w:rsidRPr="00BB5F43">
        <w:rPr>
          <w:color w:val="auto"/>
          <w:sz w:val="22"/>
          <w:szCs w:val="22"/>
        </w:rPr>
        <w:t>Открытого акционерного общества «Лианозовский завод керамзитового гравия»</w:t>
      </w:r>
      <w:r w:rsidRPr="00BB5F43">
        <w:rPr>
          <w:color w:val="auto"/>
          <w:sz w:val="22"/>
          <w:szCs w:val="22"/>
        </w:rPr>
        <w:t xml:space="preserve">. </w:t>
      </w:r>
    </w:p>
    <w:p w:rsidR="00F11832" w:rsidRPr="00BB5F43" w:rsidRDefault="00F11832" w:rsidP="00F11832">
      <w:pPr>
        <w:pStyle w:val="Default"/>
        <w:jc w:val="both"/>
        <w:rPr>
          <w:color w:val="auto"/>
          <w:sz w:val="22"/>
          <w:szCs w:val="22"/>
        </w:rPr>
      </w:pPr>
      <w:r w:rsidRPr="00BB5F43">
        <w:rPr>
          <w:color w:val="auto"/>
          <w:sz w:val="22"/>
          <w:szCs w:val="22"/>
        </w:rPr>
        <w:t xml:space="preserve">1.5. Все внутренние нормативные документы, относящиеся прямо или косвенно к Внутреннему аудиту, должны соответствовать положениям и требованиям настоящей Политики. </w:t>
      </w:r>
    </w:p>
    <w:p w:rsidR="00F11832" w:rsidRPr="00BB5F43" w:rsidRDefault="00F11832" w:rsidP="00F11832">
      <w:pPr>
        <w:pStyle w:val="Default"/>
        <w:jc w:val="both"/>
        <w:rPr>
          <w:color w:val="auto"/>
          <w:sz w:val="22"/>
          <w:szCs w:val="22"/>
        </w:rPr>
      </w:pPr>
      <w:r w:rsidRPr="00BB5F43">
        <w:rPr>
          <w:color w:val="auto"/>
          <w:sz w:val="22"/>
          <w:szCs w:val="22"/>
        </w:rPr>
        <w:t xml:space="preserve">1.6. Действие настоящей Политики распространяется на все виды деятельности ОАО «ЛЗКГ». </w:t>
      </w:r>
    </w:p>
    <w:p w:rsidR="00F11832" w:rsidRPr="00BB5F43" w:rsidRDefault="00F11832" w:rsidP="00F11832">
      <w:pPr>
        <w:pStyle w:val="Default"/>
        <w:jc w:val="both"/>
        <w:rPr>
          <w:color w:val="auto"/>
          <w:sz w:val="22"/>
          <w:szCs w:val="22"/>
        </w:rPr>
      </w:pPr>
      <w:r w:rsidRPr="00BB5F43">
        <w:rPr>
          <w:color w:val="auto"/>
          <w:sz w:val="22"/>
          <w:szCs w:val="22"/>
        </w:rPr>
        <w:t xml:space="preserve">1.7. Настоящая Политика обязательна для исполнения Внутренними аудиторами. </w:t>
      </w:r>
    </w:p>
    <w:p w:rsidR="00F11832" w:rsidRPr="00BB5F43" w:rsidRDefault="00F11832" w:rsidP="00F11832">
      <w:pPr>
        <w:pStyle w:val="Default"/>
        <w:jc w:val="both"/>
        <w:rPr>
          <w:color w:val="auto"/>
          <w:sz w:val="22"/>
          <w:szCs w:val="22"/>
        </w:rPr>
      </w:pPr>
      <w:r w:rsidRPr="00BB5F43">
        <w:rPr>
          <w:color w:val="auto"/>
          <w:sz w:val="22"/>
          <w:szCs w:val="22"/>
        </w:rPr>
        <w:t xml:space="preserve">1.8. Изменения и дополнения в настоящую Политику могут быть внесены по решению Совета директоров ОАО «ЛЗКГ». </w:t>
      </w:r>
    </w:p>
    <w:p w:rsidR="00F11832" w:rsidRPr="00BB5F43" w:rsidRDefault="00F11832" w:rsidP="00F11832">
      <w:pPr>
        <w:pStyle w:val="Default"/>
        <w:jc w:val="both"/>
        <w:rPr>
          <w:color w:val="auto"/>
          <w:sz w:val="22"/>
          <w:szCs w:val="22"/>
        </w:rPr>
      </w:pPr>
      <w:r w:rsidRPr="00BB5F43">
        <w:rPr>
          <w:color w:val="auto"/>
          <w:sz w:val="22"/>
          <w:szCs w:val="22"/>
        </w:rPr>
        <w:lastRenderedPageBreak/>
        <w:t xml:space="preserve">1.9. Совет директоров ОАО «ЛЗКГ» может прекратить действие настоящей Политики и принять новую Политику в области организации и осуществления внутреннего аудита ОАО «ЛЗКГ». </w:t>
      </w:r>
    </w:p>
    <w:p w:rsidR="00F11832" w:rsidRPr="00BB5F43" w:rsidRDefault="00F11832" w:rsidP="00F11832">
      <w:pPr>
        <w:pStyle w:val="Default"/>
        <w:jc w:val="both"/>
        <w:rPr>
          <w:color w:val="auto"/>
          <w:sz w:val="22"/>
          <w:szCs w:val="22"/>
        </w:rPr>
      </w:pPr>
      <w:r w:rsidRPr="00BB5F43">
        <w:rPr>
          <w:color w:val="auto"/>
          <w:sz w:val="22"/>
          <w:szCs w:val="22"/>
        </w:rPr>
        <w:t xml:space="preserve">1.10. В случае противоречия норм действующего законодательства Российской Федерации и настоящей Политики применяются нормы действующего законодательства Российской Федерации. </w:t>
      </w:r>
    </w:p>
    <w:p w:rsidR="00F11832" w:rsidRPr="00BB5F43" w:rsidRDefault="00F11832" w:rsidP="00F11832">
      <w:pPr>
        <w:pStyle w:val="Default"/>
        <w:rPr>
          <w:color w:val="auto"/>
          <w:sz w:val="22"/>
          <w:szCs w:val="22"/>
        </w:rPr>
      </w:pPr>
    </w:p>
    <w:p w:rsidR="00F11832" w:rsidRPr="00BB5F43" w:rsidRDefault="00F11832" w:rsidP="00F11832">
      <w:pPr>
        <w:pStyle w:val="Default"/>
        <w:jc w:val="center"/>
        <w:rPr>
          <w:color w:val="auto"/>
          <w:sz w:val="22"/>
          <w:szCs w:val="22"/>
        </w:rPr>
      </w:pPr>
      <w:r w:rsidRPr="00BB5F43">
        <w:rPr>
          <w:b/>
          <w:bCs/>
          <w:color w:val="auto"/>
          <w:sz w:val="22"/>
          <w:szCs w:val="22"/>
        </w:rPr>
        <w:t>2. ТЕРМИНЫ И ОПРЕДЕЛЕНИЯ</w:t>
      </w:r>
    </w:p>
    <w:p w:rsidR="00F11832" w:rsidRPr="00BB5F43" w:rsidRDefault="00F11832" w:rsidP="00F11832">
      <w:pPr>
        <w:pStyle w:val="Default"/>
        <w:rPr>
          <w:b/>
          <w:bCs/>
          <w:color w:val="auto"/>
          <w:sz w:val="22"/>
          <w:szCs w:val="22"/>
        </w:rPr>
      </w:pPr>
    </w:p>
    <w:p w:rsidR="00F11832" w:rsidRPr="00BB5F43" w:rsidRDefault="00F11832" w:rsidP="00F11832">
      <w:pPr>
        <w:pStyle w:val="Default"/>
        <w:jc w:val="both"/>
        <w:rPr>
          <w:color w:val="auto"/>
          <w:sz w:val="22"/>
          <w:szCs w:val="22"/>
        </w:rPr>
      </w:pPr>
      <w:r w:rsidRPr="00BB5F43">
        <w:rPr>
          <w:b/>
          <w:bCs/>
          <w:color w:val="auto"/>
          <w:sz w:val="22"/>
          <w:szCs w:val="22"/>
        </w:rPr>
        <w:t xml:space="preserve">Аудит </w:t>
      </w:r>
      <w:r w:rsidRPr="00BB5F43">
        <w:rPr>
          <w:color w:val="auto"/>
          <w:sz w:val="22"/>
          <w:szCs w:val="22"/>
        </w:rPr>
        <w:t xml:space="preserve">– проверка на основе метода превентивного контроля, направленная на оценку, анализ и выражение мнения об эффективности реализации Бизнес-процессов, Системы управления рисками и внутреннего контроля, Корпоративного управления, с целью разработки предложений по повышению эффективности деятельности Объектов аудита и Общества в целом. </w:t>
      </w:r>
    </w:p>
    <w:p w:rsidR="00F11832" w:rsidRPr="00BB5F43" w:rsidRDefault="00F11832" w:rsidP="00F11832">
      <w:pPr>
        <w:pStyle w:val="Default"/>
        <w:jc w:val="both"/>
        <w:rPr>
          <w:color w:val="auto"/>
          <w:sz w:val="22"/>
          <w:szCs w:val="22"/>
        </w:rPr>
      </w:pPr>
      <w:r w:rsidRPr="00BB5F43">
        <w:rPr>
          <w:b/>
          <w:bCs/>
          <w:color w:val="auto"/>
          <w:sz w:val="22"/>
          <w:szCs w:val="22"/>
        </w:rPr>
        <w:t xml:space="preserve">Бизнес-процесс </w:t>
      </w:r>
      <w:r w:rsidRPr="00BB5F43">
        <w:rPr>
          <w:color w:val="auto"/>
          <w:sz w:val="22"/>
          <w:szCs w:val="22"/>
        </w:rPr>
        <w:t xml:space="preserve">– последовательность взаимосвязанных мероприятий или задач, направленных на достижение заранее определенного результата. </w:t>
      </w:r>
    </w:p>
    <w:p w:rsidR="00F11832" w:rsidRPr="00BB5F43" w:rsidRDefault="00F11832" w:rsidP="00F11832">
      <w:pPr>
        <w:pStyle w:val="Default"/>
        <w:jc w:val="both"/>
        <w:rPr>
          <w:color w:val="auto"/>
          <w:sz w:val="22"/>
          <w:szCs w:val="22"/>
        </w:rPr>
      </w:pPr>
      <w:r w:rsidRPr="00BB5F43">
        <w:rPr>
          <w:b/>
          <w:bCs/>
          <w:color w:val="auto"/>
          <w:sz w:val="22"/>
          <w:szCs w:val="22"/>
        </w:rPr>
        <w:t xml:space="preserve">Внутренний аудит </w:t>
      </w:r>
      <w:r w:rsidRPr="00BB5F43">
        <w:rPr>
          <w:color w:val="auto"/>
          <w:sz w:val="22"/>
          <w:szCs w:val="22"/>
        </w:rPr>
        <w:t xml:space="preserve">– деятельность по предоставлению независимых и объективных гарантий и консультаций, направленная на совершенствование работы Общества. Внутренний аудит помогает Обществу достичь поставленных целей, в том числе используя систематизированный и последовательный подход к оценке и повышению эффективности процессов Управления рисками, Внутреннего контроля и Корпоративного управления. </w:t>
      </w:r>
    </w:p>
    <w:p w:rsidR="00F11832" w:rsidRPr="00BB5F43" w:rsidRDefault="00F11832" w:rsidP="00F11832">
      <w:pPr>
        <w:pStyle w:val="Default"/>
        <w:jc w:val="both"/>
        <w:rPr>
          <w:color w:val="auto"/>
          <w:sz w:val="22"/>
          <w:szCs w:val="22"/>
        </w:rPr>
      </w:pPr>
      <w:r w:rsidRPr="00BB5F43">
        <w:rPr>
          <w:b/>
          <w:bCs/>
          <w:color w:val="auto"/>
          <w:sz w:val="22"/>
          <w:szCs w:val="22"/>
        </w:rPr>
        <w:t xml:space="preserve">Внутренний аудитор </w:t>
      </w:r>
      <w:r w:rsidRPr="00BB5F43">
        <w:rPr>
          <w:color w:val="auto"/>
          <w:sz w:val="22"/>
          <w:szCs w:val="22"/>
        </w:rPr>
        <w:t xml:space="preserve">– Руководитель внутреннего аудита, Подразделение внутреннего аудита либо Независимая внешняя организация, имеющие все необходимые навыки, знания и умения для проведения Внутреннего аудита. </w:t>
      </w:r>
    </w:p>
    <w:p w:rsidR="00F11832" w:rsidRPr="00BB5F43" w:rsidRDefault="00F11832" w:rsidP="00F11832">
      <w:pPr>
        <w:pStyle w:val="Default"/>
        <w:jc w:val="both"/>
        <w:rPr>
          <w:color w:val="auto"/>
          <w:sz w:val="22"/>
          <w:szCs w:val="22"/>
        </w:rPr>
      </w:pPr>
      <w:r w:rsidRPr="00BB5F43">
        <w:rPr>
          <w:b/>
          <w:bCs/>
          <w:color w:val="auto"/>
          <w:sz w:val="22"/>
          <w:szCs w:val="22"/>
        </w:rPr>
        <w:t xml:space="preserve">Внутренний контроль </w:t>
      </w:r>
      <w:r w:rsidRPr="00BB5F43">
        <w:rPr>
          <w:color w:val="auto"/>
          <w:sz w:val="22"/>
          <w:szCs w:val="22"/>
        </w:rPr>
        <w:t xml:space="preserve">– процесс, направленный на получение уверенности в обеспечении эффективности и результативности деятельности Общества, в том числе достижения финансовых и операционных показателей, сохранности активов, достоверности и своевременности подготовки бухгалтерской (финансовой) и иной отчетности, а также в соблюдении применимого законодательства, в том числе при совершении фактов хозяйственной жизни и ведении бухгалтерского учета. </w:t>
      </w:r>
    </w:p>
    <w:p w:rsidR="00F11832" w:rsidRPr="00BB5F43" w:rsidRDefault="00F11832" w:rsidP="00F11832">
      <w:pPr>
        <w:pStyle w:val="Default"/>
        <w:jc w:val="both"/>
        <w:rPr>
          <w:color w:val="auto"/>
          <w:sz w:val="22"/>
          <w:szCs w:val="22"/>
        </w:rPr>
      </w:pPr>
      <w:r w:rsidRPr="00BB5F43">
        <w:rPr>
          <w:b/>
          <w:bCs/>
          <w:color w:val="auto"/>
          <w:sz w:val="22"/>
          <w:szCs w:val="22"/>
        </w:rPr>
        <w:t xml:space="preserve">Корпоративное управление </w:t>
      </w:r>
      <w:r w:rsidRPr="00BB5F43">
        <w:rPr>
          <w:color w:val="auto"/>
          <w:sz w:val="22"/>
          <w:szCs w:val="22"/>
        </w:rPr>
        <w:t xml:space="preserve">– система взаимоотношений между исполнительным органом Общества, Советом директоров Общества, акционерами, и иными заинтересованными лицами. </w:t>
      </w:r>
    </w:p>
    <w:p w:rsidR="00F11832" w:rsidRPr="00BB5F43" w:rsidRDefault="00F11832" w:rsidP="00F11832">
      <w:pPr>
        <w:pStyle w:val="Default"/>
        <w:jc w:val="both"/>
        <w:rPr>
          <w:color w:val="auto"/>
          <w:sz w:val="22"/>
          <w:szCs w:val="22"/>
        </w:rPr>
      </w:pPr>
      <w:r w:rsidRPr="00BB5F43">
        <w:rPr>
          <w:b/>
          <w:bCs/>
          <w:color w:val="auto"/>
          <w:sz w:val="22"/>
          <w:szCs w:val="22"/>
        </w:rPr>
        <w:t xml:space="preserve">Модель аудита </w:t>
      </w:r>
      <w:r w:rsidRPr="00BB5F43">
        <w:rPr>
          <w:color w:val="auto"/>
          <w:sz w:val="22"/>
          <w:szCs w:val="22"/>
        </w:rPr>
        <w:t xml:space="preserve">– совокупность Объектов аудита, их структурированный перечень (Бизнес-процессы, проекты (инициативы), деятельность структурных подразделений, и т.п.). </w:t>
      </w:r>
    </w:p>
    <w:p w:rsidR="00F11832" w:rsidRPr="00BB5F43" w:rsidRDefault="00F11832" w:rsidP="00F11832">
      <w:pPr>
        <w:pStyle w:val="Default"/>
        <w:jc w:val="both"/>
        <w:rPr>
          <w:color w:val="auto"/>
          <w:sz w:val="22"/>
          <w:szCs w:val="22"/>
        </w:rPr>
      </w:pPr>
      <w:r w:rsidRPr="00BB5F43">
        <w:rPr>
          <w:b/>
          <w:bCs/>
          <w:color w:val="auto"/>
          <w:sz w:val="22"/>
          <w:szCs w:val="22"/>
        </w:rPr>
        <w:t xml:space="preserve">Независимая внешняя организация </w:t>
      </w:r>
      <w:r w:rsidRPr="00BB5F43">
        <w:rPr>
          <w:color w:val="auto"/>
          <w:sz w:val="22"/>
          <w:szCs w:val="22"/>
        </w:rPr>
        <w:t xml:space="preserve">– юридическое лицо, определенное Советом директоров Общества, с которым заключен договор на проведение Внутреннего аудита. </w:t>
      </w:r>
    </w:p>
    <w:p w:rsidR="00F11832" w:rsidRPr="00BB5F43" w:rsidRDefault="00F11832" w:rsidP="00F11832">
      <w:pPr>
        <w:pStyle w:val="Default"/>
        <w:jc w:val="both"/>
        <w:rPr>
          <w:color w:val="auto"/>
          <w:sz w:val="22"/>
          <w:szCs w:val="22"/>
        </w:rPr>
      </w:pPr>
      <w:r w:rsidRPr="00BB5F43">
        <w:rPr>
          <w:b/>
          <w:bCs/>
          <w:color w:val="auto"/>
          <w:sz w:val="22"/>
          <w:szCs w:val="22"/>
        </w:rPr>
        <w:t xml:space="preserve">Объект внутреннего аудита </w:t>
      </w:r>
      <w:r w:rsidRPr="00BB5F43">
        <w:rPr>
          <w:color w:val="auto"/>
          <w:sz w:val="22"/>
          <w:szCs w:val="22"/>
        </w:rPr>
        <w:t xml:space="preserve">–Бизнес-процесс, информационная система, информационный ресурс, Система управления рисками и внутреннего контроля, бухгалтерская (финансовая), статистическая, управленческая и иная отчетность, и/или структурное подразделение Общества, в отношении которых осуществляется проверка. </w:t>
      </w:r>
    </w:p>
    <w:p w:rsidR="00BB5F43" w:rsidRPr="00BB5F43" w:rsidRDefault="00F11832" w:rsidP="00BB5F43">
      <w:pPr>
        <w:pStyle w:val="Default"/>
        <w:jc w:val="both"/>
        <w:rPr>
          <w:color w:val="auto"/>
          <w:sz w:val="22"/>
          <w:szCs w:val="22"/>
        </w:rPr>
      </w:pPr>
      <w:r w:rsidRPr="00BB5F43">
        <w:rPr>
          <w:b/>
          <w:bCs/>
          <w:color w:val="auto"/>
          <w:sz w:val="22"/>
          <w:szCs w:val="22"/>
        </w:rPr>
        <w:t xml:space="preserve">Общество </w:t>
      </w:r>
      <w:r w:rsidRPr="00BB5F43">
        <w:rPr>
          <w:color w:val="auto"/>
          <w:sz w:val="22"/>
          <w:szCs w:val="22"/>
        </w:rPr>
        <w:t xml:space="preserve">– </w:t>
      </w:r>
      <w:r w:rsidR="00BB5F43" w:rsidRPr="00BB5F43">
        <w:rPr>
          <w:color w:val="auto"/>
          <w:sz w:val="22"/>
          <w:szCs w:val="22"/>
        </w:rPr>
        <w:t>Открытое акционерное общество «Лианозовский завод керамзитового гравия»</w:t>
      </w:r>
      <w:r w:rsidRPr="00BB5F43">
        <w:rPr>
          <w:color w:val="auto"/>
          <w:sz w:val="22"/>
          <w:szCs w:val="22"/>
        </w:rPr>
        <w:t>.</w:t>
      </w:r>
    </w:p>
    <w:p w:rsidR="00F11832" w:rsidRPr="00BB5F43" w:rsidRDefault="00F11832" w:rsidP="00BB5F43">
      <w:pPr>
        <w:pStyle w:val="Default"/>
        <w:jc w:val="both"/>
        <w:rPr>
          <w:color w:val="auto"/>
          <w:sz w:val="22"/>
          <w:szCs w:val="22"/>
        </w:rPr>
      </w:pPr>
      <w:r w:rsidRPr="00BB5F43">
        <w:rPr>
          <w:b/>
          <w:bCs/>
          <w:color w:val="auto"/>
          <w:sz w:val="22"/>
          <w:szCs w:val="22"/>
        </w:rPr>
        <w:t xml:space="preserve">План деятельности внутреннего аудита </w:t>
      </w:r>
      <w:r w:rsidRPr="00BB5F43">
        <w:rPr>
          <w:color w:val="auto"/>
          <w:sz w:val="22"/>
          <w:szCs w:val="22"/>
        </w:rPr>
        <w:t xml:space="preserve">– документ, разрабатываемый Внутренним аудитором, включающий плановые проверки и прочие мероприятия Внутреннего аудита на 1 (один) календарный год. </w:t>
      </w:r>
    </w:p>
    <w:p w:rsidR="00F11832" w:rsidRPr="00BB5F43" w:rsidRDefault="00F11832" w:rsidP="00F11832">
      <w:pPr>
        <w:pStyle w:val="Default"/>
        <w:jc w:val="both"/>
        <w:rPr>
          <w:color w:val="auto"/>
          <w:sz w:val="22"/>
          <w:szCs w:val="22"/>
        </w:rPr>
      </w:pPr>
      <w:r w:rsidRPr="00BB5F43">
        <w:rPr>
          <w:b/>
          <w:bCs/>
          <w:color w:val="auto"/>
          <w:sz w:val="22"/>
          <w:szCs w:val="22"/>
        </w:rPr>
        <w:t xml:space="preserve">Подразделение внутреннего аудита </w:t>
      </w:r>
      <w:r w:rsidRPr="00BB5F43">
        <w:rPr>
          <w:color w:val="auto"/>
          <w:sz w:val="22"/>
          <w:szCs w:val="22"/>
        </w:rPr>
        <w:t xml:space="preserve">– обособленное структурное подразделение Общества, созданное по решению Совета директоров Общества, с целью проведения Внутреннего аудита. </w:t>
      </w:r>
    </w:p>
    <w:p w:rsidR="00F11832" w:rsidRPr="00BB5F43" w:rsidRDefault="00F11832" w:rsidP="00F11832">
      <w:pPr>
        <w:pStyle w:val="Default"/>
        <w:jc w:val="both"/>
        <w:rPr>
          <w:color w:val="auto"/>
          <w:sz w:val="22"/>
          <w:szCs w:val="22"/>
        </w:rPr>
      </w:pPr>
      <w:r w:rsidRPr="00BB5F43">
        <w:rPr>
          <w:b/>
          <w:bCs/>
          <w:color w:val="auto"/>
          <w:sz w:val="22"/>
          <w:szCs w:val="22"/>
        </w:rPr>
        <w:t xml:space="preserve">Проверка </w:t>
      </w:r>
      <w:r w:rsidRPr="00BB5F43">
        <w:rPr>
          <w:color w:val="auto"/>
          <w:sz w:val="22"/>
          <w:szCs w:val="22"/>
        </w:rPr>
        <w:t xml:space="preserve">– форма осуществления контрольной деятельности, посредством которой обеспечивается реализация целей, задач и полномочий Внутреннего аудита. </w:t>
      </w:r>
    </w:p>
    <w:p w:rsidR="00F11832" w:rsidRPr="00BB5F43" w:rsidRDefault="00F11832" w:rsidP="00F11832">
      <w:pPr>
        <w:pStyle w:val="Default"/>
        <w:jc w:val="both"/>
        <w:rPr>
          <w:color w:val="auto"/>
          <w:sz w:val="22"/>
          <w:szCs w:val="22"/>
        </w:rPr>
      </w:pPr>
      <w:r w:rsidRPr="00BB5F43">
        <w:rPr>
          <w:b/>
          <w:bCs/>
          <w:color w:val="auto"/>
          <w:sz w:val="22"/>
          <w:szCs w:val="22"/>
        </w:rPr>
        <w:t xml:space="preserve">Риск </w:t>
      </w:r>
      <w:r w:rsidRPr="00BB5F43">
        <w:rPr>
          <w:color w:val="auto"/>
          <w:sz w:val="22"/>
          <w:szCs w:val="22"/>
        </w:rPr>
        <w:t xml:space="preserve">– это вероятность возникновения события, которое окажет отрицательное воздействие на достижение поставленных целей. </w:t>
      </w:r>
    </w:p>
    <w:p w:rsidR="00F11832" w:rsidRPr="00BB5F43" w:rsidRDefault="00F11832" w:rsidP="00F11832">
      <w:pPr>
        <w:pStyle w:val="Default"/>
        <w:jc w:val="both"/>
        <w:rPr>
          <w:color w:val="auto"/>
          <w:sz w:val="22"/>
          <w:szCs w:val="22"/>
        </w:rPr>
      </w:pPr>
      <w:r w:rsidRPr="00BB5F43">
        <w:rPr>
          <w:b/>
          <w:bCs/>
          <w:color w:val="auto"/>
          <w:sz w:val="22"/>
          <w:szCs w:val="22"/>
        </w:rPr>
        <w:t xml:space="preserve">Руководитель внутреннего аудита </w:t>
      </w:r>
      <w:r w:rsidRPr="00BB5F43">
        <w:rPr>
          <w:color w:val="auto"/>
          <w:sz w:val="22"/>
          <w:szCs w:val="22"/>
        </w:rPr>
        <w:t xml:space="preserve">– должностное лицо Общества, которое по решению Совета директоров Общества осуществляет Внутренний аудит. </w:t>
      </w:r>
    </w:p>
    <w:p w:rsidR="00F11832" w:rsidRPr="00BB5F43" w:rsidRDefault="00F11832" w:rsidP="00F11832">
      <w:pPr>
        <w:pStyle w:val="Default"/>
        <w:jc w:val="both"/>
        <w:rPr>
          <w:color w:val="auto"/>
          <w:sz w:val="22"/>
          <w:szCs w:val="22"/>
        </w:rPr>
      </w:pPr>
      <w:r w:rsidRPr="00BB5F43">
        <w:rPr>
          <w:b/>
          <w:bCs/>
          <w:color w:val="auto"/>
          <w:sz w:val="22"/>
          <w:szCs w:val="22"/>
        </w:rPr>
        <w:t xml:space="preserve">Система управления рисками и внутреннего контроля </w:t>
      </w:r>
      <w:r w:rsidRPr="00BB5F43">
        <w:rPr>
          <w:color w:val="auto"/>
          <w:sz w:val="22"/>
          <w:szCs w:val="22"/>
        </w:rPr>
        <w:t xml:space="preserve">– совокупность организационных мер, методик, процедур, норм корпоративной культуры и действий, предпринимаемых Обществом для достижения оптимального баланса между ростом стоимости Общества, прибыльностью и рисками, для обеспечения финансовой устойчивости Общества, комплекс направленных мер на недопущение коррупции, эффективного ведения хозяйственной деятельности, обеспечения сохранности активов, соблюдения действующего законодательства, устава, внутренних документов Общества, своевременной подготовки достоверной отчетности. </w:t>
      </w:r>
    </w:p>
    <w:p w:rsidR="00F11832" w:rsidRPr="00BB5F43" w:rsidRDefault="00F11832" w:rsidP="00F11832">
      <w:pPr>
        <w:pStyle w:val="Default"/>
        <w:jc w:val="both"/>
        <w:rPr>
          <w:color w:val="auto"/>
          <w:sz w:val="22"/>
          <w:szCs w:val="22"/>
        </w:rPr>
      </w:pPr>
      <w:r w:rsidRPr="00BB5F43">
        <w:rPr>
          <w:b/>
          <w:bCs/>
          <w:color w:val="auto"/>
          <w:sz w:val="22"/>
          <w:szCs w:val="22"/>
        </w:rPr>
        <w:lastRenderedPageBreak/>
        <w:t xml:space="preserve">Субъекты системы управления рисками и внутреннего контроля </w:t>
      </w:r>
      <w:r w:rsidRPr="00BB5F43">
        <w:rPr>
          <w:color w:val="auto"/>
          <w:sz w:val="22"/>
          <w:szCs w:val="22"/>
        </w:rPr>
        <w:t xml:space="preserve">– органы управления, структурные подразделения и работники, к полномочиям которых относится управление рисками и внутренний контроль. </w:t>
      </w:r>
    </w:p>
    <w:p w:rsidR="00F11832" w:rsidRPr="00BB5F43" w:rsidRDefault="00F11832" w:rsidP="00F11832">
      <w:pPr>
        <w:pStyle w:val="Default"/>
        <w:jc w:val="both"/>
        <w:rPr>
          <w:color w:val="auto"/>
          <w:sz w:val="22"/>
          <w:szCs w:val="22"/>
        </w:rPr>
      </w:pPr>
      <w:r w:rsidRPr="00BB5F43">
        <w:rPr>
          <w:b/>
          <w:bCs/>
          <w:color w:val="auto"/>
          <w:sz w:val="22"/>
          <w:szCs w:val="22"/>
        </w:rPr>
        <w:t xml:space="preserve">Управление рисками </w:t>
      </w:r>
      <w:r w:rsidRPr="00BB5F43">
        <w:rPr>
          <w:color w:val="auto"/>
          <w:sz w:val="22"/>
          <w:szCs w:val="22"/>
        </w:rPr>
        <w:t xml:space="preserve">– процесс, направленный на определение событий, которые могут влиять на Общество, и управление связанным с этими событиями риском, а также контроль того, чтобы не был превышен риск-аппетит Общества и предоставлялась разумная гарантия достижения целей Общества. </w:t>
      </w:r>
    </w:p>
    <w:p w:rsidR="00F11832" w:rsidRPr="00BB5F43" w:rsidRDefault="00F11832" w:rsidP="00F11832">
      <w:pPr>
        <w:pStyle w:val="Default"/>
        <w:jc w:val="both"/>
        <w:rPr>
          <w:color w:val="auto"/>
          <w:sz w:val="22"/>
          <w:szCs w:val="22"/>
        </w:rPr>
      </w:pPr>
      <w:r w:rsidRPr="00BB5F43">
        <w:rPr>
          <w:b/>
          <w:bCs/>
          <w:color w:val="auto"/>
          <w:sz w:val="22"/>
          <w:szCs w:val="22"/>
        </w:rPr>
        <w:t xml:space="preserve">Управление рисками и внутренний контроль </w:t>
      </w:r>
      <w:r w:rsidRPr="00BB5F43">
        <w:rPr>
          <w:color w:val="auto"/>
          <w:sz w:val="22"/>
          <w:szCs w:val="22"/>
        </w:rPr>
        <w:t xml:space="preserve">– непрерывный процесс, осуществляемый Субъектами системы управления рисками и внутреннего контроля на всех уровнях управления, включающий в себя выявление, оценку, мониторинг, контроль рисков. </w:t>
      </w:r>
    </w:p>
    <w:p w:rsidR="00F11832" w:rsidRPr="00BB5F43" w:rsidRDefault="00F11832" w:rsidP="00F11832">
      <w:pPr>
        <w:pStyle w:val="Default"/>
        <w:rPr>
          <w:b/>
          <w:bCs/>
          <w:color w:val="auto"/>
          <w:sz w:val="22"/>
          <w:szCs w:val="22"/>
        </w:rPr>
      </w:pPr>
    </w:p>
    <w:p w:rsidR="00F11832" w:rsidRPr="00BB5F43" w:rsidRDefault="00F11832" w:rsidP="00F11832">
      <w:pPr>
        <w:pStyle w:val="Default"/>
        <w:jc w:val="center"/>
        <w:rPr>
          <w:color w:val="auto"/>
          <w:sz w:val="22"/>
          <w:szCs w:val="22"/>
        </w:rPr>
      </w:pPr>
      <w:r w:rsidRPr="00BB5F43">
        <w:rPr>
          <w:b/>
          <w:bCs/>
          <w:color w:val="auto"/>
          <w:sz w:val="22"/>
          <w:szCs w:val="22"/>
        </w:rPr>
        <w:t>3. ЦЕЛИ И ЗАДАЧИ ВНУТРЕННЕГО АУДИТА</w:t>
      </w:r>
    </w:p>
    <w:p w:rsidR="00F11832" w:rsidRPr="00BB5F43" w:rsidRDefault="00F11832" w:rsidP="00F11832">
      <w:pPr>
        <w:pStyle w:val="Default"/>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3.1. Создание и эффективное функционирование системы Внутреннего аудита нацелено на содействие Совету директоров и исполнительному органу Общества в повышении эффективности управления Обществом, совершенствовании его финансово-хозяйственной деятельности путем системного и последовательного подхода к анализу и оценке Системы управления рисками и внутреннего контроля, а также Корпоративного управления как инструментов обеспечения разумной уверенности в достижении поставленных перед Обществом целей. </w:t>
      </w:r>
    </w:p>
    <w:p w:rsidR="00F11832" w:rsidRPr="00BB5F43" w:rsidRDefault="00F11832" w:rsidP="00F11832">
      <w:pPr>
        <w:pStyle w:val="Default"/>
        <w:jc w:val="both"/>
        <w:rPr>
          <w:color w:val="auto"/>
          <w:sz w:val="22"/>
          <w:szCs w:val="22"/>
        </w:rPr>
      </w:pPr>
      <w:r w:rsidRPr="00BB5F43">
        <w:rPr>
          <w:color w:val="auto"/>
          <w:sz w:val="22"/>
          <w:szCs w:val="22"/>
        </w:rPr>
        <w:t xml:space="preserve">3.2. Для достижения поставленных целей Внутренний аудит решает поставленные перед ним задачи по следующим основным направлениям: </w:t>
      </w:r>
    </w:p>
    <w:p w:rsidR="00F11832" w:rsidRPr="00BB5F43" w:rsidRDefault="00F11832" w:rsidP="00F11832">
      <w:pPr>
        <w:pStyle w:val="Default"/>
        <w:jc w:val="both"/>
        <w:rPr>
          <w:color w:val="auto"/>
          <w:sz w:val="22"/>
          <w:szCs w:val="22"/>
        </w:rPr>
      </w:pPr>
      <w:r w:rsidRPr="00BB5F43">
        <w:rPr>
          <w:color w:val="auto"/>
          <w:sz w:val="22"/>
          <w:szCs w:val="22"/>
        </w:rPr>
        <w:t xml:space="preserve">3.2.1. Оценка надежности и эффективности Системы управления рисками и внутреннего контроля и предоставление рекомендаций по ее совершенствованию. Оценка надежности и эффективности Системы управления рисками и внутреннего контроля включает в себя: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проведение анализа соответствия целей Бизнес-процессов, структурных подразделений целям Общества, проверка обеспечения эффективности,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p>
    <w:p w:rsidR="00F11832" w:rsidRPr="00BB5F43" w:rsidRDefault="00F11832" w:rsidP="00F11832">
      <w:pPr>
        <w:pStyle w:val="Default"/>
        <w:jc w:val="both"/>
        <w:rPr>
          <w:color w:val="auto"/>
          <w:sz w:val="22"/>
          <w:szCs w:val="22"/>
        </w:rPr>
      </w:pPr>
      <w:r w:rsidRPr="00BB5F43">
        <w:rPr>
          <w:color w:val="auto"/>
          <w:sz w:val="22"/>
          <w:szCs w:val="22"/>
        </w:rPr>
        <w:t xml:space="preserve">- 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Общества соответствуют поставленным целям; </w:t>
      </w:r>
    </w:p>
    <w:p w:rsidR="00F11832" w:rsidRPr="00BB5F43" w:rsidRDefault="00F11832" w:rsidP="00F11832">
      <w:pPr>
        <w:pStyle w:val="Default"/>
        <w:jc w:val="both"/>
        <w:rPr>
          <w:color w:val="auto"/>
          <w:sz w:val="22"/>
          <w:szCs w:val="22"/>
        </w:rPr>
      </w:pPr>
      <w:r w:rsidRPr="00BB5F43">
        <w:rPr>
          <w:color w:val="auto"/>
          <w:sz w:val="22"/>
          <w:szCs w:val="22"/>
        </w:rPr>
        <w:t xml:space="preserve">- выявление недостатков системы Внутреннего контроля, которые не позволили (не позволяют) Обществу достичь поставленных целей; </w:t>
      </w:r>
    </w:p>
    <w:p w:rsidR="00F11832" w:rsidRPr="00BB5F43" w:rsidRDefault="00F11832" w:rsidP="00F11832">
      <w:pPr>
        <w:pStyle w:val="Default"/>
        <w:jc w:val="both"/>
        <w:rPr>
          <w:color w:val="auto"/>
          <w:sz w:val="22"/>
          <w:szCs w:val="22"/>
        </w:rPr>
      </w:pPr>
      <w:r w:rsidRPr="00BB5F43">
        <w:rPr>
          <w:color w:val="auto"/>
          <w:sz w:val="22"/>
          <w:szCs w:val="22"/>
        </w:rPr>
        <w:t xml:space="preserve">- 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Обществом на всех уровнях управления; </w:t>
      </w:r>
    </w:p>
    <w:p w:rsidR="00F11832" w:rsidRPr="00BB5F43" w:rsidRDefault="00F11832" w:rsidP="00F11832">
      <w:pPr>
        <w:pStyle w:val="Default"/>
        <w:jc w:val="both"/>
        <w:rPr>
          <w:color w:val="auto"/>
          <w:sz w:val="22"/>
          <w:szCs w:val="22"/>
        </w:rPr>
      </w:pPr>
      <w:r w:rsidRPr="00BB5F43">
        <w:rPr>
          <w:color w:val="auto"/>
          <w:sz w:val="22"/>
          <w:szCs w:val="22"/>
        </w:rPr>
        <w:t xml:space="preserve">- проверку эффективности и целесообразности использования ресурсов; </w:t>
      </w:r>
    </w:p>
    <w:p w:rsidR="00F11832" w:rsidRPr="00BB5F43" w:rsidRDefault="00F11832" w:rsidP="00F11832">
      <w:pPr>
        <w:pStyle w:val="Default"/>
        <w:jc w:val="both"/>
        <w:rPr>
          <w:color w:val="auto"/>
          <w:sz w:val="22"/>
          <w:szCs w:val="22"/>
        </w:rPr>
      </w:pPr>
      <w:r w:rsidRPr="00BB5F43">
        <w:rPr>
          <w:color w:val="auto"/>
          <w:sz w:val="22"/>
          <w:szCs w:val="22"/>
        </w:rPr>
        <w:t xml:space="preserve">- проверку обеспечения сохранности активов; </w:t>
      </w:r>
    </w:p>
    <w:p w:rsidR="00F11832" w:rsidRPr="00BB5F43" w:rsidRDefault="00F11832" w:rsidP="00F11832">
      <w:pPr>
        <w:pStyle w:val="Default"/>
        <w:jc w:val="both"/>
        <w:rPr>
          <w:color w:val="auto"/>
          <w:sz w:val="22"/>
          <w:szCs w:val="22"/>
        </w:rPr>
      </w:pPr>
      <w:r w:rsidRPr="00BB5F43">
        <w:rPr>
          <w:color w:val="auto"/>
          <w:sz w:val="22"/>
          <w:szCs w:val="22"/>
        </w:rPr>
        <w:t xml:space="preserve">- проверку соблюдения требований законодательства, устава и внутренних нормативных документов Общества; </w:t>
      </w:r>
    </w:p>
    <w:p w:rsidR="00F11832" w:rsidRPr="00BB5F43" w:rsidRDefault="00F11832" w:rsidP="00F11832">
      <w:pPr>
        <w:pStyle w:val="Default"/>
        <w:jc w:val="both"/>
        <w:rPr>
          <w:color w:val="auto"/>
          <w:sz w:val="22"/>
          <w:szCs w:val="22"/>
        </w:rPr>
      </w:pPr>
      <w:r w:rsidRPr="00BB5F43">
        <w:rPr>
          <w:color w:val="auto"/>
          <w:sz w:val="22"/>
          <w:szCs w:val="22"/>
        </w:rPr>
        <w:t xml:space="preserve">- проверку достаточности и зрелости элементов системы Управления рисками для эффективного управления рисками: цели и задачи, инфраструктура, включая организационную структуру, средства автоматизации и т.п.,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 </w:t>
      </w:r>
    </w:p>
    <w:p w:rsidR="00F11832" w:rsidRPr="00BB5F43" w:rsidRDefault="00F11832" w:rsidP="00F11832">
      <w:pPr>
        <w:pStyle w:val="Default"/>
        <w:jc w:val="both"/>
        <w:rPr>
          <w:color w:val="auto"/>
          <w:sz w:val="22"/>
          <w:szCs w:val="22"/>
        </w:rPr>
      </w:pPr>
      <w:r w:rsidRPr="00BB5F43">
        <w:rPr>
          <w:color w:val="auto"/>
          <w:sz w:val="22"/>
          <w:szCs w:val="22"/>
        </w:rPr>
        <w:t xml:space="preserve">- проверку полноты выявления и корректности оценки Рисков руководством Общества на всех уровнях его управления; </w:t>
      </w:r>
    </w:p>
    <w:p w:rsidR="00F11832" w:rsidRPr="00BB5F43" w:rsidRDefault="00F11832" w:rsidP="00F11832">
      <w:pPr>
        <w:pStyle w:val="Default"/>
        <w:jc w:val="both"/>
        <w:rPr>
          <w:color w:val="auto"/>
          <w:sz w:val="22"/>
          <w:szCs w:val="22"/>
        </w:rPr>
      </w:pPr>
      <w:r w:rsidRPr="00BB5F43">
        <w:rPr>
          <w:color w:val="auto"/>
          <w:sz w:val="22"/>
          <w:szCs w:val="22"/>
        </w:rPr>
        <w:t xml:space="preserve">- 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 </w:t>
      </w:r>
    </w:p>
    <w:p w:rsidR="00F11832" w:rsidRPr="00BB5F43" w:rsidRDefault="00F11832" w:rsidP="00F11832">
      <w:pPr>
        <w:pStyle w:val="Default"/>
        <w:jc w:val="both"/>
        <w:rPr>
          <w:color w:val="auto"/>
          <w:sz w:val="22"/>
          <w:szCs w:val="22"/>
        </w:rPr>
      </w:pPr>
      <w:r w:rsidRPr="00BB5F43">
        <w:rPr>
          <w:color w:val="auto"/>
          <w:sz w:val="22"/>
          <w:szCs w:val="22"/>
        </w:rPr>
        <w:t xml:space="preserve">- проведение анализа информации о реализовавшихся Рисках (в </w:t>
      </w:r>
      <w:proofErr w:type="spellStart"/>
      <w:r w:rsidRPr="00BB5F43">
        <w:rPr>
          <w:color w:val="auto"/>
          <w:sz w:val="22"/>
          <w:szCs w:val="22"/>
        </w:rPr>
        <w:t>т.ч</w:t>
      </w:r>
      <w:proofErr w:type="spellEnd"/>
      <w:r w:rsidRPr="00BB5F43">
        <w:rPr>
          <w:color w:val="auto"/>
          <w:sz w:val="22"/>
          <w:szCs w:val="22"/>
        </w:rPr>
        <w:t xml:space="preserve">. выявленных по результатам проверок нарушениях, фактах </w:t>
      </w:r>
      <w:proofErr w:type="spellStart"/>
      <w:r w:rsidRPr="00BB5F43">
        <w:rPr>
          <w:color w:val="auto"/>
          <w:sz w:val="22"/>
          <w:szCs w:val="22"/>
        </w:rPr>
        <w:t>недостижения</w:t>
      </w:r>
      <w:proofErr w:type="spellEnd"/>
      <w:r w:rsidRPr="00BB5F43">
        <w:rPr>
          <w:color w:val="auto"/>
          <w:sz w:val="22"/>
          <w:szCs w:val="22"/>
        </w:rPr>
        <w:t xml:space="preserve"> поставленных целей, фактах судебных разбирательств и в других случаях). </w:t>
      </w:r>
    </w:p>
    <w:p w:rsidR="00F11832" w:rsidRPr="00BB5F43" w:rsidRDefault="00F11832" w:rsidP="00F11832">
      <w:pPr>
        <w:pStyle w:val="Default"/>
        <w:jc w:val="both"/>
        <w:rPr>
          <w:color w:val="auto"/>
          <w:sz w:val="22"/>
          <w:szCs w:val="22"/>
        </w:rPr>
      </w:pPr>
      <w:r w:rsidRPr="00BB5F43">
        <w:rPr>
          <w:color w:val="auto"/>
          <w:sz w:val="22"/>
          <w:szCs w:val="22"/>
        </w:rPr>
        <w:t xml:space="preserve">3.2.2. Оценка Корпоративного управления и предоставление рекомендаций по ее совершенствованию. Оценка Корпоративного управления включает в себя: </w:t>
      </w:r>
    </w:p>
    <w:p w:rsidR="00F11832" w:rsidRPr="00BB5F43" w:rsidRDefault="00F11832" w:rsidP="00F11832">
      <w:pPr>
        <w:pStyle w:val="Default"/>
        <w:jc w:val="both"/>
        <w:rPr>
          <w:color w:val="auto"/>
          <w:sz w:val="22"/>
          <w:szCs w:val="22"/>
        </w:rPr>
      </w:pPr>
      <w:r w:rsidRPr="00BB5F43">
        <w:rPr>
          <w:color w:val="auto"/>
          <w:sz w:val="22"/>
          <w:szCs w:val="22"/>
        </w:rPr>
        <w:t xml:space="preserve">- проверку соблюдения этических принципов и корпоративных ценностей Общества; </w:t>
      </w:r>
    </w:p>
    <w:p w:rsidR="00F11832" w:rsidRPr="00BB5F43" w:rsidRDefault="00F11832" w:rsidP="00F11832">
      <w:pPr>
        <w:pStyle w:val="Default"/>
        <w:jc w:val="both"/>
        <w:rPr>
          <w:color w:val="auto"/>
          <w:sz w:val="22"/>
          <w:szCs w:val="22"/>
        </w:rPr>
      </w:pPr>
      <w:r w:rsidRPr="00BB5F43">
        <w:rPr>
          <w:color w:val="auto"/>
          <w:sz w:val="22"/>
          <w:szCs w:val="22"/>
        </w:rPr>
        <w:t xml:space="preserve">- проверку порядка постановки целей Общества и мониторинга/контроля их достижения; </w:t>
      </w:r>
    </w:p>
    <w:p w:rsidR="00F11832" w:rsidRPr="00BB5F43" w:rsidRDefault="00F11832" w:rsidP="00F11832">
      <w:pPr>
        <w:pStyle w:val="Default"/>
        <w:jc w:val="both"/>
        <w:rPr>
          <w:color w:val="auto"/>
          <w:sz w:val="22"/>
          <w:szCs w:val="22"/>
        </w:rPr>
      </w:pPr>
      <w:r w:rsidRPr="00BB5F43">
        <w:rPr>
          <w:color w:val="auto"/>
          <w:sz w:val="22"/>
          <w:szCs w:val="22"/>
        </w:rPr>
        <w:lastRenderedPageBreak/>
        <w:t xml:space="preserve">- проверку уровня нормативного обеспечения и процедур информационного взаимодействия (в том числе по вопросам Управления рисками и Внутреннего контроля) на всех уровнях управления Обществом, включая взаимодействие с заинтересованными сторонами; </w:t>
      </w:r>
    </w:p>
    <w:p w:rsidR="00F11832" w:rsidRPr="00BB5F43" w:rsidRDefault="00F11832" w:rsidP="00F11832">
      <w:pPr>
        <w:pStyle w:val="Default"/>
        <w:jc w:val="both"/>
        <w:rPr>
          <w:color w:val="auto"/>
          <w:sz w:val="22"/>
          <w:szCs w:val="22"/>
        </w:rPr>
      </w:pPr>
      <w:r w:rsidRPr="00BB5F43">
        <w:rPr>
          <w:color w:val="auto"/>
          <w:sz w:val="22"/>
          <w:szCs w:val="22"/>
        </w:rPr>
        <w:t xml:space="preserve">- проверку процесса принятия стратегических и операционных решений в Обществе; </w:t>
      </w:r>
    </w:p>
    <w:p w:rsidR="00F11832" w:rsidRPr="00BB5F43" w:rsidRDefault="00F11832" w:rsidP="00F11832">
      <w:pPr>
        <w:pStyle w:val="Default"/>
        <w:jc w:val="both"/>
        <w:rPr>
          <w:color w:val="auto"/>
          <w:sz w:val="22"/>
          <w:szCs w:val="22"/>
        </w:rPr>
      </w:pPr>
      <w:r w:rsidRPr="00BB5F43">
        <w:rPr>
          <w:color w:val="auto"/>
          <w:sz w:val="22"/>
          <w:szCs w:val="22"/>
        </w:rPr>
        <w:t xml:space="preserve">- проверку обеспечения прав акционеров и эффективности взаимоотношений с заинтересованными сторонами; </w:t>
      </w:r>
    </w:p>
    <w:p w:rsidR="00F11832" w:rsidRPr="00BB5F43" w:rsidRDefault="00F11832" w:rsidP="00F11832">
      <w:pPr>
        <w:pStyle w:val="Default"/>
        <w:jc w:val="both"/>
        <w:rPr>
          <w:color w:val="auto"/>
          <w:sz w:val="22"/>
          <w:szCs w:val="22"/>
        </w:rPr>
      </w:pPr>
      <w:r w:rsidRPr="00BB5F43">
        <w:rPr>
          <w:color w:val="auto"/>
          <w:sz w:val="22"/>
          <w:szCs w:val="22"/>
        </w:rPr>
        <w:t xml:space="preserve">- проверку процедур раскрытия информации о деятельности Общества. </w:t>
      </w:r>
    </w:p>
    <w:p w:rsidR="00F11832" w:rsidRPr="00BB5F43" w:rsidRDefault="00F11832" w:rsidP="00F11832">
      <w:pPr>
        <w:pStyle w:val="Default"/>
        <w:jc w:val="both"/>
        <w:rPr>
          <w:color w:val="auto"/>
          <w:sz w:val="22"/>
          <w:szCs w:val="22"/>
        </w:rPr>
      </w:pPr>
      <w:r w:rsidRPr="00BB5F43">
        <w:rPr>
          <w:color w:val="auto"/>
          <w:sz w:val="22"/>
          <w:szCs w:val="22"/>
        </w:rPr>
        <w:t xml:space="preserve">3.3. Оценка Системы управления рисками и внутреннего контроля, Корпоративного управления, осуществляется Внутренним аудитором в соответствии с принципами и подходами, изложенными в Кодексе корпоративного управления, а также с применением российских и международных стандартов деятельности в области Внутреннего аудита.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center"/>
        <w:rPr>
          <w:b/>
          <w:bCs/>
          <w:color w:val="auto"/>
          <w:sz w:val="22"/>
          <w:szCs w:val="22"/>
        </w:rPr>
      </w:pPr>
      <w:r w:rsidRPr="00BB5F43">
        <w:rPr>
          <w:b/>
          <w:bCs/>
          <w:color w:val="auto"/>
          <w:sz w:val="22"/>
          <w:szCs w:val="22"/>
        </w:rPr>
        <w:t>4. ПРИНЦИПЫ ВНУТРЕННЕГО АУДИТА. ОТВЕТСТВЕННОСТЬ</w:t>
      </w:r>
    </w:p>
    <w:p w:rsidR="00F11832" w:rsidRPr="00BB5F43" w:rsidRDefault="00F11832" w:rsidP="00F11832">
      <w:pPr>
        <w:pStyle w:val="Default"/>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4.1. Ключевыми принципами построения и организации Внутреннего аудита в Обществе, обеспечивающими достижение целей Внутреннего аудита, являются: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b/>
          <w:bCs/>
          <w:color w:val="auto"/>
          <w:sz w:val="22"/>
          <w:szCs w:val="22"/>
        </w:rPr>
        <w:t xml:space="preserve">- </w:t>
      </w:r>
      <w:r w:rsidRPr="00BB5F43">
        <w:rPr>
          <w:color w:val="auto"/>
          <w:sz w:val="22"/>
          <w:szCs w:val="22"/>
        </w:rPr>
        <w:t>принцип независимости (свобода от условий, которые создают угрозу способности Внутренним аудиторам беспристрастно выполнять свои обязанности. Независимость Внутреннего аудита обеспечивается за счет разграничения административной и функциональной подотчетности);</w:t>
      </w:r>
    </w:p>
    <w:p w:rsidR="00F11832" w:rsidRPr="00BB5F43" w:rsidRDefault="00F11832" w:rsidP="00F11832">
      <w:pPr>
        <w:pStyle w:val="Default"/>
        <w:jc w:val="both"/>
        <w:rPr>
          <w:color w:val="auto"/>
          <w:sz w:val="22"/>
          <w:szCs w:val="22"/>
        </w:rPr>
      </w:pPr>
      <w:r w:rsidRPr="00BB5F43">
        <w:rPr>
          <w:color w:val="auto"/>
          <w:sz w:val="22"/>
          <w:szCs w:val="22"/>
        </w:rPr>
        <w:t xml:space="preserve">- принцип объективности (Внутренние аудиторы беспристрастны и непредвзяты в своей работе и избегают конфликта интересов любого рода. Объективность требует, чтобы Внутренний аудитор не подчинял свое мнение по вопросам аудита мнению других лиц); </w:t>
      </w:r>
    </w:p>
    <w:p w:rsidR="00F11832" w:rsidRPr="00BB5F43" w:rsidRDefault="00F11832" w:rsidP="00F11832">
      <w:pPr>
        <w:pStyle w:val="Default"/>
        <w:jc w:val="both"/>
        <w:rPr>
          <w:color w:val="auto"/>
          <w:sz w:val="22"/>
          <w:szCs w:val="22"/>
        </w:rPr>
      </w:pPr>
      <w:r w:rsidRPr="00BB5F43">
        <w:rPr>
          <w:color w:val="auto"/>
          <w:sz w:val="22"/>
          <w:szCs w:val="22"/>
        </w:rPr>
        <w:t xml:space="preserve">- принцип профессиональной компетенции и непрерывного профессионального развития (Внутренние аудиторы имеют и применяют в своей работе навыки и знания по аудиту, необходимые для компетентного выполнения своих обязанностей в полном объемы, совершенствуют свои знания, навыки путем непрерывного профессионального развития); </w:t>
      </w:r>
    </w:p>
    <w:p w:rsidR="00F11832" w:rsidRPr="00BB5F43" w:rsidRDefault="00F11832" w:rsidP="00F11832">
      <w:pPr>
        <w:pStyle w:val="Default"/>
        <w:jc w:val="both"/>
        <w:rPr>
          <w:color w:val="auto"/>
          <w:sz w:val="22"/>
          <w:szCs w:val="22"/>
        </w:rPr>
      </w:pPr>
      <w:r w:rsidRPr="00BB5F43">
        <w:rPr>
          <w:color w:val="auto"/>
          <w:sz w:val="22"/>
          <w:szCs w:val="22"/>
        </w:rPr>
        <w:t xml:space="preserve">- принцип ответственности (Внутренний аудитор несет ответственность за все результаты деятельности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 принцип конфиденциальности (Внутренние аудиторы действуют разумно и осмотрительно при использовании информации и сохранении информации, полученной в ходе выполнения своих обязанностей, не используют информацию в личных интересах или любым другим образом, противоречащим законодательству или способным нанести ущерб достижению целей Общества); </w:t>
      </w:r>
    </w:p>
    <w:p w:rsidR="00F11832" w:rsidRPr="00BB5F43" w:rsidRDefault="00F11832" w:rsidP="00F11832">
      <w:pPr>
        <w:pStyle w:val="Default"/>
        <w:jc w:val="both"/>
        <w:rPr>
          <w:color w:val="auto"/>
          <w:sz w:val="22"/>
          <w:szCs w:val="22"/>
        </w:rPr>
      </w:pPr>
      <w:r w:rsidRPr="00BB5F43">
        <w:rPr>
          <w:color w:val="auto"/>
          <w:sz w:val="22"/>
          <w:szCs w:val="22"/>
        </w:rPr>
        <w:t xml:space="preserve">- принцип честности (Внутренние аудиторы выполняют свою работу честно, добросовестно и ответственно, действуют в рамках законодательства Российской Федерации и Международных профессиональных стандартов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4.2. Ответственность Руководителя внутреннего аудита, Подразделения внутреннего аудита определяется условиями трудовых договоров, должностными инструкциями, положением о Подразделении внутреннего аудита, иными локальными нормативными актами Общества. Ответственность Независимой внешней организации определяется условиями договора, действующими локальными нормативными актами Общества, действующим законодательством Российской Федерации. Ответственность Внутреннего аудитора включает в себя (но не ограничиваясь) ответственность за некачественное и несвоевременное выполнение возложенных на них задач и функций, невыполнение требований заключенных договоров, утерю или порчу материальных ценностей и документов, разглашение сведений, составляющих коммерческую тайну Общества в соответствии с действующим законодательством Российской Федерации.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center"/>
        <w:rPr>
          <w:b/>
          <w:bCs/>
          <w:color w:val="auto"/>
          <w:sz w:val="22"/>
          <w:szCs w:val="22"/>
        </w:rPr>
      </w:pPr>
      <w:r w:rsidRPr="00BB5F43">
        <w:rPr>
          <w:b/>
          <w:bCs/>
          <w:color w:val="auto"/>
          <w:sz w:val="22"/>
          <w:szCs w:val="22"/>
        </w:rPr>
        <w:t xml:space="preserve">5. ОСОБЕННОСТИ ОРГАНИЗАЦИИ ПРОВЕДЕНИЯ ВНУТРЕННЕГО АУДИТА </w:t>
      </w:r>
    </w:p>
    <w:p w:rsidR="00F11832" w:rsidRPr="00BB5F43" w:rsidRDefault="00F11832" w:rsidP="00F11832">
      <w:pPr>
        <w:pStyle w:val="Default"/>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5.1. Внутренний аудит в Обществе может производиться следующими способами: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 посредством введения должности Руководителя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 посредством создания обособленного структурного подразделения (Подразделение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 посредством привлечения Независимой внешней организации. </w:t>
      </w:r>
    </w:p>
    <w:p w:rsidR="00F11832" w:rsidRPr="00BB5F43" w:rsidRDefault="00F11832" w:rsidP="00F11832">
      <w:pPr>
        <w:pStyle w:val="Default"/>
        <w:jc w:val="both"/>
        <w:rPr>
          <w:color w:val="auto"/>
          <w:sz w:val="22"/>
          <w:szCs w:val="22"/>
        </w:rPr>
      </w:pPr>
      <w:r w:rsidRPr="00BB5F43">
        <w:rPr>
          <w:color w:val="auto"/>
          <w:sz w:val="22"/>
          <w:szCs w:val="22"/>
        </w:rPr>
        <w:t xml:space="preserve">5.2. Обязанности по определению наиболее оптимального способа организации проведения Внутреннего аудита возлагаются на Совет директоров Общества. </w:t>
      </w:r>
    </w:p>
    <w:p w:rsidR="00F11832" w:rsidRPr="00BB5F43" w:rsidRDefault="00F11832" w:rsidP="00F11832">
      <w:pPr>
        <w:pStyle w:val="Default"/>
        <w:jc w:val="both"/>
        <w:rPr>
          <w:color w:val="auto"/>
          <w:sz w:val="22"/>
          <w:szCs w:val="22"/>
        </w:rPr>
      </w:pPr>
      <w:r w:rsidRPr="00BB5F43">
        <w:rPr>
          <w:color w:val="auto"/>
          <w:sz w:val="22"/>
          <w:szCs w:val="22"/>
        </w:rPr>
        <w:lastRenderedPageBreak/>
        <w:t xml:space="preserve">5.3. В случае определения Советом директоров Общества наиболее оптимальным способом организации проведения Внутреннего аудита посредством введения должности Руководителя внутреннего аудита либо создания Подразделения внутреннего аудита, Обществу следует обеспечить независимость Руководителя внутреннего аудита / Подразделения внутреннего аудита путем разграничения функциональной и административной подотчетности. </w:t>
      </w:r>
    </w:p>
    <w:p w:rsidR="00F11832" w:rsidRPr="00BB5F43" w:rsidRDefault="00F11832" w:rsidP="00F11832">
      <w:pPr>
        <w:pStyle w:val="Default"/>
        <w:jc w:val="both"/>
        <w:rPr>
          <w:color w:val="auto"/>
          <w:sz w:val="22"/>
          <w:szCs w:val="22"/>
        </w:rPr>
      </w:pPr>
      <w:r w:rsidRPr="00BB5F43">
        <w:rPr>
          <w:color w:val="auto"/>
          <w:sz w:val="22"/>
          <w:szCs w:val="22"/>
        </w:rPr>
        <w:t xml:space="preserve">5.4. Функциональная подотчетность Совету директоров Общества означает: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утверждение Советом директоров Общества политики в области Внутреннего аудита, определяющей цели, задачи и функции Внутреннего аудита, внесение изменений в нее;</w:t>
      </w:r>
    </w:p>
    <w:p w:rsidR="00F11832" w:rsidRPr="00BB5F43" w:rsidRDefault="00F11832" w:rsidP="00F11832">
      <w:pPr>
        <w:pStyle w:val="Default"/>
        <w:jc w:val="both"/>
        <w:rPr>
          <w:color w:val="auto"/>
          <w:sz w:val="22"/>
          <w:szCs w:val="22"/>
        </w:rPr>
      </w:pPr>
      <w:r w:rsidRPr="00BB5F43">
        <w:rPr>
          <w:color w:val="auto"/>
          <w:sz w:val="22"/>
          <w:szCs w:val="22"/>
        </w:rPr>
        <w:t xml:space="preserve">- утверждение Советом директоров Общества ежегодного Плана деятельности внутреннего аудита и одобрение бюджета на организацию и осуществление Внутреннего аудита на отчетный период; </w:t>
      </w:r>
    </w:p>
    <w:p w:rsidR="00F11832" w:rsidRPr="00BB5F43" w:rsidRDefault="00F11832" w:rsidP="00F11832">
      <w:pPr>
        <w:pStyle w:val="Default"/>
        <w:jc w:val="both"/>
        <w:rPr>
          <w:color w:val="auto"/>
          <w:sz w:val="22"/>
          <w:szCs w:val="22"/>
        </w:rPr>
      </w:pPr>
      <w:r w:rsidRPr="00BB5F43">
        <w:rPr>
          <w:color w:val="auto"/>
          <w:sz w:val="22"/>
          <w:szCs w:val="22"/>
        </w:rPr>
        <w:t xml:space="preserve">- информирование Совета директоров Общества о ходе выполнения Плана деятельности внутреннего аудита в течение отчетного периода, в том числе обеспечение прямого доступа Руководителя внутреннего аудита / Подразделения внутреннего аудита к председателю Комитета Совета директоров по аудиту по вопросам деятельности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 утверждение Советом директоров Общества решений о назначении, освобождении от должности, а также определение вознаграждения Руководителя внутреннего аудита / Подразделения внутреннего аудита/Внешней независимой организацией; </w:t>
      </w:r>
    </w:p>
    <w:p w:rsidR="00F11832" w:rsidRPr="00BB5F43" w:rsidRDefault="00F11832" w:rsidP="00F11832">
      <w:pPr>
        <w:pStyle w:val="Default"/>
        <w:jc w:val="both"/>
        <w:rPr>
          <w:color w:val="auto"/>
          <w:sz w:val="22"/>
          <w:szCs w:val="22"/>
        </w:rPr>
      </w:pPr>
      <w:r w:rsidRPr="00BB5F43">
        <w:rPr>
          <w:color w:val="auto"/>
          <w:sz w:val="22"/>
          <w:szCs w:val="22"/>
        </w:rPr>
        <w:t xml:space="preserve">- рассмотрение Советом директоров Общества заключения о надежности и эффективности Управления рисками и Внутреннего контроля, а также Корпоративного управления в Обществе. </w:t>
      </w:r>
    </w:p>
    <w:p w:rsidR="00F11832" w:rsidRPr="00BB5F43" w:rsidRDefault="00F11832" w:rsidP="00F11832">
      <w:pPr>
        <w:pStyle w:val="Default"/>
        <w:jc w:val="both"/>
        <w:rPr>
          <w:color w:val="auto"/>
          <w:sz w:val="22"/>
          <w:szCs w:val="22"/>
        </w:rPr>
      </w:pPr>
      <w:r w:rsidRPr="00BB5F43">
        <w:rPr>
          <w:color w:val="auto"/>
          <w:sz w:val="22"/>
          <w:szCs w:val="22"/>
        </w:rPr>
        <w:t>5.5. Административная подотчетность единоличному исполнительному органу Общества означает:</w:t>
      </w:r>
    </w:p>
    <w:p w:rsidR="00F11832" w:rsidRPr="00BB5F43" w:rsidRDefault="00F11832" w:rsidP="00F11832">
      <w:pPr>
        <w:pStyle w:val="Default"/>
        <w:jc w:val="both"/>
        <w:rPr>
          <w:color w:val="auto"/>
          <w:sz w:val="22"/>
          <w:szCs w:val="22"/>
        </w:rPr>
      </w:pPr>
      <w:r w:rsidRPr="00BB5F43">
        <w:rPr>
          <w:color w:val="auto"/>
          <w:sz w:val="22"/>
          <w:szCs w:val="22"/>
        </w:rPr>
        <w:t xml:space="preserve">- выделение необходимых средств в рамках утвержденного Советом директоров Общества бюджета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 получение отчетов о деятельности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-оказание поддержки во взаимодействии с подразделениями Общества; </w:t>
      </w:r>
    </w:p>
    <w:p w:rsidR="00F11832" w:rsidRPr="00BB5F43" w:rsidRDefault="00F11832" w:rsidP="00F11832">
      <w:pPr>
        <w:pStyle w:val="Default"/>
        <w:jc w:val="both"/>
        <w:rPr>
          <w:color w:val="auto"/>
          <w:sz w:val="22"/>
          <w:szCs w:val="22"/>
        </w:rPr>
      </w:pPr>
      <w:r w:rsidRPr="00BB5F43">
        <w:rPr>
          <w:color w:val="auto"/>
          <w:sz w:val="22"/>
          <w:szCs w:val="22"/>
        </w:rPr>
        <w:t xml:space="preserve">- администрирование политик и процедур деятельности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5.6. Должностное лицо, ответственное за организацию и осуществление Внутреннего аудита (Руководитель внутреннего аудита, руководитель Подразделения внутреннего аудита, ответственный за организацию и осуществление Внутреннего аудита), назначается на должность и освобождается от должности на основании решения Совета директоров Общества. Условия трудового договора с указанным лицом утверждаются Советом директоров Общества. </w:t>
      </w:r>
    </w:p>
    <w:p w:rsidR="00F11832" w:rsidRPr="00BB5F43" w:rsidRDefault="00F11832" w:rsidP="00F11832">
      <w:pPr>
        <w:pStyle w:val="Default"/>
        <w:jc w:val="both"/>
        <w:rPr>
          <w:color w:val="auto"/>
          <w:sz w:val="22"/>
          <w:szCs w:val="22"/>
        </w:rPr>
      </w:pPr>
      <w:r w:rsidRPr="00BB5F43">
        <w:rPr>
          <w:color w:val="auto"/>
          <w:sz w:val="22"/>
          <w:szCs w:val="22"/>
        </w:rPr>
        <w:t xml:space="preserve">5.7. В случае определения Советом директоров Общества наиболее оптимальным способом организации проведения Внутреннего аудита посредством привлечения Независимой внешней организации, Общество должно убедиться в независимости и объективности, профессионализме и компетенции такой организации и ее персонала. </w:t>
      </w:r>
    </w:p>
    <w:p w:rsidR="00F11832" w:rsidRPr="00BB5F43" w:rsidRDefault="00F11832" w:rsidP="00F11832">
      <w:pPr>
        <w:pStyle w:val="Default"/>
        <w:jc w:val="both"/>
        <w:rPr>
          <w:color w:val="auto"/>
          <w:sz w:val="22"/>
          <w:szCs w:val="22"/>
        </w:rPr>
      </w:pPr>
      <w:r w:rsidRPr="00BB5F43">
        <w:rPr>
          <w:color w:val="auto"/>
          <w:sz w:val="22"/>
          <w:szCs w:val="22"/>
        </w:rPr>
        <w:t xml:space="preserve">5.8. Определение Независимой внешней организации для проведения Внутреннего аудита и условия договора с ней, в том числе размер вознаграждения, осуществляется на основании решения Совета директоров Общества. </w:t>
      </w:r>
    </w:p>
    <w:p w:rsidR="00F11832" w:rsidRPr="00BB5F43" w:rsidRDefault="00F11832" w:rsidP="00F11832">
      <w:pPr>
        <w:pStyle w:val="Default"/>
        <w:rPr>
          <w:color w:val="auto"/>
          <w:sz w:val="22"/>
          <w:szCs w:val="22"/>
        </w:rPr>
      </w:pPr>
    </w:p>
    <w:p w:rsidR="00F11832" w:rsidRPr="00BB5F43" w:rsidRDefault="00F11832" w:rsidP="00F11832">
      <w:pPr>
        <w:pStyle w:val="Default"/>
        <w:jc w:val="center"/>
        <w:rPr>
          <w:b/>
          <w:bCs/>
          <w:color w:val="auto"/>
          <w:sz w:val="22"/>
          <w:szCs w:val="22"/>
        </w:rPr>
      </w:pPr>
      <w:r w:rsidRPr="00BB5F43">
        <w:rPr>
          <w:b/>
          <w:bCs/>
          <w:color w:val="auto"/>
          <w:sz w:val="22"/>
          <w:szCs w:val="22"/>
        </w:rPr>
        <w:t xml:space="preserve">6. ПОЛНОМОЧИЯ ВНУТРЕННЕГО АУДИТОРА </w:t>
      </w:r>
    </w:p>
    <w:p w:rsidR="00BB5F43" w:rsidRPr="00BB5F43" w:rsidRDefault="00BB5F43" w:rsidP="00F11832">
      <w:pPr>
        <w:pStyle w:val="Default"/>
        <w:jc w:val="both"/>
        <w:rPr>
          <w:color w:val="auto"/>
          <w:sz w:val="22"/>
          <w:szCs w:val="22"/>
        </w:rPr>
      </w:pPr>
    </w:p>
    <w:p w:rsidR="00F11832" w:rsidRPr="00BB5F43" w:rsidRDefault="00F11832" w:rsidP="00BB5F43">
      <w:pPr>
        <w:pStyle w:val="Default"/>
        <w:jc w:val="both"/>
        <w:rPr>
          <w:color w:val="auto"/>
          <w:sz w:val="22"/>
          <w:szCs w:val="22"/>
        </w:rPr>
      </w:pPr>
      <w:r w:rsidRPr="00BB5F43">
        <w:rPr>
          <w:color w:val="auto"/>
          <w:sz w:val="22"/>
          <w:szCs w:val="22"/>
        </w:rPr>
        <w:t xml:space="preserve">6.1. Внутренний аудитор уполномочен: </w:t>
      </w:r>
    </w:p>
    <w:p w:rsidR="00F11832" w:rsidRPr="00BB5F43" w:rsidRDefault="00F11832" w:rsidP="00BB5F43">
      <w:pPr>
        <w:pStyle w:val="Default"/>
        <w:jc w:val="both"/>
        <w:rPr>
          <w:color w:val="auto"/>
          <w:sz w:val="22"/>
          <w:szCs w:val="22"/>
        </w:rPr>
      </w:pPr>
    </w:p>
    <w:p w:rsidR="00F11832" w:rsidRPr="00BB5F43" w:rsidRDefault="00F11832" w:rsidP="00BB5F43">
      <w:pPr>
        <w:pStyle w:val="Default"/>
        <w:jc w:val="both"/>
        <w:rPr>
          <w:color w:val="auto"/>
          <w:sz w:val="22"/>
          <w:szCs w:val="22"/>
        </w:rPr>
      </w:pPr>
      <w:r w:rsidRPr="00BB5F43">
        <w:rPr>
          <w:color w:val="auto"/>
          <w:sz w:val="22"/>
          <w:szCs w:val="22"/>
        </w:rPr>
        <w:t xml:space="preserve">- осуществлять подготовку Плана деятельности внутреннего аудита на отчетный период, определяющий приоритеты Внутреннего аудита в соответствии с целями Общества; </w:t>
      </w:r>
    </w:p>
    <w:p w:rsidR="00F11832" w:rsidRPr="00BB5F43" w:rsidRDefault="00F11832" w:rsidP="00BB5F43">
      <w:pPr>
        <w:pStyle w:val="Default"/>
        <w:jc w:val="both"/>
        <w:rPr>
          <w:color w:val="auto"/>
          <w:sz w:val="22"/>
          <w:szCs w:val="22"/>
        </w:rPr>
      </w:pPr>
      <w:r w:rsidRPr="00BB5F43">
        <w:rPr>
          <w:color w:val="auto"/>
          <w:sz w:val="22"/>
          <w:szCs w:val="22"/>
        </w:rPr>
        <w:t xml:space="preserve">- проводить внутренние аудиторские проверки на основании утвержденного Плана деятельности внутреннего аудита, а также внеплановые проверки (в случае необходимости); </w:t>
      </w:r>
    </w:p>
    <w:p w:rsidR="00F11832" w:rsidRPr="00BB5F43" w:rsidRDefault="00F11832" w:rsidP="00BB5F43">
      <w:pPr>
        <w:pStyle w:val="Default"/>
        <w:jc w:val="both"/>
        <w:rPr>
          <w:color w:val="auto"/>
          <w:sz w:val="22"/>
          <w:szCs w:val="22"/>
        </w:rPr>
      </w:pPr>
      <w:r w:rsidRPr="00BB5F43">
        <w:rPr>
          <w:color w:val="auto"/>
          <w:sz w:val="22"/>
          <w:szCs w:val="22"/>
        </w:rPr>
        <w:t xml:space="preserve">- разрабатывать и реализовывать программу на каждую проверку Внутреннего аудита; </w:t>
      </w:r>
    </w:p>
    <w:p w:rsidR="00F11832" w:rsidRPr="00BB5F43" w:rsidRDefault="00F11832" w:rsidP="00BB5F43">
      <w:pPr>
        <w:pStyle w:val="Default"/>
        <w:jc w:val="both"/>
        <w:rPr>
          <w:color w:val="auto"/>
          <w:sz w:val="22"/>
          <w:szCs w:val="22"/>
        </w:rPr>
      </w:pPr>
      <w:r w:rsidRPr="00BB5F43">
        <w:rPr>
          <w:color w:val="auto"/>
          <w:sz w:val="22"/>
          <w:szCs w:val="22"/>
        </w:rPr>
        <w:t xml:space="preserve">- осуществлять мониторинг выполнения в Обществе планов мероприятий по устранению недостатков и совершенствованию Управления рисками и Внутреннего контроля, а также Корпоративного управления по результатам проведенных внутренних аудиторских проверок; </w:t>
      </w:r>
    </w:p>
    <w:p w:rsidR="00F11832" w:rsidRPr="00BB5F43" w:rsidRDefault="00F11832" w:rsidP="00BB5F43">
      <w:pPr>
        <w:pStyle w:val="Default"/>
        <w:jc w:val="both"/>
        <w:rPr>
          <w:color w:val="auto"/>
          <w:sz w:val="22"/>
          <w:szCs w:val="22"/>
        </w:rPr>
      </w:pPr>
      <w:r w:rsidRPr="00BB5F43">
        <w:rPr>
          <w:color w:val="auto"/>
          <w:sz w:val="22"/>
          <w:szCs w:val="22"/>
        </w:rPr>
        <w:t>- предоставлять консультации Совету директоров Общества и исполнительному органу Общества по вопросам Управления рисками, Внутреннего контроля и Корпоративного управления;</w:t>
      </w:r>
    </w:p>
    <w:p w:rsidR="00F11832" w:rsidRPr="00BB5F43" w:rsidRDefault="00F11832" w:rsidP="00BB5F43">
      <w:pPr>
        <w:pStyle w:val="Default"/>
        <w:jc w:val="both"/>
        <w:rPr>
          <w:color w:val="auto"/>
          <w:sz w:val="22"/>
          <w:szCs w:val="22"/>
        </w:rPr>
      </w:pPr>
      <w:r w:rsidRPr="00BB5F43">
        <w:rPr>
          <w:color w:val="auto"/>
          <w:sz w:val="22"/>
          <w:szCs w:val="22"/>
        </w:rPr>
        <w:t xml:space="preserve">- взаимодействовать с внешним аудитором Общества, а также другими сторонами, осуществляющими проверки и оказывающими консультационные услуги в области Управления рисками, Внутреннего контроля и Корпоративного управления; </w:t>
      </w:r>
    </w:p>
    <w:p w:rsidR="00F11832" w:rsidRPr="00BB5F43" w:rsidRDefault="00F11832" w:rsidP="00BB5F43">
      <w:pPr>
        <w:pStyle w:val="Default"/>
        <w:jc w:val="both"/>
        <w:rPr>
          <w:color w:val="auto"/>
          <w:sz w:val="22"/>
          <w:szCs w:val="22"/>
        </w:rPr>
      </w:pPr>
      <w:r w:rsidRPr="00BB5F43">
        <w:rPr>
          <w:color w:val="auto"/>
          <w:sz w:val="22"/>
          <w:szCs w:val="22"/>
        </w:rPr>
        <w:lastRenderedPageBreak/>
        <w:t xml:space="preserve">- осуществлять подготовку отчета, заключения и информировать совет директоров (в том числе через Комитет Совета директоров по аудиту) и исполнительный орган Общества не реже одного раза в год, о выполнении Плана деятельности внутреннего аудита, о результатах оценки Управления рисками и Внутреннего контроля, Корпоративного управления; </w:t>
      </w:r>
    </w:p>
    <w:p w:rsidR="00F11832" w:rsidRPr="00BB5F43" w:rsidRDefault="00F11832" w:rsidP="00BB5F43">
      <w:pPr>
        <w:pStyle w:val="Default"/>
        <w:jc w:val="both"/>
        <w:rPr>
          <w:color w:val="auto"/>
          <w:sz w:val="22"/>
          <w:szCs w:val="22"/>
        </w:rPr>
      </w:pPr>
      <w:r w:rsidRPr="00BB5F43">
        <w:rPr>
          <w:color w:val="auto"/>
          <w:sz w:val="22"/>
          <w:szCs w:val="22"/>
        </w:rPr>
        <w:t xml:space="preserve">- разрабатывать нормативные документы Общества, регулирующие деятельность в области организации и осуществления Внутреннего аудита; </w:t>
      </w:r>
    </w:p>
    <w:p w:rsidR="00F11832" w:rsidRPr="00BB5F43" w:rsidRDefault="00F11832" w:rsidP="00BB5F43">
      <w:pPr>
        <w:pStyle w:val="Default"/>
        <w:jc w:val="both"/>
        <w:rPr>
          <w:color w:val="auto"/>
          <w:sz w:val="22"/>
          <w:szCs w:val="22"/>
        </w:rPr>
      </w:pPr>
      <w:r w:rsidRPr="00BB5F43">
        <w:rPr>
          <w:color w:val="auto"/>
          <w:sz w:val="22"/>
          <w:szCs w:val="22"/>
        </w:rPr>
        <w:t xml:space="preserve">- запрашивать у структурных подразделений все необходимую информацию и документацию для проведения внутренних аудиторских проверок. </w:t>
      </w:r>
    </w:p>
    <w:p w:rsidR="00F11832" w:rsidRPr="00BB5F43" w:rsidRDefault="00F11832" w:rsidP="00BB5F43">
      <w:pPr>
        <w:pStyle w:val="Default"/>
        <w:jc w:val="both"/>
        <w:rPr>
          <w:color w:val="auto"/>
          <w:sz w:val="22"/>
          <w:szCs w:val="22"/>
        </w:rPr>
      </w:pPr>
      <w:r w:rsidRPr="00BB5F43">
        <w:rPr>
          <w:color w:val="auto"/>
          <w:sz w:val="22"/>
          <w:szCs w:val="22"/>
        </w:rPr>
        <w:t xml:space="preserve">6.1. Во избежание случаев возникновения конфликта интересов (когда возникает угроза независимости деятельности Внутреннего аудита и объективности мнения аудитора) Внутренние аудиторы должны воздерживаться от: </w:t>
      </w:r>
    </w:p>
    <w:p w:rsidR="00F11832" w:rsidRPr="00BB5F43" w:rsidRDefault="00F11832" w:rsidP="00BB5F43">
      <w:pPr>
        <w:pStyle w:val="Default"/>
        <w:jc w:val="both"/>
        <w:rPr>
          <w:color w:val="auto"/>
          <w:sz w:val="22"/>
          <w:szCs w:val="22"/>
        </w:rPr>
      </w:pPr>
    </w:p>
    <w:p w:rsidR="00F11832" w:rsidRPr="00BB5F43" w:rsidRDefault="00F11832" w:rsidP="00BB5F43">
      <w:pPr>
        <w:pStyle w:val="Default"/>
        <w:jc w:val="both"/>
        <w:rPr>
          <w:color w:val="auto"/>
          <w:sz w:val="22"/>
          <w:szCs w:val="22"/>
        </w:rPr>
      </w:pPr>
      <w:r w:rsidRPr="00BB5F43">
        <w:rPr>
          <w:color w:val="auto"/>
          <w:sz w:val="22"/>
          <w:szCs w:val="22"/>
        </w:rPr>
        <w:t xml:space="preserve">- проверки тех областей деятельности, за которые они несли ответственность в течение года, предшествующего проверке (в случае проведения Внутреннего аудита Руководителем внутреннего аудита, Подразделением внутреннего аудита); </w:t>
      </w:r>
    </w:p>
    <w:p w:rsidR="00F11832" w:rsidRPr="00BB5F43" w:rsidRDefault="00F11832" w:rsidP="00BB5F43">
      <w:pPr>
        <w:pStyle w:val="Default"/>
        <w:jc w:val="both"/>
        <w:rPr>
          <w:color w:val="auto"/>
          <w:sz w:val="22"/>
          <w:szCs w:val="22"/>
        </w:rPr>
      </w:pPr>
      <w:r w:rsidRPr="00BB5F43">
        <w:rPr>
          <w:color w:val="auto"/>
          <w:sz w:val="22"/>
          <w:szCs w:val="22"/>
        </w:rPr>
        <w:t xml:space="preserve">- принятия участия в проверках и иных заданиях в случае наличия конкурирующего профессионального или личного интереса (наличия финансовой, имущественной, родственной или какой-либо иной заинтересованности в деятельности проверяемых Объектов аудита); </w:t>
      </w:r>
    </w:p>
    <w:p w:rsidR="00F11832" w:rsidRPr="00BB5F43" w:rsidRDefault="00F11832" w:rsidP="00BB5F43">
      <w:pPr>
        <w:pStyle w:val="Default"/>
        <w:jc w:val="both"/>
        <w:rPr>
          <w:color w:val="auto"/>
          <w:sz w:val="22"/>
          <w:szCs w:val="22"/>
        </w:rPr>
      </w:pPr>
      <w:r w:rsidRPr="00BB5F43">
        <w:rPr>
          <w:color w:val="auto"/>
          <w:sz w:val="22"/>
          <w:szCs w:val="22"/>
        </w:rPr>
        <w:t xml:space="preserve">- участия в какой-либо деятельности, которая могла бы нанести ущерб их беспристрастности или восприниматься как наносящая такой ущерб; </w:t>
      </w:r>
    </w:p>
    <w:p w:rsidR="00F11832" w:rsidRPr="00BB5F43" w:rsidRDefault="00F11832" w:rsidP="00BB5F43">
      <w:pPr>
        <w:pStyle w:val="Default"/>
        <w:jc w:val="both"/>
        <w:rPr>
          <w:color w:val="auto"/>
          <w:sz w:val="22"/>
          <w:szCs w:val="22"/>
        </w:rPr>
      </w:pPr>
      <w:r w:rsidRPr="00BB5F43">
        <w:rPr>
          <w:color w:val="auto"/>
          <w:sz w:val="22"/>
          <w:szCs w:val="22"/>
        </w:rPr>
        <w:t xml:space="preserve">- руководства работниками других подразделений, за исключением случаев, когда эти работники назначены участвовать в выполнении проверки. </w:t>
      </w:r>
    </w:p>
    <w:p w:rsidR="00F11832" w:rsidRPr="00BB5F43" w:rsidRDefault="00F11832" w:rsidP="00BB5F43">
      <w:pPr>
        <w:pStyle w:val="Default"/>
        <w:jc w:val="both"/>
        <w:rPr>
          <w:color w:val="auto"/>
          <w:sz w:val="22"/>
          <w:szCs w:val="22"/>
        </w:rPr>
      </w:pPr>
      <w:r w:rsidRPr="00BB5F43">
        <w:rPr>
          <w:color w:val="auto"/>
          <w:sz w:val="22"/>
          <w:szCs w:val="22"/>
        </w:rPr>
        <w:t xml:space="preserve">6.2. Внутренние аудиторы не имеют права: </w:t>
      </w:r>
    </w:p>
    <w:p w:rsidR="00F11832" w:rsidRPr="00BB5F43" w:rsidRDefault="00F11832" w:rsidP="00BB5F43">
      <w:pPr>
        <w:pStyle w:val="Default"/>
        <w:jc w:val="both"/>
        <w:rPr>
          <w:color w:val="auto"/>
          <w:sz w:val="22"/>
          <w:szCs w:val="22"/>
        </w:rPr>
      </w:pPr>
    </w:p>
    <w:p w:rsidR="00F11832" w:rsidRPr="00BB5F43" w:rsidRDefault="00F11832" w:rsidP="00BB5F43">
      <w:pPr>
        <w:pStyle w:val="Default"/>
        <w:jc w:val="both"/>
        <w:rPr>
          <w:color w:val="auto"/>
          <w:sz w:val="22"/>
          <w:szCs w:val="22"/>
        </w:rPr>
      </w:pPr>
      <w:r w:rsidRPr="00BB5F43">
        <w:rPr>
          <w:color w:val="auto"/>
          <w:sz w:val="22"/>
          <w:szCs w:val="22"/>
        </w:rPr>
        <w:t xml:space="preserve">- не раскрывать все известные им существенные факты, которые в случае сокрытия могут исказить данные аудиторского отчета, заключения; </w:t>
      </w:r>
    </w:p>
    <w:p w:rsidR="00F11832" w:rsidRPr="00BB5F43" w:rsidRDefault="00F11832" w:rsidP="00BB5F43">
      <w:pPr>
        <w:pStyle w:val="Default"/>
        <w:jc w:val="both"/>
        <w:rPr>
          <w:color w:val="auto"/>
          <w:sz w:val="22"/>
          <w:szCs w:val="22"/>
        </w:rPr>
      </w:pPr>
      <w:r w:rsidRPr="00BB5F43">
        <w:rPr>
          <w:color w:val="auto"/>
          <w:sz w:val="22"/>
          <w:szCs w:val="22"/>
        </w:rPr>
        <w:t xml:space="preserve">- использовать или разглашать конфиденциальную информацию без соответствующих на то полномочий, за исключением тех случаев, когда разглашение такой информации предусмотрено требованиями законодательства; </w:t>
      </w:r>
    </w:p>
    <w:p w:rsidR="00F11832" w:rsidRPr="00BB5F43" w:rsidRDefault="00F11832" w:rsidP="00BB5F43">
      <w:pPr>
        <w:pStyle w:val="Default"/>
        <w:jc w:val="both"/>
        <w:rPr>
          <w:color w:val="auto"/>
          <w:sz w:val="22"/>
          <w:szCs w:val="22"/>
        </w:rPr>
      </w:pPr>
      <w:r w:rsidRPr="00BB5F43">
        <w:rPr>
          <w:color w:val="auto"/>
          <w:sz w:val="22"/>
          <w:szCs w:val="22"/>
        </w:rPr>
        <w:t xml:space="preserve">- принимать в подарок что-либо, что может нанести ущерб профессиональному мнению Внутреннего аудитора или восприниматься как наносящее такой ущерб. </w:t>
      </w:r>
    </w:p>
    <w:p w:rsidR="00F11832" w:rsidRPr="00BB5F43" w:rsidRDefault="00F11832" w:rsidP="00BB5F43">
      <w:pPr>
        <w:pStyle w:val="Default"/>
        <w:jc w:val="both"/>
        <w:rPr>
          <w:color w:val="auto"/>
          <w:sz w:val="22"/>
          <w:szCs w:val="22"/>
        </w:rPr>
      </w:pPr>
      <w:r w:rsidRPr="00BB5F43">
        <w:rPr>
          <w:color w:val="auto"/>
          <w:sz w:val="22"/>
          <w:szCs w:val="22"/>
        </w:rPr>
        <w:t>6.3. Сотрудники Подразделения внутреннего аудита информируют руководителя Подразделения внутреннего аудита о любых ограничениях их полномочи</w:t>
      </w:r>
      <w:r w:rsidR="00BB5F43" w:rsidRPr="00BB5F43">
        <w:rPr>
          <w:color w:val="auto"/>
          <w:sz w:val="22"/>
          <w:szCs w:val="22"/>
        </w:rPr>
        <w:t xml:space="preserve">й </w:t>
      </w:r>
      <w:r w:rsidRPr="00BB5F43">
        <w:rPr>
          <w:color w:val="auto"/>
          <w:sz w:val="22"/>
          <w:szCs w:val="22"/>
        </w:rPr>
        <w:t xml:space="preserve">и возникающих конфликтах интересов. Руководитель внутреннего аудита, руководитель Подразделения внутреннего аудита, Независимая внешняя организация информирует Совет директоров Общества о соответствующих ограничениях и возможных последствиях таких ограничений, возникновения конфликтов интересов. </w:t>
      </w:r>
    </w:p>
    <w:p w:rsidR="00F11832" w:rsidRPr="00BB5F43" w:rsidRDefault="00F11832" w:rsidP="00F11832">
      <w:pPr>
        <w:pStyle w:val="Default"/>
        <w:rPr>
          <w:color w:val="auto"/>
          <w:sz w:val="22"/>
          <w:szCs w:val="22"/>
        </w:rPr>
      </w:pPr>
    </w:p>
    <w:p w:rsidR="00F11832" w:rsidRPr="00BB5F43" w:rsidRDefault="00F11832" w:rsidP="00F11832">
      <w:pPr>
        <w:pStyle w:val="Default"/>
        <w:jc w:val="center"/>
        <w:rPr>
          <w:color w:val="auto"/>
          <w:sz w:val="22"/>
          <w:szCs w:val="22"/>
        </w:rPr>
      </w:pPr>
      <w:r w:rsidRPr="00BB5F43">
        <w:rPr>
          <w:b/>
          <w:bCs/>
          <w:color w:val="auto"/>
          <w:sz w:val="22"/>
          <w:szCs w:val="22"/>
        </w:rPr>
        <w:t>7. ПОРЯДОК ОСУЩЕСТВЛЕНИЯ ВНУТРЕННЕГО АУДИТА. ОСНОВНЫЕ ПРОЦЕССЫ ВНУТРЕННЕГО АУДИТА</w:t>
      </w:r>
    </w:p>
    <w:p w:rsidR="00F11832" w:rsidRPr="00BB5F43" w:rsidRDefault="00F11832" w:rsidP="00F11832">
      <w:pPr>
        <w:pStyle w:val="Default"/>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7.1. Планирование деятельности Внутреннего аудита.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План деятельности Внутреннего аудита ежегодно разрабатывается Внутренним аудитором на основе Модели аудита, с использованием информации и запросов, полученных от единоличного исполнительного органа, иных органов и Совета директоров Общества, результатов оценки Рисков Общества. Разработанный план предоставляется на рассмотрение и утверждение Совету директоров Общества до начала отчетного периода. Утвержденный Советом директоров Общества План деятельности внутреннего аудита доводится до сведения единоличного исполнительного органа Общества.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7.2. Организация и проведение проверки.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Проверки проводятся Внутренним аудитором на основании утвержденного Советом директоров Общества Плана деятельности внутреннего аудита. Проверка осуществляется в три этапа: </w:t>
      </w:r>
    </w:p>
    <w:p w:rsidR="00F11832" w:rsidRPr="00BB5F43" w:rsidRDefault="00F11832" w:rsidP="00F11832">
      <w:pPr>
        <w:pStyle w:val="Default"/>
        <w:jc w:val="both"/>
        <w:rPr>
          <w:color w:val="auto"/>
          <w:sz w:val="22"/>
          <w:szCs w:val="22"/>
        </w:rPr>
      </w:pPr>
      <w:r w:rsidRPr="00BB5F43">
        <w:rPr>
          <w:color w:val="auto"/>
          <w:sz w:val="22"/>
          <w:szCs w:val="22"/>
        </w:rPr>
        <w:t xml:space="preserve">7.2.1. Планирование и подготовка к проведению проверки.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lastRenderedPageBreak/>
        <w:t xml:space="preserve">На данном этапе осуществляется формирование программы проверки, которая формируется до начала проверки и включает следующую информацию: </w:t>
      </w:r>
    </w:p>
    <w:p w:rsidR="00F11832" w:rsidRPr="00BB5F43" w:rsidRDefault="00F11832" w:rsidP="00F11832">
      <w:pPr>
        <w:pStyle w:val="Default"/>
        <w:jc w:val="both"/>
        <w:rPr>
          <w:color w:val="auto"/>
          <w:sz w:val="22"/>
          <w:szCs w:val="22"/>
        </w:rPr>
      </w:pPr>
      <w:r w:rsidRPr="00BB5F43">
        <w:rPr>
          <w:color w:val="auto"/>
          <w:sz w:val="22"/>
          <w:szCs w:val="22"/>
        </w:rPr>
        <w:t xml:space="preserve">– цели проверки; </w:t>
      </w:r>
    </w:p>
    <w:p w:rsidR="00F11832" w:rsidRPr="00BB5F43" w:rsidRDefault="00F11832" w:rsidP="00F11832">
      <w:pPr>
        <w:pStyle w:val="Default"/>
        <w:jc w:val="both"/>
        <w:rPr>
          <w:color w:val="auto"/>
          <w:sz w:val="22"/>
          <w:szCs w:val="22"/>
        </w:rPr>
      </w:pPr>
      <w:r w:rsidRPr="00BB5F43">
        <w:rPr>
          <w:color w:val="auto"/>
          <w:sz w:val="22"/>
          <w:szCs w:val="22"/>
        </w:rPr>
        <w:t xml:space="preserve">– объем и содержание проверки; </w:t>
      </w:r>
    </w:p>
    <w:p w:rsidR="00F11832" w:rsidRPr="00BB5F43" w:rsidRDefault="00F11832" w:rsidP="00F11832">
      <w:pPr>
        <w:pStyle w:val="Default"/>
        <w:jc w:val="both"/>
        <w:rPr>
          <w:color w:val="auto"/>
          <w:sz w:val="22"/>
          <w:szCs w:val="22"/>
        </w:rPr>
      </w:pPr>
      <w:r w:rsidRPr="00BB5F43">
        <w:rPr>
          <w:color w:val="auto"/>
          <w:sz w:val="22"/>
          <w:szCs w:val="22"/>
        </w:rPr>
        <w:t xml:space="preserve">– сроки и распределение трудовых ресурсов; </w:t>
      </w:r>
    </w:p>
    <w:p w:rsidR="00F11832" w:rsidRPr="00BB5F43" w:rsidRDefault="00F11832" w:rsidP="00F11832">
      <w:pPr>
        <w:pStyle w:val="Default"/>
        <w:jc w:val="both"/>
        <w:rPr>
          <w:color w:val="auto"/>
          <w:sz w:val="22"/>
          <w:szCs w:val="22"/>
        </w:rPr>
      </w:pPr>
      <w:r w:rsidRPr="00BB5F43">
        <w:rPr>
          <w:color w:val="auto"/>
          <w:sz w:val="22"/>
          <w:szCs w:val="22"/>
        </w:rPr>
        <w:t xml:space="preserve">– характер и объем аудиторских процедур, используемых для достижения целей проверки. </w:t>
      </w:r>
    </w:p>
    <w:p w:rsidR="00F11832" w:rsidRPr="00BB5F43" w:rsidRDefault="00F11832" w:rsidP="00F11832">
      <w:pPr>
        <w:pStyle w:val="Default"/>
        <w:jc w:val="both"/>
        <w:rPr>
          <w:color w:val="auto"/>
          <w:sz w:val="22"/>
          <w:szCs w:val="22"/>
        </w:rPr>
      </w:pPr>
      <w:r w:rsidRPr="00BB5F43">
        <w:rPr>
          <w:color w:val="auto"/>
          <w:sz w:val="22"/>
          <w:szCs w:val="22"/>
        </w:rPr>
        <w:t xml:space="preserve">Для наиболее точного определения целей проверки и идентификации областей, подлежащих проверке, в рамках планирования проверок учитываются результаты оценки рисков, относящихся к Объекту аудита.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7.2.2. Проведение проверки.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Проведение проверки осуществляется в соответствии с утвержденной программой проверки. В рамках данного этапа осуществляется сбор, анализ, оценка и документирование информации в объеме, достаточном для достижения целей проверки. В ходе проверки по итогам выполнения аудиторских процедур формируются наблюдения (путем сопоставления текущего состояния объекта аудита («как есть») в части процедур Внутреннего контроля и мероприятий по Управлению рисками с ожидаемым (целевым) состоянием («как должно быть»), выявляются недостатки Системы управления рисками и внутреннего контроля, формируется независимое аудиторское мнение или выводы (заключения), разрабатываются рекомендации, а также выполняются другие мероприятия в соответствии с целями и программой проверки.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7.2.3. Подготовка отчета по проведению проверки.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По завершению проверки Внутренний аудитор подготавливает итоговый отчет, включающий в себя следующие разделы: </w:t>
      </w:r>
    </w:p>
    <w:p w:rsidR="00F11832" w:rsidRPr="00BB5F43" w:rsidRDefault="00F11832" w:rsidP="00F11832">
      <w:pPr>
        <w:pStyle w:val="Default"/>
        <w:jc w:val="both"/>
        <w:rPr>
          <w:color w:val="auto"/>
          <w:sz w:val="22"/>
          <w:szCs w:val="22"/>
        </w:rPr>
      </w:pPr>
      <w:r w:rsidRPr="00BB5F43">
        <w:rPr>
          <w:color w:val="auto"/>
          <w:sz w:val="22"/>
          <w:szCs w:val="22"/>
        </w:rPr>
        <w:t xml:space="preserve">- цель проверки (указывается в соответствии с программой проверки); </w:t>
      </w:r>
    </w:p>
    <w:p w:rsidR="00F11832" w:rsidRPr="00BB5F43" w:rsidRDefault="00F11832" w:rsidP="00F11832">
      <w:pPr>
        <w:pStyle w:val="Default"/>
        <w:jc w:val="both"/>
        <w:rPr>
          <w:color w:val="auto"/>
          <w:sz w:val="22"/>
          <w:szCs w:val="22"/>
        </w:rPr>
      </w:pPr>
      <w:r w:rsidRPr="00BB5F43">
        <w:rPr>
          <w:color w:val="auto"/>
          <w:sz w:val="22"/>
          <w:szCs w:val="22"/>
        </w:rPr>
        <w:t xml:space="preserve">- объем и содержание (указываются Бизнес-процессы, которые были включены в объем проверки, характер и объем выполненных аудиторских процедур, а также дополнительная информация, определяющая границы проверки (период проверки, области, не попавшие в периметр аудиторской проверки); </w:t>
      </w:r>
    </w:p>
    <w:p w:rsidR="00F11832" w:rsidRPr="00BB5F43" w:rsidRDefault="00F11832" w:rsidP="00F11832">
      <w:pPr>
        <w:pStyle w:val="Default"/>
        <w:jc w:val="both"/>
        <w:rPr>
          <w:color w:val="auto"/>
          <w:sz w:val="22"/>
          <w:szCs w:val="22"/>
        </w:rPr>
      </w:pPr>
      <w:r w:rsidRPr="00BB5F43">
        <w:rPr>
          <w:color w:val="auto"/>
          <w:sz w:val="22"/>
          <w:szCs w:val="22"/>
        </w:rPr>
        <w:t xml:space="preserve">- результаты проверки (включаются наблюдения (включая выявленные недостатки), выводы (заключения) и рекомендации. </w:t>
      </w:r>
    </w:p>
    <w:p w:rsidR="00F11832" w:rsidRPr="00BB5F43" w:rsidRDefault="00F11832" w:rsidP="00F11832">
      <w:pPr>
        <w:pStyle w:val="Default"/>
        <w:jc w:val="both"/>
        <w:rPr>
          <w:color w:val="auto"/>
          <w:sz w:val="22"/>
          <w:szCs w:val="22"/>
        </w:rPr>
      </w:pPr>
      <w:r w:rsidRPr="00BB5F43">
        <w:rPr>
          <w:color w:val="auto"/>
          <w:sz w:val="22"/>
          <w:szCs w:val="22"/>
        </w:rPr>
        <w:t xml:space="preserve">Отчет направляется работникам Общества, которые могут обеспечить должное рассмотрение результатов проверки и принять корректирующие меры, включая представителя Объекта аудита. В отдельных случаях Внутренний аудитор может принять решение о направлении отчета на рассмотрение Совету директоров Общества без предварительного информирования исполнительного органа Общества.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7.3. Разработка и согласование плана мероприятий по результатам проверки.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По итогам проверки на основании выявленных недостатков и подготовленных Внутренним аудитором рекомендаций представителем Объекта аудита разрабатывается план мероприятий по результатам проверки, направленный на устранение замечаний, нарушений, недостатков и реализацию рекомендации Внутреннего аудита по совершенствованию системы управления рисками и внутреннего контроля, а также Корпоративного управления (если применимо, исходя из целей проверки).</w:t>
      </w:r>
    </w:p>
    <w:p w:rsidR="00F11832" w:rsidRPr="00BB5F43" w:rsidRDefault="00F11832" w:rsidP="00F11832">
      <w:pPr>
        <w:pStyle w:val="Default"/>
        <w:jc w:val="both"/>
        <w:rPr>
          <w:color w:val="auto"/>
          <w:sz w:val="22"/>
          <w:szCs w:val="22"/>
        </w:rPr>
      </w:pPr>
      <w:r w:rsidRPr="00BB5F43">
        <w:rPr>
          <w:color w:val="auto"/>
          <w:sz w:val="22"/>
          <w:szCs w:val="22"/>
        </w:rPr>
        <w:t xml:space="preserve">Представитель Объекта аудита может принять аргументированное решение не предпринимать действий в отношении какого-либо из выявленных недостатков. В этом случае представитель Объекта аудита должен привести аргументы в пользу решения о непринятии мер до Внутреннего аудитора. Внутренний аудитор рассматривает план мероприятий и аргументы представителя Объекта аудита о непринятии мер. В случае, если по мнению Внутреннего аудита, представитель Объекта аудита Общества принимает недопустимый для Общества риск, Внутренний аудитор должен своевременно сообщить об этом единоличному исполнительному органу Общества, и при необходимости Совету директоров. </w:t>
      </w:r>
    </w:p>
    <w:p w:rsidR="00F11832" w:rsidRPr="00BB5F43" w:rsidRDefault="00F11832" w:rsidP="00F11832">
      <w:pPr>
        <w:pStyle w:val="Default"/>
        <w:jc w:val="both"/>
        <w:rPr>
          <w:color w:val="auto"/>
          <w:sz w:val="22"/>
          <w:szCs w:val="22"/>
        </w:rPr>
      </w:pPr>
      <w:r w:rsidRPr="00BB5F43">
        <w:rPr>
          <w:color w:val="auto"/>
          <w:sz w:val="22"/>
          <w:szCs w:val="22"/>
        </w:rPr>
        <w:t xml:space="preserve">7.4. Мониторинг выполнения плана мероприятий, разработанного по результатам проверки.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lastRenderedPageBreak/>
        <w:t xml:space="preserve">Внутренний аудитор разрабатывает систему мониторинга выполнения планов мероприятий, разработанных по результатам проверок, с целью подтверждения адекватности, эффективности и своевременности действий, предпринятых представителем Объекта аудита с целью устранения недостатков, реализации рекомендаций и совершенствования Системы управления рискам и внутреннего контроля. </w:t>
      </w:r>
    </w:p>
    <w:p w:rsidR="00F11832" w:rsidRPr="00BB5F43" w:rsidRDefault="00F11832" w:rsidP="00F11832">
      <w:pPr>
        <w:pStyle w:val="Default"/>
        <w:jc w:val="both"/>
        <w:rPr>
          <w:color w:val="auto"/>
          <w:sz w:val="22"/>
          <w:szCs w:val="22"/>
        </w:rPr>
      </w:pPr>
      <w:r w:rsidRPr="00BB5F43">
        <w:rPr>
          <w:color w:val="auto"/>
          <w:sz w:val="22"/>
          <w:szCs w:val="22"/>
        </w:rPr>
        <w:t xml:space="preserve">Основными инструментами мониторинга являются получение и анализ информации от Объектов аудита о результатах выполнения плана мероприятий, разработанного по результатам проверки, а также проведение последующих аудитов для подтверждения эффективности реализованных мер. </w:t>
      </w:r>
    </w:p>
    <w:p w:rsidR="00F11832" w:rsidRPr="00BB5F43" w:rsidRDefault="00F11832" w:rsidP="00F11832">
      <w:pPr>
        <w:pStyle w:val="Default"/>
        <w:jc w:val="both"/>
        <w:rPr>
          <w:color w:val="auto"/>
          <w:sz w:val="22"/>
          <w:szCs w:val="22"/>
        </w:rPr>
      </w:pPr>
      <w:r w:rsidRPr="00BB5F43">
        <w:rPr>
          <w:color w:val="auto"/>
          <w:sz w:val="22"/>
          <w:szCs w:val="22"/>
        </w:rPr>
        <w:t xml:space="preserve">7.5. Задания по консультированию. </w:t>
      </w:r>
    </w:p>
    <w:p w:rsidR="00F11832" w:rsidRPr="00BB5F43" w:rsidRDefault="00F11832" w:rsidP="00F11832">
      <w:pPr>
        <w:pStyle w:val="Default"/>
        <w:jc w:val="both"/>
        <w:rPr>
          <w:color w:val="auto"/>
          <w:sz w:val="22"/>
          <w:szCs w:val="22"/>
        </w:rPr>
      </w:pPr>
      <w:r w:rsidRPr="00BB5F43">
        <w:rPr>
          <w:color w:val="auto"/>
          <w:sz w:val="22"/>
          <w:szCs w:val="22"/>
        </w:rPr>
        <w:t xml:space="preserve">К консультационным услугам Внутреннего аудита относится деятельность по предоставлению консультаций и рекомендаций, характер и содержание которой согласовываются со стороной, получающей консультации, нацеленная на оказание помощи и совершенствование Корпоративного управления, Управления рисками и Внутреннего контроля, исключающая принятие Внутренним аудитором ответственности за управленческие решения. До выполнения задания по консультированию Внутреннему аудитору целесообразно обсудить цели такого задания со стороной, получающей консультации. Отсутствие информации, достаточной для продолжения выполнения задания по консультированию, или сомнения в полезности результатов выполнения задания для Общества могут быть причинами приостановки выполнения задания по консультированию. По итогам выполнения задания по консультированию Внутренний аудитор также может формулировать существенные недостатки внутреннего контроля. </w:t>
      </w:r>
    </w:p>
    <w:p w:rsidR="00F11832" w:rsidRPr="00BB5F43" w:rsidRDefault="00F11832" w:rsidP="00F11832">
      <w:pPr>
        <w:pStyle w:val="Default"/>
        <w:jc w:val="both"/>
        <w:rPr>
          <w:color w:val="auto"/>
          <w:sz w:val="22"/>
          <w:szCs w:val="22"/>
        </w:rPr>
      </w:pPr>
      <w:r w:rsidRPr="00BB5F43">
        <w:rPr>
          <w:color w:val="auto"/>
          <w:sz w:val="22"/>
          <w:szCs w:val="22"/>
        </w:rPr>
        <w:t xml:space="preserve">7.6. Заключение внутреннего аудита.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Заключение внутреннего аудита формируется Внутренним аудитором в отношении системы управления рисками и внутреннего контроля, а также корпоративного управления Общества в целом за период времени. </w:t>
      </w:r>
    </w:p>
    <w:p w:rsidR="00F11832" w:rsidRPr="00BB5F43" w:rsidRDefault="00F11832" w:rsidP="00F11832">
      <w:pPr>
        <w:pStyle w:val="Default"/>
        <w:jc w:val="both"/>
        <w:rPr>
          <w:color w:val="auto"/>
          <w:sz w:val="22"/>
          <w:szCs w:val="22"/>
        </w:rPr>
      </w:pPr>
      <w:r w:rsidRPr="00BB5F43">
        <w:rPr>
          <w:color w:val="auto"/>
          <w:sz w:val="22"/>
          <w:szCs w:val="22"/>
        </w:rPr>
        <w:t xml:space="preserve">При подготовке заключения внутреннего аудита Внутреннему аудитору целесообразно принимать во внимание результаты внутренних аудиторских проверок. </w:t>
      </w:r>
    </w:p>
    <w:p w:rsidR="00F11832" w:rsidRPr="00BB5F43" w:rsidRDefault="00F11832" w:rsidP="00F11832">
      <w:pPr>
        <w:pStyle w:val="Default"/>
        <w:jc w:val="both"/>
        <w:rPr>
          <w:color w:val="auto"/>
          <w:sz w:val="22"/>
          <w:szCs w:val="22"/>
        </w:rPr>
      </w:pPr>
      <w:r w:rsidRPr="00BB5F43">
        <w:rPr>
          <w:color w:val="auto"/>
          <w:sz w:val="22"/>
          <w:szCs w:val="22"/>
        </w:rPr>
        <w:t xml:space="preserve">В заключение Внутреннего аудита рекомендовано включать: </w:t>
      </w:r>
    </w:p>
    <w:p w:rsidR="00F11832" w:rsidRPr="00BB5F43" w:rsidRDefault="00F11832" w:rsidP="00F11832">
      <w:pPr>
        <w:pStyle w:val="Default"/>
        <w:jc w:val="both"/>
        <w:rPr>
          <w:color w:val="auto"/>
          <w:sz w:val="22"/>
          <w:szCs w:val="22"/>
        </w:rPr>
      </w:pPr>
      <w:r w:rsidRPr="00BB5F43">
        <w:rPr>
          <w:color w:val="auto"/>
          <w:sz w:val="22"/>
          <w:szCs w:val="22"/>
        </w:rPr>
        <w:t xml:space="preserve">- изложение итогового заключения о надежности и эффективности Управления рисками и Внутреннего контроля, а также Корпоративного управления в Обществе; </w:t>
      </w:r>
    </w:p>
    <w:p w:rsidR="00F11832" w:rsidRPr="00BB5F43" w:rsidRDefault="00F11832" w:rsidP="00F11832">
      <w:pPr>
        <w:pStyle w:val="Default"/>
        <w:jc w:val="both"/>
        <w:rPr>
          <w:color w:val="auto"/>
          <w:sz w:val="22"/>
          <w:szCs w:val="22"/>
        </w:rPr>
      </w:pPr>
      <w:r w:rsidRPr="00BB5F43">
        <w:rPr>
          <w:color w:val="auto"/>
          <w:sz w:val="22"/>
          <w:szCs w:val="22"/>
        </w:rPr>
        <w:t xml:space="preserve">- описание подхода и критериев оценки Управления рисками и Внутреннего контроля, а также Корпоративного управления, положенных в основу заключения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 краткое содержание информации, подтверждающей заключение, и ее источники; </w:t>
      </w:r>
    </w:p>
    <w:p w:rsidR="00F11832" w:rsidRPr="00BB5F43" w:rsidRDefault="00F11832" w:rsidP="00F11832">
      <w:pPr>
        <w:pStyle w:val="Default"/>
        <w:jc w:val="both"/>
        <w:rPr>
          <w:color w:val="auto"/>
          <w:sz w:val="22"/>
          <w:szCs w:val="22"/>
        </w:rPr>
      </w:pPr>
      <w:r w:rsidRPr="00BB5F43">
        <w:rPr>
          <w:color w:val="auto"/>
          <w:sz w:val="22"/>
          <w:szCs w:val="22"/>
        </w:rPr>
        <w:t xml:space="preserve">- описание объема внутренних аудиторских проверок, проведенных внутренним аудитом, с указанием периода времени, который охватывает заключение; </w:t>
      </w:r>
    </w:p>
    <w:p w:rsidR="00F11832" w:rsidRPr="00BB5F43" w:rsidRDefault="00F11832" w:rsidP="00F11832">
      <w:pPr>
        <w:pStyle w:val="Default"/>
        <w:jc w:val="both"/>
        <w:rPr>
          <w:color w:val="auto"/>
          <w:sz w:val="22"/>
          <w:szCs w:val="22"/>
        </w:rPr>
      </w:pPr>
      <w:r w:rsidRPr="00BB5F43">
        <w:rPr>
          <w:color w:val="auto"/>
          <w:sz w:val="22"/>
          <w:szCs w:val="22"/>
        </w:rPr>
        <w:t>- а также иные сведения.</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center"/>
        <w:rPr>
          <w:color w:val="auto"/>
          <w:sz w:val="22"/>
          <w:szCs w:val="22"/>
        </w:rPr>
      </w:pPr>
      <w:r w:rsidRPr="00BB5F43">
        <w:rPr>
          <w:b/>
          <w:bCs/>
          <w:color w:val="auto"/>
          <w:sz w:val="22"/>
          <w:szCs w:val="22"/>
        </w:rPr>
        <w:t>8. ВЗАИМОДЕЙСТВИЕ ВНУТРЕННЕГО АУДИТА С ВНЕШНИМ АУДИТОРОМ, СУБЪЕКТМИ СИСТЕМЫ УПРАВЛЕНИЯ РИСКАМИ И ВНУТРЕННЕГО КОНТРОЛЯ, СОВЕТОМ ДИРЕКТОРОВ</w:t>
      </w:r>
    </w:p>
    <w:p w:rsidR="00F11832" w:rsidRPr="00BB5F43" w:rsidRDefault="00F11832" w:rsidP="00F11832">
      <w:pPr>
        <w:pStyle w:val="Default"/>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8.1. Взаимодействие с Советом директоров Общества.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Внутренний аудитор в рамках своей деятельности осуществляет взаимодействие с Советом директоров Общества, в том числе предоставляет на ежегодной основе План деятельности внутреннего аудита на согласование. </w:t>
      </w:r>
    </w:p>
    <w:p w:rsidR="00F11832" w:rsidRPr="00BB5F43" w:rsidRDefault="00F11832" w:rsidP="00F11832">
      <w:pPr>
        <w:pStyle w:val="Default"/>
        <w:jc w:val="both"/>
        <w:rPr>
          <w:color w:val="auto"/>
          <w:sz w:val="22"/>
          <w:szCs w:val="22"/>
        </w:rPr>
      </w:pPr>
      <w:r w:rsidRPr="00BB5F43">
        <w:rPr>
          <w:color w:val="auto"/>
          <w:sz w:val="22"/>
          <w:szCs w:val="22"/>
        </w:rPr>
        <w:t xml:space="preserve">Совет директоров Общества в отношении Внутреннего аудита устанавливает порядок его проведения, функции, задачи и иные основные положения (путем утверждения настоящей Политики и внесения изменений в нее), а также, в случае необходимости, рассматривает вопрос о введение существенных ограничений полномочий Внутреннего аудитора, или иных ограничений, способных негативно влиять на осуществление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8.2. Взаимодействие с внешним аудитором.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Внутренний аудитор координирует взаимодействие Внутреннего аудита с внешним аудитором Общества. Внутренний аудит и внешний аудитор взаимодействуют в рамках: </w:t>
      </w:r>
    </w:p>
    <w:p w:rsidR="00F11832" w:rsidRPr="00BB5F43" w:rsidRDefault="00F11832" w:rsidP="00F11832">
      <w:pPr>
        <w:pStyle w:val="Default"/>
        <w:jc w:val="both"/>
        <w:rPr>
          <w:color w:val="auto"/>
          <w:sz w:val="22"/>
          <w:szCs w:val="22"/>
        </w:rPr>
      </w:pPr>
      <w:r w:rsidRPr="00BB5F43">
        <w:rPr>
          <w:color w:val="auto"/>
          <w:sz w:val="22"/>
          <w:szCs w:val="22"/>
        </w:rPr>
        <w:t xml:space="preserve">- обмена информацией о результатах оценки эффективности системы Внутреннего контроля Общества, в том числе за подготовкой бухгалтерской (финансовой) отчетности; </w:t>
      </w:r>
    </w:p>
    <w:p w:rsidR="00F11832" w:rsidRPr="00BB5F43" w:rsidRDefault="00F11832" w:rsidP="00F11832">
      <w:pPr>
        <w:pStyle w:val="Default"/>
        <w:jc w:val="both"/>
        <w:rPr>
          <w:color w:val="auto"/>
          <w:sz w:val="22"/>
          <w:szCs w:val="22"/>
        </w:rPr>
      </w:pPr>
      <w:r w:rsidRPr="00BB5F43">
        <w:rPr>
          <w:color w:val="auto"/>
          <w:sz w:val="22"/>
          <w:szCs w:val="22"/>
        </w:rPr>
        <w:lastRenderedPageBreak/>
        <w:t xml:space="preserve">- обсуждения планов деятельности Внутреннего аудита и внешнего аудитора с целью их координации и минимизации двойной работы; </w:t>
      </w:r>
    </w:p>
    <w:p w:rsidR="00F11832" w:rsidRPr="00BB5F43" w:rsidRDefault="00F11832" w:rsidP="00F11832">
      <w:pPr>
        <w:pStyle w:val="Default"/>
        <w:jc w:val="both"/>
        <w:rPr>
          <w:color w:val="auto"/>
          <w:sz w:val="22"/>
          <w:szCs w:val="22"/>
        </w:rPr>
      </w:pPr>
      <w:r w:rsidRPr="00BB5F43">
        <w:rPr>
          <w:color w:val="auto"/>
          <w:sz w:val="22"/>
          <w:szCs w:val="22"/>
        </w:rPr>
        <w:t xml:space="preserve">- анализа эффективности мероприятий, направленных на устранение недостатков системы Внутреннего контроля Общества за подготовкой бухгалтерской (финансовой) отчетности. </w:t>
      </w:r>
    </w:p>
    <w:p w:rsidR="00F11832" w:rsidRPr="00BB5F43" w:rsidRDefault="00F11832" w:rsidP="00F11832">
      <w:pPr>
        <w:pStyle w:val="Default"/>
        <w:jc w:val="both"/>
        <w:rPr>
          <w:color w:val="auto"/>
          <w:sz w:val="22"/>
          <w:szCs w:val="22"/>
        </w:rPr>
      </w:pPr>
      <w:r w:rsidRPr="00BB5F43">
        <w:rPr>
          <w:color w:val="auto"/>
          <w:sz w:val="22"/>
          <w:szCs w:val="22"/>
        </w:rPr>
        <w:t xml:space="preserve">8.3. Взаимодействие с Субъектами системы управления рисками и внутреннего контроля.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Цели, задачи, принципы функционирования Системы управления рисками и внутреннего контроля в Обществе, а также распределение обязанностей и полномочий ее субъектов закреплены в Политике управления рисками и внутреннего контроля ОАО «ЛЗКГ». </w:t>
      </w:r>
    </w:p>
    <w:p w:rsidR="00F11832" w:rsidRPr="00BB5F43" w:rsidRDefault="00F11832" w:rsidP="00F11832">
      <w:pPr>
        <w:pStyle w:val="Default"/>
        <w:jc w:val="both"/>
        <w:rPr>
          <w:color w:val="auto"/>
          <w:sz w:val="22"/>
          <w:szCs w:val="22"/>
        </w:rPr>
      </w:pPr>
      <w:r w:rsidRPr="00BB5F43">
        <w:rPr>
          <w:color w:val="auto"/>
          <w:sz w:val="22"/>
          <w:szCs w:val="22"/>
        </w:rPr>
        <w:t xml:space="preserve">Внутренний аудитор взаимодействует с Субъектами системы управления рисками и внутреннего контроля в части обмена информацией </w:t>
      </w:r>
      <w:proofErr w:type="gramStart"/>
      <w:r w:rsidRPr="00BB5F43">
        <w:rPr>
          <w:color w:val="auto"/>
          <w:sz w:val="22"/>
          <w:szCs w:val="22"/>
        </w:rPr>
        <w:t>по</w:t>
      </w:r>
      <w:proofErr w:type="gramEnd"/>
      <w:r w:rsidRPr="00BB5F43">
        <w:rPr>
          <w:color w:val="auto"/>
          <w:sz w:val="22"/>
          <w:szCs w:val="22"/>
        </w:rPr>
        <w:t xml:space="preserve"> </w:t>
      </w:r>
      <w:proofErr w:type="gramStart"/>
      <w:r w:rsidRPr="00BB5F43">
        <w:rPr>
          <w:color w:val="auto"/>
          <w:sz w:val="22"/>
          <w:szCs w:val="22"/>
        </w:rPr>
        <w:t>рисками</w:t>
      </w:r>
      <w:proofErr w:type="gramEnd"/>
      <w:r w:rsidRPr="00BB5F43">
        <w:rPr>
          <w:color w:val="auto"/>
          <w:sz w:val="22"/>
          <w:szCs w:val="22"/>
        </w:rPr>
        <w:t xml:space="preserve"> и внутреннему контролю. В случае</w:t>
      </w:r>
      <w:proofErr w:type="gramStart"/>
      <w:r w:rsidRPr="00BB5F43">
        <w:rPr>
          <w:color w:val="auto"/>
          <w:sz w:val="22"/>
          <w:szCs w:val="22"/>
        </w:rPr>
        <w:t>,</w:t>
      </w:r>
      <w:proofErr w:type="gramEnd"/>
      <w:r w:rsidRPr="00BB5F43">
        <w:rPr>
          <w:color w:val="auto"/>
          <w:sz w:val="22"/>
          <w:szCs w:val="22"/>
        </w:rPr>
        <w:t xml:space="preserve"> если Внутренний аудит полагается на результаты работы других Субъектов системы управления рисками и внутреннего контроля и иных заинтересованных сторон, Внутреннему аудитору рекомендуется предварительно оценить качество и надежность результатов работ. </w:t>
      </w:r>
    </w:p>
    <w:p w:rsidR="00F11832" w:rsidRPr="00BB5F43" w:rsidRDefault="00F11832" w:rsidP="00F11832">
      <w:pPr>
        <w:pStyle w:val="Default"/>
        <w:rPr>
          <w:b/>
          <w:bCs/>
          <w:color w:val="auto"/>
          <w:sz w:val="22"/>
          <w:szCs w:val="22"/>
        </w:rPr>
      </w:pPr>
    </w:p>
    <w:p w:rsidR="00F11832" w:rsidRPr="00BB5F43" w:rsidRDefault="00F11832" w:rsidP="00F11832">
      <w:pPr>
        <w:pStyle w:val="Default"/>
        <w:jc w:val="center"/>
        <w:rPr>
          <w:b/>
          <w:bCs/>
          <w:color w:val="auto"/>
          <w:sz w:val="22"/>
          <w:szCs w:val="22"/>
        </w:rPr>
      </w:pPr>
      <w:r w:rsidRPr="00BB5F43">
        <w:rPr>
          <w:b/>
          <w:bCs/>
          <w:color w:val="auto"/>
          <w:sz w:val="22"/>
          <w:szCs w:val="22"/>
        </w:rPr>
        <w:t xml:space="preserve">9. КОНТРОЛЬ КАЧЕСТВА И ОЦЕНКА ДЕЯТЕЛЬНОСТИ ВНУТРЕННЕГО АУДИТА </w:t>
      </w:r>
    </w:p>
    <w:p w:rsidR="00F11832" w:rsidRPr="00BB5F43" w:rsidRDefault="00F11832" w:rsidP="00F11832">
      <w:pPr>
        <w:pStyle w:val="Default"/>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9.1. В целях осуществления контроля качества и оценки деятельности Внутреннего аудита Внутренний аудитор разрабатывает и утверждает перечень мероприятий текущего мониторинга и порядка проведения оценки Внутреннего аудита, которая предусматривает: </w:t>
      </w:r>
    </w:p>
    <w:p w:rsidR="00F11832" w:rsidRPr="00BB5F43" w:rsidRDefault="00F11832" w:rsidP="00F11832">
      <w:pPr>
        <w:pStyle w:val="Default"/>
        <w:jc w:val="both"/>
        <w:rPr>
          <w:color w:val="auto"/>
          <w:sz w:val="22"/>
          <w:szCs w:val="22"/>
        </w:rPr>
      </w:pPr>
    </w:p>
    <w:p w:rsidR="00F11832" w:rsidRPr="00BB5F43" w:rsidRDefault="00F11832" w:rsidP="00F11832">
      <w:pPr>
        <w:pStyle w:val="Default"/>
        <w:jc w:val="both"/>
        <w:rPr>
          <w:color w:val="auto"/>
          <w:sz w:val="22"/>
          <w:szCs w:val="22"/>
        </w:rPr>
      </w:pPr>
      <w:r w:rsidRPr="00BB5F43">
        <w:rPr>
          <w:color w:val="auto"/>
          <w:sz w:val="22"/>
          <w:szCs w:val="22"/>
        </w:rPr>
        <w:t xml:space="preserve">- контроль за выполнением внутренних аудиторских проверок и прочей деятельностью Внутреннего аудита; </w:t>
      </w:r>
    </w:p>
    <w:p w:rsidR="00F11832" w:rsidRPr="00BB5F43" w:rsidRDefault="00F11832" w:rsidP="00F11832">
      <w:pPr>
        <w:pStyle w:val="Default"/>
        <w:jc w:val="both"/>
        <w:rPr>
          <w:color w:val="auto"/>
          <w:sz w:val="22"/>
          <w:szCs w:val="22"/>
        </w:rPr>
      </w:pPr>
      <w:r w:rsidRPr="00BB5F43">
        <w:rPr>
          <w:color w:val="auto"/>
          <w:sz w:val="22"/>
          <w:szCs w:val="22"/>
        </w:rPr>
        <w:t xml:space="preserve">- получение обратной связи от Объектов аудита, исполнительного органа и Совета Директоров Общества; </w:t>
      </w:r>
    </w:p>
    <w:p w:rsidR="00F11832" w:rsidRPr="00BB5F43" w:rsidRDefault="00F11832" w:rsidP="00F11832">
      <w:pPr>
        <w:pStyle w:val="Default"/>
        <w:jc w:val="both"/>
        <w:rPr>
          <w:color w:val="auto"/>
          <w:sz w:val="22"/>
          <w:szCs w:val="22"/>
        </w:rPr>
      </w:pPr>
      <w:r w:rsidRPr="00BB5F43">
        <w:rPr>
          <w:color w:val="auto"/>
          <w:sz w:val="22"/>
          <w:szCs w:val="22"/>
        </w:rPr>
        <w:t xml:space="preserve">- осуществление выборочной экспертной оценку рабочих документов; </w:t>
      </w:r>
    </w:p>
    <w:p w:rsidR="00F11832" w:rsidRPr="00BB5F43" w:rsidRDefault="00F11832" w:rsidP="00F11832">
      <w:pPr>
        <w:pStyle w:val="Default"/>
        <w:jc w:val="both"/>
        <w:rPr>
          <w:color w:val="auto"/>
          <w:sz w:val="22"/>
          <w:szCs w:val="22"/>
        </w:rPr>
      </w:pPr>
      <w:r w:rsidRPr="00BB5F43">
        <w:rPr>
          <w:color w:val="auto"/>
          <w:sz w:val="22"/>
          <w:szCs w:val="22"/>
        </w:rPr>
        <w:t>- проведение анализа ключевых показателей эффективности деятельности внутреннего аудита.</w:t>
      </w:r>
    </w:p>
    <w:p w:rsidR="00F11832" w:rsidRPr="00BB5F43" w:rsidRDefault="00F11832" w:rsidP="00F11832">
      <w:pPr>
        <w:pStyle w:val="Default"/>
        <w:jc w:val="both"/>
        <w:rPr>
          <w:color w:val="auto"/>
          <w:sz w:val="22"/>
          <w:szCs w:val="22"/>
        </w:rPr>
      </w:pPr>
      <w:r w:rsidRPr="00BB5F43">
        <w:rPr>
          <w:color w:val="auto"/>
          <w:sz w:val="22"/>
          <w:szCs w:val="22"/>
        </w:rPr>
        <w:t xml:space="preserve">Внутренние периодические оценки качества работы Внутреннего аудита проводятся Внутренним аудитором посредством самооценки 1 (один) раз в календарный год с формированием отчета о результатах самооценки. </w:t>
      </w:r>
    </w:p>
    <w:p w:rsidR="00F11832" w:rsidRPr="00BB5F43" w:rsidRDefault="00F11832" w:rsidP="00F11832">
      <w:pPr>
        <w:pStyle w:val="Default"/>
        <w:jc w:val="both"/>
        <w:rPr>
          <w:color w:val="auto"/>
          <w:sz w:val="22"/>
          <w:szCs w:val="22"/>
        </w:rPr>
      </w:pPr>
    </w:p>
    <w:p w:rsidR="00B8232B" w:rsidRPr="00BB5F43" w:rsidRDefault="00F11832" w:rsidP="00F11832">
      <w:pPr>
        <w:pStyle w:val="Default"/>
        <w:jc w:val="both"/>
        <w:rPr>
          <w:color w:val="auto"/>
          <w:sz w:val="22"/>
          <w:szCs w:val="22"/>
        </w:rPr>
      </w:pPr>
      <w:r w:rsidRPr="00BB5F43">
        <w:rPr>
          <w:color w:val="auto"/>
          <w:sz w:val="22"/>
          <w:szCs w:val="22"/>
        </w:rPr>
        <w:t>9.2. Внешняя оценка качества Внутреннего аудита на соответствие Международным профессиональным стандартам внутреннего аудита Института внутренних аудиторов, Кодексу этики Института внутренних аудиторов, настоящей Политике, рекомендуется проводить не реже 1 (одного) раза в 5 (пять) лет с цель получения Советом директоров Общества, исполнительным органом Общества, Внутренним аудитором и другими заинтересованными лицами независимого мнения о качестве Внутреннего аудита.</w:t>
      </w:r>
    </w:p>
    <w:sectPr w:rsidR="00B8232B" w:rsidRPr="00BB5F43" w:rsidSect="00BB5F43">
      <w:footerReference w:type="default" r:id="rId8"/>
      <w:pgSz w:w="11906" w:h="16838"/>
      <w:pgMar w:top="1134" w:right="850" w:bottom="1134" w:left="1701"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EB" w:rsidRDefault="000B0DEB" w:rsidP="00BB5F43">
      <w:pPr>
        <w:spacing w:after="0" w:line="240" w:lineRule="auto"/>
      </w:pPr>
      <w:r>
        <w:separator/>
      </w:r>
    </w:p>
  </w:endnote>
  <w:endnote w:type="continuationSeparator" w:id="0">
    <w:p w:rsidR="000B0DEB" w:rsidRDefault="000B0DEB" w:rsidP="00BB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71275"/>
      <w:docPartObj>
        <w:docPartGallery w:val="Page Numbers (Bottom of Page)"/>
        <w:docPartUnique/>
      </w:docPartObj>
    </w:sdtPr>
    <w:sdtEndPr/>
    <w:sdtContent>
      <w:p w:rsidR="00BB5F43" w:rsidRDefault="00BB5F43">
        <w:pPr>
          <w:pStyle w:val="a5"/>
          <w:jc w:val="right"/>
        </w:pPr>
        <w:r>
          <w:fldChar w:fldCharType="begin"/>
        </w:r>
        <w:r>
          <w:instrText>PAGE   \* MERGEFORMAT</w:instrText>
        </w:r>
        <w:r>
          <w:fldChar w:fldCharType="separate"/>
        </w:r>
        <w:r w:rsidR="00603866">
          <w:rPr>
            <w:noProof/>
          </w:rPr>
          <w:t>1</w:t>
        </w:r>
        <w:r>
          <w:fldChar w:fldCharType="end"/>
        </w:r>
      </w:p>
    </w:sdtContent>
  </w:sdt>
  <w:p w:rsidR="00BB5F43" w:rsidRDefault="00BB5F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EB" w:rsidRDefault="000B0DEB" w:rsidP="00BB5F43">
      <w:pPr>
        <w:spacing w:after="0" w:line="240" w:lineRule="auto"/>
      </w:pPr>
      <w:r>
        <w:separator/>
      </w:r>
    </w:p>
  </w:footnote>
  <w:footnote w:type="continuationSeparator" w:id="0">
    <w:p w:rsidR="000B0DEB" w:rsidRDefault="000B0DEB" w:rsidP="00BB5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999F4"/>
    <w:multiLevelType w:val="hybridMultilevel"/>
    <w:tmpl w:val="0BD73AB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CFE6CB"/>
    <w:multiLevelType w:val="hybridMultilevel"/>
    <w:tmpl w:val="A9CA9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095694"/>
    <w:multiLevelType w:val="hybridMultilevel"/>
    <w:tmpl w:val="99D230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073655"/>
    <w:multiLevelType w:val="hybridMultilevel"/>
    <w:tmpl w:val="E22A8E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8EE47F4"/>
    <w:multiLevelType w:val="hybridMultilevel"/>
    <w:tmpl w:val="0FD656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0A31290"/>
    <w:multiLevelType w:val="hybridMultilevel"/>
    <w:tmpl w:val="FB7D06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0BB50DC"/>
    <w:multiLevelType w:val="hybridMultilevel"/>
    <w:tmpl w:val="942EE6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0C437DB"/>
    <w:multiLevelType w:val="hybridMultilevel"/>
    <w:tmpl w:val="E170B7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3DEA43B"/>
    <w:multiLevelType w:val="hybridMultilevel"/>
    <w:tmpl w:val="561F8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FF9BE66"/>
    <w:multiLevelType w:val="hybridMultilevel"/>
    <w:tmpl w:val="0515B2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B8961BA"/>
    <w:multiLevelType w:val="hybridMultilevel"/>
    <w:tmpl w:val="2F59072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FC0C3E"/>
    <w:multiLevelType w:val="hybridMultilevel"/>
    <w:tmpl w:val="0B0639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A96A5BE"/>
    <w:multiLevelType w:val="hybridMultilevel"/>
    <w:tmpl w:val="51160C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BD899BF"/>
    <w:multiLevelType w:val="hybridMultilevel"/>
    <w:tmpl w:val="CEB18B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FE4AC0"/>
    <w:multiLevelType w:val="hybridMultilevel"/>
    <w:tmpl w:val="52551B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1C8507A"/>
    <w:multiLevelType w:val="hybridMultilevel"/>
    <w:tmpl w:val="D1375D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228EB6"/>
    <w:multiLevelType w:val="hybridMultilevel"/>
    <w:tmpl w:val="5A1A17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AB72F33"/>
    <w:multiLevelType w:val="hybridMultilevel"/>
    <w:tmpl w:val="7C24F0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287255D"/>
    <w:multiLevelType w:val="hybridMultilevel"/>
    <w:tmpl w:val="9DE04C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428D401"/>
    <w:multiLevelType w:val="hybridMultilevel"/>
    <w:tmpl w:val="E1332A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84F965A"/>
    <w:multiLevelType w:val="hybridMultilevel"/>
    <w:tmpl w:val="B63E75E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45FFE6"/>
    <w:multiLevelType w:val="hybridMultilevel"/>
    <w:tmpl w:val="4E54A2A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24E6254"/>
    <w:multiLevelType w:val="hybridMultilevel"/>
    <w:tmpl w:val="A2C84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A9FC827"/>
    <w:multiLevelType w:val="hybridMultilevel"/>
    <w:tmpl w:val="91CE67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7"/>
  </w:num>
  <w:num w:numId="3">
    <w:abstractNumId w:val="18"/>
  </w:num>
  <w:num w:numId="4">
    <w:abstractNumId w:val="10"/>
  </w:num>
  <w:num w:numId="5">
    <w:abstractNumId w:val="12"/>
  </w:num>
  <w:num w:numId="6">
    <w:abstractNumId w:val="1"/>
  </w:num>
  <w:num w:numId="7">
    <w:abstractNumId w:val="9"/>
  </w:num>
  <w:num w:numId="8">
    <w:abstractNumId w:val="5"/>
  </w:num>
  <w:num w:numId="9">
    <w:abstractNumId w:val="19"/>
  </w:num>
  <w:num w:numId="10">
    <w:abstractNumId w:val="7"/>
  </w:num>
  <w:num w:numId="11">
    <w:abstractNumId w:val="16"/>
  </w:num>
  <w:num w:numId="12">
    <w:abstractNumId w:val="8"/>
  </w:num>
  <w:num w:numId="13">
    <w:abstractNumId w:val="22"/>
  </w:num>
  <w:num w:numId="14">
    <w:abstractNumId w:val="13"/>
  </w:num>
  <w:num w:numId="15">
    <w:abstractNumId w:val="0"/>
  </w:num>
  <w:num w:numId="16">
    <w:abstractNumId w:val="21"/>
  </w:num>
  <w:num w:numId="17">
    <w:abstractNumId w:val="20"/>
  </w:num>
  <w:num w:numId="18">
    <w:abstractNumId w:val="6"/>
  </w:num>
  <w:num w:numId="19">
    <w:abstractNumId w:val="15"/>
  </w:num>
  <w:num w:numId="20">
    <w:abstractNumId w:val="11"/>
  </w:num>
  <w:num w:numId="21">
    <w:abstractNumId w:val="3"/>
  </w:num>
  <w:num w:numId="22">
    <w:abstractNumId w:val="23"/>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32"/>
    <w:rsid w:val="000B0DEB"/>
    <w:rsid w:val="002B5F4F"/>
    <w:rsid w:val="00603866"/>
    <w:rsid w:val="006A7911"/>
    <w:rsid w:val="007912BF"/>
    <w:rsid w:val="007A5754"/>
    <w:rsid w:val="00A970C1"/>
    <w:rsid w:val="00B8232B"/>
    <w:rsid w:val="00BB5F43"/>
    <w:rsid w:val="00F11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183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BB5F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F43"/>
  </w:style>
  <w:style w:type="paragraph" w:styleId="a5">
    <w:name w:val="footer"/>
    <w:basedOn w:val="a"/>
    <w:link w:val="a6"/>
    <w:uiPriority w:val="99"/>
    <w:unhideWhenUsed/>
    <w:rsid w:val="00BB5F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183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BB5F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F43"/>
  </w:style>
  <w:style w:type="paragraph" w:styleId="a5">
    <w:name w:val="footer"/>
    <w:basedOn w:val="a"/>
    <w:link w:val="a6"/>
    <w:uiPriority w:val="99"/>
    <w:unhideWhenUsed/>
    <w:rsid w:val="00BB5F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5135</Words>
  <Characters>29272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2021-10-05T08:52:00Z</dcterms:created>
  <dcterms:modified xsi:type="dcterms:W3CDTF">2021-10-05T10:16:00Z</dcterms:modified>
</cp:coreProperties>
</file>