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6E" w:rsidRDefault="00EB366E" w:rsidP="00EB366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B366E" w:rsidRDefault="00EB366E" w:rsidP="00EB366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кционерного общества </w:t>
      </w:r>
    </w:p>
    <w:p w:rsidR="00EB366E" w:rsidRDefault="00EB366E" w:rsidP="00EB366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«Научно – технический центр промышленных технологий и аэронавигационных систем»</w:t>
      </w:r>
    </w:p>
    <w:p w:rsidR="00EB366E" w:rsidRDefault="00EB366E" w:rsidP="00EB366E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B366E" w:rsidTr="00EB366E">
        <w:trPr>
          <w:jc w:val="center"/>
        </w:trPr>
        <w:tc>
          <w:tcPr>
            <w:tcW w:w="2296" w:type="dxa"/>
            <w:vAlign w:val="bottom"/>
            <w:hideMark/>
          </w:tcPr>
          <w:p w:rsidR="00EB366E" w:rsidRDefault="00EB366E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А</w:t>
            </w:r>
          </w:p>
        </w:tc>
      </w:tr>
    </w:tbl>
    <w:p w:rsidR="00EB366E" w:rsidRDefault="00EB366E" w:rsidP="00EB366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66E" w:rsidTr="00EB366E">
        <w:trPr>
          <w:jc w:val="center"/>
        </w:trPr>
        <w:tc>
          <w:tcPr>
            <w:tcW w:w="595" w:type="dxa"/>
            <w:vAlign w:val="bottom"/>
            <w:hideMark/>
          </w:tcPr>
          <w:p w:rsidR="00EB366E" w:rsidRDefault="00EB366E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EB366E" w:rsidRDefault="00EB366E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97" w:type="dxa"/>
            <w:vAlign w:val="bottom"/>
          </w:tcPr>
          <w:p w:rsidR="00EB366E" w:rsidRDefault="00EB366E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</w:tr>
    </w:tbl>
    <w:p w:rsidR="00EB366E" w:rsidRDefault="00EB366E" w:rsidP="00EB366E">
      <w:pPr>
        <w:spacing w:before="240"/>
        <w:rPr>
          <w:sz w:val="24"/>
          <w:szCs w:val="24"/>
        </w:rPr>
      </w:pPr>
    </w:p>
    <w:p w:rsidR="00EB366E" w:rsidRDefault="00EB366E" w:rsidP="00EB366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Российская Федерация, г. Москва, </w:t>
      </w:r>
      <w:proofErr w:type="spellStart"/>
      <w:r>
        <w:rPr>
          <w:sz w:val="24"/>
          <w:szCs w:val="24"/>
        </w:rPr>
        <w:t>Сыромятнический</w:t>
      </w:r>
      <w:proofErr w:type="spellEnd"/>
      <w:r>
        <w:rPr>
          <w:sz w:val="24"/>
          <w:szCs w:val="24"/>
        </w:rPr>
        <w:t xml:space="preserve"> проезд, д.6 кор.1</w:t>
      </w:r>
    </w:p>
    <w:p w:rsidR="00EB366E" w:rsidRDefault="00EB366E" w:rsidP="00EB366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B366E" w:rsidRDefault="00EB366E" w:rsidP="00EB366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>
          <w:rPr>
            <w:rStyle w:val="a3"/>
            <w:color w:val="000000" w:themeColor="text1"/>
            <w:sz w:val="24"/>
            <w:szCs w:val="24"/>
          </w:rPr>
          <w:t>http://disclosure.1prime.ru/portal/default.aspx?emid=7709827690</w:t>
        </w:r>
      </w:hyperlink>
    </w:p>
    <w:p w:rsidR="00EB366E" w:rsidRDefault="00EB366E" w:rsidP="00EB366E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B366E" w:rsidTr="00EB366E">
        <w:trPr>
          <w:trHeight w:val="866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ind w:left="57" w:right="-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EB366E" w:rsidRDefault="00EB366E">
            <w:pPr>
              <w:spacing w:line="276" w:lineRule="auto"/>
              <w:ind w:left="57" w:right="9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«НТЦ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Промтехаэро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eastAsia="en-US"/>
              </w:rPr>
              <w:t>Рудинов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366E" w:rsidTr="00EB366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EB366E" w:rsidRDefault="00EB36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366E" w:rsidRDefault="00EB366E">
            <w:pPr>
              <w:spacing w:line="276" w:lineRule="auto"/>
              <w:rPr>
                <w:lang w:eastAsia="en-US"/>
              </w:rPr>
            </w:pPr>
          </w:p>
        </w:tc>
      </w:tr>
      <w:tr w:rsidR="00EB366E" w:rsidTr="00EB366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66E" w:rsidRDefault="009049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EB366E" w:rsidRDefault="00EB366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EB366E" w:rsidRDefault="00EB366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EB366E" w:rsidTr="00EB366E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B366E" w:rsidRDefault="00EB366E" w:rsidP="00EB366E">
      <w:pPr>
        <w:rPr>
          <w:sz w:val="24"/>
          <w:szCs w:val="24"/>
        </w:rPr>
      </w:pPr>
    </w:p>
    <w:p w:rsidR="00EB366E" w:rsidRDefault="00EB366E" w:rsidP="00EB366E">
      <w:pPr>
        <w:rPr>
          <w:sz w:val="24"/>
          <w:szCs w:val="24"/>
        </w:rPr>
      </w:pPr>
    </w:p>
    <w:p w:rsidR="008C0942" w:rsidRDefault="008C0942" w:rsidP="00EB366E">
      <w:pPr>
        <w:rPr>
          <w:sz w:val="24"/>
          <w:szCs w:val="24"/>
        </w:rPr>
      </w:pPr>
    </w:p>
    <w:p w:rsidR="00EB366E" w:rsidRDefault="00EB366E" w:rsidP="00EB366E">
      <w:pPr>
        <w:rPr>
          <w:sz w:val="24"/>
          <w:szCs w:val="24"/>
        </w:rPr>
      </w:pPr>
    </w:p>
    <w:p w:rsidR="00EB366E" w:rsidRDefault="00EB366E" w:rsidP="00EB366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B366E" w:rsidTr="00EB366E">
        <w:trPr>
          <w:gridBefore w:val="12"/>
          <w:wBefore w:w="11651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EB366E" w:rsidTr="00EB366E">
        <w:trPr>
          <w:gridBefore w:val="12"/>
          <w:wBefore w:w="1165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7709827690</w:t>
            </w:r>
          </w:p>
        </w:tc>
      </w:tr>
      <w:tr w:rsidR="00EB366E" w:rsidTr="00EB366E">
        <w:trPr>
          <w:gridBefore w:val="12"/>
          <w:wBefore w:w="11651" w:type="dxa"/>
          <w:trHeight w:val="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1097746164119</w:t>
            </w:r>
          </w:p>
        </w:tc>
      </w:tr>
      <w:tr w:rsidR="00EB366E" w:rsidTr="00EB366E">
        <w:trPr>
          <w:gridAfter w:val="3"/>
          <w:wAfter w:w="6378" w:type="dxa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366E" w:rsidRDefault="00EB366E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9049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6E" w:rsidRDefault="00EB36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EB366E" w:rsidRDefault="00EB366E" w:rsidP="00EB366E">
      <w:pPr>
        <w:rPr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60"/>
        <w:gridCol w:w="2924"/>
        <w:gridCol w:w="3828"/>
        <w:gridCol w:w="1418"/>
        <w:gridCol w:w="1842"/>
        <w:gridCol w:w="1701"/>
      </w:tblGrid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аффилированного лица в уставном капитале </w:t>
            </w:r>
          </w:p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ОАО «НТЦ </w:t>
            </w:r>
            <w:proofErr w:type="spellStart"/>
            <w:r>
              <w:rPr>
                <w:lang w:eastAsia="en-US"/>
              </w:rPr>
              <w:t>Промтехаэро</w:t>
            </w:r>
            <w:proofErr w:type="spellEnd"/>
            <w:r>
              <w:rPr>
                <w:lang w:eastAsia="en-US"/>
              </w:rPr>
              <w:t>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принадлежащих аффилированному лицу обыкновенных акций ОАО «НТЦ </w:t>
            </w:r>
            <w:proofErr w:type="spellStart"/>
            <w:r>
              <w:rPr>
                <w:lang w:eastAsia="en-US"/>
              </w:rPr>
              <w:t>Промтехаэро</w:t>
            </w:r>
            <w:proofErr w:type="spellEnd"/>
            <w:r>
              <w:rPr>
                <w:lang w:eastAsia="en-US"/>
              </w:rPr>
              <w:t>», %</w:t>
            </w:r>
          </w:p>
        </w:tc>
      </w:tr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ind w:right="-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B366E" w:rsidTr="00EB366E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ind w:right="-42"/>
              <w:jc w:val="center"/>
              <w:rPr>
                <w:b/>
                <w:lang w:eastAsia="en-US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C4503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директоров  </w:t>
            </w:r>
            <w:bookmarkStart w:id="0" w:name="_GoBack"/>
            <w:bookmarkEnd w:id="0"/>
            <w:r w:rsidR="00EB366E">
              <w:rPr>
                <w:b/>
                <w:sz w:val="24"/>
                <w:szCs w:val="24"/>
                <w:lang w:eastAsia="en-US"/>
              </w:rPr>
              <w:t xml:space="preserve">АО «НТЦ </w:t>
            </w:r>
            <w:proofErr w:type="spellStart"/>
            <w:r w:rsidR="00EB366E">
              <w:rPr>
                <w:b/>
                <w:sz w:val="24"/>
                <w:szCs w:val="24"/>
                <w:lang w:eastAsia="en-US"/>
              </w:rPr>
              <w:t>Промтехаэро</w:t>
            </w:r>
            <w:proofErr w:type="spellEnd"/>
            <w:r w:rsidR="00EB366E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B366E" w:rsidTr="00EB366E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Ведров</w:t>
            </w:r>
            <w:proofErr w:type="spellEnd"/>
          </w:p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</w:p>
          <w:p w:rsidR="00EB366E" w:rsidRDefault="00EB366E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 w:rsidP="00E823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</w:t>
            </w:r>
            <w:r w:rsidR="00E823D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366E" w:rsidTr="00EB366E">
        <w:trPr>
          <w:trHeight w:val="7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DF" w:rsidRDefault="00E823DF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Евдокимов</w:t>
            </w:r>
          </w:p>
          <w:p w:rsidR="00EB366E" w:rsidRDefault="00E823DF">
            <w:pPr>
              <w:spacing w:line="276" w:lineRule="auto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 xml:space="preserve"> Андрей Игоревич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EB366E" w:rsidRDefault="00EB36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 w:rsidP="00E823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</w:t>
            </w:r>
            <w:r w:rsidR="00E823D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Иванов</w:t>
            </w:r>
          </w:p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Владимир Петрович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 w:rsidP="008C09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</w:t>
            </w:r>
            <w:r w:rsidR="008C09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DF" w:rsidRDefault="00E823DF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 xml:space="preserve">Логунов </w:t>
            </w:r>
          </w:p>
          <w:p w:rsidR="00EB366E" w:rsidRDefault="00E823DF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Дмитрий Сергеевич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 w:rsidP="008C09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</w:t>
            </w:r>
            <w:r w:rsidR="008C09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366E" w:rsidTr="00EB366E">
        <w:trPr>
          <w:trHeight w:val="5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  <w:lang w:eastAsia="en-US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Рудинов</w:t>
            </w:r>
            <w:proofErr w:type="spellEnd"/>
          </w:p>
          <w:p w:rsidR="00EB366E" w:rsidRDefault="00EB366E">
            <w:pPr>
              <w:spacing w:line="276" w:lineRule="auto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>Виталий Владимирович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- Лицо является членом Совета директоров акционерного общества</w:t>
            </w:r>
          </w:p>
          <w:p w:rsidR="00EB366E" w:rsidRDefault="00EB366E">
            <w:pPr>
              <w:spacing w:line="276" w:lineRule="auto"/>
              <w:jc w:val="center"/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 xml:space="preserve">-Лицо является единоличным исполнительным органом акционерного общества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30.06.201</w:t>
            </w:r>
            <w:r w:rsidR="008C0942">
              <w:rPr>
                <w:sz w:val="22"/>
                <w:szCs w:val="22"/>
                <w:lang w:eastAsia="en-US"/>
              </w:rPr>
              <w:t>5</w:t>
            </w:r>
          </w:p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B366E" w:rsidRDefault="00EB366E" w:rsidP="00C450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21.11.201</w:t>
            </w:r>
            <w:r w:rsidR="00C450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</w:p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ОАО «НТЦ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Промтехаэро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B366E" w:rsidTr="00EB36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E" w:rsidRDefault="00EB366E">
            <w:pPr>
              <w:spacing w:line="276" w:lineRule="auto"/>
              <w:ind w:right="-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  <w:lang w:eastAsia="en-US"/>
              </w:rPr>
              <w:t xml:space="preserve">Открытое акционерное общество «Концерн ПВО «Алмаз-Антей»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rStyle w:val="SUBST"/>
                <w:b w:val="0"/>
                <w:bCs/>
                <w:i w:val="0"/>
                <w:iCs/>
                <w:sz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  <w:lang w:eastAsia="en-US"/>
              </w:rPr>
              <w:t>Владелец более 20% голосующих акций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E" w:rsidRDefault="00EB3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99,99%</w:t>
            </w:r>
          </w:p>
        </w:tc>
      </w:tr>
    </w:tbl>
    <w:p w:rsidR="00833253" w:rsidRDefault="00833253"/>
    <w:sectPr w:rsidR="00833253" w:rsidSect="008C09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E"/>
    <w:rsid w:val="004D353B"/>
    <w:rsid w:val="00833253"/>
    <w:rsid w:val="008C0942"/>
    <w:rsid w:val="00904948"/>
    <w:rsid w:val="00C45030"/>
    <w:rsid w:val="00E823DF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6E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66E"/>
    <w:rPr>
      <w:color w:val="0000FF" w:themeColor="hyperlink"/>
      <w:u w:val="single"/>
    </w:rPr>
  </w:style>
  <w:style w:type="character" w:customStyle="1" w:styleId="SUBST">
    <w:name w:val="__SUBST"/>
    <w:rsid w:val="00EB366E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6E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66E"/>
    <w:rPr>
      <w:color w:val="0000FF" w:themeColor="hyperlink"/>
      <w:u w:val="single"/>
    </w:rPr>
  </w:style>
  <w:style w:type="character" w:customStyle="1" w:styleId="SUBST">
    <w:name w:val="__SUBST"/>
    <w:rsid w:val="00EB366E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7098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Пикунова Алина</dc:creator>
  <cp:lastModifiedBy>Пикунова Алина</cp:lastModifiedBy>
  <cp:revision>4</cp:revision>
  <dcterms:created xsi:type="dcterms:W3CDTF">2015-10-05T08:34:00Z</dcterms:created>
  <dcterms:modified xsi:type="dcterms:W3CDTF">2015-10-05T09:24:00Z</dcterms:modified>
</cp:coreProperties>
</file>