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139" w:type="dxa"/>
        <w:tblLayout w:type="fixed"/>
        <w:tblCellMar>
          <w:left w:w="28" w:type="dxa"/>
          <w:right w:w="28" w:type="dxa"/>
        </w:tblCellMar>
        <w:tblLook w:val="0000"/>
      </w:tblPr>
      <w:tblGrid>
        <w:gridCol w:w="1378"/>
        <w:gridCol w:w="493"/>
        <w:gridCol w:w="284"/>
        <w:gridCol w:w="2835"/>
        <w:gridCol w:w="510"/>
        <w:gridCol w:w="284"/>
        <w:gridCol w:w="340"/>
      </w:tblGrid>
      <w:tr w:rsidR="00B61E49" w:rsidTr="00B61E49">
        <w:trPr>
          <w:cantSplit/>
        </w:trPr>
        <w:tc>
          <w:tcPr>
            <w:tcW w:w="1378" w:type="dxa"/>
            <w:vAlign w:val="bottom"/>
          </w:tcPr>
          <w:p w:rsidR="00B61E49" w:rsidRDefault="00B61E49" w:rsidP="00B61E49">
            <w:pPr>
              <w:snapToGrid w:val="0"/>
            </w:pPr>
            <w:r>
              <w:t>Утвержден     “</w:t>
            </w:r>
          </w:p>
        </w:tc>
        <w:tc>
          <w:tcPr>
            <w:tcW w:w="493" w:type="dxa"/>
            <w:tcBorders>
              <w:bottom w:val="single" w:sz="4" w:space="0" w:color="000000"/>
            </w:tcBorders>
            <w:vAlign w:val="bottom"/>
          </w:tcPr>
          <w:p w:rsidR="00B61E49" w:rsidRPr="00FF0E3F" w:rsidRDefault="00C11C5C" w:rsidP="00B61E49">
            <w:pPr>
              <w:snapToGrid w:val="0"/>
              <w:jc w:val="center"/>
            </w:pPr>
            <w:r>
              <w:t>04</w:t>
            </w:r>
          </w:p>
        </w:tc>
        <w:tc>
          <w:tcPr>
            <w:tcW w:w="284" w:type="dxa"/>
            <w:vAlign w:val="bottom"/>
          </w:tcPr>
          <w:p w:rsidR="00B61E49" w:rsidRDefault="00B61E49" w:rsidP="00B61E49">
            <w:pPr>
              <w:snapToGrid w:val="0"/>
            </w:pPr>
            <w:r>
              <w:t>”</w:t>
            </w:r>
          </w:p>
        </w:tc>
        <w:tc>
          <w:tcPr>
            <w:tcW w:w="2835" w:type="dxa"/>
            <w:tcBorders>
              <w:bottom w:val="single" w:sz="4" w:space="0" w:color="000000"/>
            </w:tcBorders>
            <w:vAlign w:val="bottom"/>
          </w:tcPr>
          <w:p w:rsidR="00B61E49" w:rsidRPr="004E59AB" w:rsidRDefault="00C11C5C" w:rsidP="00C11C5C">
            <w:pPr>
              <w:snapToGrid w:val="0"/>
              <w:jc w:val="center"/>
            </w:pPr>
            <w:r>
              <w:t>марта</w:t>
            </w:r>
          </w:p>
        </w:tc>
        <w:tc>
          <w:tcPr>
            <w:tcW w:w="510" w:type="dxa"/>
            <w:vAlign w:val="bottom"/>
          </w:tcPr>
          <w:p w:rsidR="00B61E49" w:rsidRDefault="00B61E49" w:rsidP="00B61E49">
            <w:pPr>
              <w:snapToGrid w:val="0"/>
              <w:jc w:val="right"/>
            </w:pPr>
            <w:r>
              <w:t>20</w:t>
            </w:r>
          </w:p>
        </w:tc>
        <w:tc>
          <w:tcPr>
            <w:tcW w:w="284" w:type="dxa"/>
            <w:tcBorders>
              <w:bottom w:val="single" w:sz="4" w:space="0" w:color="000000"/>
            </w:tcBorders>
            <w:vAlign w:val="bottom"/>
          </w:tcPr>
          <w:p w:rsidR="00B61E49" w:rsidRPr="00555508" w:rsidRDefault="00B61E49" w:rsidP="00B61E49">
            <w:pPr>
              <w:snapToGrid w:val="0"/>
            </w:pPr>
            <w:r>
              <w:rPr>
                <w:lang w:val="en-US"/>
              </w:rPr>
              <w:t>1</w:t>
            </w:r>
            <w:r>
              <w:t>4</w:t>
            </w:r>
          </w:p>
        </w:tc>
        <w:tc>
          <w:tcPr>
            <w:tcW w:w="340" w:type="dxa"/>
            <w:vAlign w:val="bottom"/>
          </w:tcPr>
          <w:p w:rsidR="00B61E49" w:rsidRDefault="00B61E49" w:rsidP="00B61E49">
            <w:pPr>
              <w:snapToGrid w:val="0"/>
            </w:pPr>
            <w:proofErr w:type="gramStart"/>
            <w:r>
              <w:t>г</w:t>
            </w:r>
            <w:proofErr w:type="gramEnd"/>
            <w:r>
              <w:t>.</w:t>
            </w:r>
          </w:p>
        </w:tc>
      </w:tr>
    </w:tbl>
    <w:p w:rsidR="00B61E49" w:rsidRDefault="00B61E49" w:rsidP="00B61E49">
      <w:pPr>
        <w:pStyle w:val="18"/>
      </w:pPr>
      <w:r>
        <w:t>Советом директоров ОАО "Национальный институт авиационных технологий" (ОАО НИАТ)</w:t>
      </w:r>
    </w:p>
    <w:p w:rsidR="00B61E49" w:rsidRDefault="00B61E49" w:rsidP="00B61E49">
      <w:pPr>
        <w:pBdr>
          <w:top w:val="single" w:sz="4" w:space="1" w:color="000000"/>
        </w:pBdr>
        <w:ind w:left="4111"/>
        <w:jc w:val="center"/>
      </w:pPr>
      <w:r>
        <w:t>(указывается уполномоченный орган управления эмитента, утвердивший ежеквартальный отчет)</w:t>
      </w:r>
    </w:p>
    <w:tbl>
      <w:tblPr>
        <w:tblW w:w="0" w:type="auto"/>
        <w:tblInd w:w="4139" w:type="dxa"/>
        <w:tblLayout w:type="fixed"/>
        <w:tblCellMar>
          <w:left w:w="28" w:type="dxa"/>
          <w:right w:w="28" w:type="dxa"/>
        </w:tblCellMar>
        <w:tblLook w:val="0000"/>
      </w:tblPr>
      <w:tblGrid>
        <w:gridCol w:w="1520"/>
        <w:gridCol w:w="340"/>
        <w:gridCol w:w="284"/>
        <w:gridCol w:w="1247"/>
        <w:gridCol w:w="510"/>
        <w:gridCol w:w="284"/>
        <w:gridCol w:w="680"/>
        <w:gridCol w:w="1230"/>
      </w:tblGrid>
      <w:tr w:rsidR="00B61E49" w:rsidTr="00B61E49">
        <w:trPr>
          <w:cantSplit/>
        </w:trPr>
        <w:tc>
          <w:tcPr>
            <w:tcW w:w="1520" w:type="dxa"/>
            <w:vAlign w:val="bottom"/>
          </w:tcPr>
          <w:p w:rsidR="00B61E49" w:rsidRDefault="00B61E49" w:rsidP="00B61E49">
            <w:pPr>
              <w:snapToGrid w:val="0"/>
            </w:pPr>
            <w:r>
              <w:t xml:space="preserve">Протокол </w:t>
            </w:r>
            <w:proofErr w:type="gramStart"/>
            <w:r>
              <w:t>от</w:t>
            </w:r>
            <w:proofErr w:type="gramEnd"/>
            <w:r>
              <w:t xml:space="preserve">      “</w:t>
            </w:r>
          </w:p>
        </w:tc>
        <w:tc>
          <w:tcPr>
            <w:tcW w:w="340" w:type="dxa"/>
            <w:tcBorders>
              <w:bottom w:val="single" w:sz="4" w:space="0" w:color="000000"/>
            </w:tcBorders>
            <w:vAlign w:val="bottom"/>
          </w:tcPr>
          <w:p w:rsidR="00B61E49" w:rsidRPr="000D4669" w:rsidRDefault="00C11C5C" w:rsidP="00B61E49">
            <w:pPr>
              <w:snapToGrid w:val="0"/>
              <w:jc w:val="center"/>
            </w:pPr>
            <w:r>
              <w:t>04</w:t>
            </w:r>
          </w:p>
        </w:tc>
        <w:tc>
          <w:tcPr>
            <w:tcW w:w="284" w:type="dxa"/>
            <w:vAlign w:val="bottom"/>
          </w:tcPr>
          <w:p w:rsidR="00B61E49" w:rsidRDefault="00B61E49" w:rsidP="00B61E49">
            <w:pPr>
              <w:snapToGrid w:val="0"/>
            </w:pPr>
            <w:r>
              <w:t>”</w:t>
            </w:r>
          </w:p>
        </w:tc>
        <w:tc>
          <w:tcPr>
            <w:tcW w:w="1247" w:type="dxa"/>
            <w:tcBorders>
              <w:bottom w:val="single" w:sz="4" w:space="0" w:color="000000"/>
            </w:tcBorders>
            <w:vAlign w:val="bottom"/>
          </w:tcPr>
          <w:p w:rsidR="00B61E49" w:rsidRDefault="00C11C5C" w:rsidP="00C11C5C">
            <w:pPr>
              <w:snapToGrid w:val="0"/>
              <w:jc w:val="center"/>
            </w:pPr>
            <w:r>
              <w:t>ма</w:t>
            </w:r>
            <w:r w:rsidR="00B61E49">
              <w:t>р</w:t>
            </w:r>
            <w:r>
              <w:t>т</w:t>
            </w:r>
            <w:r w:rsidR="00B61E49">
              <w:t>а</w:t>
            </w:r>
          </w:p>
        </w:tc>
        <w:tc>
          <w:tcPr>
            <w:tcW w:w="510" w:type="dxa"/>
            <w:vAlign w:val="bottom"/>
          </w:tcPr>
          <w:p w:rsidR="00B61E49" w:rsidRDefault="00B61E49" w:rsidP="00B61E49">
            <w:pPr>
              <w:snapToGrid w:val="0"/>
              <w:jc w:val="right"/>
            </w:pPr>
            <w:r>
              <w:t>20</w:t>
            </w:r>
          </w:p>
        </w:tc>
        <w:tc>
          <w:tcPr>
            <w:tcW w:w="284" w:type="dxa"/>
            <w:tcBorders>
              <w:bottom w:val="single" w:sz="4" w:space="0" w:color="000000"/>
            </w:tcBorders>
            <w:vAlign w:val="bottom"/>
          </w:tcPr>
          <w:p w:rsidR="00B61E49" w:rsidRPr="00555508" w:rsidRDefault="00B61E49" w:rsidP="00B61E49">
            <w:pPr>
              <w:snapToGrid w:val="0"/>
            </w:pPr>
            <w:r>
              <w:rPr>
                <w:lang w:val="en-US"/>
              </w:rPr>
              <w:t>1</w:t>
            </w:r>
            <w:r>
              <w:t>4</w:t>
            </w:r>
          </w:p>
        </w:tc>
        <w:tc>
          <w:tcPr>
            <w:tcW w:w="680" w:type="dxa"/>
            <w:vAlign w:val="bottom"/>
          </w:tcPr>
          <w:p w:rsidR="00B61E49" w:rsidRDefault="00B61E49" w:rsidP="00B61E49">
            <w:pPr>
              <w:snapToGrid w:val="0"/>
            </w:pPr>
            <w:proofErr w:type="gramStart"/>
            <w:r>
              <w:t>г</w:t>
            </w:r>
            <w:proofErr w:type="gramEnd"/>
            <w:r>
              <w:t>.     №</w:t>
            </w:r>
          </w:p>
        </w:tc>
        <w:tc>
          <w:tcPr>
            <w:tcW w:w="1230" w:type="dxa"/>
            <w:tcBorders>
              <w:bottom w:val="single" w:sz="4" w:space="0" w:color="000000"/>
            </w:tcBorders>
            <w:vAlign w:val="bottom"/>
          </w:tcPr>
          <w:p w:rsidR="00B61E49" w:rsidRPr="000D4669" w:rsidRDefault="00C11C5C" w:rsidP="00B61E49">
            <w:pPr>
              <w:snapToGrid w:val="0"/>
              <w:jc w:val="center"/>
            </w:pPr>
            <w:r>
              <w:t>5</w:t>
            </w:r>
          </w:p>
        </w:tc>
      </w:tr>
    </w:tbl>
    <w:p w:rsidR="00B61E49" w:rsidRDefault="00B61E49" w:rsidP="00B61E49">
      <w:pPr>
        <w:spacing w:before="120"/>
        <w:ind w:left="4111"/>
        <w:jc w:val="center"/>
      </w:pPr>
      <w:r>
        <w:t>(отметка об утверждении указывается на титульном листе ежеквартального отчета в случае, если необходимость его утверждения предусмотрена уставом (учредительными документами) или иными внутренними документами эмитента)</w:t>
      </w:r>
    </w:p>
    <w:p w:rsidR="00B61E49" w:rsidRDefault="00B61E49" w:rsidP="00B61E49">
      <w:pPr>
        <w:spacing w:before="240"/>
        <w:ind w:left="4536"/>
        <w:rPr>
          <w:sz w:val="22"/>
          <w:szCs w:val="22"/>
        </w:rPr>
      </w:pPr>
    </w:p>
    <w:p w:rsidR="00B61E49" w:rsidRDefault="00B61E49" w:rsidP="00B61E49">
      <w:pPr>
        <w:pStyle w:val="4"/>
        <w:tabs>
          <w:tab w:val="left" w:pos="0"/>
        </w:tabs>
      </w:pPr>
      <w:bookmarkStart w:id="0" w:name="_Toc379648971"/>
      <w:r>
        <w:t>ЕЖЕКВАРТАЛЬНЫЙ ОТЧЕТ</w:t>
      </w:r>
      <w:bookmarkEnd w:id="0"/>
    </w:p>
    <w:p w:rsidR="00B61E49" w:rsidRDefault="00B61E49" w:rsidP="00B61E49"/>
    <w:p w:rsidR="00B61E49" w:rsidRDefault="00B61E49" w:rsidP="00B61E49">
      <w:pPr>
        <w:jc w:val="center"/>
        <w:rPr>
          <w:b/>
          <w:bCs/>
          <w:sz w:val="24"/>
          <w:szCs w:val="24"/>
        </w:rPr>
      </w:pPr>
      <w:r>
        <w:rPr>
          <w:b/>
          <w:bCs/>
          <w:sz w:val="24"/>
          <w:szCs w:val="24"/>
        </w:rPr>
        <w:t>Открытое акционерное общество "Национальный институт авиационных технологий" (ОАО НИАТ)</w:t>
      </w:r>
    </w:p>
    <w:p w:rsidR="00B61E49" w:rsidRDefault="00B61E49" w:rsidP="00B61E49">
      <w:pPr>
        <w:pBdr>
          <w:top w:val="single" w:sz="4" w:space="1" w:color="000000"/>
        </w:pBdr>
        <w:spacing w:after="480"/>
        <w:jc w:val="center"/>
        <w:rPr>
          <w:sz w:val="18"/>
          <w:szCs w:val="18"/>
        </w:rPr>
      </w:pPr>
      <w:r>
        <w:rPr>
          <w:sz w:val="18"/>
          <w:szCs w:val="18"/>
        </w:rPr>
        <w:t>(указывается полное фирменное наименование (для некоммерческой организации – наименование) эмитента)</w:t>
      </w:r>
    </w:p>
    <w:tbl>
      <w:tblPr>
        <w:tblW w:w="0" w:type="auto"/>
        <w:jc w:val="center"/>
        <w:tblLayout w:type="fixed"/>
        <w:tblCellMar>
          <w:left w:w="28" w:type="dxa"/>
          <w:right w:w="28" w:type="dxa"/>
        </w:tblCellMar>
        <w:tblLook w:val="0000"/>
      </w:tblPr>
      <w:tblGrid>
        <w:gridCol w:w="1871"/>
        <w:gridCol w:w="284"/>
        <w:gridCol w:w="284"/>
        <w:gridCol w:w="284"/>
        <w:gridCol w:w="284"/>
        <w:gridCol w:w="284"/>
        <w:gridCol w:w="284"/>
        <w:gridCol w:w="294"/>
      </w:tblGrid>
      <w:tr w:rsidR="00B61E49" w:rsidTr="00B61E49">
        <w:trPr>
          <w:jc w:val="center"/>
        </w:trPr>
        <w:tc>
          <w:tcPr>
            <w:tcW w:w="1871" w:type="dxa"/>
            <w:vAlign w:val="bottom"/>
          </w:tcPr>
          <w:p w:rsidR="00B61E49" w:rsidRDefault="00B61E49" w:rsidP="00B61E49">
            <w:pPr>
              <w:snapToGrid w:val="0"/>
              <w:rPr>
                <w:b/>
                <w:bCs/>
                <w:sz w:val="22"/>
                <w:szCs w:val="22"/>
              </w:rPr>
            </w:pPr>
            <w:r>
              <w:rPr>
                <w:b/>
                <w:bCs/>
                <w:sz w:val="22"/>
                <w:szCs w:val="22"/>
              </w:rPr>
              <w:t>Код эмитента:</w:t>
            </w:r>
          </w:p>
        </w:tc>
        <w:tc>
          <w:tcPr>
            <w:tcW w:w="284" w:type="dxa"/>
            <w:tcBorders>
              <w:top w:val="single" w:sz="4" w:space="0" w:color="000000"/>
              <w:left w:val="single" w:sz="4" w:space="0" w:color="000000"/>
              <w:bottom w:val="single" w:sz="4" w:space="0" w:color="000000"/>
            </w:tcBorders>
            <w:vAlign w:val="bottom"/>
          </w:tcPr>
          <w:p w:rsidR="00B61E49" w:rsidRDefault="00B61E49" w:rsidP="00B61E49">
            <w:pPr>
              <w:snapToGrid w:val="0"/>
              <w:jc w:val="center"/>
              <w:rPr>
                <w:b/>
                <w:bCs/>
                <w:sz w:val="22"/>
                <w:szCs w:val="22"/>
              </w:rPr>
            </w:pPr>
            <w:r>
              <w:rPr>
                <w:b/>
                <w:bCs/>
                <w:sz w:val="22"/>
                <w:szCs w:val="22"/>
              </w:rPr>
              <w:t>0</w:t>
            </w:r>
          </w:p>
        </w:tc>
        <w:tc>
          <w:tcPr>
            <w:tcW w:w="284" w:type="dxa"/>
            <w:tcBorders>
              <w:top w:val="single" w:sz="4" w:space="0" w:color="000000"/>
              <w:left w:val="single" w:sz="4" w:space="0" w:color="000000"/>
              <w:bottom w:val="single" w:sz="4" w:space="0" w:color="000000"/>
            </w:tcBorders>
            <w:vAlign w:val="bottom"/>
          </w:tcPr>
          <w:p w:rsidR="00B61E49" w:rsidRDefault="00B61E49" w:rsidP="00B61E49">
            <w:pPr>
              <w:snapToGrid w:val="0"/>
              <w:jc w:val="center"/>
              <w:rPr>
                <w:b/>
                <w:bCs/>
                <w:sz w:val="22"/>
                <w:szCs w:val="22"/>
              </w:rPr>
            </w:pPr>
            <w:r>
              <w:rPr>
                <w:b/>
                <w:bCs/>
                <w:sz w:val="22"/>
                <w:szCs w:val="22"/>
              </w:rPr>
              <w:t>3</w:t>
            </w:r>
          </w:p>
        </w:tc>
        <w:tc>
          <w:tcPr>
            <w:tcW w:w="284" w:type="dxa"/>
            <w:tcBorders>
              <w:top w:val="single" w:sz="4" w:space="0" w:color="000000"/>
              <w:left w:val="single" w:sz="4" w:space="0" w:color="000000"/>
              <w:bottom w:val="single" w:sz="4" w:space="0" w:color="000000"/>
            </w:tcBorders>
            <w:vAlign w:val="bottom"/>
          </w:tcPr>
          <w:p w:rsidR="00B61E49" w:rsidRDefault="00B61E49" w:rsidP="00B61E49">
            <w:pPr>
              <w:snapToGrid w:val="0"/>
              <w:jc w:val="center"/>
              <w:rPr>
                <w:b/>
                <w:bCs/>
                <w:sz w:val="22"/>
                <w:szCs w:val="22"/>
              </w:rPr>
            </w:pPr>
            <w:r>
              <w:rPr>
                <w:b/>
                <w:bCs/>
                <w:sz w:val="22"/>
                <w:szCs w:val="22"/>
              </w:rPr>
              <w:t>9</w:t>
            </w:r>
          </w:p>
        </w:tc>
        <w:tc>
          <w:tcPr>
            <w:tcW w:w="284" w:type="dxa"/>
            <w:tcBorders>
              <w:top w:val="single" w:sz="4" w:space="0" w:color="000000"/>
              <w:left w:val="single" w:sz="4" w:space="0" w:color="000000"/>
              <w:bottom w:val="single" w:sz="4" w:space="0" w:color="000000"/>
            </w:tcBorders>
            <w:vAlign w:val="bottom"/>
          </w:tcPr>
          <w:p w:rsidR="00B61E49" w:rsidRDefault="00B61E49" w:rsidP="00B61E49">
            <w:pPr>
              <w:snapToGrid w:val="0"/>
              <w:jc w:val="center"/>
              <w:rPr>
                <w:b/>
                <w:bCs/>
                <w:sz w:val="22"/>
                <w:szCs w:val="22"/>
              </w:rPr>
            </w:pPr>
            <w:r>
              <w:rPr>
                <w:b/>
                <w:bCs/>
                <w:sz w:val="22"/>
                <w:szCs w:val="22"/>
              </w:rPr>
              <w:t>6</w:t>
            </w:r>
          </w:p>
        </w:tc>
        <w:tc>
          <w:tcPr>
            <w:tcW w:w="284" w:type="dxa"/>
            <w:tcBorders>
              <w:top w:val="single" w:sz="4" w:space="0" w:color="000000"/>
              <w:left w:val="single" w:sz="4" w:space="0" w:color="000000"/>
              <w:bottom w:val="single" w:sz="4" w:space="0" w:color="000000"/>
            </w:tcBorders>
            <w:vAlign w:val="bottom"/>
          </w:tcPr>
          <w:p w:rsidR="00B61E49" w:rsidRDefault="00B61E49" w:rsidP="00B61E49">
            <w:pPr>
              <w:snapToGrid w:val="0"/>
              <w:jc w:val="center"/>
              <w:rPr>
                <w:b/>
                <w:bCs/>
                <w:sz w:val="22"/>
                <w:szCs w:val="22"/>
              </w:rPr>
            </w:pPr>
            <w:r>
              <w:rPr>
                <w:b/>
                <w:bCs/>
                <w:sz w:val="22"/>
                <w:szCs w:val="22"/>
              </w:rPr>
              <w:t>7</w:t>
            </w:r>
          </w:p>
        </w:tc>
        <w:tc>
          <w:tcPr>
            <w:tcW w:w="284" w:type="dxa"/>
            <w:tcBorders>
              <w:left w:val="single" w:sz="4" w:space="0" w:color="000000"/>
            </w:tcBorders>
            <w:vAlign w:val="bottom"/>
          </w:tcPr>
          <w:p w:rsidR="00B61E49" w:rsidRDefault="00B61E49" w:rsidP="00B61E49">
            <w:pPr>
              <w:snapToGrid w:val="0"/>
              <w:jc w:val="center"/>
              <w:rPr>
                <w:sz w:val="22"/>
                <w:szCs w:val="22"/>
              </w:rPr>
            </w:pPr>
            <w:r>
              <w:rPr>
                <w:sz w:val="22"/>
                <w:szCs w:val="22"/>
              </w:rPr>
              <w:t>-</w:t>
            </w:r>
          </w:p>
        </w:tc>
        <w:tc>
          <w:tcPr>
            <w:tcW w:w="294" w:type="dxa"/>
            <w:tcBorders>
              <w:top w:val="single" w:sz="4" w:space="0" w:color="000000"/>
              <w:left w:val="single" w:sz="4" w:space="0" w:color="000000"/>
              <w:bottom w:val="single" w:sz="4" w:space="0" w:color="000000"/>
              <w:right w:val="single" w:sz="4" w:space="0" w:color="000000"/>
            </w:tcBorders>
            <w:vAlign w:val="bottom"/>
          </w:tcPr>
          <w:p w:rsidR="00B61E49" w:rsidRDefault="00B61E49" w:rsidP="00B61E49">
            <w:pPr>
              <w:snapToGrid w:val="0"/>
              <w:jc w:val="center"/>
              <w:rPr>
                <w:b/>
                <w:bCs/>
                <w:sz w:val="22"/>
                <w:szCs w:val="22"/>
              </w:rPr>
            </w:pPr>
            <w:r>
              <w:rPr>
                <w:b/>
                <w:bCs/>
                <w:sz w:val="22"/>
                <w:szCs w:val="22"/>
              </w:rPr>
              <w:t>А</w:t>
            </w:r>
          </w:p>
        </w:tc>
      </w:tr>
    </w:tbl>
    <w:p w:rsidR="00B61E49" w:rsidRDefault="00B61E49" w:rsidP="00B61E49"/>
    <w:tbl>
      <w:tblPr>
        <w:tblW w:w="0" w:type="auto"/>
        <w:jc w:val="center"/>
        <w:tblLayout w:type="fixed"/>
        <w:tblCellMar>
          <w:left w:w="28" w:type="dxa"/>
          <w:right w:w="28" w:type="dxa"/>
        </w:tblCellMar>
        <w:tblLook w:val="0000"/>
      </w:tblPr>
      <w:tblGrid>
        <w:gridCol w:w="312"/>
        <w:gridCol w:w="709"/>
        <w:gridCol w:w="1275"/>
        <w:gridCol w:w="284"/>
        <w:gridCol w:w="567"/>
      </w:tblGrid>
      <w:tr w:rsidR="00B61E49" w:rsidTr="00B61E49">
        <w:trPr>
          <w:jc w:val="center"/>
        </w:trPr>
        <w:tc>
          <w:tcPr>
            <w:tcW w:w="312" w:type="dxa"/>
            <w:vAlign w:val="bottom"/>
          </w:tcPr>
          <w:p w:rsidR="00B61E49" w:rsidRDefault="00B61E49" w:rsidP="00B61E49">
            <w:pPr>
              <w:snapToGrid w:val="0"/>
              <w:rPr>
                <w:b/>
                <w:bCs/>
                <w:sz w:val="22"/>
                <w:szCs w:val="22"/>
              </w:rPr>
            </w:pPr>
            <w:r>
              <w:rPr>
                <w:b/>
                <w:bCs/>
                <w:sz w:val="22"/>
                <w:szCs w:val="22"/>
              </w:rPr>
              <w:t>за</w:t>
            </w:r>
          </w:p>
        </w:tc>
        <w:tc>
          <w:tcPr>
            <w:tcW w:w="709" w:type="dxa"/>
            <w:tcBorders>
              <w:bottom w:val="single" w:sz="4" w:space="0" w:color="000000"/>
            </w:tcBorders>
            <w:vAlign w:val="bottom"/>
          </w:tcPr>
          <w:p w:rsidR="00B61E49" w:rsidRPr="008301EA" w:rsidRDefault="00B61E49" w:rsidP="00B61E49">
            <w:pPr>
              <w:snapToGrid w:val="0"/>
              <w:jc w:val="center"/>
              <w:rPr>
                <w:b/>
                <w:bCs/>
                <w:sz w:val="22"/>
                <w:szCs w:val="22"/>
              </w:rPr>
            </w:pPr>
            <w:r>
              <w:rPr>
                <w:b/>
                <w:bCs/>
                <w:sz w:val="22"/>
                <w:szCs w:val="22"/>
              </w:rPr>
              <w:t>4</w:t>
            </w:r>
          </w:p>
        </w:tc>
        <w:tc>
          <w:tcPr>
            <w:tcW w:w="1275" w:type="dxa"/>
            <w:vAlign w:val="bottom"/>
          </w:tcPr>
          <w:p w:rsidR="00B61E49" w:rsidRDefault="00B61E49" w:rsidP="00B61E49">
            <w:pPr>
              <w:snapToGrid w:val="0"/>
              <w:jc w:val="right"/>
              <w:rPr>
                <w:b/>
                <w:bCs/>
                <w:sz w:val="22"/>
                <w:szCs w:val="22"/>
              </w:rPr>
            </w:pPr>
            <w:r>
              <w:rPr>
                <w:b/>
                <w:bCs/>
                <w:sz w:val="22"/>
                <w:szCs w:val="22"/>
              </w:rPr>
              <w:t>квартал   20</w:t>
            </w:r>
          </w:p>
        </w:tc>
        <w:tc>
          <w:tcPr>
            <w:tcW w:w="284" w:type="dxa"/>
            <w:tcBorders>
              <w:bottom w:val="single" w:sz="4" w:space="0" w:color="000000"/>
            </w:tcBorders>
            <w:vAlign w:val="bottom"/>
          </w:tcPr>
          <w:p w:rsidR="00B61E49" w:rsidRPr="00555508" w:rsidRDefault="00B61E49" w:rsidP="00BE097E">
            <w:pPr>
              <w:snapToGrid w:val="0"/>
              <w:rPr>
                <w:b/>
                <w:bCs/>
                <w:sz w:val="22"/>
                <w:szCs w:val="22"/>
              </w:rPr>
            </w:pPr>
            <w:r>
              <w:rPr>
                <w:b/>
                <w:bCs/>
                <w:sz w:val="22"/>
                <w:szCs w:val="22"/>
              </w:rPr>
              <w:t>1</w:t>
            </w:r>
            <w:r w:rsidR="00BE097E">
              <w:rPr>
                <w:b/>
                <w:bCs/>
                <w:sz w:val="22"/>
                <w:szCs w:val="22"/>
              </w:rPr>
              <w:t>3</w:t>
            </w:r>
          </w:p>
        </w:tc>
        <w:tc>
          <w:tcPr>
            <w:tcW w:w="567" w:type="dxa"/>
            <w:vAlign w:val="bottom"/>
          </w:tcPr>
          <w:p w:rsidR="00B61E49" w:rsidRDefault="00B61E49" w:rsidP="00B61E49">
            <w:pPr>
              <w:snapToGrid w:val="0"/>
              <w:ind w:left="57"/>
              <w:rPr>
                <w:b/>
                <w:bCs/>
                <w:sz w:val="22"/>
                <w:szCs w:val="22"/>
              </w:rPr>
            </w:pPr>
            <w:r>
              <w:rPr>
                <w:b/>
                <w:bCs/>
                <w:sz w:val="22"/>
                <w:szCs w:val="22"/>
              </w:rPr>
              <w:t>года</w:t>
            </w:r>
          </w:p>
        </w:tc>
      </w:tr>
    </w:tbl>
    <w:p w:rsidR="00B61E49" w:rsidRDefault="00B61E49" w:rsidP="00B61E49">
      <w:pPr>
        <w:spacing w:before="240"/>
        <w:rPr>
          <w:b/>
          <w:bCs/>
          <w:sz w:val="24"/>
          <w:szCs w:val="24"/>
        </w:rPr>
      </w:pPr>
      <w:r>
        <w:rPr>
          <w:sz w:val="22"/>
          <w:szCs w:val="22"/>
        </w:rPr>
        <w:t xml:space="preserve">Место нахождения эмитента: </w:t>
      </w:r>
      <w:smartTag w:uri="urn:schemas-microsoft-com:office:smarttags" w:element="metricconverter">
        <w:smartTagPr>
          <w:attr w:name="ProductID" w:val="127051, г"/>
        </w:smartTagPr>
        <w:r>
          <w:rPr>
            <w:b/>
            <w:bCs/>
            <w:sz w:val="24"/>
            <w:szCs w:val="24"/>
          </w:rPr>
          <w:t>127051, г</w:t>
        </w:r>
      </w:smartTag>
      <w:r>
        <w:rPr>
          <w:b/>
          <w:bCs/>
          <w:sz w:val="24"/>
          <w:szCs w:val="24"/>
        </w:rPr>
        <w:t>. Москва, ул. Петровка, д. 24</w:t>
      </w:r>
    </w:p>
    <w:p w:rsidR="00B61E49" w:rsidRDefault="00B61E49" w:rsidP="00B61E49">
      <w:pPr>
        <w:pBdr>
          <w:top w:val="single" w:sz="4" w:space="1" w:color="000000"/>
        </w:pBdr>
        <w:ind w:left="2863"/>
        <w:jc w:val="center"/>
        <w:rPr>
          <w:sz w:val="18"/>
          <w:szCs w:val="18"/>
        </w:rPr>
      </w:pPr>
      <w:r>
        <w:rPr>
          <w:sz w:val="18"/>
          <w:szCs w:val="18"/>
        </w:rPr>
        <w:t>(указывается место нахождения (адрес постоянно действующего исполнительного органа эмитента (иного лица, имеющего право действовать от имени эмитента без доверенности)) эмитента)</w:t>
      </w:r>
    </w:p>
    <w:p w:rsidR="00B61E49" w:rsidRDefault="00B61E49" w:rsidP="00B61E49">
      <w:pPr>
        <w:spacing w:before="360" w:after="240"/>
        <w:jc w:val="center"/>
        <w:rPr>
          <w:b/>
          <w:bCs/>
          <w:sz w:val="22"/>
          <w:szCs w:val="22"/>
        </w:rPr>
      </w:pPr>
      <w:r>
        <w:rPr>
          <w:b/>
          <w:bCs/>
          <w:sz w:val="22"/>
          <w:szCs w:val="22"/>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tbl>
      <w:tblPr>
        <w:tblW w:w="0" w:type="auto"/>
        <w:tblInd w:w="28" w:type="dxa"/>
        <w:tblLayout w:type="fixed"/>
        <w:tblCellMar>
          <w:left w:w="28" w:type="dxa"/>
          <w:right w:w="28" w:type="dxa"/>
        </w:tblCellMar>
        <w:tblLook w:val="0000"/>
      </w:tblPr>
      <w:tblGrid>
        <w:gridCol w:w="142"/>
        <w:gridCol w:w="595"/>
        <w:gridCol w:w="539"/>
        <w:gridCol w:w="284"/>
        <w:gridCol w:w="1701"/>
        <w:gridCol w:w="425"/>
        <w:gridCol w:w="283"/>
        <w:gridCol w:w="1985"/>
        <w:gridCol w:w="142"/>
        <w:gridCol w:w="1276"/>
        <w:gridCol w:w="182"/>
        <w:gridCol w:w="2512"/>
        <w:gridCol w:w="151"/>
      </w:tblGrid>
      <w:tr w:rsidR="00B61E49" w:rsidTr="00B61E49">
        <w:tc>
          <w:tcPr>
            <w:tcW w:w="142" w:type="dxa"/>
            <w:tcBorders>
              <w:top w:val="single" w:sz="4" w:space="0" w:color="000000"/>
              <w:left w:val="single" w:sz="4" w:space="0" w:color="000000"/>
            </w:tcBorders>
            <w:vAlign w:val="bottom"/>
          </w:tcPr>
          <w:p w:rsidR="00B61E49" w:rsidRDefault="00B61E49" w:rsidP="00B61E49">
            <w:pPr>
              <w:snapToGrid w:val="0"/>
              <w:rPr>
                <w:sz w:val="22"/>
                <w:szCs w:val="22"/>
              </w:rPr>
            </w:pPr>
          </w:p>
        </w:tc>
        <w:tc>
          <w:tcPr>
            <w:tcW w:w="5812" w:type="dxa"/>
            <w:gridSpan w:val="7"/>
            <w:tcBorders>
              <w:top w:val="single" w:sz="4" w:space="0" w:color="000000"/>
              <w:bottom w:val="single" w:sz="4" w:space="0" w:color="000000"/>
            </w:tcBorders>
            <w:vAlign w:val="bottom"/>
          </w:tcPr>
          <w:p w:rsidR="00B61E49" w:rsidRDefault="00B61E49" w:rsidP="00B61E49">
            <w:pPr>
              <w:pStyle w:val="a6"/>
              <w:snapToGrid w:val="0"/>
              <w:jc w:val="center"/>
              <w:rPr>
                <w:b/>
                <w:bCs/>
                <w:sz w:val="20"/>
                <w:szCs w:val="20"/>
              </w:rPr>
            </w:pPr>
            <w:r>
              <w:rPr>
                <w:b/>
                <w:bCs/>
                <w:sz w:val="20"/>
                <w:szCs w:val="20"/>
              </w:rPr>
              <w:t>Генеральный директор</w:t>
            </w:r>
          </w:p>
        </w:tc>
        <w:tc>
          <w:tcPr>
            <w:tcW w:w="142" w:type="dxa"/>
            <w:tcBorders>
              <w:top w:val="single" w:sz="4" w:space="0" w:color="000000"/>
            </w:tcBorders>
            <w:vAlign w:val="bottom"/>
          </w:tcPr>
          <w:p w:rsidR="00B61E49" w:rsidRDefault="00B61E49" w:rsidP="00B61E49">
            <w:pPr>
              <w:snapToGrid w:val="0"/>
              <w:rPr>
                <w:sz w:val="22"/>
                <w:szCs w:val="22"/>
              </w:rPr>
            </w:pPr>
          </w:p>
        </w:tc>
        <w:tc>
          <w:tcPr>
            <w:tcW w:w="1276" w:type="dxa"/>
            <w:tcBorders>
              <w:top w:val="single" w:sz="4" w:space="0" w:color="000000"/>
              <w:bottom w:val="single" w:sz="4" w:space="0" w:color="000000"/>
            </w:tcBorders>
            <w:vAlign w:val="bottom"/>
          </w:tcPr>
          <w:p w:rsidR="00B61E49" w:rsidRDefault="00B61E49" w:rsidP="00B61E49">
            <w:pPr>
              <w:snapToGrid w:val="0"/>
              <w:jc w:val="center"/>
              <w:rPr>
                <w:sz w:val="22"/>
                <w:szCs w:val="22"/>
              </w:rPr>
            </w:pPr>
          </w:p>
        </w:tc>
        <w:tc>
          <w:tcPr>
            <w:tcW w:w="182" w:type="dxa"/>
            <w:tcBorders>
              <w:top w:val="single" w:sz="4" w:space="0" w:color="000000"/>
            </w:tcBorders>
            <w:vAlign w:val="bottom"/>
          </w:tcPr>
          <w:p w:rsidR="00B61E49" w:rsidRDefault="00B61E49" w:rsidP="00B61E49">
            <w:pPr>
              <w:snapToGrid w:val="0"/>
              <w:rPr>
                <w:sz w:val="22"/>
                <w:szCs w:val="22"/>
              </w:rPr>
            </w:pPr>
          </w:p>
        </w:tc>
        <w:tc>
          <w:tcPr>
            <w:tcW w:w="2512" w:type="dxa"/>
            <w:tcBorders>
              <w:top w:val="single" w:sz="4" w:space="0" w:color="000000"/>
              <w:bottom w:val="single" w:sz="4" w:space="0" w:color="000000"/>
            </w:tcBorders>
            <w:vAlign w:val="bottom"/>
          </w:tcPr>
          <w:p w:rsidR="00B61E49" w:rsidRDefault="00B61E49" w:rsidP="00B61E49">
            <w:pPr>
              <w:snapToGrid w:val="0"/>
              <w:jc w:val="center"/>
              <w:rPr>
                <w:b/>
                <w:bCs/>
              </w:rPr>
            </w:pPr>
            <w:r>
              <w:rPr>
                <w:b/>
                <w:bCs/>
              </w:rPr>
              <w:t>Сироткин О.С.</w:t>
            </w:r>
          </w:p>
        </w:tc>
        <w:tc>
          <w:tcPr>
            <w:tcW w:w="151" w:type="dxa"/>
            <w:tcBorders>
              <w:top w:val="single" w:sz="4" w:space="0" w:color="000000"/>
              <w:right w:val="single" w:sz="4" w:space="0" w:color="000000"/>
            </w:tcBorders>
            <w:vAlign w:val="bottom"/>
          </w:tcPr>
          <w:p w:rsidR="00B61E49" w:rsidRDefault="00B61E49" w:rsidP="00B61E49">
            <w:pPr>
              <w:snapToGrid w:val="0"/>
              <w:rPr>
                <w:sz w:val="22"/>
                <w:szCs w:val="22"/>
              </w:rPr>
            </w:pPr>
          </w:p>
        </w:tc>
      </w:tr>
      <w:tr w:rsidR="00B61E49" w:rsidTr="00B61E49">
        <w:tc>
          <w:tcPr>
            <w:tcW w:w="142" w:type="dxa"/>
            <w:tcBorders>
              <w:left w:val="single" w:sz="4" w:space="0" w:color="000000"/>
            </w:tcBorders>
            <w:vAlign w:val="bottom"/>
          </w:tcPr>
          <w:p w:rsidR="00B61E49" w:rsidRDefault="00B61E49" w:rsidP="00B61E49">
            <w:pPr>
              <w:snapToGrid w:val="0"/>
              <w:rPr>
                <w:sz w:val="18"/>
                <w:szCs w:val="18"/>
              </w:rPr>
            </w:pPr>
          </w:p>
        </w:tc>
        <w:tc>
          <w:tcPr>
            <w:tcW w:w="5812" w:type="dxa"/>
            <w:gridSpan w:val="7"/>
            <w:vAlign w:val="bottom"/>
          </w:tcPr>
          <w:p w:rsidR="00B61E49" w:rsidRDefault="00B61E49" w:rsidP="00B61E49">
            <w:pPr>
              <w:snapToGrid w:val="0"/>
              <w:jc w:val="center"/>
              <w:rPr>
                <w:sz w:val="18"/>
                <w:szCs w:val="18"/>
              </w:rPr>
            </w:pPr>
            <w:r>
              <w:rPr>
                <w:sz w:val="18"/>
                <w:szCs w:val="18"/>
              </w:rPr>
              <w:t>(наименование должности руководителя эмитента)</w:t>
            </w:r>
          </w:p>
        </w:tc>
        <w:tc>
          <w:tcPr>
            <w:tcW w:w="142" w:type="dxa"/>
            <w:vAlign w:val="bottom"/>
          </w:tcPr>
          <w:p w:rsidR="00B61E49" w:rsidRDefault="00B61E49" w:rsidP="00B61E49">
            <w:pPr>
              <w:snapToGrid w:val="0"/>
              <w:rPr>
                <w:sz w:val="18"/>
                <w:szCs w:val="18"/>
              </w:rPr>
            </w:pPr>
          </w:p>
        </w:tc>
        <w:tc>
          <w:tcPr>
            <w:tcW w:w="1276" w:type="dxa"/>
          </w:tcPr>
          <w:p w:rsidR="00B61E49" w:rsidRDefault="00B61E49" w:rsidP="00B61E49">
            <w:pPr>
              <w:snapToGrid w:val="0"/>
              <w:jc w:val="center"/>
              <w:rPr>
                <w:sz w:val="18"/>
                <w:szCs w:val="18"/>
              </w:rPr>
            </w:pPr>
            <w:r>
              <w:rPr>
                <w:sz w:val="18"/>
                <w:szCs w:val="18"/>
              </w:rPr>
              <w:t>(подпись)</w:t>
            </w:r>
          </w:p>
        </w:tc>
        <w:tc>
          <w:tcPr>
            <w:tcW w:w="182" w:type="dxa"/>
            <w:vAlign w:val="bottom"/>
          </w:tcPr>
          <w:p w:rsidR="00B61E49" w:rsidRDefault="00B61E49" w:rsidP="00B61E49">
            <w:pPr>
              <w:snapToGrid w:val="0"/>
              <w:rPr>
                <w:sz w:val="18"/>
                <w:szCs w:val="18"/>
              </w:rPr>
            </w:pPr>
          </w:p>
        </w:tc>
        <w:tc>
          <w:tcPr>
            <w:tcW w:w="2512" w:type="dxa"/>
          </w:tcPr>
          <w:p w:rsidR="00B61E49" w:rsidRDefault="00B61E49" w:rsidP="00B61E49">
            <w:pPr>
              <w:snapToGrid w:val="0"/>
              <w:jc w:val="center"/>
            </w:pPr>
            <w:r>
              <w:t>(И.О. Фамилия)</w:t>
            </w:r>
          </w:p>
        </w:tc>
        <w:tc>
          <w:tcPr>
            <w:tcW w:w="151" w:type="dxa"/>
            <w:tcBorders>
              <w:right w:val="single" w:sz="4" w:space="0" w:color="000000"/>
            </w:tcBorders>
            <w:vAlign w:val="bottom"/>
          </w:tcPr>
          <w:p w:rsidR="00B61E49" w:rsidRDefault="00B61E49" w:rsidP="00B61E49">
            <w:pPr>
              <w:snapToGrid w:val="0"/>
              <w:rPr>
                <w:sz w:val="18"/>
                <w:szCs w:val="18"/>
              </w:rPr>
            </w:pPr>
          </w:p>
        </w:tc>
      </w:tr>
      <w:tr w:rsidR="00B61E49" w:rsidTr="00B61E49">
        <w:tc>
          <w:tcPr>
            <w:tcW w:w="737" w:type="dxa"/>
            <w:gridSpan w:val="2"/>
            <w:tcBorders>
              <w:left w:val="single" w:sz="4" w:space="0" w:color="000000"/>
            </w:tcBorders>
            <w:vAlign w:val="bottom"/>
          </w:tcPr>
          <w:p w:rsidR="00B61E49" w:rsidRDefault="00B61E49" w:rsidP="00B61E49">
            <w:pPr>
              <w:snapToGrid w:val="0"/>
              <w:ind w:left="57"/>
              <w:rPr>
                <w:sz w:val="22"/>
                <w:szCs w:val="22"/>
              </w:rPr>
            </w:pPr>
            <w:r>
              <w:rPr>
                <w:sz w:val="22"/>
                <w:szCs w:val="22"/>
              </w:rPr>
              <w:t>Дата “</w:t>
            </w:r>
          </w:p>
        </w:tc>
        <w:tc>
          <w:tcPr>
            <w:tcW w:w="539" w:type="dxa"/>
            <w:tcBorders>
              <w:bottom w:val="single" w:sz="4" w:space="0" w:color="000000"/>
            </w:tcBorders>
            <w:vAlign w:val="bottom"/>
          </w:tcPr>
          <w:p w:rsidR="00B61E49" w:rsidRPr="000D4669" w:rsidRDefault="007A13CE" w:rsidP="00B61E49">
            <w:pPr>
              <w:snapToGrid w:val="0"/>
              <w:jc w:val="center"/>
              <w:rPr>
                <w:sz w:val="22"/>
                <w:szCs w:val="22"/>
              </w:rPr>
            </w:pPr>
            <w:r>
              <w:rPr>
                <w:sz w:val="22"/>
                <w:szCs w:val="22"/>
              </w:rPr>
              <w:t>04</w:t>
            </w:r>
          </w:p>
        </w:tc>
        <w:tc>
          <w:tcPr>
            <w:tcW w:w="284" w:type="dxa"/>
            <w:vAlign w:val="bottom"/>
          </w:tcPr>
          <w:p w:rsidR="00B61E49" w:rsidRDefault="00B61E49" w:rsidP="00B61E49">
            <w:pPr>
              <w:snapToGrid w:val="0"/>
              <w:rPr>
                <w:sz w:val="22"/>
                <w:szCs w:val="22"/>
              </w:rPr>
            </w:pPr>
            <w:r>
              <w:rPr>
                <w:sz w:val="22"/>
                <w:szCs w:val="22"/>
              </w:rPr>
              <w:t>”</w:t>
            </w:r>
          </w:p>
        </w:tc>
        <w:tc>
          <w:tcPr>
            <w:tcW w:w="1701" w:type="dxa"/>
            <w:tcBorders>
              <w:bottom w:val="single" w:sz="4" w:space="0" w:color="000000"/>
            </w:tcBorders>
            <w:vAlign w:val="bottom"/>
          </w:tcPr>
          <w:p w:rsidR="00B61E49" w:rsidRDefault="007A13CE" w:rsidP="007A13CE">
            <w:pPr>
              <w:snapToGrid w:val="0"/>
              <w:jc w:val="center"/>
            </w:pPr>
            <w:r>
              <w:t>марта</w:t>
            </w:r>
          </w:p>
        </w:tc>
        <w:tc>
          <w:tcPr>
            <w:tcW w:w="425" w:type="dxa"/>
            <w:vAlign w:val="bottom"/>
          </w:tcPr>
          <w:p w:rsidR="00B61E49" w:rsidRDefault="00B61E49" w:rsidP="00B61E49">
            <w:pPr>
              <w:snapToGrid w:val="0"/>
              <w:jc w:val="right"/>
              <w:rPr>
                <w:sz w:val="22"/>
                <w:szCs w:val="22"/>
              </w:rPr>
            </w:pPr>
            <w:r>
              <w:rPr>
                <w:sz w:val="22"/>
                <w:szCs w:val="22"/>
              </w:rPr>
              <w:t>20</w:t>
            </w:r>
          </w:p>
        </w:tc>
        <w:tc>
          <w:tcPr>
            <w:tcW w:w="283" w:type="dxa"/>
            <w:tcBorders>
              <w:bottom w:val="single" w:sz="4" w:space="0" w:color="000000"/>
            </w:tcBorders>
            <w:vAlign w:val="bottom"/>
          </w:tcPr>
          <w:p w:rsidR="00B61E49" w:rsidRDefault="00B61E49" w:rsidP="00B61E49">
            <w:pPr>
              <w:snapToGrid w:val="0"/>
              <w:rPr>
                <w:sz w:val="22"/>
                <w:szCs w:val="22"/>
              </w:rPr>
            </w:pPr>
            <w:r>
              <w:rPr>
                <w:sz w:val="22"/>
                <w:szCs w:val="22"/>
                <w:lang w:val="en-US"/>
              </w:rPr>
              <w:t>1</w:t>
            </w:r>
            <w:r>
              <w:rPr>
                <w:sz w:val="22"/>
                <w:szCs w:val="22"/>
              </w:rPr>
              <w:t>4</w:t>
            </w:r>
          </w:p>
        </w:tc>
        <w:tc>
          <w:tcPr>
            <w:tcW w:w="6248" w:type="dxa"/>
            <w:gridSpan w:val="6"/>
            <w:tcBorders>
              <w:right w:val="single" w:sz="4" w:space="0" w:color="000000"/>
            </w:tcBorders>
            <w:vAlign w:val="bottom"/>
          </w:tcPr>
          <w:p w:rsidR="00B61E49" w:rsidRDefault="00B61E49" w:rsidP="00B61E49">
            <w:pPr>
              <w:snapToGrid w:val="0"/>
              <w:ind w:left="57"/>
            </w:pPr>
            <w:proofErr w:type="gramStart"/>
            <w:r>
              <w:t>г</w:t>
            </w:r>
            <w:proofErr w:type="gramEnd"/>
            <w:r>
              <w:t>.</w:t>
            </w:r>
          </w:p>
        </w:tc>
      </w:tr>
      <w:tr w:rsidR="00B61E49" w:rsidTr="00B61E49">
        <w:trPr>
          <w:trHeight w:val="70"/>
        </w:trPr>
        <w:tc>
          <w:tcPr>
            <w:tcW w:w="10217" w:type="dxa"/>
            <w:gridSpan w:val="13"/>
            <w:tcBorders>
              <w:left w:val="single" w:sz="4" w:space="0" w:color="000000"/>
              <w:right w:val="single" w:sz="4" w:space="0" w:color="000000"/>
            </w:tcBorders>
            <w:vAlign w:val="bottom"/>
          </w:tcPr>
          <w:p w:rsidR="00B61E49" w:rsidRDefault="00B61E49" w:rsidP="00B61E49">
            <w:pPr>
              <w:snapToGrid w:val="0"/>
              <w:rPr>
                <w:sz w:val="22"/>
                <w:szCs w:val="22"/>
              </w:rPr>
            </w:pPr>
          </w:p>
        </w:tc>
      </w:tr>
      <w:tr w:rsidR="00B61E49" w:rsidTr="00B61E49">
        <w:trPr>
          <w:cantSplit/>
        </w:trPr>
        <w:tc>
          <w:tcPr>
            <w:tcW w:w="6096" w:type="dxa"/>
            <w:gridSpan w:val="9"/>
            <w:tcBorders>
              <w:left w:val="single" w:sz="4" w:space="0" w:color="000000"/>
            </w:tcBorders>
            <w:vAlign w:val="bottom"/>
          </w:tcPr>
          <w:p w:rsidR="00B61E49" w:rsidRDefault="00B61E49" w:rsidP="00B61E49">
            <w:pPr>
              <w:snapToGrid w:val="0"/>
              <w:ind w:left="57"/>
              <w:rPr>
                <w:b/>
                <w:bCs/>
              </w:rPr>
            </w:pPr>
            <w:r>
              <w:rPr>
                <w:sz w:val="22"/>
                <w:szCs w:val="22"/>
              </w:rPr>
              <w:t xml:space="preserve">                                 </w:t>
            </w:r>
            <w:r>
              <w:rPr>
                <w:b/>
                <w:bCs/>
              </w:rPr>
              <w:t>Главный бухгалтер эмитента</w:t>
            </w:r>
          </w:p>
        </w:tc>
        <w:tc>
          <w:tcPr>
            <w:tcW w:w="1276" w:type="dxa"/>
            <w:tcBorders>
              <w:bottom w:val="single" w:sz="4" w:space="0" w:color="000000"/>
            </w:tcBorders>
            <w:vAlign w:val="bottom"/>
          </w:tcPr>
          <w:p w:rsidR="00B61E49" w:rsidRDefault="00B61E49" w:rsidP="00B61E49">
            <w:pPr>
              <w:snapToGrid w:val="0"/>
              <w:jc w:val="center"/>
              <w:rPr>
                <w:sz w:val="22"/>
                <w:szCs w:val="22"/>
              </w:rPr>
            </w:pPr>
          </w:p>
        </w:tc>
        <w:tc>
          <w:tcPr>
            <w:tcW w:w="182" w:type="dxa"/>
            <w:vAlign w:val="bottom"/>
          </w:tcPr>
          <w:p w:rsidR="00B61E49" w:rsidRDefault="00B61E49" w:rsidP="00B61E49">
            <w:pPr>
              <w:snapToGrid w:val="0"/>
              <w:rPr>
                <w:sz w:val="22"/>
                <w:szCs w:val="22"/>
              </w:rPr>
            </w:pPr>
          </w:p>
        </w:tc>
        <w:tc>
          <w:tcPr>
            <w:tcW w:w="2512" w:type="dxa"/>
            <w:tcBorders>
              <w:bottom w:val="single" w:sz="4" w:space="0" w:color="000000"/>
            </w:tcBorders>
            <w:vAlign w:val="bottom"/>
          </w:tcPr>
          <w:p w:rsidR="00B61E49" w:rsidRDefault="00B61E49" w:rsidP="00B61E49">
            <w:pPr>
              <w:snapToGrid w:val="0"/>
              <w:jc w:val="center"/>
              <w:rPr>
                <w:b/>
                <w:bCs/>
              </w:rPr>
            </w:pPr>
            <w:r>
              <w:rPr>
                <w:b/>
                <w:bCs/>
              </w:rPr>
              <w:t>Соловьева Г.П.</w:t>
            </w:r>
          </w:p>
        </w:tc>
        <w:tc>
          <w:tcPr>
            <w:tcW w:w="151" w:type="dxa"/>
            <w:tcBorders>
              <w:right w:val="single" w:sz="4" w:space="0" w:color="000000"/>
            </w:tcBorders>
            <w:vAlign w:val="bottom"/>
          </w:tcPr>
          <w:p w:rsidR="00B61E49" w:rsidRDefault="00B61E49" w:rsidP="00B61E49">
            <w:pPr>
              <w:snapToGrid w:val="0"/>
              <w:rPr>
                <w:sz w:val="22"/>
                <w:szCs w:val="22"/>
              </w:rPr>
            </w:pPr>
          </w:p>
        </w:tc>
      </w:tr>
      <w:tr w:rsidR="00B61E49" w:rsidTr="00B61E49">
        <w:trPr>
          <w:cantSplit/>
          <w:trHeight w:val="385"/>
        </w:trPr>
        <w:tc>
          <w:tcPr>
            <w:tcW w:w="6096" w:type="dxa"/>
            <w:gridSpan w:val="9"/>
            <w:tcBorders>
              <w:left w:val="single" w:sz="4" w:space="0" w:color="000000"/>
            </w:tcBorders>
            <w:vAlign w:val="bottom"/>
          </w:tcPr>
          <w:p w:rsidR="00B61E49" w:rsidRDefault="00B61E49" w:rsidP="00B61E49">
            <w:pPr>
              <w:snapToGrid w:val="0"/>
              <w:rPr>
                <w:sz w:val="18"/>
                <w:szCs w:val="18"/>
              </w:rPr>
            </w:pPr>
          </w:p>
        </w:tc>
        <w:tc>
          <w:tcPr>
            <w:tcW w:w="1276" w:type="dxa"/>
            <w:vAlign w:val="bottom"/>
          </w:tcPr>
          <w:p w:rsidR="00B61E49" w:rsidRDefault="00B61E49" w:rsidP="00B61E49">
            <w:pPr>
              <w:snapToGrid w:val="0"/>
              <w:jc w:val="center"/>
              <w:rPr>
                <w:sz w:val="18"/>
                <w:szCs w:val="18"/>
              </w:rPr>
            </w:pPr>
            <w:r>
              <w:rPr>
                <w:sz w:val="18"/>
                <w:szCs w:val="18"/>
              </w:rPr>
              <w:t>(подпись)</w:t>
            </w:r>
          </w:p>
        </w:tc>
        <w:tc>
          <w:tcPr>
            <w:tcW w:w="182" w:type="dxa"/>
            <w:vAlign w:val="bottom"/>
          </w:tcPr>
          <w:p w:rsidR="00B61E49" w:rsidRDefault="00B61E49" w:rsidP="00B61E49">
            <w:pPr>
              <w:snapToGrid w:val="0"/>
              <w:rPr>
                <w:sz w:val="18"/>
                <w:szCs w:val="18"/>
              </w:rPr>
            </w:pPr>
          </w:p>
        </w:tc>
        <w:tc>
          <w:tcPr>
            <w:tcW w:w="2512" w:type="dxa"/>
            <w:vAlign w:val="bottom"/>
          </w:tcPr>
          <w:p w:rsidR="00B61E49" w:rsidRDefault="00B61E49" w:rsidP="00B61E49">
            <w:pPr>
              <w:snapToGrid w:val="0"/>
              <w:jc w:val="center"/>
            </w:pPr>
            <w:r>
              <w:t>(И.О. Фамилия)</w:t>
            </w:r>
          </w:p>
        </w:tc>
        <w:tc>
          <w:tcPr>
            <w:tcW w:w="151" w:type="dxa"/>
            <w:tcBorders>
              <w:right w:val="single" w:sz="4" w:space="0" w:color="000000"/>
            </w:tcBorders>
            <w:vAlign w:val="bottom"/>
          </w:tcPr>
          <w:p w:rsidR="00B61E49" w:rsidRDefault="00B61E49" w:rsidP="00B61E49">
            <w:pPr>
              <w:snapToGrid w:val="0"/>
              <w:rPr>
                <w:sz w:val="18"/>
                <w:szCs w:val="18"/>
              </w:rPr>
            </w:pPr>
          </w:p>
        </w:tc>
      </w:tr>
      <w:tr w:rsidR="00B61E49" w:rsidTr="00B61E49">
        <w:tc>
          <w:tcPr>
            <w:tcW w:w="737" w:type="dxa"/>
            <w:gridSpan w:val="2"/>
            <w:tcBorders>
              <w:left w:val="single" w:sz="4" w:space="0" w:color="000000"/>
            </w:tcBorders>
            <w:vAlign w:val="bottom"/>
          </w:tcPr>
          <w:p w:rsidR="00B61E49" w:rsidRDefault="00B61E49" w:rsidP="00B61E49">
            <w:pPr>
              <w:snapToGrid w:val="0"/>
              <w:ind w:left="57"/>
              <w:rPr>
                <w:sz w:val="22"/>
                <w:szCs w:val="22"/>
              </w:rPr>
            </w:pPr>
            <w:r>
              <w:rPr>
                <w:sz w:val="22"/>
                <w:szCs w:val="22"/>
              </w:rPr>
              <w:t>Дата “</w:t>
            </w:r>
          </w:p>
        </w:tc>
        <w:tc>
          <w:tcPr>
            <w:tcW w:w="539" w:type="dxa"/>
            <w:tcBorders>
              <w:bottom w:val="single" w:sz="4" w:space="0" w:color="000000"/>
            </w:tcBorders>
            <w:vAlign w:val="bottom"/>
          </w:tcPr>
          <w:p w:rsidR="00B61E49" w:rsidRPr="000D4669" w:rsidRDefault="007A13CE" w:rsidP="00B61E49">
            <w:pPr>
              <w:snapToGrid w:val="0"/>
              <w:jc w:val="center"/>
              <w:rPr>
                <w:sz w:val="22"/>
                <w:szCs w:val="22"/>
              </w:rPr>
            </w:pPr>
            <w:r>
              <w:rPr>
                <w:sz w:val="22"/>
                <w:szCs w:val="22"/>
              </w:rPr>
              <w:t>04</w:t>
            </w:r>
          </w:p>
        </w:tc>
        <w:tc>
          <w:tcPr>
            <w:tcW w:w="284" w:type="dxa"/>
            <w:vAlign w:val="bottom"/>
          </w:tcPr>
          <w:p w:rsidR="00B61E49" w:rsidRDefault="00B61E49" w:rsidP="00B61E49">
            <w:pPr>
              <w:snapToGrid w:val="0"/>
              <w:rPr>
                <w:sz w:val="22"/>
                <w:szCs w:val="22"/>
              </w:rPr>
            </w:pPr>
            <w:r>
              <w:rPr>
                <w:sz w:val="22"/>
                <w:szCs w:val="22"/>
              </w:rPr>
              <w:t>”</w:t>
            </w:r>
          </w:p>
        </w:tc>
        <w:tc>
          <w:tcPr>
            <w:tcW w:w="1701" w:type="dxa"/>
            <w:tcBorders>
              <w:bottom w:val="single" w:sz="4" w:space="0" w:color="000000"/>
            </w:tcBorders>
            <w:vAlign w:val="bottom"/>
          </w:tcPr>
          <w:p w:rsidR="00B61E49" w:rsidRDefault="007A13CE" w:rsidP="007A13CE">
            <w:pPr>
              <w:snapToGrid w:val="0"/>
              <w:jc w:val="center"/>
            </w:pPr>
            <w:r>
              <w:t>ма</w:t>
            </w:r>
            <w:r w:rsidR="00B61E49">
              <w:t>р</w:t>
            </w:r>
            <w:r>
              <w:t>т</w:t>
            </w:r>
            <w:r w:rsidR="00B61E49">
              <w:t>а</w:t>
            </w:r>
          </w:p>
        </w:tc>
        <w:tc>
          <w:tcPr>
            <w:tcW w:w="425" w:type="dxa"/>
            <w:vAlign w:val="bottom"/>
          </w:tcPr>
          <w:p w:rsidR="00B61E49" w:rsidRDefault="00B61E49" w:rsidP="00B61E49">
            <w:pPr>
              <w:snapToGrid w:val="0"/>
              <w:jc w:val="right"/>
              <w:rPr>
                <w:sz w:val="22"/>
                <w:szCs w:val="22"/>
              </w:rPr>
            </w:pPr>
            <w:r>
              <w:rPr>
                <w:sz w:val="22"/>
                <w:szCs w:val="22"/>
              </w:rPr>
              <w:t>20</w:t>
            </w:r>
          </w:p>
        </w:tc>
        <w:tc>
          <w:tcPr>
            <w:tcW w:w="283" w:type="dxa"/>
            <w:tcBorders>
              <w:bottom w:val="single" w:sz="4" w:space="0" w:color="000000"/>
            </w:tcBorders>
            <w:vAlign w:val="bottom"/>
          </w:tcPr>
          <w:p w:rsidR="00B61E49" w:rsidRPr="00202137" w:rsidRDefault="00B61E49" w:rsidP="00B61E49">
            <w:pPr>
              <w:snapToGrid w:val="0"/>
              <w:rPr>
                <w:sz w:val="22"/>
                <w:szCs w:val="22"/>
                <w:lang w:val="en-US"/>
              </w:rPr>
            </w:pPr>
            <w:r>
              <w:rPr>
                <w:sz w:val="22"/>
                <w:szCs w:val="22"/>
                <w:lang w:val="en-US"/>
              </w:rPr>
              <w:t>1</w:t>
            </w:r>
            <w:r>
              <w:rPr>
                <w:sz w:val="22"/>
                <w:szCs w:val="22"/>
              </w:rPr>
              <w:t>4</w:t>
            </w:r>
          </w:p>
        </w:tc>
        <w:tc>
          <w:tcPr>
            <w:tcW w:w="6248" w:type="dxa"/>
            <w:gridSpan w:val="6"/>
            <w:tcBorders>
              <w:right w:val="single" w:sz="4" w:space="0" w:color="000000"/>
            </w:tcBorders>
            <w:vAlign w:val="bottom"/>
          </w:tcPr>
          <w:p w:rsidR="00B61E49" w:rsidRDefault="00B61E49" w:rsidP="00B61E49">
            <w:pPr>
              <w:tabs>
                <w:tab w:val="left" w:pos="2495"/>
              </w:tabs>
              <w:snapToGrid w:val="0"/>
              <w:ind w:left="57"/>
              <w:rPr>
                <w:sz w:val="22"/>
                <w:szCs w:val="22"/>
              </w:rPr>
            </w:pPr>
            <w:r>
              <w:rPr>
                <w:sz w:val="22"/>
                <w:szCs w:val="22"/>
              </w:rPr>
              <w:t>г.</w:t>
            </w:r>
            <w:r>
              <w:rPr>
                <w:sz w:val="22"/>
                <w:szCs w:val="22"/>
              </w:rPr>
              <w:tab/>
              <w:t>М.П.</w:t>
            </w:r>
          </w:p>
        </w:tc>
      </w:tr>
      <w:tr w:rsidR="00B61E49" w:rsidTr="00B61E49">
        <w:trPr>
          <w:trHeight w:val="109"/>
        </w:trPr>
        <w:tc>
          <w:tcPr>
            <w:tcW w:w="10217" w:type="dxa"/>
            <w:gridSpan w:val="13"/>
            <w:tcBorders>
              <w:left w:val="single" w:sz="4" w:space="0" w:color="000000"/>
              <w:bottom w:val="single" w:sz="4" w:space="0" w:color="000000"/>
              <w:right w:val="single" w:sz="4" w:space="0" w:color="000000"/>
            </w:tcBorders>
            <w:vAlign w:val="bottom"/>
          </w:tcPr>
          <w:p w:rsidR="00B61E49" w:rsidRDefault="00B61E49" w:rsidP="00B61E49">
            <w:pPr>
              <w:snapToGrid w:val="0"/>
              <w:rPr>
                <w:sz w:val="22"/>
                <w:szCs w:val="22"/>
              </w:rPr>
            </w:pPr>
          </w:p>
        </w:tc>
      </w:tr>
    </w:tbl>
    <w:p w:rsidR="00B61E49" w:rsidRDefault="00B61E49" w:rsidP="00B61E49">
      <w:pPr>
        <w:rPr>
          <w:sz w:val="2"/>
          <w:szCs w:val="2"/>
        </w:rPr>
      </w:pPr>
    </w:p>
    <w:tbl>
      <w:tblPr>
        <w:tblW w:w="0" w:type="auto"/>
        <w:tblInd w:w="28" w:type="dxa"/>
        <w:tblLayout w:type="fixed"/>
        <w:tblCellMar>
          <w:left w:w="28" w:type="dxa"/>
          <w:right w:w="28" w:type="dxa"/>
        </w:tblCellMar>
        <w:tblLook w:val="0000"/>
      </w:tblPr>
      <w:tblGrid>
        <w:gridCol w:w="709"/>
        <w:gridCol w:w="425"/>
        <w:gridCol w:w="709"/>
        <w:gridCol w:w="851"/>
        <w:gridCol w:w="2409"/>
        <w:gridCol w:w="4962"/>
        <w:gridCol w:w="151"/>
      </w:tblGrid>
      <w:tr w:rsidR="00B61E49" w:rsidTr="00B61E49">
        <w:tc>
          <w:tcPr>
            <w:tcW w:w="1843" w:type="dxa"/>
            <w:gridSpan w:val="3"/>
            <w:tcBorders>
              <w:top w:val="single" w:sz="4" w:space="0" w:color="000000"/>
              <w:left w:val="single" w:sz="4" w:space="0" w:color="000000"/>
            </w:tcBorders>
            <w:vAlign w:val="bottom"/>
          </w:tcPr>
          <w:p w:rsidR="00B61E49" w:rsidRDefault="00B61E49" w:rsidP="00B61E49">
            <w:pPr>
              <w:snapToGrid w:val="0"/>
              <w:ind w:left="57"/>
              <w:rPr>
                <w:sz w:val="22"/>
                <w:szCs w:val="22"/>
              </w:rPr>
            </w:pPr>
            <w:r>
              <w:rPr>
                <w:sz w:val="22"/>
                <w:szCs w:val="22"/>
              </w:rPr>
              <w:t>Контактное лицо:</w:t>
            </w:r>
          </w:p>
        </w:tc>
        <w:tc>
          <w:tcPr>
            <w:tcW w:w="8222" w:type="dxa"/>
            <w:gridSpan w:val="3"/>
            <w:tcBorders>
              <w:top w:val="single" w:sz="4" w:space="0" w:color="000000"/>
              <w:bottom w:val="single" w:sz="4" w:space="0" w:color="000000"/>
            </w:tcBorders>
            <w:vAlign w:val="bottom"/>
          </w:tcPr>
          <w:p w:rsidR="00B61E49" w:rsidRDefault="00B61E49" w:rsidP="00B61E49">
            <w:pPr>
              <w:snapToGrid w:val="0"/>
              <w:jc w:val="both"/>
              <w:rPr>
                <w:b/>
                <w:bCs/>
                <w:sz w:val="22"/>
                <w:szCs w:val="22"/>
              </w:rPr>
            </w:pPr>
            <w:r>
              <w:rPr>
                <w:b/>
                <w:bCs/>
                <w:sz w:val="22"/>
                <w:szCs w:val="22"/>
              </w:rPr>
              <w:t>Денисова Елена Анатольевна финансовый директор</w:t>
            </w:r>
          </w:p>
        </w:tc>
        <w:tc>
          <w:tcPr>
            <w:tcW w:w="151" w:type="dxa"/>
            <w:tcBorders>
              <w:top w:val="single" w:sz="4" w:space="0" w:color="000000"/>
              <w:right w:val="single" w:sz="4" w:space="0" w:color="000000"/>
            </w:tcBorders>
            <w:vAlign w:val="bottom"/>
          </w:tcPr>
          <w:p w:rsidR="00B61E49" w:rsidRDefault="00B61E49" w:rsidP="00B61E49">
            <w:pPr>
              <w:snapToGrid w:val="0"/>
              <w:rPr>
                <w:sz w:val="22"/>
                <w:szCs w:val="22"/>
              </w:rPr>
            </w:pPr>
          </w:p>
        </w:tc>
      </w:tr>
      <w:tr w:rsidR="00B61E49" w:rsidTr="00B61E49">
        <w:tc>
          <w:tcPr>
            <w:tcW w:w="1843" w:type="dxa"/>
            <w:gridSpan w:val="3"/>
            <w:tcBorders>
              <w:left w:val="single" w:sz="4" w:space="0" w:color="000000"/>
            </w:tcBorders>
            <w:vAlign w:val="bottom"/>
          </w:tcPr>
          <w:p w:rsidR="00B61E49" w:rsidRDefault="00B61E49" w:rsidP="00B61E49">
            <w:pPr>
              <w:snapToGrid w:val="0"/>
              <w:rPr>
                <w:sz w:val="18"/>
                <w:szCs w:val="18"/>
              </w:rPr>
            </w:pPr>
          </w:p>
        </w:tc>
        <w:tc>
          <w:tcPr>
            <w:tcW w:w="8222" w:type="dxa"/>
            <w:gridSpan w:val="3"/>
            <w:vAlign w:val="bottom"/>
          </w:tcPr>
          <w:p w:rsidR="00B61E49" w:rsidRDefault="00B61E49" w:rsidP="00B61E49">
            <w:pPr>
              <w:snapToGrid w:val="0"/>
              <w:jc w:val="center"/>
              <w:rPr>
                <w:sz w:val="18"/>
                <w:szCs w:val="18"/>
              </w:rPr>
            </w:pPr>
            <w:r>
              <w:rPr>
                <w:sz w:val="18"/>
                <w:szCs w:val="18"/>
              </w:rPr>
              <w:t>(указываются должность, фамилия, имя, отчество контактного лица эмитента)</w:t>
            </w:r>
          </w:p>
        </w:tc>
        <w:tc>
          <w:tcPr>
            <w:tcW w:w="151" w:type="dxa"/>
            <w:tcBorders>
              <w:right w:val="single" w:sz="4" w:space="0" w:color="000000"/>
            </w:tcBorders>
            <w:vAlign w:val="bottom"/>
          </w:tcPr>
          <w:p w:rsidR="00B61E49" w:rsidRDefault="00B61E49" w:rsidP="00B61E49">
            <w:pPr>
              <w:snapToGrid w:val="0"/>
              <w:rPr>
                <w:sz w:val="18"/>
                <w:szCs w:val="18"/>
              </w:rPr>
            </w:pPr>
          </w:p>
        </w:tc>
      </w:tr>
      <w:tr w:rsidR="00B61E49" w:rsidTr="00B61E49">
        <w:trPr>
          <w:trHeight w:val="70"/>
        </w:trPr>
        <w:tc>
          <w:tcPr>
            <w:tcW w:w="10216" w:type="dxa"/>
            <w:gridSpan w:val="7"/>
            <w:tcBorders>
              <w:left w:val="single" w:sz="4" w:space="0" w:color="000000"/>
              <w:right w:val="single" w:sz="4" w:space="0" w:color="000000"/>
            </w:tcBorders>
            <w:vAlign w:val="bottom"/>
          </w:tcPr>
          <w:p w:rsidR="00B61E49" w:rsidRDefault="00B61E49" w:rsidP="00B61E49">
            <w:pPr>
              <w:snapToGrid w:val="0"/>
              <w:rPr>
                <w:sz w:val="22"/>
                <w:szCs w:val="22"/>
              </w:rPr>
            </w:pPr>
          </w:p>
        </w:tc>
      </w:tr>
      <w:tr w:rsidR="00B61E49" w:rsidTr="00B61E49">
        <w:tc>
          <w:tcPr>
            <w:tcW w:w="1134" w:type="dxa"/>
            <w:gridSpan w:val="2"/>
            <w:tcBorders>
              <w:left w:val="single" w:sz="4" w:space="0" w:color="000000"/>
            </w:tcBorders>
            <w:vAlign w:val="bottom"/>
          </w:tcPr>
          <w:p w:rsidR="00B61E49" w:rsidRDefault="00B61E49" w:rsidP="00B61E49">
            <w:pPr>
              <w:snapToGrid w:val="0"/>
              <w:ind w:left="57"/>
              <w:rPr>
                <w:sz w:val="22"/>
                <w:szCs w:val="22"/>
              </w:rPr>
            </w:pPr>
            <w:r>
              <w:rPr>
                <w:sz w:val="22"/>
                <w:szCs w:val="22"/>
              </w:rPr>
              <w:t>Телефон:</w:t>
            </w:r>
          </w:p>
        </w:tc>
        <w:tc>
          <w:tcPr>
            <w:tcW w:w="8931" w:type="dxa"/>
            <w:gridSpan w:val="4"/>
            <w:tcBorders>
              <w:bottom w:val="single" w:sz="4" w:space="0" w:color="000000"/>
            </w:tcBorders>
            <w:vAlign w:val="bottom"/>
          </w:tcPr>
          <w:p w:rsidR="00B61E49" w:rsidRDefault="00B61E49" w:rsidP="00B61E49">
            <w:pPr>
              <w:snapToGrid w:val="0"/>
              <w:jc w:val="center"/>
              <w:rPr>
                <w:rStyle w:val="SUBST"/>
                <w:bCs/>
                <w:i w:val="0"/>
                <w:sz w:val="24"/>
                <w:szCs w:val="24"/>
              </w:rPr>
            </w:pPr>
            <w:r>
              <w:rPr>
                <w:rStyle w:val="SUBST"/>
                <w:bCs/>
                <w:i w:val="0"/>
                <w:sz w:val="24"/>
                <w:szCs w:val="24"/>
              </w:rPr>
              <w:t>(495) 312-30-27</w:t>
            </w:r>
          </w:p>
        </w:tc>
        <w:tc>
          <w:tcPr>
            <w:tcW w:w="151" w:type="dxa"/>
            <w:tcBorders>
              <w:right w:val="single" w:sz="4" w:space="0" w:color="000000"/>
            </w:tcBorders>
            <w:vAlign w:val="bottom"/>
          </w:tcPr>
          <w:p w:rsidR="00B61E49" w:rsidRDefault="00B61E49" w:rsidP="00B61E49">
            <w:pPr>
              <w:snapToGrid w:val="0"/>
              <w:rPr>
                <w:sz w:val="22"/>
                <w:szCs w:val="22"/>
              </w:rPr>
            </w:pPr>
          </w:p>
        </w:tc>
      </w:tr>
      <w:tr w:rsidR="00B61E49" w:rsidTr="00B61E49">
        <w:tc>
          <w:tcPr>
            <w:tcW w:w="1134" w:type="dxa"/>
            <w:gridSpan w:val="2"/>
            <w:tcBorders>
              <w:left w:val="single" w:sz="4" w:space="0" w:color="000000"/>
            </w:tcBorders>
            <w:vAlign w:val="bottom"/>
          </w:tcPr>
          <w:p w:rsidR="00B61E49" w:rsidRDefault="00B61E49" w:rsidP="00B61E49">
            <w:pPr>
              <w:snapToGrid w:val="0"/>
              <w:rPr>
                <w:sz w:val="18"/>
                <w:szCs w:val="18"/>
              </w:rPr>
            </w:pPr>
          </w:p>
        </w:tc>
        <w:tc>
          <w:tcPr>
            <w:tcW w:w="8931" w:type="dxa"/>
            <w:gridSpan w:val="4"/>
            <w:vAlign w:val="bottom"/>
          </w:tcPr>
          <w:p w:rsidR="00B61E49" w:rsidRDefault="00B61E49" w:rsidP="00B61E49">
            <w:pPr>
              <w:snapToGrid w:val="0"/>
              <w:jc w:val="center"/>
              <w:rPr>
                <w:sz w:val="18"/>
                <w:szCs w:val="18"/>
              </w:rPr>
            </w:pPr>
            <w:r>
              <w:rPr>
                <w:sz w:val="18"/>
                <w:szCs w:val="18"/>
              </w:rPr>
              <w:t>(указывается номер (номера) телефона контактного лица)</w:t>
            </w:r>
          </w:p>
        </w:tc>
        <w:tc>
          <w:tcPr>
            <w:tcW w:w="151" w:type="dxa"/>
            <w:tcBorders>
              <w:right w:val="single" w:sz="4" w:space="0" w:color="000000"/>
            </w:tcBorders>
            <w:vAlign w:val="bottom"/>
          </w:tcPr>
          <w:p w:rsidR="00B61E49" w:rsidRDefault="00B61E49" w:rsidP="00B61E49">
            <w:pPr>
              <w:snapToGrid w:val="0"/>
              <w:rPr>
                <w:sz w:val="18"/>
                <w:szCs w:val="18"/>
              </w:rPr>
            </w:pPr>
          </w:p>
        </w:tc>
      </w:tr>
      <w:tr w:rsidR="00B61E49" w:rsidTr="00B61E49">
        <w:tc>
          <w:tcPr>
            <w:tcW w:w="709" w:type="dxa"/>
            <w:tcBorders>
              <w:left w:val="single" w:sz="4" w:space="0" w:color="000000"/>
            </w:tcBorders>
            <w:vAlign w:val="bottom"/>
          </w:tcPr>
          <w:p w:rsidR="00B61E49" w:rsidRDefault="00B61E49" w:rsidP="00B61E49">
            <w:pPr>
              <w:snapToGrid w:val="0"/>
              <w:ind w:left="57"/>
              <w:rPr>
                <w:sz w:val="22"/>
                <w:szCs w:val="22"/>
              </w:rPr>
            </w:pPr>
            <w:r>
              <w:rPr>
                <w:sz w:val="22"/>
                <w:szCs w:val="22"/>
              </w:rPr>
              <w:t>Факс:</w:t>
            </w:r>
          </w:p>
        </w:tc>
        <w:tc>
          <w:tcPr>
            <w:tcW w:w="9356" w:type="dxa"/>
            <w:gridSpan w:val="5"/>
            <w:tcBorders>
              <w:bottom w:val="single" w:sz="4" w:space="0" w:color="000000"/>
            </w:tcBorders>
            <w:vAlign w:val="bottom"/>
          </w:tcPr>
          <w:p w:rsidR="00B61E49" w:rsidRDefault="00B61E49" w:rsidP="00B61E49">
            <w:pPr>
              <w:snapToGrid w:val="0"/>
              <w:jc w:val="center"/>
              <w:rPr>
                <w:rStyle w:val="SUBST"/>
                <w:bCs/>
                <w:i w:val="0"/>
                <w:sz w:val="24"/>
                <w:szCs w:val="24"/>
              </w:rPr>
            </w:pPr>
            <w:r>
              <w:rPr>
                <w:rStyle w:val="SUBST"/>
                <w:bCs/>
                <w:i w:val="0"/>
                <w:sz w:val="24"/>
                <w:szCs w:val="24"/>
              </w:rPr>
              <w:t>(495) 312-30-27</w:t>
            </w:r>
          </w:p>
        </w:tc>
        <w:tc>
          <w:tcPr>
            <w:tcW w:w="151" w:type="dxa"/>
            <w:tcBorders>
              <w:right w:val="single" w:sz="4" w:space="0" w:color="000000"/>
            </w:tcBorders>
            <w:vAlign w:val="bottom"/>
          </w:tcPr>
          <w:p w:rsidR="00B61E49" w:rsidRDefault="00B61E49" w:rsidP="00B61E49">
            <w:pPr>
              <w:snapToGrid w:val="0"/>
              <w:rPr>
                <w:sz w:val="22"/>
                <w:szCs w:val="22"/>
              </w:rPr>
            </w:pPr>
          </w:p>
        </w:tc>
      </w:tr>
      <w:tr w:rsidR="00B61E49" w:rsidTr="00B61E49">
        <w:tc>
          <w:tcPr>
            <w:tcW w:w="709" w:type="dxa"/>
            <w:tcBorders>
              <w:left w:val="single" w:sz="4" w:space="0" w:color="000000"/>
            </w:tcBorders>
            <w:vAlign w:val="bottom"/>
          </w:tcPr>
          <w:p w:rsidR="00B61E49" w:rsidRDefault="00B61E49" w:rsidP="00B61E49">
            <w:pPr>
              <w:snapToGrid w:val="0"/>
              <w:rPr>
                <w:sz w:val="18"/>
                <w:szCs w:val="18"/>
              </w:rPr>
            </w:pPr>
          </w:p>
        </w:tc>
        <w:tc>
          <w:tcPr>
            <w:tcW w:w="9356" w:type="dxa"/>
            <w:gridSpan w:val="5"/>
            <w:vAlign w:val="bottom"/>
          </w:tcPr>
          <w:p w:rsidR="00B61E49" w:rsidRDefault="00B61E49" w:rsidP="00B61E49">
            <w:pPr>
              <w:snapToGrid w:val="0"/>
              <w:jc w:val="center"/>
              <w:rPr>
                <w:sz w:val="18"/>
                <w:szCs w:val="18"/>
              </w:rPr>
            </w:pPr>
            <w:r>
              <w:rPr>
                <w:sz w:val="18"/>
                <w:szCs w:val="18"/>
              </w:rPr>
              <w:t>(указывается номер (номера) факса эмитента)</w:t>
            </w:r>
          </w:p>
        </w:tc>
        <w:tc>
          <w:tcPr>
            <w:tcW w:w="151" w:type="dxa"/>
            <w:tcBorders>
              <w:right w:val="single" w:sz="4" w:space="0" w:color="000000"/>
            </w:tcBorders>
            <w:vAlign w:val="bottom"/>
          </w:tcPr>
          <w:p w:rsidR="00B61E49" w:rsidRDefault="00B61E49" w:rsidP="00B61E49">
            <w:pPr>
              <w:snapToGrid w:val="0"/>
              <w:rPr>
                <w:sz w:val="18"/>
                <w:szCs w:val="18"/>
              </w:rPr>
            </w:pPr>
          </w:p>
        </w:tc>
      </w:tr>
      <w:tr w:rsidR="00B61E49" w:rsidTr="00B61E49">
        <w:trPr>
          <w:trHeight w:val="70"/>
        </w:trPr>
        <w:tc>
          <w:tcPr>
            <w:tcW w:w="10216" w:type="dxa"/>
            <w:gridSpan w:val="7"/>
            <w:tcBorders>
              <w:left w:val="single" w:sz="4" w:space="0" w:color="000000"/>
              <w:right w:val="single" w:sz="4" w:space="0" w:color="000000"/>
            </w:tcBorders>
            <w:vAlign w:val="bottom"/>
          </w:tcPr>
          <w:p w:rsidR="00B61E49" w:rsidRDefault="00B61E49" w:rsidP="00B61E49">
            <w:pPr>
              <w:snapToGrid w:val="0"/>
              <w:rPr>
                <w:sz w:val="22"/>
                <w:szCs w:val="22"/>
              </w:rPr>
            </w:pPr>
          </w:p>
        </w:tc>
      </w:tr>
      <w:tr w:rsidR="00B61E49" w:rsidTr="00B61E49">
        <w:tc>
          <w:tcPr>
            <w:tcW w:w="2694" w:type="dxa"/>
            <w:gridSpan w:val="4"/>
            <w:tcBorders>
              <w:left w:val="single" w:sz="4" w:space="0" w:color="000000"/>
            </w:tcBorders>
            <w:vAlign w:val="bottom"/>
          </w:tcPr>
          <w:p w:rsidR="00B61E49" w:rsidRDefault="00B61E49" w:rsidP="00B61E49">
            <w:pPr>
              <w:snapToGrid w:val="0"/>
              <w:ind w:left="57"/>
              <w:rPr>
                <w:sz w:val="22"/>
                <w:szCs w:val="22"/>
              </w:rPr>
            </w:pPr>
            <w:r>
              <w:rPr>
                <w:sz w:val="22"/>
                <w:szCs w:val="22"/>
              </w:rPr>
              <w:t>Адрес электронной почты:</w:t>
            </w:r>
          </w:p>
        </w:tc>
        <w:tc>
          <w:tcPr>
            <w:tcW w:w="7371" w:type="dxa"/>
            <w:gridSpan w:val="2"/>
            <w:tcBorders>
              <w:bottom w:val="single" w:sz="4" w:space="0" w:color="000000"/>
            </w:tcBorders>
            <w:vAlign w:val="bottom"/>
          </w:tcPr>
          <w:p w:rsidR="00B61E49" w:rsidRDefault="00B61E49" w:rsidP="00B61E49">
            <w:pPr>
              <w:pStyle w:val="a6"/>
              <w:snapToGrid w:val="0"/>
              <w:jc w:val="center"/>
              <w:rPr>
                <w:lang w:val="en-US"/>
              </w:rPr>
            </w:pPr>
            <w:smartTag w:uri="urn:schemas-microsoft-com:office:smarttags" w:element="PersonName">
              <w:r>
                <w:rPr>
                  <w:lang w:val="en-US"/>
                </w:rPr>
                <w:t>edenisova@niat.ru</w:t>
              </w:r>
            </w:smartTag>
          </w:p>
        </w:tc>
        <w:tc>
          <w:tcPr>
            <w:tcW w:w="151" w:type="dxa"/>
            <w:tcBorders>
              <w:right w:val="single" w:sz="4" w:space="0" w:color="000000"/>
            </w:tcBorders>
            <w:vAlign w:val="bottom"/>
          </w:tcPr>
          <w:p w:rsidR="00B61E49" w:rsidRDefault="00B61E49" w:rsidP="00B61E49">
            <w:pPr>
              <w:snapToGrid w:val="0"/>
              <w:rPr>
                <w:sz w:val="22"/>
                <w:szCs w:val="22"/>
              </w:rPr>
            </w:pPr>
          </w:p>
        </w:tc>
      </w:tr>
      <w:tr w:rsidR="00B61E49" w:rsidTr="00B61E49">
        <w:tc>
          <w:tcPr>
            <w:tcW w:w="2694" w:type="dxa"/>
            <w:gridSpan w:val="4"/>
            <w:tcBorders>
              <w:left w:val="single" w:sz="4" w:space="0" w:color="000000"/>
            </w:tcBorders>
            <w:vAlign w:val="bottom"/>
          </w:tcPr>
          <w:p w:rsidR="00B61E49" w:rsidRDefault="00B61E49" w:rsidP="00B61E49">
            <w:pPr>
              <w:snapToGrid w:val="0"/>
              <w:rPr>
                <w:sz w:val="18"/>
                <w:szCs w:val="18"/>
              </w:rPr>
            </w:pPr>
          </w:p>
        </w:tc>
        <w:tc>
          <w:tcPr>
            <w:tcW w:w="7371" w:type="dxa"/>
            <w:gridSpan w:val="2"/>
            <w:vAlign w:val="bottom"/>
          </w:tcPr>
          <w:p w:rsidR="00B61E49" w:rsidRDefault="00B61E49" w:rsidP="00B61E49">
            <w:pPr>
              <w:snapToGrid w:val="0"/>
              <w:jc w:val="center"/>
              <w:rPr>
                <w:sz w:val="18"/>
                <w:szCs w:val="18"/>
              </w:rPr>
            </w:pPr>
            <w:r>
              <w:rPr>
                <w:sz w:val="18"/>
                <w:szCs w:val="18"/>
              </w:rPr>
              <w:t>(указывается адрес электронной почты контактного лица (если имеется))</w:t>
            </w:r>
          </w:p>
        </w:tc>
        <w:tc>
          <w:tcPr>
            <w:tcW w:w="151" w:type="dxa"/>
            <w:tcBorders>
              <w:right w:val="single" w:sz="4" w:space="0" w:color="000000"/>
            </w:tcBorders>
            <w:vAlign w:val="bottom"/>
          </w:tcPr>
          <w:p w:rsidR="00B61E49" w:rsidRDefault="00B61E49" w:rsidP="00B61E49">
            <w:pPr>
              <w:snapToGrid w:val="0"/>
              <w:rPr>
                <w:sz w:val="18"/>
                <w:szCs w:val="18"/>
              </w:rPr>
            </w:pPr>
          </w:p>
        </w:tc>
      </w:tr>
      <w:tr w:rsidR="00B61E49" w:rsidTr="00B61E49">
        <w:trPr>
          <w:trHeight w:val="70"/>
        </w:trPr>
        <w:tc>
          <w:tcPr>
            <w:tcW w:w="10216" w:type="dxa"/>
            <w:gridSpan w:val="7"/>
            <w:tcBorders>
              <w:left w:val="single" w:sz="4" w:space="0" w:color="000000"/>
              <w:right w:val="single" w:sz="4" w:space="0" w:color="000000"/>
            </w:tcBorders>
            <w:vAlign w:val="bottom"/>
          </w:tcPr>
          <w:p w:rsidR="00B61E49" w:rsidRDefault="00B61E49" w:rsidP="00B61E49">
            <w:pPr>
              <w:snapToGrid w:val="0"/>
              <w:rPr>
                <w:sz w:val="22"/>
                <w:szCs w:val="22"/>
              </w:rPr>
            </w:pPr>
          </w:p>
        </w:tc>
      </w:tr>
      <w:tr w:rsidR="00B61E49" w:rsidTr="00B61E49">
        <w:tc>
          <w:tcPr>
            <w:tcW w:w="5103" w:type="dxa"/>
            <w:gridSpan w:val="5"/>
            <w:tcBorders>
              <w:left w:val="single" w:sz="4" w:space="0" w:color="000000"/>
            </w:tcBorders>
            <w:vAlign w:val="bottom"/>
          </w:tcPr>
          <w:p w:rsidR="00B61E49" w:rsidRDefault="00B61E49" w:rsidP="00B61E49">
            <w:pPr>
              <w:snapToGrid w:val="0"/>
              <w:ind w:left="57"/>
              <w:rPr>
                <w:sz w:val="22"/>
                <w:szCs w:val="22"/>
              </w:rPr>
            </w:pPr>
            <w:r>
              <w:rPr>
                <w:sz w:val="22"/>
                <w:szCs w:val="22"/>
              </w:rPr>
              <w:t>Адрес страницы (страниц) в сети Интернет,</w:t>
            </w:r>
            <w:r>
              <w:rPr>
                <w:sz w:val="22"/>
                <w:szCs w:val="22"/>
              </w:rPr>
              <w:br/>
              <w:t>на которой раскрывается информация,</w:t>
            </w:r>
            <w:r>
              <w:rPr>
                <w:sz w:val="22"/>
                <w:szCs w:val="22"/>
              </w:rPr>
              <w:br/>
              <w:t>содержащаяся в настоящем ежеквартальном отчете</w:t>
            </w:r>
          </w:p>
        </w:tc>
        <w:tc>
          <w:tcPr>
            <w:tcW w:w="4962" w:type="dxa"/>
            <w:tcBorders>
              <w:bottom w:val="single" w:sz="4" w:space="0" w:color="000000"/>
            </w:tcBorders>
            <w:vAlign w:val="bottom"/>
          </w:tcPr>
          <w:p w:rsidR="00B61E49" w:rsidRDefault="003C03F1" w:rsidP="00B61E49">
            <w:pPr>
              <w:snapToGrid w:val="0"/>
              <w:jc w:val="center"/>
              <w:rPr>
                <w:sz w:val="22"/>
                <w:szCs w:val="22"/>
              </w:rPr>
            </w:pPr>
            <w:hyperlink r:id="rId7" w:history="1">
              <w:r w:rsidR="00B61E49">
                <w:rPr>
                  <w:rStyle w:val="a4"/>
                </w:rPr>
                <w:t>www.profaudit.ru</w:t>
              </w:r>
            </w:hyperlink>
          </w:p>
        </w:tc>
        <w:tc>
          <w:tcPr>
            <w:tcW w:w="151" w:type="dxa"/>
            <w:tcBorders>
              <w:right w:val="single" w:sz="4" w:space="0" w:color="000000"/>
            </w:tcBorders>
            <w:vAlign w:val="bottom"/>
          </w:tcPr>
          <w:p w:rsidR="00B61E49" w:rsidRDefault="00B61E49" w:rsidP="00B61E49">
            <w:pPr>
              <w:snapToGrid w:val="0"/>
              <w:rPr>
                <w:sz w:val="22"/>
                <w:szCs w:val="22"/>
              </w:rPr>
            </w:pPr>
          </w:p>
        </w:tc>
      </w:tr>
      <w:tr w:rsidR="00B61E49" w:rsidTr="00B61E49">
        <w:tc>
          <w:tcPr>
            <w:tcW w:w="5103" w:type="dxa"/>
            <w:gridSpan w:val="5"/>
            <w:tcBorders>
              <w:left w:val="single" w:sz="4" w:space="0" w:color="000000"/>
              <w:bottom w:val="single" w:sz="4" w:space="0" w:color="000000"/>
            </w:tcBorders>
            <w:vAlign w:val="bottom"/>
          </w:tcPr>
          <w:p w:rsidR="00B61E49" w:rsidRDefault="00B61E49" w:rsidP="00B61E49">
            <w:pPr>
              <w:snapToGrid w:val="0"/>
              <w:rPr>
                <w:sz w:val="18"/>
                <w:szCs w:val="18"/>
              </w:rPr>
            </w:pPr>
          </w:p>
        </w:tc>
        <w:tc>
          <w:tcPr>
            <w:tcW w:w="4962" w:type="dxa"/>
            <w:tcBorders>
              <w:bottom w:val="single" w:sz="4" w:space="0" w:color="000000"/>
            </w:tcBorders>
            <w:vAlign w:val="bottom"/>
          </w:tcPr>
          <w:p w:rsidR="00B61E49" w:rsidRDefault="00B61E49" w:rsidP="00B61E49">
            <w:pPr>
              <w:snapToGrid w:val="0"/>
              <w:jc w:val="center"/>
              <w:rPr>
                <w:sz w:val="18"/>
                <w:szCs w:val="18"/>
              </w:rPr>
            </w:pPr>
          </w:p>
        </w:tc>
        <w:tc>
          <w:tcPr>
            <w:tcW w:w="151" w:type="dxa"/>
            <w:tcBorders>
              <w:bottom w:val="single" w:sz="4" w:space="0" w:color="000000"/>
              <w:right w:val="single" w:sz="4" w:space="0" w:color="000000"/>
            </w:tcBorders>
            <w:vAlign w:val="bottom"/>
          </w:tcPr>
          <w:p w:rsidR="00B61E49" w:rsidRDefault="00B61E49" w:rsidP="00B61E49">
            <w:pPr>
              <w:snapToGrid w:val="0"/>
              <w:rPr>
                <w:sz w:val="18"/>
                <w:szCs w:val="18"/>
              </w:rPr>
            </w:pPr>
          </w:p>
        </w:tc>
      </w:tr>
    </w:tbl>
    <w:p w:rsidR="00B61E49" w:rsidRDefault="00B61E49" w:rsidP="00B61E49">
      <w:pPr>
        <w:pageBreakBefore/>
        <w:jc w:val="both"/>
        <w:rPr>
          <w:sz w:val="24"/>
          <w:szCs w:val="24"/>
        </w:rPr>
      </w:pPr>
    </w:p>
    <w:p w:rsidR="00B61E49" w:rsidRDefault="00B61E49" w:rsidP="00B61E49">
      <w:pPr>
        <w:jc w:val="both"/>
        <w:rPr>
          <w:b/>
          <w:bCs/>
          <w:sz w:val="28"/>
          <w:szCs w:val="28"/>
          <w:u w:val="single"/>
        </w:rPr>
      </w:pPr>
      <w:r>
        <w:rPr>
          <w:b/>
          <w:bCs/>
          <w:sz w:val="28"/>
          <w:szCs w:val="28"/>
        </w:rPr>
        <w:tab/>
      </w:r>
      <w:r>
        <w:rPr>
          <w:b/>
          <w:bCs/>
          <w:sz w:val="28"/>
          <w:szCs w:val="28"/>
          <w:u w:val="single"/>
        </w:rPr>
        <w:t>Содержание:</w:t>
      </w:r>
    </w:p>
    <w:p w:rsidR="00764ECA" w:rsidRDefault="00B61E49" w:rsidP="00B61E49">
      <w:pPr>
        <w:jc w:val="both"/>
        <w:rPr>
          <w:noProof/>
        </w:rPr>
      </w:pPr>
      <w:r>
        <w:rPr>
          <w:sz w:val="24"/>
          <w:szCs w:val="24"/>
        </w:rPr>
        <w:tab/>
      </w:r>
      <w:r w:rsidR="003C03F1">
        <w:fldChar w:fldCharType="begin"/>
      </w:r>
      <w:r>
        <w:instrText xml:space="preserve"> TOC \o "1-9" \t "Заголовок 9;9;Заголовок 8;8;Заголовок 7;7;Заголовок 6;6;Заголовок 5;5;Заголовок 4;4;Заголовок 3;3;Заголовок 2;2;Заголовок 1;1" \h</w:instrText>
      </w:r>
      <w:r w:rsidR="003C03F1">
        <w:fldChar w:fldCharType="separate"/>
      </w:r>
    </w:p>
    <w:p w:rsidR="00764ECA" w:rsidRDefault="003C03F1">
      <w:pPr>
        <w:pStyle w:val="41"/>
        <w:rPr>
          <w:rFonts w:asciiTheme="minorHAnsi" w:eastAsiaTheme="minorEastAsia" w:hAnsiTheme="minorHAnsi" w:cstheme="minorBidi"/>
          <w:noProof/>
          <w:sz w:val="22"/>
          <w:szCs w:val="22"/>
          <w:lang w:eastAsia="ru-RU"/>
        </w:rPr>
      </w:pPr>
      <w:hyperlink w:anchor="_Toc379648971" w:history="1">
        <w:r w:rsidR="00764ECA" w:rsidRPr="00EA3424">
          <w:rPr>
            <w:rStyle w:val="a4"/>
            <w:noProof/>
          </w:rPr>
          <w:t>ЕЖЕКВАРТАЛЬНЫЙ ОТЧЕТ</w:t>
        </w:r>
        <w:r w:rsidR="00764ECA">
          <w:rPr>
            <w:noProof/>
          </w:rPr>
          <w:tab/>
        </w:r>
        <w:r>
          <w:rPr>
            <w:noProof/>
          </w:rPr>
          <w:fldChar w:fldCharType="begin"/>
        </w:r>
        <w:r w:rsidR="00764ECA">
          <w:rPr>
            <w:noProof/>
          </w:rPr>
          <w:instrText xml:space="preserve"> PAGEREF _Toc379648971 \h </w:instrText>
        </w:r>
        <w:r>
          <w:rPr>
            <w:noProof/>
          </w:rPr>
        </w:r>
        <w:r>
          <w:rPr>
            <w:noProof/>
          </w:rPr>
          <w:fldChar w:fldCharType="separate"/>
        </w:r>
        <w:r w:rsidR="000D2DD5">
          <w:rPr>
            <w:noProof/>
          </w:rPr>
          <w:t>1</w:t>
        </w:r>
        <w:r>
          <w:rPr>
            <w:noProof/>
          </w:rPr>
          <w:fldChar w:fldCharType="end"/>
        </w:r>
      </w:hyperlink>
    </w:p>
    <w:p w:rsidR="00764ECA" w:rsidRDefault="003C03F1">
      <w:pPr>
        <w:pStyle w:val="15"/>
        <w:rPr>
          <w:rFonts w:asciiTheme="minorHAnsi" w:eastAsiaTheme="minorEastAsia" w:hAnsiTheme="minorHAnsi" w:cstheme="minorBidi"/>
          <w:noProof/>
          <w:sz w:val="22"/>
          <w:szCs w:val="22"/>
          <w:lang w:eastAsia="ru-RU"/>
        </w:rPr>
      </w:pPr>
      <w:hyperlink w:anchor="_Toc379648972" w:history="1">
        <w:r w:rsidR="00764ECA" w:rsidRPr="00EA3424">
          <w:rPr>
            <w:rStyle w:val="a4"/>
            <w:noProof/>
          </w:rPr>
          <w:t>I. Краткие сведения о лицах,</w:t>
        </w:r>
        <w:r w:rsidR="00764ECA">
          <w:rPr>
            <w:noProof/>
          </w:rPr>
          <w:tab/>
        </w:r>
        <w:r>
          <w:rPr>
            <w:noProof/>
          </w:rPr>
          <w:fldChar w:fldCharType="begin"/>
        </w:r>
        <w:r w:rsidR="00764ECA">
          <w:rPr>
            <w:noProof/>
          </w:rPr>
          <w:instrText xml:space="preserve"> PAGEREF _Toc379648972 \h </w:instrText>
        </w:r>
        <w:r>
          <w:rPr>
            <w:noProof/>
          </w:rPr>
        </w:r>
        <w:r>
          <w:rPr>
            <w:noProof/>
          </w:rPr>
          <w:fldChar w:fldCharType="separate"/>
        </w:r>
        <w:r w:rsidR="000D2DD5">
          <w:rPr>
            <w:noProof/>
          </w:rPr>
          <w:t>7</w:t>
        </w:r>
        <w:r>
          <w:rPr>
            <w:noProof/>
          </w:rPr>
          <w:fldChar w:fldCharType="end"/>
        </w:r>
      </w:hyperlink>
    </w:p>
    <w:p w:rsidR="00764ECA" w:rsidRDefault="003C03F1">
      <w:pPr>
        <w:pStyle w:val="15"/>
        <w:rPr>
          <w:rFonts w:asciiTheme="minorHAnsi" w:eastAsiaTheme="minorEastAsia" w:hAnsiTheme="minorHAnsi" w:cstheme="minorBidi"/>
          <w:noProof/>
          <w:sz w:val="22"/>
          <w:szCs w:val="22"/>
          <w:lang w:eastAsia="ru-RU"/>
        </w:rPr>
      </w:pPr>
      <w:hyperlink w:anchor="_Toc379648973" w:history="1">
        <w:r w:rsidR="00764ECA" w:rsidRPr="00EA3424">
          <w:rPr>
            <w:rStyle w:val="a4"/>
            <w:noProof/>
          </w:rPr>
          <w:t>входящих в состав органов управления эмитента,</w:t>
        </w:r>
        <w:r w:rsidR="00764ECA">
          <w:rPr>
            <w:noProof/>
          </w:rPr>
          <w:tab/>
        </w:r>
        <w:r>
          <w:rPr>
            <w:noProof/>
          </w:rPr>
          <w:fldChar w:fldCharType="begin"/>
        </w:r>
        <w:r w:rsidR="00764ECA">
          <w:rPr>
            <w:noProof/>
          </w:rPr>
          <w:instrText xml:space="preserve"> PAGEREF _Toc379648973 \h </w:instrText>
        </w:r>
        <w:r>
          <w:rPr>
            <w:noProof/>
          </w:rPr>
        </w:r>
        <w:r>
          <w:rPr>
            <w:noProof/>
          </w:rPr>
          <w:fldChar w:fldCharType="separate"/>
        </w:r>
        <w:r w:rsidR="000D2DD5">
          <w:rPr>
            <w:noProof/>
          </w:rPr>
          <w:t>7</w:t>
        </w:r>
        <w:r>
          <w:rPr>
            <w:noProof/>
          </w:rPr>
          <w:fldChar w:fldCharType="end"/>
        </w:r>
      </w:hyperlink>
    </w:p>
    <w:p w:rsidR="00764ECA" w:rsidRDefault="003C03F1">
      <w:pPr>
        <w:pStyle w:val="15"/>
        <w:rPr>
          <w:rFonts w:asciiTheme="minorHAnsi" w:eastAsiaTheme="minorEastAsia" w:hAnsiTheme="minorHAnsi" w:cstheme="minorBidi"/>
          <w:noProof/>
          <w:sz w:val="22"/>
          <w:szCs w:val="22"/>
          <w:lang w:eastAsia="ru-RU"/>
        </w:rPr>
      </w:pPr>
      <w:hyperlink w:anchor="_Toc379648974" w:history="1">
        <w:r w:rsidR="00764ECA" w:rsidRPr="00EA3424">
          <w:rPr>
            <w:rStyle w:val="a4"/>
            <w:noProof/>
          </w:rPr>
          <w:t>сведения о банковских счетах, об аудиторе, оценщике</w:t>
        </w:r>
        <w:r w:rsidR="00764ECA">
          <w:rPr>
            <w:noProof/>
          </w:rPr>
          <w:tab/>
        </w:r>
        <w:r>
          <w:rPr>
            <w:noProof/>
          </w:rPr>
          <w:fldChar w:fldCharType="begin"/>
        </w:r>
        <w:r w:rsidR="00764ECA">
          <w:rPr>
            <w:noProof/>
          </w:rPr>
          <w:instrText xml:space="preserve"> PAGEREF _Toc379648974 \h </w:instrText>
        </w:r>
        <w:r>
          <w:rPr>
            <w:noProof/>
          </w:rPr>
        </w:r>
        <w:r>
          <w:rPr>
            <w:noProof/>
          </w:rPr>
          <w:fldChar w:fldCharType="separate"/>
        </w:r>
        <w:r w:rsidR="000D2DD5">
          <w:rPr>
            <w:noProof/>
          </w:rPr>
          <w:t>7</w:t>
        </w:r>
        <w:r>
          <w:rPr>
            <w:noProof/>
          </w:rPr>
          <w:fldChar w:fldCharType="end"/>
        </w:r>
      </w:hyperlink>
    </w:p>
    <w:p w:rsidR="00764ECA" w:rsidRDefault="003C03F1">
      <w:pPr>
        <w:pStyle w:val="15"/>
        <w:rPr>
          <w:rFonts w:asciiTheme="minorHAnsi" w:eastAsiaTheme="minorEastAsia" w:hAnsiTheme="minorHAnsi" w:cstheme="minorBidi"/>
          <w:noProof/>
          <w:sz w:val="22"/>
          <w:szCs w:val="22"/>
          <w:lang w:eastAsia="ru-RU"/>
        </w:rPr>
      </w:pPr>
      <w:hyperlink w:anchor="_Toc379648975" w:history="1">
        <w:r w:rsidR="00764ECA" w:rsidRPr="00EA3424">
          <w:rPr>
            <w:rStyle w:val="a4"/>
            <w:noProof/>
          </w:rPr>
          <w:t>и о финансовом консультанте эмитента, а также об иных</w:t>
        </w:r>
        <w:r w:rsidR="00764ECA">
          <w:rPr>
            <w:noProof/>
          </w:rPr>
          <w:tab/>
        </w:r>
        <w:r>
          <w:rPr>
            <w:noProof/>
          </w:rPr>
          <w:fldChar w:fldCharType="begin"/>
        </w:r>
        <w:r w:rsidR="00764ECA">
          <w:rPr>
            <w:noProof/>
          </w:rPr>
          <w:instrText xml:space="preserve"> PAGEREF _Toc379648975 \h </w:instrText>
        </w:r>
        <w:r>
          <w:rPr>
            <w:noProof/>
          </w:rPr>
        </w:r>
        <w:r>
          <w:rPr>
            <w:noProof/>
          </w:rPr>
          <w:fldChar w:fldCharType="separate"/>
        </w:r>
        <w:r w:rsidR="000D2DD5">
          <w:rPr>
            <w:noProof/>
          </w:rPr>
          <w:t>7</w:t>
        </w:r>
        <w:r>
          <w:rPr>
            <w:noProof/>
          </w:rPr>
          <w:fldChar w:fldCharType="end"/>
        </w:r>
      </w:hyperlink>
    </w:p>
    <w:p w:rsidR="00764ECA" w:rsidRDefault="003C03F1">
      <w:pPr>
        <w:pStyle w:val="15"/>
        <w:rPr>
          <w:rFonts w:asciiTheme="minorHAnsi" w:eastAsiaTheme="minorEastAsia" w:hAnsiTheme="minorHAnsi" w:cstheme="minorBidi"/>
          <w:noProof/>
          <w:sz w:val="22"/>
          <w:szCs w:val="22"/>
          <w:lang w:eastAsia="ru-RU"/>
        </w:rPr>
      </w:pPr>
      <w:hyperlink w:anchor="_Toc379648976" w:history="1">
        <w:r w:rsidR="00764ECA" w:rsidRPr="00EA3424">
          <w:rPr>
            <w:rStyle w:val="a4"/>
            <w:noProof/>
          </w:rPr>
          <w:t>лицах, подписавших ежеквартальный отчет</w:t>
        </w:r>
        <w:r w:rsidR="00764ECA">
          <w:rPr>
            <w:noProof/>
          </w:rPr>
          <w:tab/>
        </w:r>
        <w:r>
          <w:rPr>
            <w:noProof/>
          </w:rPr>
          <w:fldChar w:fldCharType="begin"/>
        </w:r>
        <w:r w:rsidR="00764ECA">
          <w:rPr>
            <w:noProof/>
          </w:rPr>
          <w:instrText xml:space="preserve"> PAGEREF _Toc379648976 \h </w:instrText>
        </w:r>
        <w:r>
          <w:rPr>
            <w:noProof/>
          </w:rPr>
        </w:r>
        <w:r>
          <w:rPr>
            <w:noProof/>
          </w:rPr>
          <w:fldChar w:fldCharType="separate"/>
        </w:r>
        <w:r w:rsidR="000D2DD5">
          <w:rPr>
            <w:noProof/>
          </w:rPr>
          <w:t>7</w:t>
        </w:r>
        <w:r>
          <w:rPr>
            <w:noProof/>
          </w:rPr>
          <w:fldChar w:fldCharType="end"/>
        </w:r>
      </w:hyperlink>
    </w:p>
    <w:p w:rsidR="00764ECA" w:rsidRDefault="003C03F1">
      <w:pPr>
        <w:pStyle w:val="22"/>
        <w:tabs>
          <w:tab w:val="left" w:pos="849"/>
          <w:tab w:val="right" w:leader="dot" w:pos="9911"/>
        </w:tabs>
        <w:rPr>
          <w:rFonts w:asciiTheme="minorHAnsi" w:eastAsiaTheme="minorEastAsia" w:hAnsiTheme="minorHAnsi" w:cstheme="minorBidi"/>
          <w:noProof/>
          <w:sz w:val="22"/>
          <w:szCs w:val="22"/>
          <w:lang w:eastAsia="ru-RU"/>
        </w:rPr>
      </w:pPr>
      <w:hyperlink w:anchor="_Toc379648977" w:history="1">
        <w:r w:rsidR="00764ECA" w:rsidRPr="00EA3424">
          <w:rPr>
            <w:rStyle w:val="a4"/>
            <w:noProof/>
          </w:rPr>
          <w:t>1.1.</w:t>
        </w:r>
        <w:r w:rsidR="00764ECA">
          <w:rPr>
            <w:rFonts w:asciiTheme="minorHAnsi" w:eastAsiaTheme="minorEastAsia" w:hAnsiTheme="minorHAnsi" w:cstheme="minorBidi"/>
            <w:noProof/>
            <w:sz w:val="22"/>
            <w:szCs w:val="22"/>
            <w:lang w:eastAsia="ru-RU"/>
          </w:rPr>
          <w:tab/>
        </w:r>
        <w:r w:rsidR="00764ECA" w:rsidRPr="00EA3424">
          <w:rPr>
            <w:rStyle w:val="a4"/>
            <w:noProof/>
          </w:rPr>
          <w:t>Лица, входящие в состав органов управления эмитента</w:t>
        </w:r>
        <w:r w:rsidR="00764ECA">
          <w:rPr>
            <w:noProof/>
          </w:rPr>
          <w:tab/>
        </w:r>
        <w:r>
          <w:rPr>
            <w:noProof/>
          </w:rPr>
          <w:fldChar w:fldCharType="begin"/>
        </w:r>
        <w:r w:rsidR="00764ECA">
          <w:rPr>
            <w:noProof/>
          </w:rPr>
          <w:instrText xml:space="preserve"> PAGEREF _Toc379648977 \h </w:instrText>
        </w:r>
        <w:r>
          <w:rPr>
            <w:noProof/>
          </w:rPr>
        </w:r>
        <w:r>
          <w:rPr>
            <w:noProof/>
          </w:rPr>
          <w:fldChar w:fldCharType="separate"/>
        </w:r>
        <w:r w:rsidR="000D2DD5">
          <w:rPr>
            <w:noProof/>
          </w:rPr>
          <w:t>7</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8978" w:history="1">
        <w:r w:rsidR="00764ECA" w:rsidRPr="00EA3424">
          <w:rPr>
            <w:rStyle w:val="a4"/>
            <w:noProof/>
          </w:rPr>
          <w:t>1.3. Сведения об аудиторе (аудиторах) эмитента</w:t>
        </w:r>
        <w:r w:rsidR="00764ECA">
          <w:rPr>
            <w:noProof/>
          </w:rPr>
          <w:tab/>
        </w:r>
        <w:r>
          <w:rPr>
            <w:noProof/>
          </w:rPr>
          <w:fldChar w:fldCharType="begin"/>
        </w:r>
        <w:r w:rsidR="00764ECA">
          <w:rPr>
            <w:noProof/>
          </w:rPr>
          <w:instrText xml:space="preserve"> PAGEREF _Toc379648978 \h </w:instrText>
        </w:r>
        <w:r>
          <w:rPr>
            <w:noProof/>
          </w:rPr>
        </w:r>
        <w:r>
          <w:rPr>
            <w:noProof/>
          </w:rPr>
          <w:fldChar w:fldCharType="separate"/>
        </w:r>
        <w:r w:rsidR="000D2DD5">
          <w:rPr>
            <w:noProof/>
          </w:rPr>
          <w:t>10</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8979" w:history="1">
        <w:r w:rsidR="00764ECA" w:rsidRPr="00EA3424">
          <w:rPr>
            <w:rStyle w:val="a4"/>
            <w:noProof/>
          </w:rPr>
          <w:t>1.4. Сведения об оценщике эмитента</w:t>
        </w:r>
        <w:r w:rsidR="00764ECA">
          <w:rPr>
            <w:noProof/>
          </w:rPr>
          <w:tab/>
        </w:r>
        <w:r>
          <w:rPr>
            <w:noProof/>
          </w:rPr>
          <w:fldChar w:fldCharType="begin"/>
        </w:r>
        <w:r w:rsidR="00764ECA">
          <w:rPr>
            <w:noProof/>
          </w:rPr>
          <w:instrText xml:space="preserve"> PAGEREF _Toc379648979 \h </w:instrText>
        </w:r>
        <w:r>
          <w:rPr>
            <w:noProof/>
          </w:rPr>
        </w:r>
        <w:r>
          <w:rPr>
            <w:noProof/>
          </w:rPr>
          <w:fldChar w:fldCharType="separate"/>
        </w:r>
        <w:r w:rsidR="000D2DD5">
          <w:rPr>
            <w:noProof/>
          </w:rPr>
          <w:t>11</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8980" w:history="1">
        <w:r w:rsidR="00764ECA" w:rsidRPr="00EA3424">
          <w:rPr>
            <w:rStyle w:val="a4"/>
            <w:noProof/>
          </w:rPr>
          <w:t>1.5. Сведения о консультантах эмитента</w:t>
        </w:r>
        <w:r w:rsidR="00764ECA">
          <w:rPr>
            <w:noProof/>
          </w:rPr>
          <w:tab/>
        </w:r>
        <w:r>
          <w:rPr>
            <w:noProof/>
          </w:rPr>
          <w:fldChar w:fldCharType="begin"/>
        </w:r>
        <w:r w:rsidR="00764ECA">
          <w:rPr>
            <w:noProof/>
          </w:rPr>
          <w:instrText xml:space="preserve"> PAGEREF _Toc379648980 \h </w:instrText>
        </w:r>
        <w:r>
          <w:rPr>
            <w:noProof/>
          </w:rPr>
        </w:r>
        <w:r>
          <w:rPr>
            <w:noProof/>
          </w:rPr>
          <w:fldChar w:fldCharType="separate"/>
        </w:r>
        <w:r w:rsidR="000D2DD5">
          <w:rPr>
            <w:noProof/>
          </w:rPr>
          <w:t>11</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8981" w:history="1">
        <w:r w:rsidR="00764ECA" w:rsidRPr="00EA3424">
          <w:rPr>
            <w:rStyle w:val="a4"/>
            <w:noProof/>
          </w:rPr>
          <w:t>1.6. Сведения об иных лицах, подписавших ежеквартальный отчет</w:t>
        </w:r>
        <w:r w:rsidR="00764ECA">
          <w:rPr>
            <w:noProof/>
          </w:rPr>
          <w:tab/>
        </w:r>
        <w:r>
          <w:rPr>
            <w:noProof/>
          </w:rPr>
          <w:fldChar w:fldCharType="begin"/>
        </w:r>
        <w:r w:rsidR="00764ECA">
          <w:rPr>
            <w:noProof/>
          </w:rPr>
          <w:instrText xml:space="preserve"> PAGEREF _Toc379648981 \h </w:instrText>
        </w:r>
        <w:r>
          <w:rPr>
            <w:noProof/>
          </w:rPr>
        </w:r>
        <w:r>
          <w:rPr>
            <w:noProof/>
          </w:rPr>
          <w:fldChar w:fldCharType="separate"/>
        </w:r>
        <w:r w:rsidR="000D2DD5">
          <w:rPr>
            <w:noProof/>
          </w:rPr>
          <w:t>11</w:t>
        </w:r>
        <w:r>
          <w:rPr>
            <w:noProof/>
          </w:rPr>
          <w:fldChar w:fldCharType="end"/>
        </w:r>
      </w:hyperlink>
    </w:p>
    <w:p w:rsidR="00764ECA" w:rsidRDefault="003C03F1">
      <w:pPr>
        <w:pStyle w:val="15"/>
        <w:rPr>
          <w:rFonts w:asciiTheme="minorHAnsi" w:eastAsiaTheme="minorEastAsia" w:hAnsiTheme="minorHAnsi" w:cstheme="minorBidi"/>
          <w:noProof/>
          <w:sz w:val="22"/>
          <w:szCs w:val="22"/>
          <w:lang w:eastAsia="ru-RU"/>
        </w:rPr>
      </w:pPr>
      <w:hyperlink w:anchor="_Toc379648982" w:history="1">
        <w:r w:rsidR="00764ECA" w:rsidRPr="00EA3424">
          <w:rPr>
            <w:rStyle w:val="a4"/>
            <w:noProof/>
          </w:rPr>
          <w:t>II. Основная информация</w:t>
        </w:r>
        <w:r w:rsidR="00764ECA">
          <w:rPr>
            <w:noProof/>
          </w:rPr>
          <w:tab/>
        </w:r>
        <w:r>
          <w:rPr>
            <w:noProof/>
          </w:rPr>
          <w:fldChar w:fldCharType="begin"/>
        </w:r>
        <w:r w:rsidR="00764ECA">
          <w:rPr>
            <w:noProof/>
          </w:rPr>
          <w:instrText xml:space="preserve"> PAGEREF _Toc379648982 \h </w:instrText>
        </w:r>
        <w:r>
          <w:rPr>
            <w:noProof/>
          </w:rPr>
        </w:r>
        <w:r>
          <w:rPr>
            <w:noProof/>
          </w:rPr>
          <w:fldChar w:fldCharType="separate"/>
        </w:r>
        <w:r w:rsidR="000D2DD5">
          <w:rPr>
            <w:noProof/>
          </w:rPr>
          <w:t>11</w:t>
        </w:r>
        <w:r>
          <w:rPr>
            <w:noProof/>
          </w:rPr>
          <w:fldChar w:fldCharType="end"/>
        </w:r>
      </w:hyperlink>
    </w:p>
    <w:p w:rsidR="00764ECA" w:rsidRDefault="003C03F1">
      <w:pPr>
        <w:pStyle w:val="15"/>
        <w:rPr>
          <w:rFonts w:asciiTheme="minorHAnsi" w:eastAsiaTheme="minorEastAsia" w:hAnsiTheme="minorHAnsi" w:cstheme="minorBidi"/>
          <w:noProof/>
          <w:sz w:val="22"/>
          <w:szCs w:val="22"/>
          <w:lang w:eastAsia="ru-RU"/>
        </w:rPr>
      </w:pPr>
      <w:hyperlink w:anchor="_Toc379648983" w:history="1">
        <w:r w:rsidR="00764ECA" w:rsidRPr="00EA3424">
          <w:rPr>
            <w:rStyle w:val="a4"/>
            <w:noProof/>
          </w:rPr>
          <w:t>о финансово-экономическом состоянии эмитента</w:t>
        </w:r>
        <w:r w:rsidR="00764ECA">
          <w:rPr>
            <w:noProof/>
          </w:rPr>
          <w:tab/>
        </w:r>
        <w:r>
          <w:rPr>
            <w:noProof/>
          </w:rPr>
          <w:fldChar w:fldCharType="begin"/>
        </w:r>
        <w:r w:rsidR="00764ECA">
          <w:rPr>
            <w:noProof/>
          </w:rPr>
          <w:instrText xml:space="preserve"> PAGEREF _Toc379648983 \h </w:instrText>
        </w:r>
        <w:r>
          <w:rPr>
            <w:noProof/>
          </w:rPr>
        </w:r>
        <w:r>
          <w:rPr>
            <w:noProof/>
          </w:rPr>
          <w:fldChar w:fldCharType="separate"/>
        </w:r>
        <w:r w:rsidR="000D2DD5">
          <w:rPr>
            <w:noProof/>
          </w:rPr>
          <w:t>11</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8984" w:history="1">
        <w:r w:rsidR="00764ECA" w:rsidRPr="00EA3424">
          <w:rPr>
            <w:rStyle w:val="a4"/>
            <w:noProof/>
          </w:rPr>
          <w:t>2.1. Показатели финансово-экономической деятельности эмитента</w:t>
        </w:r>
        <w:r w:rsidR="00764ECA">
          <w:rPr>
            <w:noProof/>
          </w:rPr>
          <w:tab/>
        </w:r>
        <w:r>
          <w:rPr>
            <w:noProof/>
          </w:rPr>
          <w:fldChar w:fldCharType="begin"/>
        </w:r>
        <w:r w:rsidR="00764ECA">
          <w:rPr>
            <w:noProof/>
          </w:rPr>
          <w:instrText xml:space="preserve"> PAGEREF _Toc379648984 \h </w:instrText>
        </w:r>
        <w:r>
          <w:rPr>
            <w:noProof/>
          </w:rPr>
        </w:r>
        <w:r>
          <w:rPr>
            <w:noProof/>
          </w:rPr>
          <w:fldChar w:fldCharType="separate"/>
        </w:r>
        <w:r w:rsidR="000D2DD5">
          <w:rPr>
            <w:noProof/>
          </w:rPr>
          <w:t>11</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8985" w:history="1">
        <w:r w:rsidR="00764ECA" w:rsidRPr="00EA3424">
          <w:rPr>
            <w:rStyle w:val="a4"/>
            <w:noProof/>
          </w:rPr>
          <w:t>2.1. Показатели финансово-экономической деятельности эмитента</w:t>
        </w:r>
        <w:r w:rsidR="00764ECA">
          <w:rPr>
            <w:noProof/>
          </w:rPr>
          <w:tab/>
        </w:r>
        <w:r>
          <w:rPr>
            <w:noProof/>
          </w:rPr>
          <w:fldChar w:fldCharType="begin"/>
        </w:r>
        <w:r w:rsidR="00764ECA">
          <w:rPr>
            <w:noProof/>
          </w:rPr>
          <w:instrText xml:space="preserve"> PAGEREF _Toc379648985 \h </w:instrText>
        </w:r>
        <w:r>
          <w:rPr>
            <w:noProof/>
          </w:rPr>
        </w:r>
        <w:r>
          <w:rPr>
            <w:noProof/>
          </w:rPr>
          <w:fldChar w:fldCharType="separate"/>
        </w:r>
        <w:r w:rsidR="000D2DD5">
          <w:rPr>
            <w:noProof/>
          </w:rPr>
          <w:t>11</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8986" w:history="1">
        <w:r w:rsidR="00764ECA" w:rsidRPr="00EA3424">
          <w:rPr>
            <w:rStyle w:val="a4"/>
            <w:noProof/>
          </w:rPr>
          <w:t>2.2. Рыночная капитализация эмитента</w:t>
        </w:r>
        <w:r w:rsidR="00764ECA">
          <w:rPr>
            <w:noProof/>
          </w:rPr>
          <w:tab/>
        </w:r>
        <w:r>
          <w:rPr>
            <w:noProof/>
          </w:rPr>
          <w:fldChar w:fldCharType="begin"/>
        </w:r>
        <w:r w:rsidR="00764ECA">
          <w:rPr>
            <w:noProof/>
          </w:rPr>
          <w:instrText xml:space="preserve"> PAGEREF _Toc379648986 \h </w:instrText>
        </w:r>
        <w:r>
          <w:rPr>
            <w:noProof/>
          </w:rPr>
        </w:r>
        <w:r>
          <w:rPr>
            <w:noProof/>
          </w:rPr>
          <w:fldChar w:fldCharType="separate"/>
        </w:r>
        <w:r w:rsidR="000D2DD5">
          <w:rPr>
            <w:noProof/>
          </w:rPr>
          <w:t>11</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8987" w:history="1">
        <w:r w:rsidR="00764ECA" w:rsidRPr="00EA3424">
          <w:rPr>
            <w:rStyle w:val="a4"/>
            <w:noProof/>
          </w:rPr>
          <w:t>2.3. Обязательства эмитента</w:t>
        </w:r>
        <w:r w:rsidR="00764ECA">
          <w:rPr>
            <w:noProof/>
          </w:rPr>
          <w:tab/>
        </w:r>
        <w:r>
          <w:rPr>
            <w:noProof/>
          </w:rPr>
          <w:fldChar w:fldCharType="begin"/>
        </w:r>
        <w:r w:rsidR="00764ECA">
          <w:rPr>
            <w:noProof/>
          </w:rPr>
          <w:instrText xml:space="preserve"> PAGEREF _Toc379648987 \h </w:instrText>
        </w:r>
        <w:r>
          <w:rPr>
            <w:noProof/>
          </w:rPr>
        </w:r>
        <w:r>
          <w:rPr>
            <w:noProof/>
          </w:rPr>
          <w:fldChar w:fldCharType="separate"/>
        </w:r>
        <w:r w:rsidR="000D2DD5">
          <w:rPr>
            <w:noProof/>
          </w:rPr>
          <w:t>11</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8988" w:history="1">
        <w:r w:rsidR="00764ECA" w:rsidRPr="00EA3424">
          <w:rPr>
            <w:rStyle w:val="a4"/>
            <w:i/>
            <w:iCs/>
            <w:noProof/>
          </w:rPr>
          <w:t>2.3.1. Кредиторская задолженность</w:t>
        </w:r>
        <w:r w:rsidR="00764ECA">
          <w:rPr>
            <w:noProof/>
          </w:rPr>
          <w:tab/>
        </w:r>
        <w:r>
          <w:rPr>
            <w:noProof/>
          </w:rPr>
          <w:fldChar w:fldCharType="begin"/>
        </w:r>
        <w:r w:rsidR="00764ECA">
          <w:rPr>
            <w:noProof/>
          </w:rPr>
          <w:instrText xml:space="preserve"> PAGEREF _Toc379648988 \h </w:instrText>
        </w:r>
        <w:r>
          <w:rPr>
            <w:noProof/>
          </w:rPr>
        </w:r>
        <w:r>
          <w:rPr>
            <w:noProof/>
          </w:rPr>
          <w:fldChar w:fldCharType="separate"/>
        </w:r>
        <w:r w:rsidR="000D2DD5">
          <w:rPr>
            <w:noProof/>
          </w:rPr>
          <w:t>11</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8989" w:history="1">
        <w:r w:rsidR="00764ECA" w:rsidRPr="00EA3424">
          <w:rPr>
            <w:rStyle w:val="a4"/>
            <w:noProof/>
          </w:rPr>
          <w:t>В данном отчете не указывается</w:t>
        </w:r>
        <w:r w:rsidR="00764ECA">
          <w:rPr>
            <w:noProof/>
          </w:rPr>
          <w:tab/>
        </w:r>
        <w:r>
          <w:rPr>
            <w:noProof/>
          </w:rPr>
          <w:fldChar w:fldCharType="begin"/>
        </w:r>
        <w:r w:rsidR="00764ECA">
          <w:rPr>
            <w:noProof/>
          </w:rPr>
          <w:instrText xml:space="preserve"> PAGEREF _Toc379648989 \h </w:instrText>
        </w:r>
        <w:r>
          <w:rPr>
            <w:noProof/>
          </w:rPr>
        </w:r>
        <w:r>
          <w:rPr>
            <w:noProof/>
          </w:rPr>
          <w:fldChar w:fldCharType="separate"/>
        </w:r>
        <w:r w:rsidR="000D2DD5">
          <w:rPr>
            <w:noProof/>
          </w:rPr>
          <w:t>11</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8990" w:history="1">
        <w:r w:rsidR="00764ECA" w:rsidRPr="00EA3424">
          <w:rPr>
            <w:rStyle w:val="a4"/>
            <w:noProof/>
          </w:rPr>
          <w:t>2.3.2. Кредитная история эмитента</w:t>
        </w:r>
        <w:r w:rsidR="00764ECA">
          <w:rPr>
            <w:noProof/>
          </w:rPr>
          <w:tab/>
        </w:r>
        <w:r>
          <w:rPr>
            <w:noProof/>
          </w:rPr>
          <w:fldChar w:fldCharType="begin"/>
        </w:r>
        <w:r w:rsidR="00764ECA">
          <w:rPr>
            <w:noProof/>
          </w:rPr>
          <w:instrText xml:space="preserve"> PAGEREF _Toc379648990 \h </w:instrText>
        </w:r>
        <w:r>
          <w:rPr>
            <w:noProof/>
          </w:rPr>
        </w:r>
        <w:r>
          <w:rPr>
            <w:noProof/>
          </w:rPr>
          <w:fldChar w:fldCharType="separate"/>
        </w:r>
        <w:r w:rsidR="000D2DD5">
          <w:rPr>
            <w:noProof/>
          </w:rPr>
          <w:t>11</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8991" w:history="1">
        <w:r w:rsidR="00764ECA" w:rsidRPr="00EA3424">
          <w:rPr>
            <w:rStyle w:val="a4"/>
            <w:i/>
            <w:iCs/>
            <w:noProof/>
          </w:rPr>
          <w:t>2.3.4. Прочие обязательства эмитента</w:t>
        </w:r>
        <w:r w:rsidR="00764ECA">
          <w:rPr>
            <w:noProof/>
          </w:rPr>
          <w:tab/>
        </w:r>
        <w:r>
          <w:rPr>
            <w:noProof/>
          </w:rPr>
          <w:fldChar w:fldCharType="begin"/>
        </w:r>
        <w:r w:rsidR="00764ECA">
          <w:rPr>
            <w:noProof/>
          </w:rPr>
          <w:instrText xml:space="preserve"> PAGEREF _Toc379648991 \h </w:instrText>
        </w:r>
        <w:r>
          <w:rPr>
            <w:noProof/>
          </w:rPr>
        </w:r>
        <w:r>
          <w:rPr>
            <w:noProof/>
          </w:rPr>
          <w:fldChar w:fldCharType="separate"/>
        </w:r>
        <w:r w:rsidR="000D2DD5">
          <w:rPr>
            <w:noProof/>
          </w:rPr>
          <w:t>12</w:t>
        </w:r>
        <w:r>
          <w:rPr>
            <w:noProof/>
          </w:rPr>
          <w:fldChar w:fldCharType="end"/>
        </w:r>
      </w:hyperlink>
    </w:p>
    <w:p w:rsidR="00764ECA" w:rsidRDefault="003C03F1">
      <w:pPr>
        <w:pStyle w:val="71"/>
        <w:tabs>
          <w:tab w:val="right" w:leader="dot" w:pos="9911"/>
        </w:tabs>
        <w:rPr>
          <w:rFonts w:asciiTheme="minorHAnsi" w:eastAsiaTheme="minorEastAsia" w:hAnsiTheme="minorHAnsi" w:cstheme="minorBidi"/>
          <w:noProof/>
          <w:sz w:val="22"/>
          <w:szCs w:val="22"/>
          <w:lang w:eastAsia="ru-RU"/>
        </w:rPr>
      </w:pPr>
      <w:hyperlink w:anchor="_Toc379648992" w:history="1">
        <w:r w:rsidR="00764ECA" w:rsidRPr="00EA3424">
          <w:rPr>
            <w:rStyle w:val="a4"/>
            <w:noProof/>
          </w:rPr>
          <w:t>Отсутствуют</w:t>
        </w:r>
        <w:r w:rsidR="00764ECA">
          <w:rPr>
            <w:noProof/>
          </w:rPr>
          <w:tab/>
        </w:r>
        <w:r>
          <w:rPr>
            <w:noProof/>
          </w:rPr>
          <w:fldChar w:fldCharType="begin"/>
        </w:r>
        <w:r w:rsidR="00764ECA">
          <w:rPr>
            <w:noProof/>
          </w:rPr>
          <w:instrText xml:space="preserve"> PAGEREF _Toc379648992 \h </w:instrText>
        </w:r>
        <w:r>
          <w:rPr>
            <w:noProof/>
          </w:rPr>
        </w:r>
        <w:r>
          <w:rPr>
            <w:noProof/>
          </w:rPr>
          <w:fldChar w:fldCharType="separate"/>
        </w:r>
        <w:r w:rsidR="000D2DD5">
          <w:rPr>
            <w:noProof/>
          </w:rPr>
          <w:t>12</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8993" w:history="1">
        <w:r w:rsidR="00764ECA" w:rsidRPr="00EA3424">
          <w:rPr>
            <w:rStyle w:val="a4"/>
            <w:noProof/>
          </w:rPr>
          <w:t>2.4. Цели эмиссии и направления использования средств, полученных в результате размещения эмиссионных ценных бумаг.</w:t>
        </w:r>
        <w:r w:rsidR="00764ECA">
          <w:rPr>
            <w:noProof/>
          </w:rPr>
          <w:tab/>
        </w:r>
        <w:r>
          <w:rPr>
            <w:noProof/>
          </w:rPr>
          <w:fldChar w:fldCharType="begin"/>
        </w:r>
        <w:r w:rsidR="00764ECA">
          <w:rPr>
            <w:noProof/>
          </w:rPr>
          <w:instrText xml:space="preserve"> PAGEREF _Toc379648993 \h </w:instrText>
        </w:r>
        <w:r>
          <w:rPr>
            <w:noProof/>
          </w:rPr>
        </w:r>
        <w:r>
          <w:rPr>
            <w:noProof/>
          </w:rPr>
          <w:fldChar w:fldCharType="separate"/>
        </w:r>
        <w:r w:rsidR="000D2DD5">
          <w:rPr>
            <w:noProof/>
          </w:rPr>
          <w:t>12</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8994" w:history="1">
        <w:r w:rsidR="00764ECA" w:rsidRPr="00EA3424">
          <w:rPr>
            <w:rStyle w:val="a4"/>
            <w:noProof/>
          </w:rPr>
          <w:t>2.5. Риски, связанные с приобретением размещаемых (размещенных) эмиссионных ценных бумаг.</w:t>
        </w:r>
        <w:r w:rsidR="00764ECA">
          <w:rPr>
            <w:noProof/>
          </w:rPr>
          <w:tab/>
        </w:r>
        <w:r>
          <w:rPr>
            <w:noProof/>
          </w:rPr>
          <w:fldChar w:fldCharType="begin"/>
        </w:r>
        <w:r w:rsidR="00764ECA">
          <w:rPr>
            <w:noProof/>
          </w:rPr>
          <w:instrText xml:space="preserve"> PAGEREF _Toc379648994 \h </w:instrText>
        </w:r>
        <w:r>
          <w:rPr>
            <w:noProof/>
          </w:rPr>
        </w:r>
        <w:r>
          <w:rPr>
            <w:noProof/>
          </w:rPr>
          <w:fldChar w:fldCharType="separate"/>
        </w:r>
        <w:r w:rsidR="000D2DD5">
          <w:rPr>
            <w:noProof/>
          </w:rPr>
          <w:t>12</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8995" w:history="1">
        <w:r w:rsidR="00764ECA" w:rsidRPr="00EA3424">
          <w:rPr>
            <w:rStyle w:val="a4"/>
            <w:i/>
            <w:iCs/>
            <w:noProof/>
          </w:rPr>
          <w:t>2.5.1. Отраслевые риски</w:t>
        </w:r>
        <w:r w:rsidR="00764ECA">
          <w:rPr>
            <w:noProof/>
          </w:rPr>
          <w:tab/>
        </w:r>
        <w:r>
          <w:rPr>
            <w:noProof/>
          </w:rPr>
          <w:fldChar w:fldCharType="begin"/>
        </w:r>
        <w:r w:rsidR="00764ECA">
          <w:rPr>
            <w:noProof/>
          </w:rPr>
          <w:instrText xml:space="preserve"> PAGEREF _Toc379648995 \h </w:instrText>
        </w:r>
        <w:r>
          <w:rPr>
            <w:noProof/>
          </w:rPr>
        </w:r>
        <w:r>
          <w:rPr>
            <w:noProof/>
          </w:rPr>
          <w:fldChar w:fldCharType="separate"/>
        </w:r>
        <w:r w:rsidR="000D2DD5">
          <w:rPr>
            <w:noProof/>
          </w:rPr>
          <w:t>12</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8996" w:history="1">
        <w:r w:rsidR="00764ECA" w:rsidRPr="00EA3424">
          <w:rPr>
            <w:rStyle w:val="a4"/>
            <w:i/>
            <w:iCs/>
            <w:noProof/>
          </w:rPr>
          <w:t>2.5.2. Страновые и региональные риски</w:t>
        </w:r>
        <w:r w:rsidR="00764ECA">
          <w:rPr>
            <w:noProof/>
          </w:rPr>
          <w:tab/>
        </w:r>
        <w:r>
          <w:rPr>
            <w:noProof/>
          </w:rPr>
          <w:fldChar w:fldCharType="begin"/>
        </w:r>
        <w:r w:rsidR="00764ECA">
          <w:rPr>
            <w:noProof/>
          </w:rPr>
          <w:instrText xml:space="preserve"> PAGEREF _Toc379648996 \h </w:instrText>
        </w:r>
        <w:r>
          <w:rPr>
            <w:noProof/>
          </w:rPr>
        </w:r>
        <w:r>
          <w:rPr>
            <w:noProof/>
          </w:rPr>
          <w:fldChar w:fldCharType="separate"/>
        </w:r>
        <w:r w:rsidR="000D2DD5">
          <w:rPr>
            <w:noProof/>
          </w:rPr>
          <w:t>12</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8997" w:history="1">
        <w:r w:rsidR="00764ECA" w:rsidRPr="00EA3424">
          <w:rPr>
            <w:rStyle w:val="a4"/>
            <w:i/>
            <w:iCs/>
            <w:noProof/>
          </w:rPr>
          <w:t>2.5.3. Финансовые риски</w:t>
        </w:r>
        <w:r w:rsidR="00764ECA">
          <w:rPr>
            <w:noProof/>
          </w:rPr>
          <w:tab/>
        </w:r>
        <w:r>
          <w:rPr>
            <w:noProof/>
          </w:rPr>
          <w:fldChar w:fldCharType="begin"/>
        </w:r>
        <w:r w:rsidR="00764ECA">
          <w:rPr>
            <w:noProof/>
          </w:rPr>
          <w:instrText xml:space="preserve"> PAGEREF _Toc379648997 \h </w:instrText>
        </w:r>
        <w:r>
          <w:rPr>
            <w:noProof/>
          </w:rPr>
        </w:r>
        <w:r>
          <w:rPr>
            <w:noProof/>
          </w:rPr>
          <w:fldChar w:fldCharType="separate"/>
        </w:r>
        <w:r w:rsidR="000D2DD5">
          <w:rPr>
            <w:noProof/>
          </w:rPr>
          <w:t>12</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8998" w:history="1">
        <w:r w:rsidR="00764ECA" w:rsidRPr="00EA3424">
          <w:rPr>
            <w:rStyle w:val="a4"/>
            <w:i/>
            <w:iCs/>
            <w:noProof/>
          </w:rPr>
          <w:t>2.5.4. Правовые риски</w:t>
        </w:r>
        <w:r w:rsidR="00764ECA">
          <w:rPr>
            <w:noProof/>
          </w:rPr>
          <w:tab/>
        </w:r>
        <w:r>
          <w:rPr>
            <w:noProof/>
          </w:rPr>
          <w:fldChar w:fldCharType="begin"/>
        </w:r>
        <w:r w:rsidR="00764ECA">
          <w:rPr>
            <w:noProof/>
          </w:rPr>
          <w:instrText xml:space="preserve"> PAGEREF _Toc379648998 \h </w:instrText>
        </w:r>
        <w:r>
          <w:rPr>
            <w:noProof/>
          </w:rPr>
        </w:r>
        <w:r>
          <w:rPr>
            <w:noProof/>
          </w:rPr>
          <w:fldChar w:fldCharType="separate"/>
        </w:r>
        <w:r w:rsidR="000D2DD5">
          <w:rPr>
            <w:noProof/>
          </w:rPr>
          <w:t>12</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8999" w:history="1">
        <w:r w:rsidR="00764ECA" w:rsidRPr="00EA3424">
          <w:rPr>
            <w:rStyle w:val="a4"/>
            <w:i/>
            <w:iCs/>
            <w:noProof/>
          </w:rPr>
          <w:t>2.5.5. Риски, связанные с деятельностью эмитента</w:t>
        </w:r>
        <w:r w:rsidR="00764ECA">
          <w:rPr>
            <w:noProof/>
          </w:rPr>
          <w:tab/>
        </w:r>
        <w:r>
          <w:rPr>
            <w:noProof/>
          </w:rPr>
          <w:fldChar w:fldCharType="begin"/>
        </w:r>
        <w:r w:rsidR="00764ECA">
          <w:rPr>
            <w:noProof/>
          </w:rPr>
          <w:instrText xml:space="preserve"> PAGEREF _Toc379648999 \h </w:instrText>
        </w:r>
        <w:r>
          <w:rPr>
            <w:noProof/>
          </w:rPr>
        </w:r>
        <w:r>
          <w:rPr>
            <w:noProof/>
          </w:rPr>
          <w:fldChar w:fldCharType="separate"/>
        </w:r>
        <w:r w:rsidR="000D2DD5">
          <w:rPr>
            <w:noProof/>
          </w:rPr>
          <w:t>13</w:t>
        </w:r>
        <w:r>
          <w:rPr>
            <w:noProof/>
          </w:rPr>
          <w:fldChar w:fldCharType="end"/>
        </w:r>
      </w:hyperlink>
    </w:p>
    <w:p w:rsidR="00764ECA" w:rsidRDefault="003C03F1">
      <w:pPr>
        <w:pStyle w:val="15"/>
        <w:rPr>
          <w:rFonts w:asciiTheme="minorHAnsi" w:eastAsiaTheme="minorEastAsia" w:hAnsiTheme="minorHAnsi" w:cstheme="minorBidi"/>
          <w:noProof/>
          <w:sz w:val="22"/>
          <w:szCs w:val="22"/>
          <w:lang w:eastAsia="ru-RU"/>
        </w:rPr>
      </w:pPr>
      <w:hyperlink w:anchor="_Toc379649000" w:history="1">
        <w:r w:rsidR="00764ECA" w:rsidRPr="00EA3424">
          <w:rPr>
            <w:rStyle w:val="a4"/>
            <w:noProof/>
          </w:rPr>
          <w:t>III. Подробная информация об эмитенте</w:t>
        </w:r>
        <w:r w:rsidR="00764ECA">
          <w:rPr>
            <w:noProof/>
          </w:rPr>
          <w:tab/>
        </w:r>
        <w:r>
          <w:rPr>
            <w:noProof/>
          </w:rPr>
          <w:fldChar w:fldCharType="begin"/>
        </w:r>
        <w:r w:rsidR="00764ECA">
          <w:rPr>
            <w:noProof/>
          </w:rPr>
          <w:instrText xml:space="preserve"> PAGEREF _Toc379649000 \h </w:instrText>
        </w:r>
        <w:r>
          <w:rPr>
            <w:noProof/>
          </w:rPr>
        </w:r>
        <w:r>
          <w:rPr>
            <w:noProof/>
          </w:rPr>
          <w:fldChar w:fldCharType="separate"/>
        </w:r>
        <w:r w:rsidR="000D2DD5">
          <w:rPr>
            <w:noProof/>
          </w:rPr>
          <w:t>13</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01" w:history="1">
        <w:r w:rsidR="00764ECA" w:rsidRPr="00EA3424">
          <w:rPr>
            <w:rStyle w:val="a4"/>
            <w:noProof/>
          </w:rPr>
          <w:t>3.1. История создания и развитие эмитента</w:t>
        </w:r>
        <w:r w:rsidR="00764ECA">
          <w:rPr>
            <w:noProof/>
          </w:rPr>
          <w:tab/>
        </w:r>
        <w:r>
          <w:rPr>
            <w:noProof/>
          </w:rPr>
          <w:fldChar w:fldCharType="begin"/>
        </w:r>
        <w:r w:rsidR="00764ECA">
          <w:rPr>
            <w:noProof/>
          </w:rPr>
          <w:instrText xml:space="preserve"> PAGEREF _Toc379649001 \h </w:instrText>
        </w:r>
        <w:r>
          <w:rPr>
            <w:noProof/>
          </w:rPr>
        </w:r>
        <w:r>
          <w:rPr>
            <w:noProof/>
          </w:rPr>
          <w:fldChar w:fldCharType="separate"/>
        </w:r>
        <w:r w:rsidR="000D2DD5">
          <w:rPr>
            <w:noProof/>
          </w:rPr>
          <w:t>13</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02" w:history="1">
        <w:r w:rsidR="00764ECA" w:rsidRPr="00EA3424">
          <w:rPr>
            <w:rStyle w:val="a4"/>
            <w:i/>
            <w:iCs/>
            <w:noProof/>
          </w:rPr>
          <w:t>3.1.1. Данные о фирменном наименовании (наименовании) эмитента</w:t>
        </w:r>
        <w:r w:rsidR="00764ECA">
          <w:rPr>
            <w:noProof/>
          </w:rPr>
          <w:tab/>
        </w:r>
        <w:r>
          <w:rPr>
            <w:noProof/>
          </w:rPr>
          <w:fldChar w:fldCharType="begin"/>
        </w:r>
        <w:r w:rsidR="00764ECA">
          <w:rPr>
            <w:noProof/>
          </w:rPr>
          <w:instrText xml:space="preserve"> PAGEREF _Toc379649002 \h </w:instrText>
        </w:r>
        <w:r>
          <w:rPr>
            <w:noProof/>
          </w:rPr>
        </w:r>
        <w:r>
          <w:rPr>
            <w:noProof/>
          </w:rPr>
          <w:fldChar w:fldCharType="separate"/>
        </w:r>
        <w:r w:rsidR="000D2DD5">
          <w:rPr>
            <w:noProof/>
          </w:rPr>
          <w:t>13</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03" w:history="1">
        <w:r w:rsidR="00764ECA" w:rsidRPr="00EA3424">
          <w:rPr>
            <w:rStyle w:val="a4"/>
            <w:i/>
            <w:iCs/>
            <w:noProof/>
          </w:rPr>
          <w:t>3.1.2. Сведения о государственной регистрации эмитента</w:t>
        </w:r>
        <w:r w:rsidR="00764ECA">
          <w:rPr>
            <w:noProof/>
          </w:rPr>
          <w:tab/>
        </w:r>
        <w:r>
          <w:rPr>
            <w:noProof/>
          </w:rPr>
          <w:fldChar w:fldCharType="begin"/>
        </w:r>
        <w:r w:rsidR="00764ECA">
          <w:rPr>
            <w:noProof/>
          </w:rPr>
          <w:instrText xml:space="preserve"> PAGEREF _Toc379649003 \h </w:instrText>
        </w:r>
        <w:r>
          <w:rPr>
            <w:noProof/>
          </w:rPr>
        </w:r>
        <w:r>
          <w:rPr>
            <w:noProof/>
          </w:rPr>
          <w:fldChar w:fldCharType="separate"/>
        </w:r>
        <w:r w:rsidR="000D2DD5">
          <w:rPr>
            <w:noProof/>
          </w:rPr>
          <w:t>13</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04" w:history="1">
        <w:r w:rsidR="00764ECA" w:rsidRPr="00EA3424">
          <w:rPr>
            <w:rStyle w:val="a4"/>
            <w:i/>
            <w:iCs/>
            <w:noProof/>
          </w:rPr>
          <w:t>3.1.3. Сведения о создании и развитии эмитента</w:t>
        </w:r>
        <w:r w:rsidR="00764ECA">
          <w:rPr>
            <w:noProof/>
          </w:rPr>
          <w:tab/>
        </w:r>
        <w:r>
          <w:rPr>
            <w:noProof/>
          </w:rPr>
          <w:fldChar w:fldCharType="begin"/>
        </w:r>
        <w:r w:rsidR="00764ECA">
          <w:rPr>
            <w:noProof/>
          </w:rPr>
          <w:instrText xml:space="preserve"> PAGEREF _Toc379649004 \h </w:instrText>
        </w:r>
        <w:r>
          <w:rPr>
            <w:noProof/>
          </w:rPr>
        </w:r>
        <w:r>
          <w:rPr>
            <w:noProof/>
          </w:rPr>
          <w:fldChar w:fldCharType="separate"/>
        </w:r>
        <w:r w:rsidR="000D2DD5">
          <w:rPr>
            <w:noProof/>
          </w:rPr>
          <w:t>13</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05" w:history="1">
        <w:r w:rsidR="00764ECA" w:rsidRPr="00EA3424">
          <w:rPr>
            <w:rStyle w:val="a4"/>
            <w:i/>
            <w:iCs/>
            <w:noProof/>
          </w:rPr>
          <w:t>3.1.4. Контактная информация</w:t>
        </w:r>
        <w:r w:rsidR="00764ECA">
          <w:rPr>
            <w:noProof/>
          </w:rPr>
          <w:tab/>
        </w:r>
        <w:r>
          <w:rPr>
            <w:noProof/>
          </w:rPr>
          <w:fldChar w:fldCharType="begin"/>
        </w:r>
        <w:r w:rsidR="00764ECA">
          <w:rPr>
            <w:noProof/>
          </w:rPr>
          <w:instrText xml:space="preserve"> PAGEREF _Toc379649005 \h </w:instrText>
        </w:r>
        <w:r>
          <w:rPr>
            <w:noProof/>
          </w:rPr>
        </w:r>
        <w:r>
          <w:rPr>
            <w:noProof/>
          </w:rPr>
          <w:fldChar w:fldCharType="separate"/>
        </w:r>
        <w:r w:rsidR="000D2DD5">
          <w:rPr>
            <w:noProof/>
          </w:rPr>
          <w:t>13</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06" w:history="1">
        <w:r w:rsidR="00764ECA" w:rsidRPr="00EA3424">
          <w:rPr>
            <w:rStyle w:val="a4"/>
            <w:i/>
            <w:iCs/>
            <w:noProof/>
          </w:rPr>
          <w:t>3.1.5. Идентификационный номер налогоплательщика</w:t>
        </w:r>
        <w:r w:rsidR="00764ECA">
          <w:rPr>
            <w:noProof/>
          </w:rPr>
          <w:tab/>
        </w:r>
        <w:r>
          <w:rPr>
            <w:noProof/>
          </w:rPr>
          <w:fldChar w:fldCharType="begin"/>
        </w:r>
        <w:r w:rsidR="00764ECA">
          <w:rPr>
            <w:noProof/>
          </w:rPr>
          <w:instrText xml:space="preserve"> PAGEREF _Toc379649006 \h </w:instrText>
        </w:r>
        <w:r>
          <w:rPr>
            <w:noProof/>
          </w:rPr>
        </w:r>
        <w:r>
          <w:rPr>
            <w:noProof/>
          </w:rPr>
          <w:fldChar w:fldCharType="separate"/>
        </w:r>
        <w:r w:rsidR="000D2DD5">
          <w:rPr>
            <w:noProof/>
          </w:rPr>
          <w:t>13</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07" w:history="1">
        <w:r w:rsidR="00764ECA" w:rsidRPr="00EA3424">
          <w:rPr>
            <w:rStyle w:val="a4"/>
            <w:i/>
            <w:iCs/>
            <w:noProof/>
          </w:rPr>
          <w:t>3.1.6. Филиалы и представительства эмитента</w:t>
        </w:r>
        <w:r w:rsidR="00764ECA">
          <w:rPr>
            <w:noProof/>
          </w:rPr>
          <w:tab/>
        </w:r>
        <w:r>
          <w:rPr>
            <w:noProof/>
          </w:rPr>
          <w:fldChar w:fldCharType="begin"/>
        </w:r>
        <w:r w:rsidR="00764ECA">
          <w:rPr>
            <w:noProof/>
          </w:rPr>
          <w:instrText xml:space="preserve"> PAGEREF _Toc379649007 \h </w:instrText>
        </w:r>
        <w:r>
          <w:rPr>
            <w:noProof/>
          </w:rPr>
        </w:r>
        <w:r>
          <w:rPr>
            <w:noProof/>
          </w:rPr>
          <w:fldChar w:fldCharType="separate"/>
        </w:r>
        <w:r w:rsidR="000D2DD5">
          <w:rPr>
            <w:noProof/>
          </w:rPr>
          <w:t>14</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08" w:history="1">
        <w:r w:rsidR="00764ECA" w:rsidRPr="00EA3424">
          <w:rPr>
            <w:rStyle w:val="a4"/>
            <w:noProof/>
          </w:rPr>
          <w:t>3.2. Основная хозяйственная деятельность эмитента</w:t>
        </w:r>
        <w:r w:rsidR="00764ECA">
          <w:rPr>
            <w:noProof/>
          </w:rPr>
          <w:tab/>
        </w:r>
        <w:r>
          <w:rPr>
            <w:noProof/>
          </w:rPr>
          <w:fldChar w:fldCharType="begin"/>
        </w:r>
        <w:r w:rsidR="00764ECA">
          <w:rPr>
            <w:noProof/>
          </w:rPr>
          <w:instrText xml:space="preserve"> PAGEREF _Toc379649008 \h </w:instrText>
        </w:r>
        <w:r>
          <w:rPr>
            <w:noProof/>
          </w:rPr>
        </w:r>
        <w:r>
          <w:rPr>
            <w:noProof/>
          </w:rPr>
          <w:fldChar w:fldCharType="separate"/>
        </w:r>
        <w:r w:rsidR="000D2DD5">
          <w:rPr>
            <w:noProof/>
          </w:rPr>
          <w:t>14</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09" w:history="1">
        <w:r w:rsidR="00764ECA" w:rsidRPr="00EA3424">
          <w:rPr>
            <w:rStyle w:val="a4"/>
            <w:i/>
            <w:iCs/>
            <w:noProof/>
          </w:rPr>
          <w:t>3.2.1. Отраслевая принадлежность эмитента</w:t>
        </w:r>
        <w:r w:rsidR="00764ECA">
          <w:rPr>
            <w:noProof/>
          </w:rPr>
          <w:tab/>
        </w:r>
        <w:r>
          <w:rPr>
            <w:noProof/>
          </w:rPr>
          <w:fldChar w:fldCharType="begin"/>
        </w:r>
        <w:r w:rsidR="00764ECA">
          <w:rPr>
            <w:noProof/>
          </w:rPr>
          <w:instrText xml:space="preserve"> PAGEREF _Toc379649009 \h </w:instrText>
        </w:r>
        <w:r>
          <w:rPr>
            <w:noProof/>
          </w:rPr>
        </w:r>
        <w:r>
          <w:rPr>
            <w:noProof/>
          </w:rPr>
          <w:fldChar w:fldCharType="separate"/>
        </w:r>
        <w:r w:rsidR="000D2DD5">
          <w:rPr>
            <w:noProof/>
          </w:rPr>
          <w:t>14</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10" w:history="1">
        <w:r w:rsidR="00764ECA" w:rsidRPr="00EA3424">
          <w:rPr>
            <w:rStyle w:val="a4"/>
            <w:i/>
            <w:iCs/>
            <w:noProof/>
          </w:rPr>
          <w:t>3.2.2. Основная хозяйственная деятельность эмитента</w:t>
        </w:r>
        <w:r w:rsidR="00764ECA">
          <w:rPr>
            <w:noProof/>
          </w:rPr>
          <w:tab/>
        </w:r>
        <w:r>
          <w:rPr>
            <w:noProof/>
          </w:rPr>
          <w:fldChar w:fldCharType="begin"/>
        </w:r>
        <w:r w:rsidR="00764ECA">
          <w:rPr>
            <w:noProof/>
          </w:rPr>
          <w:instrText xml:space="preserve"> PAGEREF _Toc379649010 \h </w:instrText>
        </w:r>
        <w:r>
          <w:rPr>
            <w:noProof/>
          </w:rPr>
        </w:r>
        <w:r>
          <w:rPr>
            <w:noProof/>
          </w:rPr>
          <w:fldChar w:fldCharType="separate"/>
        </w:r>
        <w:r w:rsidR="000D2DD5">
          <w:rPr>
            <w:noProof/>
          </w:rPr>
          <w:t>14</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11" w:history="1">
        <w:r w:rsidR="00764ECA" w:rsidRPr="00EA3424">
          <w:rPr>
            <w:rStyle w:val="a4"/>
            <w:i/>
            <w:iCs/>
            <w:noProof/>
          </w:rPr>
          <w:t>3.2.3. Материалы товары (сырье) и поставщики эмитента.</w:t>
        </w:r>
        <w:r w:rsidR="00764ECA">
          <w:rPr>
            <w:noProof/>
          </w:rPr>
          <w:tab/>
        </w:r>
        <w:r>
          <w:rPr>
            <w:noProof/>
          </w:rPr>
          <w:fldChar w:fldCharType="begin"/>
        </w:r>
        <w:r w:rsidR="00764ECA">
          <w:rPr>
            <w:noProof/>
          </w:rPr>
          <w:instrText xml:space="preserve"> PAGEREF _Toc379649011 \h </w:instrText>
        </w:r>
        <w:r>
          <w:rPr>
            <w:noProof/>
          </w:rPr>
        </w:r>
        <w:r>
          <w:rPr>
            <w:noProof/>
          </w:rPr>
          <w:fldChar w:fldCharType="separate"/>
        </w:r>
        <w:r w:rsidR="000D2DD5">
          <w:rPr>
            <w:noProof/>
          </w:rPr>
          <w:t>14</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12" w:history="1">
        <w:r w:rsidR="00764ECA" w:rsidRPr="00EA3424">
          <w:rPr>
            <w:rStyle w:val="a4"/>
            <w:noProof/>
          </w:rPr>
          <w:t>Материалы товары (сырье) и поставщики эмитента, на долю которых приходится 10 и более процентов всех поставок товарно-материальных ценностей</w:t>
        </w:r>
        <w:r w:rsidR="00764ECA">
          <w:rPr>
            <w:noProof/>
          </w:rPr>
          <w:tab/>
        </w:r>
        <w:r>
          <w:rPr>
            <w:noProof/>
          </w:rPr>
          <w:fldChar w:fldCharType="begin"/>
        </w:r>
        <w:r w:rsidR="00764ECA">
          <w:rPr>
            <w:noProof/>
          </w:rPr>
          <w:instrText xml:space="preserve"> PAGEREF _Toc379649012 \h </w:instrText>
        </w:r>
        <w:r>
          <w:rPr>
            <w:noProof/>
          </w:rPr>
        </w:r>
        <w:r>
          <w:rPr>
            <w:noProof/>
          </w:rPr>
          <w:fldChar w:fldCharType="separate"/>
        </w:r>
        <w:r w:rsidR="000D2DD5">
          <w:rPr>
            <w:noProof/>
          </w:rPr>
          <w:t>14</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13" w:history="1">
        <w:r w:rsidR="00764ECA" w:rsidRPr="00EA3424">
          <w:rPr>
            <w:rStyle w:val="a4"/>
            <w:i/>
            <w:iCs/>
            <w:noProof/>
          </w:rPr>
          <w:t>3.2.4. Рынки сбыта продукции (работ, услуг) эмитента</w:t>
        </w:r>
        <w:r w:rsidR="00764ECA">
          <w:rPr>
            <w:noProof/>
          </w:rPr>
          <w:tab/>
        </w:r>
        <w:r>
          <w:rPr>
            <w:noProof/>
          </w:rPr>
          <w:fldChar w:fldCharType="begin"/>
        </w:r>
        <w:r w:rsidR="00764ECA">
          <w:rPr>
            <w:noProof/>
          </w:rPr>
          <w:instrText xml:space="preserve"> PAGEREF _Toc379649013 \h </w:instrText>
        </w:r>
        <w:r>
          <w:rPr>
            <w:noProof/>
          </w:rPr>
        </w:r>
        <w:r>
          <w:rPr>
            <w:noProof/>
          </w:rPr>
          <w:fldChar w:fldCharType="separate"/>
        </w:r>
        <w:r w:rsidR="000D2DD5">
          <w:rPr>
            <w:noProof/>
          </w:rPr>
          <w:t>14</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14" w:history="1">
        <w:r w:rsidR="00764ECA" w:rsidRPr="00EA3424">
          <w:rPr>
            <w:rStyle w:val="a4"/>
            <w:noProof/>
          </w:rPr>
          <w:t>Основными потребителями</w:t>
        </w:r>
        <w:r w:rsidR="00764ECA">
          <w:rPr>
            <w:noProof/>
          </w:rPr>
          <w:tab/>
        </w:r>
        <w:r>
          <w:rPr>
            <w:noProof/>
          </w:rPr>
          <w:fldChar w:fldCharType="begin"/>
        </w:r>
        <w:r w:rsidR="00764ECA">
          <w:rPr>
            <w:noProof/>
          </w:rPr>
          <w:instrText xml:space="preserve"> PAGEREF _Toc379649014 \h </w:instrText>
        </w:r>
        <w:r>
          <w:rPr>
            <w:noProof/>
          </w:rPr>
        </w:r>
        <w:r>
          <w:rPr>
            <w:noProof/>
          </w:rPr>
          <w:fldChar w:fldCharType="separate"/>
        </w:r>
        <w:r w:rsidR="000D2DD5">
          <w:rPr>
            <w:noProof/>
          </w:rPr>
          <w:t>14</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15" w:history="1">
        <w:r w:rsidR="00764ECA" w:rsidRPr="00EA3424">
          <w:rPr>
            <w:rStyle w:val="a4"/>
            <w:i/>
            <w:iCs/>
            <w:noProof/>
          </w:rPr>
          <w:t>на конец 4-ого квартала  2013  г.</w:t>
        </w:r>
        <w:r w:rsidR="00764ECA">
          <w:rPr>
            <w:noProof/>
          </w:rPr>
          <w:tab/>
        </w:r>
        <w:r>
          <w:rPr>
            <w:noProof/>
          </w:rPr>
          <w:fldChar w:fldCharType="begin"/>
        </w:r>
        <w:r w:rsidR="00764ECA">
          <w:rPr>
            <w:noProof/>
          </w:rPr>
          <w:instrText xml:space="preserve"> PAGEREF _Toc379649015 \h </w:instrText>
        </w:r>
        <w:r>
          <w:rPr>
            <w:noProof/>
          </w:rPr>
        </w:r>
        <w:r>
          <w:rPr>
            <w:noProof/>
          </w:rPr>
          <w:fldChar w:fldCharType="separate"/>
        </w:r>
        <w:r w:rsidR="000D2DD5">
          <w:rPr>
            <w:noProof/>
          </w:rPr>
          <w:t>14</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16" w:history="1">
        <w:r w:rsidR="00764ECA" w:rsidRPr="00EA3424">
          <w:rPr>
            <w:rStyle w:val="a4"/>
            <w:i/>
            <w:iCs/>
            <w:noProof/>
          </w:rPr>
          <w:t>3.2.5. Сведения о наличии у эмитента лицензий</w:t>
        </w:r>
        <w:r w:rsidR="00764ECA">
          <w:rPr>
            <w:noProof/>
          </w:rPr>
          <w:tab/>
        </w:r>
        <w:r>
          <w:rPr>
            <w:noProof/>
          </w:rPr>
          <w:fldChar w:fldCharType="begin"/>
        </w:r>
        <w:r w:rsidR="00764ECA">
          <w:rPr>
            <w:noProof/>
          </w:rPr>
          <w:instrText xml:space="preserve"> PAGEREF _Toc379649016 \h </w:instrText>
        </w:r>
        <w:r>
          <w:rPr>
            <w:noProof/>
          </w:rPr>
        </w:r>
        <w:r>
          <w:rPr>
            <w:noProof/>
          </w:rPr>
          <w:fldChar w:fldCharType="separate"/>
        </w:r>
        <w:r w:rsidR="000D2DD5">
          <w:rPr>
            <w:noProof/>
          </w:rPr>
          <w:t>15</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17" w:history="1">
        <w:r w:rsidR="00764ECA" w:rsidRPr="00EA3424">
          <w:rPr>
            <w:rStyle w:val="a4"/>
            <w:i/>
            <w:iCs/>
            <w:noProof/>
          </w:rPr>
          <w:t>3.2.6. Совместная деятельность эмитента</w:t>
        </w:r>
        <w:r w:rsidR="00764ECA">
          <w:rPr>
            <w:noProof/>
          </w:rPr>
          <w:tab/>
        </w:r>
        <w:r>
          <w:rPr>
            <w:noProof/>
          </w:rPr>
          <w:fldChar w:fldCharType="begin"/>
        </w:r>
        <w:r w:rsidR="00764ECA">
          <w:rPr>
            <w:noProof/>
          </w:rPr>
          <w:instrText xml:space="preserve"> PAGEREF _Toc379649017 \h </w:instrText>
        </w:r>
        <w:r>
          <w:rPr>
            <w:noProof/>
          </w:rPr>
        </w:r>
        <w:r>
          <w:rPr>
            <w:noProof/>
          </w:rPr>
          <w:fldChar w:fldCharType="separate"/>
        </w:r>
        <w:r w:rsidR="000D2DD5">
          <w:rPr>
            <w:noProof/>
          </w:rPr>
          <w:t>16</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18" w:history="1">
        <w:r w:rsidR="00764ECA" w:rsidRPr="00EA3424">
          <w:rPr>
            <w:rStyle w:val="a4"/>
            <w:i/>
            <w:iCs/>
            <w:noProof/>
          </w:rPr>
          <w:t>3.2.7. Дополнительные требования к эмитентам, являющимся акционерными инвестиционными фондами или страховыми организациями</w:t>
        </w:r>
        <w:r w:rsidR="00764ECA">
          <w:rPr>
            <w:noProof/>
          </w:rPr>
          <w:tab/>
        </w:r>
        <w:r>
          <w:rPr>
            <w:noProof/>
          </w:rPr>
          <w:fldChar w:fldCharType="begin"/>
        </w:r>
        <w:r w:rsidR="00764ECA">
          <w:rPr>
            <w:noProof/>
          </w:rPr>
          <w:instrText xml:space="preserve"> PAGEREF _Toc379649018 \h </w:instrText>
        </w:r>
        <w:r>
          <w:rPr>
            <w:noProof/>
          </w:rPr>
        </w:r>
        <w:r>
          <w:rPr>
            <w:noProof/>
          </w:rPr>
          <w:fldChar w:fldCharType="separate"/>
        </w:r>
        <w:r w:rsidR="000D2DD5">
          <w:rPr>
            <w:noProof/>
          </w:rPr>
          <w:t>16</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19" w:history="1">
        <w:r w:rsidR="00764ECA" w:rsidRPr="00EA3424">
          <w:rPr>
            <w:rStyle w:val="a4"/>
            <w:i/>
            <w:iCs/>
            <w:noProof/>
          </w:rPr>
          <w:t>3.2.8. Дополнительные требования к эмитентам, основной деятельностью которых является добыча полезных ископаемых</w:t>
        </w:r>
        <w:r w:rsidR="00764ECA">
          <w:rPr>
            <w:noProof/>
          </w:rPr>
          <w:tab/>
        </w:r>
        <w:r>
          <w:rPr>
            <w:noProof/>
          </w:rPr>
          <w:fldChar w:fldCharType="begin"/>
        </w:r>
        <w:r w:rsidR="00764ECA">
          <w:rPr>
            <w:noProof/>
          </w:rPr>
          <w:instrText xml:space="preserve"> PAGEREF _Toc379649019 \h </w:instrText>
        </w:r>
        <w:r>
          <w:rPr>
            <w:noProof/>
          </w:rPr>
        </w:r>
        <w:r>
          <w:rPr>
            <w:noProof/>
          </w:rPr>
          <w:fldChar w:fldCharType="separate"/>
        </w:r>
        <w:r w:rsidR="000D2DD5">
          <w:rPr>
            <w:noProof/>
          </w:rPr>
          <w:t>16</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20" w:history="1">
        <w:r w:rsidR="00764ECA" w:rsidRPr="00EA3424">
          <w:rPr>
            <w:rStyle w:val="a4"/>
            <w:i/>
            <w:iCs/>
            <w:noProof/>
          </w:rPr>
          <w:t>3.2.9. Дополнительные требования к эмитентам, основной деятельностью которых является оказание услуг связи</w:t>
        </w:r>
        <w:r w:rsidR="00764ECA">
          <w:rPr>
            <w:noProof/>
          </w:rPr>
          <w:tab/>
        </w:r>
        <w:r>
          <w:rPr>
            <w:noProof/>
          </w:rPr>
          <w:fldChar w:fldCharType="begin"/>
        </w:r>
        <w:r w:rsidR="00764ECA">
          <w:rPr>
            <w:noProof/>
          </w:rPr>
          <w:instrText xml:space="preserve"> PAGEREF _Toc379649020 \h </w:instrText>
        </w:r>
        <w:r>
          <w:rPr>
            <w:noProof/>
          </w:rPr>
        </w:r>
        <w:r>
          <w:rPr>
            <w:noProof/>
          </w:rPr>
          <w:fldChar w:fldCharType="separate"/>
        </w:r>
        <w:r w:rsidR="000D2DD5">
          <w:rPr>
            <w:noProof/>
          </w:rPr>
          <w:t>17</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21" w:history="1">
        <w:r w:rsidR="00764ECA" w:rsidRPr="00EA3424">
          <w:rPr>
            <w:rStyle w:val="a4"/>
            <w:noProof/>
          </w:rPr>
          <w:t>3.3. Планы будущей деятельности эмитента</w:t>
        </w:r>
        <w:r w:rsidR="00764ECA">
          <w:rPr>
            <w:noProof/>
          </w:rPr>
          <w:tab/>
        </w:r>
        <w:r>
          <w:rPr>
            <w:noProof/>
          </w:rPr>
          <w:fldChar w:fldCharType="begin"/>
        </w:r>
        <w:r w:rsidR="00764ECA">
          <w:rPr>
            <w:noProof/>
          </w:rPr>
          <w:instrText xml:space="preserve"> PAGEREF _Toc379649021 \h </w:instrText>
        </w:r>
        <w:r>
          <w:rPr>
            <w:noProof/>
          </w:rPr>
        </w:r>
        <w:r>
          <w:rPr>
            <w:noProof/>
          </w:rPr>
          <w:fldChar w:fldCharType="separate"/>
        </w:r>
        <w:r w:rsidR="000D2DD5">
          <w:rPr>
            <w:noProof/>
          </w:rPr>
          <w:t>17</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22" w:history="1">
        <w:r w:rsidR="00764ECA" w:rsidRPr="00EA3424">
          <w:rPr>
            <w:rStyle w:val="a4"/>
            <w:noProof/>
          </w:rPr>
          <w:t>3.4. Участие эмитента в промышленных, банковских и финансовых группах, холдингах, концернах и ассоциациях</w:t>
        </w:r>
        <w:r w:rsidR="00764ECA">
          <w:rPr>
            <w:noProof/>
          </w:rPr>
          <w:tab/>
        </w:r>
        <w:r>
          <w:rPr>
            <w:noProof/>
          </w:rPr>
          <w:fldChar w:fldCharType="begin"/>
        </w:r>
        <w:r w:rsidR="00764ECA">
          <w:rPr>
            <w:noProof/>
          </w:rPr>
          <w:instrText xml:space="preserve"> PAGEREF _Toc379649022 \h </w:instrText>
        </w:r>
        <w:r>
          <w:rPr>
            <w:noProof/>
          </w:rPr>
        </w:r>
        <w:r>
          <w:rPr>
            <w:noProof/>
          </w:rPr>
          <w:fldChar w:fldCharType="separate"/>
        </w:r>
        <w:r w:rsidR="000D2DD5">
          <w:rPr>
            <w:noProof/>
          </w:rPr>
          <w:t>17</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23" w:history="1">
        <w:r w:rsidR="00764ECA" w:rsidRPr="00EA3424">
          <w:rPr>
            <w:rStyle w:val="a4"/>
            <w:noProof/>
          </w:rPr>
          <w:t>3.5. Дочерние и зависимые хозяйственные общества эмитента</w:t>
        </w:r>
        <w:r w:rsidR="00764ECA">
          <w:rPr>
            <w:noProof/>
          </w:rPr>
          <w:tab/>
        </w:r>
        <w:r>
          <w:rPr>
            <w:noProof/>
          </w:rPr>
          <w:fldChar w:fldCharType="begin"/>
        </w:r>
        <w:r w:rsidR="00764ECA">
          <w:rPr>
            <w:noProof/>
          </w:rPr>
          <w:instrText xml:space="preserve"> PAGEREF _Toc379649023 \h </w:instrText>
        </w:r>
        <w:r>
          <w:rPr>
            <w:noProof/>
          </w:rPr>
        </w:r>
        <w:r>
          <w:rPr>
            <w:noProof/>
          </w:rPr>
          <w:fldChar w:fldCharType="separate"/>
        </w:r>
        <w:r w:rsidR="000D2DD5">
          <w:rPr>
            <w:noProof/>
          </w:rPr>
          <w:t>17</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24" w:history="1">
        <w:r w:rsidR="00764ECA" w:rsidRPr="00EA3424">
          <w:rPr>
            <w:rStyle w:val="a4"/>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764ECA">
          <w:rPr>
            <w:noProof/>
          </w:rPr>
          <w:tab/>
        </w:r>
        <w:r>
          <w:rPr>
            <w:noProof/>
          </w:rPr>
          <w:fldChar w:fldCharType="begin"/>
        </w:r>
        <w:r w:rsidR="00764ECA">
          <w:rPr>
            <w:noProof/>
          </w:rPr>
          <w:instrText xml:space="preserve"> PAGEREF _Toc379649024 \h </w:instrText>
        </w:r>
        <w:r>
          <w:rPr>
            <w:noProof/>
          </w:rPr>
        </w:r>
        <w:r>
          <w:rPr>
            <w:noProof/>
          </w:rPr>
          <w:fldChar w:fldCharType="separate"/>
        </w:r>
        <w:r w:rsidR="000D2DD5">
          <w:rPr>
            <w:noProof/>
          </w:rPr>
          <w:t>18</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25" w:history="1">
        <w:r w:rsidR="00764ECA" w:rsidRPr="00EA3424">
          <w:rPr>
            <w:rStyle w:val="a4"/>
            <w:i/>
            <w:iCs/>
            <w:noProof/>
          </w:rPr>
          <w:t>3.6.1. Основные средства</w:t>
        </w:r>
        <w:r w:rsidR="00764ECA">
          <w:rPr>
            <w:noProof/>
          </w:rPr>
          <w:tab/>
        </w:r>
        <w:r>
          <w:rPr>
            <w:noProof/>
          </w:rPr>
          <w:fldChar w:fldCharType="begin"/>
        </w:r>
        <w:r w:rsidR="00764ECA">
          <w:rPr>
            <w:noProof/>
          </w:rPr>
          <w:instrText xml:space="preserve"> PAGEREF _Toc379649025 \h </w:instrText>
        </w:r>
        <w:r>
          <w:rPr>
            <w:noProof/>
          </w:rPr>
        </w:r>
        <w:r>
          <w:rPr>
            <w:noProof/>
          </w:rPr>
          <w:fldChar w:fldCharType="separate"/>
        </w:r>
        <w:r w:rsidR="000D2DD5">
          <w:rPr>
            <w:noProof/>
          </w:rPr>
          <w:t>18</w:t>
        </w:r>
        <w:r>
          <w:rPr>
            <w:noProof/>
          </w:rPr>
          <w:fldChar w:fldCharType="end"/>
        </w:r>
      </w:hyperlink>
    </w:p>
    <w:p w:rsidR="00764ECA" w:rsidRDefault="003C03F1">
      <w:pPr>
        <w:pStyle w:val="15"/>
        <w:rPr>
          <w:rFonts w:asciiTheme="minorHAnsi" w:eastAsiaTheme="minorEastAsia" w:hAnsiTheme="minorHAnsi" w:cstheme="minorBidi"/>
          <w:noProof/>
          <w:sz w:val="22"/>
          <w:szCs w:val="22"/>
          <w:lang w:eastAsia="ru-RU"/>
        </w:rPr>
      </w:pPr>
      <w:hyperlink w:anchor="_Toc379649026" w:history="1">
        <w:r w:rsidR="00764ECA" w:rsidRPr="00EA3424">
          <w:rPr>
            <w:rStyle w:val="a4"/>
            <w:noProof/>
          </w:rPr>
          <w:t>Способы начисления  амортизационных отчислений по группам объектов:</w:t>
        </w:r>
        <w:r w:rsidR="00764ECA">
          <w:rPr>
            <w:noProof/>
          </w:rPr>
          <w:tab/>
        </w:r>
        <w:r>
          <w:rPr>
            <w:noProof/>
          </w:rPr>
          <w:fldChar w:fldCharType="begin"/>
        </w:r>
        <w:r w:rsidR="00764ECA">
          <w:rPr>
            <w:noProof/>
          </w:rPr>
          <w:instrText xml:space="preserve"> PAGEREF _Toc379649026 \h </w:instrText>
        </w:r>
        <w:r>
          <w:rPr>
            <w:noProof/>
          </w:rPr>
        </w:r>
        <w:r>
          <w:rPr>
            <w:noProof/>
          </w:rPr>
          <w:fldChar w:fldCharType="separate"/>
        </w:r>
        <w:r w:rsidR="000D2DD5">
          <w:rPr>
            <w:noProof/>
          </w:rPr>
          <w:t>18</w:t>
        </w:r>
        <w:r>
          <w:rPr>
            <w:noProof/>
          </w:rPr>
          <w:fldChar w:fldCharType="end"/>
        </w:r>
      </w:hyperlink>
    </w:p>
    <w:p w:rsidR="00764ECA" w:rsidRDefault="003C03F1">
      <w:pPr>
        <w:pStyle w:val="15"/>
        <w:rPr>
          <w:rFonts w:asciiTheme="minorHAnsi" w:eastAsiaTheme="minorEastAsia" w:hAnsiTheme="minorHAnsi" w:cstheme="minorBidi"/>
          <w:noProof/>
          <w:sz w:val="22"/>
          <w:szCs w:val="22"/>
          <w:lang w:eastAsia="ru-RU"/>
        </w:rPr>
      </w:pPr>
      <w:hyperlink w:anchor="_Toc379649027" w:history="1">
        <w:r w:rsidR="00764ECA" w:rsidRPr="00EA3424">
          <w:rPr>
            <w:rStyle w:val="a4"/>
            <w:noProof/>
          </w:rPr>
          <w:t>IV. Сведения о финансово-хозяйственной</w:t>
        </w:r>
        <w:r w:rsidR="00764ECA">
          <w:rPr>
            <w:noProof/>
          </w:rPr>
          <w:tab/>
        </w:r>
        <w:r>
          <w:rPr>
            <w:noProof/>
          </w:rPr>
          <w:fldChar w:fldCharType="begin"/>
        </w:r>
        <w:r w:rsidR="00764ECA">
          <w:rPr>
            <w:noProof/>
          </w:rPr>
          <w:instrText xml:space="preserve"> PAGEREF _Toc379649027 \h </w:instrText>
        </w:r>
        <w:r>
          <w:rPr>
            <w:noProof/>
          </w:rPr>
        </w:r>
        <w:r>
          <w:rPr>
            <w:noProof/>
          </w:rPr>
          <w:fldChar w:fldCharType="separate"/>
        </w:r>
        <w:r w:rsidR="000D2DD5">
          <w:rPr>
            <w:noProof/>
          </w:rPr>
          <w:t>18</w:t>
        </w:r>
        <w:r>
          <w:rPr>
            <w:noProof/>
          </w:rPr>
          <w:fldChar w:fldCharType="end"/>
        </w:r>
      </w:hyperlink>
    </w:p>
    <w:p w:rsidR="00764ECA" w:rsidRDefault="003C03F1">
      <w:pPr>
        <w:pStyle w:val="15"/>
        <w:rPr>
          <w:rFonts w:asciiTheme="minorHAnsi" w:eastAsiaTheme="minorEastAsia" w:hAnsiTheme="minorHAnsi" w:cstheme="minorBidi"/>
          <w:noProof/>
          <w:sz w:val="22"/>
          <w:szCs w:val="22"/>
          <w:lang w:eastAsia="ru-RU"/>
        </w:rPr>
      </w:pPr>
      <w:hyperlink w:anchor="_Toc379649028" w:history="1">
        <w:r w:rsidR="00764ECA" w:rsidRPr="00EA3424">
          <w:rPr>
            <w:rStyle w:val="a4"/>
            <w:noProof/>
          </w:rPr>
          <w:t>деятельности эмитента</w:t>
        </w:r>
        <w:r w:rsidR="00764ECA">
          <w:rPr>
            <w:noProof/>
          </w:rPr>
          <w:tab/>
        </w:r>
        <w:r>
          <w:rPr>
            <w:noProof/>
          </w:rPr>
          <w:fldChar w:fldCharType="begin"/>
        </w:r>
        <w:r w:rsidR="00764ECA">
          <w:rPr>
            <w:noProof/>
          </w:rPr>
          <w:instrText xml:space="preserve"> PAGEREF _Toc379649028 \h </w:instrText>
        </w:r>
        <w:r>
          <w:rPr>
            <w:noProof/>
          </w:rPr>
        </w:r>
        <w:r>
          <w:rPr>
            <w:noProof/>
          </w:rPr>
          <w:fldChar w:fldCharType="separate"/>
        </w:r>
        <w:r w:rsidR="000D2DD5">
          <w:rPr>
            <w:noProof/>
          </w:rPr>
          <w:t>18</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29" w:history="1">
        <w:r w:rsidR="00764ECA" w:rsidRPr="00EA3424">
          <w:rPr>
            <w:rStyle w:val="a4"/>
            <w:noProof/>
          </w:rPr>
          <w:t>4.1. Результаты финансово-хозяйственной деятельности эмитента</w:t>
        </w:r>
        <w:r w:rsidR="00764ECA">
          <w:rPr>
            <w:noProof/>
          </w:rPr>
          <w:tab/>
        </w:r>
        <w:r>
          <w:rPr>
            <w:noProof/>
          </w:rPr>
          <w:fldChar w:fldCharType="begin"/>
        </w:r>
        <w:r w:rsidR="00764ECA">
          <w:rPr>
            <w:noProof/>
          </w:rPr>
          <w:instrText xml:space="preserve"> PAGEREF _Toc379649029 \h </w:instrText>
        </w:r>
        <w:r>
          <w:rPr>
            <w:noProof/>
          </w:rPr>
        </w:r>
        <w:r>
          <w:rPr>
            <w:noProof/>
          </w:rPr>
          <w:fldChar w:fldCharType="separate"/>
        </w:r>
        <w:r w:rsidR="000D2DD5">
          <w:rPr>
            <w:noProof/>
          </w:rPr>
          <w:t>18</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30" w:history="1">
        <w:r w:rsidR="00764ECA" w:rsidRPr="00EA3424">
          <w:rPr>
            <w:rStyle w:val="a4"/>
            <w:i/>
            <w:iCs/>
            <w:noProof/>
          </w:rPr>
          <w:t>4.1.1. Прибыль и убытки</w:t>
        </w:r>
        <w:r w:rsidR="00764ECA">
          <w:rPr>
            <w:noProof/>
          </w:rPr>
          <w:tab/>
        </w:r>
        <w:r>
          <w:rPr>
            <w:noProof/>
          </w:rPr>
          <w:fldChar w:fldCharType="begin"/>
        </w:r>
        <w:r w:rsidR="00764ECA">
          <w:rPr>
            <w:noProof/>
          </w:rPr>
          <w:instrText xml:space="preserve"> PAGEREF _Toc379649030 \h </w:instrText>
        </w:r>
        <w:r>
          <w:rPr>
            <w:noProof/>
          </w:rPr>
        </w:r>
        <w:r>
          <w:rPr>
            <w:noProof/>
          </w:rPr>
          <w:fldChar w:fldCharType="separate"/>
        </w:r>
        <w:r w:rsidR="000D2DD5">
          <w:rPr>
            <w:noProof/>
          </w:rPr>
          <w:t>18</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31" w:history="1">
        <w:r w:rsidR="00764ECA" w:rsidRPr="00EA3424">
          <w:rPr>
            <w:rStyle w:val="a4"/>
            <w:i/>
            <w:iCs/>
            <w:noProof/>
          </w:rP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r w:rsidR="00764ECA">
          <w:rPr>
            <w:noProof/>
          </w:rPr>
          <w:tab/>
        </w:r>
        <w:r>
          <w:rPr>
            <w:noProof/>
          </w:rPr>
          <w:fldChar w:fldCharType="begin"/>
        </w:r>
        <w:r w:rsidR="00764ECA">
          <w:rPr>
            <w:noProof/>
          </w:rPr>
          <w:instrText xml:space="preserve"> PAGEREF _Toc379649031 \h </w:instrText>
        </w:r>
        <w:r>
          <w:rPr>
            <w:noProof/>
          </w:rPr>
        </w:r>
        <w:r>
          <w:rPr>
            <w:noProof/>
          </w:rPr>
          <w:fldChar w:fldCharType="separate"/>
        </w:r>
        <w:r w:rsidR="000D2DD5">
          <w:rPr>
            <w:noProof/>
          </w:rPr>
          <w:t>18</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32" w:history="1">
        <w:r w:rsidR="00764ECA" w:rsidRPr="00EA3424">
          <w:rPr>
            <w:rStyle w:val="a4"/>
            <w:noProof/>
          </w:rPr>
          <w:t>4.2. Ликвидность эмитента</w:t>
        </w:r>
        <w:r w:rsidR="00764ECA">
          <w:rPr>
            <w:noProof/>
          </w:rPr>
          <w:tab/>
        </w:r>
        <w:r>
          <w:rPr>
            <w:noProof/>
          </w:rPr>
          <w:fldChar w:fldCharType="begin"/>
        </w:r>
        <w:r w:rsidR="00764ECA">
          <w:rPr>
            <w:noProof/>
          </w:rPr>
          <w:instrText xml:space="preserve"> PAGEREF _Toc379649032 \h </w:instrText>
        </w:r>
        <w:r>
          <w:rPr>
            <w:noProof/>
          </w:rPr>
        </w:r>
        <w:r>
          <w:rPr>
            <w:noProof/>
          </w:rPr>
          <w:fldChar w:fldCharType="separate"/>
        </w:r>
        <w:r w:rsidR="000D2DD5">
          <w:rPr>
            <w:noProof/>
          </w:rPr>
          <w:t>18</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33" w:history="1">
        <w:r w:rsidR="00764ECA" w:rsidRPr="00EA3424">
          <w:rPr>
            <w:rStyle w:val="a4"/>
            <w:noProof/>
          </w:rPr>
          <w:t>Не указываются.</w:t>
        </w:r>
        <w:r w:rsidR="00764ECA">
          <w:rPr>
            <w:noProof/>
          </w:rPr>
          <w:tab/>
        </w:r>
        <w:r>
          <w:rPr>
            <w:noProof/>
          </w:rPr>
          <w:fldChar w:fldCharType="begin"/>
        </w:r>
        <w:r w:rsidR="00764ECA">
          <w:rPr>
            <w:noProof/>
          </w:rPr>
          <w:instrText xml:space="preserve"> PAGEREF _Toc379649033 \h </w:instrText>
        </w:r>
        <w:r>
          <w:rPr>
            <w:noProof/>
          </w:rPr>
        </w:r>
        <w:r>
          <w:rPr>
            <w:noProof/>
          </w:rPr>
          <w:fldChar w:fldCharType="separate"/>
        </w:r>
        <w:r w:rsidR="000D2DD5">
          <w:rPr>
            <w:noProof/>
          </w:rPr>
          <w:t>18</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34" w:history="1">
        <w:r w:rsidR="00764ECA" w:rsidRPr="00EA3424">
          <w:rPr>
            <w:rStyle w:val="a4"/>
            <w:noProof/>
          </w:rPr>
          <w:t>4.3. Размер, структура и достаточность капитала и оборотных средств эмитента</w:t>
        </w:r>
        <w:r w:rsidR="00764ECA">
          <w:rPr>
            <w:noProof/>
          </w:rPr>
          <w:tab/>
        </w:r>
        <w:r>
          <w:rPr>
            <w:noProof/>
          </w:rPr>
          <w:fldChar w:fldCharType="begin"/>
        </w:r>
        <w:r w:rsidR="00764ECA">
          <w:rPr>
            <w:noProof/>
          </w:rPr>
          <w:instrText xml:space="preserve"> PAGEREF _Toc379649034 \h </w:instrText>
        </w:r>
        <w:r>
          <w:rPr>
            <w:noProof/>
          </w:rPr>
        </w:r>
        <w:r>
          <w:rPr>
            <w:noProof/>
          </w:rPr>
          <w:fldChar w:fldCharType="separate"/>
        </w:r>
        <w:r w:rsidR="000D2DD5">
          <w:rPr>
            <w:noProof/>
          </w:rPr>
          <w:t>18</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35" w:history="1">
        <w:r w:rsidR="00764ECA" w:rsidRPr="00EA3424">
          <w:rPr>
            <w:rStyle w:val="a4"/>
            <w:noProof/>
          </w:rPr>
          <w:t>4.3.1. Размер и структура капитала и оборотных средств эмитента</w:t>
        </w:r>
        <w:r w:rsidR="00764ECA">
          <w:rPr>
            <w:noProof/>
          </w:rPr>
          <w:tab/>
        </w:r>
        <w:r>
          <w:rPr>
            <w:noProof/>
          </w:rPr>
          <w:fldChar w:fldCharType="begin"/>
        </w:r>
        <w:r w:rsidR="00764ECA">
          <w:rPr>
            <w:noProof/>
          </w:rPr>
          <w:instrText xml:space="preserve"> PAGEREF _Toc379649035 \h </w:instrText>
        </w:r>
        <w:r>
          <w:rPr>
            <w:noProof/>
          </w:rPr>
        </w:r>
        <w:r>
          <w:rPr>
            <w:noProof/>
          </w:rPr>
          <w:fldChar w:fldCharType="separate"/>
        </w:r>
        <w:r w:rsidR="000D2DD5">
          <w:rPr>
            <w:noProof/>
          </w:rPr>
          <w:t>18</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36" w:history="1">
        <w:r w:rsidR="00764ECA" w:rsidRPr="00EA3424">
          <w:rPr>
            <w:rStyle w:val="a4"/>
            <w:i/>
            <w:iCs/>
            <w:noProof/>
          </w:rPr>
          <w:t>4.3.2. Финансовые вложения эмитента</w:t>
        </w:r>
        <w:r w:rsidR="00764ECA">
          <w:rPr>
            <w:noProof/>
          </w:rPr>
          <w:tab/>
        </w:r>
        <w:r>
          <w:rPr>
            <w:noProof/>
          </w:rPr>
          <w:fldChar w:fldCharType="begin"/>
        </w:r>
        <w:r w:rsidR="00764ECA">
          <w:rPr>
            <w:noProof/>
          </w:rPr>
          <w:instrText xml:space="preserve"> PAGEREF _Toc379649036 \h </w:instrText>
        </w:r>
        <w:r>
          <w:rPr>
            <w:noProof/>
          </w:rPr>
        </w:r>
        <w:r>
          <w:rPr>
            <w:noProof/>
          </w:rPr>
          <w:fldChar w:fldCharType="separate"/>
        </w:r>
        <w:r w:rsidR="000D2DD5">
          <w:rPr>
            <w:noProof/>
          </w:rPr>
          <w:t>19</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37" w:history="1">
        <w:r w:rsidR="00764ECA" w:rsidRPr="00EA3424">
          <w:rPr>
            <w:rStyle w:val="a4"/>
            <w:noProof/>
          </w:rPr>
          <w:t>Эмитентом  не указываются.</w:t>
        </w:r>
        <w:r w:rsidR="00764ECA">
          <w:rPr>
            <w:noProof/>
          </w:rPr>
          <w:tab/>
        </w:r>
        <w:r>
          <w:rPr>
            <w:noProof/>
          </w:rPr>
          <w:fldChar w:fldCharType="begin"/>
        </w:r>
        <w:r w:rsidR="00764ECA">
          <w:rPr>
            <w:noProof/>
          </w:rPr>
          <w:instrText xml:space="preserve"> PAGEREF _Toc379649037 \h </w:instrText>
        </w:r>
        <w:r>
          <w:rPr>
            <w:noProof/>
          </w:rPr>
        </w:r>
        <w:r>
          <w:rPr>
            <w:noProof/>
          </w:rPr>
          <w:fldChar w:fldCharType="separate"/>
        </w:r>
        <w:r w:rsidR="000D2DD5">
          <w:rPr>
            <w:noProof/>
          </w:rPr>
          <w:t>19</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38" w:history="1">
        <w:r w:rsidR="00764ECA" w:rsidRPr="00EA3424">
          <w:rPr>
            <w:rStyle w:val="a4"/>
            <w:i/>
            <w:iCs/>
            <w:noProof/>
          </w:rPr>
          <w:t>4.3.3. Нематериальные активы эмитента</w:t>
        </w:r>
        <w:r w:rsidR="00764ECA">
          <w:rPr>
            <w:noProof/>
          </w:rPr>
          <w:tab/>
        </w:r>
        <w:r>
          <w:rPr>
            <w:noProof/>
          </w:rPr>
          <w:fldChar w:fldCharType="begin"/>
        </w:r>
        <w:r w:rsidR="00764ECA">
          <w:rPr>
            <w:noProof/>
          </w:rPr>
          <w:instrText xml:space="preserve"> PAGEREF _Toc379649038 \h </w:instrText>
        </w:r>
        <w:r>
          <w:rPr>
            <w:noProof/>
          </w:rPr>
        </w:r>
        <w:r>
          <w:rPr>
            <w:noProof/>
          </w:rPr>
          <w:fldChar w:fldCharType="separate"/>
        </w:r>
        <w:r w:rsidR="000D2DD5">
          <w:rPr>
            <w:noProof/>
          </w:rPr>
          <w:t>19</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39" w:history="1">
        <w:r w:rsidR="00764ECA" w:rsidRPr="00EA3424">
          <w:rPr>
            <w:rStyle w:val="a4"/>
            <w:noProof/>
          </w:rPr>
          <w:t>Приказ Минфина РФ от 16.10.200 г. № 91н  «Об утверждении положения по бухгалтерскому учету нематериальных активов» ПБУ 14/2000»</w:t>
        </w:r>
        <w:r w:rsidR="00764ECA">
          <w:rPr>
            <w:noProof/>
          </w:rPr>
          <w:tab/>
        </w:r>
        <w:r>
          <w:rPr>
            <w:noProof/>
          </w:rPr>
          <w:fldChar w:fldCharType="begin"/>
        </w:r>
        <w:r w:rsidR="00764ECA">
          <w:rPr>
            <w:noProof/>
          </w:rPr>
          <w:instrText xml:space="preserve"> PAGEREF _Toc379649039 \h </w:instrText>
        </w:r>
        <w:r>
          <w:rPr>
            <w:noProof/>
          </w:rPr>
        </w:r>
        <w:r>
          <w:rPr>
            <w:noProof/>
          </w:rPr>
          <w:fldChar w:fldCharType="separate"/>
        </w:r>
        <w:r w:rsidR="000D2DD5">
          <w:rPr>
            <w:noProof/>
          </w:rPr>
          <w:t>19</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40" w:history="1">
        <w:r w:rsidR="00764ECA" w:rsidRPr="00EA3424">
          <w:rPr>
            <w:rStyle w:val="a4"/>
            <w:noProof/>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764ECA">
          <w:rPr>
            <w:noProof/>
          </w:rPr>
          <w:tab/>
        </w:r>
        <w:r>
          <w:rPr>
            <w:noProof/>
          </w:rPr>
          <w:fldChar w:fldCharType="begin"/>
        </w:r>
        <w:r w:rsidR="00764ECA">
          <w:rPr>
            <w:noProof/>
          </w:rPr>
          <w:instrText xml:space="preserve"> PAGEREF _Toc379649040 \h </w:instrText>
        </w:r>
        <w:r>
          <w:rPr>
            <w:noProof/>
          </w:rPr>
        </w:r>
        <w:r>
          <w:rPr>
            <w:noProof/>
          </w:rPr>
          <w:fldChar w:fldCharType="separate"/>
        </w:r>
        <w:r w:rsidR="000D2DD5">
          <w:rPr>
            <w:noProof/>
          </w:rPr>
          <w:t>19</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41" w:history="1">
        <w:r w:rsidR="00764ECA" w:rsidRPr="00EA3424">
          <w:rPr>
            <w:rStyle w:val="a4"/>
            <w:noProof/>
          </w:rPr>
          <w:t>4.5. Анализ тенденций развития в сфере основной деятельности эмитента</w:t>
        </w:r>
        <w:r w:rsidR="00764ECA">
          <w:rPr>
            <w:noProof/>
          </w:rPr>
          <w:tab/>
        </w:r>
        <w:r>
          <w:rPr>
            <w:noProof/>
          </w:rPr>
          <w:fldChar w:fldCharType="begin"/>
        </w:r>
        <w:r w:rsidR="00764ECA">
          <w:rPr>
            <w:noProof/>
          </w:rPr>
          <w:instrText xml:space="preserve"> PAGEREF _Toc379649041 \h </w:instrText>
        </w:r>
        <w:r>
          <w:rPr>
            <w:noProof/>
          </w:rPr>
        </w:r>
        <w:r>
          <w:rPr>
            <w:noProof/>
          </w:rPr>
          <w:fldChar w:fldCharType="separate"/>
        </w:r>
        <w:r w:rsidR="000D2DD5">
          <w:rPr>
            <w:noProof/>
          </w:rPr>
          <w:t>19</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42" w:history="1">
        <w:r w:rsidR="00764ECA" w:rsidRPr="00EA3424">
          <w:rPr>
            <w:rStyle w:val="a4"/>
            <w:noProof/>
          </w:rPr>
          <w:t>V. Подробные сведения о лицах,</w:t>
        </w:r>
        <w:r w:rsidR="00764ECA">
          <w:rPr>
            <w:noProof/>
          </w:rPr>
          <w:tab/>
        </w:r>
        <w:r>
          <w:rPr>
            <w:noProof/>
          </w:rPr>
          <w:fldChar w:fldCharType="begin"/>
        </w:r>
        <w:r w:rsidR="00764ECA">
          <w:rPr>
            <w:noProof/>
          </w:rPr>
          <w:instrText xml:space="preserve"> PAGEREF _Toc379649042 \h </w:instrText>
        </w:r>
        <w:r>
          <w:rPr>
            <w:noProof/>
          </w:rPr>
        </w:r>
        <w:r>
          <w:rPr>
            <w:noProof/>
          </w:rPr>
          <w:fldChar w:fldCharType="separate"/>
        </w:r>
        <w:r w:rsidR="000D2DD5">
          <w:rPr>
            <w:noProof/>
          </w:rPr>
          <w:t>19</w:t>
        </w:r>
        <w:r>
          <w:rPr>
            <w:noProof/>
          </w:rPr>
          <w:fldChar w:fldCharType="end"/>
        </w:r>
      </w:hyperlink>
    </w:p>
    <w:p w:rsidR="00764ECA" w:rsidRDefault="003C03F1">
      <w:pPr>
        <w:pStyle w:val="15"/>
        <w:rPr>
          <w:rFonts w:asciiTheme="minorHAnsi" w:eastAsiaTheme="minorEastAsia" w:hAnsiTheme="minorHAnsi" w:cstheme="minorBidi"/>
          <w:noProof/>
          <w:sz w:val="22"/>
          <w:szCs w:val="22"/>
          <w:lang w:eastAsia="ru-RU"/>
        </w:rPr>
      </w:pPr>
      <w:hyperlink w:anchor="_Toc379649043" w:history="1">
        <w:r w:rsidR="00764ECA" w:rsidRPr="00EA3424">
          <w:rPr>
            <w:rStyle w:val="a4"/>
            <w:noProof/>
          </w:rPr>
          <w:t>входящих в состав органов управления эмитента, органов</w:t>
        </w:r>
        <w:r w:rsidR="00764ECA">
          <w:rPr>
            <w:noProof/>
          </w:rPr>
          <w:tab/>
        </w:r>
        <w:r>
          <w:rPr>
            <w:noProof/>
          </w:rPr>
          <w:fldChar w:fldCharType="begin"/>
        </w:r>
        <w:r w:rsidR="00764ECA">
          <w:rPr>
            <w:noProof/>
          </w:rPr>
          <w:instrText xml:space="preserve"> PAGEREF _Toc379649043 \h </w:instrText>
        </w:r>
        <w:r>
          <w:rPr>
            <w:noProof/>
          </w:rPr>
        </w:r>
        <w:r>
          <w:rPr>
            <w:noProof/>
          </w:rPr>
          <w:fldChar w:fldCharType="separate"/>
        </w:r>
        <w:r w:rsidR="000D2DD5">
          <w:rPr>
            <w:noProof/>
          </w:rPr>
          <w:t>19</w:t>
        </w:r>
        <w:r>
          <w:rPr>
            <w:noProof/>
          </w:rPr>
          <w:fldChar w:fldCharType="end"/>
        </w:r>
      </w:hyperlink>
    </w:p>
    <w:p w:rsidR="00764ECA" w:rsidRDefault="003C03F1">
      <w:pPr>
        <w:pStyle w:val="15"/>
        <w:rPr>
          <w:rFonts w:asciiTheme="minorHAnsi" w:eastAsiaTheme="minorEastAsia" w:hAnsiTheme="minorHAnsi" w:cstheme="minorBidi"/>
          <w:noProof/>
          <w:sz w:val="22"/>
          <w:szCs w:val="22"/>
          <w:lang w:eastAsia="ru-RU"/>
        </w:rPr>
      </w:pPr>
      <w:hyperlink w:anchor="_Toc379649044" w:history="1">
        <w:r w:rsidR="00764ECA" w:rsidRPr="00EA3424">
          <w:rPr>
            <w:rStyle w:val="a4"/>
            <w:noProof/>
          </w:rPr>
          <w:t>эмитента по контролю за его финансово-хозяйственной</w:t>
        </w:r>
        <w:r w:rsidR="00764ECA">
          <w:rPr>
            <w:noProof/>
          </w:rPr>
          <w:tab/>
        </w:r>
        <w:r>
          <w:rPr>
            <w:noProof/>
          </w:rPr>
          <w:fldChar w:fldCharType="begin"/>
        </w:r>
        <w:r w:rsidR="00764ECA">
          <w:rPr>
            <w:noProof/>
          </w:rPr>
          <w:instrText xml:space="preserve"> PAGEREF _Toc379649044 \h </w:instrText>
        </w:r>
        <w:r>
          <w:rPr>
            <w:noProof/>
          </w:rPr>
        </w:r>
        <w:r>
          <w:rPr>
            <w:noProof/>
          </w:rPr>
          <w:fldChar w:fldCharType="separate"/>
        </w:r>
        <w:r w:rsidR="000D2DD5">
          <w:rPr>
            <w:noProof/>
          </w:rPr>
          <w:t>19</w:t>
        </w:r>
        <w:r>
          <w:rPr>
            <w:noProof/>
          </w:rPr>
          <w:fldChar w:fldCharType="end"/>
        </w:r>
      </w:hyperlink>
    </w:p>
    <w:p w:rsidR="00764ECA" w:rsidRDefault="003C03F1">
      <w:pPr>
        <w:pStyle w:val="15"/>
        <w:rPr>
          <w:rFonts w:asciiTheme="minorHAnsi" w:eastAsiaTheme="minorEastAsia" w:hAnsiTheme="minorHAnsi" w:cstheme="minorBidi"/>
          <w:noProof/>
          <w:sz w:val="22"/>
          <w:szCs w:val="22"/>
          <w:lang w:eastAsia="ru-RU"/>
        </w:rPr>
      </w:pPr>
      <w:hyperlink w:anchor="_Toc379649045" w:history="1">
        <w:r w:rsidR="00764ECA" w:rsidRPr="00EA3424">
          <w:rPr>
            <w:rStyle w:val="a4"/>
            <w:noProof/>
          </w:rPr>
          <w:t>деятельностью, и краткие сведения</w:t>
        </w:r>
        <w:r w:rsidR="00764ECA">
          <w:rPr>
            <w:noProof/>
          </w:rPr>
          <w:tab/>
        </w:r>
        <w:r>
          <w:rPr>
            <w:noProof/>
          </w:rPr>
          <w:fldChar w:fldCharType="begin"/>
        </w:r>
        <w:r w:rsidR="00764ECA">
          <w:rPr>
            <w:noProof/>
          </w:rPr>
          <w:instrText xml:space="preserve"> PAGEREF _Toc379649045 \h </w:instrText>
        </w:r>
        <w:r>
          <w:rPr>
            <w:noProof/>
          </w:rPr>
        </w:r>
        <w:r>
          <w:rPr>
            <w:noProof/>
          </w:rPr>
          <w:fldChar w:fldCharType="separate"/>
        </w:r>
        <w:r w:rsidR="000D2DD5">
          <w:rPr>
            <w:noProof/>
          </w:rPr>
          <w:t>19</w:t>
        </w:r>
        <w:r>
          <w:rPr>
            <w:noProof/>
          </w:rPr>
          <w:fldChar w:fldCharType="end"/>
        </w:r>
      </w:hyperlink>
    </w:p>
    <w:p w:rsidR="00764ECA" w:rsidRDefault="003C03F1">
      <w:pPr>
        <w:pStyle w:val="15"/>
        <w:rPr>
          <w:rFonts w:asciiTheme="minorHAnsi" w:eastAsiaTheme="minorEastAsia" w:hAnsiTheme="minorHAnsi" w:cstheme="minorBidi"/>
          <w:noProof/>
          <w:sz w:val="22"/>
          <w:szCs w:val="22"/>
          <w:lang w:eastAsia="ru-RU"/>
        </w:rPr>
      </w:pPr>
      <w:hyperlink w:anchor="_Toc379649046" w:history="1">
        <w:r w:rsidR="00764ECA" w:rsidRPr="00EA3424">
          <w:rPr>
            <w:rStyle w:val="a4"/>
            <w:noProof/>
          </w:rPr>
          <w:t>о сотрудниках (работниках) эмитента</w:t>
        </w:r>
        <w:r w:rsidR="00764ECA">
          <w:rPr>
            <w:noProof/>
          </w:rPr>
          <w:tab/>
        </w:r>
        <w:r>
          <w:rPr>
            <w:noProof/>
          </w:rPr>
          <w:fldChar w:fldCharType="begin"/>
        </w:r>
        <w:r w:rsidR="00764ECA">
          <w:rPr>
            <w:noProof/>
          </w:rPr>
          <w:instrText xml:space="preserve"> PAGEREF _Toc379649046 \h </w:instrText>
        </w:r>
        <w:r>
          <w:rPr>
            <w:noProof/>
          </w:rPr>
        </w:r>
        <w:r>
          <w:rPr>
            <w:noProof/>
          </w:rPr>
          <w:fldChar w:fldCharType="separate"/>
        </w:r>
        <w:r w:rsidR="000D2DD5">
          <w:rPr>
            <w:noProof/>
          </w:rPr>
          <w:t>19</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47" w:history="1">
        <w:r w:rsidR="00764ECA" w:rsidRPr="00EA3424">
          <w:rPr>
            <w:rStyle w:val="a4"/>
            <w:noProof/>
          </w:rPr>
          <w:t>5.1. Сведения о структуре и компетенции органов управления эмитента</w:t>
        </w:r>
        <w:r w:rsidR="00764ECA">
          <w:rPr>
            <w:noProof/>
          </w:rPr>
          <w:tab/>
        </w:r>
        <w:r>
          <w:rPr>
            <w:noProof/>
          </w:rPr>
          <w:fldChar w:fldCharType="begin"/>
        </w:r>
        <w:r w:rsidR="00764ECA">
          <w:rPr>
            <w:noProof/>
          </w:rPr>
          <w:instrText xml:space="preserve"> PAGEREF _Toc379649047 \h </w:instrText>
        </w:r>
        <w:r>
          <w:rPr>
            <w:noProof/>
          </w:rPr>
        </w:r>
        <w:r>
          <w:rPr>
            <w:noProof/>
          </w:rPr>
          <w:fldChar w:fldCharType="separate"/>
        </w:r>
        <w:r w:rsidR="000D2DD5">
          <w:rPr>
            <w:noProof/>
          </w:rPr>
          <w:t>19</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48" w:history="1">
        <w:r w:rsidR="00764ECA" w:rsidRPr="00EA3424">
          <w:rPr>
            <w:rStyle w:val="a4"/>
            <w:noProof/>
          </w:rPr>
          <w:t>5.2. Информация о лицах, входящих в состав органов управления эмитента</w:t>
        </w:r>
        <w:r w:rsidR="00764ECA">
          <w:rPr>
            <w:noProof/>
          </w:rPr>
          <w:tab/>
        </w:r>
        <w:r>
          <w:rPr>
            <w:noProof/>
          </w:rPr>
          <w:fldChar w:fldCharType="begin"/>
        </w:r>
        <w:r w:rsidR="00764ECA">
          <w:rPr>
            <w:noProof/>
          </w:rPr>
          <w:instrText xml:space="preserve"> PAGEREF _Toc379649048 \h </w:instrText>
        </w:r>
        <w:r>
          <w:rPr>
            <w:noProof/>
          </w:rPr>
        </w:r>
        <w:r>
          <w:rPr>
            <w:noProof/>
          </w:rPr>
          <w:fldChar w:fldCharType="separate"/>
        </w:r>
        <w:r w:rsidR="000D2DD5">
          <w:rPr>
            <w:noProof/>
          </w:rPr>
          <w:t>22</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49" w:history="1">
        <w:r w:rsidR="00764ECA" w:rsidRPr="00EA3424">
          <w:rPr>
            <w:rStyle w:val="a4"/>
            <w:noProof/>
          </w:rPr>
          <w:t>5.3. Сведения о размере вознаграждения, льгот и/или компенсации расходов по каждому органу управления эмитента</w:t>
        </w:r>
        <w:r w:rsidR="00764ECA">
          <w:rPr>
            <w:noProof/>
          </w:rPr>
          <w:tab/>
        </w:r>
        <w:r>
          <w:rPr>
            <w:noProof/>
          </w:rPr>
          <w:fldChar w:fldCharType="begin"/>
        </w:r>
        <w:r w:rsidR="00764ECA">
          <w:rPr>
            <w:noProof/>
          </w:rPr>
          <w:instrText xml:space="preserve"> PAGEREF _Toc379649049 \h </w:instrText>
        </w:r>
        <w:r>
          <w:rPr>
            <w:noProof/>
          </w:rPr>
        </w:r>
        <w:r>
          <w:rPr>
            <w:noProof/>
          </w:rPr>
          <w:fldChar w:fldCharType="separate"/>
        </w:r>
        <w:r w:rsidR="000D2DD5">
          <w:rPr>
            <w:noProof/>
          </w:rPr>
          <w:t>28</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50" w:history="1">
        <w:r w:rsidR="00764ECA" w:rsidRPr="00EA3424">
          <w:rPr>
            <w:rStyle w:val="a4"/>
            <w:noProof/>
          </w:rPr>
          <w:t>5.4. Сведения о структуре и компетенции органов контроля за финансово-хозяйственной деятельностью эмитента</w:t>
        </w:r>
        <w:r w:rsidR="00764ECA">
          <w:rPr>
            <w:noProof/>
          </w:rPr>
          <w:tab/>
        </w:r>
        <w:r>
          <w:rPr>
            <w:noProof/>
          </w:rPr>
          <w:fldChar w:fldCharType="begin"/>
        </w:r>
        <w:r w:rsidR="00764ECA">
          <w:rPr>
            <w:noProof/>
          </w:rPr>
          <w:instrText xml:space="preserve"> PAGEREF _Toc379649050 \h </w:instrText>
        </w:r>
        <w:r>
          <w:rPr>
            <w:noProof/>
          </w:rPr>
        </w:r>
        <w:r>
          <w:rPr>
            <w:noProof/>
          </w:rPr>
          <w:fldChar w:fldCharType="separate"/>
        </w:r>
        <w:r w:rsidR="000D2DD5">
          <w:rPr>
            <w:noProof/>
          </w:rPr>
          <w:t>28</w:t>
        </w:r>
        <w:r>
          <w:rPr>
            <w:noProof/>
          </w:rPr>
          <w:fldChar w:fldCharType="end"/>
        </w:r>
      </w:hyperlink>
    </w:p>
    <w:p w:rsidR="00764ECA" w:rsidRDefault="003C03F1">
      <w:pPr>
        <w:pStyle w:val="51"/>
        <w:tabs>
          <w:tab w:val="right" w:leader="dot" w:pos="9911"/>
        </w:tabs>
        <w:rPr>
          <w:rFonts w:asciiTheme="minorHAnsi" w:eastAsiaTheme="minorEastAsia" w:hAnsiTheme="minorHAnsi" w:cstheme="minorBidi"/>
          <w:noProof/>
          <w:sz w:val="22"/>
          <w:szCs w:val="22"/>
          <w:lang w:eastAsia="ru-RU"/>
        </w:rPr>
      </w:pPr>
      <w:hyperlink w:anchor="_Toc379649051" w:history="1">
        <w:r w:rsidR="00764ECA" w:rsidRPr="00EA3424">
          <w:rPr>
            <w:rStyle w:val="a4"/>
            <w:noProof/>
          </w:rPr>
          <w:t>Согласно ст. 37 Устава для осуществления контроля за финансово-хозяйственной деятельностью Общества Общим собранием акционеров избирается ревизионная комиссия Общества. Ревизионная комиссия состоит из пяти членов.</w:t>
        </w:r>
        <w:r w:rsidR="00764ECA">
          <w:rPr>
            <w:noProof/>
          </w:rPr>
          <w:tab/>
        </w:r>
        <w:r>
          <w:rPr>
            <w:noProof/>
          </w:rPr>
          <w:fldChar w:fldCharType="begin"/>
        </w:r>
        <w:r w:rsidR="00764ECA">
          <w:rPr>
            <w:noProof/>
          </w:rPr>
          <w:instrText xml:space="preserve"> PAGEREF _Toc379649051 \h </w:instrText>
        </w:r>
        <w:r>
          <w:rPr>
            <w:noProof/>
          </w:rPr>
        </w:r>
        <w:r>
          <w:rPr>
            <w:noProof/>
          </w:rPr>
          <w:fldChar w:fldCharType="separate"/>
        </w:r>
        <w:r w:rsidR="000D2DD5">
          <w:rPr>
            <w:noProof/>
          </w:rPr>
          <w:t>28</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52" w:history="1">
        <w:r w:rsidR="00764ECA" w:rsidRPr="00EA3424">
          <w:rPr>
            <w:rStyle w:val="a4"/>
            <w:noProof/>
          </w:rPr>
          <w:t>5.5. Информация о лицах, входящих в состав органов контроля за финансово-хозяйственной деятельностью эмитента</w:t>
        </w:r>
        <w:r w:rsidR="00764ECA">
          <w:rPr>
            <w:noProof/>
          </w:rPr>
          <w:tab/>
        </w:r>
        <w:r>
          <w:rPr>
            <w:noProof/>
          </w:rPr>
          <w:fldChar w:fldCharType="begin"/>
        </w:r>
        <w:r w:rsidR="00764ECA">
          <w:rPr>
            <w:noProof/>
          </w:rPr>
          <w:instrText xml:space="preserve"> PAGEREF _Toc379649052 \h </w:instrText>
        </w:r>
        <w:r>
          <w:rPr>
            <w:noProof/>
          </w:rPr>
        </w:r>
        <w:r>
          <w:rPr>
            <w:noProof/>
          </w:rPr>
          <w:fldChar w:fldCharType="separate"/>
        </w:r>
        <w:r w:rsidR="000D2DD5">
          <w:rPr>
            <w:noProof/>
          </w:rPr>
          <w:t>28</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53" w:history="1">
        <w:r w:rsidR="00764ECA" w:rsidRPr="00EA3424">
          <w:rPr>
            <w:rStyle w:val="a4"/>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sidR="00764ECA">
          <w:rPr>
            <w:noProof/>
          </w:rPr>
          <w:tab/>
        </w:r>
        <w:r>
          <w:rPr>
            <w:noProof/>
          </w:rPr>
          <w:fldChar w:fldCharType="begin"/>
        </w:r>
        <w:r w:rsidR="00764ECA">
          <w:rPr>
            <w:noProof/>
          </w:rPr>
          <w:instrText xml:space="preserve"> PAGEREF _Toc379649053 \h </w:instrText>
        </w:r>
        <w:r>
          <w:rPr>
            <w:noProof/>
          </w:rPr>
        </w:r>
        <w:r>
          <w:rPr>
            <w:noProof/>
          </w:rPr>
          <w:fldChar w:fldCharType="separate"/>
        </w:r>
        <w:r w:rsidR="000D2DD5">
          <w:rPr>
            <w:noProof/>
          </w:rPr>
          <w:t>30</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54" w:history="1">
        <w:r w:rsidR="00764ECA" w:rsidRPr="00EA3424">
          <w:rPr>
            <w:rStyle w:val="a4"/>
            <w:noProof/>
          </w:rPr>
          <w:t>Вознаграждения и компенсации членам Ревизионной комиссии не производились.</w:t>
        </w:r>
        <w:r w:rsidR="00764ECA">
          <w:rPr>
            <w:noProof/>
          </w:rPr>
          <w:tab/>
        </w:r>
        <w:r>
          <w:rPr>
            <w:noProof/>
          </w:rPr>
          <w:fldChar w:fldCharType="begin"/>
        </w:r>
        <w:r w:rsidR="00764ECA">
          <w:rPr>
            <w:noProof/>
          </w:rPr>
          <w:instrText xml:space="preserve"> PAGEREF _Toc379649054 \h </w:instrText>
        </w:r>
        <w:r>
          <w:rPr>
            <w:noProof/>
          </w:rPr>
        </w:r>
        <w:r>
          <w:rPr>
            <w:noProof/>
          </w:rPr>
          <w:fldChar w:fldCharType="separate"/>
        </w:r>
        <w:r w:rsidR="000D2DD5">
          <w:rPr>
            <w:noProof/>
          </w:rPr>
          <w:t>30</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55" w:history="1">
        <w:r w:rsidR="00764ECA" w:rsidRPr="00EA3424">
          <w:rPr>
            <w:rStyle w:val="a4"/>
            <w:noProof/>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r w:rsidR="00764ECA">
          <w:rPr>
            <w:noProof/>
          </w:rPr>
          <w:tab/>
        </w:r>
        <w:r>
          <w:rPr>
            <w:noProof/>
          </w:rPr>
          <w:fldChar w:fldCharType="begin"/>
        </w:r>
        <w:r w:rsidR="00764ECA">
          <w:rPr>
            <w:noProof/>
          </w:rPr>
          <w:instrText xml:space="preserve"> PAGEREF _Toc379649055 \h </w:instrText>
        </w:r>
        <w:r>
          <w:rPr>
            <w:noProof/>
          </w:rPr>
        </w:r>
        <w:r>
          <w:rPr>
            <w:noProof/>
          </w:rPr>
          <w:fldChar w:fldCharType="separate"/>
        </w:r>
        <w:r w:rsidR="000D2DD5">
          <w:rPr>
            <w:noProof/>
          </w:rPr>
          <w:t>30</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56" w:history="1">
        <w:r w:rsidR="00764ECA" w:rsidRPr="00EA3424">
          <w:rPr>
            <w:rStyle w:val="a4"/>
            <w:noProof/>
          </w:rPr>
          <w:t>Не указываются</w:t>
        </w:r>
        <w:r w:rsidR="00764ECA">
          <w:rPr>
            <w:noProof/>
          </w:rPr>
          <w:tab/>
        </w:r>
        <w:r>
          <w:rPr>
            <w:noProof/>
          </w:rPr>
          <w:fldChar w:fldCharType="begin"/>
        </w:r>
        <w:r w:rsidR="00764ECA">
          <w:rPr>
            <w:noProof/>
          </w:rPr>
          <w:instrText xml:space="preserve"> PAGEREF _Toc379649056 \h </w:instrText>
        </w:r>
        <w:r>
          <w:rPr>
            <w:noProof/>
          </w:rPr>
        </w:r>
        <w:r>
          <w:rPr>
            <w:noProof/>
          </w:rPr>
          <w:fldChar w:fldCharType="separate"/>
        </w:r>
        <w:r w:rsidR="000D2DD5">
          <w:rPr>
            <w:noProof/>
          </w:rPr>
          <w:t>30</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57" w:history="1">
        <w:r w:rsidR="00764ECA" w:rsidRPr="00EA3424">
          <w:rPr>
            <w:rStyle w:val="a4"/>
            <w:noProof/>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sidR="00764ECA">
          <w:rPr>
            <w:noProof/>
          </w:rPr>
          <w:tab/>
        </w:r>
        <w:r>
          <w:rPr>
            <w:noProof/>
          </w:rPr>
          <w:fldChar w:fldCharType="begin"/>
        </w:r>
        <w:r w:rsidR="00764ECA">
          <w:rPr>
            <w:noProof/>
          </w:rPr>
          <w:instrText xml:space="preserve"> PAGEREF _Toc379649057 \h </w:instrText>
        </w:r>
        <w:r>
          <w:rPr>
            <w:noProof/>
          </w:rPr>
        </w:r>
        <w:r>
          <w:rPr>
            <w:noProof/>
          </w:rPr>
          <w:fldChar w:fldCharType="separate"/>
        </w:r>
        <w:r w:rsidR="000D2DD5">
          <w:rPr>
            <w:noProof/>
          </w:rPr>
          <w:t>30</w:t>
        </w:r>
        <w:r>
          <w:rPr>
            <w:noProof/>
          </w:rPr>
          <w:fldChar w:fldCharType="end"/>
        </w:r>
      </w:hyperlink>
    </w:p>
    <w:p w:rsidR="00764ECA" w:rsidRDefault="003C03F1">
      <w:pPr>
        <w:pStyle w:val="15"/>
        <w:rPr>
          <w:rFonts w:asciiTheme="minorHAnsi" w:eastAsiaTheme="minorEastAsia" w:hAnsiTheme="minorHAnsi" w:cstheme="minorBidi"/>
          <w:noProof/>
          <w:sz w:val="22"/>
          <w:szCs w:val="22"/>
          <w:lang w:eastAsia="ru-RU"/>
        </w:rPr>
      </w:pPr>
      <w:hyperlink w:anchor="_Toc379649058" w:history="1">
        <w:r w:rsidR="00764ECA" w:rsidRPr="00EA3424">
          <w:rPr>
            <w:rStyle w:val="a4"/>
            <w:noProof/>
          </w:rPr>
          <w:t>VI. Сведения об участниках (акционерах) эмитента</w:t>
        </w:r>
        <w:r w:rsidR="00764ECA">
          <w:rPr>
            <w:noProof/>
          </w:rPr>
          <w:tab/>
        </w:r>
        <w:r>
          <w:rPr>
            <w:noProof/>
          </w:rPr>
          <w:fldChar w:fldCharType="begin"/>
        </w:r>
        <w:r w:rsidR="00764ECA">
          <w:rPr>
            <w:noProof/>
          </w:rPr>
          <w:instrText xml:space="preserve"> PAGEREF _Toc379649058 \h </w:instrText>
        </w:r>
        <w:r>
          <w:rPr>
            <w:noProof/>
          </w:rPr>
        </w:r>
        <w:r>
          <w:rPr>
            <w:noProof/>
          </w:rPr>
          <w:fldChar w:fldCharType="separate"/>
        </w:r>
        <w:r w:rsidR="000D2DD5">
          <w:rPr>
            <w:noProof/>
          </w:rPr>
          <w:t>30</w:t>
        </w:r>
        <w:r>
          <w:rPr>
            <w:noProof/>
          </w:rPr>
          <w:fldChar w:fldCharType="end"/>
        </w:r>
      </w:hyperlink>
    </w:p>
    <w:p w:rsidR="00764ECA" w:rsidRDefault="003C03F1">
      <w:pPr>
        <w:pStyle w:val="15"/>
        <w:rPr>
          <w:rFonts w:asciiTheme="minorHAnsi" w:eastAsiaTheme="minorEastAsia" w:hAnsiTheme="minorHAnsi" w:cstheme="minorBidi"/>
          <w:noProof/>
          <w:sz w:val="22"/>
          <w:szCs w:val="22"/>
          <w:lang w:eastAsia="ru-RU"/>
        </w:rPr>
      </w:pPr>
      <w:hyperlink w:anchor="_Toc379649059" w:history="1">
        <w:r w:rsidR="00764ECA" w:rsidRPr="00EA3424">
          <w:rPr>
            <w:rStyle w:val="a4"/>
            <w:noProof/>
          </w:rPr>
          <w:t>и о совершенных эмитентом сделках, в совершении</w:t>
        </w:r>
        <w:r w:rsidR="00764ECA">
          <w:rPr>
            <w:noProof/>
          </w:rPr>
          <w:tab/>
        </w:r>
        <w:r>
          <w:rPr>
            <w:noProof/>
          </w:rPr>
          <w:fldChar w:fldCharType="begin"/>
        </w:r>
        <w:r w:rsidR="00764ECA">
          <w:rPr>
            <w:noProof/>
          </w:rPr>
          <w:instrText xml:space="preserve"> PAGEREF _Toc379649059 \h </w:instrText>
        </w:r>
        <w:r>
          <w:rPr>
            <w:noProof/>
          </w:rPr>
        </w:r>
        <w:r>
          <w:rPr>
            <w:noProof/>
          </w:rPr>
          <w:fldChar w:fldCharType="separate"/>
        </w:r>
        <w:r w:rsidR="000D2DD5">
          <w:rPr>
            <w:noProof/>
          </w:rPr>
          <w:t>30</w:t>
        </w:r>
        <w:r>
          <w:rPr>
            <w:noProof/>
          </w:rPr>
          <w:fldChar w:fldCharType="end"/>
        </w:r>
      </w:hyperlink>
    </w:p>
    <w:p w:rsidR="00764ECA" w:rsidRDefault="003C03F1">
      <w:pPr>
        <w:pStyle w:val="15"/>
        <w:rPr>
          <w:rFonts w:asciiTheme="minorHAnsi" w:eastAsiaTheme="minorEastAsia" w:hAnsiTheme="minorHAnsi" w:cstheme="minorBidi"/>
          <w:noProof/>
          <w:sz w:val="22"/>
          <w:szCs w:val="22"/>
          <w:lang w:eastAsia="ru-RU"/>
        </w:rPr>
      </w:pPr>
      <w:hyperlink w:anchor="_Toc379649060" w:history="1">
        <w:r w:rsidR="00764ECA" w:rsidRPr="00EA3424">
          <w:rPr>
            <w:rStyle w:val="a4"/>
            <w:noProof/>
          </w:rPr>
          <w:t>которых имелась заинтересованность</w:t>
        </w:r>
        <w:r w:rsidR="00764ECA">
          <w:rPr>
            <w:noProof/>
          </w:rPr>
          <w:tab/>
        </w:r>
        <w:r>
          <w:rPr>
            <w:noProof/>
          </w:rPr>
          <w:fldChar w:fldCharType="begin"/>
        </w:r>
        <w:r w:rsidR="00764ECA">
          <w:rPr>
            <w:noProof/>
          </w:rPr>
          <w:instrText xml:space="preserve"> PAGEREF _Toc379649060 \h </w:instrText>
        </w:r>
        <w:r>
          <w:rPr>
            <w:noProof/>
          </w:rPr>
        </w:r>
        <w:r>
          <w:rPr>
            <w:noProof/>
          </w:rPr>
          <w:fldChar w:fldCharType="separate"/>
        </w:r>
        <w:r w:rsidR="000D2DD5">
          <w:rPr>
            <w:noProof/>
          </w:rPr>
          <w:t>30</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61" w:history="1">
        <w:r w:rsidR="00764ECA" w:rsidRPr="00EA3424">
          <w:rPr>
            <w:rStyle w:val="a4"/>
            <w:noProof/>
          </w:rPr>
          <w:t>6.1. Сведения об общем количестве акционеров (участников) эмитента</w:t>
        </w:r>
        <w:r w:rsidR="00764ECA">
          <w:rPr>
            <w:noProof/>
          </w:rPr>
          <w:tab/>
        </w:r>
        <w:r>
          <w:rPr>
            <w:noProof/>
          </w:rPr>
          <w:fldChar w:fldCharType="begin"/>
        </w:r>
        <w:r w:rsidR="00764ECA">
          <w:rPr>
            <w:noProof/>
          </w:rPr>
          <w:instrText xml:space="preserve"> PAGEREF _Toc379649061 \h </w:instrText>
        </w:r>
        <w:r>
          <w:rPr>
            <w:noProof/>
          </w:rPr>
        </w:r>
        <w:r>
          <w:rPr>
            <w:noProof/>
          </w:rPr>
          <w:fldChar w:fldCharType="separate"/>
        </w:r>
        <w:r w:rsidR="000D2DD5">
          <w:rPr>
            <w:noProof/>
          </w:rPr>
          <w:t>30</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62" w:history="1">
        <w:r w:rsidR="00764ECA" w:rsidRPr="00EA3424">
          <w:rPr>
            <w:rStyle w:val="a4"/>
            <w:noProof/>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r w:rsidR="00764ECA">
          <w:rPr>
            <w:noProof/>
          </w:rPr>
          <w:tab/>
        </w:r>
        <w:r>
          <w:rPr>
            <w:noProof/>
          </w:rPr>
          <w:fldChar w:fldCharType="begin"/>
        </w:r>
        <w:r w:rsidR="00764ECA">
          <w:rPr>
            <w:noProof/>
          </w:rPr>
          <w:instrText xml:space="preserve"> PAGEREF _Toc379649062 \h </w:instrText>
        </w:r>
        <w:r>
          <w:rPr>
            <w:noProof/>
          </w:rPr>
        </w:r>
        <w:r>
          <w:rPr>
            <w:noProof/>
          </w:rPr>
          <w:fldChar w:fldCharType="separate"/>
        </w:r>
        <w:r w:rsidR="000D2DD5">
          <w:rPr>
            <w:noProof/>
          </w:rPr>
          <w:t>30</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63" w:history="1">
        <w:r w:rsidR="00764ECA" w:rsidRPr="00EA3424">
          <w:rPr>
            <w:rStyle w:val="a4"/>
            <w:noProof/>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sidR="00764ECA">
          <w:rPr>
            <w:noProof/>
          </w:rPr>
          <w:tab/>
        </w:r>
        <w:r>
          <w:rPr>
            <w:noProof/>
          </w:rPr>
          <w:fldChar w:fldCharType="begin"/>
        </w:r>
        <w:r w:rsidR="00764ECA">
          <w:rPr>
            <w:noProof/>
          </w:rPr>
          <w:instrText xml:space="preserve"> PAGEREF _Toc379649063 \h </w:instrText>
        </w:r>
        <w:r>
          <w:rPr>
            <w:noProof/>
          </w:rPr>
        </w:r>
        <w:r>
          <w:rPr>
            <w:noProof/>
          </w:rPr>
          <w:fldChar w:fldCharType="separate"/>
        </w:r>
        <w:r w:rsidR="000D2DD5">
          <w:rPr>
            <w:noProof/>
          </w:rPr>
          <w:t>30</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64" w:history="1">
        <w:r w:rsidR="00764ECA" w:rsidRPr="00EA3424">
          <w:rPr>
            <w:rStyle w:val="a4"/>
            <w:noProof/>
          </w:rPr>
          <w:t>6.4. Сведения об ограничениях на участие в уставном (складочном) капитале (паевом фонде) эмитента</w:t>
        </w:r>
        <w:r w:rsidR="00764ECA">
          <w:rPr>
            <w:noProof/>
          </w:rPr>
          <w:tab/>
        </w:r>
        <w:r>
          <w:rPr>
            <w:noProof/>
          </w:rPr>
          <w:fldChar w:fldCharType="begin"/>
        </w:r>
        <w:r w:rsidR="00764ECA">
          <w:rPr>
            <w:noProof/>
          </w:rPr>
          <w:instrText xml:space="preserve"> PAGEREF _Toc379649064 \h </w:instrText>
        </w:r>
        <w:r>
          <w:rPr>
            <w:noProof/>
          </w:rPr>
        </w:r>
        <w:r>
          <w:rPr>
            <w:noProof/>
          </w:rPr>
          <w:fldChar w:fldCharType="separate"/>
        </w:r>
        <w:r w:rsidR="000D2DD5">
          <w:rPr>
            <w:noProof/>
          </w:rPr>
          <w:t>31</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65" w:history="1">
        <w:r w:rsidR="00764ECA" w:rsidRPr="00EA3424">
          <w:rPr>
            <w:rStyle w:val="a4"/>
            <w:noProof/>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sidR="00764ECA">
          <w:rPr>
            <w:noProof/>
          </w:rPr>
          <w:tab/>
        </w:r>
        <w:r>
          <w:rPr>
            <w:noProof/>
          </w:rPr>
          <w:fldChar w:fldCharType="begin"/>
        </w:r>
        <w:r w:rsidR="00764ECA">
          <w:rPr>
            <w:noProof/>
          </w:rPr>
          <w:instrText xml:space="preserve"> PAGEREF _Toc379649065 \h </w:instrText>
        </w:r>
        <w:r>
          <w:rPr>
            <w:noProof/>
          </w:rPr>
        </w:r>
        <w:r>
          <w:rPr>
            <w:noProof/>
          </w:rPr>
          <w:fldChar w:fldCharType="separate"/>
        </w:r>
        <w:r w:rsidR="000D2DD5">
          <w:rPr>
            <w:noProof/>
          </w:rPr>
          <w:t>31</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66" w:history="1">
        <w:r w:rsidR="00764ECA" w:rsidRPr="00EA3424">
          <w:rPr>
            <w:rStyle w:val="a4"/>
            <w:noProof/>
          </w:rPr>
          <w:t>6.6. Сведения о совершенных эмитентом сделках, в совершении которых имелась заинтересованность</w:t>
        </w:r>
        <w:r w:rsidR="00764ECA">
          <w:rPr>
            <w:noProof/>
          </w:rPr>
          <w:tab/>
        </w:r>
        <w:r>
          <w:rPr>
            <w:noProof/>
          </w:rPr>
          <w:fldChar w:fldCharType="begin"/>
        </w:r>
        <w:r w:rsidR="00764ECA">
          <w:rPr>
            <w:noProof/>
          </w:rPr>
          <w:instrText xml:space="preserve"> PAGEREF _Toc379649066 \h </w:instrText>
        </w:r>
        <w:r>
          <w:rPr>
            <w:noProof/>
          </w:rPr>
        </w:r>
        <w:r>
          <w:rPr>
            <w:noProof/>
          </w:rPr>
          <w:fldChar w:fldCharType="separate"/>
        </w:r>
        <w:r w:rsidR="000D2DD5">
          <w:rPr>
            <w:noProof/>
          </w:rPr>
          <w:t>31</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67" w:history="1">
        <w:r w:rsidR="00764ECA" w:rsidRPr="00EA3424">
          <w:rPr>
            <w:rStyle w:val="a4"/>
            <w:noProof/>
          </w:rPr>
          <w:t>6.7. Сведения о размере дебиторской задолженности</w:t>
        </w:r>
        <w:r w:rsidR="00764ECA">
          <w:rPr>
            <w:noProof/>
          </w:rPr>
          <w:tab/>
        </w:r>
        <w:r>
          <w:rPr>
            <w:noProof/>
          </w:rPr>
          <w:fldChar w:fldCharType="begin"/>
        </w:r>
        <w:r w:rsidR="00764ECA">
          <w:rPr>
            <w:noProof/>
          </w:rPr>
          <w:instrText xml:space="preserve"> PAGEREF _Toc379649067 \h </w:instrText>
        </w:r>
        <w:r>
          <w:rPr>
            <w:noProof/>
          </w:rPr>
        </w:r>
        <w:r>
          <w:rPr>
            <w:noProof/>
          </w:rPr>
          <w:fldChar w:fldCharType="separate"/>
        </w:r>
        <w:r w:rsidR="000D2DD5">
          <w:rPr>
            <w:noProof/>
          </w:rPr>
          <w:t>31</w:t>
        </w:r>
        <w:r>
          <w:rPr>
            <w:noProof/>
          </w:rPr>
          <w:fldChar w:fldCharType="end"/>
        </w:r>
      </w:hyperlink>
    </w:p>
    <w:p w:rsidR="00764ECA" w:rsidRDefault="003C03F1">
      <w:pPr>
        <w:pStyle w:val="15"/>
        <w:rPr>
          <w:rFonts w:asciiTheme="minorHAnsi" w:eastAsiaTheme="minorEastAsia" w:hAnsiTheme="minorHAnsi" w:cstheme="minorBidi"/>
          <w:noProof/>
          <w:sz w:val="22"/>
          <w:szCs w:val="22"/>
          <w:lang w:eastAsia="ru-RU"/>
        </w:rPr>
      </w:pPr>
      <w:hyperlink w:anchor="_Toc379649068" w:history="1">
        <w:r w:rsidR="00764ECA" w:rsidRPr="00EA3424">
          <w:rPr>
            <w:rStyle w:val="a4"/>
            <w:noProof/>
          </w:rPr>
          <w:t>VII. Бухгалтерская отчетность эмитента</w:t>
        </w:r>
        <w:r w:rsidR="00764ECA">
          <w:rPr>
            <w:noProof/>
          </w:rPr>
          <w:tab/>
        </w:r>
        <w:r>
          <w:rPr>
            <w:noProof/>
          </w:rPr>
          <w:fldChar w:fldCharType="begin"/>
        </w:r>
        <w:r w:rsidR="00764ECA">
          <w:rPr>
            <w:noProof/>
          </w:rPr>
          <w:instrText xml:space="preserve"> PAGEREF _Toc379649068 \h </w:instrText>
        </w:r>
        <w:r>
          <w:rPr>
            <w:noProof/>
          </w:rPr>
        </w:r>
        <w:r>
          <w:rPr>
            <w:noProof/>
          </w:rPr>
          <w:fldChar w:fldCharType="separate"/>
        </w:r>
        <w:r w:rsidR="000D2DD5">
          <w:rPr>
            <w:noProof/>
          </w:rPr>
          <w:t>31</w:t>
        </w:r>
        <w:r>
          <w:rPr>
            <w:noProof/>
          </w:rPr>
          <w:fldChar w:fldCharType="end"/>
        </w:r>
      </w:hyperlink>
    </w:p>
    <w:p w:rsidR="00764ECA" w:rsidRDefault="003C03F1">
      <w:pPr>
        <w:pStyle w:val="15"/>
        <w:rPr>
          <w:rFonts w:asciiTheme="minorHAnsi" w:eastAsiaTheme="minorEastAsia" w:hAnsiTheme="minorHAnsi" w:cstheme="minorBidi"/>
          <w:noProof/>
          <w:sz w:val="22"/>
          <w:szCs w:val="22"/>
          <w:lang w:eastAsia="ru-RU"/>
        </w:rPr>
      </w:pPr>
      <w:hyperlink w:anchor="_Toc379649069" w:history="1">
        <w:r w:rsidR="00764ECA" w:rsidRPr="00EA3424">
          <w:rPr>
            <w:rStyle w:val="a4"/>
            <w:noProof/>
          </w:rPr>
          <w:t>и иная финансовая информация</w:t>
        </w:r>
        <w:r w:rsidR="00764ECA">
          <w:rPr>
            <w:noProof/>
          </w:rPr>
          <w:tab/>
        </w:r>
        <w:r>
          <w:rPr>
            <w:noProof/>
          </w:rPr>
          <w:fldChar w:fldCharType="begin"/>
        </w:r>
        <w:r w:rsidR="00764ECA">
          <w:rPr>
            <w:noProof/>
          </w:rPr>
          <w:instrText xml:space="preserve"> PAGEREF _Toc379649069 \h </w:instrText>
        </w:r>
        <w:r>
          <w:rPr>
            <w:noProof/>
          </w:rPr>
        </w:r>
        <w:r>
          <w:rPr>
            <w:noProof/>
          </w:rPr>
          <w:fldChar w:fldCharType="separate"/>
        </w:r>
        <w:r w:rsidR="000D2DD5">
          <w:rPr>
            <w:noProof/>
          </w:rPr>
          <w:t>31</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70" w:history="1">
        <w:r w:rsidR="00764ECA" w:rsidRPr="00EA3424">
          <w:rPr>
            <w:rStyle w:val="a4"/>
            <w:noProof/>
          </w:rPr>
          <w:t>7.1. Годовая бухгалтерская отчетность эмитента</w:t>
        </w:r>
        <w:r w:rsidR="00764ECA">
          <w:rPr>
            <w:noProof/>
          </w:rPr>
          <w:tab/>
        </w:r>
        <w:r>
          <w:rPr>
            <w:noProof/>
          </w:rPr>
          <w:fldChar w:fldCharType="begin"/>
        </w:r>
        <w:r w:rsidR="00764ECA">
          <w:rPr>
            <w:noProof/>
          </w:rPr>
          <w:instrText xml:space="preserve"> PAGEREF _Toc379649070 \h </w:instrText>
        </w:r>
        <w:r>
          <w:rPr>
            <w:noProof/>
          </w:rPr>
        </w:r>
        <w:r>
          <w:rPr>
            <w:noProof/>
          </w:rPr>
          <w:fldChar w:fldCharType="separate"/>
        </w:r>
        <w:r w:rsidR="000D2DD5">
          <w:rPr>
            <w:noProof/>
          </w:rPr>
          <w:t>31</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71" w:history="1">
        <w:r w:rsidR="00764ECA" w:rsidRPr="00EA3424">
          <w:rPr>
            <w:rStyle w:val="a4"/>
            <w:noProof/>
          </w:rPr>
          <w:t>7.2. Квартальная бухгалтерская отчетность эмитента за последний завершенный отчетный квартал</w:t>
        </w:r>
        <w:r w:rsidR="00764ECA">
          <w:rPr>
            <w:noProof/>
          </w:rPr>
          <w:tab/>
        </w:r>
        <w:r>
          <w:rPr>
            <w:noProof/>
          </w:rPr>
          <w:fldChar w:fldCharType="begin"/>
        </w:r>
        <w:r w:rsidR="00764ECA">
          <w:rPr>
            <w:noProof/>
          </w:rPr>
          <w:instrText xml:space="preserve"> PAGEREF _Toc379649071 \h </w:instrText>
        </w:r>
        <w:r>
          <w:rPr>
            <w:noProof/>
          </w:rPr>
        </w:r>
        <w:r>
          <w:rPr>
            <w:noProof/>
          </w:rPr>
          <w:fldChar w:fldCharType="separate"/>
        </w:r>
        <w:r w:rsidR="000D2DD5">
          <w:rPr>
            <w:noProof/>
          </w:rPr>
          <w:t>31</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72" w:history="1">
        <w:r w:rsidR="00764ECA" w:rsidRPr="00EA3424">
          <w:rPr>
            <w:rStyle w:val="a4"/>
            <w:noProof/>
          </w:rPr>
          <w:t>7.3. Сводная бухгалтерская отчетность эмитента за три последних завершенных финансовых года или за каждый завершенный финансовый год</w:t>
        </w:r>
        <w:r w:rsidR="00764ECA">
          <w:rPr>
            <w:noProof/>
          </w:rPr>
          <w:tab/>
        </w:r>
        <w:r>
          <w:rPr>
            <w:noProof/>
          </w:rPr>
          <w:fldChar w:fldCharType="begin"/>
        </w:r>
        <w:r w:rsidR="00764ECA">
          <w:rPr>
            <w:noProof/>
          </w:rPr>
          <w:instrText xml:space="preserve"> PAGEREF _Toc379649072 \h </w:instrText>
        </w:r>
        <w:r>
          <w:rPr>
            <w:noProof/>
          </w:rPr>
        </w:r>
        <w:r>
          <w:rPr>
            <w:noProof/>
          </w:rPr>
          <w:fldChar w:fldCharType="separate"/>
        </w:r>
        <w:r w:rsidR="000D2DD5">
          <w:rPr>
            <w:noProof/>
          </w:rPr>
          <w:t>31</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73" w:history="1">
        <w:r w:rsidR="00764ECA" w:rsidRPr="00EA3424">
          <w:rPr>
            <w:rStyle w:val="a4"/>
            <w:noProof/>
          </w:rPr>
          <w:t>7.4. Сведения об учетной политике эмитента.</w:t>
        </w:r>
        <w:r w:rsidR="00764ECA">
          <w:rPr>
            <w:noProof/>
          </w:rPr>
          <w:tab/>
        </w:r>
        <w:r>
          <w:rPr>
            <w:noProof/>
          </w:rPr>
          <w:fldChar w:fldCharType="begin"/>
        </w:r>
        <w:r w:rsidR="00764ECA">
          <w:rPr>
            <w:noProof/>
          </w:rPr>
          <w:instrText xml:space="preserve"> PAGEREF _Toc379649073 \h </w:instrText>
        </w:r>
        <w:r>
          <w:rPr>
            <w:noProof/>
          </w:rPr>
        </w:r>
        <w:r>
          <w:rPr>
            <w:noProof/>
          </w:rPr>
          <w:fldChar w:fldCharType="separate"/>
        </w:r>
        <w:r w:rsidR="000D2DD5">
          <w:rPr>
            <w:noProof/>
          </w:rPr>
          <w:t>31</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74" w:history="1">
        <w:r w:rsidR="00764ECA" w:rsidRPr="00EA3424">
          <w:rPr>
            <w:rStyle w:val="a4"/>
            <w:noProof/>
          </w:rPr>
          <w:t>7.5. Сведения об общей сумме экспорта, а также о доле, которую составляет экспорт в общем объеме продаж</w:t>
        </w:r>
        <w:r w:rsidR="00764ECA">
          <w:rPr>
            <w:noProof/>
          </w:rPr>
          <w:tab/>
        </w:r>
        <w:r>
          <w:rPr>
            <w:noProof/>
          </w:rPr>
          <w:fldChar w:fldCharType="begin"/>
        </w:r>
        <w:r w:rsidR="00764ECA">
          <w:rPr>
            <w:noProof/>
          </w:rPr>
          <w:instrText xml:space="preserve"> PAGEREF _Toc379649074 \h </w:instrText>
        </w:r>
        <w:r>
          <w:rPr>
            <w:noProof/>
          </w:rPr>
        </w:r>
        <w:r>
          <w:rPr>
            <w:noProof/>
          </w:rPr>
          <w:fldChar w:fldCharType="separate"/>
        </w:r>
        <w:r w:rsidR="000D2DD5">
          <w:rPr>
            <w:noProof/>
          </w:rPr>
          <w:t>31</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75" w:history="1">
        <w:r w:rsidR="00764ECA" w:rsidRPr="00EA3424">
          <w:rPr>
            <w:rStyle w:val="a4"/>
            <w:noProof/>
          </w:rP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r w:rsidR="00764ECA">
          <w:rPr>
            <w:noProof/>
          </w:rPr>
          <w:tab/>
        </w:r>
        <w:r>
          <w:rPr>
            <w:noProof/>
          </w:rPr>
          <w:fldChar w:fldCharType="begin"/>
        </w:r>
        <w:r w:rsidR="00764ECA">
          <w:rPr>
            <w:noProof/>
          </w:rPr>
          <w:instrText xml:space="preserve"> PAGEREF _Toc379649075 \h </w:instrText>
        </w:r>
        <w:r>
          <w:rPr>
            <w:noProof/>
          </w:rPr>
        </w:r>
        <w:r>
          <w:rPr>
            <w:noProof/>
          </w:rPr>
          <w:fldChar w:fldCharType="separate"/>
        </w:r>
        <w:r w:rsidR="000D2DD5">
          <w:rPr>
            <w:noProof/>
          </w:rPr>
          <w:t>31</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76" w:history="1">
        <w:r w:rsidR="00764ECA" w:rsidRPr="00EA3424">
          <w:rPr>
            <w:rStyle w:val="a4"/>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764ECA">
          <w:rPr>
            <w:noProof/>
          </w:rPr>
          <w:tab/>
        </w:r>
        <w:r>
          <w:rPr>
            <w:noProof/>
          </w:rPr>
          <w:fldChar w:fldCharType="begin"/>
        </w:r>
        <w:r w:rsidR="00764ECA">
          <w:rPr>
            <w:noProof/>
          </w:rPr>
          <w:instrText xml:space="preserve"> PAGEREF _Toc379649076 \h </w:instrText>
        </w:r>
        <w:r>
          <w:rPr>
            <w:noProof/>
          </w:rPr>
        </w:r>
        <w:r>
          <w:rPr>
            <w:noProof/>
          </w:rPr>
          <w:fldChar w:fldCharType="separate"/>
        </w:r>
        <w:r w:rsidR="000D2DD5">
          <w:rPr>
            <w:noProof/>
          </w:rPr>
          <w:t>32</w:t>
        </w:r>
        <w:r>
          <w:rPr>
            <w:noProof/>
          </w:rPr>
          <w:fldChar w:fldCharType="end"/>
        </w:r>
      </w:hyperlink>
    </w:p>
    <w:p w:rsidR="00764ECA" w:rsidRDefault="003C03F1">
      <w:pPr>
        <w:pStyle w:val="15"/>
        <w:rPr>
          <w:rFonts w:asciiTheme="minorHAnsi" w:eastAsiaTheme="minorEastAsia" w:hAnsiTheme="minorHAnsi" w:cstheme="minorBidi"/>
          <w:noProof/>
          <w:sz w:val="22"/>
          <w:szCs w:val="22"/>
          <w:lang w:eastAsia="ru-RU"/>
        </w:rPr>
      </w:pPr>
      <w:hyperlink w:anchor="_Toc379649077" w:history="1">
        <w:r w:rsidR="00764ECA" w:rsidRPr="00EA3424">
          <w:rPr>
            <w:rStyle w:val="a4"/>
            <w:noProof/>
          </w:rPr>
          <w:t>VIII. Дополнительные сведения об эмитенте</w:t>
        </w:r>
        <w:r w:rsidR="00764ECA">
          <w:rPr>
            <w:noProof/>
          </w:rPr>
          <w:tab/>
        </w:r>
        <w:r>
          <w:rPr>
            <w:noProof/>
          </w:rPr>
          <w:fldChar w:fldCharType="begin"/>
        </w:r>
        <w:r w:rsidR="00764ECA">
          <w:rPr>
            <w:noProof/>
          </w:rPr>
          <w:instrText xml:space="preserve"> PAGEREF _Toc379649077 \h </w:instrText>
        </w:r>
        <w:r>
          <w:rPr>
            <w:noProof/>
          </w:rPr>
        </w:r>
        <w:r>
          <w:rPr>
            <w:noProof/>
          </w:rPr>
          <w:fldChar w:fldCharType="separate"/>
        </w:r>
        <w:r w:rsidR="000D2DD5">
          <w:rPr>
            <w:noProof/>
          </w:rPr>
          <w:t>32</w:t>
        </w:r>
        <w:r>
          <w:rPr>
            <w:noProof/>
          </w:rPr>
          <w:fldChar w:fldCharType="end"/>
        </w:r>
      </w:hyperlink>
    </w:p>
    <w:p w:rsidR="00764ECA" w:rsidRDefault="003C03F1">
      <w:pPr>
        <w:pStyle w:val="15"/>
        <w:rPr>
          <w:rFonts w:asciiTheme="minorHAnsi" w:eastAsiaTheme="minorEastAsia" w:hAnsiTheme="minorHAnsi" w:cstheme="minorBidi"/>
          <w:noProof/>
          <w:sz w:val="22"/>
          <w:szCs w:val="22"/>
          <w:lang w:eastAsia="ru-RU"/>
        </w:rPr>
      </w:pPr>
      <w:hyperlink w:anchor="_Toc379649078" w:history="1">
        <w:r w:rsidR="00764ECA" w:rsidRPr="00EA3424">
          <w:rPr>
            <w:rStyle w:val="a4"/>
            <w:noProof/>
          </w:rPr>
          <w:t>и о размещенных им эмиссионных ценных бумагах</w:t>
        </w:r>
        <w:r w:rsidR="00764ECA">
          <w:rPr>
            <w:noProof/>
          </w:rPr>
          <w:tab/>
        </w:r>
        <w:r>
          <w:rPr>
            <w:noProof/>
          </w:rPr>
          <w:fldChar w:fldCharType="begin"/>
        </w:r>
        <w:r w:rsidR="00764ECA">
          <w:rPr>
            <w:noProof/>
          </w:rPr>
          <w:instrText xml:space="preserve"> PAGEREF _Toc379649078 \h </w:instrText>
        </w:r>
        <w:r>
          <w:rPr>
            <w:noProof/>
          </w:rPr>
        </w:r>
        <w:r>
          <w:rPr>
            <w:noProof/>
          </w:rPr>
          <w:fldChar w:fldCharType="separate"/>
        </w:r>
        <w:r w:rsidR="000D2DD5">
          <w:rPr>
            <w:noProof/>
          </w:rPr>
          <w:t>32</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79" w:history="1">
        <w:r w:rsidR="00764ECA" w:rsidRPr="00EA3424">
          <w:rPr>
            <w:rStyle w:val="a4"/>
            <w:noProof/>
          </w:rPr>
          <w:t>8.1. Дополнительные сведения об эмитенте</w:t>
        </w:r>
        <w:r w:rsidR="00764ECA">
          <w:rPr>
            <w:noProof/>
          </w:rPr>
          <w:tab/>
        </w:r>
        <w:r>
          <w:rPr>
            <w:noProof/>
          </w:rPr>
          <w:fldChar w:fldCharType="begin"/>
        </w:r>
        <w:r w:rsidR="00764ECA">
          <w:rPr>
            <w:noProof/>
          </w:rPr>
          <w:instrText xml:space="preserve"> PAGEREF _Toc379649079 \h </w:instrText>
        </w:r>
        <w:r>
          <w:rPr>
            <w:noProof/>
          </w:rPr>
        </w:r>
        <w:r>
          <w:rPr>
            <w:noProof/>
          </w:rPr>
          <w:fldChar w:fldCharType="separate"/>
        </w:r>
        <w:r w:rsidR="000D2DD5">
          <w:rPr>
            <w:noProof/>
          </w:rPr>
          <w:t>32</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80" w:history="1">
        <w:r w:rsidR="00764ECA" w:rsidRPr="00EA3424">
          <w:rPr>
            <w:rStyle w:val="a4"/>
            <w:i/>
            <w:iCs/>
            <w:noProof/>
          </w:rPr>
          <w:t>8.1.1. Сведения о размере, структуре уставного (складочного) капитала (паевого фонда) эмитента</w:t>
        </w:r>
        <w:r w:rsidR="00764ECA">
          <w:rPr>
            <w:noProof/>
          </w:rPr>
          <w:tab/>
        </w:r>
        <w:r>
          <w:rPr>
            <w:noProof/>
          </w:rPr>
          <w:fldChar w:fldCharType="begin"/>
        </w:r>
        <w:r w:rsidR="00764ECA">
          <w:rPr>
            <w:noProof/>
          </w:rPr>
          <w:instrText xml:space="preserve"> PAGEREF _Toc379649080 \h </w:instrText>
        </w:r>
        <w:r>
          <w:rPr>
            <w:noProof/>
          </w:rPr>
        </w:r>
        <w:r>
          <w:rPr>
            <w:noProof/>
          </w:rPr>
          <w:fldChar w:fldCharType="separate"/>
        </w:r>
        <w:r w:rsidR="000D2DD5">
          <w:rPr>
            <w:noProof/>
          </w:rPr>
          <w:t>32</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81" w:history="1">
        <w:r w:rsidR="00764ECA" w:rsidRPr="00EA3424">
          <w:rPr>
            <w:rStyle w:val="a4"/>
            <w:i/>
            <w:iCs/>
            <w:noProof/>
          </w:rPr>
          <w:t>8.1.2. Сведения об изменении размера уставного (складочного) капитала (паевого фонда) эмитента</w:t>
        </w:r>
        <w:r w:rsidR="00764ECA">
          <w:rPr>
            <w:noProof/>
          </w:rPr>
          <w:tab/>
        </w:r>
        <w:r>
          <w:rPr>
            <w:noProof/>
          </w:rPr>
          <w:fldChar w:fldCharType="begin"/>
        </w:r>
        <w:r w:rsidR="00764ECA">
          <w:rPr>
            <w:noProof/>
          </w:rPr>
          <w:instrText xml:space="preserve"> PAGEREF _Toc379649081 \h </w:instrText>
        </w:r>
        <w:r>
          <w:rPr>
            <w:noProof/>
          </w:rPr>
        </w:r>
        <w:r>
          <w:rPr>
            <w:noProof/>
          </w:rPr>
          <w:fldChar w:fldCharType="separate"/>
        </w:r>
        <w:r w:rsidR="000D2DD5">
          <w:rPr>
            <w:noProof/>
          </w:rPr>
          <w:t>32</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82" w:history="1">
        <w:r w:rsidR="00764ECA" w:rsidRPr="00EA3424">
          <w:rPr>
            <w:rStyle w:val="a4"/>
            <w:i/>
            <w:iCs/>
            <w:noProof/>
          </w:rPr>
          <w:t>8.1.3. Сведения о формировании и об использовании резервного фонда, а также иных фондов эмитента</w:t>
        </w:r>
        <w:r w:rsidR="00764ECA">
          <w:rPr>
            <w:noProof/>
          </w:rPr>
          <w:tab/>
        </w:r>
        <w:r>
          <w:rPr>
            <w:noProof/>
          </w:rPr>
          <w:fldChar w:fldCharType="begin"/>
        </w:r>
        <w:r w:rsidR="00764ECA">
          <w:rPr>
            <w:noProof/>
          </w:rPr>
          <w:instrText xml:space="preserve"> PAGEREF _Toc379649082 \h </w:instrText>
        </w:r>
        <w:r>
          <w:rPr>
            <w:noProof/>
          </w:rPr>
        </w:r>
        <w:r>
          <w:rPr>
            <w:noProof/>
          </w:rPr>
          <w:fldChar w:fldCharType="separate"/>
        </w:r>
        <w:r w:rsidR="000D2DD5">
          <w:rPr>
            <w:noProof/>
          </w:rPr>
          <w:t>32</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83" w:history="1">
        <w:r w:rsidR="00764ECA" w:rsidRPr="00EA3424">
          <w:rPr>
            <w:rStyle w:val="a4"/>
            <w:i/>
            <w:iCs/>
            <w:noProof/>
          </w:rPr>
          <w:t>8.1.4. Сведения о порядке созыва и проведения собрания (заседания) высшего органа управления эмитента</w:t>
        </w:r>
        <w:r w:rsidR="00764ECA">
          <w:rPr>
            <w:noProof/>
          </w:rPr>
          <w:tab/>
        </w:r>
        <w:r>
          <w:rPr>
            <w:noProof/>
          </w:rPr>
          <w:fldChar w:fldCharType="begin"/>
        </w:r>
        <w:r w:rsidR="00764ECA">
          <w:rPr>
            <w:noProof/>
          </w:rPr>
          <w:instrText xml:space="preserve"> PAGEREF _Toc379649083 \h </w:instrText>
        </w:r>
        <w:r>
          <w:rPr>
            <w:noProof/>
          </w:rPr>
        </w:r>
        <w:r>
          <w:rPr>
            <w:noProof/>
          </w:rPr>
          <w:fldChar w:fldCharType="separate"/>
        </w:r>
        <w:r w:rsidR="000D2DD5">
          <w:rPr>
            <w:noProof/>
          </w:rPr>
          <w:t>33</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84" w:history="1">
        <w:r w:rsidR="00764ECA" w:rsidRPr="00EA3424">
          <w:rPr>
            <w:rStyle w:val="a4"/>
            <w:i/>
            <w:iCs/>
            <w:noProof/>
          </w:rP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sidR="00764ECA">
          <w:rPr>
            <w:noProof/>
          </w:rPr>
          <w:tab/>
        </w:r>
        <w:r>
          <w:rPr>
            <w:noProof/>
          </w:rPr>
          <w:fldChar w:fldCharType="begin"/>
        </w:r>
        <w:r w:rsidR="00764ECA">
          <w:rPr>
            <w:noProof/>
          </w:rPr>
          <w:instrText xml:space="preserve"> PAGEREF _Toc379649084 \h </w:instrText>
        </w:r>
        <w:r>
          <w:rPr>
            <w:noProof/>
          </w:rPr>
        </w:r>
        <w:r>
          <w:rPr>
            <w:noProof/>
          </w:rPr>
          <w:fldChar w:fldCharType="separate"/>
        </w:r>
        <w:r w:rsidR="000D2DD5">
          <w:rPr>
            <w:noProof/>
          </w:rPr>
          <w:t>33</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85" w:history="1">
        <w:r w:rsidR="00764ECA" w:rsidRPr="00EA3424">
          <w:rPr>
            <w:rStyle w:val="a4"/>
            <w:i/>
            <w:iCs/>
            <w:noProof/>
          </w:rPr>
          <w:t>8.1.6. Сведения о существенных сделках, совершенных эмитентом</w:t>
        </w:r>
        <w:r w:rsidR="00764ECA">
          <w:rPr>
            <w:noProof/>
          </w:rPr>
          <w:tab/>
        </w:r>
        <w:r>
          <w:rPr>
            <w:noProof/>
          </w:rPr>
          <w:fldChar w:fldCharType="begin"/>
        </w:r>
        <w:r w:rsidR="00764ECA">
          <w:rPr>
            <w:noProof/>
          </w:rPr>
          <w:instrText xml:space="preserve"> PAGEREF _Toc379649085 \h </w:instrText>
        </w:r>
        <w:r>
          <w:rPr>
            <w:noProof/>
          </w:rPr>
        </w:r>
        <w:r>
          <w:rPr>
            <w:noProof/>
          </w:rPr>
          <w:fldChar w:fldCharType="separate"/>
        </w:r>
        <w:r w:rsidR="000D2DD5">
          <w:rPr>
            <w:noProof/>
          </w:rPr>
          <w:t>35</w:t>
        </w:r>
        <w:r>
          <w:rPr>
            <w:noProof/>
          </w:rPr>
          <w:fldChar w:fldCharType="end"/>
        </w:r>
      </w:hyperlink>
    </w:p>
    <w:p w:rsidR="00764ECA" w:rsidRDefault="003C03F1">
      <w:pPr>
        <w:pStyle w:val="51"/>
        <w:tabs>
          <w:tab w:val="right" w:leader="dot" w:pos="9911"/>
        </w:tabs>
        <w:rPr>
          <w:rFonts w:asciiTheme="minorHAnsi" w:eastAsiaTheme="minorEastAsia" w:hAnsiTheme="minorHAnsi" w:cstheme="minorBidi"/>
          <w:noProof/>
          <w:sz w:val="22"/>
          <w:szCs w:val="22"/>
          <w:lang w:eastAsia="ru-RU"/>
        </w:rPr>
      </w:pPr>
      <w:hyperlink w:anchor="_Toc379649086" w:history="1">
        <w:r w:rsidR="00764ECA" w:rsidRPr="00EA3424">
          <w:rPr>
            <w:rStyle w:val="a4"/>
            <w:noProof/>
          </w:rPr>
          <w:t>В отчетном периоде не осуществлялись</w:t>
        </w:r>
        <w:r w:rsidR="00764ECA">
          <w:rPr>
            <w:noProof/>
          </w:rPr>
          <w:tab/>
        </w:r>
        <w:r>
          <w:rPr>
            <w:noProof/>
          </w:rPr>
          <w:fldChar w:fldCharType="begin"/>
        </w:r>
        <w:r w:rsidR="00764ECA">
          <w:rPr>
            <w:noProof/>
          </w:rPr>
          <w:instrText xml:space="preserve"> PAGEREF _Toc379649086 \h </w:instrText>
        </w:r>
        <w:r>
          <w:rPr>
            <w:noProof/>
          </w:rPr>
        </w:r>
        <w:r>
          <w:rPr>
            <w:noProof/>
          </w:rPr>
          <w:fldChar w:fldCharType="separate"/>
        </w:r>
        <w:r w:rsidR="000D2DD5">
          <w:rPr>
            <w:noProof/>
          </w:rPr>
          <w:t>35</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87" w:history="1">
        <w:r w:rsidR="00764ECA" w:rsidRPr="00EA3424">
          <w:rPr>
            <w:rStyle w:val="a4"/>
            <w:i/>
            <w:iCs/>
            <w:noProof/>
          </w:rPr>
          <w:t>8.1.7. Сведения о кредитных рейтингах эмитента</w:t>
        </w:r>
        <w:r w:rsidR="00764ECA">
          <w:rPr>
            <w:noProof/>
          </w:rPr>
          <w:tab/>
        </w:r>
        <w:r>
          <w:rPr>
            <w:noProof/>
          </w:rPr>
          <w:fldChar w:fldCharType="begin"/>
        </w:r>
        <w:r w:rsidR="00764ECA">
          <w:rPr>
            <w:noProof/>
          </w:rPr>
          <w:instrText xml:space="preserve"> PAGEREF _Toc379649087 \h </w:instrText>
        </w:r>
        <w:r>
          <w:rPr>
            <w:noProof/>
          </w:rPr>
        </w:r>
        <w:r>
          <w:rPr>
            <w:noProof/>
          </w:rPr>
          <w:fldChar w:fldCharType="separate"/>
        </w:r>
        <w:r w:rsidR="000D2DD5">
          <w:rPr>
            <w:noProof/>
          </w:rPr>
          <w:t>35</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88" w:history="1">
        <w:r w:rsidR="00764ECA" w:rsidRPr="00EA3424">
          <w:rPr>
            <w:rStyle w:val="a4"/>
            <w:noProof/>
          </w:rPr>
          <w:t>8.2. Сведения о каждой категории (типе) акций эмитента</w:t>
        </w:r>
        <w:r w:rsidR="00764ECA">
          <w:rPr>
            <w:noProof/>
          </w:rPr>
          <w:tab/>
        </w:r>
        <w:r>
          <w:rPr>
            <w:noProof/>
          </w:rPr>
          <w:fldChar w:fldCharType="begin"/>
        </w:r>
        <w:r w:rsidR="00764ECA">
          <w:rPr>
            <w:noProof/>
          </w:rPr>
          <w:instrText xml:space="preserve"> PAGEREF _Toc379649088 \h </w:instrText>
        </w:r>
        <w:r>
          <w:rPr>
            <w:noProof/>
          </w:rPr>
        </w:r>
        <w:r>
          <w:rPr>
            <w:noProof/>
          </w:rPr>
          <w:fldChar w:fldCharType="separate"/>
        </w:r>
        <w:r w:rsidR="000D2DD5">
          <w:rPr>
            <w:noProof/>
          </w:rPr>
          <w:t>35</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89" w:history="1">
        <w:r w:rsidR="00764ECA" w:rsidRPr="00EA3424">
          <w:rPr>
            <w:rStyle w:val="a4"/>
            <w:noProof/>
          </w:rPr>
          <w:t>8.3. Сведения о предыдущих выпусках эмиссионных ценных бумаг эмитента, за исключением акций эмитента</w:t>
        </w:r>
        <w:r w:rsidR="00764ECA">
          <w:rPr>
            <w:noProof/>
          </w:rPr>
          <w:tab/>
        </w:r>
        <w:r>
          <w:rPr>
            <w:noProof/>
          </w:rPr>
          <w:fldChar w:fldCharType="begin"/>
        </w:r>
        <w:r w:rsidR="00764ECA">
          <w:rPr>
            <w:noProof/>
          </w:rPr>
          <w:instrText xml:space="preserve"> PAGEREF _Toc379649089 \h </w:instrText>
        </w:r>
        <w:r>
          <w:rPr>
            <w:noProof/>
          </w:rPr>
        </w:r>
        <w:r>
          <w:rPr>
            <w:noProof/>
          </w:rPr>
          <w:fldChar w:fldCharType="separate"/>
        </w:r>
        <w:r w:rsidR="000D2DD5">
          <w:rPr>
            <w:noProof/>
          </w:rPr>
          <w:t>36</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90" w:history="1">
        <w:r w:rsidR="00764ECA" w:rsidRPr="00EA3424">
          <w:rPr>
            <w:rStyle w:val="a4"/>
            <w:i/>
            <w:iCs/>
            <w:noProof/>
          </w:rPr>
          <w:t>8.3.1. Сведения о выпусках, все ценные бумаги которых погашены (аннулированы)</w:t>
        </w:r>
        <w:r w:rsidR="00764ECA">
          <w:rPr>
            <w:noProof/>
          </w:rPr>
          <w:tab/>
        </w:r>
        <w:r>
          <w:rPr>
            <w:noProof/>
          </w:rPr>
          <w:fldChar w:fldCharType="begin"/>
        </w:r>
        <w:r w:rsidR="00764ECA">
          <w:rPr>
            <w:noProof/>
          </w:rPr>
          <w:instrText xml:space="preserve"> PAGEREF _Toc379649090 \h </w:instrText>
        </w:r>
        <w:r>
          <w:rPr>
            <w:noProof/>
          </w:rPr>
        </w:r>
        <w:r>
          <w:rPr>
            <w:noProof/>
          </w:rPr>
          <w:fldChar w:fldCharType="separate"/>
        </w:r>
        <w:r w:rsidR="000D2DD5">
          <w:rPr>
            <w:noProof/>
          </w:rPr>
          <w:t>36</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91" w:history="1">
        <w:r w:rsidR="00764ECA" w:rsidRPr="00EA3424">
          <w:rPr>
            <w:rStyle w:val="a4"/>
            <w:i/>
            <w:iCs/>
            <w:noProof/>
          </w:rPr>
          <w:t>8.3.2. Сведения о выпусках, ценные бумаги которых обращаются</w:t>
        </w:r>
        <w:r w:rsidR="00764ECA">
          <w:rPr>
            <w:noProof/>
          </w:rPr>
          <w:tab/>
        </w:r>
        <w:r>
          <w:rPr>
            <w:noProof/>
          </w:rPr>
          <w:fldChar w:fldCharType="begin"/>
        </w:r>
        <w:r w:rsidR="00764ECA">
          <w:rPr>
            <w:noProof/>
          </w:rPr>
          <w:instrText xml:space="preserve"> PAGEREF _Toc379649091 \h </w:instrText>
        </w:r>
        <w:r>
          <w:rPr>
            <w:noProof/>
          </w:rPr>
        </w:r>
        <w:r>
          <w:rPr>
            <w:noProof/>
          </w:rPr>
          <w:fldChar w:fldCharType="separate"/>
        </w:r>
        <w:r w:rsidR="000D2DD5">
          <w:rPr>
            <w:noProof/>
          </w:rPr>
          <w:t>37</w:t>
        </w:r>
        <w:r>
          <w:rPr>
            <w:noProof/>
          </w:rPr>
          <w:fldChar w:fldCharType="end"/>
        </w:r>
      </w:hyperlink>
    </w:p>
    <w:p w:rsidR="00764ECA" w:rsidRDefault="003C03F1">
      <w:pPr>
        <w:pStyle w:val="31"/>
        <w:tabs>
          <w:tab w:val="right" w:leader="dot" w:pos="9911"/>
        </w:tabs>
        <w:rPr>
          <w:rFonts w:asciiTheme="minorHAnsi" w:eastAsiaTheme="minorEastAsia" w:hAnsiTheme="minorHAnsi" w:cstheme="minorBidi"/>
          <w:noProof/>
          <w:sz w:val="22"/>
          <w:szCs w:val="22"/>
          <w:lang w:eastAsia="ru-RU"/>
        </w:rPr>
      </w:pPr>
      <w:hyperlink w:anchor="_Toc379649092" w:history="1">
        <w:r w:rsidR="00764ECA" w:rsidRPr="00EA3424">
          <w:rPr>
            <w:rStyle w:val="a4"/>
            <w:i/>
            <w:iCs/>
            <w:noProof/>
          </w:rPr>
          <w:t>8.3.3. Сведения о выпусках, обязательства эмитента по ценным бумагам которых не исполнены (дефолт)</w:t>
        </w:r>
        <w:r w:rsidR="00764ECA">
          <w:rPr>
            <w:noProof/>
          </w:rPr>
          <w:tab/>
        </w:r>
        <w:r>
          <w:rPr>
            <w:noProof/>
          </w:rPr>
          <w:fldChar w:fldCharType="begin"/>
        </w:r>
        <w:r w:rsidR="00764ECA">
          <w:rPr>
            <w:noProof/>
          </w:rPr>
          <w:instrText xml:space="preserve"> PAGEREF _Toc379649092 \h </w:instrText>
        </w:r>
        <w:r>
          <w:rPr>
            <w:noProof/>
          </w:rPr>
        </w:r>
        <w:r>
          <w:rPr>
            <w:noProof/>
          </w:rPr>
          <w:fldChar w:fldCharType="separate"/>
        </w:r>
        <w:r w:rsidR="000D2DD5">
          <w:rPr>
            <w:noProof/>
          </w:rPr>
          <w:t>37</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93" w:history="1">
        <w:r w:rsidR="00764ECA" w:rsidRPr="00EA3424">
          <w:rPr>
            <w:rStyle w:val="a4"/>
            <w:noProof/>
          </w:rPr>
          <w:t>8.4. Сведения о лице (лицах), предоставившем (предоставивших) обеспечение по облигациям выпуска</w:t>
        </w:r>
        <w:r w:rsidR="00764ECA">
          <w:rPr>
            <w:noProof/>
          </w:rPr>
          <w:tab/>
        </w:r>
        <w:r>
          <w:rPr>
            <w:noProof/>
          </w:rPr>
          <w:fldChar w:fldCharType="begin"/>
        </w:r>
        <w:r w:rsidR="00764ECA">
          <w:rPr>
            <w:noProof/>
          </w:rPr>
          <w:instrText xml:space="preserve"> PAGEREF _Toc379649093 \h </w:instrText>
        </w:r>
        <w:r>
          <w:rPr>
            <w:noProof/>
          </w:rPr>
        </w:r>
        <w:r>
          <w:rPr>
            <w:noProof/>
          </w:rPr>
          <w:fldChar w:fldCharType="separate"/>
        </w:r>
        <w:r w:rsidR="000D2DD5">
          <w:rPr>
            <w:noProof/>
          </w:rPr>
          <w:t>37</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94" w:history="1">
        <w:r w:rsidR="00764ECA" w:rsidRPr="00EA3424">
          <w:rPr>
            <w:rStyle w:val="a4"/>
            <w:noProof/>
          </w:rPr>
          <w:t>8.5. Условия обеспечения исполнения обязательств по облигациям выпуска</w:t>
        </w:r>
        <w:r w:rsidR="00764ECA">
          <w:rPr>
            <w:noProof/>
          </w:rPr>
          <w:tab/>
        </w:r>
        <w:r>
          <w:rPr>
            <w:noProof/>
          </w:rPr>
          <w:fldChar w:fldCharType="begin"/>
        </w:r>
        <w:r w:rsidR="00764ECA">
          <w:rPr>
            <w:noProof/>
          </w:rPr>
          <w:instrText xml:space="preserve"> PAGEREF _Toc379649094 \h </w:instrText>
        </w:r>
        <w:r>
          <w:rPr>
            <w:noProof/>
          </w:rPr>
        </w:r>
        <w:r>
          <w:rPr>
            <w:noProof/>
          </w:rPr>
          <w:fldChar w:fldCharType="separate"/>
        </w:r>
        <w:r w:rsidR="000D2DD5">
          <w:rPr>
            <w:noProof/>
          </w:rPr>
          <w:t>37</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95" w:history="1">
        <w:r w:rsidR="00764ECA" w:rsidRPr="00EA3424">
          <w:rPr>
            <w:rStyle w:val="a4"/>
            <w:noProof/>
          </w:rPr>
          <w:t>8.6. Сведения об организациях, осуществляющих учет прав на эмиссионные ценные бумаги эмитента</w:t>
        </w:r>
        <w:r w:rsidR="00764ECA">
          <w:rPr>
            <w:noProof/>
          </w:rPr>
          <w:tab/>
        </w:r>
        <w:r>
          <w:rPr>
            <w:noProof/>
          </w:rPr>
          <w:fldChar w:fldCharType="begin"/>
        </w:r>
        <w:r w:rsidR="00764ECA">
          <w:rPr>
            <w:noProof/>
          </w:rPr>
          <w:instrText xml:space="preserve"> PAGEREF _Toc379649095 \h </w:instrText>
        </w:r>
        <w:r>
          <w:rPr>
            <w:noProof/>
          </w:rPr>
        </w:r>
        <w:r>
          <w:rPr>
            <w:noProof/>
          </w:rPr>
          <w:fldChar w:fldCharType="separate"/>
        </w:r>
        <w:r w:rsidR="000D2DD5">
          <w:rPr>
            <w:noProof/>
          </w:rPr>
          <w:t>37</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96" w:history="1">
        <w:r w:rsidR="00764ECA" w:rsidRPr="00EA3424">
          <w:rPr>
            <w:rStyle w:val="a4"/>
            <w:noProof/>
          </w:rP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764ECA">
          <w:rPr>
            <w:noProof/>
          </w:rPr>
          <w:tab/>
        </w:r>
        <w:r>
          <w:rPr>
            <w:noProof/>
          </w:rPr>
          <w:fldChar w:fldCharType="begin"/>
        </w:r>
        <w:r w:rsidR="00764ECA">
          <w:rPr>
            <w:noProof/>
          </w:rPr>
          <w:instrText xml:space="preserve"> PAGEREF _Toc379649096 \h </w:instrText>
        </w:r>
        <w:r>
          <w:rPr>
            <w:noProof/>
          </w:rPr>
        </w:r>
        <w:r>
          <w:rPr>
            <w:noProof/>
          </w:rPr>
          <w:fldChar w:fldCharType="separate"/>
        </w:r>
        <w:r w:rsidR="000D2DD5">
          <w:rPr>
            <w:noProof/>
          </w:rPr>
          <w:t>37</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97" w:history="1">
        <w:r w:rsidR="00764ECA" w:rsidRPr="00EA3424">
          <w:rPr>
            <w:rStyle w:val="a4"/>
            <w:noProof/>
          </w:rPr>
          <w:t>8.8. Описание порядка налогообложения доходов по размещенным и размещаемым эмиссионным ценным бумагам эмитента</w:t>
        </w:r>
        <w:r w:rsidR="00764ECA">
          <w:rPr>
            <w:noProof/>
          </w:rPr>
          <w:tab/>
        </w:r>
        <w:r>
          <w:rPr>
            <w:noProof/>
          </w:rPr>
          <w:fldChar w:fldCharType="begin"/>
        </w:r>
        <w:r w:rsidR="00764ECA">
          <w:rPr>
            <w:noProof/>
          </w:rPr>
          <w:instrText xml:space="preserve"> PAGEREF _Toc379649097 \h </w:instrText>
        </w:r>
        <w:r>
          <w:rPr>
            <w:noProof/>
          </w:rPr>
        </w:r>
        <w:r>
          <w:rPr>
            <w:noProof/>
          </w:rPr>
          <w:fldChar w:fldCharType="separate"/>
        </w:r>
        <w:r w:rsidR="000D2DD5">
          <w:rPr>
            <w:noProof/>
          </w:rPr>
          <w:t>37</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98" w:history="1">
        <w:r w:rsidR="00764ECA" w:rsidRPr="00EA3424">
          <w:rPr>
            <w:rStyle w:val="a4"/>
            <w:noProof/>
          </w:rPr>
          <w:t>8.9. Сведения об объявленных (начисленных) и о выплаченных дивидендах по акциям эмитента, а также о доходах по облигациям эмитента</w:t>
        </w:r>
        <w:r w:rsidR="00764ECA">
          <w:rPr>
            <w:noProof/>
          </w:rPr>
          <w:tab/>
        </w:r>
        <w:r>
          <w:rPr>
            <w:noProof/>
          </w:rPr>
          <w:fldChar w:fldCharType="begin"/>
        </w:r>
        <w:r w:rsidR="00764ECA">
          <w:rPr>
            <w:noProof/>
          </w:rPr>
          <w:instrText xml:space="preserve"> PAGEREF _Toc379649098 \h </w:instrText>
        </w:r>
        <w:r>
          <w:rPr>
            <w:noProof/>
          </w:rPr>
        </w:r>
        <w:r>
          <w:rPr>
            <w:noProof/>
          </w:rPr>
          <w:fldChar w:fldCharType="separate"/>
        </w:r>
        <w:r w:rsidR="000D2DD5">
          <w:rPr>
            <w:noProof/>
          </w:rPr>
          <w:t>37</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099" w:history="1">
        <w:r w:rsidR="00764ECA" w:rsidRPr="00EA3424">
          <w:rPr>
            <w:rStyle w:val="a4"/>
            <w:noProof/>
          </w:rPr>
          <w:t>По итогам 2013 г. дивиденды не начислялись и не выплачивались.</w:t>
        </w:r>
        <w:r w:rsidR="00764ECA">
          <w:rPr>
            <w:noProof/>
          </w:rPr>
          <w:tab/>
        </w:r>
        <w:r>
          <w:rPr>
            <w:noProof/>
          </w:rPr>
          <w:fldChar w:fldCharType="begin"/>
        </w:r>
        <w:r w:rsidR="00764ECA">
          <w:rPr>
            <w:noProof/>
          </w:rPr>
          <w:instrText xml:space="preserve"> PAGEREF _Toc379649099 \h </w:instrText>
        </w:r>
        <w:r>
          <w:rPr>
            <w:noProof/>
          </w:rPr>
        </w:r>
        <w:r>
          <w:rPr>
            <w:noProof/>
          </w:rPr>
          <w:fldChar w:fldCharType="separate"/>
        </w:r>
        <w:r w:rsidR="000D2DD5">
          <w:rPr>
            <w:noProof/>
          </w:rPr>
          <w:t>41</w:t>
        </w:r>
        <w:r>
          <w:rPr>
            <w:noProof/>
          </w:rPr>
          <w:fldChar w:fldCharType="end"/>
        </w:r>
      </w:hyperlink>
    </w:p>
    <w:p w:rsidR="00764ECA" w:rsidRDefault="003C03F1">
      <w:pPr>
        <w:pStyle w:val="22"/>
        <w:tabs>
          <w:tab w:val="right" w:leader="dot" w:pos="9911"/>
        </w:tabs>
        <w:rPr>
          <w:rFonts w:asciiTheme="minorHAnsi" w:eastAsiaTheme="minorEastAsia" w:hAnsiTheme="minorHAnsi" w:cstheme="minorBidi"/>
          <w:noProof/>
          <w:sz w:val="22"/>
          <w:szCs w:val="22"/>
          <w:lang w:eastAsia="ru-RU"/>
        </w:rPr>
      </w:pPr>
      <w:hyperlink w:anchor="_Toc379649100" w:history="1">
        <w:r w:rsidR="00764ECA" w:rsidRPr="00EA3424">
          <w:rPr>
            <w:rStyle w:val="a4"/>
            <w:noProof/>
          </w:rPr>
          <w:t>8.10. Иные сведения</w:t>
        </w:r>
        <w:r w:rsidR="00764ECA">
          <w:rPr>
            <w:noProof/>
          </w:rPr>
          <w:tab/>
        </w:r>
        <w:r>
          <w:rPr>
            <w:noProof/>
          </w:rPr>
          <w:fldChar w:fldCharType="begin"/>
        </w:r>
        <w:r w:rsidR="00764ECA">
          <w:rPr>
            <w:noProof/>
          </w:rPr>
          <w:instrText xml:space="preserve"> PAGEREF _Toc379649100 \h </w:instrText>
        </w:r>
        <w:r>
          <w:rPr>
            <w:noProof/>
          </w:rPr>
        </w:r>
        <w:r>
          <w:rPr>
            <w:noProof/>
          </w:rPr>
          <w:fldChar w:fldCharType="separate"/>
        </w:r>
        <w:r w:rsidR="000D2DD5">
          <w:rPr>
            <w:noProof/>
          </w:rPr>
          <w:t>41</w:t>
        </w:r>
        <w:r>
          <w:rPr>
            <w:noProof/>
          </w:rPr>
          <w:fldChar w:fldCharType="end"/>
        </w:r>
      </w:hyperlink>
    </w:p>
    <w:p w:rsidR="00B61E49" w:rsidRDefault="003C03F1" w:rsidP="00B61E49">
      <w:pPr>
        <w:pStyle w:val="22"/>
        <w:tabs>
          <w:tab w:val="right" w:leader="dot" w:pos="9921"/>
        </w:tabs>
        <w:sectPr w:rsidR="00B61E49" w:rsidSect="00B61E49">
          <w:footerReference w:type="default" r:id="rId8"/>
          <w:footnotePr>
            <w:pos w:val="beneathText"/>
          </w:footnotePr>
          <w:pgSz w:w="11905" w:h="16837"/>
          <w:pgMar w:top="851" w:right="991" w:bottom="1134" w:left="993" w:header="720" w:footer="709" w:gutter="0"/>
          <w:cols w:space="720"/>
          <w:docGrid w:linePitch="360"/>
        </w:sectPr>
      </w:pPr>
      <w:r>
        <w:fldChar w:fldCharType="end"/>
      </w:r>
    </w:p>
    <w:p w:rsidR="00B61E49" w:rsidRDefault="00B61E49" w:rsidP="00B61E49">
      <w:pPr>
        <w:ind w:right="757"/>
        <w:jc w:val="both"/>
        <w:rPr>
          <w:b/>
          <w:sz w:val="24"/>
          <w:szCs w:val="24"/>
        </w:rPr>
      </w:pPr>
    </w:p>
    <w:p w:rsidR="00B61E49" w:rsidRDefault="00B61E49" w:rsidP="00B61E49">
      <w:pPr>
        <w:ind w:right="757"/>
        <w:jc w:val="both"/>
        <w:rPr>
          <w:b/>
          <w:sz w:val="24"/>
          <w:szCs w:val="24"/>
        </w:rPr>
      </w:pPr>
    </w:p>
    <w:p w:rsidR="00B61E49" w:rsidRDefault="00B61E49" w:rsidP="00B61E49">
      <w:pPr>
        <w:ind w:right="757"/>
        <w:jc w:val="both"/>
        <w:rPr>
          <w:b/>
          <w:sz w:val="24"/>
          <w:szCs w:val="24"/>
        </w:rPr>
      </w:pPr>
    </w:p>
    <w:p w:rsidR="00B61E49" w:rsidRDefault="00B61E49" w:rsidP="00B61E49">
      <w:pPr>
        <w:ind w:right="757"/>
        <w:jc w:val="both"/>
        <w:rPr>
          <w:b/>
          <w:sz w:val="24"/>
          <w:szCs w:val="24"/>
        </w:rPr>
      </w:pPr>
    </w:p>
    <w:p w:rsidR="00B61E49" w:rsidRDefault="00B61E49" w:rsidP="00B61E49">
      <w:pPr>
        <w:ind w:right="757"/>
        <w:jc w:val="both"/>
        <w:rPr>
          <w:b/>
          <w:sz w:val="24"/>
          <w:szCs w:val="24"/>
        </w:rPr>
      </w:pPr>
    </w:p>
    <w:p w:rsidR="00B61E49" w:rsidRDefault="00B61E49" w:rsidP="00B61E49">
      <w:pPr>
        <w:ind w:right="757"/>
        <w:jc w:val="both"/>
        <w:rPr>
          <w:b/>
          <w:sz w:val="24"/>
          <w:szCs w:val="24"/>
        </w:rPr>
      </w:pPr>
    </w:p>
    <w:p w:rsidR="00B61E49" w:rsidRDefault="00B61E49" w:rsidP="00B61E49">
      <w:pPr>
        <w:ind w:right="757"/>
        <w:jc w:val="both"/>
        <w:rPr>
          <w:b/>
          <w:sz w:val="24"/>
          <w:szCs w:val="24"/>
        </w:rPr>
      </w:pPr>
    </w:p>
    <w:p w:rsidR="00B61E49" w:rsidRDefault="00B61E49" w:rsidP="00B61E49">
      <w:pPr>
        <w:ind w:right="757"/>
        <w:jc w:val="both"/>
        <w:rPr>
          <w:b/>
          <w:sz w:val="24"/>
          <w:szCs w:val="24"/>
        </w:rPr>
      </w:pPr>
    </w:p>
    <w:p w:rsidR="00B61E49" w:rsidRDefault="00B61E49" w:rsidP="00B61E49">
      <w:pPr>
        <w:ind w:right="757"/>
        <w:jc w:val="both"/>
        <w:rPr>
          <w:b/>
          <w:sz w:val="24"/>
          <w:szCs w:val="24"/>
        </w:rPr>
      </w:pPr>
    </w:p>
    <w:p w:rsidR="00B61E49" w:rsidRDefault="00B61E49" w:rsidP="00B61E49">
      <w:pPr>
        <w:ind w:right="757"/>
        <w:jc w:val="both"/>
        <w:rPr>
          <w:b/>
          <w:sz w:val="24"/>
          <w:szCs w:val="24"/>
        </w:rPr>
      </w:pPr>
    </w:p>
    <w:p w:rsidR="00B61E49" w:rsidRDefault="00B61E49" w:rsidP="00B61E49">
      <w:pPr>
        <w:ind w:right="757"/>
        <w:jc w:val="both"/>
        <w:rPr>
          <w:b/>
          <w:sz w:val="24"/>
          <w:szCs w:val="24"/>
        </w:rPr>
      </w:pPr>
    </w:p>
    <w:p w:rsidR="00B61E49" w:rsidRDefault="00B61E49" w:rsidP="00B61E49">
      <w:pPr>
        <w:ind w:right="757"/>
        <w:jc w:val="both"/>
        <w:rPr>
          <w:b/>
          <w:sz w:val="24"/>
          <w:szCs w:val="24"/>
        </w:rPr>
      </w:pPr>
    </w:p>
    <w:p w:rsidR="00B61E49" w:rsidRDefault="00B61E49" w:rsidP="00B61E49">
      <w:pPr>
        <w:ind w:right="757"/>
        <w:jc w:val="both"/>
        <w:rPr>
          <w:b/>
          <w:sz w:val="24"/>
          <w:szCs w:val="24"/>
        </w:rPr>
      </w:pPr>
    </w:p>
    <w:p w:rsidR="00B61E49" w:rsidRDefault="00B61E49" w:rsidP="00B61E49">
      <w:pPr>
        <w:ind w:right="757"/>
        <w:jc w:val="both"/>
        <w:rPr>
          <w:b/>
          <w:sz w:val="24"/>
          <w:szCs w:val="24"/>
        </w:rPr>
      </w:pPr>
    </w:p>
    <w:p w:rsidR="00B61E49" w:rsidRDefault="00B61E49" w:rsidP="00B61E49">
      <w:pPr>
        <w:ind w:right="757"/>
        <w:jc w:val="both"/>
        <w:rPr>
          <w:b/>
          <w:sz w:val="24"/>
          <w:szCs w:val="24"/>
        </w:rPr>
      </w:pPr>
    </w:p>
    <w:p w:rsidR="00B61E49" w:rsidRDefault="00B61E49" w:rsidP="00B61E49">
      <w:pPr>
        <w:ind w:right="757"/>
        <w:jc w:val="both"/>
        <w:rPr>
          <w:b/>
          <w:sz w:val="24"/>
          <w:szCs w:val="24"/>
        </w:rPr>
      </w:pPr>
    </w:p>
    <w:p w:rsidR="00B61E49" w:rsidRDefault="00B61E49" w:rsidP="00B61E49">
      <w:pPr>
        <w:ind w:right="757"/>
        <w:jc w:val="both"/>
        <w:rPr>
          <w:b/>
          <w:sz w:val="24"/>
          <w:szCs w:val="24"/>
        </w:rPr>
      </w:pPr>
    </w:p>
    <w:p w:rsidR="00B61E49" w:rsidRDefault="00B61E49" w:rsidP="00B61E49">
      <w:pPr>
        <w:ind w:right="757"/>
        <w:jc w:val="both"/>
        <w:rPr>
          <w:b/>
          <w:sz w:val="24"/>
          <w:szCs w:val="24"/>
        </w:rPr>
      </w:pPr>
    </w:p>
    <w:p w:rsidR="00B61E49" w:rsidRDefault="00B61E49" w:rsidP="00B61E49">
      <w:pPr>
        <w:ind w:right="757"/>
        <w:jc w:val="both"/>
        <w:rPr>
          <w:b/>
          <w:sz w:val="24"/>
          <w:szCs w:val="24"/>
        </w:rPr>
      </w:pPr>
    </w:p>
    <w:p w:rsidR="00B61E49" w:rsidRDefault="00B61E49" w:rsidP="00B61E49">
      <w:pPr>
        <w:ind w:right="757"/>
        <w:jc w:val="both"/>
        <w:rPr>
          <w:b/>
          <w:sz w:val="24"/>
          <w:szCs w:val="24"/>
        </w:rPr>
      </w:pPr>
    </w:p>
    <w:p w:rsidR="00B61E49" w:rsidRPr="00BB5D08" w:rsidRDefault="00B61E49" w:rsidP="00B61E49">
      <w:pPr>
        <w:ind w:right="757"/>
        <w:jc w:val="both"/>
        <w:rPr>
          <w:b/>
          <w:sz w:val="24"/>
          <w:szCs w:val="24"/>
        </w:rPr>
      </w:pPr>
    </w:p>
    <w:p w:rsidR="00B61E49" w:rsidRPr="000C24B8" w:rsidRDefault="00B61E49" w:rsidP="00B61E49">
      <w:pPr>
        <w:ind w:right="757"/>
        <w:jc w:val="both"/>
        <w:rPr>
          <w:b/>
          <w:sz w:val="24"/>
          <w:szCs w:val="24"/>
        </w:rPr>
      </w:pPr>
      <w:r w:rsidRPr="000C24B8">
        <w:rPr>
          <w:b/>
          <w:sz w:val="24"/>
          <w:szCs w:val="24"/>
        </w:rPr>
        <w:t xml:space="preserve"> Введение</w:t>
      </w:r>
    </w:p>
    <w:p w:rsidR="00B61E49" w:rsidRDefault="00B61E49" w:rsidP="00B61E49">
      <w:pPr>
        <w:ind w:right="757"/>
        <w:jc w:val="both"/>
        <w:rPr>
          <w:sz w:val="24"/>
          <w:szCs w:val="24"/>
        </w:rPr>
      </w:pPr>
    </w:p>
    <w:p w:rsidR="00B61E49" w:rsidRDefault="00B61E49" w:rsidP="00B61E49">
      <w:pPr>
        <w:pStyle w:val="a6"/>
        <w:ind w:right="757"/>
      </w:pPr>
      <w:r>
        <w:t>Полное фирменное наименование эмитента.</w:t>
      </w:r>
    </w:p>
    <w:p w:rsidR="00B61E49" w:rsidRDefault="00B61E49" w:rsidP="00B61E49">
      <w:pPr>
        <w:ind w:right="757"/>
        <w:rPr>
          <w:rStyle w:val="SUBST"/>
          <w:b w:val="0"/>
          <w:i w:val="0"/>
          <w:sz w:val="24"/>
          <w:szCs w:val="24"/>
        </w:rPr>
      </w:pPr>
      <w:r>
        <w:rPr>
          <w:rStyle w:val="SUBST"/>
          <w:b w:val="0"/>
          <w:i w:val="0"/>
          <w:sz w:val="24"/>
          <w:szCs w:val="24"/>
        </w:rPr>
        <w:t>Открытое акционерное общество «Национальный институт авиационных технологий» (ОАО НИАТ)</w:t>
      </w:r>
    </w:p>
    <w:p w:rsidR="00B61E49" w:rsidRDefault="00B61E49" w:rsidP="00B61E49">
      <w:pPr>
        <w:pStyle w:val="a6"/>
        <w:ind w:right="757"/>
        <w:rPr>
          <w:lang w:val="en-US"/>
        </w:rPr>
      </w:pPr>
      <w:r>
        <w:rPr>
          <w:lang w:val="en-US"/>
        </w:rPr>
        <w:t>Stock   Company «National Institute of Aviation Technologies»</w:t>
      </w:r>
    </w:p>
    <w:p w:rsidR="00B61E49" w:rsidRDefault="00B61E49" w:rsidP="00B61E49">
      <w:pPr>
        <w:pStyle w:val="a6"/>
        <w:ind w:right="757"/>
        <w:rPr>
          <w:lang w:val="en-US"/>
        </w:rPr>
      </w:pPr>
    </w:p>
    <w:p w:rsidR="00B61E49" w:rsidRDefault="00B61E49" w:rsidP="00B61E49">
      <w:pPr>
        <w:pStyle w:val="a6"/>
        <w:ind w:right="757"/>
      </w:pPr>
      <w:r>
        <w:t>Сокращенное наименование.</w:t>
      </w:r>
    </w:p>
    <w:p w:rsidR="00B61E49" w:rsidRDefault="00B61E49" w:rsidP="00B61E49">
      <w:pPr>
        <w:ind w:right="757"/>
        <w:rPr>
          <w:rStyle w:val="SUBST"/>
          <w:b w:val="0"/>
          <w:i w:val="0"/>
          <w:sz w:val="24"/>
          <w:szCs w:val="24"/>
        </w:rPr>
      </w:pPr>
      <w:r>
        <w:rPr>
          <w:rStyle w:val="SUBST"/>
          <w:b w:val="0"/>
          <w:i w:val="0"/>
          <w:sz w:val="24"/>
          <w:szCs w:val="24"/>
        </w:rPr>
        <w:t>ОАО НИАТ</w:t>
      </w:r>
    </w:p>
    <w:p w:rsidR="00B61E49" w:rsidRPr="004E5F0D" w:rsidRDefault="00B61E49" w:rsidP="00B61E49">
      <w:pPr>
        <w:ind w:right="757"/>
        <w:rPr>
          <w:sz w:val="24"/>
          <w:szCs w:val="24"/>
        </w:rPr>
      </w:pPr>
      <w:r>
        <w:rPr>
          <w:sz w:val="24"/>
          <w:szCs w:val="24"/>
          <w:lang w:val="en-US"/>
        </w:rPr>
        <w:t>NIAT</w:t>
      </w:r>
    </w:p>
    <w:p w:rsidR="00B61E49" w:rsidRDefault="00B61E49" w:rsidP="00B61E49">
      <w:pPr>
        <w:ind w:right="757"/>
        <w:rPr>
          <w:b/>
          <w:bCs/>
          <w:i/>
          <w:iCs/>
          <w:sz w:val="24"/>
          <w:szCs w:val="24"/>
        </w:rPr>
      </w:pPr>
    </w:p>
    <w:p w:rsidR="00B61E49" w:rsidRDefault="00B61E49" w:rsidP="00B61E49">
      <w:pPr>
        <w:ind w:right="757"/>
        <w:rPr>
          <w:rStyle w:val="SUBST"/>
          <w:b w:val="0"/>
          <w:i w:val="0"/>
          <w:sz w:val="24"/>
          <w:szCs w:val="24"/>
        </w:rPr>
      </w:pPr>
      <w:proofErr w:type="gramStart"/>
      <w:r>
        <w:rPr>
          <w:sz w:val="24"/>
          <w:szCs w:val="24"/>
        </w:rPr>
        <w:t xml:space="preserve">Место нахождения: </w:t>
      </w:r>
      <w:r>
        <w:rPr>
          <w:rStyle w:val="SUBST"/>
          <w:b w:val="0"/>
          <w:i w:val="0"/>
          <w:sz w:val="24"/>
          <w:szCs w:val="24"/>
        </w:rPr>
        <w:t>127051, Российская Федерация, г. Москва, ул. Петровка, д. 24</w:t>
      </w:r>
      <w:proofErr w:type="gramEnd"/>
    </w:p>
    <w:p w:rsidR="00B61E49" w:rsidRDefault="00B61E49" w:rsidP="00B61E49">
      <w:pPr>
        <w:ind w:right="757"/>
        <w:rPr>
          <w:rStyle w:val="SUBST"/>
          <w:b w:val="0"/>
          <w:i w:val="0"/>
          <w:sz w:val="24"/>
          <w:szCs w:val="24"/>
        </w:rPr>
      </w:pPr>
      <w:proofErr w:type="gramStart"/>
      <w:r>
        <w:rPr>
          <w:sz w:val="24"/>
          <w:szCs w:val="24"/>
        </w:rPr>
        <w:t xml:space="preserve">Почтовый адрес: </w:t>
      </w:r>
      <w:r>
        <w:rPr>
          <w:rStyle w:val="SUBST"/>
          <w:b w:val="0"/>
          <w:i w:val="0"/>
          <w:sz w:val="24"/>
          <w:szCs w:val="24"/>
        </w:rPr>
        <w:t>127051, Российская Федерация, г. Москва, ул. Петровка, д. 24</w:t>
      </w:r>
      <w:proofErr w:type="gramEnd"/>
    </w:p>
    <w:p w:rsidR="00B61E49" w:rsidRDefault="00B61E49" w:rsidP="00B61E49">
      <w:pPr>
        <w:ind w:right="757"/>
        <w:rPr>
          <w:sz w:val="24"/>
          <w:szCs w:val="24"/>
        </w:rPr>
      </w:pPr>
      <w:r>
        <w:rPr>
          <w:sz w:val="24"/>
          <w:szCs w:val="24"/>
        </w:rPr>
        <w:t xml:space="preserve">Тел.: </w:t>
      </w:r>
      <w:r>
        <w:rPr>
          <w:rStyle w:val="SUBST"/>
          <w:b w:val="0"/>
          <w:i w:val="0"/>
          <w:sz w:val="24"/>
          <w:szCs w:val="24"/>
        </w:rPr>
        <w:t>(495) 694-00-67</w:t>
      </w:r>
      <w:r>
        <w:rPr>
          <w:sz w:val="24"/>
          <w:szCs w:val="24"/>
        </w:rPr>
        <w:t xml:space="preserve">  Факс: </w:t>
      </w:r>
      <w:r>
        <w:rPr>
          <w:rStyle w:val="SUBST"/>
          <w:b w:val="0"/>
          <w:i w:val="0"/>
          <w:sz w:val="24"/>
          <w:szCs w:val="24"/>
        </w:rPr>
        <w:t>(495) 694-00-67</w:t>
      </w:r>
      <w:r>
        <w:rPr>
          <w:sz w:val="24"/>
          <w:szCs w:val="24"/>
        </w:rPr>
        <w:t xml:space="preserve">  </w:t>
      </w:r>
    </w:p>
    <w:p w:rsidR="00B61E49" w:rsidRPr="004E5F0D" w:rsidRDefault="00B61E49" w:rsidP="00B61E49">
      <w:pPr>
        <w:ind w:right="757"/>
        <w:rPr>
          <w:sz w:val="24"/>
          <w:szCs w:val="24"/>
        </w:rPr>
      </w:pPr>
      <w:r>
        <w:rPr>
          <w:sz w:val="24"/>
          <w:szCs w:val="24"/>
        </w:rPr>
        <w:t xml:space="preserve">Адрес электронной почты: </w:t>
      </w:r>
      <w:r>
        <w:rPr>
          <w:sz w:val="24"/>
          <w:szCs w:val="24"/>
          <w:lang w:val="en-US"/>
        </w:rPr>
        <w:t>info</w:t>
      </w:r>
      <w:r>
        <w:rPr>
          <w:sz w:val="24"/>
          <w:szCs w:val="24"/>
        </w:rPr>
        <w:t>@</w:t>
      </w:r>
      <w:proofErr w:type="spellStart"/>
      <w:r>
        <w:rPr>
          <w:sz w:val="24"/>
          <w:szCs w:val="24"/>
          <w:lang w:val="en-US"/>
        </w:rPr>
        <w:t>niat</w:t>
      </w:r>
      <w:proofErr w:type="spellEnd"/>
      <w:r>
        <w:rPr>
          <w:sz w:val="24"/>
          <w:szCs w:val="24"/>
        </w:rPr>
        <w:t>.</w:t>
      </w:r>
      <w:proofErr w:type="spellStart"/>
      <w:r>
        <w:rPr>
          <w:sz w:val="24"/>
          <w:szCs w:val="24"/>
          <w:lang w:val="en-US"/>
        </w:rPr>
        <w:t>ru</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817"/>
      </w:tblGrid>
      <w:tr w:rsidR="00B61E49" w:rsidRPr="00835D7F" w:rsidTr="00B61E49">
        <w:tc>
          <w:tcPr>
            <w:tcW w:w="8817" w:type="dxa"/>
            <w:tcBorders>
              <w:top w:val="single" w:sz="4" w:space="0" w:color="auto"/>
              <w:left w:val="single" w:sz="4" w:space="0" w:color="auto"/>
              <w:bottom w:val="single" w:sz="4" w:space="0" w:color="auto"/>
              <w:right w:val="single" w:sz="4" w:space="0" w:color="auto"/>
            </w:tcBorders>
          </w:tcPr>
          <w:p w:rsidR="00B61E49" w:rsidRDefault="00B61E49" w:rsidP="00B61E49">
            <w:r>
              <w:rPr>
                <w:sz w:val="24"/>
                <w:szCs w:val="24"/>
              </w:rPr>
              <w:t xml:space="preserve">Адрес страницы (страниц) в сети "Интернет", на которой (на которых) публикуется полный текст ежеквартального отчета эмитента: </w:t>
            </w:r>
            <w:hyperlink r:id="rId9" w:history="1">
              <w:r>
                <w:rPr>
                  <w:rStyle w:val="a4"/>
                </w:rPr>
                <w:t>http://disclosure.prime-tass.ru</w:t>
              </w:r>
            </w:hyperlink>
          </w:p>
          <w:p w:rsidR="00B61E49" w:rsidRPr="00835D7F" w:rsidRDefault="00B61E49" w:rsidP="00B61E49">
            <w:pPr>
              <w:ind w:left="57"/>
              <w:rPr>
                <w:sz w:val="24"/>
                <w:szCs w:val="24"/>
              </w:rPr>
            </w:pPr>
          </w:p>
        </w:tc>
      </w:tr>
    </w:tbl>
    <w:p w:rsidR="00B61E49" w:rsidRDefault="00B61E49" w:rsidP="00B61E49">
      <w:pPr>
        <w:ind w:right="757"/>
        <w:jc w:val="both"/>
        <w:rPr>
          <w:sz w:val="24"/>
          <w:szCs w:val="24"/>
        </w:rPr>
      </w:pPr>
    </w:p>
    <w:p w:rsidR="00B61E49" w:rsidRDefault="00B61E49" w:rsidP="00B61E49">
      <w:pPr>
        <w:pStyle w:val="a6"/>
        <w:ind w:right="757"/>
        <w:rPr>
          <w:b/>
          <w:bCs/>
        </w:rPr>
      </w:pPr>
      <w:r>
        <w:rPr>
          <w:b/>
          <w:bCs/>
        </w:rPr>
        <w:t>Сведения об акциях эмитента.</w:t>
      </w:r>
    </w:p>
    <w:p w:rsidR="00B61E49" w:rsidRDefault="00B61E49" w:rsidP="00B61E49">
      <w:pPr>
        <w:pStyle w:val="a6"/>
        <w:ind w:right="757"/>
        <w:rPr>
          <w:b/>
          <w:bCs/>
          <w:sz w:val="20"/>
          <w:szCs w:val="20"/>
        </w:rPr>
      </w:pPr>
    </w:p>
    <w:p w:rsidR="00B61E49" w:rsidRDefault="00B61E49" w:rsidP="00B61E49">
      <w:pPr>
        <w:ind w:right="757"/>
        <w:rPr>
          <w:rStyle w:val="SUBST"/>
          <w:bCs/>
          <w:i w:val="0"/>
          <w:sz w:val="24"/>
          <w:szCs w:val="24"/>
        </w:rPr>
      </w:pPr>
      <w:r>
        <w:rPr>
          <w:b/>
          <w:bCs/>
          <w:sz w:val="24"/>
          <w:szCs w:val="24"/>
        </w:rPr>
        <w:t xml:space="preserve">Порядковый номер выпуска: </w:t>
      </w:r>
      <w:r>
        <w:rPr>
          <w:rStyle w:val="SUBST"/>
          <w:bCs/>
          <w:i w:val="0"/>
          <w:sz w:val="24"/>
          <w:szCs w:val="24"/>
        </w:rPr>
        <w:t>1</w:t>
      </w:r>
    </w:p>
    <w:p w:rsidR="00B61E49" w:rsidRDefault="00B61E49" w:rsidP="00B61E49">
      <w:pPr>
        <w:ind w:right="757"/>
        <w:rPr>
          <w:rStyle w:val="SUBST"/>
          <w:b w:val="0"/>
          <w:i w:val="0"/>
          <w:sz w:val="24"/>
          <w:szCs w:val="24"/>
        </w:rPr>
      </w:pPr>
      <w:r>
        <w:rPr>
          <w:sz w:val="24"/>
          <w:szCs w:val="24"/>
        </w:rPr>
        <w:t xml:space="preserve">Категория: </w:t>
      </w:r>
      <w:proofErr w:type="gramStart"/>
      <w:r>
        <w:rPr>
          <w:rStyle w:val="SUBST"/>
          <w:b w:val="0"/>
          <w:i w:val="0"/>
          <w:sz w:val="24"/>
          <w:szCs w:val="24"/>
        </w:rPr>
        <w:t>обыкновенные</w:t>
      </w:r>
      <w:proofErr w:type="gramEnd"/>
    </w:p>
    <w:p w:rsidR="00B61E49" w:rsidRDefault="00B61E49" w:rsidP="00B61E49">
      <w:pPr>
        <w:ind w:right="757"/>
        <w:rPr>
          <w:rStyle w:val="SUBST"/>
          <w:b w:val="0"/>
          <w:i w:val="0"/>
          <w:sz w:val="24"/>
          <w:szCs w:val="24"/>
        </w:rPr>
      </w:pPr>
      <w:r>
        <w:rPr>
          <w:sz w:val="24"/>
          <w:szCs w:val="24"/>
        </w:rPr>
        <w:t xml:space="preserve">Форма ценных бумаг: </w:t>
      </w:r>
      <w:proofErr w:type="gramStart"/>
      <w:r>
        <w:rPr>
          <w:rStyle w:val="SUBST"/>
          <w:b w:val="0"/>
          <w:i w:val="0"/>
          <w:sz w:val="24"/>
          <w:szCs w:val="24"/>
        </w:rPr>
        <w:t>именные</w:t>
      </w:r>
      <w:proofErr w:type="gramEnd"/>
      <w:r>
        <w:rPr>
          <w:rStyle w:val="SUBST"/>
          <w:b w:val="0"/>
          <w:i w:val="0"/>
          <w:sz w:val="24"/>
          <w:szCs w:val="24"/>
        </w:rPr>
        <w:t xml:space="preserve"> бездокументарные</w:t>
      </w:r>
    </w:p>
    <w:p w:rsidR="00B61E49" w:rsidRDefault="00B61E49" w:rsidP="00B61E49">
      <w:pPr>
        <w:ind w:right="757"/>
        <w:rPr>
          <w:rStyle w:val="SUBST"/>
          <w:b w:val="0"/>
          <w:i w:val="0"/>
          <w:sz w:val="24"/>
          <w:szCs w:val="24"/>
        </w:rPr>
      </w:pPr>
      <w:r>
        <w:rPr>
          <w:sz w:val="24"/>
          <w:szCs w:val="24"/>
        </w:rPr>
        <w:t xml:space="preserve">Номинальная стоимость одной ценной бумаги выпуска: </w:t>
      </w:r>
      <w:r>
        <w:rPr>
          <w:rStyle w:val="SUBST"/>
          <w:b w:val="0"/>
          <w:i w:val="0"/>
          <w:sz w:val="24"/>
          <w:szCs w:val="24"/>
        </w:rPr>
        <w:t>0,005 рублей</w:t>
      </w:r>
    </w:p>
    <w:p w:rsidR="00B61E49" w:rsidRDefault="00B61E49" w:rsidP="00B61E49">
      <w:pPr>
        <w:ind w:right="757"/>
        <w:rPr>
          <w:rStyle w:val="SUBST"/>
          <w:b w:val="0"/>
          <w:i w:val="0"/>
          <w:sz w:val="24"/>
          <w:szCs w:val="24"/>
        </w:rPr>
      </w:pPr>
      <w:r>
        <w:rPr>
          <w:sz w:val="24"/>
          <w:szCs w:val="24"/>
        </w:rPr>
        <w:t xml:space="preserve">Количество ценных бумаг выпуска: </w:t>
      </w:r>
      <w:r>
        <w:rPr>
          <w:rStyle w:val="SUBST"/>
          <w:b w:val="0"/>
          <w:i w:val="0"/>
          <w:sz w:val="24"/>
          <w:szCs w:val="24"/>
        </w:rPr>
        <w:t>6</w:t>
      </w:r>
      <w:r>
        <w:rPr>
          <w:rStyle w:val="SUBST"/>
          <w:b w:val="0"/>
          <w:i w:val="0"/>
          <w:sz w:val="24"/>
          <w:szCs w:val="24"/>
          <w:lang w:val="en-US"/>
        </w:rPr>
        <w:t> </w:t>
      </w:r>
      <w:r>
        <w:rPr>
          <w:rStyle w:val="SUBST"/>
          <w:b w:val="0"/>
          <w:i w:val="0"/>
          <w:sz w:val="24"/>
          <w:szCs w:val="24"/>
        </w:rPr>
        <w:t>070 484</w:t>
      </w:r>
    </w:p>
    <w:p w:rsidR="00B61E49" w:rsidRDefault="00B61E49" w:rsidP="00B61E49">
      <w:pPr>
        <w:ind w:right="757"/>
        <w:rPr>
          <w:rStyle w:val="SUBST"/>
          <w:b w:val="0"/>
          <w:i w:val="0"/>
          <w:sz w:val="24"/>
          <w:szCs w:val="24"/>
        </w:rPr>
      </w:pPr>
      <w:r>
        <w:rPr>
          <w:sz w:val="24"/>
          <w:szCs w:val="24"/>
        </w:rPr>
        <w:t xml:space="preserve">Общий объем выпуска: </w:t>
      </w:r>
      <w:r>
        <w:rPr>
          <w:rStyle w:val="SUBST"/>
          <w:b w:val="0"/>
          <w:i w:val="0"/>
          <w:sz w:val="24"/>
          <w:szCs w:val="24"/>
        </w:rPr>
        <w:t>30</w:t>
      </w:r>
      <w:r>
        <w:rPr>
          <w:rStyle w:val="SUBST"/>
          <w:b w:val="0"/>
          <w:i w:val="0"/>
          <w:sz w:val="24"/>
          <w:szCs w:val="24"/>
          <w:lang w:val="en-US"/>
        </w:rPr>
        <w:t> </w:t>
      </w:r>
      <w:r>
        <w:rPr>
          <w:rStyle w:val="SUBST"/>
          <w:b w:val="0"/>
          <w:i w:val="0"/>
          <w:sz w:val="24"/>
          <w:szCs w:val="24"/>
        </w:rPr>
        <w:t>352, 42 рубля</w:t>
      </w:r>
    </w:p>
    <w:p w:rsidR="00B61E49" w:rsidRDefault="00B61E49" w:rsidP="00B61E49">
      <w:pPr>
        <w:ind w:right="757"/>
        <w:rPr>
          <w:sz w:val="24"/>
          <w:szCs w:val="24"/>
        </w:rPr>
      </w:pPr>
      <w:r>
        <w:rPr>
          <w:sz w:val="24"/>
          <w:szCs w:val="24"/>
        </w:rPr>
        <w:t xml:space="preserve">Сведения о государственной регистрации выпуска: </w:t>
      </w:r>
    </w:p>
    <w:p w:rsidR="00B61E49" w:rsidRDefault="00B61E49" w:rsidP="00B61E49">
      <w:pPr>
        <w:ind w:right="757"/>
        <w:rPr>
          <w:sz w:val="24"/>
          <w:szCs w:val="24"/>
        </w:rPr>
      </w:pPr>
      <w:r>
        <w:rPr>
          <w:sz w:val="24"/>
          <w:szCs w:val="24"/>
        </w:rPr>
        <w:t>Дата регистрации:  07.06.1994 г.</w:t>
      </w:r>
    </w:p>
    <w:p w:rsidR="00B61E49" w:rsidRDefault="00B61E49" w:rsidP="00B61E49">
      <w:pPr>
        <w:ind w:right="757"/>
        <w:rPr>
          <w:sz w:val="24"/>
          <w:szCs w:val="24"/>
        </w:rPr>
      </w:pPr>
      <w:r>
        <w:rPr>
          <w:sz w:val="24"/>
          <w:szCs w:val="24"/>
        </w:rPr>
        <w:t>Регистрационный номер: 73-1 «</w:t>
      </w:r>
      <w:proofErr w:type="spellStart"/>
      <w:r>
        <w:rPr>
          <w:sz w:val="24"/>
          <w:szCs w:val="24"/>
        </w:rPr>
        <w:t>п</w:t>
      </w:r>
      <w:proofErr w:type="spellEnd"/>
      <w:r>
        <w:rPr>
          <w:sz w:val="24"/>
          <w:szCs w:val="24"/>
        </w:rPr>
        <w:t>»-3198</w:t>
      </w:r>
    </w:p>
    <w:p w:rsidR="00B61E49" w:rsidRDefault="00B61E49" w:rsidP="00B61E49">
      <w:pPr>
        <w:ind w:right="757"/>
        <w:rPr>
          <w:sz w:val="24"/>
          <w:szCs w:val="24"/>
        </w:rPr>
      </w:pPr>
      <w:r>
        <w:rPr>
          <w:sz w:val="24"/>
          <w:szCs w:val="24"/>
        </w:rPr>
        <w:t>Орган, осуществивший государственную регистрацию: Финансовые органы</w:t>
      </w:r>
    </w:p>
    <w:p w:rsidR="00B61E49" w:rsidRDefault="00B61E49" w:rsidP="00B61E49">
      <w:pPr>
        <w:ind w:right="757"/>
        <w:rPr>
          <w:rStyle w:val="SUBST"/>
          <w:b w:val="0"/>
          <w:i w:val="0"/>
          <w:sz w:val="24"/>
          <w:szCs w:val="24"/>
        </w:rPr>
      </w:pPr>
      <w:r>
        <w:rPr>
          <w:sz w:val="24"/>
          <w:szCs w:val="24"/>
        </w:rPr>
        <w:t xml:space="preserve">Способ размещения: </w:t>
      </w:r>
      <w:r>
        <w:rPr>
          <w:rStyle w:val="SUBST"/>
          <w:b w:val="0"/>
          <w:i w:val="0"/>
          <w:sz w:val="24"/>
          <w:szCs w:val="24"/>
        </w:rPr>
        <w:t>в соответствии с планом приватизации</w:t>
      </w:r>
    </w:p>
    <w:p w:rsidR="00B61E49" w:rsidRDefault="00B61E49" w:rsidP="00B61E49">
      <w:pPr>
        <w:ind w:right="757"/>
        <w:rPr>
          <w:sz w:val="24"/>
          <w:szCs w:val="24"/>
        </w:rPr>
      </w:pPr>
      <w:r>
        <w:rPr>
          <w:sz w:val="24"/>
          <w:szCs w:val="24"/>
        </w:rPr>
        <w:t>Период размещения: с 07.06.1994 г. по 26.12.1995 г.</w:t>
      </w:r>
    </w:p>
    <w:p w:rsidR="00B61E49" w:rsidRDefault="00B61E49" w:rsidP="00B61E49">
      <w:pPr>
        <w:ind w:right="757"/>
        <w:rPr>
          <w:rStyle w:val="SUBST"/>
          <w:b w:val="0"/>
          <w:i w:val="0"/>
          <w:sz w:val="24"/>
          <w:szCs w:val="24"/>
        </w:rPr>
      </w:pPr>
      <w:r>
        <w:rPr>
          <w:sz w:val="24"/>
          <w:szCs w:val="24"/>
        </w:rPr>
        <w:t xml:space="preserve">Текущее состояние выпуска: </w:t>
      </w:r>
      <w:r>
        <w:rPr>
          <w:rStyle w:val="SUBST"/>
          <w:b w:val="0"/>
          <w:i w:val="0"/>
          <w:sz w:val="24"/>
          <w:szCs w:val="24"/>
        </w:rPr>
        <w:t>размещение завершено</w:t>
      </w:r>
    </w:p>
    <w:p w:rsidR="00B61E49" w:rsidRDefault="00B61E49" w:rsidP="00B61E49">
      <w:pPr>
        <w:ind w:right="757"/>
        <w:jc w:val="both"/>
        <w:rPr>
          <w:rStyle w:val="SUBST"/>
          <w:b w:val="0"/>
          <w:i w:val="0"/>
          <w:sz w:val="24"/>
          <w:szCs w:val="24"/>
        </w:rPr>
      </w:pPr>
      <w:r>
        <w:rPr>
          <w:sz w:val="24"/>
          <w:szCs w:val="24"/>
        </w:rPr>
        <w:t xml:space="preserve">Количество фактически размещенных ценных бумаг в соответствии с зарегистрированным отчетом об итогах выпуска: </w:t>
      </w:r>
      <w:r>
        <w:rPr>
          <w:rStyle w:val="SUBST"/>
          <w:b w:val="0"/>
          <w:i w:val="0"/>
          <w:sz w:val="24"/>
          <w:szCs w:val="24"/>
        </w:rPr>
        <w:t>6 070 484</w:t>
      </w:r>
    </w:p>
    <w:p w:rsidR="00B61E49" w:rsidRDefault="00B61E49" w:rsidP="00B61E49">
      <w:pPr>
        <w:ind w:right="757"/>
        <w:rPr>
          <w:sz w:val="24"/>
          <w:szCs w:val="24"/>
        </w:rPr>
      </w:pPr>
      <w:r>
        <w:rPr>
          <w:sz w:val="24"/>
          <w:szCs w:val="24"/>
        </w:rPr>
        <w:t xml:space="preserve">Сведения о государственной регистрации отчета об итогах выпуска: </w:t>
      </w:r>
    </w:p>
    <w:p w:rsidR="00B61E49" w:rsidRDefault="00B61E49" w:rsidP="00B61E49">
      <w:pPr>
        <w:ind w:right="757"/>
        <w:rPr>
          <w:sz w:val="24"/>
          <w:szCs w:val="24"/>
        </w:rPr>
      </w:pPr>
      <w:r>
        <w:rPr>
          <w:sz w:val="24"/>
          <w:szCs w:val="24"/>
        </w:rPr>
        <w:t>Дата регистрации: 26.05.2000</w:t>
      </w:r>
    </w:p>
    <w:p w:rsidR="00B61E49" w:rsidRDefault="00B61E49" w:rsidP="00B61E49">
      <w:pPr>
        <w:ind w:right="757"/>
        <w:jc w:val="both"/>
        <w:rPr>
          <w:sz w:val="24"/>
          <w:szCs w:val="24"/>
        </w:rPr>
      </w:pPr>
      <w:r>
        <w:rPr>
          <w:sz w:val="24"/>
          <w:szCs w:val="24"/>
        </w:rPr>
        <w:t>Орган, осуществивший государственную регистрацию: РО ФКЦБ России в Центральном федеральном округе</w:t>
      </w:r>
    </w:p>
    <w:p w:rsidR="00B61E49" w:rsidRDefault="00B61E49" w:rsidP="00B61E49">
      <w:pPr>
        <w:ind w:right="757"/>
        <w:rPr>
          <w:sz w:val="24"/>
          <w:szCs w:val="24"/>
        </w:rPr>
      </w:pPr>
      <w:r>
        <w:rPr>
          <w:sz w:val="24"/>
          <w:szCs w:val="24"/>
        </w:rPr>
        <w:t xml:space="preserve">Ограничения в обращении ценных бумагах выпуска (если таковые имеются): </w:t>
      </w:r>
    </w:p>
    <w:p w:rsidR="00B61E49" w:rsidRDefault="00B61E49" w:rsidP="00B61E49">
      <w:pPr>
        <w:ind w:right="757"/>
        <w:rPr>
          <w:rStyle w:val="SUBST"/>
          <w:b w:val="0"/>
          <w:i w:val="0"/>
          <w:sz w:val="24"/>
          <w:szCs w:val="24"/>
        </w:rPr>
      </w:pPr>
      <w:r>
        <w:rPr>
          <w:rStyle w:val="SUBST"/>
          <w:b w:val="0"/>
          <w:i w:val="0"/>
          <w:sz w:val="24"/>
          <w:szCs w:val="24"/>
        </w:rPr>
        <w:t>Отсутствуют</w:t>
      </w:r>
    </w:p>
    <w:p w:rsidR="00B61E49" w:rsidRDefault="00B61E49" w:rsidP="00B61E49">
      <w:pPr>
        <w:ind w:right="757"/>
        <w:rPr>
          <w:sz w:val="24"/>
          <w:szCs w:val="24"/>
        </w:rPr>
      </w:pPr>
      <w:r>
        <w:rPr>
          <w:sz w:val="24"/>
          <w:szCs w:val="24"/>
        </w:rPr>
        <w:t xml:space="preserve">Рыночная информация о ценных бумагах выпуска: </w:t>
      </w:r>
    </w:p>
    <w:p w:rsidR="00B61E49" w:rsidRDefault="00B61E49" w:rsidP="00B61E49">
      <w:pPr>
        <w:ind w:right="757"/>
        <w:jc w:val="both"/>
        <w:rPr>
          <w:rStyle w:val="SUBST"/>
          <w:b w:val="0"/>
          <w:i w:val="0"/>
          <w:sz w:val="24"/>
          <w:szCs w:val="24"/>
        </w:rPr>
      </w:pPr>
      <w:r>
        <w:rPr>
          <w:rStyle w:val="SUBST"/>
          <w:b w:val="0"/>
          <w:i w:val="0"/>
          <w:sz w:val="24"/>
          <w:szCs w:val="24"/>
        </w:rPr>
        <w:t xml:space="preserve">Торговля акциями данного выпуска на биржевом и внебиржевом рынке ценных бумаг не осуществляется. За отчетный период сделки с акциями  ОАО  НИАТ  не производились. </w:t>
      </w:r>
    </w:p>
    <w:p w:rsidR="00B61E49" w:rsidRDefault="00B61E49" w:rsidP="00B61E49">
      <w:pPr>
        <w:ind w:right="757"/>
        <w:rPr>
          <w:sz w:val="24"/>
          <w:szCs w:val="24"/>
        </w:rPr>
      </w:pPr>
    </w:p>
    <w:p w:rsidR="00B61E49" w:rsidRDefault="00B61E49" w:rsidP="00B61E49">
      <w:pPr>
        <w:ind w:right="757"/>
        <w:rPr>
          <w:sz w:val="24"/>
          <w:szCs w:val="24"/>
        </w:rPr>
      </w:pPr>
    </w:p>
    <w:p w:rsidR="00B61E49" w:rsidRDefault="00B61E49" w:rsidP="00B61E49">
      <w:pPr>
        <w:ind w:right="757"/>
        <w:rPr>
          <w:sz w:val="24"/>
          <w:szCs w:val="24"/>
        </w:rPr>
      </w:pPr>
    </w:p>
    <w:p w:rsidR="00B61E49" w:rsidRDefault="00B61E49" w:rsidP="00B61E49">
      <w:pPr>
        <w:ind w:right="757"/>
        <w:jc w:val="both"/>
        <w:rPr>
          <w:sz w:val="24"/>
          <w:szCs w:val="24"/>
        </w:rPr>
      </w:pPr>
      <w:r>
        <w:rPr>
          <w:sz w:val="24"/>
          <w:szCs w:val="24"/>
        </w:rPr>
        <w:t>В соответствии с действующим на то время законодательством РФ в рамках данного выпуска были выпущены также привилегированные акции типа</w:t>
      </w:r>
      <w:proofErr w:type="gramStart"/>
      <w:r>
        <w:rPr>
          <w:sz w:val="24"/>
          <w:szCs w:val="24"/>
        </w:rPr>
        <w:t xml:space="preserve"> Б</w:t>
      </w:r>
      <w:proofErr w:type="gramEnd"/>
      <w:r>
        <w:rPr>
          <w:sz w:val="24"/>
          <w:szCs w:val="24"/>
        </w:rPr>
        <w:t>:</w:t>
      </w:r>
    </w:p>
    <w:p w:rsidR="00B61E49" w:rsidRDefault="00B61E49" w:rsidP="00B61E49">
      <w:pPr>
        <w:ind w:right="757"/>
        <w:rPr>
          <w:sz w:val="24"/>
          <w:szCs w:val="24"/>
        </w:rPr>
      </w:pPr>
    </w:p>
    <w:p w:rsidR="00B61E49" w:rsidRDefault="00B61E49" w:rsidP="00B61E49">
      <w:pPr>
        <w:ind w:right="757"/>
        <w:rPr>
          <w:rStyle w:val="SUBST"/>
          <w:b w:val="0"/>
          <w:i w:val="0"/>
          <w:sz w:val="24"/>
          <w:szCs w:val="24"/>
        </w:rPr>
      </w:pPr>
      <w:r>
        <w:rPr>
          <w:sz w:val="24"/>
          <w:szCs w:val="24"/>
        </w:rPr>
        <w:lastRenderedPageBreak/>
        <w:t xml:space="preserve"> Категория: </w:t>
      </w:r>
      <w:r>
        <w:rPr>
          <w:rStyle w:val="SUBST"/>
          <w:b w:val="0"/>
          <w:i w:val="0"/>
          <w:sz w:val="24"/>
          <w:szCs w:val="24"/>
        </w:rPr>
        <w:t>привилегированные акции типа</w:t>
      </w:r>
      <w:proofErr w:type="gramStart"/>
      <w:r>
        <w:rPr>
          <w:rStyle w:val="SUBST"/>
          <w:b w:val="0"/>
          <w:i w:val="0"/>
          <w:sz w:val="24"/>
          <w:szCs w:val="24"/>
        </w:rPr>
        <w:t xml:space="preserve"> Б</w:t>
      </w:r>
      <w:proofErr w:type="gramEnd"/>
    </w:p>
    <w:p w:rsidR="00B61E49" w:rsidRDefault="00B61E49" w:rsidP="00B61E49">
      <w:pPr>
        <w:ind w:right="757"/>
        <w:rPr>
          <w:rStyle w:val="SUBST"/>
          <w:b w:val="0"/>
          <w:i w:val="0"/>
          <w:sz w:val="24"/>
          <w:szCs w:val="24"/>
        </w:rPr>
      </w:pPr>
      <w:r>
        <w:rPr>
          <w:sz w:val="24"/>
          <w:szCs w:val="24"/>
        </w:rPr>
        <w:t xml:space="preserve"> Форма ценных бумаг: </w:t>
      </w:r>
      <w:proofErr w:type="gramStart"/>
      <w:r>
        <w:rPr>
          <w:rStyle w:val="SUBST"/>
          <w:b w:val="0"/>
          <w:i w:val="0"/>
          <w:sz w:val="24"/>
          <w:szCs w:val="24"/>
        </w:rPr>
        <w:t>именные</w:t>
      </w:r>
      <w:proofErr w:type="gramEnd"/>
      <w:r>
        <w:rPr>
          <w:rStyle w:val="SUBST"/>
          <w:b w:val="0"/>
          <w:i w:val="0"/>
          <w:sz w:val="24"/>
          <w:szCs w:val="24"/>
        </w:rPr>
        <w:t xml:space="preserve"> бездокументарные</w:t>
      </w:r>
    </w:p>
    <w:p w:rsidR="00B61E49" w:rsidRDefault="00B61E49" w:rsidP="00B61E49">
      <w:pPr>
        <w:ind w:right="757"/>
        <w:rPr>
          <w:rStyle w:val="SUBST"/>
          <w:b w:val="0"/>
          <w:i w:val="0"/>
          <w:sz w:val="24"/>
          <w:szCs w:val="24"/>
        </w:rPr>
      </w:pPr>
      <w:r>
        <w:rPr>
          <w:sz w:val="24"/>
          <w:szCs w:val="24"/>
        </w:rPr>
        <w:t xml:space="preserve"> Номинальная стоимость одной ценной бумаги выпуска: </w:t>
      </w:r>
      <w:r>
        <w:rPr>
          <w:rStyle w:val="SUBST"/>
          <w:b w:val="0"/>
          <w:i w:val="0"/>
          <w:sz w:val="24"/>
          <w:szCs w:val="24"/>
        </w:rPr>
        <w:t>0,005 рублей</w:t>
      </w:r>
    </w:p>
    <w:p w:rsidR="00B61E49" w:rsidRDefault="00B61E49" w:rsidP="00B61E49">
      <w:pPr>
        <w:ind w:right="757"/>
        <w:rPr>
          <w:rStyle w:val="SUBST"/>
          <w:b w:val="0"/>
          <w:i w:val="0"/>
          <w:sz w:val="24"/>
          <w:szCs w:val="24"/>
        </w:rPr>
      </w:pPr>
      <w:r>
        <w:rPr>
          <w:sz w:val="24"/>
          <w:szCs w:val="24"/>
        </w:rPr>
        <w:t xml:space="preserve">Количество ценных бумаг выпуска: </w:t>
      </w:r>
      <w:r>
        <w:rPr>
          <w:rStyle w:val="SUBST"/>
          <w:b w:val="0"/>
          <w:i w:val="0"/>
          <w:sz w:val="24"/>
          <w:szCs w:val="24"/>
        </w:rPr>
        <w:t>1 087 516</w:t>
      </w:r>
    </w:p>
    <w:p w:rsidR="00B61E49" w:rsidRDefault="00B61E49" w:rsidP="00B61E49">
      <w:pPr>
        <w:ind w:right="757"/>
        <w:rPr>
          <w:rStyle w:val="SUBST"/>
          <w:b w:val="0"/>
          <w:i w:val="0"/>
          <w:sz w:val="24"/>
          <w:szCs w:val="24"/>
        </w:rPr>
      </w:pPr>
      <w:r>
        <w:rPr>
          <w:sz w:val="24"/>
          <w:szCs w:val="24"/>
        </w:rPr>
        <w:t xml:space="preserve">Общий объем выпуска: </w:t>
      </w:r>
      <w:r>
        <w:rPr>
          <w:rStyle w:val="SUBST"/>
          <w:b w:val="0"/>
          <w:i w:val="0"/>
          <w:sz w:val="24"/>
          <w:szCs w:val="24"/>
        </w:rPr>
        <w:t>5 437,58  рублей</w:t>
      </w:r>
    </w:p>
    <w:p w:rsidR="00B61E49" w:rsidRDefault="00B61E49" w:rsidP="00B61E49">
      <w:pPr>
        <w:ind w:right="757"/>
        <w:rPr>
          <w:sz w:val="24"/>
          <w:szCs w:val="24"/>
        </w:rPr>
      </w:pPr>
      <w:r>
        <w:rPr>
          <w:sz w:val="24"/>
          <w:szCs w:val="24"/>
        </w:rPr>
        <w:t xml:space="preserve">Сведения о государственной регистрации выпуска: </w:t>
      </w:r>
    </w:p>
    <w:p w:rsidR="00B61E49" w:rsidRDefault="00B61E49" w:rsidP="00B61E49">
      <w:pPr>
        <w:ind w:right="757"/>
        <w:rPr>
          <w:sz w:val="24"/>
          <w:szCs w:val="24"/>
        </w:rPr>
      </w:pPr>
      <w:r>
        <w:rPr>
          <w:sz w:val="24"/>
          <w:szCs w:val="24"/>
        </w:rPr>
        <w:t>Дата регистрации:  07.06.1994 г.</w:t>
      </w:r>
    </w:p>
    <w:p w:rsidR="00B61E49" w:rsidRDefault="00B61E49" w:rsidP="00B61E49">
      <w:pPr>
        <w:ind w:right="757"/>
        <w:rPr>
          <w:sz w:val="24"/>
          <w:szCs w:val="24"/>
        </w:rPr>
      </w:pPr>
      <w:r>
        <w:rPr>
          <w:sz w:val="24"/>
          <w:szCs w:val="24"/>
        </w:rPr>
        <w:t>Регистрационный номер: 73-1 «</w:t>
      </w:r>
      <w:proofErr w:type="spellStart"/>
      <w:r>
        <w:rPr>
          <w:sz w:val="24"/>
          <w:szCs w:val="24"/>
        </w:rPr>
        <w:t>п</w:t>
      </w:r>
      <w:proofErr w:type="spellEnd"/>
      <w:r>
        <w:rPr>
          <w:sz w:val="24"/>
          <w:szCs w:val="24"/>
        </w:rPr>
        <w:t>»-3198</w:t>
      </w:r>
    </w:p>
    <w:p w:rsidR="00B61E49" w:rsidRDefault="00B61E49" w:rsidP="00B61E49">
      <w:pPr>
        <w:ind w:right="757"/>
        <w:rPr>
          <w:sz w:val="24"/>
          <w:szCs w:val="24"/>
        </w:rPr>
      </w:pPr>
      <w:r>
        <w:rPr>
          <w:sz w:val="24"/>
          <w:szCs w:val="24"/>
        </w:rPr>
        <w:t>Орган, осуществивший государственную регистрацию: Финансовые органы</w:t>
      </w:r>
    </w:p>
    <w:p w:rsidR="00B61E49" w:rsidRDefault="00B61E49" w:rsidP="00B61E49">
      <w:pPr>
        <w:ind w:right="757"/>
        <w:rPr>
          <w:rStyle w:val="SUBST"/>
          <w:b w:val="0"/>
          <w:i w:val="0"/>
          <w:sz w:val="24"/>
          <w:szCs w:val="24"/>
        </w:rPr>
      </w:pPr>
      <w:r>
        <w:rPr>
          <w:sz w:val="24"/>
          <w:szCs w:val="24"/>
        </w:rPr>
        <w:t xml:space="preserve">Способ размещения: </w:t>
      </w:r>
      <w:r>
        <w:rPr>
          <w:rStyle w:val="SUBST"/>
          <w:b w:val="0"/>
          <w:i w:val="0"/>
          <w:sz w:val="24"/>
          <w:szCs w:val="24"/>
        </w:rPr>
        <w:t>в соответствии с планом приватизации</w:t>
      </w:r>
    </w:p>
    <w:p w:rsidR="00B61E49" w:rsidRDefault="00B61E49" w:rsidP="00B61E49">
      <w:pPr>
        <w:ind w:right="757"/>
        <w:rPr>
          <w:sz w:val="24"/>
          <w:szCs w:val="24"/>
        </w:rPr>
      </w:pPr>
      <w:r>
        <w:rPr>
          <w:sz w:val="24"/>
          <w:szCs w:val="24"/>
        </w:rPr>
        <w:t>Период размещения: с 07.06.1994 г. по 26.12.1995 г.</w:t>
      </w:r>
    </w:p>
    <w:p w:rsidR="00B61E49" w:rsidRDefault="00B61E49" w:rsidP="00B61E49">
      <w:pPr>
        <w:ind w:right="757"/>
        <w:rPr>
          <w:rStyle w:val="SUBST"/>
          <w:b w:val="0"/>
          <w:i w:val="0"/>
          <w:sz w:val="24"/>
          <w:szCs w:val="24"/>
        </w:rPr>
      </w:pPr>
      <w:r>
        <w:rPr>
          <w:sz w:val="24"/>
          <w:szCs w:val="24"/>
        </w:rPr>
        <w:t xml:space="preserve">Текущее состояние выпуска: </w:t>
      </w:r>
      <w:r>
        <w:rPr>
          <w:rStyle w:val="SUBST"/>
          <w:b w:val="0"/>
          <w:i w:val="0"/>
          <w:sz w:val="24"/>
          <w:szCs w:val="24"/>
        </w:rPr>
        <w:t>размещение завершено</w:t>
      </w:r>
    </w:p>
    <w:p w:rsidR="00B61E49" w:rsidRDefault="00B61E49" w:rsidP="00B61E49">
      <w:pPr>
        <w:ind w:right="757"/>
        <w:jc w:val="both"/>
        <w:rPr>
          <w:rStyle w:val="SUBST"/>
          <w:b w:val="0"/>
          <w:i w:val="0"/>
          <w:sz w:val="24"/>
          <w:szCs w:val="24"/>
        </w:rPr>
      </w:pPr>
      <w:r>
        <w:rPr>
          <w:sz w:val="24"/>
          <w:szCs w:val="24"/>
        </w:rPr>
        <w:t xml:space="preserve">Количество фактически размещенных ценных бумаг в соответствии с зарегистрированным отчетом об итогах выпуска: </w:t>
      </w:r>
      <w:r>
        <w:rPr>
          <w:rStyle w:val="SUBST"/>
          <w:b w:val="0"/>
          <w:i w:val="0"/>
          <w:sz w:val="24"/>
          <w:szCs w:val="24"/>
        </w:rPr>
        <w:t>1 087 516</w:t>
      </w:r>
    </w:p>
    <w:p w:rsidR="00B61E49" w:rsidRDefault="00B61E49" w:rsidP="00B61E49">
      <w:pPr>
        <w:ind w:right="757"/>
        <w:rPr>
          <w:sz w:val="24"/>
          <w:szCs w:val="24"/>
        </w:rPr>
      </w:pPr>
      <w:r>
        <w:rPr>
          <w:sz w:val="24"/>
          <w:szCs w:val="24"/>
        </w:rPr>
        <w:t xml:space="preserve">Сведения о государственной регистрации отчета об итогах выпуска: </w:t>
      </w:r>
    </w:p>
    <w:p w:rsidR="00B61E49" w:rsidRDefault="00B61E49" w:rsidP="00B61E49">
      <w:pPr>
        <w:ind w:right="757"/>
        <w:rPr>
          <w:sz w:val="24"/>
          <w:szCs w:val="24"/>
        </w:rPr>
      </w:pPr>
      <w:r>
        <w:rPr>
          <w:sz w:val="24"/>
          <w:szCs w:val="24"/>
        </w:rPr>
        <w:t>Дата регистрации: 26.05.2000</w:t>
      </w:r>
    </w:p>
    <w:p w:rsidR="00B61E49" w:rsidRDefault="00B61E49" w:rsidP="00B61E49">
      <w:pPr>
        <w:ind w:right="757"/>
        <w:jc w:val="both"/>
        <w:rPr>
          <w:sz w:val="24"/>
          <w:szCs w:val="24"/>
        </w:rPr>
      </w:pPr>
      <w:r>
        <w:rPr>
          <w:sz w:val="24"/>
          <w:szCs w:val="24"/>
        </w:rPr>
        <w:t>Орган, осуществивший государственную регистрацию: РО ФКЦБ России в Центральном федеральном округе</w:t>
      </w:r>
    </w:p>
    <w:p w:rsidR="00B61E49" w:rsidRDefault="00B61E49" w:rsidP="00B61E49">
      <w:pPr>
        <w:ind w:right="757"/>
        <w:rPr>
          <w:sz w:val="24"/>
          <w:szCs w:val="24"/>
        </w:rPr>
      </w:pPr>
      <w:r>
        <w:rPr>
          <w:sz w:val="24"/>
          <w:szCs w:val="24"/>
        </w:rPr>
        <w:t xml:space="preserve">Ограничения в обращении ценных бумагах выпуска (если таковые имеются): </w:t>
      </w:r>
    </w:p>
    <w:p w:rsidR="00B61E49" w:rsidRDefault="00B61E49" w:rsidP="00B61E49">
      <w:pPr>
        <w:ind w:right="757"/>
        <w:rPr>
          <w:rStyle w:val="SUBST"/>
          <w:b w:val="0"/>
          <w:i w:val="0"/>
          <w:sz w:val="24"/>
          <w:szCs w:val="24"/>
        </w:rPr>
      </w:pPr>
      <w:r>
        <w:rPr>
          <w:rStyle w:val="SUBST"/>
          <w:b w:val="0"/>
          <w:i w:val="0"/>
          <w:sz w:val="24"/>
          <w:szCs w:val="24"/>
        </w:rPr>
        <w:t>Отсутствуют</w:t>
      </w:r>
    </w:p>
    <w:p w:rsidR="00B61E49" w:rsidRDefault="00B61E49" w:rsidP="00B61E49">
      <w:pPr>
        <w:ind w:right="757"/>
        <w:rPr>
          <w:sz w:val="24"/>
          <w:szCs w:val="24"/>
        </w:rPr>
      </w:pPr>
      <w:r>
        <w:rPr>
          <w:sz w:val="24"/>
          <w:szCs w:val="24"/>
        </w:rPr>
        <w:t xml:space="preserve">Рыночная информация о ценных бумагах выпуска: </w:t>
      </w:r>
    </w:p>
    <w:p w:rsidR="00B61E49" w:rsidRDefault="00B61E49" w:rsidP="00B61E49">
      <w:pPr>
        <w:ind w:right="757"/>
        <w:jc w:val="both"/>
        <w:rPr>
          <w:rStyle w:val="SUBST"/>
          <w:b w:val="0"/>
          <w:i w:val="0"/>
          <w:sz w:val="24"/>
          <w:szCs w:val="24"/>
        </w:rPr>
      </w:pPr>
      <w:r>
        <w:rPr>
          <w:rStyle w:val="SUBST"/>
          <w:b w:val="0"/>
          <w:i w:val="0"/>
          <w:sz w:val="24"/>
          <w:szCs w:val="24"/>
        </w:rPr>
        <w:t xml:space="preserve">Торговля акциями данного выпуска на биржевом и внебиржевом рынке ценных бумаг не осуществляется. </w:t>
      </w:r>
    </w:p>
    <w:p w:rsidR="00B61E49" w:rsidRDefault="00B61E49" w:rsidP="00B61E49">
      <w:pPr>
        <w:ind w:right="757"/>
        <w:rPr>
          <w:sz w:val="24"/>
          <w:szCs w:val="24"/>
        </w:rPr>
      </w:pPr>
    </w:p>
    <w:p w:rsidR="00B61E49" w:rsidRPr="008845CF" w:rsidRDefault="00B61E49" w:rsidP="00B61E49">
      <w:pPr>
        <w:ind w:right="757"/>
        <w:jc w:val="both"/>
        <w:rPr>
          <w:sz w:val="24"/>
          <w:szCs w:val="24"/>
        </w:rPr>
      </w:pPr>
      <w:r>
        <w:rPr>
          <w:sz w:val="24"/>
          <w:szCs w:val="24"/>
        </w:rPr>
        <w:t>В соответствии с п.4 ст. 43 ФЗ от 21.12.01 г. №178-ФЗ «О приватизации государственного и муниципального имущества» привилегированные акции типа</w:t>
      </w:r>
      <w:proofErr w:type="gramStart"/>
      <w:r>
        <w:rPr>
          <w:sz w:val="24"/>
          <w:szCs w:val="24"/>
        </w:rPr>
        <w:t xml:space="preserve">  Б</w:t>
      </w:r>
      <w:proofErr w:type="gramEnd"/>
      <w:r>
        <w:rPr>
          <w:sz w:val="24"/>
          <w:szCs w:val="24"/>
        </w:rPr>
        <w:t xml:space="preserve">  были конвертированы в обыкновенные.</w:t>
      </w:r>
    </w:p>
    <w:p w:rsidR="00B61E49" w:rsidRPr="008845CF" w:rsidRDefault="00B61E49" w:rsidP="00B61E49">
      <w:pPr>
        <w:ind w:right="757"/>
        <w:jc w:val="both"/>
        <w:rPr>
          <w:sz w:val="24"/>
          <w:szCs w:val="24"/>
        </w:rPr>
      </w:pPr>
    </w:p>
    <w:p w:rsidR="00B61E49" w:rsidRPr="0021549E" w:rsidRDefault="00B61E49" w:rsidP="00B61E49">
      <w:pPr>
        <w:ind w:right="757"/>
        <w:rPr>
          <w:b/>
          <w:bCs/>
          <w:sz w:val="24"/>
          <w:szCs w:val="24"/>
        </w:rPr>
      </w:pPr>
      <w:r w:rsidRPr="0021549E">
        <w:rPr>
          <w:b/>
          <w:bCs/>
          <w:sz w:val="24"/>
          <w:szCs w:val="24"/>
        </w:rPr>
        <w:t xml:space="preserve">Порядковый номер выпуска: </w:t>
      </w:r>
      <w:r w:rsidRPr="0021549E">
        <w:rPr>
          <w:rStyle w:val="SUBST"/>
          <w:bCs/>
          <w:i w:val="0"/>
          <w:sz w:val="24"/>
          <w:szCs w:val="24"/>
        </w:rPr>
        <w:t>2</w:t>
      </w:r>
    </w:p>
    <w:p w:rsidR="00B61E49" w:rsidRPr="0021549E" w:rsidRDefault="00B61E49" w:rsidP="00B61E49">
      <w:pPr>
        <w:ind w:right="757"/>
        <w:rPr>
          <w:sz w:val="24"/>
          <w:szCs w:val="24"/>
        </w:rPr>
      </w:pPr>
      <w:r w:rsidRPr="0021549E">
        <w:rPr>
          <w:sz w:val="24"/>
          <w:szCs w:val="24"/>
        </w:rPr>
        <w:t xml:space="preserve">Категория: </w:t>
      </w:r>
      <w:proofErr w:type="gramStart"/>
      <w:r w:rsidRPr="0021549E">
        <w:rPr>
          <w:rStyle w:val="SUBST"/>
          <w:b w:val="0"/>
          <w:i w:val="0"/>
          <w:sz w:val="24"/>
          <w:szCs w:val="24"/>
        </w:rPr>
        <w:t>обыкновенные</w:t>
      </w:r>
      <w:proofErr w:type="gramEnd"/>
    </w:p>
    <w:p w:rsidR="00B61E49" w:rsidRPr="0021549E" w:rsidRDefault="00B61E49" w:rsidP="00B61E49">
      <w:pPr>
        <w:ind w:right="757"/>
        <w:rPr>
          <w:sz w:val="24"/>
          <w:szCs w:val="24"/>
        </w:rPr>
      </w:pPr>
      <w:r w:rsidRPr="0021549E">
        <w:rPr>
          <w:sz w:val="24"/>
          <w:szCs w:val="24"/>
        </w:rPr>
        <w:t xml:space="preserve">Форма ценных бумаг: </w:t>
      </w:r>
      <w:proofErr w:type="gramStart"/>
      <w:r w:rsidRPr="0021549E">
        <w:rPr>
          <w:rStyle w:val="SUBST"/>
          <w:b w:val="0"/>
          <w:i w:val="0"/>
          <w:sz w:val="24"/>
          <w:szCs w:val="24"/>
        </w:rPr>
        <w:t>именные</w:t>
      </w:r>
      <w:proofErr w:type="gramEnd"/>
      <w:r w:rsidRPr="0021549E">
        <w:rPr>
          <w:rStyle w:val="SUBST"/>
          <w:b w:val="0"/>
          <w:i w:val="0"/>
          <w:sz w:val="24"/>
          <w:szCs w:val="24"/>
        </w:rPr>
        <w:t xml:space="preserve"> бездокументарные</w:t>
      </w:r>
    </w:p>
    <w:p w:rsidR="00B61E49" w:rsidRPr="0021549E" w:rsidRDefault="00B61E49" w:rsidP="00B61E49">
      <w:pPr>
        <w:ind w:right="757"/>
        <w:rPr>
          <w:sz w:val="24"/>
          <w:szCs w:val="24"/>
        </w:rPr>
      </w:pPr>
      <w:r w:rsidRPr="0021549E">
        <w:rPr>
          <w:sz w:val="24"/>
          <w:szCs w:val="24"/>
        </w:rPr>
        <w:t xml:space="preserve">Номинальная стоимость одной ценной бумаги выпуска: </w:t>
      </w:r>
      <w:r w:rsidRPr="0021549E">
        <w:rPr>
          <w:rStyle w:val="SUBST"/>
          <w:b w:val="0"/>
          <w:i w:val="0"/>
          <w:sz w:val="24"/>
          <w:szCs w:val="24"/>
        </w:rPr>
        <w:t>35  рублей</w:t>
      </w:r>
    </w:p>
    <w:p w:rsidR="00B61E49" w:rsidRPr="0021549E" w:rsidRDefault="00B61E49" w:rsidP="00B61E49">
      <w:pPr>
        <w:ind w:right="757"/>
        <w:rPr>
          <w:sz w:val="24"/>
          <w:szCs w:val="24"/>
        </w:rPr>
      </w:pPr>
      <w:r w:rsidRPr="0021549E">
        <w:rPr>
          <w:sz w:val="24"/>
          <w:szCs w:val="24"/>
        </w:rPr>
        <w:t xml:space="preserve">Количество ценных бумаг выпуска: </w:t>
      </w:r>
      <w:r w:rsidRPr="0021549E">
        <w:rPr>
          <w:rStyle w:val="SUBST"/>
          <w:b w:val="0"/>
          <w:i w:val="0"/>
          <w:sz w:val="24"/>
          <w:szCs w:val="24"/>
        </w:rPr>
        <w:t>7</w:t>
      </w:r>
      <w:r w:rsidRPr="0021549E">
        <w:rPr>
          <w:rStyle w:val="SUBST"/>
          <w:b w:val="0"/>
          <w:i w:val="0"/>
          <w:sz w:val="24"/>
          <w:szCs w:val="24"/>
          <w:lang w:val="en-US"/>
        </w:rPr>
        <w:t> </w:t>
      </w:r>
      <w:r w:rsidRPr="0021549E">
        <w:rPr>
          <w:rStyle w:val="SUBST"/>
          <w:b w:val="0"/>
          <w:i w:val="0"/>
          <w:sz w:val="24"/>
          <w:szCs w:val="24"/>
        </w:rPr>
        <w:t>158 000</w:t>
      </w:r>
    </w:p>
    <w:p w:rsidR="00B61E49" w:rsidRPr="0021549E" w:rsidRDefault="00B61E49" w:rsidP="00B61E49">
      <w:pPr>
        <w:ind w:right="757"/>
        <w:rPr>
          <w:rStyle w:val="SUBST"/>
          <w:b w:val="0"/>
          <w:i w:val="0"/>
          <w:sz w:val="24"/>
          <w:szCs w:val="24"/>
        </w:rPr>
      </w:pPr>
      <w:r w:rsidRPr="0021549E">
        <w:rPr>
          <w:sz w:val="24"/>
          <w:szCs w:val="24"/>
        </w:rPr>
        <w:t xml:space="preserve">Общий объем выпуска: </w:t>
      </w:r>
      <w:r w:rsidRPr="0021549E">
        <w:rPr>
          <w:rStyle w:val="SUBST"/>
          <w:b w:val="0"/>
          <w:i w:val="0"/>
          <w:sz w:val="24"/>
          <w:szCs w:val="24"/>
        </w:rPr>
        <w:t>250</w:t>
      </w:r>
      <w:r w:rsidRPr="0021549E">
        <w:rPr>
          <w:rStyle w:val="SUBST"/>
          <w:b w:val="0"/>
          <w:i w:val="0"/>
          <w:sz w:val="24"/>
          <w:szCs w:val="24"/>
          <w:lang w:val="en-US"/>
        </w:rPr>
        <w:t> </w:t>
      </w:r>
      <w:r w:rsidRPr="0021549E">
        <w:rPr>
          <w:rStyle w:val="SUBST"/>
          <w:b w:val="0"/>
          <w:i w:val="0"/>
          <w:sz w:val="24"/>
          <w:szCs w:val="24"/>
        </w:rPr>
        <w:t>530 000 рублей</w:t>
      </w:r>
    </w:p>
    <w:p w:rsidR="00B61E49" w:rsidRPr="0021549E" w:rsidRDefault="00B61E49" w:rsidP="00B61E49">
      <w:pPr>
        <w:ind w:right="757"/>
        <w:rPr>
          <w:sz w:val="24"/>
          <w:szCs w:val="24"/>
        </w:rPr>
      </w:pPr>
      <w:r w:rsidRPr="0021549E">
        <w:rPr>
          <w:sz w:val="24"/>
          <w:szCs w:val="24"/>
        </w:rPr>
        <w:t xml:space="preserve">Сведения о государственной регистрации выпуска: </w:t>
      </w:r>
    </w:p>
    <w:p w:rsidR="00B61E49" w:rsidRPr="0021549E" w:rsidRDefault="00B61E49" w:rsidP="00B61E49">
      <w:pPr>
        <w:ind w:right="757"/>
        <w:rPr>
          <w:sz w:val="24"/>
          <w:szCs w:val="24"/>
        </w:rPr>
      </w:pPr>
      <w:r w:rsidRPr="0021549E">
        <w:rPr>
          <w:sz w:val="24"/>
          <w:szCs w:val="24"/>
        </w:rPr>
        <w:t>Дата регистрации:  17.11.2009 г.</w:t>
      </w:r>
    </w:p>
    <w:p w:rsidR="00B61E49" w:rsidRPr="0021549E" w:rsidRDefault="00B61E49" w:rsidP="00B61E49">
      <w:pPr>
        <w:ind w:right="757"/>
        <w:rPr>
          <w:sz w:val="24"/>
          <w:szCs w:val="24"/>
        </w:rPr>
      </w:pPr>
      <w:r w:rsidRPr="0021549E">
        <w:rPr>
          <w:sz w:val="24"/>
          <w:szCs w:val="24"/>
        </w:rPr>
        <w:t>Регистрационный номер: 1-02-03967-А</w:t>
      </w:r>
    </w:p>
    <w:p w:rsidR="00B61E49" w:rsidRPr="0021549E" w:rsidRDefault="00B61E49" w:rsidP="00B61E49">
      <w:pPr>
        <w:ind w:right="757"/>
        <w:rPr>
          <w:sz w:val="24"/>
          <w:szCs w:val="24"/>
        </w:rPr>
      </w:pPr>
      <w:r w:rsidRPr="0021549E">
        <w:rPr>
          <w:sz w:val="24"/>
          <w:szCs w:val="24"/>
        </w:rPr>
        <w:t>Орган, осуществивший государственную регистрацию: ФСФР России</w:t>
      </w:r>
    </w:p>
    <w:p w:rsidR="00B61E49" w:rsidRPr="0021549E" w:rsidRDefault="00B61E49" w:rsidP="00B61E49">
      <w:pPr>
        <w:ind w:right="757"/>
        <w:rPr>
          <w:sz w:val="24"/>
          <w:szCs w:val="24"/>
        </w:rPr>
      </w:pPr>
      <w:r w:rsidRPr="0021549E">
        <w:rPr>
          <w:sz w:val="24"/>
          <w:szCs w:val="24"/>
        </w:rPr>
        <w:t xml:space="preserve">Способ размещения: </w:t>
      </w:r>
      <w:r w:rsidRPr="0021549E">
        <w:rPr>
          <w:rStyle w:val="SUBST"/>
          <w:b w:val="0"/>
          <w:i w:val="0"/>
          <w:sz w:val="24"/>
          <w:szCs w:val="24"/>
        </w:rPr>
        <w:t>конвертация акций в акции той же категории (типа) с большей номинальной   стоимостью</w:t>
      </w:r>
    </w:p>
    <w:p w:rsidR="00B61E49" w:rsidRPr="0021549E" w:rsidRDefault="00B61E49" w:rsidP="00B61E49">
      <w:pPr>
        <w:ind w:right="757"/>
        <w:rPr>
          <w:sz w:val="24"/>
          <w:szCs w:val="24"/>
        </w:rPr>
      </w:pPr>
      <w:r w:rsidRPr="0021549E">
        <w:rPr>
          <w:sz w:val="24"/>
          <w:szCs w:val="24"/>
        </w:rPr>
        <w:t xml:space="preserve">Период размещения: на 10-ый рабочий день </w:t>
      </w:r>
      <w:proofErr w:type="gramStart"/>
      <w:r w:rsidRPr="0021549E">
        <w:rPr>
          <w:sz w:val="24"/>
          <w:szCs w:val="24"/>
        </w:rPr>
        <w:t>с даты</w:t>
      </w:r>
      <w:proofErr w:type="gramEnd"/>
      <w:r w:rsidRPr="0021549E">
        <w:rPr>
          <w:sz w:val="24"/>
          <w:szCs w:val="24"/>
        </w:rPr>
        <w:t xml:space="preserve"> государственной регистрации выпуска</w:t>
      </w:r>
    </w:p>
    <w:p w:rsidR="00B61E49" w:rsidRPr="0021549E" w:rsidRDefault="00B61E49" w:rsidP="00B61E49">
      <w:pPr>
        <w:ind w:right="757"/>
        <w:rPr>
          <w:sz w:val="24"/>
          <w:szCs w:val="24"/>
        </w:rPr>
      </w:pPr>
      <w:r w:rsidRPr="0021549E">
        <w:rPr>
          <w:sz w:val="24"/>
          <w:szCs w:val="24"/>
        </w:rPr>
        <w:t xml:space="preserve">Текущее состояние выпуска: </w:t>
      </w:r>
      <w:r w:rsidRPr="0021549E">
        <w:rPr>
          <w:rStyle w:val="SUBST"/>
          <w:b w:val="0"/>
          <w:i w:val="0"/>
          <w:sz w:val="24"/>
          <w:szCs w:val="24"/>
        </w:rPr>
        <w:t>размещение завершено</w:t>
      </w:r>
    </w:p>
    <w:p w:rsidR="00B61E49" w:rsidRPr="0021549E" w:rsidRDefault="00B61E49" w:rsidP="00B61E49">
      <w:pPr>
        <w:ind w:right="757"/>
        <w:jc w:val="both"/>
        <w:rPr>
          <w:sz w:val="24"/>
          <w:szCs w:val="24"/>
        </w:rPr>
      </w:pPr>
      <w:r w:rsidRPr="0021549E">
        <w:rPr>
          <w:sz w:val="24"/>
          <w:szCs w:val="24"/>
        </w:rPr>
        <w:t xml:space="preserve">Количество фактически размещенных ценных бумаг в соответствии с зарегистрированным отчетом об итогах выпуска: </w:t>
      </w:r>
      <w:r w:rsidRPr="0021549E">
        <w:rPr>
          <w:rStyle w:val="SUBST"/>
          <w:b w:val="0"/>
          <w:i w:val="0"/>
          <w:sz w:val="24"/>
          <w:szCs w:val="24"/>
        </w:rPr>
        <w:t>7 158 000</w:t>
      </w:r>
    </w:p>
    <w:p w:rsidR="00B61E49" w:rsidRPr="0021549E" w:rsidRDefault="00B61E49" w:rsidP="00B61E49">
      <w:pPr>
        <w:ind w:right="757"/>
        <w:rPr>
          <w:sz w:val="24"/>
          <w:szCs w:val="24"/>
        </w:rPr>
      </w:pPr>
      <w:r w:rsidRPr="0021549E">
        <w:rPr>
          <w:sz w:val="24"/>
          <w:szCs w:val="24"/>
        </w:rPr>
        <w:t xml:space="preserve">Сведения о государственной регистрации отчета об итогах выпуска: </w:t>
      </w:r>
    </w:p>
    <w:p w:rsidR="00B61E49" w:rsidRPr="00E303BC" w:rsidRDefault="00B61E49" w:rsidP="00B61E49">
      <w:pPr>
        <w:ind w:right="757"/>
        <w:rPr>
          <w:sz w:val="24"/>
          <w:szCs w:val="24"/>
        </w:rPr>
      </w:pPr>
      <w:r w:rsidRPr="0021549E">
        <w:rPr>
          <w:sz w:val="24"/>
          <w:szCs w:val="24"/>
        </w:rPr>
        <w:t xml:space="preserve">Дата регистрации: </w:t>
      </w:r>
      <w:r w:rsidRPr="00E303BC">
        <w:rPr>
          <w:sz w:val="24"/>
          <w:szCs w:val="24"/>
        </w:rPr>
        <w:t>28.01.10</w:t>
      </w:r>
    </w:p>
    <w:p w:rsidR="00B61E49" w:rsidRPr="0021549E" w:rsidRDefault="00B61E49" w:rsidP="00B61E49">
      <w:pPr>
        <w:ind w:right="757"/>
        <w:jc w:val="both"/>
        <w:rPr>
          <w:sz w:val="24"/>
          <w:szCs w:val="24"/>
        </w:rPr>
      </w:pPr>
      <w:r w:rsidRPr="0021549E">
        <w:rPr>
          <w:sz w:val="24"/>
          <w:szCs w:val="24"/>
        </w:rPr>
        <w:t>Орган, осуществивший государственную регистрацию: ФСФР России</w:t>
      </w:r>
    </w:p>
    <w:p w:rsidR="00B61E49" w:rsidRPr="0021549E" w:rsidRDefault="00B61E49" w:rsidP="00B61E49">
      <w:pPr>
        <w:ind w:right="757"/>
        <w:rPr>
          <w:sz w:val="24"/>
          <w:szCs w:val="24"/>
        </w:rPr>
      </w:pPr>
      <w:r w:rsidRPr="0021549E">
        <w:rPr>
          <w:sz w:val="24"/>
          <w:szCs w:val="24"/>
        </w:rPr>
        <w:t xml:space="preserve">Ограничения в обращении ценных бумагах выпуска (если таковые имеются): </w:t>
      </w:r>
    </w:p>
    <w:p w:rsidR="00B61E49" w:rsidRPr="0021549E" w:rsidRDefault="00B61E49" w:rsidP="00B61E49">
      <w:pPr>
        <w:ind w:right="757"/>
        <w:rPr>
          <w:b/>
          <w:bCs/>
          <w:i/>
          <w:iCs/>
          <w:sz w:val="24"/>
          <w:szCs w:val="24"/>
        </w:rPr>
      </w:pPr>
      <w:r w:rsidRPr="0021549E">
        <w:rPr>
          <w:rStyle w:val="SUBST"/>
          <w:b w:val="0"/>
          <w:i w:val="0"/>
          <w:sz w:val="24"/>
          <w:szCs w:val="24"/>
        </w:rPr>
        <w:t>Отсутствуют</w:t>
      </w:r>
    </w:p>
    <w:p w:rsidR="00B61E49" w:rsidRPr="0021549E" w:rsidRDefault="00B61E49" w:rsidP="00B61E49">
      <w:pPr>
        <w:ind w:right="757"/>
        <w:rPr>
          <w:sz w:val="24"/>
          <w:szCs w:val="24"/>
        </w:rPr>
      </w:pPr>
      <w:r w:rsidRPr="0021549E">
        <w:rPr>
          <w:sz w:val="24"/>
          <w:szCs w:val="24"/>
        </w:rPr>
        <w:t xml:space="preserve">Рыночная информация о ценных бумагах выпуска: </w:t>
      </w:r>
    </w:p>
    <w:p w:rsidR="00B61E49" w:rsidRDefault="00B61E49" w:rsidP="00B61E49">
      <w:pPr>
        <w:ind w:right="757"/>
        <w:jc w:val="both"/>
        <w:rPr>
          <w:b/>
          <w:bCs/>
          <w:i/>
          <w:iCs/>
          <w:sz w:val="24"/>
          <w:szCs w:val="24"/>
        </w:rPr>
      </w:pPr>
      <w:r w:rsidRPr="0021549E">
        <w:rPr>
          <w:rStyle w:val="SUBST"/>
          <w:b w:val="0"/>
          <w:i w:val="0"/>
          <w:sz w:val="24"/>
          <w:szCs w:val="24"/>
        </w:rPr>
        <w:t>Торговля акциями данного выпуска на биржевом и внебиржевом рынке ценных бумаг не осуществляется. За отчетный период сделки с акциями  ОАО  НИАТ  не производились.</w:t>
      </w:r>
      <w:r>
        <w:rPr>
          <w:rStyle w:val="SUBST"/>
          <w:b w:val="0"/>
          <w:i w:val="0"/>
          <w:sz w:val="24"/>
          <w:szCs w:val="24"/>
        </w:rPr>
        <w:t xml:space="preserve"> </w:t>
      </w:r>
    </w:p>
    <w:p w:rsidR="00B61E49" w:rsidRPr="00D364FB" w:rsidRDefault="00B61E49" w:rsidP="00B61E49">
      <w:pPr>
        <w:ind w:right="757"/>
        <w:jc w:val="both"/>
        <w:rPr>
          <w:sz w:val="24"/>
          <w:szCs w:val="24"/>
        </w:rPr>
      </w:pPr>
    </w:p>
    <w:p w:rsidR="00B61E49" w:rsidRDefault="00B61E49" w:rsidP="00B61E49">
      <w:pPr>
        <w:pStyle w:val="a6"/>
        <w:ind w:right="757"/>
        <w:rPr>
          <w:b/>
          <w:bCs/>
        </w:rPr>
      </w:pPr>
      <w:r>
        <w:rPr>
          <w:b/>
          <w:bCs/>
        </w:rPr>
        <w:t>Сведения об облигациях эмитента.</w:t>
      </w:r>
    </w:p>
    <w:p w:rsidR="00B61E49" w:rsidRDefault="00B61E49" w:rsidP="00B61E49">
      <w:pPr>
        <w:ind w:right="757"/>
        <w:rPr>
          <w:rStyle w:val="SUBST"/>
          <w:b w:val="0"/>
          <w:i w:val="0"/>
          <w:sz w:val="24"/>
          <w:szCs w:val="24"/>
        </w:rPr>
      </w:pPr>
      <w:r>
        <w:rPr>
          <w:rStyle w:val="SUBST"/>
          <w:b w:val="0"/>
          <w:i w:val="0"/>
          <w:sz w:val="24"/>
          <w:szCs w:val="24"/>
        </w:rPr>
        <w:t>Выпуски облигаций не производились</w:t>
      </w:r>
    </w:p>
    <w:p w:rsidR="00B61E49" w:rsidRDefault="00B61E49" w:rsidP="00B61E49">
      <w:pPr>
        <w:ind w:right="757"/>
        <w:rPr>
          <w:sz w:val="24"/>
          <w:szCs w:val="24"/>
        </w:rPr>
      </w:pPr>
    </w:p>
    <w:p w:rsidR="00B61E49" w:rsidRDefault="00B61E49" w:rsidP="00B61E49">
      <w:pPr>
        <w:ind w:right="757"/>
        <w:jc w:val="both"/>
        <w:rPr>
          <w:sz w:val="24"/>
          <w:szCs w:val="24"/>
        </w:rPr>
      </w:pPr>
      <w:r>
        <w:rPr>
          <w:sz w:val="24"/>
          <w:szCs w:val="24"/>
        </w:rPr>
        <w:tab/>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B61E49" w:rsidRDefault="00B61E49" w:rsidP="00B61E49">
      <w:pPr>
        <w:pStyle w:val="1"/>
        <w:tabs>
          <w:tab w:val="left" w:pos="0"/>
        </w:tabs>
        <w:spacing w:before="0" w:after="0"/>
        <w:jc w:val="center"/>
        <w:rPr>
          <w:rFonts w:ascii="Times New Roman" w:hAnsi="Times New Roman" w:cs="Times New Roman"/>
          <w:sz w:val="24"/>
          <w:szCs w:val="24"/>
        </w:rPr>
      </w:pPr>
    </w:p>
    <w:p w:rsidR="00B61E49" w:rsidRDefault="00B61E49" w:rsidP="00B61E49">
      <w:pPr>
        <w:pStyle w:val="1"/>
        <w:tabs>
          <w:tab w:val="left" w:pos="0"/>
        </w:tabs>
        <w:spacing w:before="0" w:after="0"/>
        <w:jc w:val="center"/>
        <w:rPr>
          <w:rFonts w:ascii="Times New Roman" w:hAnsi="Times New Roman" w:cs="Times New Roman"/>
          <w:sz w:val="24"/>
          <w:szCs w:val="24"/>
        </w:rPr>
      </w:pPr>
    </w:p>
    <w:p w:rsidR="00B61E49" w:rsidRDefault="00B61E49" w:rsidP="00B61E49">
      <w:pPr>
        <w:pStyle w:val="1"/>
        <w:tabs>
          <w:tab w:val="left" w:pos="0"/>
        </w:tabs>
        <w:spacing w:before="0" w:after="0"/>
        <w:ind w:right="757"/>
        <w:jc w:val="center"/>
        <w:rPr>
          <w:rFonts w:ascii="Times New Roman" w:hAnsi="Times New Roman" w:cs="Times New Roman"/>
          <w:sz w:val="24"/>
          <w:szCs w:val="24"/>
        </w:rPr>
      </w:pPr>
    </w:p>
    <w:p w:rsidR="00B61E49" w:rsidRDefault="00B61E49" w:rsidP="00B61E49">
      <w:pPr>
        <w:pStyle w:val="1"/>
        <w:tabs>
          <w:tab w:val="left" w:pos="0"/>
        </w:tabs>
        <w:spacing w:before="0" w:after="0"/>
        <w:ind w:right="757"/>
        <w:jc w:val="center"/>
        <w:rPr>
          <w:rFonts w:ascii="Times New Roman" w:hAnsi="Times New Roman" w:cs="Times New Roman"/>
          <w:sz w:val="24"/>
          <w:szCs w:val="24"/>
        </w:rPr>
      </w:pPr>
      <w:bookmarkStart w:id="1" w:name="_Toc379648972"/>
      <w:r>
        <w:rPr>
          <w:rFonts w:ascii="Times New Roman" w:hAnsi="Times New Roman" w:cs="Times New Roman"/>
          <w:sz w:val="24"/>
          <w:szCs w:val="24"/>
        </w:rPr>
        <w:t>I. Краткие сведения о лицах,</w:t>
      </w:r>
      <w:bookmarkEnd w:id="1"/>
    </w:p>
    <w:p w:rsidR="00B61E49" w:rsidRDefault="00B61E49" w:rsidP="00B61E49">
      <w:pPr>
        <w:pStyle w:val="1"/>
        <w:tabs>
          <w:tab w:val="left" w:pos="0"/>
        </w:tabs>
        <w:spacing w:before="0" w:after="0"/>
        <w:ind w:right="757"/>
        <w:jc w:val="center"/>
        <w:rPr>
          <w:rFonts w:ascii="Times New Roman" w:hAnsi="Times New Roman" w:cs="Times New Roman"/>
          <w:sz w:val="24"/>
          <w:szCs w:val="24"/>
        </w:rPr>
      </w:pPr>
      <w:bookmarkStart w:id="2" w:name="_Toc379648973"/>
      <w:r>
        <w:rPr>
          <w:rFonts w:ascii="Times New Roman" w:hAnsi="Times New Roman" w:cs="Times New Roman"/>
          <w:sz w:val="24"/>
          <w:szCs w:val="24"/>
        </w:rPr>
        <w:t>входящих в состав органов управления эмитента,</w:t>
      </w:r>
      <w:bookmarkEnd w:id="2"/>
    </w:p>
    <w:p w:rsidR="00B61E49" w:rsidRDefault="00B61E49" w:rsidP="00B61E49">
      <w:pPr>
        <w:pStyle w:val="1"/>
        <w:tabs>
          <w:tab w:val="left" w:pos="0"/>
        </w:tabs>
        <w:spacing w:before="0" w:after="0"/>
        <w:ind w:right="757"/>
        <w:jc w:val="center"/>
        <w:rPr>
          <w:rFonts w:ascii="Times New Roman" w:hAnsi="Times New Roman" w:cs="Times New Roman"/>
          <w:sz w:val="24"/>
          <w:szCs w:val="24"/>
        </w:rPr>
      </w:pPr>
      <w:bookmarkStart w:id="3" w:name="_Toc379648974"/>
      <w:r>
        <w:rPr>
          <w:rFonts w:ascii="Times New Roman" w:hAnsi="Times New Roman" w:cs="Times New Roman"/>
          <w:sz w:val="24"/>
          <w:szCs w:val="24"/>
        </w:rPr>
        <w:t>сведения о банковских счетах, об аудиторе, оценщике</w:t>
      </w:r>
      <w:bookmarkEnd w:id="3"/>
    </w:p>
    <w:p w:rsidR="00B61E49" w:rsidRDefault="00B61E49" w:rsidP="00B61E49">
      <w:pPr>
        <w:pStyle w:val="1"/>
        <w:tabs>
          <w:tab w:val="left" w:pos="0"/>
        </w:tabs>
        <w:spacing w:before="0" w:after="0"/>
        <w:ind w:right="757"/>
        <w:jc w:val="center"/>
        <w:rPr>
          <w:rFonts w:ascii="Times New Roman" w:hAnsi="Times New Roman" w:cs="Times New Roman"/>
          <w:sz w:val="24"/>
          <w:szCs w:val="24"/>
        </w:rPr>
      </w:pPr>
      <w:bookmarkStart w:id="4" w:name="_Toc379648975"/>
      <w:r>
        <w:rPr>
          <w:rFonts w:ascii="Times New Roman" w:hAnsi="Times New Roman" w:cs="Times New Roman"/>
          <w:sz w:val="24"/>
          <w:szCs w:val="24"/>
        </w:rPr>
        <w:t>и о финансовом консультанте эмитента, а также об иных</w:t>
      </w:r>
      <w:bookmarkEnd w:id="4"/>
    </w:p>
    <w:p w:rsidR="00B61E49" w:rsidRDefault="00B61E49" w:rsidP="00B61E49">
      <w:pPr>
        <w:pStyle w:val="1"/>
        <w:tabs>
          <w:tab w:val="left" w:pos="0"/>
        </w:tabs>
        <w:spacing w:before="0" w:after="0"/>
        <w:ind w:right="757"/>
        <w:jc w:val="center"/>
        <w:rPr>
          <w:rFonts w:ascii="Times New Roman" w:hAnsi="Times New Roman" w:cs="Times New Roman"/>
          <w:sz w:val="24"/>
          <w:szCs w:val="24"/>
        </w:rPr>
      </w:pPr>
      <w:bookmarkStart w:id="5" w:name="_Toc379648976"/>
      <w:proofErr w:type="gramStart"/>
      <w:r>
        <w:rPr>
          <w:rFonts w:ascii="Times New Roman" w:hAnsi="Times New Roman" w:cs="Times New Roman"/>
          <w:sz w:val="24"/>
          <w:szCs w:val="24"/>
        </w:rPr>
        <w:t>лицах</w:t>
      </w:r>
      <w:proofErr w:type="gramEnd"/>
      <w:r>
        <w:rPr>
          <w:rFonts w:ascii="Times New Roman" w:hAnsi="Times New Roman" w:cs="Times New Roman"/>
          <w:sz w:val="24"/>
          <w:szCs w:val="24"/>
        </w:rPr>
        <w:t>, подписавших ежеквартальный отчет</w:t>
      </w:r>
      <w:bookmarkEnd w:id="5"/>
    </w:p>
    <w:p w:rsidR="00B61E49" w:rsidRDefault="00B61E49" w:rsidP="00B61E49">
      <w:pPr>
        <w:ind w:right="757"/>
        <w:jc w:val="both"/>
        <w:rPr>
          <w:sz w:val="24"/>
          <w:szCs w:val="24"/>
        </w:rPr>
      </w:pPr>
    </w:p>
    <w:p w:rsidR="00B61E49" w:rsidRDefault="00B61E49" w:rsidP="00B61E49">
      <w:pPr>
        <w:pStyle w:val="20"/>
        <w:numPr>
          <w:ilvl w:val="1"/>
          <w:numId w:val="5"/>
        </w:numPr>
        <w:suppressAutoHyphens w:val="0"/>
        <w:autoSpaceDN w:val="0"/>
        <w:ind w:right="757"/>
        <w:rPr>
          <w:rFonts w:ascii="Times New Roman" w:hAnsi="Times New Roman" w:cs="Times New Roman"/>
          <w:b w:val="0"/>
          <w:bCs w:val="0"/>
          <w:sz w:val="24"/>
          <w:szCs w:val="24"/>
        </w:rPr>
      </w:pPr>
      <w:bookmarkStart w:id="6" w:name="_Toc55233564"/>
      <w:bookmarkStart w:id="7" w:name="_Toc55233687"/>
      <w:bookmarkStart w:id="8" w:name="_Toc221346409"/>
      <w:bookmarkStart w:id="9" w:name="_Toc379648977"/>
      <w:r>
        <w:rPr>
          <w:rFonts w:ascii="Times New Roman" w:hAnsi="Times New Roman" w:cs="Times New Roman"/>
          <w:b w:val="0"/>
          <w:bCs w:val="0"/>
          <w:sz w:val="24"/>
          <w:szCs w:val="24"/>
        </w:rPr>
        <w:t>Лица, входящие в состав органов управления эмитента</w:t>
      </w:r>
      <w:bookmarkEnd w:id="6"/>
      <w:bookmarkEnd w:id="7"/>
      <w:bookmarkEnd w:id="8"/>
      <w:bookmarkEnd w:id="9"/>
    </w:p>
    <w:p w:rsidR="00B61E49" w:rsidRDefault="00B61E49" w:rsidP="00B61E49">
      <w:pPr>
        <w:ind w:right="757"/>
      </w:pPr>
      <w:bookmarkStart w:id="10" w:name="_Hlt64439426"/>
      <w:bookmarkEnd w:id="10"/>
    </w:p>
    <w:p w:rsidR="00B61E49" w:rsidRPr="00752DBC" w:rsidRDefault="00B61E49" w:rsidP="00B61E49">
      <w:pPr>
        <w:rPr>
          <w:b/>
          <w:sz w:val="24"/>
          <w:szCs w:val="24"/>
        </w:rPr>
      </w:pPr>
      <w:bookmarkStart w:id="11" w:name="_Toc277420162"/>
      <w:bookmarkStart w:id="12" w:name="_Toc284862666"/>
      <w:r w:rsidRPr="00752DBC">
        <w:rPr>
          <w:b/>
          <w:sz w:val="24"/>
          <w:szCs w:val="24"/>
        </w:rPr>
        <w:t>Совет директоров</w:t>
      </w:r>
    </w:p>
    <w:p w:rsidR="00B61E49" w:rsidRDefault="00B61E49" w:rsidP="00B61E49">
      <w:pPr>
        <w:rPr>
          <w:sz w:val="24"/>
          <w:szCs w:val="24"/>
        </w:rPr>
      </w:pPr>
      <w:r w:rsidRPr="002D31DC">
        <w:rPr>
          <w:sz w:val="24"/>
          <w:szCs w:val="24"/>
        </w:rPr>
        <w:t xml:space="preserve">Председатель: </w:t>
      </w:r>
      <w:r>
        <w:rPr>
          <w:sz w:val="24"/>
          <w:szCs w:val="24"/>
        </w:rPr>
        <w:t>Омельченко Игорь Степанович</w:t>
      </w:r>
    </w:p>
    <w:p w:rsidR="00B61E49" w:rsidRPr="002D31DC" w:rsidRDefault="00B61E49" w:rsidP="00B61E49">
      <w:pPr>
        <w:rPr>
          <w:sz w:val="24"/>
          <w:szCs w:val="24"/>
        </w:rPr>
      </w:pPr>
    </w:p>
    <w:p w:rsidR="00B61E49" w:rsidRPr="00196733" w:rsidRDefault="00B61E49" w:rsidP="00B61E49">
      <w:pPr>
        <w:rPr>
          <w:sz w:val="24"/>
          <w:szCs w:val="24"/>
        </w:rPr>
      </w:pPr>
      <w:r w:rsidRPr="002D31DC">
        <w:rPr>
          <w:sz w:val="24"/>
          <w:szCs w:val="24"/>
        </w:rPr>
        <w:t>Члены совета директоров:</w:t>
      </w:r>
    </w:p>
    <w:p w:rsidR="00B61E49" w:rsidRDefault="00B61E49" w:rsidP="00B61E49">
      <w:pPr>
        <w:rPr>
          <w:sz w:val="24"/>
          <w:szCs w:val="24"/>
        </w:rPr>
      </w:pPr>
    </w:p>
    <w:p w:rsidR="00B61E49" w:rsidRPr="00196733" w:rsidRDefault="00B61E49" w:rsidP="00B61E49">
      <w:pPr>
        <w:rPr>
          <w:sz w:val="24"/>
          <w:szCs w:val="24"/>
        </w:rPr>
      </w:pPr>
      <w:r>
        <w:rPr>
          <w:sz w:val="24"/>
          <w:szCs w:val="24"/>
        </w:rPr>
        <w:t>Андреев Алексей Борисович, год рождения 1972 г.</w:t>
      </w:r>
    </w:p>
    <w:p w:rsidR="00B61E49" w:rsidRDefault="00B61E49" w:rsidP="00B61E49">
      <w:pPr>
        <w:rPr>
          <w:sz w:val="24"/>
          <w:szCs w:val="24"/>
        </w:rPr>
      </w:pPr>
      <w:r>
        <w:rPr>
          <w:sz w:val="24"/>
          <w:szCs w:val="24"/>
        </w:rPr>
        <w:t xml:space="preserve">Денисова Елена Анатольевна, год рождения </w:t>
      </w:r>
      <w:smartTag w:uri="urn:schemas-microsoft-com:office:smarttags" w:element="metricconverter">
        <w:smartTagPr>
          <w:attr w:name="ProductID" w:val="1962 г"/>
        </w:smartTagPr>
        <w:r>
          <w:rPr>
            <w:sz w:val="24"/>
            <w:szCs w:val="24"/>
          </w:rPr>
          <w:t>1962 г</w:t>
        </w:r>
      </w:smartTag>
      <w:r>
        <w:rPr>
          <w:sz w:val="24"/>
          <w:szCs w:val="24"/>
        </w:rPr>
        <w:t>.</w:t>
      </w:r>
    </w:p>
    <w:p w:rsidR="00B61E49" w:rsidRDefault="00B61E49" w:rsidP="00B61E49">
      <w:pPr>
        <w:rPr>
          <w:sz w:val="24"/>
          <w:szCs w:val="24"/>
        </w:rPr>
      </w:pPr>
      <w:proofErr w:type="gramStart"/>
      <w:r>
        <w:rPr>
          <w:sz w:val="24"/>
          <w:szCs w:val="24"/>
        </w:rPr>
        <w:t>Мерзляков</w:t>
      </w:r>
      <w:proofErr w:type="gramEnd"/>
      <w:r>
        <w:rPr>
          <w:sz w:val="24"/>
          <w:szCs w:val="24"/>
        </w:rPr>
        <w:t xml:space="preserve"> Александр Анатольевич, год рождения  </w:t>
      </w:r>
      <w:smartTag w:uri="urn:schemas-microsoft-com:office:smarttags" w:element="metricconverter">
        <w:smartTagPr>
          <w:attr w:name="ProductID" w:val="1972 г"/>
        </w:smartTagPr>
        <w:r>
          <w:rPr>
            <w:sz w:val="24"/>
            <w:szCs w:val="24"/>
          </w:rPr>
          <w:t>1972 г</w:t>
        </w:r>
      </w:smartTag>
      <w:r>
        <w:rPr>
          <w:sz w:val="24"/>
          <w:szCs w:val="24"/>
        </w:rPr>
        <w:t>.</w:t>
      </w:r>
    </w:p>
    <w:p w:rsidR="00B61E49" w:rsidRPr="00F238D4" w:rsidRDefault="00B61E49" w:rsidP="00B61E49">
      <w:pPr>
        <w:rPr>
          <w:sz w:val="24"/>
          <w:szCs w:val="24"/>
        </w:rPr>
      </w:pPr>
      <w:r>
        <w:rPr>
          <w:sz w:val="24"/>
          <w:szCs w:val="24"/>
        </w:rPr>
        <w:t>Озеров Алексей Владимирович, год рождения 1973 г.</w:t>
      </w:r>
    </w:p>
    <w:p w:rsidR="00B61E49" w:rsidRDefault="00B61E49" w:rsidP="00B61E49">
      <w:pPr>
        <w:rPr>
          <w:sz w:val="24"/>
          <w:szCs w:val="24"/>
        </w:rPr>
      </w:pPr>
      <w:r>
        <w:rPr>
          <w:sz w:val="24"/>
          <w:szCs w:val="24"/>
        </w:rPr>
        <w:t xml:space="preserve">Омельченко Игорь Степанович, год рождения  </w:t>
      </w:r>
      <w:smartTag w:uri="urn:schemas-microsoft-com:office:smarttags" w:element="metricconverter">
        <w:smartTagPr>
          <w:attr w:name="ProductID" w:val="1937 г"/>
        </w:smartTagPr>
        <w:r>
          <w:rPr>
            <w:sz w:val="24"/>
            <w:szCs w:val="24"/>
          </w:rPr>
          <w:t>1937 г</w:t>
        </w:r>
      </w:smartTag>
      <w:r>
        <w:rPr>
          <w:sz w:val="24"/>
          <w:szCs w:val="24"/>
        </w:rPr>
        <w:t>.</w:t>
      </w:r>
    </w:p>
    <w:p w:rsidR="00B61E49" w:rsidRDefault="00B61E49" w:rsidP="00B61E49">
      <w:pPr>
        <w:rPr>
          <w:sz w:val="24"/>
          <w:szCs w:val="24"/>
        </w:rPr>
      </w:pPr>
      <w:proofErr w:type="spellStart"/>
      <w:r>
        <w:rPr>
          <w:sz w:val="24"/>
          <w:szCs w:val="24"/>
        </w:rPr>
        <w:t>Ошмянский</w:t>
      </w:r>
      <w:proofErr w:type="spellEnd"/>
      <w:r>
        <w:rPr>
          <w:sz w:val="24"/>
          <w:szCs w:val="24"/>
        </w:rPr>
        <w:t xml:space="preserve"> Вячеслав Юрьевич, год рождения </w:t>
      </w:r>
      <w:smartTag w:uri="urn:schemas-microsoft-com:office:smarttags" w:element="metricconverter">
        <w:smartTagPr>
          <w:attr w:name="ProductID" w:val="1968 г"/>
        </w:smartTagPr>
        <w:r>
          <w:rPr>
            <w:sz w:val="24"/>
            <w:szCs w:val="24"/>
          </w:rPr>
          <w:t>1968 г</w:t>
        </w:r>
      </w:smartTag>
      <w:r>
        <w:rPr>
          <w:sz w:val="24"/>
          <w:szCs w:val="24"/>
        </w:rPr>
        <w:t>.</w:t>
      </w:r>
    </w:p>
    <w:p w:rsidR="00B61E49" w:rsidRDefault="00B61E49" w:rsidP="00B61E49">
      <w:pPr>
        <w:rPr>
          <w:sz w:val="24"/>
          <w:szCs w:val="24"/>
        </w:rPr>
      </w:pPr>
      <w:proofErr w:type="spellStart"/>
      <w:r>
        <w:rPr>
          <w:sz w:val="24"/>
          <w:szCs w:val="24"/>
        </w:rPr>
        <w:t>Плихунов</w:t>
      </w:r>
      <w:proofErr w:type="spellEnd"/>
      <w:r>
        <w:rPr>
          <w:sz w:val="24"/>
          <w:szCs w:val="24"/>
        </w:rPr>
        <w:t xml:space="preserve"> Виталий Валентинович, год рождения </w:t>
      </w:r>
      <w:smartTag w:uri="urn:schemas-microsoft-com:office:smarttags" w:element="metricconverter">
        <w:smartTagPr>
          <w:attr w:name="ProductID" w:val="1953 г"/>
        </w:smartTagPr>
        <w:r>
          <w:rPr>
            <w:sz w:val="24"/>
            <w:szCs w:val="24"/>
          </w:rPr>
          <w:t>1953 г</w:t>
        </w:r>
      </w:smartTag>
      <w:r>
        <w:rPr>
          <w:sz w:val="24"/>
          <w:szCs w:val="24"/>
        </w:rPr>
        <w:t>.</w:t>
      </w:r>
    </w:p>
    <w:p w:rsidR="00B61E49" w:rsidRDefault="00B61E49" w:rsidP="00B61E49">
      <w:pPr>
        <w:rPr>
          <w:sz w:val="24"/>
          <w:szCs w:val="24"/>
        </w:rPr>
      </w:pPr>
      <w:r>
        <w:rPr>
          <w:sz w:val="24"/>
          <w:szCs w:val="24"/>
        </w:rPr>
        <w:t>Потапова Светлана Николаевна, год рождения 1976 г.</w:t>
      </w:r>
    </w:p>
    <w:p w:rsidR="00B61E49" w:rsidRDefault="00B61E49" w:rsidP="00B61E49">
      <w:pPr>
        <w:rPr>
          <w:sz w:val="24"/>
          <w:szCs w:val="24"/>
        </w:rPr>
      </w:pPr>
      <w:r>
        <w:rPr>
          <w:sz w:val="24"/>
          <w:szCs w:val="24"/>
        </w:rPr>
        <w:t xml:space="preserve">Пушков Виктор Петрович, год рождения </w:t>
      </w:r>
      <w:smartTag w:uri="urn:schemas-microsoft-com:office:smarttags" w:element="metricconverter">
        <w:smartTagPr>
          <w:attr w:name="ProductID" w:val="1939 г"/>
        </w:smartTagPr>
        <w:r>
          <w:rPr>
            <w:sz w:val="24"/>
            <w:szCs w:val="24"/>
          </w:rPr>
          <w:t>1939 г</w:t>
        </w:r>
      </w:smartTag>
      <w:r>
        <w:rPr>
          <w:sz w:val="24"/>
          <w:szCs w:val="24"/>
        </w:rPr>
        <w:t>.</w:t>
      </w:r>
    </w:p>
    <w:p w:rsidR="00B61E49" w:rsidRDefault="00B61E49" w:rsidP="00B61E49">
      <w:pPr>
        <w:rPr>
          <w:sz w:val="24"/>
          <w:szCs w:val="24"/>
        </w:rPr>
      </w:pPr>
      <w:r>
        <w:rPr>
          <w:sz w:val="24"/>
          <w:szCs w:val="24"/>
        </w:rPr>
        <w:t xml:space="preserve">Сироткин Олег Сергеевич, год рождения </w:t>
      </w:r>
      <w:smartTag w:uri="urn:schemas-microsoft-com:office:smarttags" w:element="metricconverter">
        <w:smartTagPr>
          <w:attr w:name="ProductID" w:val="1940 г"/>
        </w:smartTagPr>
        <w:r>
          <w:rPr>
            <w:sz w:val="24"/>
            <w:szCs w:val="24"/>
          </w:rPr>
          <w:t>1940 г</w:t>
        </w:r>
      </w:smartTag>
      <w:r>
        <w:rPr>
          <w:sz w:val="24"/>
          <w:szCs w:val="24"/>
        </w:rPr>
        <w:t>.</w:t>
      </w:r>
    </w:p>
    <w:p w:rsidR="00B61E49" w:rsidRDefault="00B61E49" w:rsidP="00B61E49">
      <w:pPr>
        <w:rPr>
          <w:sz w:val="24"/>
          <w:szCs w:val="24"/>
        </w:rPr>
      </w:pPr>
      <w:r>
        <w:rPr>
          <w:sz w:val="24"/>
          <w:szCs w:val="24"/>
        </w:rPr>
        <w:t>Четвергов Анатолий Герасимович, год рождения 1953 г.</w:t>
      </w:r>
    </w:p>
    <w:p w:rsidR="00B61E49" w:rsidRDefault="00B61E49" w:rsidP="00B61E49">
      <w:pPr>
        <w:rPr>
          <w:sz w:val="24"/>
          <w:szCs w:val="24"/>
        </w:rPr>
      </w:pPr>
    </w:p>
    <w:p w:rsidR="00B61E49" w:rsidRDefault="00B61E49" w:rsidP="00B61E49">
      <w:pPr>
        <w:rPr>
          <w:sz w:val="24"/>
          <w:szCs w:val="24"/>
        </w:rPr>
      </w:pPr>
    </w:p>
    <w:p w:rsidR="00B61E49" w:rsidRPr="00752DBC" w:rsidRDefault="00B61E49" w:rsidP="00B61E49">
      <w:pPr>
        <w:ind w:right="757"/>
        <w:rPr>
          <w:b/>
          <w:sz w:val="24"/>
          <w:szCs w:val="24"/>
        </w:rPr>
      </w:pPr>
      <w:r w:rsidRPr="00752DBC">
        <w:rPr>
          <w:b/>
          <w:sz w:val="24"/>
          <w:szCs w:val="24"/>
        </w:rPr>
        <w:t>Коллегиальный орган управления эмитента:</w:t>
      </w:r>
    </w:p>
    <w:p w:rsidR="00B61E49" w:rsidRDefault="00B61E49" w:rsidP="00B61E49">
      <w:pPr>
        <w:ind w:right="757"/>
        <w:rPr>
          <w:rStyle w:val="SUBST"/>
          <w:b w:val="0"/>
          <w:i w:val="0"/>
          <w:sz w:val="24"/>
          <w:szCs w:val="24"/>
        </w:rPr>
      </w:pPr>
    </w:p>
    <w:p w:rsidR="00B61E49" w:rsidRDefault="00B61E49" w:rsidP="00B61E49">
      <w:pPr>
        <w:ind w:right="757"/>
        <w:rPr>
          <w:rStyle w:val="SUBST"/>
          <w:b w:val="0"/>
          <w:i w:val="0"/>
          <w:sz w:val="24"/>
          <w:szCs w:val="24"/>
        </w:rPr>
      </w:pPr>
      <w:r>
        <w:rPr>
          <w:rStyle w:val="SUBST"/>
          <w:b w:val="0"/>
          <w:i w:val="0"/>
          <w:sz w:val="24"/>
          <w:szCs w:val="24"/>
        </w:rPr>
        <w:t>Председатель: Сироткин Олег Сергеевич, Год рождения:1940</w:t>
      </w:r>
    </w:p>
    <w:p w:rsidR="00B61E49" w:rsidRDefault="00B61E49" w:rsidP="00B61E49">
      <w:pPr>
        <w:ind w:right="757"/>
      </w:pPr>
    </w:p>
    <w:p w:rsidR="00B61E49" w:rsidRDefault="00B61E49" w:rsidP="00B61E49">
      <w:pPr>
        <w:ind w:right="757"/>
        <w:rPr>
          <w:rStyle w:val="SUBST"/>
          <w:b w:val="0"/>
          <w:i w:val="0"/>
          <w:sz w:val="24"/>
          <w:szCs w:val="24"/>
        </w:rPr>
      </w:pPr>
      <w:r>
        <w:rPr>
          <w:rStyle w:val="SUBST"/>
          <w:b w:val="0"/>
          <w:i w:val="0"/>
          <w:sz w:val="24"/>
          <w:szCs w:val="24"/>
        </w:rPr>
        <w:t>Члены Правления:</w:t>
      </w:r>
    </w:p>
    <w:p w:rsidR="00B61E49" w:rsidRDefault="00B61E49" w:rsidP="00B61E49">
      <w:pPr>
        <w:ind w:right="757"/>
        <w:rPr>
          <w:sz w:val="24"/>
          <w:szCs w:val="24"/>
        </w:rPr>
      </w:pPr>
    </w:p>
    <w:p w:rsidR="00B61E49" w:rsidRDefault="00B61E49" w:rsidP="00B61E49">
      <w:pPr>
        <w:ind w:right="757"/>
        <w:rPr>
          <w:sz w:val="24"/>
          <w:szCs w:val="24"/>
        </w:rPr>
      </w:pPr>
      <w:proofErr w:type="spellStart"/>
      <w:r>
        <w:rPr>
          <w:sz w:val="24"/>
          <w:szCs w:val="24"/>
        </w:rPr>
        <w:t>Андрюнина</w:t>
      </w:r>
      <w:proofErr w:type="spellEnd"/>
      <w:r>
        <w:rPr>
          <w:sz w:val="24"/>
          <w:szCs w:val="24"/>
        </w:rPr>
        <w:t xml:space="preserve"> Марина Алексеевна, Год рождения:1969</w:t>
      </w:r>
    </w:p>
    <w:p w:rsidR="00B61E49" w:rsidRDefault="00B61E49" w:rsidP="00B61E49">
      <w:pPr>
        <w:ind w:right="757"/>
        <w:rPr>
          <w:sz w:val="24"/>
          <w:szCs w:val="24"/>
        </w:rPr>
      </w:pPr>
      <w:r>
        <w:rPr>
          <w:sz w:val="24"/>
          <w:szCs w:val="24"/>
        </w:rPr>
        <w:t>Барановский Виктор Викторович, Год рождения: 1950</w:t>
      </w:r>
    </w:p>
    <w:p w:rsidR="00B61E49" w:rsidRDefault="00B61E49" w:rsidP="00B61E49">
      <w:pPr>
        <w:ind w:right="757"/>
        <w:rPr>
          <w:bCs/>
          <w:sz w:val="24"/>
          <w:szCs w:val="24"/>
        </w:rPr>
      </w:pPr>
      <w:r w:rsidRPr="00115F1B">
        <w:rPr>
          <w:bCs/>
          <w:sz w:val="24"/>
          <w:szCs w:val="24"/>
        </w:rPr>
        <w:t xml:space="preserve">Блинков Виктор Викторович, Год рождения: </w:t>
      </w:r>
      <w:r w:rsidRPr="00F940EC">
        <w:rPr>
          <w:bCs/>
          <w:sz w:val="24"/>
          <w:szCs w:val="24"/>
        </w:rPr>
        <w:t>19</w:t>
      </w:r>
      <w:r>
        <w:rPr>
          <w:bCs/>
          <w:sz w:val="24"/>
          <w:szCs w:val="24"/>
        </w:rPr>
        <w:t>4</w:t>
      </w:r>
      <w:r w:rsidRPr="00F940EC">
        <w:rPr>
          <w:bCs/>
          <w:sz w:val="24"/>
          <w:szCs w:val="24"/>
        </w:rPr>
        <w:t>0</w:t>
      </w:r>
    </w:p>
    <w:p w:rsidR="00B61E49" w:rsidRPr="00F940EC" w:rsidRDefault="00B61E49" w:rsidP="00B61E49">
      <w:pPr>
        <w:ind w:right="757"/>
        <w:rPr>
          <w:bCs/>
          <w:sz w:val="24"/>
          <w:szCs w:val="24"/>
        </w:rPr>
      </w:pPr>
      <w:r>
        <w:rPr>
          <w:bCs/>
          <w:sz w:val="24"/>
          <w:szCs w:val="24"/>
        </w:rPr>
        <w:t>Дегтярев Валерий Алексеевич, Год рождения: 1953</w:t>
      </w:r>
    </w:p>
    <w:p w:rsidR="00B61E49" w:rsidRPr="00115F1B" w:rsidRDefault="00B61E49" w:rsidP="00B61E49">
      <w:pPr>
        <w:ind w:right="757"/>
        <w:rPr>
          <w:bCs/>
          <w:sz w:val="24"/>
          <w:szCs w:val="24"/>
        </w:rPr>
      </w:pPr>
      <w:r w:rsidRPr="00115F1B">
        <w:rPr>
          <w:bCs/>
          <w:sz w:val="24"/>
          <w:szCs w:val="24"/>
        </w:rPr>
        <w:lastRenderedPageBreak/>
        <w:t>Дорошенко  Виктор Антонович, Год рождения: 1947</w:t>
      </w:r>
    </w:p>
    <w:p w:rsidR="00B61E49" w:rsidRDefault="00B61E49" w:rsidP="00B61E49">
      <w:pPr>
        <w:ind w:right="757"/>
        <w:rPr>
          <w:sz w:val="24"/>
          <w:szCs w:val="24"/>
        </w:rPr>
      </w:pPr>
      <w:proofErr w:type="spellStart"/>
      <w:r>
        <w:rPr>
          <w:sz w:val="24"/>
          <w:szCs w:val="24"/>
        </w:rPr>
        <w:t>Карпейкин</w:t>
      </w:r>
      <w:proofErr w:type="spellEnd"/>
      <w:r>
        <w:rPr>
          <w:sz w:val="24"/>
          <w:szCs w:val="24"/>
        </w:rPr>
        <w:t xml:space="preserve"> Игорь Сергеевич, Год рождения: 1937</w:t>
      </w:r>
    </w:p>
    <w:p w:rsidR="00B61E49" w:rsidRDefault="00B61E49" w:rsidP="00B61E49">
      <w:pPr>
        <w:ind w:right="757"/>
        <w:rPr>
          <w:sz w:val="24"/>
          <w:szCs w:val="24"/>
        </w:rPr>
      </w:pPr>
      <w:r>
        <w:rPr>
          <w:sz w:val="24"/>
          <w:szCs w:val="24"/>
        </w:rPr>
        <w:t>Малахов Борис Николаевич, Год рождения:1946</w:t>
      </w:r>
    </w:p>
    <w:p w:rsidR="00B61E49" w:rsidRPr="00A33C83" w:rsidRDefault="00B61E49" w:rsidP="00B61E49">
      <w:pPr>
        <w:ind w:right="757"/>
        <w:rPr>
          <w:color w:val="FF0000"/>
          <w:sz w:val="24"/>
          <w:szCs w:val="24"/>
        </w:rPr>
      </w:pPr>
      <w:proofErr w:type="spellStart"/>
      <w:r w:rsidRPr="00A33C83">
        <w:rPr>
          <w:sz w:val="24"/>
          <w:szCs w:val="24"/>
        </w:rPr>
        <w:t>Корневич</w:t>
      </w:r>
      <w:proofErr w:type="spellEnd"/>
      <w:r w:rsidRPr="00A33C83">
        <w:rPr>
          <w:sz w:val="24"/>
          <w:szCs w:val="24"/>
        </w:rPr>
        <w:t xml:space="preserve"> Артем Павлович, Год рождения: 1985</w:t>
      </w:r>
    </w:p>
    <w:p w:rsidR="00B61E49" w:rsidRDefault="00B61E49" w:rsidP="00B61E49">
      <w:pPr>
        <w:ind w:right="757"/>
        <w:rPr>
          <w:sz w:val="24"/>
          <w:szCs w:val="24"/>
        </w:rPr>
      </w:pPr>
      <w:r>
        <w:rPr>
          <w:sz w:val="24"/>
          <w:szCs w:val="24"/>
        </w:rPr>
        <w:t>Соловьева Галина Павловна, Год рождения:1965</w:t>
      </w:r>
    </w:p>
    <w:p w:rsidR="00B61E49" w:rsidRDefault="00B61E49" w:rsidP="00B61E49">
      <w:pPr>
        <w:ind w:right="757"/>
        <w:rPr>
          <w:sz w:val="24"/>
          <w:szCs w:val="24"/>
        </w:rPr>
      </w:pPr>
      <w:proofErr w:type="spellStart"/>
      <w:r>
        <w:rPr>
          <w:rStyle w:val="SUBST"/>
          <w:b w:val="0"/>
          <w:i w:val="0"/>
          <w:sz w:val="24"/>
          <w:szCs w:val="24"/>
        </w:rPr>
        <w:t>Плихунов</w:t>
      </w:r>
      <w:proofErr w:type="spellEnd"/>
      <w:r>
        <w:rPr>
          <w:rStyle w:val="SUBST"/>
          <w:b w:val="0"/>
          <w:i w:val="0"/>
          <w:sz w:val="24"/>
          <w:szCs w:val="24"/>
        </w:rPr>
        <w:t xml:space="preserve"> Виталий Валентинович</w:t>
      </w:r>
      <w:r>
        <w:rPr>
          <w:rStyle w:val="SUBST"/>
          <w:bCs/>
          <w:iCs/>
          <w:sz w:val="24"/>
          <w:szCs w:val="24"/>
        </w:rPr>
        <w:t xml:space="preserve">, </w:t>
      </w:r>
      <w:r>
        <w:rPr>
          <w:sz w:val="24"/>
          <w:szCs w:val="24"/>
        </w:rPr>
        <w:t>Год рождения: 1953</w:t>
      </w:r>
    </w:p>
    <w:p w:rsidR="00B61E49" w:rsidRPr="00115F1B" w:rsidRDefault="00B61E49" w:rsidP="00B61E49">
      <w:pPr>
        <w:rPr>
          <w:b/>
          <w:bCs/>
          <w:sz w:val="24"/>
          <w:szCs w:val="24"/>
        </w:rPr>
      </w:pPr>
    </w:p>
    <w:p w:rsidR="00B61E49" w:rsidRDefault="00B61E49" w:rsidP="00B61E49">
      <w:pPr>
        <w:rPr>
          <w:b/>
          <w:bCs/>
          <w:sz w:val="24"/>
          <w:szCs w:val="24"/>
        </w:rPr>
      </w:pPr>
      <w:r w:rsidRPr="008909B6">
        <w:rPr>
          <w:b/>
          <w:bCs/>
          <w:sz w:val="24"/>
          <w:szCs w:val="24"/>
        </w:rPr>
        <w:t>Единоличный исполнительный орган</w:t>
      </w:r>
      <w:r>
        <w:rPr>
          <w:b/>
          <w:bCs/>
          <w:sz w:val="24"/>
          <w:szCs w:val="24"/>
        </w:rPr>
        <w:t>:</w:t>
      </w:r>
    </w:p>
    <w:p w:rsidR="00B61E49" w:rsidRDefault="00B61E49" w:rsidP="00B61E49">
      <w:pPr>
        <w:rPr>
          <w:b/>
          <w:bCs/>
          <w:sz w:val="24"/>
          <w:szCs w:val="24"/>
        </w:rPr>
      </w:pPr>
    </w:p>
    <w:p w:rsidR="00B61E49" w:rsidRPr="00727CF2" w:rsidRDefault="00B61E49" w:rsidP="00B61E49">
      <w:pPr>
        <w:rPr>
          <w:sz w:val="24"/>
          <w:szCs w:val="24"/>
        </w:rPr>
      </w:pPr>
      <w:r>
        <w:rPr>
          <w:sz w:val="24"/>
          <w:szCs w:val="24"/>
        </w:rPr>
        <w:t>Генеральный директор – Сироткин Олег Сергеевич, Год рождения: 1940</w:t>
      </w:r>
    </w:p>
    <w:p w:rsidR="00B61E49" w:rsidRDefault="00B61E49" w:rsidP="00B61E49">
      <w:pPr>
        <w:ind w:right="757"/>
        <w:rPr>
          <w:sz w:val="24"/>
          <w:szCs w:val="24"/>
        </w:rPr>
      </w:pPr>
    </w:p>
    <w:bookmarkEnd w:id="11"/>
    <w:bookmarkEnd w:id="12"/>
    <w:p w:rsidR="00B61E49" w:rsidRPr="00311CA0" w:rsidRDefault="00B61E49" w:rsidP="00B61E49">
      <w:pPr>
        <w:rPr>
          <w:sz w:val="24"/>
          <w:szCs w:val="24"/>
        </w:rPr>
      </w:pPr>
      <w:r>
        <w:rPr>
          <w:sz w:val="24"/>
          <w:szCs w:val="24"/>
        </w:rPr>
        <w:t xml:space="preserve">1.2. </w:t>
      </w:r>
      <w:r w:rsidRPr="00311CA0">
        <w:rPr>
          <w:sz w:val="24"/>
          <w:szCs w:val="24"/>
        </w:rPr>
        <w:t>Сведения о банковских счетах эмитента</w:t>
      </w:r>
    </w:p>
    <w:p w:rsidR="00B61E49" w:rsidRDefault="00B61E49" w:rsidP="00B61E49">
      <w:pPr>
        <w:rPr>
          <w:sz w:val="24"/>
          <w:szCs w:val="24"/>
        </w:rPr>
      </w:pPr>
    </w:p>
    <w:p w:rsidR="00B61E49" w:rsidRDefault="00B61E49" w:rsidP="00B61E49">
      <w:pPr>
        <w:ind w:right="757"/>
        <w:rPr>
          <w:b/>
          <w:bCs/>
          <w:sz w:val="24"/>
          <w:szCs w:val="24"/>
        </w:rPr>
      </w:pPr>
      <w:r>
        <w:rPr>
          <w:b/>
          <w:bCs/>
          <w:sz w:val="24"/>
          <w:szCs w:val="24"/>
        </w:rPr>
        <w:t>1.</w:t>
      </w:r>
      <w:r>
        <w:rPr>
          <w:sz w:val="24"/>
          <w:szCs w:val="24"/>
        </w:rPr>
        <w:t xml:space="preserve"> </w:t>
      </w:r>
      <w:r>
        <w:rPr>
          <w:b/>
          <w:bCs/>
          <w:sz w:val="24"/>
          <w:szCs w:val="24"/>
        </w:rPr>
        <w:t>Открытое акционерное общество «</w:t>
      </w:r>
      <w:proofErr w:type="spellStart"/>
      <w:r>
        <w:rPr>
          <w:b/>
          <w:bCs/>
          <w:sz w:val="24"/>
          <w:szCs w:val="24"/>
        </w:rPr>
        <w:t>Фондсервисбанк</w:t>
      </w:r>
      <w:proofErr w:type="spellEnd"/>
      <w:r>
        <w:rPr>
          <w:b/>
          <w:bCs/>
          <w:sz w:val="24"/>
          <w:szCs w:val="24"/>
        </w:rPr>
        <w:t>»</w:t>
      </w:r>
    </w:p>
    <w:p w:rsidR="00B61E49" w:rsidRDefault="00B61E49" w:rsidP="00B61E49">
      <w:pPr>
        <w:ind w:right="757"/>
        <w:rPr>
          <w:sz w:val="24"/>
          <w:szCs w:val="24"/>
        </w:rPr>
      </w:pPr>
      <w:r>
        <w:rPr>
          <w:sz w:val="24"/>
          <w:szCs w:val="24"/>
        </w:rPr>
        <w:t xml:space="preserve">Место нахождения: Россия, </w:t>
      </w:r>
      <w:smartTag w:uri="urn:schemas-microsoft-com:office:smarttags" w:element="metricconverter">
        <w:smartTagPr>
          <w:attr w:name="ProductID" w:val="125047 г"/>
        </w:smartTagPr>
        <w:r>
          <w:rPr>
            <w:sz w:val="24"/>
            <w:szCs w:val="24"/>
          </w:rPr>
          <w:t>125047 г</w:t>
        </w:r>
      </w:smartTag>
      <w:proofErr w:type="gramStart"/>
      <w:r>
        <w:rPr>
          <w:sz w:val="24"/>
          <w:szCs w:val="24"/>
        </w:rPr>
        <w:t>.М</w:t>
      </w:r>
      <w:proofErr w:type="gramEnd"/>
      <w:r>
        <w:rPr>
          <w:sz w:val="24"/>
          <w:szCs w:val="24"/>
        </w:rPr>
        <w:t>осква, ул.Бутырский вал, д.18</w:t>
      </w:r>
    </w:p>
    <w:p w:rsidR="00B61E49" w:rsidRDefault="00B61E49" w:rsidP="00B61E49">
      <w:pPr>
        <w:ind w:right="757"/>
        <w:rPr>
          <w:sz w:val="24"/>
          <w:szCs w:val="24"/>
        </w:rPr>
      </w:pPr>
      <w:r>
        <w:rPr>
          <w:sz w:val="24"/>
          <w:szCs w:val="24"/>
        </w:rPr>
        <w:t xml:space="preserve"> стр.2</w:t>
      </w:r>
    </w:p>
    <w:p w:rsidR="00B61E49" w:rsidRDefault="00B61E49" w:rsidP="00B61E49">
      <w:pPr>
        <w:ind w:right="757"/>
        <w:rPr>
          <w:sz w:val="24"/>
          <w:szCs w:val="24"/>
        </w:rPr>
      </w:pPr>
      <w:r>
        <w:rPr>
          <w:sz w:val="24"/>
          <w:szCs w:val="24"/>
        </w:rPr>
        <w:t>Почтовый адрес:    тот же</w:t>
      </w:r>
    </w:p>
    <w:p w:rsidR="00B61E49" w:rsidRDefault="00B61E49" w:rsidP="00B61E49">
      <w:pPr>
        <w:ind w:right="757"/>
        <w:rPr>
          <w:rStyle w:val="SUBST"/>
          <w:sz w:val="24"/>
          <w:szCs w:val="22"/>
        </w:rPr>
      </w:pPr>
      <w:r>
        <w:rPr>
          <w:sz w:val="24"/>
          <w:szCs w:val="24"/>
        </w:rPr>
        <w:t xml:space="preserve">Тип счета: </w:t>
      </w:r>
      <w:r>
        <w:rPr>
          <w:rStyle w:val="SUBST"/>
          <w:sz w:val="24"/>
          <w:szCs w:val="24"/>
        </w:rPr>
        <w:t>расчетный</w:t>
      </w:r>
    </w:p>
    <w:p w:rsidR="00B61E49" w:rsidRDefault="00B61E49" w:rsidP="00B61E49">
      <w:pPr>
        <w:ind w:right="757"/>
      </w:pPr>
      <w:r>
        <w:rPr>
          <w:sz w:val="24"/>
          <w:szCs w:val="24"/>
        </w:rPr>
        <w:t>Номер счета: 40702810400000000807</w:t>
      </w:r>
    </w:p>
    <w:p w:rsidR="00B61E49" w:rsidRDefault="00B61E49" w:rsidP="00B61E49">
      <w:pPr>
        <w:ind w:right="757"/>
        <w:rPr>
          <w:sz w:val="24"/>
          <w:szCs w:val="24"/>
        </w:rPr>
      </w:pPr>
      <w:r>
        <w:rPr>
          <w:sz w:val="24"/>
          <w:szCs w:val="24"/>
        </w:rPr>
        <w:t>Дата открытия:   20.02.02 г.</w:t>
      </w:r>
    </w:p>
    <w:p w:rsidR="00B61E49" w:rsidRDefault="00B61E49" w:rsidP="00B61E49">
      <w:pPr>
        <w:ind w:right="757"/>
        <w:rPr>
          <w:sz w:val="24"/>
          <w:szCs w:val="24"/>
        </w:rPr>
      </w:pPr>
      <w:r>
        <w:rPr>
          <w:sz w:val="24"/>
          <w:szCs w:val="24"/>
        </w:rPr>
        <w:t>ИНН 7727051787</w:t>
      </w:r>
    </w:p>
    <w:p w:rsidR="00B61E49" w:rsidRDefault="00B61E49" w:rsidP="00B61E49">
      <w:pPr>
        <w:ind w:right="757"/>
        <w:rPr>
          <w:sz w:val="24"/>
          <w:szCs w:val="24"/>
        </w:rPr>
      </w:pPr>
      <w:r>
        <w:rPr>
          <w:sz w:val="24"/>
          <w:szCs w:val="24"/>
        </w:rPr>
        <w:t>БИК 044525904</w:t>
      </w:r>
    </w:p>
    <w:p w:rsidR="00B61E49" w:rsidRDefault="00B61E49" w:rsidP="00B61E49">
      <w:pPr>
        <w:ind w:right="757"/>
        <w:rPr>
          <w:sz w:val="24"/>
          <w:szCs w:val="24"/>
        </w:rPr>
      </w:pPr>
      <w:r>
        <w:rPr>
          <w:sz w:val="24"/>
          <w:szCs w:val="24"/>
        </w:rPr>
        <w:t>к/с 30101810200000000904</w:t>
      </w:r>
    </w:p>
    <w:p w:rsidR="00B61E49" w:rsidRDefault="00B61E49" w:rsidP="00B61E49">
      <w:pPr>
        <w:ind w:right="757"/>
        <w:rPr>
          <w:sz w:val="24"/>
          <w:szCs w:val="24"/>
        </w:rPr>
      </w:pPr>
    </w:p>
    <w:p w:rsidR="00B61E49" w:rsidRDefault="00B61E49" w:rsidP="00B61E49">
      <w:pPr>
        <w:ind w:right="757"/>
        <w:rPr>
          <w:b/>
          <w:bCs/>
          <w:sz w:val="24"/>
          <w:szCs w:val="24"/>
        </w:rPr>
      </w:pPr>
      <w:r>
        <w:rPr>
          <w:b/>
          <w:bCs/>
          <w:sz w:val="24"/>
          <w:szCs w:val="24"/>
        </w:rPr>
        <w:t>2. Московский банк Сбербанка России ОАО г. Москвы</w:t>
      </w:r>
    </w:p>
    <w:p w:rsidR="00B61E49" w:rsidRDefault="00B61E49" w:rsidP="00B61E49">
      <w:pPr>
        <w:ind w:right="757"/>
        <w:rPr>
          <w:sz w:val="24"/>
          <w:szCs w:val="24"/>
        </w:rPr>
      </w:pPr>
      <w:r>
        <w:rPr>
          <w:sz w:val="24"/>
          <w:szCs w:val="24"/>
        </w:rPr>
        <w:t xml:space="preserve">Место нахождения: Россия, 107045, ул. </w:t>
      </w:r>
      <w:proofErr w:type="spellStart"/>
      <w:r>
        <w:rPr>
          <w:sz w:val="24"/>
          <w:szCs w:val="24"/>
        </w:rPr>
        <w:t>Сретенка</w:t>
      </w:r>
      <w:proofErr w:type="spellEnd"/>
      <w:r>
        <w:rPr>
          <w:sz w:val="24"/>
          <w:szCs w:val="24"/>
        </w:rPr>
        <w:t>, д.17</w:t>
      </w:r>
    </w:p>
    <w:p w:rsidR="00B61E49" w:rsidRDefault="00B61E49" w:rsidP="00B61E49">
      <w:pPr>
        <w:ind w:right="757"/>
        <w:rPr>
          <w:sz w:val="24"/>
          <w:szCs w:val="24"/>
        </w:rPr>
      </w:pPr>
      <w:r>
        <w:rPr>
          <w:sz w:val="24"/>
          <w:szCs w:val="24"/>
        </w:rPr>
        <w:t>Почтовый адрес:   тот же</w:t>
      </w:r>
    </w:p>
    <w:p w:rsidR="00B61E49" w:rsidRDefault="00B61E49" w:rsidP="00B61E49">
      <w:pPr>
        <w:ind w:right="757"/>
        <w:rPr>
          <w:b/>
          <w:bCs/>
          <w:i/>
          <w:iCs/>
          <w:sz w:val="24"/>
          <w:szCs w:val="24"/>
        </w:rPr>
      </w:pPr>
      <w:r>
        <w:rPr>
          <w:sz w:val="24"/>
          <w:szCs w:val="24"/>
        </w:rPr>
        <w:t xml:space="preserve">Тип счета: </w:t>
      </w:r>
      <w:r>
        <w:rPr>
          <w:b/>
          <w:bCs/>
          <w:i/>
          <w:iCs/>
          <w:sz w:val="24"/>
          <w:szCs w:val="24"/>
        </w:rPr>
        <w:t>расчетный</w:t>
      </w:r>
    </w:p>
    <w:p w:rsidR="00B61E49" w:rsidRDefault="00B61E49" w:rsidP="00B61E49">
      <w:pPr>
        <w:ind w:right="757"/>
        <w:rPr>
          <w:sz w:val="24"/>
          <w:szCs w:val="24"/>
        </w:rPr>
      </w:pPr>
      <w:r>
        <w:rPr>
          <w:sz w:val="24"/>
          <w:szCs w:val="24"/>
        </w:rPr>
        <w:t>Номер счета: 40702810938090105123</w:t>
      </w:r>
    </w:p>
    <w:p w:rsidR="00B61E49" w:rsidRDefault="00B61E49" w:rsidP="00B61E49">
      <w:pPr>
        <w:ind w:right="757"/>
        <w:rPr>
          <w:sz w:val="24"/>
          <w:szCs w:val="24"/>
        </w:rPr>
      </w:pPr>
      <w:r>
        <w:rPr>
          <w:sz w:val="24"/>
          <w:szCs w:val="24"/>
        </w:rPr>
        <w:t>Дата открытия: 30.11.98 г.</w:t>
      </w:r>
    </w:p>
    <w:p w:rsidR="00B61E49" w:rsidRDefault="00B61E49" w:rsidP="00B61E49">
      <w:pPr>
        <w:ind w:right="757"/>
        <w:rPr>
          <w:sz w:val="24"/>
          <w:szCs w:val="24"/>
        </w:rPr>
      </w:pPr>
      <w:r>
        <w:rPr>
          <w:sz w:val="24"/>
          <w:szCs w:val="24"/>
        </w:rPr>
        <w:t>ИНН 7707083893</w:t>
      </w:r>
    </w:p>
    <w:p w:rsidR="00B61E49" w:rsidRDefault="00B61E49" w:rsidP="00B61E49">
      <w:pPr>
        <w:ind w:right="757"/>
        <w:rPr>
          <w:sz w:val="24"/>
          <w:szCs w:val="24"/>
        </w:rPr>
      </w:pPr>
      <w:r>
        <w:rPr>
          <w:sz w:val="24"/>
          <w:szCs w:val="24"/>
        </w:rPr>
        <w:t>БИК 044525225</w:t>
      </w:r>
    </w:p>
    <w:p w:rsidR="00B61E49" w:rsidRDefault="00B61E49" w:rsidP="00B61E49">
      <w:pPr>
        <w:ind w:right="757"/>
        <w:rPr>
          <w:sz w:val="24"/>
          <w:szCs w:val="24"/>
        </w:rPr>
      </w:pPr>
      <w:r>
        <w:rPr>
          <w:sz w:val="24"/>
          <w:szCs w:val="24"/>
        </w:rPr>
        <w:t>к/с 30101810400000000225</w:t>
      </w:r>
    </w:p>
    <w:p w:rsidR="00B61E49" w:rsidRDefault="00B61E49" w:rsidP="00B61E49">
      <w:pPr>
        <w:ind w:right="757"/>
        <w:rPr>
          <w:sz w:val="24"/>
          <w:szCs w:val="24"/>
        </w:rPr>
      </w:pPr>
    </w:p>
    <w:p w:rsidR="00B61E49" w:rsidRDefault="00B61E49" w:rsidP="00B61E49">
      <w:pPr>
        <w:ind w:right="757"/>
        <w:rPr>
          <w:b/>
          <w:bCs/>
          <w:sz w:val="24"/>
          <w:szCs w:val="24"/>
        </w:rPr>
      </w:pPr>
      <w:r>
        <w:rPr>
          <w:b/>
          <w:bCs/>
          <w:sz w:val="24"/>
          <w:szCs w:val="24"/>
        </w:rPr>
        <w:t>3.</w:t>
      </w:r>
      <w:r>
        <w:rPr>
          <w:sz w:val="24"/>
          <w:szCs w:val="24"/>
        </w:rPr>
        <w:t xml:space="preserve"> </w:t>
      </w:r>
      <w:r>
        <w:rPr>
          <w:b/>
          <w:bCs/>
          <w:sz w:val="24"/>
          <w:szCs w:val="24"/>
        </w:rPr>
        <w:t>ОАО Банк «</w:t>
      </w:r>
      <w:proofErr w:type="spellStart"/>
      <w:r>
        <w:rPr>
          <w:b/>
          <w:bCs/>
          <w:sz w:val="24"/>
          <w:szCs w:val="24"/>
        </w:rPr>
        <w:t>Петрокоммерц</w:t>
      </w:r>
      <w:proofErr w:type="spellEnd"/>
      <w:r>
        <w:rPr>
          <w:b/>
          <w:bCs/>
          <w:sz w:val="24"/>
          <w:szCs w:val="24"/>
        </w:rPr>
        <w:t>»</w:t>
      </w:r>
    </w:p>
    <w:p w:rsidR="00B61E49" w:rsidRDefault="00B61E49" w:rsidP="00B61E49">
      <w:pPr>
        <w:ind w:right="757"/>
        <w:rPr>
          <w:sz w:val="24"/>
          <w:szCs w:val="24"/>
        </w:rPr>
      </w:pPr>
      <w:r>
        <w:rPr>
          <w:sz w:val="24"/>
          <w:szCs w:val="24"/>
        </w:rPr>
        <w:t xml:space="preserve">Место нахождения:   Россия. </w:t>
      </w:r>
      <w:smartTag w:uri="urn:schemas-microsoft-com:office:smarttags" w:element="metricconverter">
        <w:smartTagPr>
          <w:attr w:name="ProductID" w:val="127051, г"/>
        </w:smartTagPr>
        <w:r>
          <w:rPr>
            <w:sz w:val="24"/>
            <w:szCs w:val="24"/>
          </w:rPr>
          <w:t>127051, г</w:t>
        </w:r>
      </w:smartTag>
      <w:proofErr w:type="gramStart"/>
      <w:r>
        <w:rPr>
          <w:sz w:val="24"/>
          <w:szCs w:val="24"/>
        </w:rPr>
        <w:t>.М</w:t>
      </w:r>
      <w:proofErr w:type="gramEnd"/>
      <w:r>
        <w:rPr>
          <w:sz w:val="24"/>
          <w:szCs w:val="24"/>
        </w:rPr>
        <w:t>осква, ул.Петровка, д.24</w:t>
      </w:r>
    </w:p>
    <w:p w:rsidR="00B61E49" w:rsidRDefault="00B61E49" w:rsidP="00B61E49">
      <w:pPr>
        <w:ind w:right="757"/>
        <w:rPr>
          <w:sz w:val="24"/>
          <w:szCs w:val="24"/>
        </w:rPr>
      </w:pPr>
      <w:r>
        <w:rPr>
          <w:sz w:val="24"/>
          <w:szCs w:val="24"/>
        </w:rPr>
        <w:t xml:space="preserve">Почтовый </w:t>
      </w:r>
      <w:r>
        <w:rPr>
          <w:rStyle w:val="SUBST"/>
          <w:b w:val="0"/>
          <w:bCs/>
          <w:i w:val="0"/>
          <w:iCs/>
          <w:sz w:val="24"/>
          <w:szCs w:val="24"/>
        </w:rPr>
        <w:t>адрес</w:t>
      </w:r>
      <w:r>
        <w:rPr>
          <w:sz w:val="24"/>
          <w:szCs w:val="24"/>
        </w:rPr>
        <w:t>:   тот же</w:t>
      </w:r>
    </w:p>
    <w:p w:rsidR="00B61E49" w:rsidRPr="00197449" w:rsidRDefault="00B61E49" w:rsidP="00B61E49">
      <w:pPr>
        <w:ind w:right="757"/>
        <w:rPr>
          <w:rStyle w:val="SUBST"/>
          <w:sz w:val="24"/>
          <w:szCs w:val="22"/>
        </w:rPr>
      </w:pPr>
      <w:r w:rsidRPr="00197449">
        <w:rPr>
          <w:sz w:val="24"/>
          <w:szCs w:val="24"/>
        </w:rPr>
        <w:t xml:space="preserve">Тип счета: </w:t>
      </w:r>
      <w:r w:rsidRPr="00197449">
        <w:rPr>
          <w:rStyle w:val="SUBST"/>
          <w:sz w:val="24"/>
          <w:szCs w:val="24"/>
        </w:rPr>
        <w:t xml:space="preserve">текущий счет рублевый </w:t>
      </w:r>
    </w:p>
    <w:p w:rsidR="00B61E49" w:rsidRDefault="00B61E49" w:rsidP="00B61E49">
      <w:pPr>
        <w:ind w:right="757"/>
      </w:pPr>
      <w:r>
        <w:rPr>
          <w:sz w:val="24"/>
          <w:szCs w:val="24"/>
        </w:rPr>
        <w:t>Номер счета: 40702810800100000504</w:t>
      </w:r>
    </w:p>
    <w:p w:rsidR="00B61E49" w:rsidRDefault="00B61E49" w:rsidP="00B61E49">
      <w:pPr>
        <w:ind w:right="757"/>
        <w:rPr>
          <w:sz w:val="24"/>
          <w:szCs w:val="24"/>
        </w:rPr>
      </w:pPr>
      <w:r>
        <w:rPr>
          <w:sz w:val="24"/>
          <w:szCs w:val="24"/>
        </w:rPr>
        <w:t>Дата открытия: 05.05.97 г.</w:t>
      </w:r>
    </w:p>
    <w:p w:rsidR="00B61E49" w:rsidRDefault="00B61E49" w:rsidP="00B61E49">
      <w:pPr>
        <w:ind w:right="757"/>
        <w:rPr>
          <w:sz w:val="24"/>
          <w:szCs w:val="24"/>
        </w:rPr>
      </w:pPr>
      <w:r>
        <w:rPr>
          <w:sz w:val="24"/>
          <w:szCs w:val="24"/>
        </w:rPr>
        <w:t>ИНН 7707284568</w:t>
      </w:r>
    </w:p>
    <w:p w:rsidR="00B61E49" w:rsidRDefault="00B61E49" w:rsidP="00B61E49">
      <w:pPr>
        <w:ind w:right="757"/>
        <w:rPr>
          <w:sz w:val="24"/>
          <w:szCs w:val="24"/>
        </w:rPr>
      </w:pPr>
      <w:r>
        <w:rPr>
          <w:sz w:val="24"/>
          <w:szCs w:val="24"/>
        </w:rPr>
        <w:t>БИК 044525352</w:t>
      </w:r>
    </w:p>
    <w:p w:rsidR="00B61E49" w:rsidRDefault="00B61E49" w:rsidP="00B61E49">
      <w:pPr>
        <w:ind w:right="757"/>
        <w:rPr>
          <w:sz w:val="24"/>
          <w:szCs w:val="24"/>
        </w:rPr>
      </w:pPr>
      <w:r>
        <w:rPr>
          <w:sz w:val="24"/>
          <w:szCs w:val="24"/>
        </w:rPr>
        <w:t>к/с 30101810700000000352</w:t>
      </w:r>
    </w:p>
    <w:p w:rsidR="00B61E49" w:rsidRDefault="00B61E49" w:rsidP="00B61E49">
      <w:pPr>
        <w:ind w:right="757"/>
        <w:rPr>
          <w:b/>
          <w:bCs/>
          <w:sz w:val="24"/>
          <w:szCs w:val="24"/>
        </w:rPr>
      </w:pPr>
    </w:p>
    <w:p w:rsidR="00B61E49" w:rsidRDefault="00B61E49" w:rsidP="00B61E49">
      <w:pPr>
        <w:ind w:right="757"/>
        <w:rPr>
          <w:b/>
          <w:bCs/>
          <w:sz w:val="24"/>
          <w:szCs w:val="24"/>
        </w:rPr>
      </w:pPr>
      <w:r>
        <w:rPr>
          <w:b/>
          <w:bCs/>
          <w:sz w:val="24"/>
          <w:szCs w:val="24"/>
        </w:rPr>
        <w:t>4.</w:t>
      </w:r>
      <w:r>
        <w:rPr>
          <w:sz w:val="24"/>
          <w:szCs w:val="24"/>
        </w:rPr>
        <w:t xml:space="preserve"> </w:t>
      </w:r>
      <w:r>
        <w:rPr>
          <w:b/>
          <w:bCs/>
          <w:sz w:val="24"/>
          <w:szCs w:val="24"/>
        </w:rPr>
        <w:t xml:space="preserve"> ОАО Банк «</w:t>
      </w:r>
      <w:proofErr w:type="spellStart"/>
      <w:r>
        <w:rPr>
          <w:b/>
          <w:bCs/>
          <w:sz w:val="24"/>
          <w:szCs w:val="24"/>
        </w:rPr>
        <w:t>Петрокоммерц</w:t>
      </w:r>
      <w:proofErr w:type="spellEnd"/>
      <w:r>
        <w:rPr>
          <w:b/>
          <w:bCs/>
          <w:sz w:val="24"/>
          <w:szCs w:val="24"/>
        </w:rPr>
        <w:t>»</w:t>
      </w:r>
    </w:p>
    <w:p w:rsidR="00B61E49" w:rsidRDefault="00B61E49" w:rsidP="00B61E49">
      <w:pPr>
        <w:ind w:right="757"/>
        <w:rPr>
          <w:sz w:val="24"/>
          <w:szCs w:val="24"/>
        </w:rPr>
      </w:pPr>
      <w:r>
        <w:rPr>
          <w:sz w:val="24"/>
          <w:szCs w:val="24"/>
        </w:rPr>
        <w:t xml:space="preserve">Место нахождения:   Россия. </w:t>
      </w:r>
      <w:smartTag w:uri="urn:schemas-microsoft-com:office:smarttags" w:element="metricconverter">
        <w:smartTagPr>
          <w:attr w:name="ProductID" w:val="127051, г"/>
        </w:smartTagPr>
        <w:r>
          <w:rPr>
            <w:sz w:val="24"/>
            <w:szCs w:val="24"/>
          </w:rPr>
          <w:t>127051, г</w:t>
        </w:r>
      </w:smartTag>
      <w:proofErr w:type="gramStart"/>
      <w:r>
        <w:rPr>
          <w:sz w:val="24"/>
          <w:szCs w:val="24"/>
        </w:rPr>
        <w:t>.М</w:t>
      </w:r>
      <w:proofErr w:type="gramEnd"/>
      <w:r>
        <w:rPr>
          <w:sz w:val="24"/>
          <w:szCs w:val="24"/>
        </w:rPr>
        <w:t>осква, ул.Петровка, д.24</w:t>
      </w:r>
    </w:p>
    <w:p w:rsidR="00B61E49" w:rsidRDefault="00B61E49" w:rsidP="00B61E49">
      <w:pPr>
        <w:ind w:right="757"/>
        <w:rPr>
          <w:sz w:val="24"/>
          <w:szCs w:val="24"/>
        </w:rPr>
      </w:pPr>
      <w:r>
        <w:rPr>
          <w:sz w:val="24"/>
          <w:szCs w:val="24"/>
        </w:rPr>
        <w:t>Почтовый адрес:   тот же</w:t>
      </w:r>
    </w:p>
    <w:p w:rsidR="00B61E49" w:rsidRPr="00197449" w:rsidRDefault="00B61E49" w:rsidP="00B61E49">
      <w:pPr>
        <w:ind w:right="757"/>
        <w:rPr>
          <w:rStyle w:val="SUBST"/>
          <w:sz w:val="24"/>
          <w:szCs w:val="22"/>
        </w:rPr>
      </w:pPr>
      <w:r w:rsidRPr="00197449">
        <w:rPr>
          <w:sz w:val="24"/>
          <w:szCs w:val="24"/>
        </w:rPr>
        <w:t xml:space="preserve">Тип счета: </w:t>
      </w:r>
      <w:r w:rsidRPr="00197449">
        <w:rPr>
          <w:rStyle w:val="SUBST"/>
          <w:sz w:val="24"/>
          <w:szCs w:val="24"/>
        </w:rPr>
        <w:t xml:space="preserve">расчетный счет рублевый </w:t>
      </w:r>
    </w:p>
    <w:p w:rsidR="00B61E49" w:rsidRDefault="00B61E49" w:rsidP="00B61E49">
      <w:pPr>
        <w:ind w:right="757"/>
        <w:rPr>
          <w:sz w:val="24"/>
          <w:szCs w:val="24"/>
        </w:rPr>
      </w:pPr>
      <w:r>
        <w:rPr>
          <w:sz w:val="24"/>
          <w:szCs w:val="24"/>
        </w:rPr>
        <w:t>Номер счета: 40702810700000200504</w:t>
      </w:r>
    </w:p>
    <w:p w:rsidR="00B61E49" w:rsidRDefault="00B61E49" w:rsidP="00B61E49">
      <w:pPr>
        <w:ind w:right="757"/>
        <w:rPr>
          <w:sz w:val="24"/>
          <w:szCs w:val="24"/>
        </w:rPr>
      </w:pPr>
      <w:r>
        <w:rPr>
          <w:sz w:val="24"/>
          <w:szCs w:val="24"/>
        </w:rPr>
        <w:t>Дата открытия: 26.01.2009 г.</w:t>
      </w:r>
    </w:p>
    <w:p w:rsidR="00B61E49" w:rsidRDefault="00B61E49" w:rsidP="00B61E49">
      <w:pPr>
        <w:ind w:right="757"/>
        <w:rPr>
          <w:sz w:val="24"/>
          <w:szCs w:val="24"/>
        </w:rPr>
      </w:pPr>
      <w:r>
        <w:rPr>
          <w:sz w:val="24"/>
          <w:szCs w:val="24"/>
        </w:rPr>
        <w:t>ИНН 7707284568</w:t>
      </w:r>
    </w:p>
    <w:p w:rsidR="00B61E49" w:rsidRDefault="00B61E49" w:rsidP="00B61E49">
      <w:pPr>
        <w:ind w:right="757"/>
        <w:rPr>
          <w:sz w:val="24"/>
          <w:szCs w:val="24"/>
        </w:rPr>
      </w:pPr>
      <w:r>
        <w:rPr>
          <w:sz w:val="24"/>
          <w:szCs w:val="24"/>
        </w:rPr>
        <w:t>БИК 044525352</w:t>
      </w:r>
    </w:p>
    <w:p w:rsidR="00B61E49" w:rsidRDefault="00B61E49" w:rsidP="00B61E49">
      <w:pPr>
        <w:ind w:right="757"/>
        <w:rPr>
          <w:sz w:val="24"/>
          <w:szCs w:val="24"/>
        </w:rPr>
      </w:pPr>
      <w:r>
        <w:rPr>
          <w:sz w:val="24"/>
          <w:szCs w:val="24"/>
        </w:rPr>
        <w:t>к/с 30101810700000000352</w:t>
      </w:r>
    </w:p>
    <w:p w:rsidR="00B61E49" w:rsidRDefault="00B61E49" w:rsidP="00B61E49">
      <w:pPr>
        <w:ind w:right="757"/>
        <w:rPr>
          <w:sz w:val="24"/>
          <w:szCs w:val="24"/>
        </w:rPr>
      </w:pPr>
    </w:p>
    <w:p w:rsidR="00B61E49" w:rsidRDefault="00B61E49" w:rsidP="00B61E49">
      <w:pPr>
        <w:ind w:right="757"/>
        <w:rPr>
          <w:b/>
          <w:bCs/>
          <w:sz w:val="24"/>
          <w:szCs w:val="24"/>
        </w:rPr>
      </w:pPr>
      <w:r>
        <w:rPr>
          <w:b/>
          <w:bCs/>
          <w:sz w:val="24"/>
          <w:szCs w:val="24"/>
        </w:rPr>
        <w:t>5.</w:t>
      </w:r>
      <w:r>
        <w:rPr>
          <w:sz w:val="24"/>
          <w:szCs w:val="24"/>
        </w:rPr>
        <w:t xml:space="preserve"> </w:t>
      </w:r>
      <w:r>
        <w:rPr>
          <w:b/>
          <w:bCs/>
          <w:sz w:val="24"/>
          <w:szCs w:val="24"/>
        </w:rPr>
        <w:t>ОАО Банк «</w:t>
      </w:r>
      <w:proofErr w:type="spellStart"/>
      <w:r>
        <w:rPr>
          <w:b/>
          <w:bCs/>
          <w:sz w:val="24"/>
          <w:szCs w:val="24"/>
        </w:rPr>
        <w:t>Петрокоммерц</w:t>
      </w:r>
      <w:proofErr w:type="spellEnd"/>
      <w:r>
        <w:rPr>
          <w:b/>
          <w:bCs/>
          <w:sz w:val="24"/>
          <w:szCs w:val="24"/>
        </w:rPr>
        <w:t>»</w:t>
      </w:r>
    </w:p>
    <w:p w:rsidR="00B61E49" w:rsidRDefault="00B61E49" w:rsidP="00B61E49">
      <w:pPr>
        <w:ind w:right="757"/>
        <w:rPr>
          <w:sz w:val="24"/>
          <w:szCs w:val="24"/>
        </w:rPr>
      </w:pPr>
      <w:r>
        <w:rPr>
          <w:sz w:val="24"/>
          <w:szCs w:val="24"/>
        </w:rPr>
        <w:t xml:space="preserve">Место нахождения:   Россия. </w:t>
      </w:r>
      <w:smartTag w:uri="urn:schemas-microsoft-com:office:smarttags" w:element="metricconverter">
        <w:smartTagPr>
          <w:attr w:name="ProductID" w:val="127051, г"/>
        </w:smartTagPr>
        <w:r>
          <w:rPr>
            <w:sz w:val="24"/>
            <w:szCs w:val="24"/>
          </w:rPr>
          <w:t>127051, г</w:t>
        </w:r>
      </w:smartTag>
      <w:r>
        <w:rPr>
          <w:sz w:val="24"/>
          <w:szCs w:val="24"/>
        </w:rPr>
        <w:t>. Москва, ул</w:t>
      </w:r>
      <w:proofErr w:type="gramStart"/>
      <w:r>
        <w:rPr>
          <w:sz w:val="24"/>
          <w:szCs w:val="24"/>
        </w:rPr>
        <w:t>.П</w:t>
      </w:r>
      <w:proofErr w:type="gramEnd"/>
      <w:r>
        <w:rPr>
          <w:sz w:val="24"/>
          <w:szCs w:val="24"/>
        </w:rPr>
        <w:t>етровка, д.24</w:t>
      </w:r>
    </w:p>
    <w:p w:rsidR="00B61E49" w:rsidRDefault="00B61E49" w:rsidP="00B61E49">
      <w:pPr>
        <w:ind w:right="757"/>
        <w:rPr>
          <w:sz w:val="24"/>
          <w:szCs w:val="24"/>
        </w:rPr>
      </w:pPr>
      <w:r>
        <w:rPr>
          <w:sz w:val="24"/>
          <w:szCs w:val="24"/>
        </w:rPr>
        <w:t>Почтовый адрес:   тот же</w:t>
      </w:r>
    </w:p>
    <w:p w:rsidR="00B61E49" w:rsidRDefault="00B61E49" w:rsidP="00B61E49">
      <w:pPr>
        <w:ind w:right="757"/>
        <w:rPr>
          <w:rStyle w:val="SUBST"/>
          <w:sz w:val="24"/>
          <w:szCs w:val="22"/>
        </w:rPr>
      </w:pPr>
      <w:r>
        <w:rPr>
          <w:sz w:val="24"/>
          <w:szCs w:val="24"/>
        </w:rPr>
        <w:t xml:space="preserve">Тип счета: </w:t>
      </w:r>
      <w:r>
        <w:rPr>
          <w:rStyle w:val="SUBST"/>
          <w:sz w:val="24"/>
          <w:szCs w:val="24"/>
        </w:rPr>
        <w:t xml:space="preserve">текущий валютный в </w:t>
      </w:r>
      <w:r w:rsidRPr="00197449">
        <w:rPr>
          <w:rStyle w:val="SUBST"/>
          <w:sz w:val="24"/>
          <w:szCs w:val="24"/>
        </w:rPr>
        <w:t>евро</w:t>
      </w:r>
    </w:p>
    <w:p w:rsidR="00B61E49" w:rsidRDefault="00B61E49" w:rsidP="00B61E49">
      <w:pPr>
        <w:ind w:right="757"/>
      </w:pPr>
      <w:r>
        <w:rPr>
          <w:sz w:val="24"/>
          <w:szCs w:val="24"/>
        </w:rPr>
        <w:t>Номер счета: 40702978600100100504</w:t>
      </w:r>
    </w:p>
    <w:p w:rsidR="00B61E49" w:rsidRDefault="00B61E49" w:rsidP="00B61E49">
      <w:pPr>
        <w:ind w:right="757"/>
        <w:rPr>
          <w:sz w:val="24"/>
          <w:szCs w:val="24"/>
        </w:rPr>
      </w:pPr>
      <w:r>
        <w:rPr>
          <w:sz w:val="24"/>
          <w:szCs w:val="24"/>
        </w:rPr>
        <w:t>Дата открытия:  26.01.2009 г.</w:t>
      </w:r>
    </w:p>
    <w:p w:rsidR="00B61E49" w:rsidRDefault="00B61E49" w:rsidP="00B61E49">
      <w:pPr>
        <w:ind w:right="757"/>
        <w:rPr>
          <w:sz w:val="24"/>
          <w:szCs w:val="24"/>
        </w:rPr>
      </w:pPr>
      <w:r>
        <w:rPr>
          <w:sz w:val="24"/>
          <w:szCs w:val="24"/>
        </w:rPr>
        <w:t>ИНН 7707284568</w:t>
      </w:r>
    </w:p>
    <w:p w:rsidR="00B61E49" w:rsidRDefault="00B61E49" w:rsidP="00B61E49">
      <w:pPr>
        <w:ind w:right="757"/>
        <w:rPr>
          <w:sz w:val="24"/>
          <w:szCs w:val="24"/>
        </w:rPr>
      </w:pPr>
      <w:r>
        <w:rPr>
          <w:sz w:val="24"/>
          <w:szCs w:val="24"/>
        </w:rPr>
        <w:t>БИК 044525352</w:t>
      </w:r>
    </w:p>
    <w:p w:rsidR="00B61E49" w:rsidRDefault="00B61E49" w:rsidP="00B61E49">
      <w:pPr>
        <w:ind w:right="757"/>
        <w:rPr>
          <w:sz w:val="24"/>
          <w:szCs w:val="24"/>
        </w:rPr>
      </w:pPr>
      <w:r>
        <w:rPr>
          <w:sz w:val="24"/>
          <w:szCs w:val="24"/>
        </w:rPr>
        <w:t>к/с 30101810700000000352</w:t>
      </w:r>
    </w:p>
    <w:p w:rsidR="00B61E49" w:rsidRDefault="00B61E49" w:rsidP="00B61E49">
      <w:pPr>
        <w:ind w:right="757"/>
        <w:rPr>
          <w:sz w:val="24"/>
          <w:szCs w:val="24"/>
        </w:rPr>
      </w:pPr>
    </w:p>
    <w:p w:rsidR="00B61E49" w:rsidRDefault="00B61E49" w:rsidP="00B61E49">
      <w:pPr>
        <w:ind w:right="757"/>
        <w:rPr>
          <w:b/>
          <w:bCs/>
          <w:sz w:val="24"/>
          <w:szCs w:val="24"/>
        </w:rPr>
      </w:pPr>
      <w:r>
        <w:rPr>
          <w:b/>
          <w:bCs/>
          <w:sz w:val="24"/>
          <w:szCs w:val="24"/>
        </w:rPr>
        <w:t>6.</w:t>
      </w:r>
      <w:r>
        <w:rPr>
          <w:sz w:val="24"/>
          <w:szCs w:val="24"/>
        </w:rPr>
        <w:t xml:space="preserve"> </w:t>
      </w:r>
      <w:r>
        <w:rPr>
          <w:b/>
          <w:bCs/>
          <w:sz w:val="24"/>
          <w:szCs w:val="24"/>
        </w:rPr>
        <w:t>ОАО Банк «</w:t>
      </w:r>
      <w:proofErr w:type="spellStart"/>
      <w:r>
        <w:rPr>
          <w:b/>
          <w:bCs/>
          <w:sz w:val="24"/>
          <w:szCs w:val="24"/>
        </w:rPr>
        <w:t>Петрокоммерц</w:t>
      </w:r>
      <w:proofErr w:type="spellEnd"/>
      <w:r>
        <w:rPr>
          <w:b/>
          <w:bCs/>
          <w:sz w:val="24"/>
          <w:szCs w:val="24"/>
        </w:rPr>
        <w:t>»</w:t>
      </w:r>
    </w:p>
    <w:p w:rsidR="00B61E49" w:rsidRDefault="00B61E49" w:rsidP="00B61E49">
      <w:pPr>
        <w:ind w:right="757"/>
        <w:rPr>
          <w:sz w:val="24"/>
          <w:szCs w:val="24"/>
        </w:rPr>
      </w:pPr>
      <w:r>
        <w:rPr>
          <w:sz w:val="24"/>
          <w:szCs w:val="24"/>
        </w:rPr>
        <w:t xml:space="preserve">Место нахождения:   Россия. </w:t>
      </w:r>
      <w:smartTag w:uri="urn:schemas-microsoft-com:office:smarttags" w:element="metricconverter">
        <w:smartTagPr>
          <w:attr w:name="ProductID" w:val="127051, г"/>
        </w:smartTagPr>
        <w:r>
          <w:rPr>
            <w:sz w:val="24"/>
            <w:szCs w:val="24"/>
          </w:rPr>
          <w:t>127051, г</w:t>
        </w:r>
      </w:smartTag>
      <w:r>
        <w:rPr>
          <w:sz w:val="24"/>
          <w:szCs w:val="24"/>
        </w:rPr>
        <w:t>.</w:t>
      </w:r>
      <w:r w:rsidRPr="003C0F0B">
        <w:rPr>
          <w:sz w:val="24"/>
          <w:szCs w:val="24"/>
        </w:rPr>
        <w:t xml:space="preserve"> </w:t>
      </w:r>
      <w:r>
        <w:rPr>
          <w:sz w:val="24"/>
          <w:szCs w:val="24"/>
        </w:rPr>
        <w:t>Москва, ул.</w:t>
      </w:r>
      <w:r w:rsidRPr="003C0F0B">
        <w:rPr>
          <w:sz w:val="24"/>
          <w:szCs w:val="24"/>
        </w:rPr>
        <w:t xml:space="preserve"> </w:t>
      </w:r>
      <w:r>
        <w:rPr>
          <w:sz w:val="24"/>
          <w:szCs w:val="24"/>
        </w:rPr>
        <w:t>Петровка, д.24</w:t>
      </w:r>
    </w:p>
    <w:p w:rsidR="00B61E49" w:rsidRDefault="00B61E49" w:rsidP="00B61E49">
      <w:pPr>
        <w:ind w:right="757"/>
        <w:rPr>
          <w:sz w:val="24"/>
          <w:szCs w:val="24"/>
        </w:rPr>
      </w:pPr>
      <w:r>
        <w:rPr>
          <w:sz w:val="24"/>
          <w:szCs w:val="24"/>
        </w:rPr>
        <w:t>Почтовый адрес:   тот же</w:t>
      </w:r>
    </w:p>
    <w:p w:rsidR="00B61E49" w:rsidRDefault="00B61E49" w:rsidP="00B61E49">
      <w:pPr>
        <w:ind w:right="757"/>
        <w:rPr>
          <w:rStyle w:val="SUBST"/>
          <w:sz w:val="24"/>
          <w:szCs w:val="22"/>
        </w:rPr>
      </w:pPr>
      <w:r>
        <w:rPr>
          <w:sz w:val="24"/>
          <w:szCs w:val="24"/>
        </w:rPr>
        <w:t xml:space="preserve">Тип счета: </w:t>
      </w:r>
      <w:r>
        <w:rPr>
          <w:rStyle w:val="SUBST"/>
          <w:sz w:val="24"/>
          <w:szCs w:val="24"/>
        </w:rPr>
        <w:t xml:space="preserve">транзитный валютный в </w:t>
      </w:r>
      <w:r w:rsidRPr="00197449">
        <w:rPr>
          <w:rStyle w:val="SUBST"/>
          <w:sz w:val="24"/>
          <w:szCs w:val="24"/>
        </w:rPr>
        <w:t>евро</w:t>
      </w:r>
    </w:p>
    <w:p w:rsidR="00B61E49" w:rsidRDefault="00B61E49" w:rsidP="00B61E49">
      <w:pPr>
        <w:ind w:right="757"/>
      </w:pPr>
      <w:r>
        <w:rPr>
          <w:sz w:val="24"/>
          <w:szCs w:val="24"/>
        </w:rPr>
        <w:t>Номер счета: 40702978500200100504</w:t>
      </w:r>
    </w:p>
    <w:p w:rsidR="00B61E49" w:rsidRDefault="00B61E49" w:rsidP="00B61E49">
      <w:pPr>
        <w:ind w:right="757"/>
        <w:rPr>
          <w:sz w:val="24"/>
          <w:szCs w:val="24"/>
        </w:rPr>
      </w:pPr>
      <w:r>
        <w:rPr>
          <w:sz w:val="24"/>
          <w:szCs w:val="24"/>
        </w:rPr>
        <w:t>Дата открытия: 26.01.2009 г.</w:t>
      </w:r>
    </w:p>
    <w:p w:rsidR="00B61E49" w:rsidRDefault="00B61E49" w:rsidP="00B61E49">
      <w:pPr>
        <w:ind w:right="757"/>
        <w:rPr>
          <w:sz w:val="24"/>
          <w:szCs w:val="24"/>
        </w:rPr>
      </w:pPr>
      <w:r>
        <w:rPr>
          <w:sz w:val="24"/>
          <w:szCs w:val="24"/>
        </w:rPr>
        <w:t>ИНН 7707284568</w:t>
      </w:r>
    </w:p>
    <w:p w:rsidR="00B61E49" w:rsidRDefault="00B61E49" w:rsidP="00B61E49">
      <w:pPr>
        <w:ind w:right="757"/>
        <w:rPr>
          <w:sz w:val="24"/>
          <w:szCs w:val="24"/>
        </w:rPr>
      </w:pPr>
      <w:r>
        <w:rPr>
          <w:sz w:val="24"/>
          <w:szCs w:val="24"/>
        </w:rPr>
        <w:t>БИК 044525352</w:t>
      </w:r>
    </w:p>
    <w:p w:rsidR="00B61E49" w:rsidRDefault="00B61E49" w:rsidP="00B61E49">
      <w:pPr>
        <w:ind w:right="757"/>
        <w:rPr>
          <w:sz w:val="24"/>
          <w:szCs w:val="24"/>
        </w:rPr>
      </w:pPr>
      <w:r>
        <w:rPr>
          <w:sz w:val="24"/>
          <w:szCs w:val="24"/>
        </w:rPr>
        <w:t>к/с 30101810700000000352</w:t>
      </w:r>
    </w:p>
    <w:p w:rsidR="00B61E49" w:rsidRDefault="00B61E49" w:rsidP="00B61E49">
      <w:pPr>
        <w:ind w:right="757"/>
        <w:rPr>
          <w:sz w:val="24"/>
          <w:szCs w:val="24"/>
        </w:rPr>
      </w:pPr>
    </w:p>
    <w:p w:rsidR="00B61E49" w:rsidRDefault="00B61E49" w:rsidP="00B61E49">
      <w:pPr>
        <w:ind w:right="757"/>
        <w:rPr>
          <w:b/>
          <w:bCs/>
          <w:sz w:val="24"/>
          <w:szCs w:val="24"/>
        </w:rPr>
      </w:pPr>
      <w:r>
        <w:rPr>
          <w:b/>
          <w:bCs/>
          <w:sz w:val="24"/>
          <w:szCs w:val="24"/>
        </w:rPr>
        <w:t>7.</w:t>
      </w:r>
      <w:r>
        <w:rPr>
          <w:sz w:val="24"/>
          <w:szCs w:val="24"/>
        </w:rPr>
        <w:t xml:space="preserve"> </w:t>
      </w:r>
      <w:r>
        <w:rPr>
          <w:b/>
          <w:bCs/>
          <w:sz w:val="24"/>
          <w:szCs w:val="24"/>
        </w:rPr>
        <w:t>ОАО Банк «</w:t>
      </w:r>
      <w:proofErr w:type="spellStart"/>
      <w:r>
        <w:rPr>
          <w:b/>
          <w:bCs/>
          <w:sz w:val="24"/>
          <w:szCs w:val="24"/>
        </w:rPr>
        <w:t>Петрокоммерц</w:t>
      </w:r>
      <w:proofErr w:type="spellEnd"/>
      <w:r>
        <w:rPr>
          <w:b/>
          <w:bCs/>
          <w:sz w:val="24"/>
          <w:szCs w:val="24"/>
        </w:rPr>
        <w:t>»</w:t>
      </w:r>
    </w:p>
    <w:p w:rsidR="00B61E49" w:rsidRDefault="00B61E49" w:rsidP="00B61E49">
      <w:pPr>
        <w:ind w:right="757"/>
        <w:rPr>
          <w:sz w:val="24"/>
          <w:szCs w:val="24"/>
        </w:rPr>
      </w:pPr>
      <w:r>
        <w:rPr>
          <w:sz w:val="24"/>
          <w:szCs w:val="24"/>
        </w:rPr>
        <w:t xml:space="preserve">Место нахождения:   Россия. </w:t>
      </w:r>
      <w:smartTag w:uri="urn:schemas-microsoft-com:office:smarttags" w:element="metricconverter">
        <w:smartTagPr>
          <w:attr w:name="ProductID" w:val="127051, г"/>
        </w:smartTagPr>
        <w:r>
          <w:rPr>
            <w:sz w:val="24"/>
            <w:szCs w:val="24"/>
          </w:rPr>
          <w:t>127051, г</w:t>
        </w:r>
      </w:smartTag>
      <w:r>
        <w:rPr>
          <w:sz w:val="24"/>
          <w:szCs w:val="24"/>
        </w:rPr>
        <w:t>.</w:t>
      </w:r>
      <w:r w:rsidRPr="003C0F0B">
        <w:rPr>
          <w:sz w:val="24"/>
          <w:szCs w:val="24"/>
        </w:rPr>
        <w:t xml:space="preserve"> </w:t>
      </w:r>
      <w:r>
        <w:rPr>
          <w:sz w:val="24"/>
          <w:szCs w:val="24"/>
        </w:rPr>
        <w:t>Москва, ул.</w:t>
      </w:r>
      <w:r w:rsidRPr="003C0F0B">
        <w:rPr>
          <w:sz w:val="24"/>
          <w:szCs w:val="24"/>
        </w:rPr>
        <w:t xml:space="preserve"> </w:t>
      </w:r>
      <w:r>
        <w:rPr>
          <w:sz w:val="24"/>
          <w:szCs w:val="24"/>
        </w:rPr>
        <w:t>Петровка, д.24</w:t>
      </w:r>
    </w:p>
    <w:p w:rsidR="00B61E49" w:rsidRDefault="00B61E49" w:rsidP="00B61E49">
      <w:pPr>
        <w:ind w:right="757"/>
        <w:rPr>
          <w:sz w:val="24"/>
          <w:szCs w:val="24"/>
        </w:rPr>
      </w:pPr>
      <w:r>
        <w:rPr>
          <w:sz w:val="24"/>
          <w:szCs w:val="24"/>
        </w:rPr>
        <w:t>Почтовый адрес:   тот же</w:t>
      </w:r>
    </w:p>
    <w:p w:rsidR="00B61E49" w:rsidRDefault="00B61E49" w:rsidP="00B61E49">
      <w:pPr>
        <w:tabs>
          <w:tab w:val="left" w:pos="5340"/>
        </w:tabs>
        <w:ind w:right="757"/>
        <w:rPr>
          <w:rStyle w:val="SUBST"/>
          <w:sz w:val="24"/>
          <w:szCs w:val="22"/>
        </w:rPr>
      </w:pPr>
      <w:r>
        <w:rPr>
          <w:sz w:val="24"/>
          <w:szCs w:val="24"/>
        </w:rPr>
        <w:t xml:space="preserve">Тип счета: </w:t>
      </w:r>
      <w:r>
        <w:rPr>
          <w:rStyle w:val="SUBST"/>
          <w:sz w:val="24"/>
          <w:szCs w:val="24"/>
        </w:rPr>
        <w:t>текущий валютный в евро</w:t>
      </w:r>
    </w:p>
    <w:p w:rsidR="00B61E49" w:rsidRDefault="00B61E49" w:rsidP="00B61E49">
      <w:pPr>
        <w:ind w:right="757"/>
      </w:pPr>
      <w:r>
        <w:rPr>
          <w:sz w:val="24"/>
          <w:szCs w:val="24"/>
        </w:rPr>
        <w:t>Номер счета: 40702978700100000504</w:t>
      </w:r>
    </w:p>
    <w:p w:rsidR="00B61E49" w:rsidRDefault="00B61E49" w:rsidP="00B61E49">
      <w:pPr>
        <w:ind w:right="757"/>
        <w:rPr>
          <w:sz w:val="24"/>
          <w:szCs w:val="24"/>
        </w:rPr>
      </w:pPr>
      <w:r>
        <w:rPr>
          <w:sz w:val="24"/>
          <w:szCs w:val="24"/>
        </w:rPr>
        <w:t>Дата открытия:  16.11.01 г.</w:t>
      </w:r>
    </w:p>
    <w:p w:rsidR="00B61E49" w:rsidRDefault="00B61E49" w:rsidP="00B61E49">
      <w:pPr>
        <w:ind w:right="757"/>
        <w:rPr>
          <w:sz w:val="24"/>
          <w:szCs w:val="24"/>
        </w:rPr>
      </w:pPr>
      <w:r>
        <w:rPr>
          <w:sz w:val="24"/>
          <w:szCs w:val="24"/>
        </w:rPr>
        <w:t>ИНН 7707284568</w:t>
      </w:r>
    </w:p>
    <w:p w:rsidR="00B61E49" w:rsidRDefault="00B61E49" w:rsidP="00B61E49">
      <w:pPr>
        <w:ind w:right="757"/>
        <w:rPr>
          <w:sz w:val="24"/>
          <w:szCs w:val="24"/>
        </w:rPr>
      </w:pPr>
      <w:r>
        <w:rPr>
          <w:sz w:val="24"/>
          <w:szCs w:val="24"/>
        </w:rPr>
        <w:t>БИК 044525352</w:t>
      </w:r>
    </w:p>
    <w:p w:rsidR="00B61E49" w:rsidRDefault="00B61E49" w:rsidP="00B61E49">
      <w:pPr>
        <w:ind w:right="757"/>
        <w:rPr>
          <w:sz w:val="24"/>
          <w:szCs w:val="24"/>
        </w:rPr>
      </w:pPr>
      <w:r>
        <w:rPr>
          <w:sz w:val="24"/>
          <w:szCs w:val="24"/>
        </w:rPr>
        <w:t>к/с 30101810700000000352</w:t>
      </w:r>
    </w:p>
    <w:p w:rsidR="00B61E49" w:rsidRDefault="00B61E49" w:rsidP="00B61E49">
      <w:pPr>
        <w:ind w:right="757"/>
        <w:rPr>
          <w:sz w:val="24"/>
          <w:szCs w:val="24"/>
        </w:rPr>
      </w:pPr>
    </w:p>
    <w:p w:rsidR="00B61E49" w:rsidRDefault="00B61E49" w:rsidP="00B61E49">
      <w:pPr>
        <w:ind w:right="757"/>
        <w:rPr>
          <w:b/>
          <w:bCs/>
          <w:sz w:val="24"/>
          <w:szCs w:val="24"/>
        </w:rPr>
      </w:pPr>
      <w:r>
        <w:rPr>
          <w:b/>
          <w:bCs/>
          <w:sz w:val="24"/>
          <w:szCs w:val="24"/>
        </w:rPr>
        <w:t>8.</w:t>
      </w:r>
      <w:r>
        <w:rPr>
          <w:sz w:val="24"/>
          <w:szCs w:val="24"/>
        </w:rPr>
        <w:t xml:space="preserve"> </w:t>
      </w:r>
      <w:r>
        <w:rPr>
          <w:b/>
          <w:bCs/>
          <w:sz w:val="24"/>
          <w:szCs w:val="24"/>
        </w:rPr>
        <w:t>ОАО Банк «</w:t>
      </w:r>
      <w:proofErr w:type="spellStart"/>
      <w:r>
        <w:rPr>
          <w:b/>
          <w:bCs/>
          <w:sz w:val="24"/>
          <w:szCs w:val="24"/>
        </w:rPr>
        <w:t>Петрокоммерц</w:t>
      </w:r>
      <w:proofErr w:type="spellEnd"/>
      <w:r>
        <w:rPr>
          <w:b/>
          <w:bCs/>
          <w:sz w:val="24"/>
          <w:szCs w:val="24"/>
        </w:rPr>
        <w:t>»</w:t>
      </w:r>
    </w:p>
    <w:p w:rsidR="00B61E49" w:rsidRDefault="00B61E49" w:rsidP="00B61E49">
      <w:pPr>
        <w:ind w:right="757"/>
        <w:rPr>
          <w:sz w:val="24"/>
          <w:szCs w:val="24"/>
        </w:rPr>
      </w:pPr>
      <w:r>
        <w:rPr>
          <w:sz w:val="24"/>
          <w:szCs w:val="24"/>
        </w:rPr>
        <w:t xml:space="preserve">Место нахождения:   Россия. </w:t>
      </w:r>
      <w:smartTag w:uri="urn:schemas-microsoft-com:office:smarttags" w:element="metricconverter">
        <w:smartTagPr>
          <w:attr w:name="ProductID" w:val="127051, г"/>
        </w:smartTagPr>
        <w:r>
          <w:rPr>
            <w:sz w:val="24"/>
            <w:szCs w:val="24"/>
          </w:rPr>
          <w:t>127051, г</w:t>
        </w:r>
      </w:smartTag>
      <w:r>
        <w:rPr>
          <w:sz w:val="24"/>
          <w:szCs w:val="24"/>
        </w:rPr>
        <w:t>.</w:t>
      </w:r>
      <w:r w:rsidRPr="003C0F0B">
        <w:rPr>
          <w:sz w:val="24"/>
          <w:szCs w:val="24"/>
        </w:rPr>
        <w:t xml:space="preserve"> </w:t>
      </w:r>
      <w:r>
        <w:rPr>
          <w:sz w:val="24"/>
          <w:szCs w:val="24"/>
        </w:rPr>
        <w:t>Москва, ул.</w:t>
      </w:r>
      <w:r w:rsidRPr="003C0F0B">
        <w:rPr>
          <w:sz w:val="24"/>
          <w:szCs w:val="24"/>
        </w:rPr>
        <w:t xml:space="preserve"> </w:t>
      </w:r>
      <w:r>
        <w:rPr>
          <w:sz w:val="24"/>
          <w:szCs w:val="24"/>
        </w:rPr>
        <w:t>Петровка, д.24</w:t>
      </w:r>
    </w:p>
    <w:p w:rsidR="00B61E49" w:rsidRDefault="00B61E49" w:rsidP="00B61E49">
      <w:pPr>
        <w:ind w:right="757"/>
        <w:rPr>
          <w:sz w:val="24"/>
          <w:szCs w:val="24"/>
        </w:rPr>
      </w:pPr>
      <w:r>
        <w:rPr>
          <w:sz w:val="24"/>
          <w:szCs w:val="24"/>
        </w:rPr>
        <w:t>Почтовый адрес:   тот же</w:t>
      </w:r>
    </w:p>
    <w:p w:rsidR="00B61E49" w:rsidRPr="006A0D73" w:rsidRDefault="00B61E49" w:rsidP="00B61E49">
      <w:pPr>
        <w:tabs>
          <w:tab w:val="left" w:pos="5340"/>
        </w:tabs>
        <w:ind w:right="757"/>
        <w:rPr>
          <w:rStyle w:val="SUBST"/>
          <w:color w:val="00B0F0"/>
          <w:sz w:val="24"/>
          <w:szCs w:val="22"/>
        </w:rPr>
      </w:pPr>
      <w:r>
        <w:rPr>
          <w:sz w:val="24"/>
          <w:szCs w:val="24"/>
        </w:rPr>
        <w:t xml:space="preserve">Тип счета: </w:t>
      </w:r>
      <w:r w:rsidRPr="00197449">
        <w:rPr>
          <w:rStyle w:val="SUBST"/>
          <w:sz w:val="24"/>
          <w:szCs w:val="24"/>
        </w:rPr>
        <w:t>транзитный валютный в евро</w:t>
      </w:r>
    </w:p>
    <w:p w:rsidR="00B61E49" w:rsidRDefault="00B61E49" w:rsidP="00B61E49">
      <w:pPr>
        <w:ind w:right="757"/>
      </w:pPr>
      <w:r>
        <w:rPr>
          <w:sz w:val="24"/>
          <w:szCs w:val="24"/>
        </w:rPr>
        <w:t>Номер счета: 40702978600200000504</w:t>
      </w:r>
    </w:p>
    <w:p w:rsidR="00B61E49" w:rsidRDefault="00B61E49" w:rsidP="00B61E49">
      <w:pPr>
        <w:ind w:right="757"/>
        <w:rPr>
          <w:sz w:val="24"/>
          <w:szCs w:val="24"/>
        </w:rPr>
      </w:pPr>
      <w:r>
        <w:rPr>
          <w:sz w:val="24"/>
          <w:szCs w:val="24"/>
        </w:rPr>
        <w:t>Дата открытия:  16.11.01 г.</w:t>
      </w:r>
    </w:p>
    <w:p w:rsidR="00B61E49" w:rsidRDefault="00B61E49" w:rsidP="00B61E49">
      <w:pPr>
        <w:ind w:right="757"/>
        <w:rPr>
          <w:sz w:val="24"/>
          <w:szCs w:val="24"/>
        </w:rPr>
      </w:pPr>
      <w:r>
        <w:rPr>
          <w:sz w:val="24"/>
          <w:szCs w:val="24"/>
        </w:rPr>
        <w:t>ИНН 7707284568</w:t>
      </w:r>
    </w:p>
    <w:p w:rsidR="00B61E49" w:rsidRDefault="00B61E49" w:rsidP="00B61E49">
      <w:pPr>
        <w:ind w:right="757"/>
        <w:rPr>
          <w:sz w:val="24"/>
          <w:szCs w:val="24"/>
        </w:rPr>
      </w:pPr>
      <w:r>
        <w:rPr>
          <w:sz w:val="24"/>
          <w:szCs w:val="24"/>
        </w:rPr>
        <w:t>БИК 044525352</w:t>
      </w:r>
    </w:p>
    <w:p w:rsidR="00B61E49" w:rsidRDefault="00B61E49" w:rsidP="00B61E49">
      <w:pPr>
        <w:ind w:right="757"/>
        <w:rPr>
          <w:sz w:val="24"/>
          <w:szCs w:val="24"/>
        </w:rPr>
      </w:pPr>
      <w:r>
        <w:rPr>
          <w:sz w:val="24"/>
          <w:szCs w:val="24"/>
        </w:rPr>
        <w:t>к/с 30101810700000000352</w:t>
      </w:r>
    </w:p>
    <w:p w:rsidR="00B61E49" w:rsidRDefault="00B61E49" w:rsidP="00B61E49">
      <w:pPr>
        <w:ind w:right="757"/>
        <w:rPr>
          <w:sz w:val="24"/>
          <w:szCs w:val="24"/>
        </w:rPr>
      </w:pPr>
    </w:p>
    <w:p w:rsidR="00B61E49" w:rsidRDefault="00B61E49" w:rsidP="00B61E49">
      <w:pPr>
        <w:ind w:right="757"/>
        <w:rPr>
          <w:sz w:val="24"/>
          <w:szCs w:val="24"/>
        </w:rPr>
      </w:pPr>
    </w:p>
    <w:p w:rsidR="00B61E49" w:rsidRDefault="00B61E49" w:rsidP="00B61E49">
      <w:pPr>
        <w:ind w:right="757"/>
        <w:rPr>
          <w:b/>
          <w:bCs/>
          <w:sz w:val="24"/>
          <w:szCs w:val="24"/>
        </w:rPr>
      </w:pPr>
      <w:r>
        <w:rPr>
          <w:b/>
          <w:bCs/>
          <w:sz w:val="24"/>
          <w:szCs w:val="24"/>
        </w:rPr>
        <w:t>11.</w:t>
      </w:r>
      <w:r>
        <w:rPr>
          <w:sz w:val="24"/>
          <w:szCs w:val="24"/>
        </w:rPr>
        <w:t xml:space="preserve"> </w:t>
      </w:r>
      <w:r>
        <w:rPr>
          <w:b/>
          <w:bCs/>
          <w:sz w:val="24"/>
          <w:szCs w:val="24"/>
        </w:rPr>
        <w:t>ОАО Банк «</w:t>
      </w:r>
      <w:proofErr w:type="spellStart"/>
      <w:r>
        <w:rPr>
          <w:b/>
          <w:bCs/>
          <w:sz w:val="24"/>
          <w:szCs w:val="24"/>
        </w:rPr>
        <w:t>Петрокоммерц</w:t>
      </w:r>
      <w:proofErr w:type="spellEnd"/>
      <w:r>
        <w:rPr>
          <w:b/>
          <w:bCs/>
          <w:sz w:val="24"/>
          <w:szCs w:val="24"/>
        </w:rPr>
        <w:t>»</w:t>
      </w:r>
    </w:p>
    <w:p w:rsidR="00B61E49" w:rsidRDefault="00B61E49" w:rsidP="00B61E49">
      <w:pPr>
        <w:ind w:right="757"/>
        <w:rPr>
          <w:sz w:val="24"/>
          <w:szCs w:val="24"/>
        </w:rPr>
      </w:pPr>
      <w:r>
        <w:rPr>
          <w:sz w:val="24"/>
          <w:szCs w:val="24"/>
        </w:rPr>
        <w:t xml:space="preserve">Место нахождения:   Россия. </w:t>
      </w:r>
      <w:smartTag w:uri="urn:schemas-microsoft-com:office:smarttags" w:element="metricconverter">
        <w:smartTagPr>
          <w:attr w:name="ProductID" w:val="127051, г"/>
        </w:smartTagPr>
        <w:r>
          <w:rPr>
            <w:sz w:val="24"/>
            <w:szCs w:val="24"/>
          </w:rPr>
          <w:t>127051, г</w:t>
        </w:r>
      </w:smartTag>
      <w:proofErr w:type="gramStart"/>
      <w:r>
        <w:rPr>
          <w:sz w:val="24"/>
          <w:szCs w:val="24"/>
        </w:rPr>
        <w:t>.М</w:t>
      </w:r>
      <w:proofErr w:type="gramEnd"/>
      <w:r>
        <w:rPr>
          <w:sz w:val="24"/>
          <w:szCs w:val="24"/>
        </w:rPr>
        <w:t>осква, ул.Петровка, д.24</w:t>
      </w:r>
    </w:p>
    <w:p w:rsidR="00B61E49" w:rsidRDefault="00B61E49" w:rsidP="00B61E49">
      <w:pPr>
        <w:ind w:right="757"/>
        <w:rPr>
          <w:sz w:val="24"/>
          <w:szCs w:val="24"/>
        </w:rPr>
      </w:pPr>
      <w:r>
        <w:rPr>
          <w:sz w:val="24"/>
          <w:szCs w:val="24"/>
        </w:rPr>
        <w:t>Почтовый адрес:   тот же</w:t>
      </w:r>
    </w:p>
    <w:p w:rsidR="00B61E49" w:rsidRDefault="00B61E49" w:rsidP="00B61E49">
      <w:pPr>
        <w:tabs>
          <w:tab w:val="left" w:pos="5340"/>
        </w:tabs>
        <w:ind w:right="757"/>
        <w:rPr>
          <w:rStyle w:val="SUBST"/>
          <w:sz w:val="24"/>
          <w:szCs w:val="22"/>
        </w:rPr>
      </w:pPr>
      <w:r>
        <w:rPr>
          <w:sz w:val="24"/>
          <w:szCs w:val="24"/>
        </w:rPr>
        <w:t xml:space="preserve">Тип счета: </w:t>
      </w:r>
      <w:r>
        <w:rPr>
          <w:rStyle w:val="SUBST"/>
          <w:sz w:val="24"/>
          <w:szCs w:val="24"/>
        </w:rPr>
        <w:t>текущий валютный в долларах США</w:t>
      </w:r>
    </w:p>
    <w:p w:rsidR="00B61E49" w:rsidRDefault="00B61E49" w:rsidP="00B61E49">
      <w:pPr>
        <w:ind w:right="757"/>
      </w:pPr>
      <w:r>
        <w:rPr>
          <w:sz w:val="24"/>
          <w:szCs w:val="24"/>
        </w:rPr>
        <w:t>Номер счета: 40702840100100000504</w:t>
      </w:r>
    </w:p>
    <w:p w:rsidR="00B61E49" w:rsidRDefault="00B61E49" w:rsidP="00B61E49">
      <w:pPr>
        <w:ind w:right="757"/>
        <w:rPr>
          <w:sz w:val="24"/>
          <w:szCs w:val="24"/>
        </w:rPr>
      </w:pPr>
      <w:r>
        <w:rPr>
          <w:sz w:val="24"/>
          <w:szCs w:val="24"/>
        </w:rPr>
        <w:t xml:space="preserve">Дата открытия:  17.02. </w:t>
      </w:r>
      <w:smartTag w:uri="urn:schemas-microsoft-com:office:smarttags" w:element="metricconverter">
        <w:smartTagPr>
          <w:attr w:name="ProductID" w:val="93 г"/>
        </w:smartTagPr>
        <w:r>
          <w:rPr>
            <w:sz w:val="24"/>
            <w:szCs w:val="24"/>
          </w:rPr>
          <w:t>93 г</w:t>
        </w:r>
      </w:smartTag>
      <w:r>
        <w:rPr>
          <w:sz w:val="24"/>
          <w:szCs w:val="24"/>
        </w:rPr>
        <w:t>.</w:t>
      </w:r>
    </w:p>
    <w:p w:rsidR="00B61E49" w:rsidRDefault="00B61E49" w:rsidP="00B61E49">
      <w:pPr>
        <w:ind w:right="757"/>
        <w:rPr>
          <w:sz w:val="24"/>
          <w:szCs w:val="24"/>
        </w:rPr>
      </w:pPr>
      <w:r>
        <w:rPr>
          <w:sz w:val="24"/>
          <w:szCs w:val="24"/>
        </w:rPr>
        <w:t>ИНН 7707284568</w:t>
      </w:r>
    </w:p>
    <w:p w:rsidR="00B61E49" w:rsidRDefault="00B61E49" w:rsidP="00B61E49">
      <w:pPr>
        <w:ind w:right="757"/>
        <w:rPr>
          <w:sz w:val="24"/>
          <w:szCs w:val="24"/>
        </w:rPr>
      </w:pPr>
      <w:r>
        <w:rPr>
          <w:sz w:val="24"/>
          <w:szCs w:val="24"/>
        </w:rPr>
        <w:t>БИК 044525352</w:t>
      </w:r>
    </w:p>
    <w:p w:rsidR="00B61E49" w:rsidRDefault="00B61E49" w:rsidP="00B61E49">
      <w:pPr>
        <w:ind w:right="757"/>
        <w:rPr>
          <w:sz w:val="24"/>
          <w:szCs w:val="24"/>
        </w:rPr>
      </w:pPr>
      <w:r>
        <w:rPr>
          <w:sz w:val="24"/>
          <w:szCs w:val="24"/>
        </w:rPr>
        <w:t>к/с 30101810700000000352</w:t>
      </w:r>
    </w:p>
    <w:p w:rsidR="00B61E49" w:rsidRDefault="00B61E49" w:rsidP="00B61E49">
      <w:pPr>
        <w:ind w:right="757"/>
        <w:rPr>
          <w:sz w:val="24"/>
          <w:szCs w:val="24"/>
        </w:rPr>
      </w:pPr>
    </w:p>
    <w:p w:rsidR="00B61E49" w:rsidRDefault="00B61E49" w:rsidP="00B61E49">
      <w:pPr>
        <w:ind w:right="757"/>
        <w:rPr>
          <w:sz w:val="24"/>
          <w:szCs w:val="24"/>
        </w:rPr>
      </w:pPr>
    </w:p>
    <w:p w:rsidR="00B61E49" w:rsidRDefault="00B61E49" w:rsidP="00B61E49">
      <w:pPr>
        <w:ind w:right="757"/>
        <w:rPr>
          <w:b/>
          <w:bCs/>
          <w:sz w:val="24"/>
          <w:szCs w:val="24"/>
        </w:rPr>
      </w:pPr>
      <w:r>
        <w:rPr>
          <w:b/>
          <w:bCs/>
          <w:sz w:val="24"/>
          <w:szCs w:val="24"/>
        </w:rPr>
        <w:lastRenderedPageBreak/>
        <w:t>12.</w:t>
      </w:r>
      <w:r>
        <w:rPr>
          <w:sz w:val="24"/>
          <w:szCs w:val="24"/>
        </w:rPr>
        <w:t xml:space="preserve"> </w:t>
      </w:r>
      <w:r>
        <w:rPr>
          <w:b/>
          <w:bCs/>
          <w:sz w:val="24"/>
          <w:szCs w:val="24"/>
        </w:rPr>
        <w:t>ОАО Банк «</w:t>
      </w:r>
      <w:proofErr w:type="spellStart"/>
      <w:r>
        <w:rPr>
          <w:b/>
          <w:bCs/>
          <w:sz w:val="24"/>
          <w:szCs w:val="24"/>
        </w:rPr>
        <w:t>Петрокоммерц</w:t>
      </w:r>
      <w:proofErr w:type="spellEnd"/>
      <w:r>
        <w:rPr>
          <w:b/>
          <w:bCs/>
          <w:sz w:val="24"/>
          <w:szCs w:val="24"/>
        </w:rPr>
        <w:t>»</w:t>
      </w:r>
    </w:p>
    <w:p w:rsidR="00B61E49" w:rsidRDefault="00B61E49" w:rsidP="00B61E49">
      <w:pPr>
        <w:ind w:right="757"/>
        <w:rPr>
          <w:sz w:val="24"/>
          <w:szCs w:val="24"/>
        </w:rPr>
      </w:pPr>
      <w:r>
        <w:rPr>
          <w:sz w:val="24"/>
          <w:szCs w:val="24"/>
        </w:rPr>
        <w:t xml:space="preserve">Место нахождения:   Россия. </w:t>
      </w:r>
      <w:smartTag w:uri="urn:schemas-microsoft-com:office:smarttags" w:element="metricconverter">
        <w:smartTagPr>
          <w:attr w:name="ProductID" w:val="127051, г"/>
        </w:smartTagPr>
        <w:r>
          <w:rPr>
            <w:sz w:val="24"/>
            <w:szCs w:val="24"/>
          </w:rPr>
          <w:t>127051, г</w:t>
        </w:r>
      </w:smartTag>
      <w:r>
        <w:rPr>
          <w:sz w:val="24"/>
          <w:szCs w:val="24"/>
        </w:rPr>
        <w:t>.</w:t>
      </w:r>
      <w:r w:rsidRPr="003C0F0B">
        <w:rPr>
          <w:sz w:val="24"/>
          <w:szCs w:val="24"/>
        </w:rPr>
        <w:t xml:space="preserve"> </w:t>
      </w:r>
      <w:r>
        <w:rPr>
          <w:sz w:val="24"/>
          <w:szCs w:val="24"/>
        </w:rPr>
        <w:t>Москва, ул.</w:t>
      </w:r>
      <w:r w:rsidRPr="003B5233">
        <w:rPr>
          <w:sz w:val="24"/>
          <w:szCs w:val="24"/>
        </w:rPr>
        <w:t xml:space="preserve"> </w:t>
      </w:r>
      <w:r>
        <w:rPr>
          <w:sz w:val="24"/>
          <w:szCs w:val="24"/>
        </w:rPr>
        <w:t>Петровка, д.24</w:t>
      </w:r>
    </w:p>
    <w:p w:rsidR="00B61E49" w:rsidRDefault="00B61E49" w:rsidP="00B61E49">
      <w:pPr>
        <w:ind w:right="757"/>
        <w:rPr>
          <w:sz w:val="24"/>
          <w:szCs w:val="24"/>
        </w:rPr>
      </w:pPr>
      <w:r>
        <w:rPr>
          <w:sz w:val="24"/>
          <w:szCs w:val="24"/>
        </w:rPr>
        <w:t>Почтовый адрес:   тот же</w:t>
      </w:r>
    </w:p>
    <w:p w:rsidR="00B61E49" w:rsidRPr="006A0D73" w:rsidRDefault="00B61E49" w:rsidP="00B61E49">
      <w:pPr>
        <w:tabs>
          <w:tab w:val="left" w:pos="5340"/>
        </w:tabs>
        <w:ind w:right="757"/>
        <w:rPr>
          <w:rStyle w:val="SUBST"/>
          <w:color w:val="00B0F0"/>
          <w:sz w:val="24"/>
          <w:szCs w:val="22"/>
        </w:rPr>
      </w:pPr>
      <w:r>
        <w:rPr>
          <w:sz w:val="24"/>
          <w:szCs w:val="24"/>
        </w:rPr>
        <w:t xml:space="preserve">Тип счета: </w:t>
      </w:r>
      <w:r w:rsidRPr="00197449">
        <w:rPr>
          <w:rStyle w:val="SUBST"/>
          <w:sz w:val="24"/>
          <w:szCs w:val="24"/>
        </w:rPr>
        <w:t>транзитный валютный</w:t>
      </w:r>
      <w:r w:rsidRPr="00E64FD5">
        <w:rPr>
          <w:rStyle w:val="SUBST"/>
          <w:color w:val="FF0000"/>
          <w:sz w:val="24"/>
          <w:szCs w:val="24"/>
        </w:rPr>
        <w:t xml:space="preserve"> </w:t>
      </w:r>
      <w:r>
        <w:rPr>
          <w:rStyle w:val="SUBST"/>
          <w:sz w:val="24"/>
          <w:szCs w:val="24"/>
        </w:rPr>
        <w:t>в долларах США</w:t>
      </w:r>
    </w:p>
    <w:p w:rsidR="00B61E49" w:rsidRDefault="00B61E49" w:rsidP="00B61E49">
      <w:pPr>
        <w:ind w:right="757"/>
      </w:pPr>
      <w:r>
        <w:rPr>
          <w:sz w:val="24"/>
          <w:szCs w:val="24"/>
        </w:rPr>
        <w:t>Номер счета: 40702840000200000504</w:t>
      </w:r>
    </w:p>
    <w:p w:rsidR="00B61E49" w:rsidRDefault="00B61E49" w:rsidP="00B61E49">
      <w:pPr>
        <w:ind w:right="757"/>
        <w:rPr>
          <w:sz w:val="24"/>
          <w:szCs w:val="24"/>
        </w:rPr>
      </w:pPr>
      <w:r>
        <w:rPr>
          <w:sz w:val="24"/>
          <w:szCs w:val="24"/>
        </w:rPr>
        <w:t xml:space="preserve">Дата открытия:  11.03. </w:t>
      </w:r>
      <w:smartTag w:uri="urn:schemas-microsoft-com:office:smarttags" w:element="metricconverter">
        <w:smartTagPr>
          <w:attr w:name="ProductID" w:val="94 г"/>
        </w:smartTagPr>
        <w:r>
          <w:rPr>
            <w:sz w:val="24"/>
            <w:szCs w:val="24"/>
          </w:rPr>
          <w:t>94 г</w:t>
        </w:r>
      </w:smartTag>
      <w:r>
        <w:rPr>
          <w:sz w:val="24"/>
          <w:szCs w:val="24"/>
        </w:rPr>
        <w:t>.</w:t>
      </w:r>
    </w:p>
    <w:p w:rsidR="00B61E49" w:rsidRDefault="00B61E49" w:rsidP="00B61E49">
      <w:pPr>
        <w:ind w:right="757"/>
        <w:rPr>
          <w:sz w:val="24"/>
          <w:szCs w:val="24"/>
        </w:rPr>
      </w:pPr>
      <w:r>
        <w:rPr>
          <w:sz w:val="24"/>
          <w:szCs w:val="24"/>
        </w:rPr>
        <w:t>ИНН 7707284568</w:t>
      </w:r>
    </w:p>
    <w:p w:rsidR="00B61E49" w:rsidRDefault="00B61E49" w:rsidP="00B61E49">
      <w:pPr>
        <w:ind w:right="757"/>
        <w:rPr>
          <w:sz w:val="24"/>
          <w:szCs w:val="24"/>
        </w:rPr>
      </w:pPr>
      <w:r>
        <w:rPr>
          <w:sz w:val="24"/>
          <w:szCs w:val="24"/>
        </w:rPr>
        <w:t>БИК 044525352</w:t>
      </w:r>
    </w:p>
    <w:p w:rsidR="00B61E49" w:rsidRDefault="00B61E49" w:rsidP="00B61E49">
      <w:pPr>
        <w:ind w:right="757"/>
        <w:rPr>
          <w:sz w:val="24"/>
          <w:szCs w:val="24"/>
        </w:rPr>
      </w:pPr>
      <w:r>
        <w:rPr>
          <w:sz w:val="24"/>
          <w:szCs w:val="24"/>
        </w:rPr>
        <w:t>к/с 30101810700000000352</w:t>
      </w:r>
    </w:p>
    <w:p w:rsidR="00B61E49" w:rsidRDefault="00B61E49" w:rsidP="00B61E49">
      <w:pPr>
        <w:ind w:right="757"/>
        <w:rPr>
          <w:sz w:val="24"/>
          <w:szCs w:val="24"/>
        </w:rPr>
      </w:pPr>
    </w:p>
    <w:p w:rsidR="00B61E49" w:rsidRDefault="00B61E49" w:rsidP="00B61E49">
      <w:pPr>
        <w:ind w:right="757"/>
        <w:rPr>
          <w:b/>
          <w:bCs/>
          <w:sz w:val="24"/>
          <w:szCs w:val="24"/>
        </w:rPr>
      </w:pPr>
      <w:r w:rsidRPr="00B61E49">
        <w:rPr>
          <w:b/>
          <w:bCs/>
          <w:sz w:val="24"/>
          <w:szCs w:val="24"/>
        </w:rPr>
        <w:t xml:space="preserve"> </w:t>
      </w:r>
      <w:r>
        <w:rPr>
          <w:b/>
          <w:bCs/>
          <w:sz w:val="24"/>
          <w:szCs w:val="24"/>
        </w:rPr>
        <w:t>13.</w:t>
      </w:r>
      <w:r>
        <w:rPr>
          <w:sz w:val="24"/>
          <w:szCs w:val="24"/>
        </w:rPr>
        <w:t xml:space="preserve"> </w:t>
      </w:r>
      <w:r>
        <w:rPr>
          <w:b/>
          <w:bCs/>
          <w:sz w:val="24"/>
          <w:szCs w:val="24"/>
        </w:rPr>
        <w:t>ОАО КБ «</w:t>
      </w:r>
      <w:proofErr w:type="spellStart"/>
      <w:r>
        <w:rPr>
          <w:b/>
          <w:bCs/>
          <w:sz w:val="24"/>
          <w:szCs w:val="24"/>
        </w:rPr>
        <w:t>МАСТ-Банк</w:t>
      </w:r>
      <w:proofErr w:type="spellEnd"/>
      <w:r>
        <w:rPr>
          <w:b/>
          <w:bCs/>
          <w:sz w:val="24"/>
          <w:szCs w:val="24"/>
        </w:rPr>
        <w:t>»</w:t>
      </w:r>
    </w:p>
    <w:p w:rsidR="00B61E49" w:rsidRDefault="00B61E49" w:rsidP="00B61E49">
      <w:pPr>
        <w:ind w:right="757"/>
        <w:rPr>
          <w:sz w:val="24"/>
          <w:szCs w:val="24"/>
        </w:rPr>
      </w:pPr>
      <w:r>
        <w:rPr>
          <w:sz w:val="24"/>
          <w:szCs w:val="24"/>
        </w:rPr>
        <w:t>Место нахождения:   Россия. 107014, г.</w:t>
      </w:r>
      <w:r w:rsidRPr="003C0F0B">
        <w:rPr>
          <w:sz w:val="24"/>
          <w:szCs w:val="24"/>
        </w:rPr>
        <w:t xml:space="preserve"> </w:t>
      </w:r>
      <w:r>
        <w:rPr>
          <w:sz w:val="24"/>
          <w:szCs w:val="24"/>
        </w:rPr>
        <w:t>Москва, ул.</w:t>
      </w:r>
      <w:r w:rsidRPr="003B5233">
        <w:rPr>
          <w:sz w:val="24"/>
          <w:szCs w:val="24"/>
        </w:rPr>
        <w:t xml:space="preserve"> </w:t>
      </w:r>
      <w:proofErr w:type="spellStart"/>
      <w:r>
        <w:rPr>
          <w:sz w:val="24"/>
          <w:szCs w:val="24"/>
        </w:rPr>
        <w:t>Бабаевская</w:t>
      </w:r>
      <w:proofErr w:type="spellEnd"/>
      <w:r>
        <w:rPr>
          <w:sz w:val="24"/>
          <w:szCs w:val="24"/>
        </w:rPr>
        <w:t>, д.6</w:t>
      </w:r>
    </w:p>
    <w:p w:rsidR="00B61E49" w:rsidRDefault="00B61E49" w:rsidP="00B61E49">
      <w:pPr>
        <w:ind w:right="757"/>
        <w:rPr>
          <w:sz w:val="24"/>
          <w:szCs w:val="24"/>
        </w:rPr>
      </w:pPr>
      <w:r>
        <w:rPr>
          <w:sz w:val="24"/>
          <w:szCs w:val="24"/>
        </w:rPr>
        <w:t>Почтовый адрес:   тот же</w:t>
      </w:r>
    </w:p>
    <w:p w:rsidR="00B61E49" w:rsidRPr="006A0D73" w:rsidRDefault="00B61E49" w:rsidP="00B61E49">
      <w:pPr>
        <w:tabs>
          <w:tab w:val="left" w:pos="5340"/>
        </w:tabs>
        <w:ind w:right="757"/>
        <w:rPr>
          <w:rStyle w:val="SUBST"/>
          <w:color w:val="00B0F0"/>
          <w:sz w:val="24"/>
          <w:szCs w:val="22"/>
        </w:rPr>
      </w:pPr>
      <w:r>
        <w:rPr>
          <w:sz w:val="24"/>
          <w:szCs w:val="24"/>
        </w:rPr>
        <w:t xml:space="preserve">Тип счета: </w:t>
      </w:r>
      <w:r>
        <w:rPr>
          <w:rStyle w:val="SUBST"/>
          <w:sz w:val="24"/>
          <w:szCs w:val="24"/>
        </w:rPr>
        <w:t>расчетный</w:t>
      </w:r>
    </w:p>
    <w:p w:rsidR="00B61E49" w:rsidRDefault="00B61E49" w:rsidP="00B61E49">
      <w:pPr>
        <w:ind w:right="757"/>
      </w:pPr>
      <w:r>
        <w:rPr>
          <w:sz w:val="24"/>
          <w:szCs w:val="24"/>
        </w:rPr>
        <w:t>Номер счета: 40702810500000010078</w:t>
      </w:r>
    </w:p>
    <w:p w:rsidR="00B61E49" w:rsidRDefault="00B61E49" w:rsidP="00B61E49">
      <w:pPr>
        <w:ind w:right="757"/>
        <w:rPr>
          <w:sz w:val="24"/>
          <w:szCs w:val="24"/>
        </w:rPr>
      </w:pPr>
      <w:r>
        <w:rPr>
          <w:sz w:val="24"/>
          <w:szCs w:val="24"/>
        </w:rPr>
        <w:t>Дата открытия:  26.12.2013</w:t>
      </w:r>
    </w:p>
    <w:p w:rsidR="00B61E49" w:rsidRDefault="00B61E49" w:rsidP="00B61E49">
      <w:pPr>
        <w:ind w:right="757"/>
        <w:rPr>
          <w:sz w:val="24"/>
          <w:szCs w:val="24"/>
        </w:rPr>
      </w:pPr>
      <w:r>
        <w:rPr>
          <w:sz w:val="24"/>
          <w:szCs w:val="24"/>
        </w:rPr>
        <w:t>ИНН 7744001761</w:t>
      </w:r>
    </w:p>
    <w:p w:rsidR="00B61E49" w:rsidRDefault="00B61E49" w:rsidP="00B61E49">
      <w:pPr>
        <w:ind w:right="757"/>
        <w:rPr>
          <w:sz w:val="24"/>
          <w:szCs w:val="24"/>
        </w:rPr>
      </w:pPr>
      <w:r>
        <w:rPr>
          <w:sz w:val="24"/>
          <w:szCs w:val="24"/>
        </w:rPr>
        <w:t>БИК 044579797</w:t>
      </w:r>
    </w:p>
    <w:p w:rsidR="00B61E49" w:rsidRDefault="00B61E49" w:rsidP="00B61E49">
      <w:pPr>
        <w:ind w:right="757"/>
        <w:rPr>
          <w:sz w:val="24"/>
          <w:szCs w:val="24"/>
        </w:rPr>
      </w:pPr>
      <w:r>
        <w:rPr>
          <w:sz w:val="24"/>
          <w:szCs w:val="24"/>
        </w:rPr>
        <w:t>к/с 30101810300000000797</w:t>
      </w:r>
    </w:p>
    <w:p w:rsidR="00B61E49" w:rsidRDefault="00B61E49" w:rsidP="00B61E49">
      <w:pPr>
        <w:ind w:right="757"/>
        <w:rPr>
          <w:sz w:val="24"/>
          <w:szCs w:val="24"/>
        </w:rPr>
      </w:pPr>
    </w:p>
    <w:p w:rsidR="00B61E49" w:rsidRDefault="00B61E49" w:rsidP="00B61E49">
      <w:pPr>
        <w:pStyle w:val="20"/>
        <w:tabs>
          <w:tab w:val="left" w:pos="0"/>
        </w:tabs>
        <w:ind w:right="757"/>
        <w:rPr>
          <w:rFonts w:ascii="Times New Roman" w:hAnsi="Times New Roman" w:cs="Times New Roman"/>
          <w:b w:val="0"/>
          <w:bCs w:val="0"/>
          <w:sz w:val="24"/>
          <w:szCs w:val="24"/>
        </w:rPr>
      </w:pPr>
      <w:bookmarkStart w:id="13" w:name="_Toc277420161"/>
      <w:bookmarkStart w:id="14" w:name="_Toc318207740"/>
      <w:bookmarkStart w:id="15" w:name="_Toc348356177"/>
      <w:bookmarkStart w:id="16" w:name="_Toc379648978"/>
      <w:r>
        <w:rPr>
          <w:rFonts w:ascii="Times New Roman" w:hAnsi="Times New Roman" w:cs="Times New Roman"/>
          <w:b w:val="0"/>
          <w:bCs w:val="0"/>
          <w:sz w:val="24"/>
          <w:szCs w:val="24"/>
        </w:rPr>
        <w:t>1.3. Сведения об аудиторе (аудиторах) эмитента</w:t>
      </w:r>
      <w:bookmarkEnd w:id="13"/>
      <w:bookmarkEnd w:id="14"/>
      <w:bookmarkEnd w:id="15"/>
      <w:bookmarkEnd w:id="16"/>
    </w:p>
    <w:p w:rsidR="00B61E49" w:rsidRDefault="00B61E49" w:rsidP="00B61E49">
      <w:pPr>
        <w:ind w:right="757"/>
      </w:pPr>
    </w:p>
    <w:p w:rsidR="00B61E49" w:rsidRDefault="00B61E49" w:rsidP="00B61E49">
      <w:pPr>
        <w:ind w:right="757"/>
        <w:rPr>
          <w:rStyle w:val="SUBST"/>
          <w:b w:val="0"/>
          <w:i w:val="0"/>
          <w:sz w:val="24"/>
          <w:szCs w:val="24"/>
        </w:rPr>
      </w:pPr>
      <w:r>
        <w:rPr>
          <w:sz w:val="24"/>
          <w:szCs w:val="24"/>
        </w:rPr>
        <w:t xml:space="preserve">Наименование: </w:t>
      </w:r>
      <w:r>
        <w:rPr>
          <w:rStyle w:val="SUBST"/>
          <w:b w:val="0"/>
          <w:i w:val="0"/>
          <w:sz w:val="24"/>
          <w:szCs w:val="24"/>
        </w:rPr>
        <w:t>О</w:t>
      </w:r>
      <w:proofErr w:type="gramStart"/>
      <w:r>
        <w:rPr>
          <w:rStyle w:val="SUBST"/>
          <w:b w:val="0"/>
          <w:i w:val="0"/>
          <w:sz w:val="24"/>
          <w:szCs w:val="24"/>
        </w:rPr>
        <w:t>ОО Ау</w:t>
      </w:r>
      <w:proofErr w:type="gramEnd"/>
      <w:r>
        <w:rPr>
          <w:rStyle w:val="SUBST"/>
          <w:b w:val="0"/>
          <w:i w:val="0"/>
          <w:sz w:val="24"/>
          <w:szCs w:val="24"/>
        </w:rPr>
        <w:t>диторская фирма «АВИААУДИТПРОМ»</w:t>
      </w:r>
    </w:p>
    <w:p w:rsidR="00B61E49" w:rsidRDefault="00B61E49" w:rsidP="00B61E49">
      <w:pPr>
        <w:ind w:right="757"/>
        <w:rPr>
          <w:rStyle w:val="SUBST"/>
          <w:b w:val="0"/>
          <w:i w:val="0"/>
          <w:sz w:val="24"/>
          <w:szCs w:val="24"/>
        </w:rPr>
      </w:pPr>
      <w:r>
        <w:rPr>
          <w:sz w:val="24"/>
          <w:szCs w:val="24"/>
        </w:rPr>
        <w:t xml:space="preserve">Место нахождения: </w:t>
      </w:r>
      <w:smartTag w:uri="urn:schemas-microsoft-com:office:smarttags" w:element="metricconverter">
        <w:smartTagPr>
          <w:attr w:name="ProductID" w:val="101849, г"/>
        </w:smartTagPr>
        <w:r>
          <w:rPr>
            <w:rStyle w:val="SUBST"/>
            <w:b w:val="0"/>
            <w:i w:val="0"/>
            <w:sz w:val="24"/>
            <w:szCs w:val="24"/>
          </w:rPr>
          <w:t>101849, г</w:t>
        </w:r>
      </w:smartTag>
      <w:r>
        <w:rPr>
          <w:rStyle w:val="SUBST"/>
          <w:b w:val="0"/>
          <w:i w:val="0"/>
          <w:sz w:val="24"/>
          <w:szCs w:val="24"/>
        </w:rPr>
        <w:t>. Москва, Уланский пер., д. 16, стр. 1а</w:t>
      </w:r>
    </w:p>
    <w:p w:rsidR="00B61E49" w:rsidRDefault="00B61E49" w:rsidP="00B61E49">
      <w:pPr>
        <w:ind w:right="757"/>
        <w:rPr>
          <w:rStyle w:val="SUBST"/>
          <w:b w:val="0"/>
          <w:i w:val="0"/>
          <w:sz w:val="24"/>
          <w:szCs w:val="24"/>
        </w:rPr>
      </w:pPr>
      <w:r>
        <w:rPr>
          <w:sz w:val="24"/>
          <w:szCs w:val="24"/>
        </w:rPr>
        <w:t xml:space="preserve">ИНН: </w:t>
      </w:r>
      <w:r>
        <w:rPr>
          <w:rStyle w:val="SUBST"/>
          <w:b w:val="0"/>
          <w:i w:val="0"/>
          <w:sz w:val="24"/>
          <w:szCs w:val="24"/>
        </w:rPr>
        <w:t>7725037201 КПП 770801001</w:t>
      </w:r>
    </w:p>
    <w:p w:rsidR="00B61E49" w:rsidRDefault="00B61E49" w:rsidP="00B61E49">
      <w:pPr>
        <w:ind w:right="757"/>
        <w:rPr>
          <w:rStyle w:val="SUBST"/>
          <w:b w:val="0"/>
          <w:i w:val="0"/>
          <w:sz w:val="24"/>
          <w:szCs w:val="24"/>
        </w:rPr>
      </w:pPr>
      <w:r>
        <w:rPr>
          <w:sz w:val="24"/>
          <w:szCs w:val="24"/>
        </w:rPr>
        <w:t xml:space="preserve">Почтовый адрес: </w:t>
      </w:r>
      <w:smartTag w:uri="urn:schemas-microsoft-com:office:smarttags" w:element="metricconverter">
        <w:smartTagPr>
          <w:attr w:name="ProductID" w:val="101849, г"/>
        </w:smartTagPr>
        <w:r>
          <w:rPr>
            <w:rStyle w:val="SUBST"/>
            <w:b w:val="0"/>
            <w:i w:val="0"/>
            <w:sz w:val="24"/>
            <w:szCs w:val="24"/>
          </w:rPr>
          <w:t>101849, г</w:t>
        </w:r>
      </w:smartTag>
      <w:r>
        <w:rPr>
          <w:rStyle w:val="SUBST"/>
          <w:b w:val="0"/>
          <w:i w:val="0"/>
          <w:sz w:val="24"/>
          <w:szCs w:val="24"/>
        </w:rPr>
        <w:t>. Москва, Уланский пер., д. 16, стр. 1а</w:t>
      </w:r>
    </w:p>
    <w:p w:rsidR="00B61E49" w:rsidRDefault="00B61E49" w:rsidP="00B61E49">
      <w:pPr>
        <w:ind w:right="757"/>
        <w:rPr>
          <w:rStyle w:val="SUBST"/>
          <w:b w:val="0"/>
          <w:i w:val="0"/>
          <w:sz w:val="24"/>
          <w:szCs w:val="24"/>
        </w:rPr>
      </w:pPr>
      <w:r>
        <w:rPr>
          <w:sz w:val="24"/>
          <w:szCs w:val="24"/>
        </w:rPr>
        <w:t>Тел/факс</w:t>
      </w:r>
      <w:proofErr w:type="gramStart"/>
      <w:r>
        <w:rPr>
          <w:sz w:val="24"/>
          <w:szCs w:val="24"/>
        </w:rPr>
        <w:t xml:space="preserve">.:  </w:t>
      </w:r>
      <w:r>
        <w:rPr>
          <w:rStyle w:val="SUBST"/>
          <w:b w:val="0"/>
          <w:i w:val="0"/>
          <w:sz w:val="24"/>
          <w:szCs w:val="24"/>
        </w:rPr>
        <w:t>(</w:t>
      </w:r>
      <w:proofErr w:type="gramEnd"/>
      <w:r>
        <w:rPr>
          <w:rStyle w:val="SUBST"/>
          <w:b w:val="0"/>
          <w:i w:val="0"/>
          <w:sz w:val="24"/>
          <w:szCs w:val="24"/>
        </w:rPr>
        <w:t>495) 207-04-22</w:t>
      </w:r>
    </w:p>
    <w:p w:rsidR="00B61E49" w:rsidRDefault="00B61E49" w:rsidP="00B61E49">
      <w:pPr>
        <w:ind w:right="757"/>
        <w:rPr>
          <w:rStyle w:val="SUBST"/>
          <w:b w:val="0"/>
          <w:i w:val="0"/>
          <w:sz w:val="24"/>
          <w:szCs w:val="24"/>
        </w:rPr>
      </w:pPr>
      <w:r>
        <w:rPr>
          <w:sz w:val="24"/>
          <w:szCs w:val="24"/>
        </w:rPr>
        <w:t xml:space="preserve">Адрес электронной почты: </w:t>
      </w:r>
      <w:proofErr w:type="spellStart"/>
      <w:r>
        <w:rPr>
          <w:rStyle w:val="SUBST"/>
          <w:b w:val="0"/>
          <w:i w:val="0"/>
          <w:sz w:val="24"/>
          <w:szCs w:val="24"/>
          <w:lang w:val="en-US"/>
        </w:rPr>
        <w:t>aviaudit</w:t>
      </w:r>
      <w:proofErr w:type="spellEnd"/>
      <w:r>
        <w:rPr>
          <w:rStyle w:val="SUBST"/>
          <w:b w:val="0"/>
          <w:i w:val="0"/>
          <w:sz w:val="24"/>
          <w:szCs w:val="24"/>
        </w:rPr>
        <w:t>@</w:t>
      </w:r>
      <w:r>
        <w:rPr>
          <w:rStyle w:val="SUBST"/>
          <w:b w:val="0"/>
          <w:i w:val="0"/>
          <w:sz w:val="24"/>
          <w:szCs w:val="24"/>
          <w:lang w:val="en-US"/>
        </w:rPr>
        <w:t>mail</w:t>
      </w:r>
      <w:r>
        <w:rPr>
          <w:rStyle w:val="SUBST"/>
          <w:b w:val="0"/>
          <w:i w:val="0"/>
          <w:sz w:val="24"/>
          <w:szCs w:val="24"/>
        </w:rPr>
        <w:t>.</w:t>
      </w:r>
      <w:proofErr w:type="spellStart"/>
      <w:r>
        <w:rPr>
          <w:rStyle w:val="SUBST"/>
          <w:b w:val="0"/>
          <w:i w:val="0"/>
          <w:sz w:val="24"/>
          <w:szCs w:val="24"/>
          <w:lang w:val="en-US"/>
        </w:rPr>
        <w:t>ru</w:t>
      </w:r>
      <w:proofErr w:type="spellEnd"/>
    </w:p>
    <w:p w:rsidR="00B61E49" w:rsidRDefault="00B61E49" w:rsidP="00B61E49">
      <w:pPr>
        <w:ind w:right="757"/>
      </w:pPr>
    </w:p>
    <w:p w:rsidR="00B61E49" w:rsidRDefault="00B61E49" w:rsidP="00B61E49">
      <w:pPr>
        <w:ind w:right="757"/>
        <w:rPr>
          <w:sz w:val="24"/>
          <w:szCs w:val="24"/>
        </w:rPr>
      </w:pPr>
      <w:r>
        <w:rPr>
          <w:sz w:val="24"/>
          <w:szCs w:val="24"/>
        </w:rPr>
        <w:t>Данные о лиценз</w:t>
      </w:r>
      <w:proofErr w:type="gramStart"/>
      <w:r>
        <w:rPr>
          <w:sz w:val="24"/>
          <w:szCs w:val="24"/>
        </w:rPr>
        <w:t>ии ау</w:t>
      </w:r>
      <w:proofErr w:type="gramEnd"/>
      <w:r>
        <w:rPr>
          <w:sz w:val="24"/>
          <w:szCs w:val="24"/>
        </w:rPr>
        <w:t>дитора: лицензия на осуществление аудиторской деятельности в области общего аудита</w:t>
      </w:r>
    </w:p>
    <w:p w:rsidR="00B61E49" w:rsidRDefault="00B61E49" w:rsidP="00B61E49">
      <w:pPr>
        <w:ind w:right="757"/>
        <w:rPr>
          <w:rStyle w:val="SUBST"/>
          <w:b w:val="0"/>
          <w:i w:val="0"/>
          <w:sz w:val="24"/>
        </w:rPr>
      </w:pPr>
      <w:r>
        <w:rPr>
          <w:sz w:val="24"/>
          <w:szCs w:val="24"/>
        </w:rPr>
        <w:t xml:space="preserve">Номер лицензии: </w:t>
      </w:r>
      <w:r>
        <w:rPr>
          <w:rStyle w:val="SUBST"/>
          <w:b w:val="0"/>
          <w:i w:val="0"/>
          <w:sz w:val="24"/>
          <w:szCs w:val="24"/>
        </w:rPr>
        <w:t>У 003154</w:t>
      </w:r>
    </w:p>
    <w:p w:rsidR="00B61E49" w:rsidRDefault="00B61E49" w:rsidP="00B61E49">
      <w:pPr>
        <w:ind w:right="757"/>
        <w:rPr>
          <w:rStyle w:val="SUBST"/>
          <w:b w:val="0"/>
          <w:i w:val="0"/>
          <w:sz w:val="24"/>
          <w:szCs w:val="24"/>
        </w:rPr>
      </w:pPr>
      <w:r>
        <w:rPr>
          <w:sz w:val="24"/>
          <w:szCs w:val="24"/>
        </w:rPr>
        <w:t xml:space="preserve">Дата выдачи: </w:t>
      </w:r>
      <w:r>
        <w:rPr>
          <w:rStyle w:val="SUBST"/>
          <w:b w:val="0"/>
          <w:i w:val="0"/>
          <w:sz w:val="24"/>
          <w:szCs w:val="24"/>
        </w:rPr>
        <w:t>27.12.02 г.</w:t>
      </w:r>
    </w:p>
    <w:p w:rsidR="00B61E49" w:rsidRDefault="00B61E49" w:rsidP="00B61E49">
      <w:pPr>
        <w:ind w:right="757"/>
      </w:pPr>
      <w:r>
        <w:rPr>
          <w:sz w:val="24"/>
          <w:szCs w:val="24"/>
        </w:rPr>
        <w:t>Срок действия: 5 лет, продлена на срок до 10.12.12 г., приказ Минфина РФ от 10.12.07 г. №739</w:t>
      </w:r>
    </w:p>
    <w:p w:rsidR="00B61E49" w:rsidRDefault="00B61E49" w:rsidP="00B61E49">
      <w:pPr>
        <w:ind w:right="757"/>
        <w:rPr>
          <w:rStyle w:val="SUBST"/>
          <w:b w:val="0"/>
          <w:i w:val="0"/>
          <w:sz w:val="24"/>
        </w:rPr>
      </w:pPr>
      <w:r>
        <w:rPr>
          <w:sz w:val="24"/>
          <w:szCs w:val="24"/>
        </w:rPr>
        <w:t xml:space="preserve">Орган, выдавший лицензию: </w:t>
      </w:r>
      <w:r>
        <w:rPr>
          <w:rStyle w:val="SUBST"/>
          <w:b w:val="0"/>
          <w:i w:val="0"/>
          <w:sz w:val="24"/>
          <w:szCs w:val="24"/>
        </w:rPr>
        <w:t>Министерство финансов РФ</w:t>
      </w:r>
    </w:p>
    <w:p w:rsidR="00B61E49" w:rsidRDefault="00B61E49" w:rsidP="00B61E49">
      <w:pPr>
        <w:ind w:right="757"/>
        <w:jc w:val="both"/>
        <w:rPr>
          <w:sz w:val="24"/>
          <w:szCs w:val="24"/>
        </w:rPr>
      </w:pPr>
      <w:r w:rsidRPr="00FB6CBC">
        <w:rPr>
          <w:sz w:val="24"/>
          <w:szCs w:val="24"/>
        </w:rPr>
        <w:t xml:space="preserve">Является членом </w:t>
      </w:r>
      <w:proofErr w:type="spellStart"/>
      <w:r w:rsidRPr="00FB6CBC">
        <w:rPr>
          <w:sz w:val="24"/>
          <w:szCs w:val="24"/>
        </w:rPr>
        <w:t>аккредитированного</w:t>
      </w:r>
      <w:proofErr w:type="spellEnd"/>
      <w:r w:rsidRPr="00FB6CBC">
        <w:rPr>
          <w:sz w:val="24"/>
          <w:szCs w:val="24"/>
        </w:rPr>
        <w:t xml:space="preserve"> профессионального аудиторского объединения Московская аудиторская палата (Приказ Минфина от 26.11.2009 № 578) в соответствии с решением Правления от 2 ноября </w:t>
      </w:r>
      <w:smartTag w:uri="urn:schemas-microsoft-com:office:smarttags" w:element="metricconverter">
        <w:smartTagPr>
          <w:attr w:name="ProductID" w:val="2005 г"/>
        </w:smartTagPr>
        <w:r w:rsidRPr="00FB6CBC">
          <w:rPr>
            <w:sz w:val="24"/>
            <w:szCs w:val="24"/>
          </w:rPr>
          <w:t>2005 г</w:t>
        </w:r>
      </w:smartTag>
      <w:r w:rsidRPr="00FB6CBC">
        <w:rPr>
          <w:sz w:val="24"/>
          <w:szCs w:val="24"/>
        </w:rPr>
        <w:t xml:space="preserve">. за № 87, свидетельство № 1154 от 17 ноября </w:t>
      </w:r>
      <w:smartTag w:uri="urn:schemas-microsoft-com:office:smarttags" w:element="metricconverter">
        <w:smartTagPr>
          <w:attr w:name="ProductID" w:val="2005 г"/>
        </w:smartTagPr>
        <w:r w:rsidRPr="00FB6CBC">
          <w:rPr>
            <w:sz w:val="24"/>
            <w:szCs w:val="24"/>
          </w:rPr>
          <w:t>2005 г</w:t>
        </w:r>
      </w:smartTag>
      <w:r w:rsidRPr="00FB6CBC">
        <w:rPr>
          <w:sz w:val="24"/>
          <w:szCs w:val="24"/>
        </w:rPr>
        <w:t>.</w:t>
      </w:r>
    </w:p>
    <w:p w:rsidR="00B61E49" w:rsidRPr="00FB6CBC" w:rsidRDefault="00B61E49" w:rsidP="00B61E49">
      <w:pPr>
        <w:ind w:right="757"/>
        <w:jc w:val="both"/>
        <w:rPr>
          <w:sz w:val="24"/>
          <w:szCs w:val="24"/>
        </w:rPr>
      </w:pPr>
      <w:r>
        <w:rPr>
          <w:sz w:val="24"/>
          <w:szCs w:val="24"/>
        </w:rPr>
        <w:t>Регистрационное свидетельство МРП №473760 выдано 10.12.1992 г. Московской регистрационной палатой ОГРН 1027739059809</w:t>
      </w:r>
    </w:p>
    <w:p w:rsidR="00B61E49" w:rsidRDefault="00B61E49" w:rsidP="00B61E49">
      <w:pPr>
        <w:ind w:right="757" w:firstLine="720"/>
        <w:rPr>
          <w:sz w:val="24"/>
          <w:szCs w:val="24"/>
        </w:rPr>
      </w:pPr>
      <w:r>
        <w:rPr>
          <w:sz w:val="24"/>
          <w:szCs w:val="24"/>
        </w:rPr>
        <w:t xml:space="preserve">Аудит проводился за </w:t>
      </w:r>
      <w:r w:rsidRPr="00FB6CBC">
        <w:rPr>
          <w:sz w:val="24"/>
          <w:szCs w:val="24"/>
        </w:rPr>
        <w:t>2012</w:t>
      </w:r>
      <w:r>
        <w:rPr>
          <w:sz w:val="24"/>
          <w:szCs w:val="24"/>
        </w:rPr>
        <w:t xml:space="preserve">  год.</w:t>
      </w:r>
    </w:p>
    <w:p w:rsidR="00B61E49" w:rsidRDefault="00B61E49" w:rsidP="00B61E49">
      <w:pPr>
        <w:ind w:right="757"/>
        <w:jc w:val="both"/>
        <w:rPr>
          <w:sz w:val="24"/>
          <w:szCs w:val="24"/>
        </w:rPr>
      </w:pPr>
      <w:r>
        <w:rPr>
          <w:sz w:val="24"/>
          <w:szCs w:val="24"/>
        </w:rPr>
        <w:tab/>
        <w:t>Аудитор Общества долей не имеет, должностные лица эмитента с должностными лицами аудитора в родственных связях не состоят.</w:t>
      </w:r>
      <w:r>
        <w:rPr>
          <w:sz w:val="24"/>
          <w:szCs w:val="24"/>
        </w:rPr>
        <w:tab/>
      </w:r>
    </w:p>
    <w:p w:rsidR="00B61E49" w:rsidRDefault="00B61E49" w:rsidP="00B61E49">
      <w:pPr>
        <w:ind w:right="757"/>
        <w:jc w:val="both"/>
        <w:rPr>
          <w:sz w:val="24"/>
          <w:szCs w:val="24"/>
        </w:rPr>
      </w:pPr>
      <w:r>
        <w:rPr>
          <w:sz w:val="24"/>
          <w:szCs w:val="24"/>
        </w:rPr>
        <w:tab/>
        <w:t>Существенных интересов, связывающих аудитора (должностных лиц аудитора) с эмитентом (должностными лицами эмитента) нет.</w:t>
      </w:r>
    </w:p>
    <w:p w:rsidR="00B61E49" w:rsidRDefault="00B61E49" w:rsidP="00B61E49">
      <w:pPr>
        <w:ind w:right="757"/>
        <w:jc w:val="both"/>
        <w:rPr>
          <w:sz w:val="24"/>
          <w:szCs w:val="24"/>
        </w:rPr>
      </w:pPr>
      <w:r>
        <w:rPr>
          <w:sz w:val="24"/>
          <w:szCs w:val="24"/>
        </w:rPr>
        <w:t xml:space="preserve"> </w:t>
      </w:r>
      <w:r>
        <w:rPr>
          <w:b/>
          <w:bCs/>
          <w:sz w:val="24"/>
          <w:szCs w:val="24"/>
        </w:rPr>
        <w:t xml:space="preserve">         </w:t>
      </w:r>
      <w:r>
        <w:rPr>
          <w:sz w:val="24"/>
          <w:szCs w:val="24"/>
        </w:rPr>
        <w:t xml:space="preserve">   На основании Федерального закона от 21.07.2005 г. №94-ФЗ был проведен конкурс по отбору уполномоченной аудиторской организации для проведения ежегодной аудиторской проверки ОАО НИАТ за </w:t>
      </w:r>
      <w:r w:rsidRPr="00FB6CBC">
        <w:rPr>
          <w:sz w:val="24"/>
          <w:szCs w:val="24"/>
        </w:rPr>
        <w:t>2012-2014</w:t>
      </w:r>
      <w:r>
        <w:rPr>
          <w:sz w:val="24"/>
          <w:szCs w:val="24"/>
        </w:rPr>
        <w:t xml:space="preserve"> гг., размер вознаграждения определялся на конкурсной основе.</w:t>
      </w:r>
    </w:p>
    <w:p w:rsidR="00B61E49" w:rsidRDefault="00B61E49" w:rsidP="00B61E49">
      <w:pPr>
        <w:pStyle w:val="20"/>
        <w:tabs>
          <w:tab w:val="left" w:pos="0"/>
        </w:tabs>
        <w:ind w:right="757"/>
        <w:rPr>
          <w:rFonts w:ascii="Times New Roman" w:hAnsi="Times New Roman" w:cs="Times New Roman"/>
          <w:b w:val="0"/>
          <w:bCs w:val="0"/>
          <w:sz w:val="24"/>
          <w:szCs w:val="24"/>
        </w:rPr>
      </w:pPr>
      <w:bookmarkStart w:id="17" w:name="_Toc348356178"/>
      <w:bookmarkStart w:id="18" w:name="_Toc379648979"/>
      <w:r>
        <w:rPr>
          <w:rFonts w:ascii="Times New Roman" w:hAnsi="Times New Roman" w:cs="Times New Roman"/>
          <w:b w:val="0"/>
          <w:bCs w:val="0"/>
          <w:sz w:val="24"/>
          <w:szCs w:val="24"/>
        </w:rPr>
        <w:lastRenderedPageBreak/>
        <w:t>1.4. Сведения об оценщике эмитента</w:t>
      </w:r>
      <w:bookmarkEnd w:id="17"/>
      <w:bookmarkEnd w:id="18"/>
    </w:p>
    <w:p w:rsidR="00B61E49" w:rsidRDefault="00B61E49" w:rsidP="00B61E49">
      <w:pPr>
        <w:ind w:right="757"/>
      </w:pPr>
    </w:p>
    <w:p w:rsidR="00B61E49" w:rsidRDefault="00B61E49" w:rsidP="00B61E49">
      <w:pPr>
        <w:ind w:right="757"/>
        <w:jc w:val="both"/>
        <w:rPr>
          <w:sz w:val="24"/>
          <w:szCs w:val="24"/>
        </w:rPr>
      </w:pPr>
      <w:r>
        <w:rPr>
          <w:sz w:val="24"/>
          <w:szCs w:val="24"/>
        </w:rPr>
        <w:t>В отчетном периоде оценщик не привлекался.</w:t>
      </w:r>
    </w:p>
    <w:p w:rsidR="00B61E49" w:rsidRDefault="00B61E49" w:rsidP="00B61E49">
      <w:pPr>
        <w:pStyle w:val="20"/>
        <w:tabs>
          <w:tab w:val="left" w:pos="0"/>
        </w:tabs>
        <w:ind w:right="757"/>
        <w:rPr>
          <w:rFonts w:ascii="Times New Roman" w:hAnsi="Times New Roman" w:cs="Times New Roman"/>
          <w:b w:val="0"/>
          <w:bCs w:val="0"/>
          <w:sz w:val="24"/>
          <w:szCs w:val="24"/>
        </w:rPr>
      </w:pPr>
      <w:bookmarkStart w:id="19" w:name="_Toc277420163"/>
      <w:bookmarkStart w:id="20" w:name="_Toc284862667"/>
      <w:bookmarkStart w:id="21" w:name="_Toc348356179"/>
      <w:bookmarkStart w:id="22" w:name="_Toc379648980"/>
      <w:r>
        <w:rPr>
          <w:rFonts w:ascii="Times New Roman" w:hAnsi="Times New Roman" w:cs="Times New Roman"/>
          <w:b w:val="0"/>
          <w:bCs w:val="0"/>
          <w:sz w:val="24"/>
          <w:szCs w:val="24"/>
        </w:rPr>
        <w:t>1.5. Сведения о консультантах эмитента</w:t>
      </w:r>
      <w:bookmarkEnd w:id="19"/>
      <w:bookmarkEnd w:id="20"/>
      <w:bookmarkEnd w:id="21"/>
      <w:bookmarkEnd w:id="22"/>
    </w:p>
    <w:p w:rsidR="00B61E49" w:rsidRDefault="00B61E49" w:rsidP="00B61E49">
      <w:pPr>
        <w:ind w:right="757"/>
      </w:pPr>
    </w:p>
    <w:p w:rsidR="00B61E49" w:rsidRDefault="00B61E49" w:rsidP="00B61E49">
      <w:pPr>
        <w:ind w:right="757"/>
        <w:jc w:val="both"/>
        <w:rPr>
          <w:sz w:val="24"/>
          <w:szCs w:val="24"/>
        </w:rPr>
      </w:pPr>
      <w:r>
        <w:rPr>
          <w:sz w:val="24"/>
          <w:szCs w:val="24"/>
        </w:rPr>
        <w:t>Отсутствуют</w:t>
      </w:r>
    </w:p>
    <w:p w:rsidR="00B61E49" w:rsidRDefault="00B61E49" w:rsidP="00B61E49">
      <w:pPr>
        <w:pStyle w:val="20"/>
        <w:tabs>
          <w:tab w:val="left" w:pos="0"/>
        </w:tabs>
        <w:ind w:right="757"/>
        <w:rPr>
          <w:rFonts w:ascii="Times New Roman" w:hAnsi="Times New Roman" w:cs="Times New Roman"/>
          <w:b w:val="0"/>
          <w:bCs w:val="0"/>
          <w:sz w:val="24"/>
          <w:szCs w:val="24"/>
        </w:rPr>
      </w:pPr>
      <w:bookmarkStart w:id="23" w:name="_Toc277420164"/>
      <w:bookmarkStart w:id="24" w:name="_Toc284862668"/>
      <w:bookmarkStart w:id="25" w:name="_Toc348356180"/>
      <w:bookmarkStart w:id="26" w:name="_Toc379648981"/>
      <w:r>
        <w:rPr>
          <w:rFonts w:ascii="Times New Roman" w:hAnsi="Times New Roman" w:cs="Times New Roman"/>
          <w:b w:val="0"/>
          <w:bCs w:val="0"/>
          <w:sz w:val="24"/>
          <w:szCs w:val="24"/>
        </w:rPr>
        <w:t>1.6. Сведения об иных лицах, подписавших ежеквартальный отчет</w:t>
      </w:r>
      <w:bookmarkEnd w:id="23"/>
      <w:bookmarkEnd w:id="24"/>
      <w:bookmarkEnd w:id="25"/>
      <w:bookmarkEnd w:id="26"/>
    </w:p>
    <w:p w:rsidR="00B61E49" w:rsidRDefault="00B61E49" w:rsidP="00B61E49">
      <w:pPr>
        <w:ind w:right="757"/>
      </w:pPr>
    </w:p>
    <w:p w:rsidR="00B61E49" w:rsidRDefault="00B61E49" w:rsidP="00B61E49">
      <w:pPr>
        <w:ind w:right="757"/>
        <w:jc w:val="both"/>
        <w:rPr>
          <w:sz w:val="24"/>
          <w:szCs w:val="24"/>
        </w:rPr>
      </w:pPr>
      <w:r>
        <w:rPr>
          <w:sz w:val="24"/>
          <w:szCs w:val="24"/>
        </w:rPr>
        <w:t>Отсутствуют</w:t>
      </w:r>
    </w:p>
    <w:p w:rsidR="00B61E49" w:rsidRDefault="00B61E49" w:rsidP="00B61E49">
      <w:pPr>
        <w:ind w:right="757"/>
        <w:jc w:val="both"/>
        <w:rPr>
          <w:sz w:val="24"/>
          <w:szCs w:val="24"/>
        </w:rPr>
      </w:pPr>
    </w:p>
    <w:p w:rsidR="00B61E49" w:rsidRDefault="00B61E49" w:rsidP="00B61E49">
      <w:pPr>
        <w:jc w:val="both"/>
        <w:rPr>
          <w:sz w:val="24"/>
          <w:szCs w:val="24"/>
        </w:rPr>
      </w:pPr>
    </w:p>
    <w:p w:rsidR="00B61E49" w:rsidRDefault="00B61E49" w:rsidP="00B61E49">
      <w:pPr>
        <w:pStyle w:val="1"/>
        <w:tabs>
          <w:tab w:val="left" w:pos="0"/>
        </w:tabs>
        <w:spacing w:before="0" w:after="0"/>
        <w:jc w:val="center"/>
        <w:rPr>
          <w:rFonts w:ascii="Times New Roman" w:hAnsi="Times New Roman" w:cs="Times New Roman"/>
          <w:sz w:val="24"/>
          <w:szCs w:val="24"/>
        </w:rPr>
      </w:pPr>
      <w:bookmarkStart w:id="27" w:name="_Toc379648982"/>
      <w:r>
        <w:rPr>
          <w:rFonts w:ascii="Times New Roman" w:hAnsi="Times New Roman" w:cs="Times New Roman"/>
          <w:sz w:val="24"/>
          <w:szCs w:val="24"/>
        </w:rPr>
        <w:t>II. Основная информация</w:t>
      </w:r>
      <w:bookmarkEnd w:id="27"/>
    </w:p>
    <w:p w:rsidR="00B61E49" w:rsidRDefault="00B61E49" w:rsidP="00B61E49">
      <w:pPr>
        <w:pStyle w:val="1"/>
        <w:tabs>
          <w:tab w:val="left" w:pos="0"/>
        </w:tabs>
        <w:spacing w:before="0" w:after="0"/>
        <w:jc w:val="center"/>
        <w:rPr>
          <w:rFonts w:ascii="Times New Roman" w:hAnsi="Times New Roman" w:cs="Times New Roman"/>
          <w:sz w:val="24"/>
          <w:szCs w:val="24"/>
        </w:rPr>
      </w:pPr>
      <w:bookmarkStart w:id="28" w:name="_Toc379648983"/>
      <w:r>
        <w:rPr>
          <w:rFonts w:ascii="Times New Roman" w:hAnsi="Times New Roman" w:cs="Times New Roman"/>
          <w:sz w:val="24"/>
          <w:szCs w:val="24"/>
        </w:rPr>
        <w:t>о финансово-экономическом состоянии эмитента</w:t>
      </w:r>
      <w:bookmarkEnd w:id="28"/>
    </w:p>
    <w:p w:rsidR="00B61E49" w:rsidRDefault="00B61E49" w:rsidP="00B61E49">
      <w:pPr>
        <w:jc w:val="both"/>
        <w:rPr>
          <w:sz w:val="24"/>
          <w:szCs w:val="24"/>
        </w:rPr>
      </w:pPr>
    </w:p>
    <w:p w:rsidR="00B61E49" w:rsidRDefault="00B61E49" w:rsidP="00B61E49">
      <w:pPr>
        <w:pStyle w:val="20"/>
        <w:tabs>
          <w:tab w:val="left" w:pos="0"/>
        </w:tabs>
        <w:rPr>
          <w:rFonts w:ascii="Times New Roman" w:hAnsi="Times New Roman" w:cs="Times New Roman"/>
          <w:b w:val="0"/>
          <w:bCs w:val="0"/>
          <w:sz w:val="24"/>
          <w:szCs w:val="24"/>
        </w:rPr>
      </w:pPr>
      <w:bookmarkStart w:id="29" w:name="_Toc379648984"/>
      <w:r>
        <w:rPr>
          <w:rFonts w:ascii="Times New Roman" w:hAnsi="Times New Roman" w:cs="Times New Roman"/>
          <w:b w:val="0"/>
          <w:bCs w:val="0"/>
          <w:sz w:val="24"/>
          <w:szCs w:val="24"/>
        </w:rPr>
        <w:t>2.1. Показатели финансово-экономической деятельности эмитента</w:t>
      </w:r>
      <w:bookmarkEnd w:id="29"/>
    </w:p>
    <w:p w:rsidR="00B61E49" w:rsidRDefault="00B61E49" w:rsidP="00B61E49"/>
    <w:p w:rsidR="00B61E49" w:rsidRDefault="00B61E49" w:rsidP="00B61E49">
      <w:pPr>
        <w:pStyle w:val="20"/>
        <w:tabs>
          <w:tab w:val="left" w:pos="0"/>
        </w:tabs>
        <w:rPr>
          <w:rFonts w:ascii="Times New Roman" w:hAnsi="Times New Roman" w:cs="Times New Roman"/>
          <w:b w:val="0"/>
          <w:bCs w:val="0"/>
          <w:sz w:val="24"/>
          <w:szCs w:val="24"/>
        </w:rPr>
      </w:pPr>
      <w:r>
        <w:t xml:space="preserve">      </w:t>
      </w:r>
      <w:bookmarkStart w:id="30" w:name="_Toc348356183"/>
      <w:bookmarkStart w:id="31" w:name="_Toc379648985"/>
      <w:r>
        <w:rPr>
          <w:rFonts w:ascii="Times New Roman" w:hAnsi="Times New Roman" w:cs="Times New Roman"/>
          <w:b w:val="0"/>
          <w:bCs w:val="0"/>
          <w:sz w:val="24"/>
          <w:szCs w:val="24"/>
        </w:rPr>
        <w:t>2.1. Показатели финансово-экономической деятельности эмитента</w:t>
      </w:r>
      <w:bookmarkEnd w:id="30"/>
      <w:bookmarkEnd w:id="31"/>
    </w:p>
    <w:p w:rsidR="00B61E49" w:rsidRDefault="00B61E49" w:rsidP="00B61E49"/>
    <w:p w:rsidR="00B61E49" w:rsidRDefault="00B61E49" w:rsidP="00B61E49"/>
    <w:p w:rsidR="00B61E49" w:rsidRDefault="00B61E49" w:rsidP="00B61E49">
      <w:r>
        <w:t>В  данном отчете не указываются.</w:t>
      </w:r>
    </w:p>
    <w:p w:rsidR="00B61E49" w:rsidRPr="0005199C" w:rsidRDefault="00B61E49" w:rsidP="00B61E49"/>
    <w:p w:rsidR="00B61E49" w:rsidRDefault="00B61E49" w:rsidP="00B61E49">
      <w:pPr>
        <w:pStyle w:val="20"/>
        <w:tabs>
          <w:tab w:val="left" w:pos="0"/>
        </w:tabs>
        <w:spacing w:before="0" w:after="0"/>
        <w:rPr>
          <w:rFonts w:ascii="Times New Roman" w:hAnsi="Times New Roman" w:cs="Times New Roman"/>
          <w:b w:val="0"/>
          <w:bCs w:val="0"/>
          <w:sz w:val="24"/>
          <w:szCs w:val="24"/>
        </w:rPr>
      </w:pPr>
      <w:bookmarkStart w:id="32" w:name="_Toc348356184"/>
      <w:bookmarkStart w:id="33" w:name="_Toc379648986"/>
      <w:r>
        <w:rPr>
          <w:rFonts w:ascii="Times New Roman" w:hAnsi="Times New Roman" w:cs="Times New Roman"/>
          <w:b w:val="0"/>
          <w:bCs w:val="0"/>
          <w:sz w:val="24"/>
          <w:szCs w:val="24"/>
        </w:rPr>
        <w:t>2.2. Рыночная капитализация эмитента</w:t>
      </w:r>
      <w:bookmarkEnd w:id="32"/>
      <w:bookmarkEnd w:id="33"/>
    </w:p>
    <w:p w:rsidR="00B61E49" w:rsidRDefault="00B61E49" w:rsidP="00B61E49"/>
    <w:p w:rsidR="00B61E49" w:rsidRDefault="00B61E49" w:rsidP="00B61E49">
      <w:pPr>
        <w:jc w:val="both"/>
        <w:rPr>
          <w:sz w:val="24"/>
          <w:szCs w:val="24"/>
        </w:rPr>
      </w:pPr>
      <w:r>
        <w:rPr>
          <w:sz w:val="24"/>
          <w:szCs w:val="24"/>
        </w:rPr>
        <w:t>Отсутствует</w:t>
      </w:r>
    </w:p>
    <w:p w:rsidR="00B61E49" w:rsidRDefault="00B61E49" w:rsidP="00B61E49">
      <w:pPr>
        <w:jc w:val="both"/>
        <w:rPr>
          <w:sz w:val="24"/>
          <w:szCs w:val="24"/>
        </w:rPr>
      </w:pPr>
    </w:p>
    <w:p w:rsidR="00B61E49" w:rsidRDefault="00B61E49" w:rsidP="00B61E49">
      <w:pPr>
        <w:pStyle w:val="20"/>
        <w:tabs>
          <w:tab w:val="left" w:pos="0"/>
        </w:tabs>
        <w:spacing w:before="0" w:after="0"/>
        <w:rPr>
          <w:rFonts w:ascii="Times New Roman" w:hAnsi="Times New Roman" w:cs="Times New Roman"/>
          <w:b w:val="0"/>
          <w:bCs w:val="0"/>
          <w:sz w:val="24"/>
          <w:szCs w:val="24"/>
        </w:rPr>
      </w:pPr>
      <w:bookmarkStart w:id="34" w:name="_Toc348356185"/>
      <w:bookmarkStart w:id="35" w:name="_Toc379648987"/>
      <w:r>
        <w:rPr>
          <w:rFonts w:ascii="Times New Roman" w:hAnsi="Times New Roman" w:cs="Times New Roman"/>
          <w:b w:val="0"/>
          <w:bCs w:val="0"/>
          <w:sz w:val="24"/>
          <w:szCs w:val="24"/>
        </w:rPr>
        <w:t>2.3. Обязательства эмитента</w:t>
      </w:r>
      <w:bookmarkEnd w:id="34"/>
      <w:bookmarkEnd w:id="35"/>
    </w:p>
    <w:p w:rsidR="00B61E49" w:rsidRDefault="00B61E49" w:rsidP="00B61E49"/>
    <w:p w:rsidR="00B61E49" w:rsidRPr="004B138E" w:rsidRDefault="00B61E49" w:rsidP="00B61E49">
      <w:r>
        <w:t>Отсутствуют</w:t>
      </w:r>
    </w:p>
    <w:p w:rsidR="00B61E49" w:rsidRDefault="00B61E49" w:rsidP="00B61E49">
      <w:pPr>
        <w:pStyle w:val="3"/>
        <w:tabs>
          <w:tab w:val="left" w:pos="0"/>
        </w:tabs>
        <w:rPr>
          <w:rFonts w:ascii="Times New Roman" w:hAnsi="Times New Roman" w:cs="Times New Roman"/>
          <w:b w:val="0"/>
          <w:bCs w:val="0"/>
          <w:i/>
          <w:iCs/>
          <w:sz w:val="24"/>
          <w:szCs w:val="24"/>
        </w:rPr>
      </w:pPr>
      <w:r>
        <w:rPr>
          <w:sz w:val="24"/>
          <w:szCs w:val="24"/>
        </w:rPr>
        <w:tab/>
      </w:r>
      <w:bookmarkStart w:id="36" w:name="_Toc348356186"/>
      <w:bookmarkStart w:id="37" w:name="_Toc379648988"/>
      <w:r>
        <w:rPr>
          <w:rFonts w:ascii="Times New Roman" w:hAnsi="Times New Roman" w:cs="Times New Roman"/>
          <w:b w:val="0"/>
          <w:bCs w:val="0"/>
          <w:i/>
          <w:iCs/>
          <w:sz w:val="24"/>
          <w:szCs w:val="24"/>
        </w:rPr>
        <w:t>2.3.1. Кредиторская задолженность</w:t>
      </w:r>
      <w:bookmarkEnd w:id="36"/>
      <w:bookmarkEnd w:id="37"/>
    </w:p>
    <w:p w:rsidR="00B61E49" w:rsidRDefault="00B61E49" w:rsidP="00B61E49"/>
    <w:p w:rsidR="00B61E49" w:rsidRDefault="00B61E49" w:rsidP="00B61E49"/>
    <w:p w:rsidR="00B61E49" w:rsidRDefault="00B61E49" w:rsidP="00B61E49">
      <w:pPr>
        <w:pStyle w:val="20"/>
        <w:tabs>
          <w:tab w:val="left" w:pos="0"/>
        </w:tabs>
        <w:spacing w:before="0" w:after="0"/>
      </w:pPr>
      <w:r>
        <w:t xml:space="preserve">          </w:t>
      </w:r>
    </w:p>
    <w:p w:rsidR="00B61E49" w:rsidRPr="00DA5CBC" w:rsidRDefault="00B61E49" w:rsidP="00B61E49">
      <w:pPr>
        <w:pStyle w:val="20"/>
        <w:tabs>
          <w:tab w:val="left" w:pos="0"/>
        </w:tabs>
        <w:spacing w:before="0" w:after="0"/>
        <w:rPr>
          <w:rFonts w:ascii="Times New Roman" w:hAnsi="Times New Roman" w:cs="Times New Roman"/>
          <w:b w:val="0"/>
          <w:bCs w:val="0"/>
          <w:sz w:val="24"/>
          <w:szCs w:val="24"/>
        </w:rPr>
      </w:pPr>
      <w:bookmarkStart w:id="38" w:name="_Toc348356187"/>
      <w:bookmarkStart w:id="39" w:name="_Toc379648989"/>
      <w:r w:rsidRPr="00DA5CBC">
        <w:rPr>
          <w:rFonts w:ascii="Times New Roman" w:hAnsi="Times New Roman" w:cs="Times New Roman"/>
          <w:b w:val="0"/>
          <w:i w:val="0"/>
          <w:iCs w:val="0"/>
          <w:sz w:val="24"/>
          <w:szCs w:val="24"/>
        </w:rPr>
        <w:t>В данном отчете не указывается</w:t>
      </w:r>
      <w:bookmarkEnd w:id="38"/>
      <w:bookmarkEnd w:id="39"/>
    </w:p>
    <w:p w:rsidR="00B61E49" w:rsidRDefault="00B61E49" w:rsidP="00B61E49"/>
    <w:p w:rsidR="00B61E49" w:rsidRPr="009A4D48" w:rsidRDefault="00B61E49" w:rsidP="00B61E49"/>
    <w:p w:rsidR="00B61E49" w:rsidRDefault="00B61E49" w:rsidP="00B61E49">
      <w:pPr>
        <w:pStyle w:val="20"/>
        <w:tabs>
          <w:tab w:val="left" w:pos="0"/>
        </w:tabs>
        <w:spacing w:before="0" w:after="0"/>
        <w:rPr>
          <w:rFonts w:ascii="Times New Roman" w:hAnsi="Times New Roman" w:cs="Times New Roman"/>
          <w:b w:val="0"/>
          <w:bCs w:val="0"/>
          <w:sz w:val="24"/>
          <w:szCs w:val="24"/>
        </w:rPr>
      </w:pPr>
    </w:p>
    <w:p w:rsidR="00B61E49" w:rsidRDefault="00B61E49" w:rsidP="00B61E49">
      <w:pPr>
        <w:pStyle w:val="20"/>
        <w:tabs>
          <w:tab w:val="left" w:pos="0"/>
        </w:tabs>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bookmarkStart w:id="40" w:name="_Toc348356188"/>
      <w:bookmarkStart w:id="41" w:name="_Toc379648990"/>
      <w:r>
        <w:rPr>
          <w:rFonts w:ascii="Times New Roman" w:hAnsi="Times New Roman" w:cs="Times New Roman"/>
          <w:b w:val="0"/>
          <w:bCs w:val="0"/>
          <w:sz w:val="24"/>
          <w:szCs w:val="24"/>
        </w:rPr>
        <w:t>2.3.2. Кредитная история эмитента</w:t>
      </w:r>
      <w:bookmarkEnd w:id="40"/>
      <w:bookmarkEnd w:id="41"/>
      <w:r>
        <w:rPr>
          <w:rFonts w:ascii="Times New Roman" w:hAnsi="Times New Roman" w:cs="Times New Roman"/>
          <w:b w:val="0"/>
          <w:bCs w:val="0"/>
          <w:sz w:val="24"/>
          <w:szCs w:val="24"/>
        </w:rPr>
        <w:t xml:space="preserve"> </w:t>
      </w:r>
    </w:p>
    <w:p w:rsidR="00B61E49" w:rsidRDefault="00B61E49" w:rsidP="00B61E49"/>
    <w:p w:rsidR="00B61E49" w:rsidRPr="00E303FA" w:rsidRDefault="00B61E49" w:rsidP="00B61E49"/>
    <w:p w:rsidR="00B61E49" w:rsidRDefault="00B61E49" w:rsidP="00B61E49">
      <w:r>
        <w:t>По состоянию на 31.12.201</w:t>
      </w:r>
      <w:r w:rsidR="00702418">
        <w:t>3</w:t>
      </w:r>
      <w:r>
        <w:t xml:space="preserve"> г.</w:t>
      </w:r>
    </w:p>
    <w:tbl>
      <w:tblPr>
        <w:tblW w:w="0" w:type="auto"/>
        <w:tblInd w:w="70" w:type="dxa"/>
        <w:tblLayout w:type="fixed"/>
        <w:tblCellMar>
          <w:left w:w="70" w:type="dxa"/>
          <w:right w:w="70" w:type="dxa"/>
        </w:tblCellMar>
        <w:tblLook w:val="0000"/>
      </w:tblPr>
      <w:tblGrid>
        <w:gridCol w:w="1555"/>
        <w:gridCol w:w="1979"/>
        <w:gridCol w:w="1272"/>
        <w:gridCol w:w="2404"/>
        <w:gridCol w:w="2717"/>
      </w:tblGrid>
      <w:tr w:rsidR="00B61E49" w:rsidTr="00B61E49">
        <w:trPr>
          <w:trHeight w:val="840"/>
        </w:trPr>
        <w:tc>
          <w:tcPr>
            <w:tcW w:w="1555" w:type="dxa"/>
            <w:tcBorders>
              <w:top w:val="single" w:sz="2" w:space="0" w:color="000000"/>
              <w:left w:val="single" w:sz="2" w:space="0" w:color="000000"/>
              <w:bottom w:val="single" w:sz="2" w:space="0" w:color="000000"/>
            </w:tcBorders>
            <w:vAlign w:val="center"/>
          </w:tcPr>
          <w:p w:rsidR="00B61E49" w:rsidRDefault="00B61E49" w:rsidP="00B61E49">
            <w:pPr>
              <w:pStyle w:val="ConsCell"/>
              <w:snapToGrid w:val="0"/>
              <w:ind w:right="0"/>
              <w:jc w:val="center"/>
              <w:rPr>
                <w:sz w:val="20"/>
                <w:szCs w:val="20"/>
              </w:rPr>
            </w:pPr>
            <w:r>
              <w:rPr>
                <w:sz w:val="20"/>
                <w:szCs w:val="20"/>
              </w:rPr>
              <w:t xml:space="preserve">Наименование </w:t>
            </w:r>
            <w:r>
              <w:rPr>
                <w:sz w:val="20"/>
                <w:szCs w:val="20"/>
              </w:rPr>
              <w:br/>
              <w:t>обязательства</w:t>
            </w:r>
          </w:p>
        </w:tc>
        <w:tc>
          <w:tcPr>
            <w:tcW w:w="1979" w:type="dxa"/>
            <w:tcBorders>
              <w:top w:val="single" w:sz="2" w:space="0" w:color="000000"/>
              <w:left w:val="single" w:sz="2" w:space="0" w:color="000000"/>
              <w:bottom w:val="single" w:sz="2" w:space="0" w:color="000000"/>
            </w:tcBorders>
            <w:vAlign w:val="center"/>
          </w:tcPr>
          <w:p w:rsidR="00B61E49" w:rsidRDefault="00B61E49" w:rsidP="00B61E49">
            <w:pPr>
              <w:pStyle w:val="ConsCell"/>
              <w:snapToGrid w:val="0"/>
              <w:ind w:right="0"/>
              <w:jc w:val="center"/>
              <w:rPr>
                <w:sz w:val="20"/>
                <w:szCs w:val="20"/>
              </w:rPr>
            </w:pPr>
            <w:r>
              <w:rPr>
                <w:sz w:val="20"/>
                <w:szCs w:val="20"/>
              </w:rPr>
              <w:t>Наименование</w:t>
            </w:r>
            <w:r>
              <w:rPr>
                <w:sz w:val="20"/>
                <w:szCs w:val="20"/>
              </w:rPr>
              <w:br/>
              <w:t xml:space="preserve">кредитора  </w:t>
            </w:r>
            <w:r>
              <w:rPr>
                <w:sz w:val="20"/>
                <w:szCs w:val="20"/>
              </w:rPr>
              <w:br/>
              <w:t>(заимодавца)</w:t>
            </w:r>
          </w:p>
        </w:tc>
        <w:tc>
          <w:tcPr>
            <w:tcW w:w="1272" w:type="dxa"/>
            <w:tcBorders>
              <w:top w:val="single" w:sz="2" w:space="0" w:color="000000"/>
              <w:left w:val="single" w:sz="2" w:space="0" w:color="000000"/>
              <w:bottom w:val="single" w:sz="2" w:space="0" w:color="000000"/>
            </w:tcBorders>
            <w:vAlign w:val="center"/>
          </w:tcPr>
          <w:p w:rsidR="00B61E49" w:rsidRDefault="00B61E49" w:rsidP="00B61E49">
            <w:pPr>
              <w:pStyle w:val="ConsCell"/>
              <w:snapToGrid w:val="0"/>
              <w:ind w:right="0"/>
              <w:jc w:val="center"/>
              <w:rPr>
                <w:sz w:val="20"/>
                <w:szCs w:val="20"/>
              </w:rPr>
            </w:pPr>
            <w:r>
              <w:rPr>
                <w:sz w:val="20"/>
                <w:szCs w:val="20"/>
              </w:rPr>
              <w:t xml:space="preserve">Сумма  </w:t>
            </w:r>
            <w:r>
              <w:rPr>
                <w:sz w:val="20"/>
                <w:szCs w:val="20"/>
              </w:rPr>
              <w:br/>
              <w:t>основного</w:t>
            </w:r>
            <w:r>
              <w:rPr>
                <w:sz w:val="20"/>
                <w:szCs w:val="20"/>
              </w:rPr>
              <w:br/>
              <w:t xml:space="preserve">долга,  </w:t>
            </w:r>
            <w:r>
              <w:rPr>
                <w:sz w:val="20"/>
                <w:szCs w:val="20"/>
              </w:rPr>
              <w:br/>
              <w:t>руб./</w:t>
            </w:r>
            <w:proofErr w:type="spellStart"/>
            <w:r>
              <w:rPr>
                <w:sz w:val="20"/>
                <w:szCs w:val="20"/>
              </w:rPr>
              <w:t>иностр</w:t>
            </w:r>
            <w:proofErr w:type="spellEnd"/>
            <w:r>
              <w:rPr>
                <w:sz w:val="20"/>
                <w:szCs w:val="20"/>
              </w:rPr>
              <w:t xml:space="preserve">. </w:t>
            </w:r>
            <w:r>
              <w:rPr>
                <w:sz w:val="20"/>
                <w:szCs w:val="20"/>
              </w:rPr>
              <w:br/>
              <w:t>валюта</w:t>
            </w:r>
          </w:p>
          <w:p w:rsidR="00B61E49" w:rsidRDefault="00B61E49" w:rsidP="00B61E49">
            <w:pPr>
              <w:pStyle w:val="ConsCell"/>
              <w:ind w:right="0"/>
              <w:jc w:val="center"/>
              <w:rPr>
                <w:sz w:val="20"/>
                <w:szCs w:val="20"/>
              </w:rPr>
            </w:pPr>
            <w:proofErr w:type="spellStart"/>
            <w:r>
              <w:rPr>
                <w:sz w:val="20"/>
                <w:szCs w:val="20"/>
              </w:rPr>
              <w:t>дол</w:t>
            </w:r>
            <w:proofErr w:type="gramStart"/>
            <w:r>
              <w:rPr>
                <w:sz w:val="20"/>
                <w:szCs w:val="20"/>
              </w:rPr>
              <w:t>.С</w:t>
            </w:r>
            <w:proofErr w:type="gramEnd"/>
            <w:r>
              <w:rPr>
                <w:sz w:val="20"/>
                <w:szCs w:val="20"/>
              </w:rPr>
              <w:t>ША</w:t>
            </w:r>
            <w:proofErr w:type="spellEnd"/>
          </w:p>
        </w:tc>
        <w:tc>
          <w:tcPr>
            <w:tcW w:w="2404" w:type="dxa"/>
            <w:tcBorders>
              <w:top w:val="single" w:sz="2" w:space="0" w:color="000000"/>
              <w:left w:val="single" w:sz="2" w:space="0" w:color="000000"/>
              <w:bottom w:val="single" w:sz="2" w:space="0" w:color="000000"/>
            </w:tcBorders>
            <w:vAlign w:val="center"/>
          </w:tcPr>
          <w:p w:rsidR="00B61E49" w:rsidRDefault="00B61E49" w:rsidP="00B61E49">
            <w:pPr>
              <w:pStyle w:val="ConsCell"/>
              <w:snapToGrid w:val="0"/>
              <w:ind w:right="0"/>
              <w:jc w:val="center"/>
              <w:rPr>
                <w:sz w:val="20"/>
                <w:szCs w:val="20"/>
              </w:rPr>
            </w:pPr>
            <w:r>
              <w:rPr>
                <w:sz w:val="20"/>
                <w:szCs w:val="20"/>
              </w:rPr>
              <w:t>Срок кредита</w:t>
            </w:r>
            <w:r>
              <w:rPr>
                <w:sz w:val="20"/>
                <w:szCs w:val="20"/>
              </w:rPr>
              <w:br/>
              <w:t>(займа)/срок</w:t>
            </w:r>
            <w:r>
              <w:rPr>
                <w:sz w:val="20"/>
                <w:szCs w:val="20"/>
              </w:rPr>
              <w:br/>
              <w:t>погашения</w:t>
            </w:r>
          </w:p>
        </w:tc>
        <w:tc>
          <w:tcPr>
            <w:tcW w:w="2717" w:type="dxa"/>
            <w:tcBorders>
              <w:top w:val="single" w:sz="2" w:space="0" w:color="000000"/>
              <w:left w:val="single" w:sz="2" w:space="0" w:color="000000"/>
              <w:bottom w:val="single" w:sz="2" w:space="0" w:color="000000"/>
              <w:right w:val="single" w:sz="2" w:space="0" w:color="000000"/>
            </w:tcBorders>
            <w:vAlign w:val="center"/>
          </w:tcPr>
          <w:p w:rsidR="00B61E49" w:rsidRDefault="00B61E49" w:rsidP="00B61E49">
            <w:pPr>
              <w:pStyle w:val="ConsCell"/>
              <w:autoSpaceDE/>
              <w:snapToGrid w:val="0"/>
              <w:ind w:right="0"/>
              <w:jc w:val="center"/>
              <w:rPr>
                <w:sz w:val="20"/>
                <w:szCs w:val="20"/>
              </w:rPr>
            </w:pPr>
            <w:r>
              <w:rPr>
                <w:sz w:val="20"/>
                <w:szCs w:val="20"/>
              </w:rPr>
              <w:t xml:space="preserve">Наличие просрочки    </w:t>
            </w:r>
            <w:r>
              <w:rPr>
                <w:sz w:val="20"/>
                <w:szCs w:val="20"/>
              </w:rPr>
              <w:br/>
              <w:t>исполнения обязательства</w:t>
            </w:r>
            <w:r>
              <w:rPr>
                <w:sz w:val="20"/>
                <w:szCs w:val="20"/>
              </w:rPr>
              <w:br/>
              <w:t xml:space="preserve">в части выплаты суммы  </w:t>
            </w:r>
            <w:r>
              <w:rPr>
                <w:sz w:val="20"/>
                <w:szCs w:val="20"/>
              </w:rPr>
              <w:br/>
              <w:t xml:space="preserve">основного долга и/или  </w:t>
            </w:r>
            <w:r>
              <w:rPr>
                <w:sz w:val="20"/>
                <w:szCs w:val="20"/>
              </w:rPr>
              <w:br/>
              <w:t>установленных процентов,</w:t>
            </w:r>
            <w:r>
              <w:rPr>
                <w:sz w:val="20"/>
                <w:szCs w:val="20"/>
              </w:rPr>
              <w:br/>
              <w:t>срок просрочки, дней</w:t>
            </w:r>
          </w:p>
        </w:tc>
      </w:tr>
      <w:tr w:rsidR="00702418" w:rsidTr="00B61E49">
        <w:trPr>
          <w:trHeight w:val="840"/>
        </w:trPr>
        <w:tc>
          <w:tcPr>
            <w:tcW w:w="1555" w:type="dxa"/>
            <w:tcBorders>
              <w:top w:val="single" w:sz="2" w:space="0" w:color="000000"/>
              <w:left w:val="single" w:sz="2" w:space="0" w:color="000000"/>
              <w:bottom w:val="single" w:sz="2" w:space="0" w:color="000000"/>
            </w:tcBorders>
            <w:vAlign w:val="center"/>
          </w:tcPr>
          <w:p w:rsidR="00702418" w:rsidRDefault="00702418" w:rsidP="00B61E49">
            <w:pPr>
              <w:pStyle w:val="ConsCell"/>
              <w:snapToGrid w:val="0"/>
              <w:ind w:right="0"/>
              <w:rPr>
                <w:sz w:val="20"/>
                <w:szCs w:val="20"/>
              </w:rPr>
            </w:pPr>
            <w:r>
              <w:rPr>
                <w:sz w:val="20"/>
                <w:szCs w:val="20"/>
              </w:rPr>
              <w:t>Кредит</w:t>
            </w:r>
          </w:p>
        </w:tc>
        <w:tc>
          <w:tcPr>
            <w:tcW w:w="1979" w:type="dxa"/>
            <w:tcBorders>
              <w:top w:val="single" w:sz="2" w:space="0" w:color="000000"/>
              <w:left w:val="single" w:sz="2" w:space="0" w:color="000000"/>
              <w:bottom w:val="single" w:sz="2" w:space="0" w:color="000000"/>
            </w:tcBorders>
            <w:vAlign w:val="center"/>
          </w:tcPr>
          <w:p w:rsidR="00702418" w:rsidRDefault="00702418" w:rsidP="00B61E49">
            <w:pPr>
              <w:pStyle w:val="ConsCell"/>
              <w:snapToGrid w:val="0"/>
              <w:ind w:right="0"/>
              <w:jc w:val="center"/>
              <w:rPr>
                <w:sz w:val="20"/>
                <w:szCs w:val="20"/>
              </w:rPr>
            </w:pPr>
            <w:r>
              <w:rPr>
                <w:sz w:val="20"/>
                <w:szCs w:val="20"/>
              </w:rPr>
              <w:t>ОАО КБ «</w:t>
            </w:r>
            <w:proofErr w:type="spellStart"/>
            <w:r>
              <w:rPr>
                <w:sz w:val="20"/>
                <w:szCs w:val="20"/>
              </w:rPr>
              <w:t>МАСТ-Банк</w:t>
            </w:r>
            <w:proofErr w:type="spellEnd"/>
            <w:r>
              <w:rPr>
                <w:sz w:val="20"/>
                <w:szCs w:val="20"/>
              </w:rPr>
              <w:t>»</w:t>
            </w:r>
          </w:p>
        </w:tc>
        <w:tc>
          <w:tcPr>
            <w:tcW w:w="1272" w:type="dxa"/>
            <w:tcBorders>
              <w:top w:val="single" w:sz="2" w:space="0" w:color="000000"/>
              <w:left w:val="single" w:sz="2" w:space="0" w:color="000000"/>
              <w:bottom w:val="single" w:sz="2" w:space="0" w:color="000000"/>
            </w:tcBorders>
            <w:vAlign w:val="center"/>
          </w:tcPr>
          <w:p w:rsidR="00702418" w:rsidRDefault="00702418" w:rsidP="00B61E49">
            <w:pPr>
              <w:pStyle w:val="ConsCell"/>
              <w:snapToGrid w:val="0"/>
              <w:ind w:right="0"/>
              <w:jc w:val="center"/>
              <w:rPr>
                <w:sz w:val="20"/>
                <w:szCs w:val="20"/>
              </w:rPr>
            </w:pPr>
            <w:r>
              <w:rPr>
                <w:sz w:val="20"/>
                <w:szCs w:val="20"/>
              </w:rPr>
              <w:t>100 000 000</w:t>
            </w:r>
          </w:p>
        </w:tc>
        <w:tc>
          <w:tcPr>
            <w:tcW w:w="2404" w:type="dxa"/>
            <w:tcBorders>
              <w:top w:val="single" w:sz="2" w:space="0" w:color="000000"/>
              <w:left w:val="single" w:sz="2" w:space="0" w:color="000000"/>
              <w:bottom w:val="single" w:sz="2" w:space="0" w:color="000000"/>
            </w:tcBorders>
            <w:vAlign w:val="center"/>
          </w:tcPr>
          <w:p w:rsidR="00702418" w:rsidRDefault="00702418" w:rsidP="00B61E49">
            <w:pPr>
              <w:pStyle w:val="ConsCell"/>
              <w:snapToGrid w:val="0"/>
              <w:ind w:right="0"/>
              <w:jc w:val="center"/>
              <w:rPr>
                <w:sz w:val="20"/>
                <w:szCs w:val="20"/>
              </w:rPr>
            </w:pPr>
            <w:r>
              <w:rPr>
                <w:sz w:val="20"/>
                <w:szCs w:val="20"/>
              </w:rPr>
              <w:t>26.12.13 г./01.04.14 г.</w:t>
            </w:r>
          </w:p>
        </w:tc>
        <w:tc>
          <w:tcPr>
            <w:tcW w:w="2717" w:type="dxa"/>
            <w:tcBorders>
              <w:top w:val="single" w:sz="2" w:space="0" w:color="000000"/>
              <w:left w:val="single" w:sz="2" w:space="0" w:color="000000"/>
              <w:bottom w:val="single" w:sz="2" w:space="0" w:color="000000"/>
              <w:right w:val="single" w:sz="2" w:space="0" w:color="000000"/>
            </w:tcBorders>
            <w:vAlign w:val="center"/>
          </w:tcPr>
          <w:p w:rsidR="00702418" w:rsidRDefault="00702418" w:rsidP="00B61E49">
            <w:pPr>
              <w:pStyle w:val="ConsCell"/>
              <w:autoSpaceDE/>
              <w:snapToGrid w:val="0"/>
              <w:ind w:right="0"/>
              <w:jc w:val="center"/>
              <w:rPr>
                <w:sz w:val="20"/>
                <w:szCs w:val="20"/>
              </w:rPr>
            </w:pPr>
            <w:r>
              <w:rPr>
                <w:sz w:val="20"/>
                <w:szCs w:val="20"/>
              </w:rPr>
              <w:t>-</w:t>
            </w:r>
          </w:p>
        </w:tc>
      </w:tr>
    </w:tbl>
    <w:p w:rsidR="00B61E49" w:rsidRDefault="00B61E49" w:rsidP="00B61E49">
      <w:pPr>
        <w:pStyle w:val="3"/>
        <w:tabs>
          <w:tab w:val="left" w:pos="0"/>
        </w:tabs>
        <w:jc w:val="both"/>
        <w:rPr>
          <w:rFonts w:ascii="Times New Roman" w:hAnsi="Times New Roman" w:cs="Times New Roman"/>
          <w:b w:val="0"/>
          <w:bCs w:val="0"/>
          <w:i/>
          <w:iCs/>
        </w:rPr>
      </w:pPr>
    </w:p>
    <w:p w:rsidR="00B61E49" w:rsidRDefault="00B61E49" w:rsidP="00B61E49">
      <w:pPr>
        <w:rPr>
          <w:b/>
          <w:bCs/>
          <w:i/>
          <w:iCs/>
        </w:rPr>
      </w:pPr>
      <w:r>
        <w:rPr>
          <w:i/>
          <w:iCs/>
        </w:rPr>
        <w:t>2.3.3. Обязательства эмитента из обеспечения, предоставленного третьим лицам</w:t>
      </w:r>
    </w:p>
    <w:p w:rsidR="00B61E49" w:rsidRDefault="00B61E49" w:rsidP="00B61E49">
      <w:pPr>
        <w:jc w:val="both"/>
        <w:rPr>
          <w:sz w:val="24"/>
          <w:szCs w:val="24"/>
        </w:rPr>
      </w:pPr>
      <w:r>
        <w:rPr>
          <w:sz w:val="24"/>
          <w:szCs w:val="24"/>
        </w:rPr>
        <w:t>Отсутствуют</w:t>
      </w:r>
    </w:p>
    <w:p w:rsidR="00B61E49" w:rsidRDefault="00B61E49" w:rsidP="00B61E49">
      <w:pPr>
        <w:pStyle w:val="3"/>
        <w:tabs>
          <w:tab w:val="left" w:pos="0"/>
        </w:tabs>
        <w:rPr>
          <w:rFonts w:ascii="Times New Roman" w:hAnsi="Times New Roman" w:cs="Times New Roman"/>
          <w:b w:val="0"/>
          <w:bCs w:val="0"/>
          <w:i/>
          <w:iCs/>
        </w:rPr>
      </w:pPr>
      <w:r>
        <w:tab/>
      </w:r>
      <w:bookmarkStart w:id="42" w:name="_Toc379648991"/>
      <w:r>
        <w:rPr>
          <w:rFonts w:ascii="Times New Roman" w:hAnsi="Times New Roman" w:cs="Times New Roman"/>
          <w:b w:val="0"/>
          <w:bCs w:val="0"/>
          <w:i/>
          <w:iCs/>
        </w:rPr>
        <w:t>2.3.4. Прочие обязательства эмитента</w:t>
      </w:r>
      <w:bookmarkEnd w:id="42"/>
    </w:p>
    <w:p w:rsidR="00B61E49" w:rsidRDefault="00B61E49" w:rsidP="00B61E49">
      <w:pPr>
        <w:pStyle w:val="7"/>
        <w:tabs>
          <w:tab w:val="left" w:pos="0"/>
        </w:tabs>
      </w:pPr>
      <w:bookmarkStart w:id="43" w:name="_Toc262119851"/>
      <w:bookmarkStart w:id="44" w:name="_Toc379648992"/>
      <w:r>
        <w:t>Отсутствуют</w:t>
      </w:r>
      <w:bookmarkEnd w:id="43"/>
      <w:bookmarkEnd w:id="44"/>
    </w:p>
    <w:p w:rsidR="00B61E49" w:rsidRDefault="00B61E49" w:rsidP="00B61E49">
      <w:pPr>
        <w:pStyle w:val="20"/>
        <w:tabs>
          <w:tab w:val="left" w:pos="0"/>
        </w:tabs>
        <w:rPr>
          <w:rFonts w:ascii="Times New Roman" w:hAnsi="Times New Roman" w:cs="Times New Roman"/>
          <w:b w:val="0"/>
          <w:bCs w:val="0"/>
          <w:sz w:val="24"/>
          <w:szCs w:val="24"/>
        </w:rPr>
      </w:pPr>
      <w:bookmarkStart w:id="45" w:name="_Toc379648993"/>
      <w:r>
        <w:rPr>
          <w:rFonts w:ascii="Times New Roman" w:hAnsi="Times New Roman" w:cs="Times New Roman"/>
          <w:b w:val="0"/>
          <w:bCs w:val="0"/>
          <w:sz w:val="24"/>
          <w:szCs w:val="24"/>
        </w:rPr>
        <w:t>2.4. Цели эмиссии и направления использования средств, полученных в результате размещения эмиссионных ценных бумаг.</w:t>
      </w:r>
      <w:bookmarkEnd w:id="45"/>
    </w:p>
    <w:p w:rsidR="00B61E49" w:rsidRDefault="00B61E49" w:rsidP="00B61E49"/>
    <w:p w:rsidR="00B61E49" w:rsidRDefault="00B61E49" w:rsidP="00B61E49">
      <w:pPr>
        <w:ind w:firstLine="720"/>
        <w:jc w:val="both"/>
        <w:rPr>
          <w:sz w:val="24"/>
          <w:szCs w:val="24"/>
        </w:rPr>
      </w:pPr>
      <w:r>
        <w:rPr>
          <w:sz w:val="24"/>
          <w:szCs w:val="24"/>
        </w:rPr>
        <w:t xml:space="preserve">Целью эмиссии акций является соответственно: формирование уставного капитала. </w:t>
      </w:r>
    </w:p>
    <w:p w:rsidR="00B61E49" w:rsidRDefault="00B61E49" w:rsidP="00B61E49">
      <w:pPr>
        <w:pStyle w:val="20"/>
        <w:tabs>
          <w:tab w:val="left" w:pos="0"/>
        </w:tabs>
        <w:jc w:val="both"/>
        <w:rPr>
          <w:rFonts w:ascii="Times New Roman" w:hAnsi="Times New Roman" w:cs="Times New Roman"/>
          <w:b w:val="0"/>
          <w:bCs w:val="0"/>
          <w:sz w:val="24"/>
          <w:szCs w:val="24"/>
        </w:rPr>
      </w:pPr>
      <w:bookmarkStart w:id="46" w:name="_Toc379648994"/>
      <w:r>
        <w:rPr>
          <w:rFonts w:ascii="Times New Roman" w:hAnsi="Times New Roman" w:cs="Times New Roman"/>
          <w:b w:val="0"/>
          <w:bCs w:val="0"/>
          <w:sz w:val="24"/>
          <w:szCs w:val="24"/>
        </w:rPr>
        <w:t>2.5. Риски, связанные с приобретением размещаемых (размещенных) эмиссионных ценных бумаг.</w:t>
      </w:r>
      <w:bookmarkEnd w:id="46"/>
    </w:p>
    <w:p w:rsidR="00B61E49" w:rsidRDefault="00B61E49" w:rsidP="00B61E49">
      <w:pPr>
        <w:rPr>
          <w:sz w:val="12"/>
          <w:szCs w:val="12"/>
        </w:rPr>
      </w:pPr>
    </w:p>
    <w:p w:rsidR="00B61E49" w:rsidRDefault="00B61E49" w:rsidP="00B61E49">
      <w:pPr>
        <w:rPr>
          <w:sz w:val="24"/>
          <w:szCs w:val="24"/>
        </w:rPr>
      </w:pPr>
      <w:r>
        <w:rPr>
          <w:sz w:val="24"/>
          <w:szCs w:val="24"/>
        </w:rPr>
        <w:t>Отсутствуют</w:t>
      </w:r>
    </w:p>
    <w:p w:rsidR="00B61E49" w:rsidRDefault="00B61E49" w:rsidP="00B61E49">
      <w:pPr>
        <w:pStyle w:val="3"/>
        <w:tabs>
          <w:tab w:val="left" w:pos="0"/>
        </w:tabs>
        <w:ind w:right="757"/>
        <w:rPr>
          <w:rFonts w:ascii="Times New Roman" w:hAnsi="Times New Roman" w:cs="Times New Roman"/>
          <w:b w:val="0"/>
          <w:bCs w:val="0"/>
          <w:i/>
          <w:iCs/>
        </w:rPr>
      </w:pPr>
      <w:r>
        <w:tab/>
      </w:r>
      <w:bookmarkStart w:id="47" w:name="_Toc379648995"/>
      <w:r>
        <w:rPr>
          <w:rFonts w:ascii="Times New Roman" w:hAnsi="Times New Roman" w:cs="Times New Roman"/>
          <w:b w:val="0"/>
          <w:bCs w:val="0"/>
          <w:i/>
          <w:iCs/>
        </w:rPr>
        <w:t>2.5.1. Отраслевые риски</w:t>
      </w:r>
      <w:bookmarkEnd w:id="47"/>
    </w:p>
    <w:p w:rsidR="00B61E49" w:rsidRDefault="00B61E49" w:rsidP="00B61E49">
      <w:pPr>
        <w:ind w:right="757"/>
      </w:pPr>
    </w:p>
    <w:p w:rsidR="00B61E49" w:rsidRDefault="00B61E49" w:rsidP="00B61E49">
      <w:pPr>
        <w:ind w:right="757"/>
        <w:jc w:val="both"/>
        <w:rPr>
          <w:sz w:val="24"/>
          <w:szCs w:val="24"/>
        </w:rPr>
      </w:pPr>
      <w:r>
        <w:rPr>
          <w:sz w:val="24"/>
          <w:szCs w:val="24"/>
        </w:rPr>
        <w:t>1. Экономические риски:</w:t>
      </w:r>
    </w:p>
    <w:p w:rsidR="00B61E49" w:rsidRDefault="00B61E49" w:rsidP="00B61E49">
      <w:pPr>
        <w:ind w:right="757"/>
        <w:jc w:val="both"/>
        <w:rPr>
          <w:sz w:val="24"/>
          <w:szCs w:val="24"/>
        </w:rPr>
      </w:pPr>
      <w:r>
        <w:rPr>
          <w:sz w:val="24"/>
          <w:szCs w:val="24"/>
        </w:rPr>
        <w:t xml:space="preserve">- Уменьшение объемов продаж. Фактором, сводящим данный риск к минимуму,  является тот факт, что ОАО НИАТ на протяжении ряда лет организовывает мероприятия по обеспечению потребителей высоким уровнем сервиса. Что определяет конкурентные преимущества Общества. </w:t>
      </w:r>
    </w:p>
    <w:p w:rsidR="00B61E49" w:rsidRDefault="00B61E49" w:rsidP="00B61E49">
      <w:pPr>
        <w:ind w:right="757"/>
        <w:jc w:val="both"/>
        <w:rPr>
          <w:sz w:val="24"/>
          <w:szCs w:val="24"/>
        </w:rPr>
      </w:pPr>
      <w:r>
        <w:rPr>
          <w:sz w:val="24"/>
          <w:szCs w:val="24"/>
        </w:rPr>
        <w:br/>
        <w:t xml:space="preserve">2. Социальные риски: </w:t>
      </w:r>
    </w:p>
    <w:p w:rsidR="00B61E49" w:rsidRDefault="00B61E49" w:rsidP="00B61E49">
      <w:pPr>
        <w:ind w:right="757"/>
        <w:jc w:val="both"/>
        <w:rPr>
          <w:sz w:val="24"/>
          <w:szCs w:val="24"/>
        </w:rPr>
      </w:pPr>
      <w:r>
        <w:rPr>
          <w:sz w:val="24"/>
          <w:szCs w:val="24"/>
        </w:rPr>
        <w:t>- Являются общими, имманентно присущими для социальной ситуации в стране в целом. Никакой повышенной степени социального риска для реализации проектов Эмитента в настоящее время не наблюдается.</w:t>
      </w:r>
    </w:p>
    <w:p w:rsidR="00B61E49" w:rsidRDefault="00B61E49" w:rsidP="00B61E49">
      <w:pPr>
        <w:ind w:right="757"/>
        <w:jc w:val="both"/>
        <w:rPr>
          <w:sz w:val="24"/>
          <w:szCs w:val="24"/>
        </w:rPr>
      </w:pPr>
      <w:r>
        <w:rPr>
          <w:sz w:val="24"/>
          <w:szCs w:val="24"/>
        </w:rPr>
        <w:t xml:space="preserve"> </w:t>
      </w:r>
    </w:p>
    <w:p w:rsidR="00B61E49" w:rsidRDefault="00B61E49" w:rsidP="00B61E49">
      <w:pPr>
        <w:ind w:right="757"/>
        <w:jc w:val="both"/>
        <w:rPr>
          <w:sz w:val="24"/>
          <w:szCs w:val="24"/>
        </w:rPr>
      </w:pPr>
      <w:r>
        <w:rPr>
          <w:sz w:val="24"/>
          <w:szCs w:val="24"/>
        </w:rPr>
        <w:t xml:space="preserve">3. Экологические риски: </w:t>
      </w:r>
    </w:p>
    <w:p w:rsidR="00B61E49" w:rsidRDefault="00B61E49" w:rsidP="00B61E49">
      <w:pPr>
        <w:ind w:right="757"/>
        <w:jc w:val="both"/>
        <w:rPr>
          <w:sz w:val="24"/>
          <w:szCs w:val="24"/>
        </w:rPr>
      </w:pPr>
      <w:r>
        <w:rPr>
          <w:sz w:val="24"/>
          <w:szCs w:val="24"/>
        </w:rPr>
        <w:t>- Деятельность Эмитента не связана с какими-либо существенными видами загрязнения окружающей среды и никаких вредных для экологии последствий не несет. Все виды производственной деятельности проводятся с учетом требований к охране окружающей среды.</w:t>
      </w:r>
    </w:p>
    <w:p w:rsidR="00B61E49" w:rsidRDefault="00B61E49" w:rsidP="00B61E49">
      <w:pPr>
        <w:ind w:right="757"/>
        <w:jc w:val="both"/>
        <w:rPr>
          <w:sz w:val="24"/>
          <w:szCs w:val="24"/>
        </w:rPr>
      </w:pPr>
      <w:r>
        <w:rPr>
          <w:sz w:val="24"/>
          <w:szCs w:val="24"/>
        </w:rPr>
        <w:tab/>
        <w:t>Кроме того, Эмитент, как и любая другая организация, работающая на внутреннем рынке РФ подвержен рискам, связанным с возможным ростом инфляции и изменением политико-экономической ситуации в стране в целом.</w:t>
      </w:r>
    </w:p>
    <w:p w:rsidR="00B61E49" w:rsidRDefault="00B61E49" w:rsidP="00B61E49">
      <w:pPr>
        <w:ind w:right="757"/>
        <w:jc w:val="both"/>
        <w:rPr>
          <w:sz w:val="24"/>
          <w:szCs w:val="24"/>
        </w:rPr>
      </w:pPr>
      <w:r>
        <w:rPr>
          <w:sz w:val="24"/>
          <w:szCs w:val="24"/>
        </w:rPr>
        <w:t xml:space="preserve"> </w:t>
      </w:r>
    </w:p>
    <w:p w:rsidR="00B61E49" w:rsidRDefault="00B61E49" w:rsidP="00B61E49">
      <w:pPr>
        <w:pStyle w:val="3"/>
        <w:tabs>
          <w:tab w:val="left" w:pos="0"/>
        </w:tabs>
        <w:spacing w:before="0" w:after="0"/>
        <w:ind w:right="757"/>
        <w:rPr>
          <w:rFonts w:ascii="Times New Roman" w:hAnsi="Times New Roman" w:cs="Times New Roman"/>
          <w:b w:val="0"/>
          <w:bCs w:val="0"/>
          <w:i/>
          <w:iCs/>
        </w:rPr>
      </w:pPr>
      <w:bookmarkStart w:id="48" w:name="_Toc379648996"/>
      <w:r>
        <w:rPr>
          <w:rFonts w:ascii="Times New Roman" w:hAnsi="Times New Roman" w:cs="Times New Roman"/>
          <w:b w:val="0"/>
          <w:bCs w:val="0"/>
          <w:i/>
          <w:iCs/>
        </w:rPr>
        <w:t xml:space="preserve">2.5.2. </w:t>
      </w:r>
      <w:proofErr w:type="spellStart"/>
      <w:r>
        <w:rPr>
          <w:rFonts w:ascii="Times New Roman" w:hAnsi="Times New Roman" w:cs="Times New Roman"/>
          <w:b w:val="0"/>
          <w:bCs w:val="0"/>
          <w:i/>
          <w:iCs/>
        </w:rPr>
        <w:t>Страновые</w:t>
      </w:r>
      <w:proofErr w:type="spellEnd"/>
      <w:r>
        <w:rPr>
          <w:rFonts w:ascii="Times New Roman" w:hAnsi="Times New Roman" w:cs="Times New Roman"/>
          <w:b w:val="0"/>
          <w:bCs w:val="0"/>
          <w:i/>
          <w:iCs/>
        </w:rPr>
        <w:t xml:space="preserve"> и региональные риски</w:t>
      </w:r>
      <w:bookmarkEnd w:id="48"/>
    </w:p>
    <w:p w:rsidR="00B61E49" w:rsidRDefault="00B61E49" w:rsidP="00B61E49">
      <w:pPr>
        <w:ind w:right="757"/>
      </w:pPr>
    </w:p>
    <w:p w:rsidR="00B61E49" w:rsidRDefault="00B61E49" w:rsidP="00B61E49">
      <w:pPr>
        <w:ind w:right="757"/>
        <w:jc w:val="both"/>
        <w:rPr>
          <w:sz w:val="24"/>
          <w:szCs w:val="24"/>
        </w:rPr>
      </w:pPr>
      <w:r>
        <w:rPr>
          <w:sz w:val="24"/>
          <w:szCs w:val="24"/>
        </w:rPr>
        <w:tab/>
        <w:t>Эмитент подвержен рискам, связанным с политической и экономической ситуацией в стране, а так же со всевозможными военными конфликтами, введением чрезвычайного положения и забастовками в России, где эмитент зарегистрирован в качестве налогоплательщика и осуществляет основную деятельность (медицинская деятельность).</w:t>
      </w:r>
    </w:p>
    <w:p w:rsidR="00B61E49" w:rsidRDefault="00B61E49" w:rsidP="00B61E49">
      <w:pPr>
        <w:pStyle w:val="3"/>
        <w:tabs>
          <w:tab w:val="left" w:pos="0"/>
        </w:tabs>
        <w:ind w:right="757"/>
        <w:rPr>
          <w:rFonts w:ascii="Times New Roman" w:hAnsi="Times New Roman" w:cs="Times New Roman"/>
          <w:b w:val="0"/>
          <w:bCs w:val="0"/>
          <w:i/>
          <w:iCs/>
        </w:rPr>
      </w:pPr>
      <w:r>
        <w:tab/>
      </w:r>
      <w:bookmarkStart w:id="49" w:name="_Toc379648997"/>
      <w:r>
        <w:rPr>
          <w:rFonts w:ascii="Times New Roman" w:hAnsi="Times New Roman" w:cs="Times New Roman"/>
          <w:b w:val="0"/>
          <w:bCs w:val="0"/>
          <w:i/>
          <w:iCs/>
        </w:rPr>
        <w:t>2.5.3. Финансовые риски</w:t>
      </w:r>
      <w:bookmarkEnd w:id="49"/>
    </w:p>
    <w:p w:rsidR="00B61E49" w:rsidRDefault="00B61E49" w:rsidP="00B61E49">
      <w:pPr>
        <w:ind w:right="757"/>
      </w:pPr>
    </w:p>
    <w:p w:rsidR="00B61E49" w:rsidRDefault="00B61E49" w:rsidP="00B61E49">
      <w:pPr>
        <w:ind w:right="757"/>
        <w:jc w:val="both"/>
        <w:rPr>
          <w:sz w:val="24"/>
          <w:szCs w:val="24"/>
        </w:rPr>
      </w:pPr>
      <w:r>
        <w:rPr>
          <w:sz w:val="24"/>
          <w:szCs w:val="24"/>
        </w:rPr>
        <w:t>Отсутствуют</w:t>
      </w:r>
    </w:p>
    <w:p w:rsidR="00B61E49" w:rsidRDefault="00B61E49" w:rsidP="00B61E49">
      <w:pPr>
        <w:pStyle w:val="3"/>
        <w:tabs>
          <w:tab w:val="left" w:pos="0"/>
        </w:tabs>
        <w:ind w:right="757"/>
        <w:rPr>
          <w:rFonts w:ascii="Times New Roman" w:hAnsi="Times New Roman" w:cs="Times New Roman"/>
          <w:b w:val="0"/>
          <w:bCs w:val="0"/>
          <w:i/>
          <w:iCs/>
        </w:rPr>
      </w:pPr>
      <w:r>
        <w:tab/>
      </w:r>
      <w:bookmarkStart w:id="50" w:name="_Toc379648998"/>
      <w:r>
        <w:rPr>
          <w:rFonts w:ascii="Times New Roman" w:hAnsi="Times New Roman" w:cs="Times New Roman"/>
          <w:b w:val="0"/>
          <w:bCs w:val="0"/>
          <w:i/>
          <w:iCs/>
        </w:rPr>
        <w:t>2.5.4. Правовые риски</w:t>
      </w:r>
      <w:bookmarkEnd w:id="50"/>
    </w:p>
    <w:p w:rsidR="00B61E49" w:rsidRDefault="00B61E49" w:rsidP="00B61E49">
      <w:pPr>
        <w:ind w:right="757"/>
      </w:pPr>
    </w:p>
    <w:p w:rsidR="00B61E49" w:rsidRDefault="00B61E49" w:rsidP="00B61E49">
      <w:pPr>
        <w:ind w:right="757" w:firstLine="720"/>
        <w:jc w:val="both"/>
        <w:rPr>
          <w:sz w:val="24"/>
          <w:szCs w:val="24"/>
        </w:rPr>
      </w:pPr>
      <w:r>
        <w:rPr>
          <w:sz w:val="24"/>
          <w:szCs w:val="24"/>
        </w:rPr>
        <w:lastRenderedPageBreak/>
        <w:t>Эмитент, осуществляющий деятельность на внутреннем рынке, подвержен влиянию рисков, связанных изменением налогового законодательства, как на федеральном, так и на региональном уровне; изменением требований к лицензированию медицинской деятельности - основной деятельности эмитента.</w:t>
      </w:r>
    </w:p>
    <w:p w:rsidR="00B61E49" w:rsidRDefault="00B61E49" w:rsidP="00B61E49">
      <w:pPr>
        <w:pStyle w:val="3"/>
        <w:tabs>
          <w:tab w:val="left" w:pos="0"/>
        </w:tabs>
        <w:ind w:right="757"/>
        <w:rPr>
          <w:rFonts w:ascii="Times New Roman" w:hAnsi="Times New Roman" w:cs="Times New Roman"/>
          <w:b w:val="0"/>
          <w:bCs w:val="0"/>
          <w:i/>
          <w:iCs/>
        </w:rPr>
      </w:pPr>
      <w:r>
        <w:tab/>
      </w:r>
      <w:bookmarkStart w:id="51" w:name="_Toc379648999"/>
      <w:r>
        <w:rPr>
          <w:rFonts w:ascii="Times New Roman" w:hAnsi="Times New Roman" w:cs="Times New Roman"/>
          <w:b w:val="0"/>
          <w:bCs w:val="0"/>
          <w:i/>
          <w:iCs/>
        </w:rPr>
        <w:t>2.5.5. Риски, связанные с деятельностью эмитента</w:t>
      </w:r>
      <w:bookmarkEnd w:id="51"/>
    </w:p>
    <w:p w:rsidR="00B61E49" w:rsidRDefault="00B61E49" w:rsidP="00B61E49">
      <w:pPr>
        <w:ind w:right="757"/>
      </w:pPr>
    </w:p>
    <w:p w:rsidR="00B61E49" w:rsidRDefault="00B61E49" w:rsidP="00B61E49">
      <w:pPr>
        <w:ind w:right="757" w:firstLine="720"/>
        <w:jc w:val="both"/>
        <w:rPr>
          <w:sz w:val="24"/>
          <w:szCs w:val="24"/>
        </w:rPr>
      </w:pPr>
      <w:r>
        <w:rPr>
          <w:sz w:val="24"/>
          <w:szCs w:val="24"/>
        </w:rPr>
        <w:t>В настоящее время эмитент не подвержен влиянию каких-либо рисков, связанных с его деятельностью.</w:t>
      </w:r>
    </w:p>
    <w:p w:rsidR="00B61E49" w:rsidRDefault="00B61E49" w:rsidP="00B61E49">
      <w:pPr>
        <w:ind w:right="757"/>
        <w:jc w:val="both"/>
        <w:rPr>
          <w:sz w:val="24"/>
          <w:szCs w:val="24"/>
        </w:rPr>
      </w:pPr>
    </w:p>
    <w:p w:rsidR="00B61E49" w:rsidRDefault="00B61E49" w:rsidP="00B61E49">
      <w:pPr>
        <w:pStyle w:val="1"/>
        <w:tabs>
          <w:tab w:val="left" w:pos="0"/>
        </w:tabs>
        <w:spacing w:before="0" w:after="0"/>
        <w:jc w:val="center"/>
        <w:rPr>
          <w:rFonts w:ascii="Times New Roman" w:hAnsi="Times New Roman" w:cs="Times New Roman"/>
          <w:sz w:val="24"/>
          <w:szCs w:val="24"/>
        </w:rPr>
      </w:pPr>
      <w:bookmarkStart w:id="52" w:name="_Toc379649000"/>
      <w:r>
        <w:rPr>
          <w:rFonts w:ascii="Times New Roman" w:hAnsi="Times New Roman" w:cs="Times New Roman"/>
          <w:sz w:val="24"/>
          <w:szCs w:val="24"/>
        </w:rPr>
        <w:t>III. Подробная информация об эмитенте</w:t>
      </w:r>
      <w:bookmarkEnd w:id="52"/>
    </w:p>
    <w:p w:rsidR="00B61E49" w:rsidRDefault="00B61E49" w:rsidP="00B61E49">
      <w:pPr>
        <w:pStyle w:val="20"/>
        <w:tabs>
          <w:tab w:val="left" w:pos="0"/>
        </w:tabs>
        <w:rPr>
          <w:rFonts w:ascii="Times New Roman" w:hAnsi="Times New Roman" w:cs="Times New Roman"/>
          <w:b w:val="0"/>
          <w:bCs w:val="0"/>
          <w:sz w:val="24"/>
          <w:szCs w:val="24"/>
        </w:rPr>
      </w:pPr>
      <w:r>
        <w:rPr>
          <w:rFonts w:ascii="Times New Roman" w:hAnsi="Times New Roman" w:cs="Times New Roman"/>
          <w:b w:val="0"/>
          <w:bCs w:val="0"/>
          <w:sz w:val="24"/>
          <w:szCs w:val="24"/>
        </w:rPr>
        <w:tab/>
      </w:r>
      <w:bookmarkStart w:id="53" w:name="_Toc379649001"/>
      <w:r>
        <w:rPr>
          <w:rFonts w:ascii="Times New Roman" w:hAnsi="Times New Roman" w:cs="Times New Roman"/>
          <w:b w:val="0"/>
          <w:bCs w:val="0"/>
          <w:sz w:val="24"/>
          <w:szCs w:val="24"/>
        </w:rPr>
        <w:t>3.1. История создания и развитие эмитента</w:t>
      </w:r>
      <w:bookmarkEnd w:id="53"/>
    </w:p>
    <w:p w:rsidR="00B61E49" w:rsidRDefault="00B61E49" w:rsidP="00B61E49">
      <w:pPr>
        <w:jc w:val="both"/>
        <w:rPr>
          <w:sz w:val="24"/>
          <w:szCs w:val="24"/>
        </w:rPr>
      </w:pPr>
    </w:p>
    <w:p w:rsidR="00B61E49" w:rsidRDefault="00B61E49" w:rsidP="00B61E49">
      <w:pPr>
        <w:pStyle w:val="3"/>
        <w:tabs>
          <w:tab w:val="left" w:pos="0"/>
        </w:tabs>
        <w:spacing w:before="0" w:after="0"/>
        <w:rPr>
          <w:rFonts w:ascii="Times New Roman" w:hAnsi="Times New Roman" w:cs="Times New Roman"/>
          <w:b w:val="0"/>
          <w:bCs w:val="0"/>
          <w:i/>
          <w:iCs/>
        </w:rPr>
      </w:pPr>
      <w:r>
        <w:tab/>
      </w:r>
      <w:bookmarkStart w:id="54" w:name="_Toc379649002"/>
      <w:r>
        <w:rPr>
          <w:rFonts w:ascii="Times New Roman" w:hAnsi="Times New Roman" w:cs="Times New Roman"/>
          <w:b w:val="0"/>
          <w:bCs w:val="0"/>
          <w:i/>
          <w:iCs/>
        </w:rPr>
        <w:t>3.1.1. Данные о фирменном наименовании (наименовании) эмитента</w:t>
      </w:r>
      <w:bookmarkEnd w:id="54"/>
    </w:p>
    <w:p w:rsidR="00B61E49" w:rsidRDefault="00B61E49" w:rsidP="00B61E49">
      <w:pPr>
        <w:rPr>
          <w:sz w:val="24"/>
          <w:szCs w:val="24"/>
        </w:rPr>
      </w:pPr>
    </w:p>
    <w:p w:rsidR="00B61E49" w:rsidRDefault="00B61E49" w:rsidP="00B61E49">
      <w:pPr>
        <w:rPr>
          <w:rStyle w:val="SUBST"/>
          <w:b w:val="0"/>
          <w:i w:val="0"/>
          <w:sz w:val="24"/>
          <w:szCs w:val="24"/>
        </w:rPr>
      </w:pPr>
      <w:r>
        <w:rPr>
          <w:rStyle w:val="SUBST"/>
          <w:b w:val="0"/>
          <w:i w:val="0"/>
          <w:sz w:val="24"/>
          <w:szCs w:val="24"/>
        </w:rPr>
        <w:t>Акционерное общество открытого типа "Национальный институт авиационных технологий"</w:t>
      </w:r>
    </w:p>
    <w:p w:rsidR="00B61E49" w:rsidRDefault="00B61E49" w:rsidP="00B61E49">
      <w:pPr>
        <w:rPr>
          <w:rStyle w:val="SUBST"/>
          <w:b w:val="0"/>
          <w:i w:val="0"/>
          <w:sz w:val="24"/>
          <w:szCs w:val="24"/>
        </w:rPr>
      </w:pPr>
      <w:r>
        <w:rPr>
          <w:rStyle w:val="SUBST"/>
          <w:b w:val="0"/>
          <w:i w:val="0"/>
          <w:sz w:val="24"/>
          <w:szCs w:val="24"/>
        </w:rPr>
        <w:t>АООТ НИАТ</w:t>
      </w:r>
    </w:p>
    <w:p w:rsidR="00B61E49" w:rsidRDefault="00B61E49" w:rsidP="00B61E49">
      <w:pPr>
        <w:rPr>
          <w:rStyle w:val="SUBST"/>
          <w:b w:val="0"/>
          <w:i w:val="0"/>
          <w:sz w:val="24"/>
          <w:szCs w:val="24"/>
        </w:rPr>
      </w:pPr>
      <w:r>
        <w:rPr>
          <w:sz w:val="24"/>
          <w:szCs w:val="24"/>
        </w:rPr>
        <w:t xml:space="preserve">Введено: </w:t>
      </w:r>
      <w:r>
        <w:rPr>
          <w:rStyle w:val="SUBST"/>
          <w:b w:val="0"/>
          <w:i w:val="0"/>
          <w:sz w:val="24"/>
          <w:szCs w:val="24"/>
        </w:rPr>
        <w:t>31.05.1994</w:t>
      </w:r>
    </w:p>
    <w:p w:rsidR="00B61E49" w:rsidRDefault="00B61E49" w:rsidP="00B61E49">
      <w:pPr>
        <w:rPr>
          <w:sz w:val="24"/>
          <w:szCs w:val="24"/>
        </w:rPr>
      </w:pPr>
    </w:p>
    <w:p w:rsidR="00B61E49" w:rsidRDefault="00B61E49" w:rsidP="00B61E49">
      <w:pPr>
        <w:rPr>
          <w:rStyle w:val="SUBST"/>
          <w:b w:val="0"/>
          <w:i w:val="0"/>
          <w:sz w:val="24"/>
          <w:szCs w:val="24"/>
        </w:rPr>
      </w:pPr>
      <w:r>
        <w:rPr>
          <w:sz w:val="24"/>
          <w:szCs w:val="24"/>
        </w:rPr>
        <w:t xml:space="preserve">Текущее наименование введено: </w:t>
      </w:r>
      <w:r>
        <w:rPr>
          <w:rStyle w:val="SUBST"/>
          <w:b w:val="0"/>
          <w:i w:val="0"/>
          <w:sz w:val="24"/>
          <w:szCs w:val="24"/>
        </w:rPr>
        <w:t>22.08.2003</w:t>
      </w:r>
    </w:p>
    <w:p w:rsidR="00B61E49" w:rsidRDefault="00B61E49" w:rsidP="00B61E49">
      <w:pPr>
        <w:pStyle w:val="3"/>
        <w:tabs>
          <w:tab w:val="left" w:pos="0"/>
        </w:tabs>
        <w:rPr>
          <w:rFonts w:ascii="Times New Roman" w:hAnsi="Times New Roman" w:cs="Times New Roman"/>
          <w:b w:val="0"/>
          <w:bCs w:val="0"/>
          <w:i/>
          <w:iCs/>
        </w:rPr>
      </w:pPr>
      <w:r>
        <w:tab/>
      </w:r>
      <w:bookmarkStart w:id="55" w:name="_Toc379649003"/>
      <w:r>
        <w:rPr>
          <w:rFonts w:ascii="Times New Roman" w:hAnsi="Times New Roman" w:cs="Times New Roman"/>
          <w:b w:val="0"/>
          <w:bCs w:val="0"/>
          <w:i/>
          <w:iCs/>
        </w:rPr>
        <w:t>3.1.2. Сведения о государственной регистрации эмитента</w:t>
      </w:r>
      <w:bookmarkEnd w:id="55"/>
    </w:p>
    <w:p w:rsidR="00B61E49" w:rsidRDefault="00B61E49" w:rsidP="00B61E49"/>
    <w:p w:rsidR="00B61E49" w:rsidRDefault="00B61E49" w:rsidP="00B61E49">
      <w:pPr>
        <w:rPr>
          <w:rStyle w:val="SUBST"/>
          <w:b w:val="0"/>
          <w:i w:val="0"/>
          <w:sz w:val="24"/>
          <w:szCs w:val="24"/>
        </w:rPr>
      </w:pPr>
      <w:r>
        <w:rPr>
          <w:sz w:val="24"/>
          <w:szCs w:val="24"/>
        </w:rPr>
        <w:t xml:space="preserve">Дата государственной регистрации эмитента: </w:t>
      </w:r>
      <w:r>
        <w:rPr>
          <w:rStyle w:val="SUBST"/>
          <w:b w:val="0"/>
          <w:i w:val="0"/>
          <w:sz w:val="24"/>
          <w:szCs w:val="24"/>
        </w:rPr>
        <w:t>31.05.1994</w:t>
      </w:r>
    </w:p>
    <w:p w:rsidR="00B61E49" w:rsidRDefault="00B61E49" w:rsidP="00B61E49">
      <w:pPr>
        <w:rPr>
          <w:rStyle w:val="SUBST"/>
          <w:b w:val="0"/>
          <w:i w:val="0"/>
          <w:sz w:val="24"/>
          <w:szCs w:val="24"/>
        </w:rPr>
      </w:pPr>
      <w:r>
        <w:rPr>
          <w:sz w:val="24"/>
          <w:szCs w:val="24"/>
        </w:rPr>
        <w:t xml:space="preserve">Номер свидетельства о государственной регистрации (иного документа, подтверждающего государственную регистрацию эмитента): </w:t>
      </w:r>
      <w:r>
        <w:rPr>
          <w:rStyle w:val="SUBST"/>
          <w:b w:val="0"/>
          <w:i w:val="0"/>
          <w:sz w:val="24"/>
          <w:szCs w:val="24"/>
        </w:rPr>
        <w:t>007.452</w:t>
      </w:r>
    </w:p>
    <w:p w:rsidR="00B61E49" w:rsidRDefault="00B61E49" w:rsidP="00B61E49">
      <w:pPr>
        <w:rPr>
          <w:rStyle w:val="SUBST"/>
          <w:b w:val="0"/>
          <w:i w:val="0"/>
          <w:sz w:val="24"/>
          <w:szCs w:val="24"/>
        </w:rPr>
      </w:pPr>
      <w:r>
        <w:rPr>
          <w:sz w:val="24"/>
          <w:szCs w:val="24"/>
        </w:rPr>
        <w:t xml:space="preserve">Орган, осуществивший государственную регистрацию: </w:t>
      </w:r>
      <w:r>
        <w:rPr>
          <w:rStyle w:val="SUBST"/>
          <w:b w:val="0"/>
          <w:i w:val="0"/>
          <w:sz w:val="24"/>
          <w:szCs w:val="24"/>
        </w:rPr>
        <w:t>Московская регистрационная палата</w:t>
      </w:r>
    </w:p>
    <w:p w:rsidR="00B61E49" w:rsidRDefault="00B61E49" w:rsidP="00B61E49">
      <w:pPr>
        <w:pStyle w:val="3"/>
        <w:tabs>
          <w:tab w:val="left" w:pos="0"/>
        </w:tabs>
        <w:rPr>
          <w:rFonts w:ascii="Times New Roman" w:hAnsi="Times New Roman" w:cs="Times New Roman"/>
          <w:b w:val="0"/>
          <w:bCs w:val="0"/>
          <w:i/>
          <w:iCs/>
        </w:rPr>
      </w:pPr>
      <w:r>
        <w:tab/>
      </w:r>
      <w:bookmarkStart w:id="56" w:name="_Toc379649004"/>
      <w:r>
        <w:rPr>
          <w:rFonts w:ascii="Times New Roman" w:hAnsi="Times New Roman" w:cs="Times New Roman"/>
          <w:b w:val="0"/>
          <w:bCs w:val="0"/>
          <w:i/>
          <w:iCs/>
        </w:rPr>
        <w:t>3.1.3. Сведения о создании и развитии эмитента</w:t>
      </w:r>
      <w:bookmarkEnd w:id="56"/>
    </w:p>
    <w:p w:rsidR="00B61E49" w:rsidRDefault="00B61E49" w:rsidP="00B61E49"/>
    <w:p w:rsidR="00B61E49" w:rsidRDefault="00B61E49" w:rsidP="00B61E49">
      <w:pPr>
        <w:ind w:right="757" w:firstLine="720"/>
        <w:jc w:val="both"/>
        <w:rPr>
          <w:sz w:val="24"/>
          <w:szCs w:val="24"/>
        </w:rPr>
      </w:pPr>
      <w:r>
        <w:rPr>
          <w:sz w:val="24"/>
          <w:szCs w:val="24"/>
        </w:rPr>
        <w:t xml:space="preserve">ОАО НИАТ является правопреемником Акционерного  общества открытого типа «Национальный институт авиационных технологий (АООТ НИАТ), </w:t>
      </w:r>
      <w:proofErr w:type="gramStart"/>
      <w:r>
        <w:rPr>
          <w:sz w:val="24"/>
          <w:szCs w:val="24"/>
        </w:rPr>
        <w:t>которое</w:t>
      </w:r>
      <w:proofErr w:type="gramEnd"/>
      <w:r>
        <w:rPr>
          <w:sz w:val="24"/>
          <w:szCs w:val="24"/>
        </w:rPr>
        <w:t>, в свою очередь, является правопреемником Государственного предприятия – Научно-исследовательский институт авиационной технологии и организации производства (НИАТ). Видами деятельности ОАО НИАТ являются технологическое и организационное обеспечение создания и производства современных и перспективных изделий авиационной и специальной техники, в том числе двигателей, научно-исследовательские и опытно-конструкторские работы в авиационных технологиях.  Эмитент создан на неопределенный срок.</w:t>
      </w:r>
    </w:p>
    <w:p w:rsidR="00B61E49" w:rsidRDefault="00B61E49" w:rsidP="00B61E49">
      <w:pPr>
        <w:pStyle w:val="3"/>
        <w:tabs>
          <w:tab w:val="left" w:pos="0"/>
        </w:tabs>
        <w:rPr>
          <w:rFonts w:ascii="Times New Roman" w:hAnsi="Times New Roman" w:cs="Times New Roman"/>
          <w:b w:val="0"/>
          <w:bCs w:val="0"/>
          <w:i/>
          <w:iCs/>
        </w:rPr>
      </w:pPr>
      <w:r>
        <w:tab/>
      </w:r>
      <w:bookmarkStart w:id="57" w:name="_Toc379649005"/>
      <w:r>
        <w:rPr>
          <w:rFonts w:ascii="Times New Roman" w:hAnsi="Times New Roman" w:cs="Times New Roman"/>
          <w:b w:val="0"/>
          <w:bCs w:val="0"/>
          <w:i/>
          <w:iCs/>
        </w:rPr>
        <w:t>3.1.4. Контактная информация</w:t>
      </w:r>
      <w:bookmarkEnd w:id="57"/>
    </w:p>
    <w:p w:rsidR="00B61E49" w:rsidRDefault="00B61E49" w:rsidP="00B61E49"/>
    <w:p w:rsidR="00B61E49" w:rsidRDefault="00B61E49" w:rsidP="00B61E49">
      <w:pPr>
        <w:rPr>
          <w:rStyle w:val="SUBST"/>
          <w:b w:val="0"/>
          <w:i w:val="0"/>
          <w:sz w:val="24"/>
          <w:szCs w:val="24"/>
        </w:rPr>
      </w:pPr>
      <w:proofErr w:type="gramStart"/>
      <w:r>
        <w:rPr>
          <w:sz w:val="24"/>
          <w:szCs w:val="24"/>
        </w:rPr>
        <w:t xml:space="preserve">Место нахождения: </w:t>
      </w:r>
      <w:r>
        <w:rPr>
          <w:rStyle w:val="SUBST"/>
          <w:b w:val="0"/>
          <w:i w:val="0"/>
          <w:sz w:val="24"/>
          <w:szCs w:val="24"/>
        </w:rPr>
        <w:t>127051, Российская Федерация, г. Москва, ул. Петровка, д. 24</w:t>
      </w:r>
      <w:proofErr w:type="gramEnd"/>
    </w:p>
    <w:p w:rsidR="00B61E49" w:rsidRDefault="00B61E49" w:rsidP="00B61E49">
      <w:pPr>
        <w:rPr>
          <w:rStyle w:val="SUBST"/>
          <w:b w:val="0"/>
          <w:i w:val="0"/>
          <w:sz w:val="24"/>
          <w:szCs w:val="24"/>
        </w:rPr>
      </w:pPr>
      <w:proofErr w:type="gramStart"/>
      <w:r>
        <w:rPr>
          <w:sz w:val="24"/>
          <w:szCs w:val="24"/>
        </w:rPr>
        <w:t xml:space="preserve">Почтовый адрес: </w:t>
      </w:r>
      <w:r>
        <w:rPr>
          <w:rStyle w:val="SUBST"/>
          <w:b w:val="0"/>
          <w:i w:val="0"/>
          <w:sz w:val="24"/>
          <w:szCs w:val="24"/>
        </w:rPr>
        <w:t>127051, Российская Федерация, г. Москва, ул. Петровка, д. 24</w:t>
      </w:r>
      <w:proofErr w:type="gramEnd"/>
    </w:p>
    <w:p w:rsidR="00B61E49" w:rsidRDefault="00B61E49" w:rsidP="00B61E49">
      <w:pPr>
        <w:rPr>
          <w:rStyle w:val="SUBST"/>
          <w:b w:val="0"/>
          <w:i w:val="0"/>
          <w:sz w:val="24"/>
          <w:szCs w:val="24"/>
        </w:rPr>
      </w:pPr>
      <w:r>
        <w:rPr>
          <w:sz w:val="24"/>
          <w:szCs w:val="24"/>
        </w:rPr>
        <w:t xml:space="preserve">Тел.: </w:t>
      </w:r>
      <w:r>
        <w:rPr>
          <w:rStyle w:val="SUBST"/>
          <w:b w:val="0"/>
          <w:i w:val="0"/>
          <w:sz w:val="24"/>
          <w:szCs w:val="24"/>
        </w:rPr>
        <w:t xml:space="preserve">(495) 311-05-41      </w:t>
      </w:r>
      <w:r>
        <w:rPr>
          <w:sz w:val="24"/>
          <w:szCs w:val="24"/>
        </w:rPr>
        <w:t xml:space="preserve">Факс: </w:t>
      </w:r>
      <w:r>
        <w:rPr>
          <w:rStyle w:val="SUBST"/>
          <w:b w:val="0"/>
          <w:i w:val="0"/>
          <w:sz w:val="24"/>
          <w:szCs w:val="24"/>
        </w:rPr>
        <w:t>(495) 694-00-67</w:t>
      </w:r>
    </w:p>
    <w:p w:rsidR="00B61E49" w:rsidRPr="004E5F0D" w:rsidRDefault="00B61E49" w:rsidP="00B61E49">
      <w:pPr>
        <w:rPr>
          <w:sz w:val="24"/>
          <w:szCs w:val="24"/>
        </w:rPr>
      </w:pPr>
      <w:r>
        <w:rPr>
          <w:sz w:val="24"/>
          <w:szCs w:val="24"/>
        </w:rPr>
        <w:t xml:space="preserve">Адрес электронной почты: </w:t>
      </w:r>
      <w:r>
        <w:rPr>
          <w:sz w:val="24"/>
          <w:szCs w:val="24"/>
          <w:lang w:val="en-US"/>
        </w:rPr>
        <w:t>info</w:t>
      </w:r>
      <w:r>
        <w:rPr>
          <w:sz w:val="24"/>
          <w:szCs w:val="24"/>
        </w:rPr>
        <w:t>@</w:t>
      </w:r>
      <w:proofErr w:type="spellStart"/>
      <w:r>
        <w:rPr>
          <w:sz w:val="24"/>
          <w:szCs w:val="24"/>
          <w:lang w:val="en-US"/>
        </w:rPr>
        <w:t>niat</w:t>
      </w:r>
      <w:proofErr w:type="spellEnd"/>
      <w:r>
        <w:rPr>
          <w:sz w:val="24"/>
          <w:szCs w:val="24"/>
        </w:rPr>
        <w:t>.</w:t>
      </w:r>
      <w:proofErr w:type="spellStart"/>
      <w:r>
        <w:rPr>
          <w:sz w:val="24"/>
          <w:szCs w:val="24"/>
          <w:lang w:val="en-US"/>
        </w:rPr>
        <w:t>ru</w:t>
      </w:r>
      <w:proofErr w:type="spellEnd"/>
    </w:p>
    <w:p w:rsidR="00B61E49" w:rsidRDefault="00B61E49" w:rsidP="00B61E49">
      <w:pPr>
        <w:ind w:right="757"/>
        <w:jc w:val="both"/>
      </w:pPr>
      <w:r>
        <w:rPr>
          <w:sz w:val="24"/>
          <w:szCs w:val="24"/>
        </w:rPr>
        <w:t xml:space="preserve">Адрес страницы (страниц) в сети "Интернет", на которой (на которых) публикуется полный текст ежеквартального отчета эмитента: </w:t>
      </w:r>
      <w:hyperlink r:id="rId10" w:history="1">
        <w:r>
          <w:rPr>
            <w:rStyle w:val="a4"/>
          </w:rPr>
          <w:t>WWW.PROFAUDIT.RU</w:t>
        </w:r>
      </w:hyperlink>
    </w:p>
    <w:p w:rsidR="00B61E49" w:rsidRDefault="00B61E49" w:rsidP="00B61E49">
      <w:pPr>
        <w:pStyle w:val="3"/>
        <w:tabs>
          <w:tab w:val="left" w:pos="0"/>
        </w:tabs>
        <w:rPr>
          <w:rFonts w:ascii="Times New Roman" w:hAnsi="Times New Roman" w:cs="Times New Roman"/>
          <w:b w:val="0"/>
          <w:bCs w:val="0"/>
          <w:i/>
          <w:iCs/>
        </w:rPr>
      </w:pPr>
      <w:r>
        <w:tab/>
      </w:r>
      <w:bookmarkStart w:id="58" w:name="_Toc379649006"/>
      <w:r>
        <w:rPr>
          <w:rFonts w:ascii="Times New Roman" w:hAnsi="Times New Roman" w:cs="Times New Roman"/>
          <w:b w:val="0"/>
          <w:bCs w:val="0"/>
          <w:i/>
          <w:iCs/>
        </w:rPr>
        <w:t>3.1.5. Идентификационный номер налогоплательщика</w:t>
      </w:r>
      <w:bookmarkEnd w:id="58"/>
    </w:p>
    <w:p w:rsidR="00B61E49" w:rsidRDefault="00B61E49" w:rsidP="00B61E49"/>
    <w:p w:rsidR="00B61E49" w:rsidRDefault="00B61E49" w:rsidP="00B61E49">
      <w:pPr>
        <w:rPr>
          <w:rStyle w:val="SUBST"/>
          <w:b w:val="0"/>
          <w:i w:val="0"/>
          <w:sz w:val="24"/>
          <w:szCs w:val="24"/>
        </w:rPr>
      </w:pPr>
      <w:r>
        <w:rPr>
          <w:rStyle w:val="SUBST"/>
          <w:b w:val="0"/>
          <w:i w:val="0"/>
          <w:sz w:val="24"/>
          <w:szCs w:val="24"/>
        </w:rPr>
        <w:t>7707028980</w:t>
      </w:r>
    </w:p>
    <w:p w:rsidR="00B61E49" w:rsidRDefault="00B61E49" w:rsidP="00B61E49">
      <w:pPr>
        <w:pStyle w:val="3"/>
        <w:tabs>
          <w:tab w:val="left" w:pos="0"/>
        </w:tabs>
        <w:rPr>
          <w:rFonts w:ascii="Times New Roman" w:hAnsi="Times New Roman" w:cs="Times New Roman"/>
          <w:b w:val="0"/>
          <w:bCs w:val="0"/>
          <w:i/>
          <w:iCs/>
        </w:rPr>
      </w:pPr>
      <w:r>
        <w:lastRenderedPageBreak/>
        <w:tab/>
      </w:r>
      <w:bookmarkStart w:id="59" w:name="_Toc379649007"/>
      <w:r>
        <w:rPr>
          <w:rFonts w:ascii="Times New Roman" w:hAnsi="Times New Roman" w:cs="Times New Roman"/>
          <w:b w:val="0"/>
          <w:bCs w:val="0"/>
          <w:i/>
          <w:iCs/>
        </w:rPr>
        <w:t>3.1.6. Филиалы и представительства эмитента</w:t>
      </w:r>
      <w:bookmarkEnd w:id="59"/>
    </w:p>
    <w:p w:rsidR="00B61E49" w:rsidRDefault="00B61E49" w:rsidP="00B61E49">
      <w:pPr>
        <w:rPr>
          <w:color w:val="FF6600"/>
        </w:rPr>
      </w:pPr>
    </w:p>
    <w:p w:rsidR="00B61E49" w:rsidRDefault="00B61E49" w:rsidP="00B61E49">
      <w:pPr>
        <w:rPr>
          <w:rStyle w:val="SUBST"/>
          <w:b w:val="0"/>
          <w:i w:val="0"/>
          <w:sz w:val="24"/>
          <w:szCs w:val="24"/>
        </w:rPr>
      </w:pPr>
      <w:r>
        <w:rPr>
          <w:rStyle w:val="SUBST"/>
          <w:b w:val="0"/>
          <w:i w:val="0"/>
          <w:sz w:val="24"/>
          <w:szCs w:val="24"/>
        </w:rPr>
        <w:t>Изменения данных не произошло.</w:t>
      </w:r>
    </w:p>
    <w:p w:rsidR="00B61E49" w:rsidRDefault="00B61E49" w:rsidP="00B61E49">
      <w:pPr>
        <w:jc w:val="both"/>
        <w:rPr>
          <w:sz w:val="24"/>
          <w:szCs w:val="24"/>
        </w:rPr>
      </w:pPr>
    </w:p>
    <w:p w:rsidR="00B61E49" w:rsidRDefault="00B61E49" w:rsidP="00B61E49">
      <w:pPr>
        <w:pStyle w:val="20"/>
        <w:tabs>
          <w:tab w:val="left" w:pos="0"/>
        </w:tabs>
        <w:spacing w:before="0" w:after="0"/>
        <w:rPr>
          <w:rFonts w:ascii="Times New Roman" w:hAnsi="Times New Roman" w:cs="Times New Roman"/>
          <w:b w:val="0"/>
          <w:bCs w:val="0"/>
          <w:sz w:val="24"/>
          <w:szCs w:val="24"/>
        </w:rPr>
      </w:pPr>
      <w:bookmarkStart w:id="60" w:name="_Toc379649008"/>
      <w:r>
        <w:rPr>
          <w:rFonts w:ascii="Times New Roman" w:hAnsi="Times New Roman" w:cs="Times New Roman"/>
          <w:b w:val="0"/>
          <w:bCs w:val="0"/>
          <w:sz w:val="24"/>
          <w:szCs w:val="24"/>
        </w:rPr>
        <w:t>3.2. Основная хозяйственная деятельность эмитента</w:t>
      </w:r>
      <w:bookmarkEnd w:id="60"/>
    </w:p>
    <w:p w:rsidR="00B61E49" w:rsidRDefault="00B61E49" w:rsidP="00B61E49">
      <w:pPr>
        <w:jc w:val="both"/>
        <w:rPr>
          <w:sz w:val="24"/>
          <w:szCs w:val="24"/>
        </w:rPr>
      </w:pPr>
    </w:p>
    <w:p w:rsidR="00B61E49" w:rsidRDefault="00B61E49" w:rsidP="00B61E49">
      <w:pPr>
        <w:pStyle w:val="3"/>
        <w:tabs>
          <w:tab w:val="left" w:pos="0"/>
        </w:tabs>
        <w:spacing w:before="0" w:after="0"/>
        <w:rPr>
          <w:rFonts w:ascii="Times New Roman" w:hAnsi="Times New Roman" w:cs="Times New Roman"/>
          <w:b w:val="0"/>
          <w:bCs w:val="0"/>
          <w:i/>
          <w:iCs/>
        </w:rPr>
      </w:pPr>
      <w:r>
        <w:tab/>
      </w:r>
      <w:bookmarkStart w:id="61" w:name="_Toc379649009"/>
      <w:r>
        <w:rPr>
          <w:rFonts w:ascii="Times New Roman" w:hAnsi="Times New Roman" w:cs="Times New Roman"/>
          <w:b w:val="0"/>
          <w:bCs w:val="0"/>
          <w:i/>
          <w:iCs/>
        </w:rPr>
        <w:t>3.2.1. Отраслевая принадлежность эмитента</w:t>
      </w:r>
      <w:bookmarkEnd w:id="61"/>
    </w:p>
    <w:p w:rsidR="00B61E49" w:rsidRDefault="00B61E49" w:rsidP="00B61E49">
      <w:pPr>
        <w:rPr>
          <w:color w:val="FF6600"/>
        </w:rPr>
      </w:pPr>
    </w:p>
    <w:p w:rsidR="00B61E49" w:rsidRDefault="00B61E49" w:rsidP="00B61E49">
      <w:pPr>
        <w:rPr>
          <w:rStyle w:val="SUBST"/>
          <w:bCs/>
          <w:i w:val="0"/>
          <w:sz w:val="24"/>
          <w:szCs w:val="24"/>
        </w:rPr>
      </w:pPr>
      <w:r>
        <w:rPr>
          <w:rStyle w:val="SUBST"/>
          <w:bCs/>
          <w:i w:val="0"/>
          <w:sz w:val="24"/>
          <w:szCs w:val="24"/>
        </w:rPr>
        <w:t>Коды ОКВЭД:</w:t>
      </w:r>
    </w:p>
    <w:p w:rsidR="00B61E49" w:rsidRDefault="00B61E49" w:rsidP="00B61E49">
      <w:pPr>
        <w:rPr>
          <w:rStyle w:val="SUBST"/>
          <w:b w:val="0"/>
          <w:i w:val="0"/>
          <w:sz w:val="24"/>
          <w:szCs w:val="24"/>
        </w:rPr>
      </w:pPr>
      <w:r>
        <w:rPr>
          <w:rStyle w:val="SUBST"/>
          <w:b w:val="0"/>
          <w:i w:val="0"/>
          <w:sz w:val="24"/>
          <w:szCs w:val="24"/>
        </w:rPr>
        <w:t xml:space="preserve">73.10, 74.20.14, 74.30.8, 74.14, 70.2, 72.20, 74.20.4, 67.12.1 </w:t>
      </w:r>
    </w:p>
    <w:p w:rsidR="00B61E49" w:rsidRDefault="00B61E49" w:rsidP="00B61E49">
      <w:pPr>
        <w:rPr>
          <w:b/>
          <w:bCs/>
          <w:i/>
          <w:iCs/>
          <w:sz w:val="24"/>
          <w:szCs w:val="24"/>
        </w:rPr>
      </w:pPr>
    </w:p>
    <w:p w:rsidR="00B61E49" w:rsidRDefault="00B61E49" w:rsidP="00B61E49">
      <w:pPr>
        <w:pStyle w:val="3"/>
        <w:tabs>
          <w:tab w:val="left" w:pos="0"/>
        </w:tabs>
        <w:spacing w:before="0" w:after="0"/>
        <w:rPr>
          <w:rFonts w:ascii="Times New Roman" w:hAnsi="Times New Roman" w:cs="Times New Roman"/>
          <w:b w:val="0"/>
          <w:bCs w:val="0"/>
          <w:i/>
          <w:iCs/>
        </w:rPr>
      </w:pPr>
      <w:r>
        <w:t xml:space="preserve">  </w:t>
      </w:r>
      <w:bookmarkStart w:id="62" w:name="_Toc379649010"/>
      <w:r>
        <w:rPr>
          <w:rFonts w:ascii="Times New Roman" w:hAnsi="Times New Roman" w:cs="Times New Roman"/>
          <w:b w:val="0"/>
          <w:bCs w:val="0"/>
          <w:i/>
          <w:iCs/>
        </w:rPr>
        <w:t>3.2.2. Основная хозяйственная деятельность эмитента</w:t>
      </w:r>
      <w:bookmarkEnd w:id="62"/>
    </w:p>
    <w:p w:rsidR="00B61E49" w:rsidRDefault="00B61E49" w:rsidP="00B61E49"/>
    <w:p w:rsidR="00B61E49" w:rsidRDefault="00B61E49" w:rsidP="00B61E49">
      <w:pPr>
        <w:ind w:right="757" w:firstLine="720"/>
        <w:jc w:val="both"/>
        <w:rPr>
          <w:sz w:val="24"/>
          <w:szCs w:val="24"/>
        </w:rPr>
      </w:pPr>
      <w:r>
        <w:rPr>
          <w:sz w:val="24"/>
          <w:szCs w:val="24"/>
        </w:rPr>
        <w:t xml:space="preserve">Сфера деятельности ОАО НИАТ обширна. Одним из направлений деятельности ОАО НИАТ является выполнение научно-исследовательских и опытно-конструкторских работ в авиационных технологиях. </w:t>
      </w:r>
    </w:p>
    <w:p w:rsidR="00B61E49" w:rsidRDefault="00B61E49" w:rsidP="00B61E49">
      <w:pPr>
        <w:jc w:val="both"/>
        <w:rPr>
          <w:sz w:val="24"/>
          <w:szCs w:val="24"/>
        </w:rPr>
      </w:pPr>
      <w:r>
        <w:rPr>
          <w:sz w:val="24"/>
          <w:szCs w:val="24"/>
        </w:rPr>
        <w:tab/>
        <w:t xml:space="preserve">Деятельность ОАО НИАТ не носит сезонный характер. </w:t>
      </w:r>
    </w:p>
    <w:p w:rsidR="00B61E49" w:rsidRDefault="00B61E49" w:rsidP="00B61E49">
      <w:pPr>
        <w:jc w:val="both"/>
        <w:rPr>
          <w:sz w:val="24"/>
          <w:szCs w:val="24"/>
        </w:rPr>
      </w:pPr>
    </w:p>
    <w:p w:rsidR="00B61E49" w:rsidRDefault="00B61E49" w:rsidP="00B61E49">
      <w:pPr>
        <w:ind w:firstLine="720"/>
        <w:jc w:val="both"/>
        <w:rPr>
          <w:sz w:val="24"/>
          <w:szCs w:val="24"/>
        </w:rPr>
      </w:pPr>
      <w:r>
        <w:rPr>
          <w:sz w:val="24"/>
          <w:szCs w:val="24"/>
        </w:rPr>
        <w:t xml:space="preserve">           </w:t>
      </w:r>
    </w:p>
    <w:p w:rsidR="00B61E49" w:rsidRDefault="00B61E49" w:rsidP="00B61E49">
      <w:pPr>
        <w:ind w:firstLine="720"/>
        <w:jc w:val="both"/>
        <w:rPr>
          <w:sz w:val="24"/>
          <w:szCs w:val="24"/>
        </w:rPr>
      </w:pPr>
      <w:r>
        <w:rPr>
          <w:sz w:val="24"/>
          <w:szCs w:val="24"/>
        </w:rPr>
        <w:t xml:space="preserve">За </w:t>
      </w:r>
      <w:r w:rsidR="00702418">
        <w:rPr>
          <w:sz w:val="24"/>
          <w:szCs w:val="24"/>
        </w:rPr>
        <w:t>4-ы</w:t>
      </w:r>
      <w:r>
        <w:rPr>
          <w:sz w:val="24"/>
          <w:szCs w:val="24"/>
        </w:rPr>
        <w:t>й кв. 201</w:t>
      </w:r>
      <w:r w:rsidR="00702418">
        <w:rPr>
          <w:sz w:val="24"/>
          <w:szCs w:val="24"/>
        </w:rPr>
        <w:t>3</w:t>
      </w:r>
      <w:r>
        <w:rPr>
          <w:sz w:val="24"/>
          <w:szCs w:val="24"/>
        </w:rPr>
        <w:t xml:space="preserve"> г.</w:t>
      </w:r>
    </w:p>
    <w:tbl>
      <w:tblPr>
        <w:tblW w:w="0" w:type="auto"/>
        <w:tblInd w:w="70" w:type="dxa"/>
        <w:tblLayout w:type="fixed"/>
        <w:tblCellMar>
          <w:left w:w="70" w:type="dxa"/>
          <w:right w:w="70" w:type="dxa"/>
        </w:tblCellMar>
        <w:tblLook w:val="0000"/>
      </w:tblPr>
      <w:tblGrid>
        <w:gridCol w:w="6614"/>
        <w:gridCol w:w="3322"/>
      </w:tblGrid>
      <w:tr w:rsidR="00B61E49" w:rsidTr="00B61E49">
        <w:trPr>
          <w:trHeight w:val="240"/>
        </w:trPr>
        <w:tc>
          <w:tcPr>
            <w:tcW w:w="6614" w:type="dxa"/>
            <w:tcBorders>
              <w:top w:val="single" w:sz="2" w:space="0" w:color="000000"/>
              <w:left w:val="single" w:sz="2" w:space="0" w:color="000000"/>
              <w:bottom w:val="single" w:sz="2" w:space="0" w:color="000000"/>
            </w:tcBorders>
          </w:tcPr>
          <w:p w:rsidR="00B61E49" w:rsidRDefault="00B61E49" w:rsidP="00B61E49">
            <w:pPr>
              <w:snapToGrid w:val="0"/>
              <w:ind w:firstLine="720"/>
              <w:jc w:val="both"/>
              <w:rPr>
                <w:sz w:val="24"/>
                <w:szCs w:val="24"/>
              </w:rPr>
            </w:pPr>
            <w:r>
              <w:rPr>
                <w:sz w:val="24"/>
                <w:szCs w:val="24"/>
              </w:rPr>
              <w:t>Наименование показателя</w:t>
            </w:r>
          </w:p>
        </w:tc>
        <w:tc>
          <w:tcPr>
            <w:tcW w:w="3322" w:type="dxa"/>
            <w:tcBorders>
              <w:top w:val="single" w:sz="2" w:space="0" w:color="000000"/>
              <w:left w:val="single" w:sz="2" w:space="0" w:color="000000"/>
              <w:bottom w:val="single" w:sz="2" w:space="0" w:color="000000"/>
              <w:right w:val="single" w:sz="2" w:space="0" w:color="000000"/>
            </w:tcBorders>
          </w:tcPr>
          <w:p w:rsidR="00B61E49" w:rsidRDefault="00B61E49" w:rsidP="00B61E49">
            <w:pPr>
              <w:snapToGrid w:val="0"/>
              <w:ind w:firstLine="720"/>
              <w:jc w:val="both"/>
              <w:rPr>
                <w:sz w:val="24"/>
                <w:szCs w:val="24"/>
              </w:rPr>
            </w:pPr>
            <w:r>
              <w:rPr>
                <w:sz w:val="24"/>
                <w:szCs w:val="24"/>
              </w:rPr>
              <w:t>Отчетный период</w:t>
            </w:r>
          </w:p>
        </w:tc>
      </w:tr>
      <w:tr w:rsidR="00B61E49" w:rsidTr="00B61E49">
        <w:trPr>
          <w:trHeight w:val="502"/>
        </w:trPr>
        <w:tc>
          <w:tcPr>
            <w:tcW w:w="6614" w:type="dxa"/>
            <w:tcBorders>
              <w:top w:val="single" w:sz="2" w:space="0" w:color="000000"/>
              <w:left w:val="single" w:sz="2" w:space="0" w:color="000000"/>
              <w:bottom w:val="single" w:sz="2" w:space="0" w:color="000000"/>
            </w:tcBorders>
            <w:vAlign w:val="center"/>
          </w:tcPr>
          <w:p w:rsidR="00B61E49" w:rsidRDefault="00B61E49" w:rsidP="00B61E49">
            <w:pPr>
              <w:snapToGrid w:val="0"/>
              <w:ind w:firstLine="720"/>
              <w:jc w:val="both"/>
              <w:rPr>
                <w:sz w:val="24"/>
                <w:szCs w:val="24"/>
              </w:rPr>
            </w:pPr>
            <w:r>
              <w:rPr>
                <w:sz w:val="24"/>
                <w:szCs w:val="24"/>
              </w:rPr>
              <w:t xml:space="preserve">Объем выручки от продажи продукции (работ, услуг), руб.                               </w:t>
            </w:r>
          </w:p>
        </w:tc>
        <w:tc>
          <w:tcPr>
            <w:tcW w:w="33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61E49" w:rsidRPr="00FB6CBC" w:rsidRDefault="00702418" w:rsidP="00B61E49">
            <w:pPr>
              <w:snapToGrid w:val="0"/>
              <w:ind w:firstLine="720"/>
              <w:jc w:val="both"/>
              <w:rPr>
                <w:sz w:val="24"/>
                <w:szCs w:val="24"/>
              </w:rPr>
            </w:pPr>
            <w:r>
              <w:rPr>
                <w:sz w:val="24"/>
                <w:szCs w:val="24"/>
              </w:rPr>
              <w:t>304 333 831</w:t>
            </w:r>
          </w:p>
        </w:tc>
      </w:tr>
      <w:tr w:rsidR="00B61E49" w:rsidTr="00B61E49">
        <w:trPr>
          <w:trHeight w:val="503"/>
        </w:trPr>
        <w:tc>
          <w:tcPr>
            <w:tcW w:w="6614" w:type="dxa"/>
            <w:tcBorders>
              <w:top w:val="single" w:sz="2" w:space="0" w:color="000000"/>
              <w:left w:val="single" w:sz="2" w:space="0" w:color="000000"/>
              <w:bottom w:val="single" w:sz="2" w:space="0" w:color="000000"/>
            </w:tcBorders>
            <w:vAlign w:val="center"/>
          </w:tcPr>
          <w:p w:rsidR="00B61E49" w:rsidRDefault="00B61E49" w:rsidP="00B61E49">
            <w:pPr>
              <w:snapToGrid w:val="0"/>
              <w:ind w:firstLine="720"/>
              <w:jc w:val="both"/>
              <w:rPr>
                <w:sz w:val="24"/>
                <w:szCs w:val="24"/>
              </w:rPr>
            </w:pPr>
            <w:r>
              <w:rPr>
                <w:sz w:val="24"/>
                <w:szCs w:val="24"/>
              </w:rPr>
              <w:t>Доля от общего объема выручки, %</w:t>
            </w:r>
          </w:p>
        </w:tc>
        <w:tc>
          <w:tcPr>
            <w:tcW w:w="33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61E49" w:rsidRDefault="00702418" w:rsidP="00B61E49">
            <w:pPr>
              <w:snapToGrid w:val="0"/>
              <w:ind w:firstLine="720"/>
              <w:jc w:val="both"/>
              <w:rPr>
                <w:sz w:val="24"/>
                <w:szCs w:val="24"/>
              </w:rPr>
            </w:pPr>
            <w:r>
              <w:rPr>
                <w:sz w:val="24"/>
                <w:szCs w:val="24"/>
              </w:rPr>
              <w:t>35,3</w:t>
            </w:r>
          </w:p>
        </w:tc>
      </w:tr>
    </w:tbl>
    <w:p w:rsidR="00B61E49" w:rsidRDefault="00B61E49" w:rsidP="00B61E49">
      <w:pPr>
        <w:pStyle w:val="ConsNonformat"/>
        <w:jc w:val="both"/>
      </w:pPr>
    </w:p>
    <w:p w:rsidR="00B61E49" w:rsidRDefault="00B61E49" w:rsidP="00B61E49">
      <w:pPr>
        <w:pStyle w:val="3"/>
        <w:tabs>
          <w:tab w:val="left" w:pos="0"/>
        </w:tabs>
        <w:jc w:val="both"/>
        <w:rPr>
          <w:rFonts w:ascii="Times New Roman" w:hAnsi="Times New Roman" w:cs="Times New Roman"/>
          <w:b w:val="0"/>
          <w:bCs w:val="0"/>
          <w:i/>
          <w:iCs/>
        </w:rPr>
      </w:pPr>
      <w:bookmarkStart w:id="63" w:name="_Toc379649011"/>
      <w:r>
        <w:rPr>
          <w:rFonts w:ascii="Times New Roman" w:hAnsi="Times New Roman" w:cs="Times New Roman"/>
          <w:b w:val="0"/>
          <w:bCs w:val="0"/>
          <w:i/>
          <w:iCs/>
        </w:rPr>
        <w:t>3.2.3. Материалы товары (сырье) и поставщики эмитента.</w:t>
      </w:r>
      <w:bookmarkEnd w:id="63"/>
    </w:p>
    <w:p w:rsidR="00B61E49" w:rsidRDefault="00B61E49" w:rsidP="00B61E49">
      <w:pPr>
        <w:pStyle w:val="3"/>
        <w:tabs>
          <w:tab w:val="left" w:pos="0"/>
        </w:tabs>
        <w:ind w:right="757"/>
        <w:jc w:val="both"/>
        <w:rPr>
          <w:rFonts w:ascii="Times New Roman" w:hAnsi="Times New Roman" w:cs="Times New Roman"/>
          <w:b w:val="0"/>
          <w:bCs w:val="0"/>
          <w:sz w:val="24"/>
          <w:szCs w:val="24"/>
        </w:rPr>
      </w:pPr>
      <w:bookmarkStart w:id="64" w:name="_Toc379649012"/>
      <w:r>
        <w:rPr>
          <w:rFonts w:ascii="Times New Roman" w:hAnsi="Times New Roman" w:cs="Times New Roman"/>
          <w:b w:val="0"/>
          <w:bCs w:val="0"/>
          <w:sz w:val="24"/>
          <w:szCs w:val="24"/>
        </w:rPr>
        <w:t>Материалы товары (сырье) и поставщики эмитента, на долю которых приходится 10 и более процентов всех поставок товарно-материальных ценностей</w:t>
      </w:r>
      <w:bookmarkEnd w:id="64"/>
      <w:r>
        <w:rPr>
          <w:rFonts w:ascii="Times New Roman" w:hAnsi="Times New Roman" w:cs="Times New Roman"/>
          <w:b w:val="0"/>
          <w:bCs w:val="0"/>
          <w:sz w:val="24"/>
          <w:szCs w:val="24"/>
        </w:rPr>
        <w:t xml:space="preserve"> </w:t>
      </w:r>
    </w:p>
    <w:p w:rsidR="00B61E49" w:rsidRPr="00456FA9" w:rsidRDefault="00B61E49" w:rsidP="00B61E49">
      <w:pPr>
        <w:rPr>
          <w:sz w:val="24"/>
          <w:szCs w:val="24"/>
        </w:rPr>
      </w:pPr>
      <w:r>
        <w:rPr>
          <w:sz w:val="24"/>
          <w:szCs w:val="24"/>
        </w:rPr>
        <w:t xml:space="preserve">          </w:t>
      </w:r>
    </w:p>
    <w:p w:rsidR="00B61E49" w:rsidRPr="00456FA9" w:rsidRDefault="00B61E49" w:rsidP="00B61E49">
      <w:pPr>
        <w:rPr>
          <w:b/>
          <w:bCs/>
          <w:sz w:val="24"/>
          <w:szCs w:val="24"/>
        </w:rPr>
      </w:pPr>
      <w:r w:rsidRPr="00456FA9">
        <w:rPr>
          <w:b/>
          <w:bCs/>
          <w:i/>
          <w:iCs/>
          <w:sz w:val="24"/>
          <w:szCs w:val="24"/>
        </w:rPr>
        <w:t xml:space="preserve">    </w:t>
      </w:r>
      <w:r w:rsidRPr="00456FA9">
        <w:rPr>
          <w:b/>
          <w:bCs/>
          <w:sz w:val="24"/>
          <w:szCs w:val="24"/>
        </w:rPr>
        <w:t xml:space="preserve">      </w:t>
      </w:r>
    </w:p>
    <w:p w:rsidR="00B61E49" w:rsidRPr="009841DF" w:rsidRDefault="00702418" w:rsidP="00B61E49">
      <w:pPr>
        <w:rPr>
          <w:b/>
          <w:bCs/>
          <w:sz w:val="24"/>
          <w:szCs w:val="24"/>
          <w:lang w:val="en-US"/>
        </w:rPr>
      </w:pPr>
      <w:proofErr w:type="gramStart"/>
      <w:r w:rsidRPr="00702418">
        <w:rPr>
          <w:b/>
          <w:bCs/>
          <w:sz w:val="24"/>
          <w:szCs w:val="24"/>
          <w:lang w:val="en-US"/>
        </w:rPr>
        <w:t>4</w:t>
      </w:r>
      <w:r w:rsidR="00B61E49" w:rsidRPr="009841DF">
        <w:rPr>
          <w:b/>
          <w:bCs/>
          <w:sz w:val="24"/>
          <w:szCs w:val="24"/>
          <w:lang w:val="en-US"/>
        </w:rPr>
        <w:t>-</w:t>
      </w:r>
      <w:proofErr w:type="spellStart"/>
      <w:r>
        <w:rPr>
          <w:b/>
          <w:bCs/>
          <w:sz w:val="24"/>
          <w:szCs w:val="24"/>
        </w:rPr>
        <w:t>ы</w:t>
      </w:r>
      <w:r w:rsidR="00B61E49">
        <w:rPr>
          <w:b/>
          <w:bCs/>
          <w:sz w:val="24"/>
          <w:szCs w:val="24"/>
        </w:rPr>
        <w:t>й</w:t>
      </w:r>
      <w:proofErr w:type="spellEnd"/>
      <w:r w:rsidR="00B61E49" w:rsidRPr="009841DF">
        <w:rPr>
          <w:b/>
          <w:bCs/>
          <w:sz w:val="24"/>
          <w:szCs w:val="24"/>
          <w:lang w:val="en-US"/>
        </w:rPr>
        <w:t xml:space="preserve"> </w:t>
      </w:r>
      <w:proofErr w:type="spellStart"/>
      <w:r w:rsidR="00B61E49">
        <w:rPr>
          <w:b/>
          <w:bCs/>
          <w:sz w:val="24"/>
          <w:szCs w:val="24"/>
        </w:rPr>
        <w:t>кв</w:t>
      </w:r>
      <w:proofErr w:type="spellEnd"/>
      <w:r w:rsidR="00B61E49" w:rsidRPr="009841DF">
        <w:rPr>
          <w:b/>
          <w:bCs/>
          <w:sz w:val="24"/>
          <w:szCs w:val="24"/>
          <w:lang w:val="en-US"/>
        </w:rPr>
        <w:t>.</w:t>
      </w:r>
      <w:proofErr w:type="gramEnd"/>
      <w:r w:rsidR="00B61E49" w:rsidRPr="009841DF">
        <w:rPr>
          <w:b/>
          <w:bCs/>
          <w:sz w:val="24"/>
          <w:szCs w:val="24"/>
          <w:lang w:val="en-US"/>
        </w:rPr>
        <w:t xml:space="preserve"> </w:t>
      </w:r>
      <w:proofErr w:type="gramStart"/>
      <w:smartTag w:uri="urn:schemas-microsoft-com:office:smarttags" w:element="metricconverter">
        <w:smartTagPr>
          <w:attr w:name="ProductID" w:val="2013 г"/>
        </w:smartTagPr>
        <w:r w:rsidR="00B61E49" w:rsidRPr="009841DF">
          <w:rPr>
            <w:b/>
            <w:bCs/>
            <w:sz w:val="24"/>
            <w:szCs w:val="24"/>
            <w:lang w:val="en-US"/>
          </w:rPr>
          <w:t xml:space="preserve">2013 </w:t>
        </w:r>
        <w:r w:rsidR="00B61E49">
          <w:rPr>
            <w:b/>
            <w:bCs/>
            <w:sz w:val="24"/>
            <w:szCs w:val="24"/>
          </w:rPr>
          <w:t>г</w:t>
        </w:r>
      </w:smartTag>
      <w:r w:rsidR="00B61E49" w:rsidRPr="009841DF">
        <w:rPr>
          <w:b/>
          <w:bCs/>
          <w:sz w:val="24"/>
          <w:szCs w:val="24"/>
          <w:lang w:val="en-US"/>
        </w:rPr>
        <w:t>.</w:t>
      </w:r>
      <w:proofErr w:type="gramEnd"/>
      <w:r w:rsidR="00B61E49" w:rsidRPr="009841DF">
        <w:rPr>
          <w:b/>
          <w:bCs/>
          <w:sz w:val="24"/>
          <w:szCs w:val="24"/>
          <w:lang w:val="en-US"/>
        </w:rPr>
        <w:t xml:space="preserve"> </w:t>
      </w:r>
    </w:p>
    <w:p w:rsidR="00B61E49" w:rsidRPr="009841DF" w:rsidRDefault="00B61E49" w:rsidP="00B61E49">
      <w:pPr>
        <w:rPr>
          <w:b/>
          <w:bCs/>
          <w:sz w:val="24"/>
          <w:szCs w:val="24"/>
          <w:lang w:val="en-US"/>
        </w:rPr>
      </w:pPr>
      <w:r w:rsidRPr="009841DF">
        <w:rPr>
          <w:b/>
          <w:bCs/>
          <w:sz w:val="24"/>
          <w:szCs w:val="24"/>
          <w:lang w:val="en-US"/>
        </w:rPr>
        <w:t xml:space="preserve">        </w:t>
      </w:r>
    </w:p>
    <w:p w:rsidR="00B61E49" w:rsidRDefault="00B61E49" w:rsidP="00B61E49">
      <w:pPr>
        <w:rPr>
          <w:sz w:val="24"/>
          <w:szCs w:val="24"/>
          <w:lang w:val="en-US"/>
        </w:rPr>
      </w:pPr>
      <w:r w:rsidRPr="009841DF">
        <w:rPr>
          <w:b/>
          <w:bCs/>
          <w:sz w:val="24"/>
          <w:szCs w:val="24"/>
          <w:lang w:val="en-US"/>
        </w:rPr>
        <w:t xml:space="preserve">                      </w:t>
      </w:r>
      <w:r w:rsidRPr="009841DF">
        <w:rPr>
          <w:sz w:val="24"/>
          <w:szCs w:val="24"/>
          <w:lang w:val="en-US"/>
        </w:rPr>
        <w:t xml:space="preserve">              3</w:t>
      </w:r>
      <w:r>
        <w:rPr>
          <w:sz w:val="24"/>
          <w:szCs w:val="24"/>
        </w:rPr>
        <w:t>В</w:t>
      </w:r>
      <w:r w:rsidRPr="009841DF">
        <w:rPr>
          <w:sz w:val="24"/>
          <w:szCs w:val="24"/>
          <w:lang w:val="en-US"/>
        </w:rPr>
        <w:t xml:space="preserve"> </w:t>
      </w:r>
      <w:proofErr w:type="spellStart"/>
      <w:r>
        <w:rPr>
          <w:sz w:val="24"/>
          <w:szCs w:val="24"/>
          <w:lang w:val="en-US"/>
        </w:rPr>
        <w:t>Sestems</w:t>
      </w:r>
      <w:proofErr w:type="spellEnd"/>
      <w:r>
        <w:rPr>
          <w:sz w:val="24"/>
          <w:szCs w:val="24"/>
          <w:lang w:val="en-US"/>
        </w:rPr>
        <w:t xml:space="preserve"> GmbH – </w:t>
      </w:r>
      <w:r w:rsidR="00702418" w:rsidRPr="00702418">
        <w:rPr>
          <w:sz w:val="24"/>
          <w:szCs w:val="24"/>
          <w:lang w:val="en-US"/>
        </w:rPr>
        <w:t>35</w:t>
      </w:r>
      <w:proofErr w:type="gramStart"/>
      <w:r w:rsidR="00702418" w:rsidRPr="00702418">
        <w:rPr>
          <w:sz w:val="24"/>
          <w:szCs w:val="24"/>
          <w:lang w:val="en-US"/>
        </w:rPr>
        <w:t>,5</w:t>
      </w:r>
      <w:proofErr w:type="gramEnd"/>
      <w:r>
        <w:rPr>
          <w:sz w:val="24"/>
          <w:szCs w:val="24"/>
          <w:lang w:val="en-US"/>
        </w:rPr>
        <w:t>%</w:t>
      </w:r>
    </w:p>
    <w:p w:rsidR="00B61E49" w:rsidRPr="009841DF" w:rsidRDefault="00B61E49" w:rsidP="00702418">
      <w:pPr>
        <w:rPr>
          <w:sz w:val="24"/>
          <w:szCs w:val="24"/>
        </w:rPr>
      </w:pPr>
      <w:r>
        <w:rPr>
          <w:sz w:val="24"/>
          <w:szCs w:val="24"/>
          <w:lang w:val="en-US"/>
        </w:rPr>
        <w:t xml:space="preserve">                                    </w:t>
      </w:r>
      <w:r w:rsidR="00702418">
        <w:rPr>
          <w:sz w:val="24"/>
          <w:szCs w:val="24"/>
        </w:rPr>
        <w:t>ЗАО «Сокол-АТС» -22,9%</w:t>
      </w:r>
    </w:p>
    <w:p w:rsidR="00B61E49" w:rsidRDefault="00B61E49" w:rsidP="00B61E49">
      <w:pPr>
        <w:pStyle w:val="3"/>
        <w:tabs>
          <w:tab w:val="left" w:pos="0"/>
        </w:tabs>
        <w:rPr>
          <w:rFonts w:ascii="Times New Roman" w:hAnsi="Times New Roman" w:cs="Times New Roman"/>
          <w:b w:val="0"/>
          <w:bCs w:val="0"/>
          <w:i/>
          <w:iCs/>
        </w:rPr>
      </w:pPr>
      <w:r w:rsidRPr="00602B0E">
        <w:rPr>
          <w:rFonts w:ascii="Times New Roman" w:hAnsi="Times New Roman" w:cs="Times New Roman"/>
          <w:b w:val="0"/>
          <w:bCs w:val="0"/>
          <w:i/>
          <w:iCs/>
        </w:rPr>
        <w:t xml:space="preserve">         </w:t>
      </w:r>
      <w:bookmarkStart w:id="65" w:name="_Toc379649013"/>
      <w:r>
        <w:rPr>
          <w:rFonts w:ascii="Times New Roman" w:hAnsi="Times New Roman" w:cs="Times New Roman"/>
          <w:b w:val="0"/>
          <w:bCs w:val="0"/>
          <w:i/>
          <w:iCs/>
        </w:rPr>
        <w:t>3.2.4. Рынки сбыта продукции (работ, услуг) эмитента</w:t>
      </w:r>
      <w:bookmarkEnd w:id="65"/>
    </w:p>
    <w:p w:rsidR="00B61E49" w:rsidRDefault="00B61E49" w:rsidP="00B61E49"/>
    <w:p w:rsidR="00B61E49" w:rsidRDefault="00B61E49" w:rsidP="00B61E49">
      <w:pPr>
        <w:ind w:firstLine="720"/>
        <w:jc w:val="both"/>
        <w:rPr>
          <w:sz w:val="24"/>
          <w:szCs w:val="24"/>
        </w:rPr>
      </w:pPr>
      <w:r>
        <w:rPr>
          <w:sz w:val="24"/>
          <w:szCs w:val="24"/>
        </w:rPr>
        <w:t>Эмитент осуществляет свою деятельность на территории РФ.</w:t>
      </w:r>
    </w:p>
    <w:p w:rsidR="00B61E49" w:rsidRPr="00545822" w:rsidRDefault="00B61E49" w:rsidP="00B61E49">
      <w:pPr>
        <w:pStyle w:val="3"/>
        <w:tabs>
          <w:tab w:val="left" w:pos="709"/>
        </w:tabs>
        <w:ind w:left="709"/>
        <w:rPr>
          <w:rFonts w:ascii="Times New Roman" w:hAnsi="Times New Roman" w:cs="Times New Roman"/>
          <w:b w:val="0"/>
          <w:bCs w:val="0"/>
          <w:i/>
          <w:iCs/>
          <w:sz w:val="24"/>
          <w:szCs w:val="24"/>
        </w:rPr>
      </w:pPr>
      <w:bookmarkStart w:id="66" w:name="_Toc379649014"/>
      <w:r>
        <w:rPr>
          <w:sz w:val="24"/>
          <w:szCs w:val="24"/>
        </w:rPr>
        <w:t>Основными потребителями</w:t>
      </w:r>
      <w:bookmarkEnd w:id="66"/>
      <w:r>
        <w:rPr>
          <w:sz w:val="24"/>
          <w:szCs w:val="24"/>
        </w:rPr>
        <w:t xml:space="preserve"> </w:t>
      </w:r>
    </w:p>
    <w:p w:rsidR="00B61E49" w:rsidRDefault="00B61E49" w:rsidP="00B61E49">
      <w:pPr>
        <w:pStyle w:val="3"/>
        <w:tabs>
          <w:tab w:val="left" w:pos="709"/>
        </w:tabs>
        <w:ind w:left="709"/>
        <w:rPr>
          <w:rFonts w:ascii="Times New Roman" w:hAnsi="Times New Roman" w:cs="Times New Roman"/>
          <w:b w:val="0"/>
          <w:bCs w:val="0"/>
          <w:i/>
          <w:iCs/>
          <w:sz w:val="24"/>
          <w:szCs w:val="24"/>
        </w:rPr>
      </w:pPr>
      <w:bookmarkStart w:id="67" w:name="_Toc379649015"/>
      <w:proofErr w:type="gramStart"/>
      <w:r>
        <w:rPr>
          <w:rFonts w:ascii="Times New Roman" w:hAnsi="Times New Roman" w:cs="Times New Roman"/>
          <w:b w:val="0"/>
          <w:bCs w:val="0"/>
          <w:i/>
          <w:iCs/>
          <w:sz w:val="24"/>
          <w:szCs w:val="24"/>
        </w:rPr>
        <w:t>на конец</w:t>
      </w:r>
      <w:proofErr w:type="gramEnd"/>
      <w:r>
        <w:rPr>
          <w:rFonts w:ascii="Times New Roman" w:hAnsi="Times New Roman" w:cs="Times New Roman"/>
          <w:b w:val="0"/>
          <w:bCs w:val="0"/>
          <w:i/>
          <w:iCs/>
          <w:sz w:val="24"/>
          <w:szCs w:val="24"/>
        </w:rPr>
        <w:t xml:space="preserve"> </w:t>
      </w:r>
      <w:r w:rsidR="00702418">
        <w:rPr>
          <w:rFonts w:ascii="Times New Roman" w:hAnsi="Times New Roman" w:cs="Times New Roman"/>
          <w:b w:val="0"/>
          <w:bCs w:val="0"/>
          <w:i/>
          <w:iCs/>
          <w:sz w:val="24"/>
          <w:szCs w:val="24"/>
        </w:rPr>
        <w:t>4</w:t>
      </w:r>
      <w:r>
        <w:rPr>
          <w:rFonts w:ascii="Times New Roman" w:hAnsi="Times New Roman" w:cs="Times New Roman"/>
          <w:b w:val="0"/>
          <w:bCs w:val="0"/>
          <w:i/>
          <w:iCs/>
          <w:sz w:val="24"/>
          <w:szCs w:val="24"/>
        </w:rPr>
        <w:t>-ого квартала  2013  г.</w:t>
      </w:r>
      <w:bookmarkEnd w:id="67"/>
    </w:p>
    <w:p w:rsidR="00B61E49" w:rsidRDefault="00B61E49" w:rsidP="00B61E49">
      <w:pPr>
        <w:rPr>
          <w:sz w:val="24"/>
          <w:szCs w:val="24"/>
        </w:rPr>
      </w:pP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740"/>
        <w:gridCol w:w="1389"/>
      </w:tblGrid>
      <w:tr w:rsidR="00702418" w:rsidRPr="00B66C1C" w:rsidTr="00B61E49">
        <w:tc>
          <w:tcPr>
            <w:tcW w:w="1008" w:type="dxa"/>
          </w:tcPr>
          <w:p w:rsidR="00702418" w:rsidRDefault="00702418" w:rsidP="000D2DD5">
            <w:pPr>
              <w:pStyle w:val="af2"/>
              <w:snapToGrid w:val="0"/>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7740" w:type="dxa"/>
          </w:tcPr>
          <w:p w:rsidR="00702418" w:rsidRDefault="00702418" w:rsidP="000D2DD5">
            <w:pPr>
              <w:pStyle w:val="af2"/>
              <w:snapToGrid w:val="0"/>
              <w:rPr>
                <w:sz w:val="24"/>
                <w:szCs w:val="24"/>
              </w:rPr>
            </w:pPr>
            <w:r>
              <w:rPr>
                <w:sz w:val="24"/>
                <w:szCs w:val="24"/>
              </w:rPr>
              <w:t>Организация</w:t>
            </w:r>
          </w:p>
        </w:tc>
        <w:tc>
          <w:tcPr>
            <w:tcW w:w="1389" w:type="dxa"/>
          </w:tcPr>
          <w:p w:rsidR="00702418" w:rsidRDefault="00702418" w:rsidP="000D2DD5">
            <w:pPr>
              <w:pStyle w:val="af2"/>
              <w:snapToGrid w:val="0"/>
              <w:jc w:val="center"/>
              <w:rPr>
                <w:sz w:val="24"/>
                <w:szCs w:val="24"/>
              </w:rPr>
            </w:pPr>
            <w:r>
              <w:rPr>
                <w:sz w:val="24"/>
                <w:szCs w:val="24"/>
              </w:rPr>
              <w:t>%</w:t>
            </w:r>
          </w:p>
        </w:tc>
      </w:tr>
      <w:tr w:rsidR="00702418" w:rsidRPr="00B66C1C" w:rsidTr="00B61E49">
        <w:tc>
          <w:tcPr>
            <w:tcW w:w="1008" w:type="dxa"/>
          </w:tcPr>
          <w:p w:rsidR="00702418" w:rsidRDefault="00702418" w:rsidP="000D2DD5">
            <w:pPr>
              <w:pStyle w:val="af2"/>
              <w:snapToGrid w:val="0"/>
              <w:rPr>
                <w:sz w:val="24"/>
                <w:szCs w:val="24"/>
              </w:rPr>
            </w:pPr>
            <w:r>
              <w:rPr>
                <w:sz w:val="24"/>
                <w:szCs w:val="24"/>
              </w:rPr>
              <w:t>1</w:t>
            </w:r>
          </w:p>
        </w:tc>
        <w:tc>
          <w:tcPr>
            <w:tcW w:w="7740" w:type="dxa"/>
          </w:tcPr>
          <w:p w:rsidR="00702418" w:rsidRDefault="00702418" w:rsidP="000D2DD5">
            <w:pPr>
              <w:pStyle w:val="af2"/>
              <w:snapToGrid w:val="0"/>
              <w:rPr>
                <w:sz w:val="24"/>
                <w:szCs w:val="24"/>
              </w:rPr>
            </w:pPr>
            <w:proofErr w:type="spellStart"/>
            <w:r>
              <w:rPr>
                <w:sz w:val="24"/>
                <w:szCs w:val="24"/>
              </w:rPr>
              <w:t>Минпромторг</w:t>
            </w:r>
            <w:proofErr w:type="spellEnd"/>
          </w:p>
        </w:tc>
        <w:tc>
          <w:tcPr>
            <w:tcW w:w="1389" w:type="dxa"/>
          </w:tcPr>
          <w:p w:rsidR="00702418" w:rsidRDefault="00702418" w:rsidP="000D2DD5">
            <w:pPr>
              <w:pStyle w:val="af2"/>
              <w:snapToGrid w:val="0"/>
              <w:jc w:val="center"/>
              <w:rPr>
                <w:sz w:val="24"/>
                <w:szCs w:val="24"/>
              </w:rPr>
            </w:pPr>
            <w:r>
              <w:rPr>
                <w:sz w:val="24"/>
                <w:szCs w:val="24"/>
              </w:rPr>
              <w:t>59,8</w:t>
            </w:r>
          </w:p>
        </w:tc>
      </w:tr>
      <w:tr w:rsidR="00702418" w:rsidRPr="00B66C1C" w:rsidTr="00B61E49">
        <w:tc>
          <w:tcPr>
            <w:tcW w:w="1008" w:type="dxa"/>
          </w:tcPr>
          <w:p w:rsidR="00702418" w:rsidRDefault="00702418" w:rsidP="000D2DD5">
            <w:pPr>
              <w:pStyle w:val="af2"/>
              <w:snapToGrid w:val="0"/>
              <w:rPr>
                <w:sz w:val="24"/>
                <w:szCs w:val="24"/>
              </w:rPr>
            </w:pPr>
            <w:r>
              <w:rPr>
                <w:sz w:val="24"/>
                <w:szCs w:val="24"/>
              </w:rPr>
              <w:t>2</w:t>
            </w:r>
          </w:p>
        </w:tc>
        <w:tc>
          <w:tcPr>
            <w:tcW w:w="7740" w:type="dxa"/>
          </w:tcPr>
          <w:p w:rsidR="00702418" w:rsidRDefault="00702418" w:rsidP="000D2DD5">
            <w:pPr>
              <w:pStyle w:val="af2"/>
              <w:snapToGrid w:val="0"/>
              <w:rPr>
                <w:sz w:val="24"/>
                <w:szCs w:val="24"/>
              </w:rPr>
            </w:pPr>
            <w:r>
              <w:rPr>
                <w:sz w:val="24"/>
                <w:szCs w:val="24"/>
              </w:rPr>
              <w:t>ОАО «ГИПРОНИИАВИАПРОМ»</w:t>
            </w:r>
          </w:p>
        </w:tc>
        <w:tc>
          <w:tcPr>
            <w:tcW w:w="1389" w:type="dxa"/>
          </w:tcPr>
          <w:p w:rsidR="00702418" w:rsidRDefault="00702418" w:rsidP="000D2DD5">
            <w:pPr>
              <w:pStyle w:val="af2"/>
              <w:snapToGrid w:val="0"/>
              <w:jc w:val="center"/>
              <w:rPr>
                <w:sz w:val="24"/>
                <w:szCs w:val="24"/>
              </w:rPr>
            </w:pPr>
            <w:r>
              <w:rPr>
                <w:sz w:val="24"/>
                <w:szCs w:val="24"/>
              </w:rPr>
              <w:t>15,5</w:t>
            </w:r>
          </w:p>
        </w:tc>
      </w:tr>
      <w:tr w:rsidR="00702418" w:rsidRPr="00B66C1C" w:rsidTr="00B61E49">
        <w:tc>
          <w:tcPr>
            <w:tcW w:w="1008" w:type="dxa"/>
          </w:tcPr>
          <w:p w:rsidR="00702418" w:rsidRDefault="00702418" w:rsidP="000D2DD5">
            <w:pPr>
              <w:pStyle w:val="af2"/>
              <w:snapToGrid w:val="0"/>
              <w:rPr>
                <w:sz w:val="24"/>
                <w:szCs w:val="24"/>
              </w:rPr>
            </w:pPr>
            <w:r>
              <w:rPr>
                <w:sz w:val="24"/>
                <w:szCs w:val="24"/>
              </w:rPr>
              <w:t>3</w:t>
            </w:r>
          </w:p>
        </w:tc>
        <w:tc>
          <w:tcPr>
            <w:tcW w:w="7740" w:type="dxa"/>
          </w:tcPr>
          <w:p w:rsidR="00702418" w:rsidRDefault="00702418" w:rsidP="000D2DD5">
            <w:pPr>
              <w:pStyle w:val="af2"/>
              <w:snapToGrid w:val="0"/>
              <w:rPr>
                <w:sz w:val="24"/>
                <w:szCs w:val="24"/>
              </w:rPr>
            </w:pPr>
            <w:r>
              <w:rPr>
                <w:sz w:val="24"/>
                <w:szCs w:val="24"/>
              </w:rPr>
              <w:t>ООО «</w:t>
            </w:r>
            <w:proofErr w:type="spellStart"/>
            <w:r>
              <w:rPr>
                <w:sz w:val="24"/>
                <w:szCs w:val="24"/>
              </w:rPr>
              <w:t>Спайс</w:t>
            </w:r>
            <w:proofErr w:type="spellEnd"/>
            <w:r>
              <w:rPr>
                <w:sz w:val="24"/>
                <w:szCs w:val="24"/>
              </w:rPr>
              <w:t xml:space="preserve"> Импорт»</w:t>
            </w:r>
          </w:p>
        </w:tc>
        <w:tc>
          <w:tcPr>
            <w:tcW w:w="1389" w:type="dxa"/>
          </w:tcPr>
          <w:p w:rsidR="00702418" w:rsidRDefault="00702418" w:rsidP="000D2DD5">
            <w:pPr>
              <w:pStyle w:val="af2"/>
              <w:snapToGrid w:val="0"/>
              <w:jc w:val="center"/>
              <w:rPr>
                <w:sz w:val="24"/>
                <w:szCs w:val="24"/>
              </w:rPr>
            </w:pPr>
            <w:r>
              <w:rPr>
                <w:sz w:val="24"/>
                <w:szCs w:val="24"/>
              </w:rPr>
              <w:t>2,8</w:t>
            </w:r>
          </w:p>
        </w:tc>
      </w:tr>
      <w:tr w:rsidR="00702418" w:rsidRPr="00B66C1C" w:rsidTr="00B61E49">
        <w:tc>
          <w:tcPr>
            <w:tcW w:w="1008" w:type="dxa"/>
          </w:tcPr>
          <w:p w:rsidR="00702418" w:rsidRDefault="00702418" w:rsidP="000D2DD5">
            <w:pPr>
              <w:pStyle w:val="af2"/>
              <w:snapToGrid w:val="0"/>
              <w:rPr>
                <w:sz w:val="24"/>
                <w:szCs w:val="24"/>
              </w:rPr>
            </w:pPr>
            <w:r>
              <w:rPr>
                <w:sz w:val="24"/>
                <w:szCs w:val="24"/>
              </w:rPr>
              <w:t>4</w:t>
            </w:r>
          </w:p>
        </w:tc>
        <w:tc>
          <w:tcPr>
            <w:tcW w:w="7740" w:type="dxa"/>
          </w:tcPr>
          <w:p w:rsidR="00702418" w:rsidRDefault="00702418" w:rsidP="000D2DD5">
            <w:pPr>
              <w:pStyle w:val="af2"/>
              <w:snapToGrid w:val="0"/>
              <w:rPr>
                <w:sz w:val="24"/>
                <w:szCs w:val="24"/>
              </w:rPr>
            </w:pPr>
            <w:r>
              <w:rPr>
                <w:sz w:val="24"/>
                <w:szCs w:val="24"/>
              </w:rPr>
              <w:t>ООО «ПИЦ АРЕС»</w:t>
            </w:r>
          </w:p>
        </w:tc>
        <w:tc>
          <w:tcPr>
            <w:tcW w:w="1389" w:type="dxa"/>
          </w:tcPr>
          <w:p w:rsidR="00702418" w:rsidRDefault="00702418" w:rsidP="000D2DD5">
            <w:pPr>
              <w:pStyle w:val="af2"/>
              <w:snapToGrid w:val="0"/>
              <w:jc w:val="center"/>
              <w:rPr>
                <w:sz w:val="24"/>
                <w:szCs w:val="24"/>
              </w:rPr>
            </w:pPr>
            <w:r>
              <w:rPr>
                <w:sz w:val="24"/>
                <w:szCs w:val="24"/>
              </w:rPr>
              <w:t>3,4</w:t>
            </w:r>
          </w:p>
        </w:tc>
      </w:tr>
      <w:tr w:rsidR="00702418" w:rsidRPr="00B66C1C" w:rsidTr="00B61E49">
        <w:tc>
          <w:tcPr>
            <w:tcW w:w="1008" w:type="dxa"/>
          </w:tcPr>
          <w:p w:rsidR="00702418" w:rsidRDefault="00702418" w:rsidP="000D2DD5">
            <w:pPr>
              <w:pStyle w:val="af2"/>
              <w:snapToGrid w:val="0"/>
              <w:rPr>
                <w:sz w:val="24"/>
                <w:szCs w:val="24"/>
              </w:rPr>
            </w:pPr>
            <w:r>
              <w:rPr>
                <w:sz w:val="24"/>
                <w:szCs w:val="24"/>
              </w:rPr>
              <w:t>5</w:t>
            </w:r>
          </w:p>
        </w:tc>
        <w:tc>
          <w:tcPr>
            <w:tcW w:w="7740" w:type="dxa"/>
          </w:tcPr>
          <w:p w:rsidR="00702418" w:rsidRDefault="00702418" w:rsidP="000D2DD5">
            <w:pPr>
              <w:pStyle w:val="af2"/>
              <w:snapToGrid w:val="0"/>
              <w:rPr>
                <w:sz w:val="24"/>
                <w:szCs w:val="24"/>
              </w:rPr>
            </w:pPr>
            <w:r>
              <w:rPr>
                <w:sz w:val="24"/>
                <w:szCs w:val="24"/>
              </w:rPr>
              <w:t>ОАО «ММЭЗ-КТ»</w:t>
            </w:r>
          </w:p>
        </w:tc>
        <w:tc>
          <w:tcPr>
            <w:tcW w:w="1389" w:type="dxa"/>
          </w:tcPr>
          <w:p w:rsidR="00702418" w:rsidRDefault="00702418" w:rsidP="000D2DD5">
            <w:pPr>
              <w:pStyle w:val="af2"/>
              <w:snapToGrid w:val="0"/>
              <w:jc w:val="center"/>
              <w:rPr>
                <w:sz w:val="24"/>
                <w:szCs w:val="24"/>
              </w:rPr>
            </w:pPr>
            <w:r>
              <w:rPr>
                <w:sz w:val="24"/>
                <w:szCs w:val="24"/>
              </w:rPr>
              <w:t>3,4</w:t>
            </w:r>
          </w:p>
        </w:tc>
      </w:tr>
    </w:tbl>
    <w:p w:rsidR="00B61E49" w:rsidRDefault="00B61E49" w:rsidP="00B61E49">
      <w:pPr>
        <w:pStyle w:val="3"/>
        <w:tabs>
          <w:tab w:val="left" w:pos="709"/>
        </w:tabs>
        <w:ind w:left="709"/>
        <w:rPr>
          <w:rFonts w:ascii="Times New Roman" w:hAnsi="Times New Roman" w:cs="Times New Roman"/>
          <w:b w:val="0"/>
          <w:bCs w:val="0"/>
          <w:i/>
          <w:iCs/>
          <w:sz w:val="24"/>
          <w:szCs w:val="24"/>
        </w:rPr>
      </w:pPr>
      <w:bookmarkStart w:id="68" w:name="_Toc348356214"/>
      <w:bookmarkStart w:id="69" w:name="_Toc379649016"/>
      <w:r>
        <w:rPr>
          <w:rFonts w:ascii="Times New Roman" w:hAnsi="Times New Roman" w:cs="Times New Roman"/>
          <w:b w:val="0"/>
          <w:bCs w:val="0"/>
          <w:i/>
          <w:iCs/>
          <w:sz w:val="24"/>
          <w:szCs w:val="24"/>
        </w:rPr>
        <w:lastRenderedPageBreak/>
        <w:t>3.2.5. Сведения о налич</w:t>
      </w:r>
      <w:proofErr w:type="gramStart"/>
      <w:r>
        <w:rPr>
          <w:rFonts w:ascii="Times New Roman" w:hAnsi="Times New Roman" w:cs="Times New Roman"/>
          <w:b w:val="0"/>
          <w:bCs w:val="0"/>
          <w:i/>
          <w:iCs/>
          <w:sz w:val="24"/>
          <w:szCs w:val="24"/>
        </w:rPr>
        <w:t>ии у э</w:t>
      </w:r>
      <w:proofErr w:type="gramEnd"/>
      <w:r>
        <w:rPr>
          <w:rFonts w:ascii="Times New Roman" w:hAnsi="Times New Roman" w:cs="Times New Roman"/>
          <w:b w:val="0"/>
          <w:bCs w:val="0"/>
          <w:i/>
          <w:iCs/>
          <w:sz w:val="24"/>
          <w:szCs w:val="24"/>
        </w:rPr>
        <w:t>митента лицензий</w:t>
      </w:r>
      <w:bookmarkEnd w:id="68"/>
      <w:bookmarkEnd w:id="69"/>
    </w:p>
    <w:p w:rsidR="00B61E49" w:rsidRDefault="00B61E49" w:rsidP="00B61E49">
      <w:pPr>
        <w:rPr>
          <w:color w:val="FF6600"/>
        </w:rPr>
      </w:pPr>
    </w:p>
    <w:p w:rsidR="00B61E49" w:rsidRDefault="00B61E49" w:rsidP="00B61E49">
      <w:pPr>
        <w:rPr>
          <w:sz w:val="24"/>
          <w:szCs w:val="24"/>
        </w:rPr>
      </w:pPr>
      <w:r>
        <w:rPr>
          <w:sz w:val="24"/>
          <w:szCs w:val="24"/>
        </w:rPr>
        <w:t>Номер: №11776-АТ</w:t>
      </w:r>
    </w:p>
    <w:p w:rsidR="00B61E49" w:rsidRDefault="00B61E49" w:rsidP="00B61E49">
      <w:pPr>
        <w:rPr>
          <w:rStyle w:val="SUBST"/>
          <w:b w:val="0"/>
          <w:bCs/>
          <w:i w:val="0"/>
          <w:iCs/>
          <w:sz w:val="24"/>
          <w:szCs w:val="22"/>
        </w:rPr>
      </w:pPr>
      <w:r>
        <w:rPr>
          <w:sz w:val="24"/>
          <w:szCs w:val="24"/>
        </w:rPr>
        <w:t xml:space="preserve">Дата выдачи: </w:t>
      </w:r>
      <w:r>
        <w:rPr>
          <w:rStyle w:val="SUBST"/>
          <w:b w:val="0"/>
          <w:bCs/>
          <w:i w:val="0"/>
          <w:iCs/>
          <w:sz w:val="24"/>
          <w:szCs w:val="24"/>
        </w:rPr>
        <w:t>24.07.12  г.</w:t>
      </w:r>
    </w:p>
    <w:p w:rsidR="00B61E49" w:rsidRDefault="00B61E49" w:rsidP="00B61E49">
      <w:pPr>
        <w:rPr>
          <w:rStyle w:val="SUBST"/>
          <w:b w:val="0"/>
          <w:bCs/>
          <w:i w:val="0"/>
          <w:iCs/>
          <w:sz w:val="24"/>
          <w:szCs w:val="24"/>
        </w:rPr>
      </w:pPr>
      <w:r>
        <w:rPr>
          <w:sz w:val="24"/>
          <w:szCs w:val="24"/>
        </w:rPr>
        <w:t xml:space="preserve">Срок действия: </w:t>
      </w:r>
      <w:r>
        <w:rPr>
          <w:rStyle w:val="SUBST"/>
          <w:b w:val="0"/>
          <w:bCs/>
          <w:i w:val="0"/>
          <w:iCs/>
          <w:sz w:val="24"/>
          <w:szCs w:val="24"/>
        </w:rPr>
        <w:t>бессрочно</w:t>
      </w:r>
    </w:p>
    <w:p w:rsidR="00B61E49" w:rsidRDefault="00B61E49" w:rsidP="00B61E49">
      <w:r>
        <w:rPr>
          <w:sz w:val="24"/>
          <w:szCs w:val="24"/>
        </w:rPr>
        <w:t>Орган, выдавший лицензию: Министерство промышленности и торговли РФ</w:t>
      </w:r>
    </w:p>
    <w:p w:rsidR="00B61E49" w:rsidRDefault="00B61E49" w:rsidP="00B61E49">
      <w:pPr>
        <w:rPr>
          <w:color w:val="FF6600"/>
        </w:rPr>
      </w:pPr>
      <w:r>
        <w:rPr>
          <w:sz w:val="24"/>
          <w:szCs w:val="24"/>
        </w:rPr>
        <w:t>Виды деятельности: осуществление разработки, производства, испытания и ремонта авиационной техники</w:t>
      </w:r>
    </w:p>
    <w:p w:rsidR="00B61E49" w:rsidRDefault="00B61E49" w:rsidP="00B61E49">
      <w:pPr>
        <w:rPr>
          <w:color w:val="FF6600"/>
        </w:rPr>
      </w:pPr>
    </w:p>
    <w:p w:rsidR="00B61E49" w:rsidRDefault="00B61E49" w:rsidP="00B61E49">
      <w:pPr>
        <w:rPr>
          <w:color w:val="FF6600"/>
        </w:rPr>
      </w:pPr>
    </w:p>
    <w:p w:rsidR="00B61E49" w:rsidRDefault="00B61E49" w:rsidP="00B61E49">
      <w:pPr>
        <w:rPr>
          <w:color w:val="FF6600"/>
        </w:rPr>
      </w:pPr>
    </w:p>
    <w:p w:rsidR="00B61E49" w:rsidRDefault="00B61E49" w:rsidP="00B61E49">
      <w:pPr>
        <w:rPr>
          <w:color w:val="FF6600"/>
        </w:rPr>
      </w:pPr>
    </w:p>
    <w:p w:rsidR="00B61E49" w:rsidRDefault="00B61E49" w:rsidP="00B61E49">
      <w:pPr>
        <w:rPr>
          <w:sz w:val="24"/>
          <w:szCs w:val="24"/>
        </w:rPr>
      </w:pPr>
      <w:r>
        <w:rPr>
          <w:sz w:val="24"/>
          <w:szCs w:val="24"/>
        </w:rPr>
        <w:t>Номер: №14780</w:t>
      </w:r>
    </w:p>
    <w:p w:rsidR="00B61E49" w:rsidRDefault="00B61E49" w:rsidP="00B61E49">
      <w:pPr>
        <w:rPr>
          <w:rStyle w:val="SUBST"/>
          <w:b w:val="0"/>
          <w:bCs/>
          <w:i w:val="0"/>
          <w:iCs/>
          <w:sz w:val="24"/>
          <w:szCs w:val="22"/>
        </w:rPr>
      </w:pPr>
      <w:r>
        <w:rPr>
          <w:sz w:val="24"/>
          <w:szCs w:val="24"/>
        </w:rPr>
        <w:t xml:space="preserve">Дата выдачи: </w:t>
      </w:r>
      <w:r>
        <w:rPr>
          <w:rStyle w:val="SUBST"/>
          <w:b w:val="0"/>
          <w:bCs/>
          <w:i w:val="0"/>
          <w:iCs/>
          <w:sz w:val="24"/>
          <w:szCs w:val="24"/>
        </w:rPr>
        <w:t>14.07.2009 г.</w:t>
      </w:r>
    </w:p>
    <w:p w:rsidR="00B61E49" w:rsidRDefault="00B61E49" w:rsidP="00B61E49">
      <w:pPr>
        <w:rPr>
          <w:rStyle w:val="SUBST"/>
          <w:b w:val="0"/>
          <w:bCs/>
          <w:i w:val="0"/>
          <w:iCs/>
          <w:sz w:val="24"/>
          <w:szCs w:val="24"/>
        </w:rPr>
      </w:pPr>
      <w:r>
        <w:rPr>
          <w:sz w:val="24"/>
          <w:szCs w:val="24"/>
        </w:rPr>
        <w:t xml:space="preserve">Срок действия: </w:t>
      </w:r>
      <w:r>
        <w:rPr>
          <w:rStyle w:val="SUBST"/>
          <w:b w:val="0"/>
          <w:bCs/>
          <w:i w:val="0"/>
          <w:iCs/>
          <w:sz w:val="24"/>
          <w:szCs w:val="24"/>
        </w:rPr>
        <w:t>до 14.07.2014 г.</w:t>
      </w:r>
    </w:p>
    <w:p w:rsidR="00B61E49" w:rsidRDefault="00B61E49" w:rsidP="00B61E49">
      <w:r>
        <w:rPr>
          <w:sz w:val="24"/>
          <w:szCs w:val="24"/>
        </w:rPr>
        <w:t xml:space="preserve">Орган, выдавший лицензию: Управление ФСБ России по </w:t>
      </w:r>
      <w:proofErr w:type="gramStart"/>
      <w:r>
        <w:rPr>
          <w:sz w:val="24"/>
          <w:szCs w:val="24"/>
        </w:rPr>
        <w:t>г</w:t>
      </w:r>
      <w:proofErr w:type="gramEnd"/>
      <w:r>
        <w:rPr>
          <w:sz w:val="24"/>
          <w:szCs w:val="24"/>
        </w:rPr>
        <w:t>. Москве и Московской области</w:t>
      </w:r>
    </w:p>
    <w:p w:rsidR="00B61E49" w:rsidRDefault="00B61E49" w:rsidP="00B61E49">
      <w:pPr>
        <w:rPr>
          <w:sz w:val="24"/>
          <w:szCs w:val="24"/>
        </w:rPr>
      </w:pPr>
      <w:r>
        <w:rPr>
          <w:sz w:val="24"/>
          <w:szCs w:val="24"/>
        </w:rPr>
        <w:t>Виды деятельности: осуществление работ, связанных с использованием сведений, составляющих государственную тайну</w:t>
      </w:r>
    </w:p>
    <w:p w:rsidR="00B61E49" w:rsidRDefault="00B61E49" w:rsidP="00B61E49">
      <w:pPr>
        <w:rPr>
          <w:color w:val="FF6600"/>
        </w:rPr>
      </w:pPr>
    </w:p>
    <w:p w:rsidR="00B61E49" w:rsidRDefault="00B61E49" w:rsidP="00B61E49">
      <w:pPr>
        <w:rPr>
          <w:color w:val="FF6600"/>
        </w:rPr>
      </w:pPr>
    </w:p>
    <w:p w:rsidR="00B61E49" w:rsidRDefault="00B61E49" w:rsidP="00B61E49">
      <w:pPr>
        <w:rPr>
          <w:color w:val="FF6600"/>
        </w:rPr>
      </w:pPr>
    </w:p>
    <w:p w:rsidR="00B61E49" w:rsidRDefault="00B61E49" w:rsidP="00B61E49">
      <w:pPr>
        <w:rPr>
          <w:sz w:val="24"/>
          <w:szCs w:val="24"/>
        </w:rPr>
      </w:pPr>
      <w:r>
        <w:rPr>
          <w:sz w:val="24"/>
          <w:szCs w:val="24"/>
        </w:rPr>
        <w:t>Номер: №14780/1</w:t>
      </w:r>
    </w:p>
    <w:p w:rsidR="00B61E49" w:rsidRDefault="00B61E49" w:rsidP="00B61E49">
      <w:pPr>
        <w:rPr>
          <w:rStyle w:val="SUBST"/>
          <w:b w:val="0"/>
          <w:bCs/>
          <w:i w:val="0"/>
          <w:iCs/>
          <w:sz w:val="24"/>
          <w:szCs w:val="22"/>
        </w:rPr>
      </w:pPr>
      <w:r>
        <w:rPr>
          <w:sz w:val="24"/>
          <w:szCs w:val="24"/>
        </w:rPr>
        <w:t xml:space="preserve">Дата выдачи: </w:t>
      </w:r>
      <w:r>
        <w:rPr>
          <w:rStyle w:val="SUBST"/>
          <w:b w:val="0"/>
          <w:bCs/>
          <w:i w:val="0"/>
          <w:iCs/>
          <w:sz w:val="24"/>
          <w:szCs w:val="24"/>
        </w:rPr>
        <w:t>14.07.2009 г.</w:t>
      </w:r>
    </w:p>
    <w:p w:rsidR="00B61E49" w:rsidRDefault="00B61E49" w:rsidP="00B61E49">
      <w:pPr>
        <w:rPr>
          <w:rStyle w:val="SUBST"/>
          <w:b w:val="0"/>
          <w:bCs/>
          <w:i w:val="0"/>
          <w:iCs/>
          <w:sz w:val="24"/>
          <w:szCs w:val="24"/>
        </w:rPr>
      </w:pPr>
      <w:r>
        <w:rPr>
          <w:sz w:val="24"/>
          <w:szCs w:val="24"/>
        </w:rPr>
        <w:t xml:space="preserve">Срок действия: </w:t>
      </w:r>
      <w:r>
        <w:rPr>
          <w:rStyle w:val="SUBST"/>
          <w:b w:val="0"/>
          <w:bCs/>
          <w:i w:val="0"/>
          <w:iCs/>
          <w:sz w:val="24"/>
          <w:szCs w:val="24"/>
        </w:rPr>
        <w:t>до 14.07.2014 г.</w:t>
      </w:r>
    </w:p>
    <w:p w:rsidR="00B61E49" w:rsidRDefault="00B61E49" w:rsidP="00B61E49">
      <w:r>
        <w:rPr>
          <w:sz w:val="24"/>
          <w:szCs w:val="24"/>
        </w:rPr>
        <w:t xml:space="preserve">Орган, выдавший лицензию: Управление ФСБ России по </w:t>
      </w:r>
      <w:proofErr w:type="gramStart"/>
      <w:r>
        <w:rPr>
          <w:sz w:val="24"/>
          <w:szCs w:val="24"/>
        </w:rPr>
        <w:t>г</w:t>
      </w:r>
      <w:proofErr w:type="gramEnd"/>
      <w:r>
        <w:rPr>
          <w:sz w:val="24"/>
          <w:szCs w:val="24"/>
        </w:rPr>
        <w:t>. Москве и Московской области</w:t>
      </w:r>
    </w:p>
    <w:p w:rsidR="00B61E49" w:rsidRDefault="00B61E49" w:rsidP="00B61E49">
      <w:pPr>
        <w:rPr>
          <w:sz w:val="24"/>
          <w:szCs w:val="24"/>
        </w:rPr>
      </w:pPr>
      <w:r>
        <w:rPr>
          <w:sz w:val="24"/>
          <w:szCs w:val="24"/>
        </w:rPr>
        <w:t>Виды деятельности: осуществление работ, связанных с использованием сведений, составляющих государственную тайну</w:t>
      </w:r>
    </w:p>
    <w:p w:rsidR="00B61E49" w:rsidRDefault="00B61E49" w:rsidP="00B61E49">
      <w:pPr>
        <w:rPr>
          <w:color w:val="FF6600"/>
        </w:rPr>
      </w:pPr>
    </w:p>
    <w:p w:rsidR="00B61E49" w:rsidRDefault="00B61E49" w:rsidP="00B61E49">
      <w:pPr>
        <w:rPr>
          <w:color w:val="FF6600"/>
        </w:rPr>
      </w:pPr>
    </w:p>
    <w:p w:rsidR="00B61E49" w:rsidRDefault="00B61E49" w:rsidP="00B61E49">
      <w:pPr>
        <w:rPr>
          <w:color w:val="FF6600"/>
        </w:rPr>
      </w:pPr>
    </w:p>
    <w:p w:rsidR="00B61E49" w:rsidRDefault="00B61E49" w:rsidP="00B61E49">
      <w:pPr>
        <w:rPr>
          <w:sz w:val="24"/>
          <w:szCs w:val="24"/>
        </w:rPr>
      </w:pPr>
      <w:r>
        <w:rPr>
          <w:sz w:val="24"/>
          <w:szCs w:val="24"/>
        </w:rPr>
        <w:t>Номер: №14781</w:t>
      </w:r>
    </w:p>
    <w:p w:rsidR="00B61E49" w:rsidRDefault="00B61E49" w:rsidP="00B61E49">
      <w:pPr>
        <w:rPr>
          <w:rStyle w:val="SUBST"/>
          <w:b w:val="0"/>
          <w:bCs/>
          <w:i w:val="0"/>
          <w:iCs/>
          <w:sz w:val="24"/>
          <w:szCs w:val="22"/>
        </w:rPr>
      </w:pPr>
      <w:r>
        <w:rPr>
          <w:sz w:val="24"/>
          <w:szCs w:val="24"/>
        </w:rPr>
        <w:t xml:space="preserve">Дата выдачи: </w:t>
      </w:r>
      <w:r>
        <w:rPr>
          <w:rStyle w:val="SUBST"/>
          <w:b w:val="0"/>
          <w:bCs/>
          <w:i w:val="0"/>
          <w:iCs/>
          <w:sz w:val="24"/>
          <w:szCs w:val="24"/>
        </w:rPr>
        <w:t>14.07.2009 г.</w:t>
      </w:r>
    </w:p>
    <w:p w:rsidR="00B61E49" w:rsidRDefault="00B61E49" w:rsidP="00B61E49">
      <w:pPr>
        <w:rPr>
          <w:rStyle w:val="SUBST"/>
          <w:b w:val="0"/>
          <w:bCs/>
          <w:i w:val="0"/>
          <w:iCs/>
          <w:sz w:val="24"/>
          <w:szCs w:val="24"/>
        </w:rPr>
      </w:pPr>
      <w:r>
        <w:rPr>
          <w:sz w:val="24"/>
          <w:szCs w:val="24"/>
        </w:rPr>
        <w:t xml:space="preserve">Срок действия: </w:t>
      </w:r>
      <w:r>
        <w:rPr>
          <w:rStyle w:val="SUBST"/>
          <w:b w:val="0"/>
          <w:bCs/>
          <w:i w:val="0"/>
          <w:iCs/>
          <w:sz w:val="24"/>
          <w:szCs w:val="24"/>
        </w:rPr>
        <w:t>до 14.07.2014 г.</w:t>
      </w:r>
    </w:p>
    <w:p w:rsidR="00B61E49" w:rsidRDefault="00B61E49" w:rsidP="00B61E49">
      <w:r>
        <w:rPr>
          <w:sz w:val="24"/>
          <w:szCs w:val="24"/>
        </w:rPr>
        <w:t xml:space="preserve">Орган, выдавший лицензию: Управление ФСБ России по </w:t>
      </w:r>
      <w:proofErr w:type="gramStart"/>
      <w:r>
        <w:rPr>
          <w:sz w:val="24"/>
          <w:szCs w:val="24"/>
        </w:rPr>
        <w:t>г</w:t>
      </w:r>
      <w:proofErr w:type="gramEnd"/>
      <w:r>
        <w:rPr>
          <w:sz w:val="24"/>
          <w:szCs w:val="24"/>
        </w:rPr>
        <w:t>. Москве и Московской области</w:t>
      </w:r>
    </w:p>
    <w:p w:rsidR="00B61E49" w:rsidRDefault="00B61E49" w:rsidP="00B61E49">
      <w:pPr>
        <w:rPr>
          <w:color w:val="FF6600"/>
        </w:rPr>
      </w:pPr>
      <w:r>
        <w:rPr>
          <w:sz w:val="24"/>
          <w:szCs w:val="24"/>
        </w:rPr>
        <w:t>Виды деятельности: осуществление мероприятий и (или) оказание услуг в области защиты государственной тайны</w:t>
      </w:r>
    </w:p>
    <w:p w:rsidR="00B61E49" w:rsidRDefault="00B61E49" w:rsidP="00B61E49">
      <w:pPr>
        <w:rPr>
          <w:color w:val="FF6600"/>
        </w:rPr>
      </w:pPr>
    </w:p>
    <w:p w:rsidR="00B61E49" w:rsidRDefault="00B61E49" w:rsidP="00B61E49">
      <w:pPr>
        <w:rPr>
          <w:color w:val="FF6600"/>
        </w:rPr>
      </w:pPr>
    </w:p>
    <w:p w:rsidR="00B61E49" w:rsidRDefault="00B61E49" w:rsidP="00B61E49">
      <w:pPr>
        <w:rPr>
          <w:color w:val="FF6600"/>
        </w:rPr>
      </w:pPr>
    </w:p>
    <w:p w:rsidR="00B61E49" w:rsidRDefault="00B61E49" w:rsidP="00B61E49">
      <w:pPr>
        <w:rPr>
          <w:color w:val="FF6600"/>
        </w:rPr>
      </w:pPr>
    </w:p>
    <w:p w:rsidR="00B61E49" w:rsidRPr="00964F99" w:rsidRDefault="00B61E49" w:rsidP="00B61E49">
      <w:pPr>
        <w:rPr>
          <w:rStyle w:val="SUBST"/>
          <w:b w:val="0"/>
          <w:bCs/>
          <w:i w:val="0"/>
          <w:iCs/>
          <w:sz w:val="24"/>
          <w:szCs w:val="24"/>
        </w:rPr>
      </w:pPr>
      <w:r w:rsidRPr="00964F99">
        <w:rPr>
          <w:sz w:val="24"/>
          <w:szCs w:val="24"/>
        </w:rPr>
        <w:t>Номер: № 11776</w:t>
      </w:r>
      <w:r w:rsidRPr="00964F99">
        <w:rPr>
          <w:rStyle w:val="SUBST"/>
          <w:b w:val="0"/>
          <w:bCs/>
          <w:i w:val="0"/>
          <w:iCs/>
          <w:sz w:val="24"/>
          <w:szCs w:val="24"/>
        </w:rPr>
        <w:t>-АТ</w:t>
      </w:r>
    </w:p>
    <w:p w:rsidR="00B61E49" w:rsidRPr="00964F99" w:rsidRDefault="00B61E49" w:rsidP="00B61E49">
      <w:pPr>
        <w:rPr>
          <w:rStyle w:val="SUBST"/>
          <w:b w:val="0"/>
          <w:bCs/>
          <w:i w:val="0"/>
          <w:iCs/>
          <w:sz w:val="24"/>
          <w:szCs w:val="24"/>
        </w:rPr>
      </w:pPr>
      <w:r w:rsidRPr="00964F99">
        <w:rPr>
          <w:sz w:val="24"/>
          <w:szCs w:val="24"/>
        </w:rPr>
        <w:t xml:space="preserve">Дата выдачи: </w:t>
      </w:r>
      <w:r w:rsidRPr="00964F99">
        <w:rPr>
          <w:rStyle w:val="SUBST"/>
          <w:b w:val="0"/>
          <w:bCs/>
          <w:i w:val="0"/>
          <w:iCs/>
          <w:sz w:val="24"/>
          <w:szCs w:val="24"/>
        </w:rPr>
        <w:t>24.07.2012</w:t>
      </w:r>
    </w:p>
    <w:p w:rsidR="00B61E49" w:rsidRPr="00964F99" w:rsidRDefault="00B61E49" w:rsidP="00B61E49">
      <w:pPr>
        <w:rPr>
          <w:rStyle w:val="SUBST"/>
          <w:b w:val="0"/>
          <w:bCs/>
          <w:i w:val="0"/>
          <w:iCs/>
          <w:sz w:val="24"/>
          <w:szCs w:val="24"/>
        </w:rPr>
      </w:pPr>
      <w:r w:rsidRPr="00964F99">
        <w:rPr>
          <w:sz w:val="24"/>
          <w:szCs w:val="24"/>
        </w:rPr>
        <w:t xml:space="preserve">Срок действия: </w:t>
      </w:r>
      <w:proofErr w:type="gramStart"/>
      <w:r w:rsidRPr="00964F99">
        <w:rPr>
          <w:rStyle w:val="SUBST"/>
          <w:b w:val="0"/>
          <w:bCs/>
          <w:i w:val="0"/>
          <w:iCs/>
          <w:sz w:val="24"/>
          <w:szCs w:val="24"/>
        </w:rPr>
        <w:t>бе</w:t>
      </w:r>
      <w:r>
        <w:rPr>
          <w:rStyle w:val="SUBST"/>
          <w:b w:val="0"/>
          <w:bCs/>
          <w:i w:val="0"/>
          <w:iCs/>
          <w:sz w:val="24"/>
          <w:szCs w:val="24"/>
        </w:rPr>
        <w:t>с</w:t>
      </w:r>
      <w:r w:rsidRPr="00964F99">
        <w:rPr>
          <w:rStyle w:val="SUBST"/>
          <w:b w:val="0"/>
          <w:bCs/>
          <w:i w:val="0"/>
          <w:iCs/>
          <w:sz w:val="24"/>
          <w:szCs w:val="24"/>
        </w:rPr>
        <w:t>срочная</w:t>
      </w:r>
      <w:proofErr w:type="gramEnd"/>
    </w:p>
    <w:p w:rsidR="00B61E49" w:rsidRPr="00964F99" w:rsidRDefault="00B61E49" w:rsidP="00B61E49">
      <w:pPr>
        <w:ind w:right="757"/>
        <w:rPr>
          <w:rStyle w:val="SUBST"/>
          <w:b w:val="0"/>
          <w:bCs/>
          <w:i w:val="0"/>
          <w:iCs/>
          <w:sz w:val="24"/>
          <w:szCs w:val="24"/>
        </w:rPr>
      </w:pPr>
      <w:r w:rsidRPr="00964F99">
        <w:rPr>
          <w:sz w:val="24"/>
          <w:szCs w:val="24"/>
        </w:rPr>
        <w:t>Орган, выдавший лицензию: Министерство промышленности</w:t>
      </w:r>
      <w:r w:rsidRPr="00964F99">
        <w:rPr>
          <w:rStyle w:val="SUBST"/>
          <w:b w:val="0"/>
          <w:bCs/>
          <w:i w:val="0"/>
          <w:iCs/>
          <w:sz w:val="24"/>
          <w:szCs w:val="24"/>
        </w:rPr>
        <w:t xml:space="preserve"> и торговли Российской Федерации</w:t>
      </w:r>
    </w:p>
    <w:p w:rsidR="00B61E49" w:rsidRPr="00964F99" w:rsidRDefault="00B61E49" w:rsidP="00B61E49">
      <w:pPr>
        <w:ind w:right="757"/>
        <w:jc w:val="both"/>
        <w:rPr>
          <w:rStyle w:val="SUBST"/>
          <w:b w:val="0"/>
          <w:bCs/>
          <w:i w:val="0"/>
          <w:iCs/>
          <w:sz w:val="24"/>
          <w:szCs w:val="24"/>
        </w:rPr>
      </w:pPr>
      <w:r w:rsidRPr="00964F99">
        <w:rPr>
          <w:sz w:val="24"/>
          <w:szCs w:val="24"/>
        </w:rPr>
        <w:t>Виды деятельности: На осуществление р</w:t>
      </w:r>
      <w:r w:rsidRPr="00964F99">
        <w:rPr>
          <w:rStyle w:val="SUBST"/>
          <w:b w:val="0"/>
          <w:bCs/>
          <w:i w:val="0"/>
          <w:iCs/>
          <w:sz w:val="24"/>
          <w:szCs w:val="24"/>
        </w:rPr>
        <w:t xml:space="preserve">азработки, производства, испытания и ремонта авиационной техники </w:t>
      </w:r>
    </w:p>
    <w:p w:rsidR="00B61E49" w:rsidRPr="00964F99" w:rsidRDefault="00B61E49" w:rsidP="00B61E49">
      <w:pPr>
        <w:ind w:right="757"/>
        <w:jc w:val="both"/>
        <w:rPr>
          <w:rStyle w:val="SUBST"/>
          <w:b w:val="0"/>
          <w:bCs/>
          <w:i w:val="0"/>
          <w:iCs/>
          <w:sz w:val="24"/>
          <w:szCs w:val="24"/>
        </w:rPr>
      </w:pPr>
      <w:r w:rsidRPr="00964F99">
        <w:rPr>
          <w:rStyle w:val="SUBST"/>
          <w:b w:val="0"/>
          <w:bCs/>
          <w:i w:val="0"/>
          <w:iCs/>
          <w:sz w:val="24"/>
          <w:szCs w:val="24"/>
        </w:rPr>
        <w:t xml:space="preserve">Виды работ: </w:t>
      </w:r>
    </w:p>
    <w:p w:rsidR="00B61E49" w:rsidRPr="00964F99" w:rsidRDefault="00B61E49" w:rsidP="00B61E49">
      <w:pPr>
        <w:ind w:right="757"/>
        <w:jc w:val="both"/>
        <w:rPr>
          <w:rStyle w:val="SUBST"/>
          <w:b w:val="0"/>
          <w:bCs/>
          <w:i w:val="0"/>
          <w:iCs/>
          <w:sz w:val="24"/>
          <w:szCs w:val="24"/>
        </w:rPr>
      </w:pPr>
      <w:r w:rsidRPr="00964F99">
        <w:rPr>
          <w:rStyle w:val="SUBST"/>
          <w:b w:val="0"/>
          <w:bCs/>
          <w:i w:val="0"/>
          <w:iCs/>
          <w:sz w:val="24"/>
          <w:szCs w:val="24"/>
        </w:rPr>
        <w:t>- разработка авиационной техники;</w:t>
      </w:r>
    </w:p>
    <w:p w:rsidR="00B61E49" w:rsidRPr="00964F99" w:rsidRDefault="00B61E49" w:rsidP="00B61E49">
      <w:pPr>
        <w:ind w:right="757"/>
        <w:jc w:val="both"/>
        <w:rPr>
          <w:rStyle w:val="SUBST"/>
          <w:b w:val="0"/>
          <w:bCs/>
          <w:i w:val="0"/>
          <w:iCs/>
          <w:sz w:val="24"/>
          <w:szCs w:val="24"/>
        </w:rPr>
      </w:pPr>
      <w:r w:rsidRPr="00964F99">
        <w:rPr>
          <w:rStyle w:val="SUBST"/>
          <w:b w:val="0"/>
          <w:bCs/>
          <w:i w:val="0"/>
          <w:iCs/>
          <w:sz w:val="24"/>
          <w:szCs w:val="24"/>
        </w:rPr>
        <w:t>- проведение научно-исследовательских работ в области авиационной техники, в том числе с применением методов натурного и математического моделирования;</w:t>
      </w:r>
    </w:p>
    <w:p w:rsidR="00B61E49" w:rsidRPr="00964F99" w:rsidRDefault="00B61E49" w:rsidP="00B61E49">
      <w:pPr>
        <w:ind w:right="757"/>
        <w:jc w:val="both"/>
        <w:rPr>
          <w:rStyle w:val="SUBST"/>
          <w:b w:val="0"/>
          <w:bCs/>
          <w:i w:val="0"/>
          <w:iCs/>
          <w:sz w:val="24"/>
          <w:szCs w:val="24"/>
        </w:rPr>
      </w:pPr>
      <w:r w:rsidRPr="00964F99">
        <w:rPr>
          <w:rStyle w:val="SUBST"/>
          <w:b w:val="0"/>
          <w:bCs/>
          <w:i w:val="0"/>
          <w:iCs/>
          <w:sz w:val="24"/>
          <w:szCs w:val="24"/>
        </w:rPr>
        <w:t>- проведение опытно-конструкторских работ по созданию, модернизации, модификации авиационной техники;</w:t>
      </w:r>
    </w:p>
    <w:p w:rsidR="00B61E49" w:rsidRPr="00964F99" w:rsidRDefault="00B61E49" w:rsidP="00B61E49">
      <w:pPr>
        <w:ind w:right="757"/>
        <w:jc w:val="both"/>
        <w:rPr>
          <w:rStyle w:val="SUBST"/>
          <w:b w:val="0"/>
          <w:bCs/>
          <w:i w:val="0"/>
          <w:iCs/>
          <w:sz w:val="24"/>
          <w:szCs w:val="24"/>
        </w:rPr>
      </w:pPr>
      <w:r w:rsidRPr="00964F99">
        <w:rPr>
          <w:rStyle w:val="SUBST"/>
          <w:b w:val="0"/>
          <w:bCs/>
          <w:i w:val="0"/>
          <w:iCs/>
          <w:sz w:val="24"/>
          <w:szCs w:val="24"/>
        </w:rPr>
        <w:t>- проведение опытно-технологических работ по созданию авиационных материалов и технологических процессов;</w:t>
      </w:r>
    </w:p>
    <w:p w:rsidR="00B61E49" w:rsidRPr="00964F99" w:rsidRDefault="00B61E49" w:rsidP="00B61E49">
      <w:pPr>
        <w:ind w:right="757"/>
        <w:jc w:val="both"/>
        <w:rPr>
          <w:rStyle w:val="SUBST"/>
          <w:b w:val="0"/>
          <w:bCs/>
          <w:i w:val="0"/>
          <w:iCs/>
          <w:sz w:val="24"/>
          <w:szCs w:val="24"/>
        </w:rPr>
      </w:pPr>
      <w:r w:rsidRPr="00964F99">
        <w:rPr>
          <w:rStyle w:val="SUBST"/>
          <w:b w:val="0"/>
          <w:bCs/>
          <w:i w:val="0"/>
          <w:iCs/>
          <w:sz w:val="24"/>
          <w:szCs w:val="24"/>
        </w:rPr>
        <w:lastRenderedPageBreak/>
        <w:t>- разработка технологических предложений по созданию авиационной техники;</w:t>
      </w:r>
    </w:p>
    <w:p w:rsidR="00B61E49" w:rsidRPr="00964F99" w:rsidRDefault="00B61E49" w:rsidP="00B61E49">
      <w:pPr>
        <w:ind w:right="757"/>
        <w:jc w:val="both"/>
        <w:rPr>
          <w:rStyle w:val="SUBST"/>
          <w:b w:val="0"/>
          <w:bCs/>
          <w:i w:val="0"/>
          <w:iCs/>
          <w:sz w:val="24"/>
          <w:szCs w:val="24"/>
        </w:rPr>
      </w:pPr>
      <w:r w:rsidRPr="00964F99">
        <w:rPr>
          <w:rStyle w:val="SUBST"/>
          <w:b w:val="0"/>
          <w:bCs/>
          <w:i w:val="0"/>
          <w:iCs/>
          <w:sz w:val="24"/>
          <w:szCs w:val="24"/>
        </w:rPr>
        <w:t>- разработка конструкторской документации авиационной техники;</w:t>
      </w:r>
    </w:p>
    <w:p w:rsidR="00B61E49" w:rsidRPr="00964F99" w:rsidRDefault="00B61E49" w:rsidP="00B61E49">
      <w:pPr>
        <w:ind w:right="757"/>
        <w:jc w:val="both"/>
        <w:rPr>
          <w:rStyle w:val="SUBST"/>
          <w:b w:val="0"/>
          <w:bCs/>
          <w:i w:val="0"/>
          <w:iCs/>
          <w:sz w:val="24"/>
          <w:szCs w:val="24"/>
        </w:rPr>
      </w:pPr>
      <w:r w:rsidRPr="00964F99">
        <w:rPr>
          <w:rStyle w:val="SUBST"/>
          <w:b w:val="0"/>
          <w:bCs/>
          <w:i w:val="0"/>
          <w:iCs/>
          <w:sz w:val="24"/>
          <w:szCs w:val="24"/>
        </w:rPr>
        <w:t>- разработка технологической документации авиационной техники;</w:t>
      </w:r>
    </w:p>
    <w:p w:rsidR="00B61E49" w:rsidRPr="00964F99" w:rsidRDefault="00B61E49" w:rsidP="00B61E49">
      <w:pPr>
        <w:ind w:right="757"/>
        <w:jc w:val="both"/>
        <w:rPr>
          <w:rStyle w:val="SUBST"/>
          <w:b w:val="0"/>
          <w:bCs/>
          <w:i w:val="0"/>
          <w:iCs/>
          <w:sz w:val="24"/>
          <w:szCs w:val="24"/>
        </w:rPr>
      </w:pPr>
      <w:r w:rsidRPr="00964F99">
        <w:rPr>
          <w:rStyle w:val="SUBST"/>
          <w:b w:val="0"/>
          <w:bCs/>
          <w:i w:val="0"/>
          <w:iCs/>
          <w:sz w:val="24"/>
          <w:szCs w:val="24"/>
        </w:rPr>
        <w:t>- изготовление и проведение испытаний опытного образца авиационной техники;</w:t>
      </w:r>
    </w:p>
    <w:p w:rsidR="00B61E49" w:rsidRPr="00964F99" w:rsidRDefault="00B61E49" w:rsidP="00B61E49">
      <w:pPr>
        <w:ind w:right="757"/>
        <w:jc w:val="both"/>
        <w:rPr>
          <w:rStyle w:val="SUBST"/>
          <w:b w:val="0"/>
          <w:bCs/>
          <w:i w:val="0"/>
          <w:iCs/>
          <w:sz w:val="24"/>
          <w:szCs w:val="24"/>
        </w:rPr>
      </w:pPr>
      <w:r w:rsidRPr="00964F99">
        <w:rPr>
          <w:rStyle w:val="SUBST"/>
          <w:b w:val="0"/>
          <w:bCs/>
          <w:i w:val="0"/>
          <w:iCs/>
          <w:sz w:val="24"/>
          <w:szCs w:val="24"/>
        </w:rPr>
        <w:t>- проведение технического контроля (надзора) при производстве и ремонте авиационной техники;</w:t>
      </w:r>
    </w:p>
    <w:p w:rsidR="00B61E49" w:rsidRPr="00964F99" w:rsidRDefault="00B61E49" w:rsidP="00B61E49">
      <w:pPr>
        <w:ind w:right="757"/>
        <w:jc w:val="both"/>
        <w:rPr>
          <w:rStyle w:val="SUBST"/>
          <w:b w:val="0"/>
          <w:bCs/>
          <w:i w:val="0"/>
          <w:iCs/>
          <w:sz w:val="24"/>
          <w:szCs w:val="24"/>
        </w:rPr>
      </w:pPr>
      <w:r w:rsidRPr="00964F99">
        <w:rPr>
          <w:rStyle w:val="SUBST"/>
          <w:b w:val="0"/>
          <w:bCs/>
          <w:i w:val="0"/>
          <w:iCs/>
          <w:sz w:val="24"/>
          <w:szCs w:val="24"/>
        </w:rPr>
        <w:t>- производство авиационной техники;</w:t>
      </w:r>
    </w:p>
    <w:p w:rsidR="00B61E49" w:rsidRPr="00964F99" w:rsidRDefault="00B61E49" w:rsidP="00B61E49">
      <w:pPr>
        <w:ind w:right="757"/>
        <w:jc w:val="both"/>
        <w:rPr>
          <w:rStyle w:val="SUBST"/>
          <w:b w:val="0"/>
          <w:bCs/>
          <w:i w:val="0"/>
          <w:iCs/>
          <w:sz w:val="24"/>
          <w:szCs w:val="24"/>
        </w:rPr>
      </w:pPr>
      <w:r w:rsidRPr="00964F99">
        <w:rPr>
          <w:rStyle w:val="SUBST"/>
          <w:b w:val="0"/>
          <w:bCs/>
          <w:i w:val="0"/>
          <w:iCs/>
          <w:sz w:val="24"/>
          <w:szCs w:val="24"/>
        </w:rPr>
        <w:t>- сборка, настройка и установка изделий авиационной техники при производстве авиационной техники;</w:t>
      </w:r>
    </w:p>
    <w:p w:rsidR="00B61E49" w:rsidRPr="00964F99" w:rsidRDefault="00B61E49" w:rsidP="00B61E49">
      <w:pPr>
        <w:ind w:right="757"/>
        <w:jc w:val="both"/>
        <w:rPr>
          <w:rStyle w:val="SUBST"/>
          <w:b w:val="0"/>
          <w:bCs/>
          <w:i w:val="0"/>
          <w:iCs/>
          <w:sz w:val="24"/>
          <w:szCs w:val="24"/>
        </w:rPr>
      </w:pPr>
      <w:proofErr w:type="gramStart"/>
      <w:r w:rsidRPr="00964F99">
        <w:rPr>
          <w:rStyle w:val="SUBST"/>
          <w:b w:val="0"/>
          <w:bCs/>
          <w:i w:val="0"/>
          <w:iCs/>
          <w:sz w:val="24"/>
          <w:szCs w:val="24"/>
        </w:rPr>
        <w:t xml:space="preserve">- подготовка комплектов запасных частей (материалов, полуфабрикатов) авиационной техники, входной контроль, хранение, упаковка, </w:t>
      </w:r>
      <w:proofErr w:type="spellStart"/>
      <w:r w:rsidRPr="00964F99">
        <w:rPr>
          <w:rStyle w:val="SUBST"/>
          <w:b w:val="0"/>
          <w:bCs/>
          <w:i w:val="0"/>
          <w:iCs/>
          <w:sz w:val="24"/>
          <w:szCs w:val="24"/>
        </w:rPr>
        <w:t>расконсервация</w:t>
      </w:r>
      <w:proofErr w:type="spellEnd"/>
      <w:r w:rsidRPr="00964F99">
        <w:rPr>
          <w:rStyle w:val="SUBST"/>
          <w:b w:val="0"/>
          <w:bCs/>
          <w:i w:val="0"/>
          <w:iCs/>
          <w:sz w:val="24"/>
          <w:szCs w:val="24"/>
        </w:rPr>
        <w:t>, консервация.</w:t>
      </w:r>
      <w:proofErr w:type="gramEnd"/>
    </w:p>
    <w:p w:rsidR="00B61E49" w:rsidRPr="00964F99" w:rsidRDefault="00B61E49" w:rsidP="00B61E49">
      <w:pPr>
        <w:ind w:right="757"/>
        <w:jc w:val="both"/>
        <w:rPr>
          <w:rStyle w:val="SUBST"/>
          <w:b w:val="0"/>
          <w:bCs/>
          <w:i w:val="0"/>
          <w:iCs/>
          <w:sz w:val="24"/>
          <w:szCs w:val="24"/>
        </w:rPr>
      </w:pPr>
    </w:p>
    <w:p w:rsidR="00B61E49" w:rsidRPr="00964F99" w:rsidRDefault="00B61E49" w:rsidP="00B61E49">
      <w:pPr>
        <w:ind w:right="757"/>
        <w:jc w:val="both"/>
        <w:rPr>
          <w:rStyle w:val="SUBST"/>
          <w:b w:val="0"/>
          <w:bCs/>
          <w:i w:val="0"/>
          <w:iCs/>
          <w:sz w:val="24"/>
          <w:szCs w:val="24"/>
        </w:rPr>
      </w:pPr>
      <w:r w:rsidRPr="00964F99">
        <w:rPr>
          <w:rStyle w:val="SUBST"/>
          <w:b w:val="0"/>
          <w:bCs/>
          <w:i w:val="0"/>
          <w:iCs/>
          <w:sz w:val="24"/>
          <w:szCs w:val="24"/>
        </w:rPr>
        <w:t>Современных и перспективных образцов летательных аппаратов и составных частей (ЕКПС 1045,1055, 1442, 1470, 1471, 1472, 1473, 1510, 1520, 1540, 1550, 1560, гр. 16, 1615,  1810), составные части двигателей и турбин (ЕКПС 2840, 2915, 2935), технической документации (ЕКПС 7650)</w:t>
      </w:r>
    </w:p>
    <w:p w:rsidR="00B61E49" w:rsidRPr="00647A4D" w:rsidRDefault="00B61E49" w:rsidP="00B61E49">
      <w:pPr>
        <w:ind w:right="757"/>
        <w:rPr>
          <w:color w:val="FF0000"/>
        </w:rPr>
      </w:pPr>
    </w:p>
    <w:p w:rsidR="00B61E49" w:rsidRPr="00647A4D" w:rsidRDefault="00B61E49" w:rsidP="00B61E49">
      <w:pPr>
        <w:ind w:right="757"/>
        <w:rPr>
          <w:color w:val="FF0000"/>
          <w:sz w:val="24"/>
          <w:szCs w:val="24"/>
        </w:rPr>
      </w:pPr>
    </w:p>
    <w:p w:rsidR="00B61E49" w:rsidRDefault="00B61E49" w:rsidP="00B61E49">
      <w:pPr>
        <w:ind w:right="757"/>
        <w:rPr>
          <w:sz w:val="24"/>
          <w:szCs w:val="24"/>
        </w:rPr>
      </w:pPr>
      <w:r>
        <w:rPr>
          <w:sz w:val="24"/>
          <w:szCs w:val="24"/>
        </w:rPr>
        <w:t>Номер: АА № 00241</w:t>
      </w:r>
    </w:p>
    <w:p w:rsidR="00B61E49" w:rsidRDefault="00B61E49" w:rsidP="00B61E49">
      <w:pPr>
        <w:ind w:right="757"/>
        <w:rPr>
          <w:sz w:val="24"/>
          <w:szCs w:val="24"/>
        </w:rPr>
      </w:pPr>
      <w:r>
        <w:rPr>
          <w:sz w:val="24"/>
          <w:szCs w:val="24"/>
        </w:rPr>
        <w:t>Дата выдачи лицензии 11 ноября 2009г.</w:t>
      </w:r>
    </w:p>
    <w:p w:rsidR="00B61E49" w:rsidRDefault="00B61E49" w:rsidP="00B61E49">
      <w:pPr>
        <w:ind w:right="757"/>
        <w:rPr>
          <w:sz w:val="24"/>
          <w:szCs w:val="24"/>
        </w:rPr>
      </w:pPr>
      <w:r>
        <w:rPr>
          <w:sz w:val="24"/>
          <w:szCs w:val="24"/>
        </w:rPr>
        <w:t>Срок действия 23 апреля 2014</w:t>
      </w:r>
    </w:p>
    <w:p w:rsidR="00B61E49" w:rsidRDefault="00B61E49" w:rsidP="00B61E49">
      <w:pPr>
        <w:ind w:right="757"/>
        <w:rPr>
          <w:sz w:val="24"/>
          <w:szCs w:val="24"/>
        </w:rPr>
      </w:pPr>
      <w:r>
        <w:rPr>
          <w:sz w:val="24"/>
          <w:szCs w:val="24"/>
        </w:rPr>
        <w:t>Орган, выдавший лицензию Федеральная служба по надзору в сфере образования и науки</w:t>
      </w:r>
    </w:p>
    <w:p w:rsidR="00B61E49" w:rsidRDefault="00B61E49" w:rsidP="00B61E49">
      <w:pPr>
        <w:ind w:right="757"/>
        <w:rPr>
          <w:sz w:val="24"/>
          <w:szCs w:val="24"/>
        </w:rPr>
      </w:pPr>
      <w:r>
        <w:rPr>
          <w:sz w:val="24"/>
          <w:szCs w:val="24"/>
        </w:rPr>
        <w:t xml:space="preserve">Вид деятельности </w:t>
      </w:r>
      <w:proofErr w:type="gramStart"/>
      <w:r>
        <w:rPr>
          <w:sz w:val="24"/>
          <w:szCs w:val="24"/>
        </w:rPr>
        <w:t>право ведения</w:t>
      </w:r>
      <w:proofErr w:type="gramEnd"/>
      <w:r>
        <w:rPr>
          <w:sz w:val="24"/>
          <w:szCs w:val="24"/>
        </w:rPr>
        <w:t xml:space="preserve"> образовательной деятельности Аспирантура Проектирование, консультация и производство летательных аппаратов</w:t>
      </w:r>
    </w:p>
    <w:p w:rsidR="00B61E49" w:rsidRDefault="00B61E49" w:rsidP="00B61E49">
      <w:pPr>
        <w:ind w:right="757"/>
        <w:rPr>
          <w:color w:val="FF6600"/>
          <w:sz w:val="24"/>
          <w:szCs w:val="24"/>
        </w:rPr>
      </w:pPr>
    </w:p>
    <w:p w:rsidR="00B61E49" w:rsidRDefault="00B61E49" w:rsidP="00B61E49">
      <w:pPr>
        <w:ind w:right="757"/>
        <w:rPr>
          <w:color w:val="FF6600"/>
          <w:sz w:val="24"/>
          <w:szCs w:val="24"/>
        </w:rPr>
      </w:pPr>
    </w:p>
    <w:p w:rsidR="00B61E49" w:rsidRDefault="00B61E49" w:rsidP="00B61E49">
      <w:pPr>
        <w:ind w:right="757"/>
        <w:rPr>
          <w:sz w:val="24"/>
          <w:szCs w:val="24"/>
        </w:rPr>
      </w:pPr>
      <w:r>
        <w:rPr>
          <w:sz w:val="24"/>
          <w:szCs w:val="24"/>
        </w:rPr>
        <w:t>Номер: № 1720К</w:t>
      </w:r>
    </w:p>
    <w:p w:rsidR="00B61E49" w:rsidRDefault="00B61E49" w:rsidP="00B61E49">
      <w:pPr>
        <w:ind w:right="757"/>
        <w:rPr>
          <w:sz w:val="24"/>
          <w:szCs w:val="24"/>
        </w:rPr>
      </w:pPr>
      <w:r>
        <w:rPr>
          <w:sz w:val="24"/>
          <w:szCs w:val="24"/>
        </w:rPr>
        <w:t>Дата выдачи лицензии 09.11.12 г.</w:t>
      </w:r>
    </w:p>
    <w:p w:rsidR="00B61E49" w:rsidRDefault="00B61E49" w:rsidP="00B61E49">
      <w:pPr>
        <w:ind w:right="757"/>
        <w:rPr>
          <w:sz w:val="24"/>
          <w:szCs w:val="24"/>
        </w:rPr>
      </w:pPr>
      <w:r>
        <w:rPr>
          <w:sz w:val="24"/>
          <w:szCs w:val="24"/>
        </w:rPr>
        <w:t>Срок действия бессрочно</w:t>
      </w:r>
    </w:p>
    <w:p w:rsidR="00B61E49" w:rsidRDefault="00B61E49" w:rsidP="00B61E49">
      <w:pPr>
        <w:ind w:right="757"/>
        <w:rPr>
          <w:sz w:val="24"/>
          <w:szCs w:val="24"/>
        </w:rPr>
      </w:pPr>
      <w:r>
        <w:rPr>
          <w:sz w:val="24"/>
          <w:szCs w:val="24"/>
        </w:rPr>
        <w:t>Орган, выдавший лицензию Федеральное космическое агентство</w:t>
      </w:r>
    </w:p>
    <w:p w:rsidR="00B61E49" w:rsidRDefault="00B61E49" w:rsidP="00B61E49">
      <w:pPr>
        <w:ind w:right="757"/>
        <w:rPr>
          <w:sz w:val="24"/>
          <w:szCs w:val="24"/>
        </w:rPr>
      </w:pPr>
      <w:r>
        <w:rPr>
          <w:sz w:val="24"/>
          <w:szCs w:val="24"/>
        </w:rPr>
        <w:t xml:space="preserve">Вид деятельности – на осуществление космической деятельности  </w:t>
      </w:r>
    </w:p>
    <w:p w:rsidR="00B61E49" w:rsidRPr="00964F99" w:rsidRDefault="00B61E49" w:rsidP="00B61E49">
      <w:pPr>
        <w:ind w:right="757"/>
        <w:jc w:val="both"/>
        <w:rPr>
          <w:rStyle w:val="SUBST"/>
          <w:b w:val="0"/>
          <w:bCs/>
          <w:i w:val="0"/>
          <w:iCs/>
          <w:sz w:val="24"/>
          <w:szCs w:val="24"/>
        </w:rPr>
      </w:pPr>
      <w:r w:rsidRPr="00964F99">
        <w:rPr>
          <w:rStyle w:val="SUBST"/>
          <w:b w:val="0"/>
          <w:bCs/>
          <w:i w:val="0"/>
          <w:iCs/>
          <w:sz w:val="24"/>
          <w:szCs w:val="24"/>
        </w:rPr>
        <w:t xml:space="preserve">Виды работ: </w:t>
      </w:r>
    </w:p>
    <w:p w:rsidR="00B61E49" w:rsidRDefault="00B61E49" w:rsidP="00B61E49">
      <w:pPr>
        <w:ind w:right="21"/>
        <w:jc w:val="both"/>
        <w:rPr>
          <w:rStyle w:val="SUBST"/>
          <w:b w:val="0"/>
          <w:bCs/>
          <w:i w:val="0"/>
          <w:iCs/>
          <w:sz w:val="24"/>
          <w:szCs w:val="24"/>
        </w:rPr>
      </w:pPr>
      <w:proofErr w:type="gramStart"/>
      <w:r w:rsidRPr="00964F99">
        <w:rPr>
          <w:rStyle w:val="SUBST"/>
          <w:b w:val="0"/>
          <w:bCs/>
          <w:i w:val="0"/>
          <w:iCs/>
          <w:sz w:val="24"/>
          <w:szCs w:val="24"/>
        </w:rPr>
        <w:t xml:space="preserve">- </w:t>
      </w:r>
      <w:r>
        <w:rPr>
          <w:rStyle w:val="SUBST"/>
          <w:b w:val="0"/>
          <w:bCs/>
          <w:i w:val="0"/>
          <w:iCs/>
          <w:sz w:val="24"/>
          <w:szCs w:val="24"/>
        </w:rPr>
        <w:t xml:space="preserve">создание и модернизация автоматических космических аппаратов и беспилотных космических аппаратов и беспилотных космических кораблей и станций, включая орбитальные, межпланетные, многоразового использования, а также их составных частей и комплектующих, а именно: разработка технологий изготовления и изготовление материалов для покрытий составных частей ракетно-космической техники. </w:t>
      </w:r>
      <w:proofErr w:type="gramEnd"/>
    </w:p>
    <w:p w:rsidR="00C11C5C" w:rsidRDefault="00C11C5C" w:rsidP="00B61E49">
      <w:pPr>
        <w:ind w:right="21"/>
        <w:jc w:val="both"/>
        <w:rPr>
          <w:rStyle w:val="SUBST"/>
          <w:b w:val="0"/>
          <w:bCs/>
          <w:i w:val="0"/>
          <w:iCs/>
          <w:sz w:val="24"/>
          <w:szCs w:val="24"/>
        </w:rPr>
      </w:pPr>
    </w:p>
    <w:p w:rsidR="00C11C5C" w:rsidRPr="00964F99" w:rsidRDefault="00C11C5C" w:rsidP="00B61E49">
      <w:pPr>
        <w:ind w:right="21"/>
        <w:jc w:val="both"/>
        <w:rPr>
          <w:rStyle w:val="SUBST"/>
          <w:b w:val="0"/>
          <w:bCs/>
          <w:i w:val="0"/>
          <w:iCs/>
          <w:sz w:val="24"/>
          <w:szCs w:val="24"/>
        </w:rPr>
      </w:pPr>
    </w:p>
    <w:p w:rsidR="00C11C5C" w:rsidRDefault="00C11C5C" w:rsidP="00C11C5C">
      <w:pPr>
        <w:ind w:right="757"/>
        <w:rPr>
          <w:sz w:val="24"/>
          <w:szCs w:val="24"/>
        </w:rPr>
      </w:pPr>
      <w:r>
        <w:rPr>
          <w:sz w:val="24"/>
          <w:szCs w:val="24"/>
        </w:rPr>
        <w:t>Номер: № ВП-01-004394 (С)</w:t>
      </w:r>
    </w:p>
    <w:p w:rsidR="00C11C5C" w:rsidRDefault="00C11C5C" w:rsidP="00C11C5C">
      <w:pPr>
        <w:ind w:right="757"/>
        <w:rPr>
          <w:sz w:val="24"/>
          <w:szCs w:val="24"/>
        </w:rPr>
      </w:pPr>
      <w:r>
        <w:rPr>
          <w:sz w:val="24"/>
          <w:szCs w:val="24"/>
        </w:rPr>
        <w:t xml:space="preserve">Дата выдачи лицензии 23 июля </w:t>
      </w:r>
      <w:smartTag w:uri="urn:schemas-microsoft-com:office:smarttags" w:element="metricconverter">
        <w:smartTagPr>
          <w:attr w:name="ProductID" w:val="2010 г"/>
        </w:smartTagPr>
        <w:r>
          <w:rPr>
            <w:sz w:val="24"/>
            <w:szCs w:val="24"/>
          </w:rPr>
          <w:t>2010 г</w:t>
        </w:r>
      </w:smartTag>
      <w:r>
        <w:rPr>
          <w:sz w:val="24"/>
          <w:szCs w:val="24"/>
        </w:rPr>
        <w:t>.</w:t>
      </w:r>
    </w:p>
    <w:p w:rsidR="00C11C5C" w:rsidRDefault="00C11C5C" w:rsidP="00C11C5C">
      <w:pPr>
        <w:ind w:right="757"/>
        <w:rPr>
          <w:sz w:val="24"/>
          <w:szCs w:val="24"/>
        </w:rPr>
      </w:pPr>
      <w:r>
        <w:rPr>
          <w:sz w:val="24"/>
          <w:szCs w:val="24"/>
        </w:rPr>
        <w:t xml:space="preserve">Срок действия 23 июля </w:t>
      </w:r>
      <w:smartTag w:uri="urn:schemas-microsoft-com:office:smarttags" w:element="metricconverter">
        <w:smartTagPr>
          <w:attr w:name="ProductID" w:val="2015 г"/>
        </w:smartTagPr>
        <w:r>
          <w:rPr>
            <w:sz w:val="24"/>
            <w:szCs w:val="24"/>
          </w:rPr>
          <w:t>2015 г</w:t>
        </w:r>
      </w:smartTag>
      <w:r>
        <w:rPr>
          <w:sz w:val="24"/>
          <w:szCs w:val="24"/>
        </w:rPr>
        <w:t>.</w:t>
      </w:r>
    </w:p>
    <w:p w:rsidR="00C11C5C" w:rsidRDefault="00C11C5C" w:rsidP="00C11C5C">
      <w:pPr>
        <w:ind w:right="757"/>
        <w:rPr>
          <w:sz w:val="24"/>
          <w:szCs w:val="24"/>
        </w:rPr>
      </w:pPr>
      <w:r>
        <w:rPr>
          <w:sz w:val="24"/>
          <w:szCs w:val="24"/>
        </w:rPr>
        <w:t>Орган, выдавший лицензию Федеральная служба по экологическому, технологическому и атомному надзору</w:t>
      </w:r>
    </w:p>
    <w:p w:rsidR="00C11C5C" w:rsidRDefault="00C11C5C" w:rsidP="00C11C5C">
      <w:pPr>
        <w:ind w:right="757"/>
        <w:rPr>
          <w:sz w:val="24"/>
          <w:szCs w:val="24"/>
        </w:rPr>
      </w:pPr>
      <w:r>
        <w:rPr>
          <w:sz w:val="24"/>
          <w:szCs w:val="24"/>
        </w:rPr>
        <w:t>Вид деятельности эксплуатация взрывопожароопасных производственных объектов</w:t>
      </w:r>
    </w:p>
    <w:p w:rsidR="00B61E49" w:rsidRPr="009F1297" w:rsidRDefault="00B61E49" w:rsidP="00B61E49">
      <w:pPr>
        <w:ind w:right="757"/>
        <w:rPr>
          <w:color w:val="FF6600"/>
          <w:sz w:val="24"/>
          <w:szCs w:val="24"/>
        </w:rPr>
      </w:pPr>
    </w:p>
    <w:p w:rsidR="00B61E49" w:rsidRDefault="00B61E49" w:rsidP="00B61E49">
      <w:pPr>
        <w:pStyle w:val="3"/>
        <w:tabs>
          <w:tab w:val="left" w:pos="720"/>
        </w:tabs>
        <w:ind w:left="720"/>
        <w:rPr>
          <w:rFonts w:ascii="Times New Roman" w:hAnsi="Times New Roman" w:cs="Times New Roman"/>
          <w:b w:val="0"/>
          <w:bCs w:val="0"/>
          <w:i/>
          <w:iCs/>
          <w:sz w:val="24"/>
          <w:szCs w:val="24"/>
        </w:rPr>
      </w:pPr>
      <w:bookmarkStart w:id="70" w:name="_Toc348356215"/>
      <w:bookmarkStart w:id="71" w:name="_Toc379649017"/>
      <w:r>
        <w:rPr>
          <w:rFonts w:ascii="Times New Roman" w:hAnsi="Times New Roman" w:cs="Times New Roman"/>
          <w:b w:val="0"/>
          <w:bCs w:val="0"/>
          <w:i/>
          <w:iCs/>
          <w:sz w:val="24"/>
          <w:szCs w:val="24"/>
        </w:rPr>
        <w:t>3.2.6. Совместная деятельность эмитента</w:t>
      </w:r>
      <w:bookmarkEnd w:id="70"/>
      <w:bookmarkEnd w:id="71"/>
    </w:p>
    <w:p w:rsidR="00B61E49" w:rsidRDefault="00B61E49" w:rsidP="00B61E49">
      <w:pPr>
        <w:jc w:val="both"/>
        <w:rPr>
          <w:sz w:val="24"/>
          <w:szCs w:val="24"/>
        </w:rPr>
      </w:pPr>
      <w:r>
        <w:rPr>
          <w:sz w:val="24"/>
          <w:szCs w:val="24"/>
        </w:rPr>
        <w:t>Совместная деятельность эмитентом не ведется</w:t>
      </w:r>
    </w:p>
    <w:p w:rsidR="00B61E49" w:rsidRDefault="00B61E49" w:rsidP="00B61E49">
      <w:pPr>
        <w:pStyle w:val="3"/>
        <w:tabs>
          <w:tab w:val="left" w:pos="0"/>
        </w:tabs>
        <w:jc w:val="both"/>
        <w:rPr>
          <w:rFonts w:ascii="Times New Roman" w:hAnsi="Times New Roman" w:cs="Times New Roman"/>
          <w:b w:val="0"/>
          <w:bCs w:val="0"/>
          <w:i/>
          <w:iCs/>
          <w:sz w:val="24"/>
          <w:szCs w:val="24"/>
        </w:rPr>
      </w:pPr>
      <w:r>
        <w:rPr>
          <w:rFonts w:ascii="Times New Roman" w:hAnsi="Times New Roman" w:cs="Times New Roman"/>
          <w:sz w:val="24"/>
          <w:szCs w:val="24"/>
        </w:rPr>
        <w:lastRenderedPageBreak/>
        <w:tab/>
      </w:r>
      <w:bookmarkStart w:id="72" w:name="_Toc348356216"/>
      <w:bookmarkStart w:id="73" w:name="_Toc379649018"/>
      <w:r>
        <w:rPr>
          <w:rFonts w:ascii="Times New Roman" w:hAnsi="Times New Roman" w:cs="Times New Roman"/>
          <w:b w:val="0"/>
          <w:bCs w:val="0"/>
          <w:i/>
          <w:iCs/>
          <w:sz w:val="24"/>
          <w:szCs w:val="24"/>
        </w:rPr>
        <w:t>3.2.7. Дополнительные требования к эмитентам, являющимся акционерными инвестиционными фондами или страховыми организациями</w:t>
      </w:r>
      <w:bookmarkEnd w:id="72"/>
      <w:bookmarkEnd w:id="73"/>
    </w:p>
    <w:p w:rsidR="00B61E49" w:rsidRDefault="00B61E49" w:rsidP="00B61E49">
      <w:pPr>
        <w:jc w:val="both"/>
        <w:rPr>
          <w:sz w:val="24"/>
          <w:szCs w:val="24"/>
        </w:rPr>
      </w:pPr>
    </w:p>
    <w:p w:rsidR="00B61E49" w:rsidRDefault="00B61E49" w:rsidP="00B61E49">
      <w:pPr>
        <w:jc w:val="both"/>
        <w:rPr>
          <w:sz w:val="24"/>
          <w:szCs w:val="24"/>
        </w:rPr>
      </w:pPr>
      <w:r>
        <w:rPr>
          <w:sz w:val="24"/>
          <w:szCs w:val="24"/>
        </w:rPr>
        <w:t>Эмитент не является акционерным инвестиционным фондом или страховой организацией</w:t>
      </w:r>
    </w:p>
    <w:p w:rsidR="00B61E49" w:rsidRDefault="00B61E49" w:rsidP="00B61E49">
      <w:pPr>
        <w:pStyle w:val="3"/>
        <w:tabs>
          <w:tab w:val="left" w:pos="0"/>
        </w:tabs>
        <w:jc w:val="both"/>
        <w:rPr>
          <w:rFonts w:ascii="Times New Roman" w:hAnsi="Times New Roman" w:cs="Times New Roman"/>
          <w:b w:val="0"/>
          <w:bCs w:val="0"/>
          <w:i/>
          <w:iCs/>
          <w:sz w:val="24"/>
          <w:szCs w:val="24"/>
        </w:rPr>
      </w:pPr>
      <w:r>
        <w:rPr>
          <w:rFonts w:ascii="Times New Roman" w:hAnsi="Times New Roman" w:cs="Times New Roman"/>
          <w:sz w:val="24"/>
          <w:szCs w:val="24"/>
        </w:rPr>
        <w:tab/>
      </w:r>
      <w:bookmarkStart w:id="74" w:name="_Toc348356217"/>
      <w:bookmarkStart w:id="75" w:name="_Toc379649019"/>
      <w:r>
        <w:rPr>
          <w:rFonts w:ascii="Times New Roman" w:hAnsi="Times New Roman" w:cs="Times New Roman"/>
          <w:b w:val="0"/>
          <w:bCs w:val="0"/>
          <w:i/>
          <w:iCs/>
          <w:sz w:val="24"/>
          <w:szCs w:val="24"/>
        </w:rPr>
        <w:t>3.2.8. Дополнительные требования к эмитентам, основной деятельностью которых является добыча полезных ископаемых</w:t>
      </w:r>
      <w:bookmarkEnd w:id="74"/>
      <w:bookmarkEnd w:id="75"/>
    </w:p>
    <w:p w:rsidR="00B61E49" w:rsidRDefault="00B61E49" w:rsidP="00B61E49">
      <w:pPr>
        <w:jc w:val="both"/>
        <w:rPr>
          <w:sz w:val="24"/>
          <w:szCs w:val="24"/>
        </w:rPr>
      </w:pPr>
    </w:p>
    <w:p w:rsidR="00B61E49" w:rsidRDefault="00B61E49" w:rsidP="00B61E49">
      <w:pPr>
        <w:jc w:val="both"/>
        <w:rPr>
          <w:sz w:val="24"/>
          <w:szCs w:val="24"/>
        </w:rPr>
      </w:pPr>
      <w:r>
        <w:rPr>
          <w:sz w:val="24"/>
          <w:szCs w:val="24"/>
        </w:rPr>
        <w:t>Добыча полезных ископаемых не является деятельностью эмитента.</w:t>
      </w:r>
    </w:p>
    <w:p w:rsidR="00B61E49" w:rsidRDefault="00B61E49" w:rsidP="00B61E49">
      <w:pPr>
        <w:pStyle w:val="3"/>
        <w:tabs>
          <w:tab w:val="left" w:pos="0"/>
        </w:tabs>
        <w:jc w:val="both"/>
        <w:rPr>
          <w:rFonts w:ascii="Times New Roman" w:hAnsi="Times New Roman" w:cs="Times New Roman"/>
          <w:b w:val="0"/>
          <w:bCs w:val="0"/>
          <w:i/>
          <w:iCs/>
          <w:sz w:val="24"/>
          <w:szCs w:val="24"/>
        </w:rPr>
      </w:pPr>
      <w:r>
        <w:rPr>
          <w:rFonts w:ascii="Times New Roman" w:hAnsi="Times New Roman" w:cs="Times New Roman"/>
          <w:sz w:val="24"/>
          <w:szCs w:val="24"/>
        </w:rPr>
        <w:tab/>
      </w:r>
      <w:bookmarkStart w:id="76" w:name="_Toc348356218"/>
      <w:bookmarkStart w:id="77" w:name="_Toc379649020"/>
      <w:r>
        <w:rPr>
          <w:rFonts w:ascii="Times New Roman" w:hAnsi="Times New Roman" w:cs="Times New Roman"/>
          <w:b w:val="0"/>
          <w:bCs w:val="0"/>
          <w:i/>
          <w:iCs/>
          <w:sz w:val="24"/>
          <w:szCs w:val="24"/>
        </w:rPr>
        <w:t>3.2.9. Дополнительные требования к эмитентам, основной деятельностью которых является оказание услуг связи</w:t>
      </w:r>
      <w:bookmarkEnd w:id="76"/>
      <w:bookmarkEnd w:id="77"/>
    </w:p>
    <w:p w:rsidR="00B61E49" w:rsidRDefault="00B61E49" w:rsidP="00B61E49">
      <w:pPr>
        <w:jc w:val="both"/>
        <w:rPr>
          <w:sz w:val="24"/>
          <w:szCs w:val="24"/>
        </w:rPr>
      </w:pPr>
    </w:p>
    <w:p w:rsidR="00B61E49" w:rsidRDefault="00B61E49" w:rsidP="00B61E49">
      <w:pPr>
        <w:jc w:val="both"/>
        <w:rPr>
          <w:sz w:val="24"/>
          <w:szCs w:val="24"/>
        </w:rPr>
      </w:pPr>
      <w:r>
        <w:rPr>
          <w:sz w:val="24"/>
          <w:szCs w:val="24"/>
        </w:rPr>
        <w:t>Оказание услуг связи не является деятельностью эмитента</w:t>
      </w:r>
    </w:p>
    <w:p w:rsidR="00B61E49" w:rsidRDefault="00B61E49" w:rsidP="00B61E49">
      <w:pPr>
        <w:pStyle w:val="20"/>
        <w:tabs>
          <w:tab w:val="left" w:pos="0"/>
        </w:tabs>
        <w:rPr>
          <w:rFonts w:ascii="Times New Roman" w:hAnsi="Times New Roman" w:cs="Times New Roman"/>
          <w:b w:val="0"/>
          <w:bCs w:val="0"/>
          <w:sz w:val="24"/>
          <w:szCs w:val="24"/>
        </w:rPr>
      </w:pPr>
      <w:bookmarkStart w:id="78" w:name="_Toc348356219"/>
      <w:bookmarkStart w:id="79" w:name="_Toc379649021"/>
      <w:r>
        <w:rPr>
          <w:rFonts w:ascii="Times New Roman" w:hAnsi="Times New Roman" w:cs="Times New Roman"/>
          <w:b w:val="0"/>
          <w:bCs w:val="0"/>
          <w:sz w:val="24"/>
          <w:szCs w:val="24"/>
        </w:rPr>
        <w:t>3.3. Планы будущей деятельности эмитента</w:t>
      </w:r>
      <w:bookmarkEnd w:id="78"/>
      <w:bookmarkEnd w:id="79"/>
    </w:p>
    <w:p w:rsidR="00B61E49" w:rsidRDefault="00B61E49" w:rsidP="00B61E49"/>
    <w:p w:rsidR="00B61E49" w:rsidRDefault="00B61E49" w:rsidP="00B61E49">
      <w:pPr>
        <w:ind w:firstLine="720"/>
        <w:jc w:val="both"/>
        <w:rPr>
          <w:sz w:val="24"/>
          <w:szCs w:val="24"/>
        </w:rPr>
      </w:pPr>
      <w:r>
        <w:rPr>
          <w:sz w:val="24"/>
          <w:szCs w:val="24"/>
        </w:rPr>
        <w:t>Основная цель следующего периода развития – добиться высочайшего качества в производстве современных и перспективных изделий авиационной и специальной техники.</w:t>
      </w:r>
    </w:p>
    <w:p w:rsidR="00B61E49" w:rsidRDefault="00B61E49" w:rsidP="00B61E49">
      <w:pPr>
        <w:pStyle w:val="20"/>
        <w:tabs>
          <w:tab w:val="left" w:pos="0"/>
        </w:tabs>
        <w:rPr>
          <w:rFonts w:ascii="Times New Roman" w:hAnsi="Times New Roman" w:cs="Times New Roman"/>
          <w:b w:val="0"/>
          <w:bCs w:val="0"/>
          <w:sz w:val="24"/>
          <w:szCs w:val="24"/>
        </w:rPr>
      </w:pPr>
      <w:bookmarkStart w:id="80" w:name="_Toc348356220"/>
      <w:bookmarkStart w:id="81" w:name="_Toc379649022"/>
      <w:r>
        <w:rPr>
          <w:rFonts w:ascii="Times New Roman" w:hAnsi="Times New Roman" w:cs="Times New Roman"/>
          <w:b w:val="0"/>
          <w:bCs w:val="0"/>
          <w:sz w:val="24"/>
          <w:szCs w:val="24"/>
        </w:rPr>
        <w:t>3.4. Участие эмитента в промышленных, банковских и финансовых группах, холдингах, концернах и ассоциациях</w:t>
      </w:r>
      <w:bookmarkEnd w:id="80"/>
      <w:bookmarkEnd w:id="81"/>
    </w:p>
    <w:p w:rsidR="00B61E49" w:rsidRDefault="00B61E49" w:rsidP="00B61E49"/>
    <w:p w:rsidR="00B61E49" w:rsidRDefault="00B61E49" w:rsidP="00B61E49">
      <w:pPr>
        <w:ind w:firstLine="720"/>
        <w:jc w:val="both"/>
        <w:rPr>
          <w:sz w:val="24"/>
          <w:szCs w:val="24"/>
        </w:rPr>
      </w:pPr>
      <w:r>
        <w:rPr>
          <w:sz w:val="24"/>
          <w:szCs w:val="24"/>
        </w:rPr>
        <w:t>Эмитент в промышленных, банковских и финансовых группах, холдингах, концернах и ассоциациях не участвует</w:t>
      </w:r>
    </w:p>
    <w:p w:rsidR="00B61E49" w:rsidRDefault="00B61E49" w:rsidP="00B61E49">
      <w:pPr>
        <w:pStyle w:val="20"/>
        <w:tabs>
          <w:tab w:val="left" w:pos="0"/>
        </w:tabs>
        <w:rPr>
          <w:rFonts w:ascii="Times New Roman" w:hAnsi="Times New Roman" w:cs="Times New Roman"/>
          <w:b w:val="0"/>
          <w:bCs w:val="0"/>
          <w:sz w:val="24"/>
          <w:szCs w:val="24"/>
        </w:rPr>
      </w:pPr>
      <w:bookmarkStart w:id="82" w:name="_Toc348356221"/>
      <w:bookmarkStart w:id="83" w:name="_Toc379649023"/>
      <w:r>
        <w:rPr>
          <w:rFonts w:ascii="Times New Roman" w:hAnsi="Times New Roman" w:cs="Times New Roman"/>
          <w:b w:val="0"/>
          <w:bCs w:val="0"/>
          <w:sz w:val="24"/>
          <w:szCs w:val="24"/>
        </w:rPr>
        <w:t>3.5. Дочерние и зависимые хозяйственные общества эмитента</w:t>
      </w:r>
      <w:bookmarkEnd w:id="82"/>
      <w:bookmarkEnd w:id="83"/>
    </w:p>
    <w:p w:rsidR="00B61E49" w:rsidRDefault="00B61E49" w:rsidP="00B61E49">
      <w:pPr>
        <w:rPr>
          <w:color w:val="FF6600"/>
        </w:rPr>
      </w:pPr>
    </w:p>
    <w:p w:rsidR="00B61E49" w:rsidRDefault="00B61E49" w:rsidP="00B61E49">
      <w:pPr>
        <w:ind w:right="32"/>
        <w:rPr>
          <w:sz w:val="24"/>
          <w:szCs w:val="24"/>
        </w:rPr>
      </w:pPr>
      <w:r>
        <w:rPr>
          <w:sz w:val="24"/>
          <w:szCs w:val="24"/>
        </w:rPr>
        <w:t>Юридические лица, не менее чем 20 процентами уставного капитала которых владеет эмитент:</w:t>
      </w:r>
    </w:p>
    <w:p w:rsidR="00B61E49" w:rsidRDefault="00B61E49" w:rsidP="00B61E49">
      <w:pPr>
        <w:ind w:right="32"/>
        <w:rPr>
          <w:sz w:val="24"/>
          <w:szCs w:val="24"/>
        </w:rPr>
      </w:pPr>
    </w:p>
    <w:p w:rsidR="00B61E49" w:rsidRDefault="00B61E49" w:rsidP="00B61E49">
      <w:pPr>
        <w:rPr>
          <w:rStyle w:val="SUBST"/>
          <w:b w:val="0"/>
          <w:i w:val="0"/>
          <w:sz w:val="24"/>
          <w:szCs w:val="24"/>
        </w:rPr>
      </w:pPr>
      <w:r>
        <w:rPr>
          <w:sz w:val="24"/>
          <w:szCs w:val="24"/>
        </w:rPr>
        <w:t xml:space="preserve">1. Наименование: </w:t>
      </w:r>
      <w:r>
        <w:rPr>
          <w:rStyle w:val="SUBST"/>
          <w:b w:val="0"/>
          <w:i w:val="0"/>
          <w:sz w:val="24"/>
          <w:szCs w:val="24"/>
        </w:rPr>
        <w:t>Закрытое акционерное общество "</w:t>
      </w:r>
      <w:proofErr w:type="spellStart"/>
      <w:r>
        <w:rPr>
          <w:rStyle w:val="SUBST"/>
          <w:b w:val="0"/>
          <w:i w:val="0"/>
          <w:sz w:val="24"/>
          <w:szCs w:val="24"/>
        </w:rPr>
        <w:t>Авиахолдинг</w:t>
      </w:r>
      <w:proofErr w:type="spellEnd"/>
      <w:r>
        <w:rPr>
          <w:rStyle w:val="SUBST"/>
          <w:b w:val="0"/>
          <w:i w:val="0"/>
          <w:sz w:val="24"/>
          <w:szCs w:val="24"/>
        </w:rPr>
        <w:t>"</w:t>
      </w:r>
    </w:p>
    <w:p w:rsidR="00B61E49" w:rsidRDefault="00B61E49" w:rsidP="00B61E49">
      <w:pPr>
        <w:rPr>
          <w:rStyle w:val="SUBST"/>
          <w:b w:val="0"/>
          <w:i w:val="0"/>
          <w:sz w:val="24"/>
          <w:szCs w:val="24"/>
        </w:rPr>
      </w:pPr>
      <w:r>
        <w:rPr>
          <w:sz w:val="24"/>
          <w:szCs w:val="24"/>
        </w:rPr>
        <w:t xml:space="preserve">Место нахождения: </w:t>
      </w:r>
      <w:smartTag w:uri="urn:schemas-microsoft-com:office:smarttags" w:element="metricconverter">
        <w:smartTagPr>
          <w:attr w:name="ProductID" w:val="127051, г"/>
        </w:smartTagPr>
        <w:r>
          <w:rPr>
            <w:rStyle w:val="SUBST"/>
            <w:b w:val="0"/>
            <w:i w:val="0"/>
            <w:sz w:val="24"/>
            <w:szCs w:val="24"/>
          </w:rPr>
          <w:t>127051, г</w:t>
        </w:r>
      </w:smartTag>
      <w:r>
        <w:rPr>
          <w:rStyle w:val="SUBST"/>
          <w:b w:val="0"/>
          <w:i w:val="0"/>
          <w:sz w:val="24"/>
          <w:szCs w:val="24"/>
        </w:rPr>
        <w:t>. Москва, ул. Петровка, д. 24</w:t>
      </w:r>
    </w:p>
    <w:p w:rsidR="00B61E49" w:rsidRDefault="00B61E49" w:rsidP="00B61E49">
      <w:pPr>
        <w:rPr>
          <w:rStyle w:val="SUBST"/>
          <w:b w:val="0"/>
          <w:i w:val="0"/>
          <w:sz w:val="24"/>
          <w:szCs w:val="24"/>
        </w:rPr>
      </w:pPr>
      <w:r>
        <w:rPr>
          <w:sz w:val="24"/>
          <w:szCs w:val="24"/>
        </w:rPr>
        <w:t xml:space="preserve">Почтовый адрес: </w:t>
      </w:r>
      <w:smartTag w:uri="urn:schemas-microsoft-com:office:smarttags" w:element="metricconverter">
        <w:smartTagPr>
          <w:attr w:name="ProductID" w:val="127051, г"/>
        </w:smartTagPr>
        <w:r>
          <w:rPr>
            <w:rStyle w:val="SUBST"/>
            <w:b w:val="0"/>
            <w:i w:val="0"/>
            <w:sz w:val="24"/>
            <w:szCs w:val="24"/>
          </w:rPr>
          <w:t>127051, г</w:t>
        </w:r>
      </w:smartTag>
      <w:r>
        <w:rPr>
          <w:rStyle w:val="SUBST"/>
          <w:b w:val="0"/>
          <w:i w:val="0"/>
          <w:sz w:val="24"/>
          <w:szCs w:val="24"/>
        </w:rPr>
        <w:t>. Москва, ул. Петровка, д. 24</w:t>
      </w:r>
    </w:p>
    <w:p w:rsidR="00B61E49" w:rsidRDefault="00B61E49" w:rsidP="00B61E49">
      <w:pPr>
        <w:rPr>
          <w:rStyle w:val="SUBST"/>
          <w:b w:val="0"/>
          <w:i w:val="0"/>
          <w:sz w:val="24"/>
          <w:szCs w:val="24"/>
        </w:rPr>
      </w:pPr>
      <w:r>
        <w:rPr>
          <w:sz w:val="24"/>
          <w:szCs w:val="24"/>
        </w:rPr>
        <w:t xml:space="preserve">Доля эмитента в уставном капитале юридического лица: </w:t>
      </w:r>
      <w:r>
        <w:rPr>
          <w:rStyle w:val="SUBST"/>
          <w:b w:val="0"/>
          <w:i w:val="0"/>
          <w:sz w:val="24"/>
          <w:szCs w:val="24"/>
        </w:rPr>
        <w:t>46 %</w:t>
      </w:r>
    </w:p>
    <w:p w:rsidR="00B61E49" w:rsidRDefault="00B61E49" w:rsidP="00B61E49"/>
    <w:p w:rsidR="00B61E49" w:rsidRDefault="00B61E49" w:rsidP="00B61E49">
      <w:pPr>
        <w:rPr>
          <w:rStyle w:val="SUBST"/>
          <w:b w:val="0"/>
          <w:i w:val="0"/>
          <w:sz w:val="24"/>
          <w:szCs w:val="24"/>
        </w:rPr>
      </w:pPr>
      <w:r>
        <w:rPr>
          <w:rStyle w:val="SUBST"/>
          <w:b w:val="0"/>
          <w:i w:val="0"/>
          <w:sz w:val="24"/>
          <w:szCs w:val="24"/>
        </w:rPr>
        <w:t xml:space="preserve">2. </w:t>
      </w:r>
      <w:r>
        <w:rPr>
          <w:sz w:val="24"/>
          <w:szCs w:val="24"/>
        </w:rPr>
        <w:t xml:space="preserve">Наименование: </w:t>
      </w:r>
      <w:r>
        <w:rPr>
          <w:rStyle w:val="SUBST"/>
          <w:b w:val="0"/>
          <w:i w:val="0"/>
          <w:sz w:val="24"/>
          <w:szCs w:val="24"/>
        </w:rPr>
        <w:t>Закрытое акционерное общество "Бублики"</w:t>
      </w:r>
    </w:p>
    <w:p w:rsidR="00B61E49" w:rsidRDefault="00B61E49" w:rsidP="00B61E49">
      <w:pPr>
        <w:rPr>
          <w:rStyle w:val="SUBST"/>
          <w:b w:val="0"/>
          <w:i w:val="0"/>
          <w:sz w:val="24"/>
          <w:szCs w:val="24"/>
        </w:rPr>
      </w:pPr>
      <w:r>
        <w:rPr>
          <w:sz w:val="24"/>
          <w:szCs w:val="24"/>
        </w:rPr>
        <w:t xml:space="preserve">Место нахождения: </w:t>
      </w:r>
      <w:smartTag w:uri="urn:schemas-microsoft-com:office:smarttags" w:element="metricconverter">
        <w:smartTagPr>
          <w:attr w:name="ProductID" w:val="127051, г"/>
        </w:smartTagPr>
        <w:r>
          <w:rPr>
            <w:rStyle w:val="SUBST"/>
            <w:b w:val="0"/>
            <w:i w:val="0"/>
            <w:sz w:val="24"/>
            <w:szCs w:val="24"/>
          </w:rPr>
          <w:t>127051, г</w:t>
        </w:r>
      </w:smartTag>
      <w:r>
        <w:rPr>
          <w:rStyle w:val="SUBST"/>
          <w:b w:val="0"/>
          <w:i w:val="0"/>
          <w:sz w:val="24"/>
          <w:szCs w:val="24"/>
        </w:rPr>
        <w:t>. Москва, ул. Петровка, д. 24</w:t>
      </w:r>
    </w:p>
    <w:p w:rsidR="00B61E49" w:rsidRDefault="00B61E49" w:rsidP="00B61E49">
      <w:pPr>
        <w:rPr>
          <w:rStyle w:val="SUBST"/>
          <w:b w:val="0"/>
          <w:i w:val="0"/>
          <w:sz w:val="24"/>
          <w:szCs w:val="24"/>
        </w:rPr>
      </w:pPr>
      <w:r>
        <w:rPr>
          <w:sz w:val="24"/>
          <w:szCs w:val="24"/>
        </w:rPr>
        <w:t xml:space="preserve">Почтовый адрес: </w:t>
      </w:r>
      <w:smartTag w:uri="urn:schemas-microsoft-com:office:smarttags" w:element="metricconverter">
        <w:smartTagPr>
          <w:attr w:name="ProductID" w:val="127051, г"/>
        </w:smartTagPr>
        <w:r>
          <w:rPr>
            <w:rStyle w:val="SUBST"/>
            <w:b w:val="0"/>
            <w:i w:val="0"/>
            <w:sz w:val="24"/>
            <w:szCs w:val="24"/>
          </w:rPr>
          <w:t>127051, г</w:t>
        </w:r>
      </w:smartTag>
      <w:r>
        <w:rPr>
          <w:rStyle w:val="SUBST"/>
          <w:b w:val="0"/>
          <w:i w:val="0"/>
          <w:sz w:val="24"/>
          <w:szCs w:val="24"/>
        </w:rPr>
        <w:t>. Москва, ул. Петровка, д. 24</w:t>
      </w:r>
    </w:p>
    <w:p w:rsidR="00B61E49" w:rsidRDefault="00B61E49" w:rsidP="00B61E49">
      <w:pPr>
        <w:rPr>
          <w:rStyle w:val="SUBST"/>
          <w:b w:val="0"/>
          <w:i w:val="0"/>
          <w:sz w:val="24"/>
          <w:szCs w:val="24"/>
        </w:rPr>
      </w:pPr>
      <w:r>
        <w:rPr>
          <w:sz w:val="24"/>
          <w:szCs w:val="24"/>
        </w:rPr>
        <w:t xml:space="preserve">Доля эмитента в уставном капитале юридического лица: </w:t>
      </w:r>
      <w:r>
        <w:rPr>
          <w:rStyle w:val="SUBST"/>
          <w:b w:val="0"/>
          <w:i w:val="0"/>
          <w:sz w:val="24"/>
          <w:szCs w:val="24"/>
        </w:rPr>
        <w:t>40 %</w:t>
      </w:r>
    </w:p>
    <w:p w:rsidR="00B61E49" w:rsidRDefault="00B61E49" w:rsidP="00B61E49"/>
    <w:p w:rsidR="00B61E49" w:rsidRDefault="00B61E49" w:rsidP="00B61E49">
      <w:pPr>
        <w:rPr>
          <w:rStyle w:val="SUBST"/>
          <w:b w:val="0"/>
          <w:i w:val="0"/>
          <w:sz w:val="24"/>
          <w:szCs w:val="24"/>
        </w:rPr>
      </w:pPr>
      <w:r>
        <w:rPr>
          <w:rStyle w:val="SUBST"/>
          <w:b w:val="0"/>
          <w:i w:val="0"/>
          <w:sz w:val="24"/>
          <w:szCs w:val="24"/>
        </w:rPr>
        <w:t>3.</w:t>
      </w:r>
      <w:r>
        <w:rPr>
          <w:rStyle w:val="SUBST"/>
          <w:b w:val="0"/>
          <w:i w:val="0"/>
          <w:color w:val="FF6600"/>
          <w:sz w:val="24"/>
          <w:szCs w:val="24"/>
        </w:rPr>
        <w:t xml:space="preserve"> </w:t>
      </w:r>
      <w:r>
        <w:rPr>
          <w:sz w:val="24"/>
          <w:szCs w:val="24"/>
        </w:rPr>
        <w:t xml:space="preserve">Наименование: </w:t>
      </w:r>
      <w:r>
        <w:rPr>
          <w:rStyle w:val="SUBST"/>
          <w:b w:val="0"/>
          <w:i w:val="0"/>
          <w:sz w:val="24"/>
          <w:szCs w:val="24"/>
        </w:rPr>
        <w:t>Закрытое акционерное общество "Формула Зет"</w:t>
      </w:r>
    </w:p>
    <w:p w:rsidR="00B61E49" w:rsidRDefault="00B61E49" w:rsidP="00B61E49">
      <w:pPr>
        <w:rPr>
          <w:rStyle w:val="SUBST"/>
          <w:b w:val="0"/>
          <w:i w:val="0"/>
          <w:sz w:val="24"/>
          <w:szCs w:val="24"/>
        </w:rPr>
      </w:pPr>
      <w:r>
        <w:rPr>
          <w:sz w:val="24"/>
          <w:szCs w:val="24"/>
        </w:rPr>
        <w:t xml:space="preserve">Место нахождения: </w:t>
      </w:r>
      <w:smartTag w:uri="urn:schemas-microsoft-com:office:smarttags" w:element="metricconverter">
        <w:smartTagPr>
          <w:attr w:name="ProductID" w:val="115230, г"/>
        </w:smartTagPr>
        <w:r>
          <w:rPr>
            <w:rStyle w:val="SUBST"/>
            <w:b w:val="0"/>
            <w:i w:val="0"/>
            <w:sz w:val="24"/>
            <w:szCs w:val="24"/>
          </w:rPr>
          <w:t>115230, г</w:t>
        </w:r>
      </w:smartTag>
      <w:r>
        <w:rPr>
          <w:rStyle w:val="SUBST"/>
          <w:b w:val="0"/>
          <w:i w:val="0"/>
          <w:sz w:val="24"/>
          <w:szCs w:val="24"/>
        </w:rPr>
        <w:t>. Москва, Электролитный проезд, д. 917-а</w:t>
      </w:r>
    </w:p>
    <w:p w:rsidR="00B61E49" w:rsidRDefault="00B61E49" w:rsidP="00B61E49">
      <w:pPr>
        <w:rPr>
          <w:rStyle w:val="SUBST"/>
          <w:b w:val="0"/>
          <w:i w:val="0"/>
          <w:sz w:val="24"/>
          <w:szCs w:val="24"/>
        </w:rPr>
      </w:pPr>
      <w:r>
        <w:rPr>
          <w:sz w:val="24"/>
          <w:szCs w:val="24"/>
        </w:rPr>
        <w:t xml:space="preserve">Почтовый адрес: </w:t>
      </w:r>
      <w:smartTag w:uri="urn:schemas-microsoft-com:office:smarttags" w:element="metricconverter">
        <w:smartTagPr>
          <w:attr w:name="ProductID" w:val="115230, г"/>
        </w:smartTagPr>
        <w:r>
          <w:rPr>
            <w:rStyle w:val="SUBST"/>
            <w:b w:val="0"/>
            <w:i w:val="0"/>
            <w:sz w:val="24"/>
            <w:szCs w:val="24"/>
          </w:rPr>
          <w:t>115230, г</w:t>
        </w:r>
      </w:smartTag>
      <w:r>
        <w:rPr>
          <w:rStyle w:val="SUBST"/>
          <w:b w:val="0"/>
          <w:i w:val="0"/>
          <w:sz w:val="24"/>
          <w:szCs w:val="24"/>
        </w:rPr>
        <w:t>. Москва, Электролитный проезд, д. 917-а</w:t>
      </w:r>
    </w:p>
    <w:p w:rsidR="00B61E49" w:rsidRDefault="00B61E49" w:rsidP="00B61E49">
      <w:pPr>
        <w:rPr>
          <w:rStyle w:val="SUBST"/>
          <w:b w:val="0"/>
          <w:i w:val="0"/>
          <w:sz w:val="24"/>
          <w:szCs w:val="24"/>
        </w:rPr>
      </w:pPr>
      <w:r>
        <w:rPr>
          <w:sz w:val="24"/>
          <w:szCs w:val="24"/>
        </w:rPr>
        <w:t xml:space="preserve">Доля эмитента в уставном капитале юридического лица: </w:t>
      </w:r>
      <w:r>
        <w:rPr>
          <w:rStyle w:val="SUBST"/>
          <w:b w:val="0"/>
          <w:i w:val="0"/>
          <w:sz w:val="24"/>
          <w:szCs w:val="24"/>
        </w:rPr>
        <w:t>51 %</w:t>
      </w:r>
    </w:p>
    <w:p w:rsidR="00B61E49" w:rsidRDefault="00B61E49" w:rsidP="00B61E49"/>
    <w:p w:rsidR="00B61E49" w:rsidRDefault="00B61E49" w:rsidP="00B61E49">
      <w:pPr>
        <w:rPr>
          <w:rStyle w:val="SUBST"/>
          <w:b w:val="0"/>
          <w:i w:val="0"/>
          <w:sz w:val="24"/>
          <w:szCs w:val="24"/>
        </w:rPr>
      </w:pPr>
      <w:r>
        <w:rPr>
          <w:rStyle w:val="SUBST"/>
          <w:b w:val="0"/>
          <w:i w:val="0"/>
          <w:sz w:val="24"/>
          <w:szCs w:val="24"/>
        </w:rPr>
        <w:t>4.</w:t>
      </w:r>
      <w:r>
        <w:rPr>
          <w:rStyle w:val="SUBST"/>
          <w:b w:val="0"/>
          <w:i w:val="0"/>
          <w:color w:val="FF6600"/>
          <w:sz w:val="24"/>
          <w:szCs w:val="24"/>
        </w:rPr>
        <w:t xml:space="preserve"> </w:t>
      </w:r>
      <w:r>
        <w:rPr>
          <w:sz w:val="24"/>
          <w:szCs w:val="24"/>
        </w:rPr>
        <w:t xml:space="preserve">Наименование: </w:t>
      </w:r>
      <w:r>
        <w:rPr>
          <w:rStyle w:val="SUBST"/>
          <w:b w:val="0"/>
          <w:i w:val="0"/>
          <w:sz w:val="24"/>
          <w:szCs w:val="24"/>
        </w:rPr>
        <w:t>Акционерное общество закрытого типа "</w:t>
      </w:r>
      <w:proofErr w:type="spellStart"/>
      <w:r>
        <w:rPr>
          <w:rStyle w:val="SUBST"/>
          <w:b w:val="0"/>
          <w:i w:val="0"/>
          <w:sz w:val="24"/>
          <w:szCs w:val="24"/>
        </w:rPr>
        <w:t>Аэрокон</w:t>
      </w:r>
      <w:proofErr w:type="spellEnd"/>
      <w:r>
        <w:rPr>
          <w:rStyle w:val="SUBST"/>
          <w:b w:val="0"/>
          <w:i w:val="0"/>
          <w:sz w:val="24"/>
          <w:szCs w:val="24"/>
        </w:rPr>
        <w:t>"</w:t>
      </w:r>
    </w:p>
    <w:p w:rsidR="00B61E49" w:rsidRDefault="00B61E49" w:rsidP="00B61E49">
      <w:pPr>
        <w:rPr>
          <w:rStyle w:val="SUBST"/>
          <w:b w:val="0"/>
          <w:i w:val="0"/>
          <w:sz w:val="24"/>
          <w:szCs w:val="24"/>
        </w:rPr>
      </w:pPr>
      <w:r>
        <w:rPr>
          <w:sz w:val="24"/>
          <w:szCs w:val="24"/>
        </w:rPr>
        <w:t xml:space="preserve">Место нахождения: </w:t>
      </w:r>
      <w:smartTag w:uri="urn:schemas-microsoft-com:office:smarttags" w:element="metricconverter">
        <w:smartTagPr>
          <w:attr w:name="ProductID" w:val="127051, г"/>
        </w:smartTagPr>
        <w:r>
          <w:rPr>
            <w:rStyle w:val="SUBST"/>
            <w:b w:val="0"/>
            <w:i w:val="0"/>
            <w:sz w:val="24"/>
            <w:szCs w:val="24"/>
          </w:rPr>
          <w:t>127051, г</w:t>
        </w:r>
      </w:smartTag>
      <w:r>
        <w:rPr>
          <w:rStyle w:val="SUBST"/>
          <w:b w:val="0"/>
          <w:i w:val="0"/>
          <w:sz w:val="24"/>
          <w:szCs w:val="24"/>
        </w:rPr>
        <w:t>. Москва, ул. Петровка, д. 24</w:t>
      </w:r>
    </w:p>
    <w:p w:rsidR="00B61E49" w:rsidRDefault="00B61E49" w:rsidP="00B61E49">
      <w:pPr>
        <w:rPr>
          <w:rStyle w:val="SUBST"/>
          <w:b w:val="0"/>
          <w:i w:val="0"/>
          <w:sz w:val="24"/>
          <w:szCs w:val="24"/>
        </w:rPr>
      </w:pPr>
      <w:r>
        <w:rPr>
          <w:sz w:val="24"/>
          <w:szCs w:val="24"/>
        </w:rPr>
        <w:t xml:space="preserve">Почтовый адрес: </w:t>
      </w:r>
      <w:smartTag w:uri="urn:schemas-microsoft-com:office:smarttags" w:element="metricconverter">
        <w:smartTagPr>
          <w:attr w:name="ProductID" w:val="127051, г"/>
        </w:smartTagPr>
        <w:r>
          <w:rPr>
            <w:rStyle w:val="SUBST"/>
            <w:b w:val="0"/>
            <w:i w:val="0"/>
            <w:sz w:val="24"/>
            <w:szCs w:val="24"/>
          </w:rPr>
          <w:t>127051, г</w:t>
        </w:r>
      </w:smartTag>
      <w:r>
        <w:rPr>
          <w:rStyle w:val="SUBST"/>
          <w:b w:val="0"/>
          <w:i w:val="0"/>
          <w:sz w:val="24"/>
          <w:szCs w:val="24"/>
        </w:rPr>
        <w:t>. Москва, ул. Петровка, д. 24</w:t>
      </w:r>
    </w:p>
    <w:p w:rsidR="00B61E49" w:rsidRDefault="00B61E49" w:rsidP="00B61E49">
      <w:pPr>
        <w:rPr>
          <w:rStyle w:val="SUBST"/>
          <w:b w:val="0"/>
          <w:i w:val="0"/>
          <w:sz w:val="24"/>
          <w:szCs w:val="24"/>
        </w:rPr>
      </w:pPr>
      <w:r>
        <w:rPr>
          <w:sz w:val="24"/>
          <w:szCs w:val="24"/>
        </w:rPr>
        <w:t>Доля эмитента в уставном капитале юридического лица: 25</w:t>
      </w:r>
      <w:r>
        <w:rPr>
          <w:rStyle w:val="SUBST"/>
          <w:b w:val="0"/>
          <w:i w:val="0"/>
          <w:sz w:val="24"/>
          <w:szCs w:val="24"/>
        </w:rPr>
        <w:t xml:space="preserve"> %</w:t>
      </w:r>
    </w:p>
    <w:p w:rsidR="00B61E49" w:rsidRDefault="00B61E49" w:rsidP="00B61E49">
      <w:pPr>
        <w:rPr>
          <w:rStyle w:val="SUBST"/>
          <w:b w:val="0"/>
          <w:i w:val="0"/>
          <w:sz w:val="24"/>
          <w:szCs w:val="24"/>
        </w:rPr>
      </w:pPr>
      <w:r>
        <w:rPr>
          <w:rStyle w:val="SUBST"/>
          <w:b w:val="0"/>
          <w:i w:val="0"/>
          <w:sz w:val="24"/>
          <w:szCs w:val="24"/>
        </w:rPr>
        <w:t xml:space="preserve">5. </w:t>
      </w:r>
      <w:r>
        <w:rPr>
          <w:sz w:val="24"/>
          <w:szCs w:val="24"/>
        </w:rPr>
        <w:t xml:space="preserve">Наименование: </w:t>
      </w:r>
      <w:r>
        <w:rPr>
          <w:rStyle w:val="SUBST"/>
          <w:b w:val="0"/>
          <w:i w:val="0"/>
          <w:sz w:val="24"/>
          <w:szCs w:val="24"/>
        </w:rPr>
        <w:t>Закрытое акционерное общество «Синтез»</w:t>
      </w:r>
    </w:p>
    <w:p w:rsidR="00B61E49" w:rsidRDefault="00B61E49" w:rsidP="00B61E49">
      <w:pPr>
        <w:rPr>
          <w:rStyle w:val="SUBST"/>
          <w:b w:val="0"/>
          <w:i w:val="0"/>
          <w:sz w:val="24"/>
          <w:szCs w:val="24"/>
        </w:rPr>
      </w:pPr>
      <w:r>
        <w:rPr>
          <w:sz w:val="24"/>
          <w:szCs w:val="24"/>
        </w:rPr>
        <w:t xml:space="preserve">Место нахождения: </w:t>
      </w:r>
      <w:smartTag w:uri="urn:schemas-microsoft-com:office:smarttags" w:element="metricconverter">
        <w:smartTagPr>
          <w:attr w:name="ProductID" w:val="127051, г"/>
        </w:smartTagPr>
        <w:r>
          <w:rPr>
            <w:rStyle w:val="SUBST"/>
            <w:b w:val="0"/>
            <w:i w:val="0"/>
            <w:sz w:val="24"/>
            <w:szCs w:val="24"/>
          </w:rPr>
          <w:t>127051, г</w:t>
        </w:r>
      </w:smartTag>
      <w:r>
        <w:rPr>
          <w:rStyle w:val="SUBST"/>
          <w:b w:val="0"/>
          <w:i w:val="0"/>
          <w:sz w:val="24"/>
          <w:szCs w:val="24"/>
        </w:rPr>
        <w:t>. Москва, ул. Петровка, д. 24</w:t>
      </w:r>
    </w:p>
    <w:p w:rsidR="00B61E49" w:rsidRDefault="00B61E49" w:rsidP="00B61E49">
      <w:pPr>
        <w:rPr>
          <w:rStyle w:val="SUBST"/>
          <w:b w:val="0"/>
          <w:i w:val="0"/>
          <w:sz w:val="24"/>
          <w:szCs w:val="24"/>
        </w:rPr>
      </w:pPr>
      <w:r>
        <w:rPr>
          <w:sz w:val="24"/>
          <w:szCs w:val="24"/>
        </w:rPr>
        <w:t xml:space="preserve">Почтовый адрес: </w:t>
      </w:r>
      <w:smartTag w:uri="urn:schemas-microsoft-com:office:smarttags" w:element="metricconverter">
        <w:smartTagPr>
          <w:attr w:name="ProductID" w:val="127051, г"/>
        </w:smartTagPr>
        <w:r>
          <w:rPr>
            <w:rStyle w:val="SUBST"/>
            <w:b w:val="0"/>
            <w:i w:val="0"/>
            <w:sz w:val="24"/>
            <w:szCs w:val="24"/>
          </w:rPr>
          <w:t>127051, г</w:t>
        </w:r>
      </w:smartTag>
      <w:r>
        <w:rPr>
          <w:rStyle w:val="SUBST"/>
          <w:b w:val="0"/>
          <w:i w:val="0"/>
          <w:sz w:val="24"/>
          <w:szCs w:val="24"/>
        </w:rPr>
        <w:t>. Москва, ул. Петровка, д. 24</w:t>
      </w:r>
    </w:p>
    <w:p w:rsidR="00B61E49" w:rsidRDefault="00B61E49" w:rsidP="00B61E49">
      <w:pPr>
        <w:rPr>
          <w:rStyle w:val="SUBST"/>
          <w:b w:val="0"/>
          <w:i w:val="0"/>
          <w:sz w:val="24"/>
          <w:szCs w:val="24"/>
        </w:rPr>
      </w:pPr>
      <w:r>
        <w:rPr>
          <w:sz w:val="24"/>
          <w:szCs w:val="24"/>
        </w:rPr>
        <w:t>Доля эмитента в уставном капитале юридического лица: 55</w:t>
      </w:r>
      <w:r>
        <w:rPr>
          <w:rStyle w:val="SUBST"/>
          <w:b w:val="0"/>
          <w:i w:val="0"/>
          <w:sz w:val="24"/>
          <w:szCs w:val="24"/>
        </w:rPr>
        <w:t xml:space="preserve"> %</w:t>
      </w:r>
    </w:p>
    <w:p w:rsidR="00B61E49" w:rsidRDefault="00B61E49" w:rsidP="00B61E49"/>
    <w:p w:rsidR="00B61E49" w:rsidRDefault="00B61E49" w:rsidP="00B61E49">
      <w:pPr>
        <w:rPr>
          <w:rStyle w:val="SUBST"/>
          <w:b w:val="0"/>
          <w:i w:val="0"/>
          <w:sz w:val="24"/>
          <w:szCs w:val="24"/>
        </w:rPr>
      </w:pPr>
      <w:r>
        <w:rPr>
          <w:rStyle w:val="SUBST"/>
          <w:b w:val="0"/>
          <w:i w:val="0"/>
          <w:sz w:val="24"/>
          <w:szCs w:val="24"/>
        </w:rPr>
        <w:t xml:space="preserve">6. </w:t>
      </w:r>
      <w:r>
        <w:rPr>
          <w:sz w:val="24"/>
          <w:szCs w:val="24"/>
        </w:rPr>
        <w:t xml:space="preserve">Наименование: </w:t>
      </w:r>
      <w:r>
        <w:rPr>
          <w:rStyle w:val="SUBST"/>
          <w:b w:val="0"/>
          <w:i w:val="0"/>
          <w:sz w:val="24"/>
          <w:szCs w:val="24"/>
        </w:rPr>
        <w:t>Некоммерческая организация  «Компания УКВИ Высокие технологии»</w:t>
      </w:r>
    </w:p>
    <w:p w:rsidR="00B61E49" w:rsidRDefault="00B61E49" w:rsidP="00B61E49">
      <w:pPr>
        <w:rPr>
          <w:rStyle w:val="SUBST"/>
          <w:b w:val="0"/>
          <w:i w:val="0"/>
          <w:sz w:val="24"/>
          <w:szCs w:val="24"/>
        </w:rPr>
      </w:pPr>
      <w:r>
        <w:rPr>
          <w:sz w:val="24"/>
          <w:szCs w:val="24"/>
        </w:rPr>
        <w:t xml:space="preserve">Место нахождения: </w:t>
      </w:r>
      <w:smartTag w:uri="urn:schemas-microsoft-com:office:smarttags" w:element="metricconverter">
        <w:smartTagPr>
          <w:attr w:name="ProductID" w:val="101909, г"/>
        </w:smartTagPr>
        <w:r>
          <w:rPr>
            <w:rStyle w:val="SUBST"/>
            <w:b w:val="0"/>
            <w:i w:val="0"/>
            <w:sz w:val="24"/>
            <w:szCs w:val="24"/>
          </w:rPr>
          <w:t>101909, г</w:t>
        </w:r>
      </w:smartTag>
      <w:r>
        <w:rPr>
          <w:rStyle w:val="SUBST"/>
          <w:b w:val="0"/>
          <w:i w:val="0"/>
          <w:sz w:val="24"/>
          <w:szCs w:val="24"/>
        </w:rPr>
        <w:t xml:space="preserve">. Москва, </w:t>
      </w:r>
      <w:proofErr w:type="spellStart"/>
      <w:r>
        <w:rPr>
          <w:rStyle w:val="SUBST"/>
          <w:b w:val="0"/>
          <w:i w:val="0"/>
          <w:sz w:val="24"/>
          <w:szCs w:val="24"/>
        </w:rPr>
        <w:t>Харитоньевский</w:t>
      </w:r>
      <w:proofErr w:type="spellEnd"/>
      <w:r>
        <w:rPr>
          <w:rStyle w:val="SUBST"/>
          <w:b w:val="0"/>
          <w:i w:val="0"/>
          <w:sz w:val="24"/>
          <w:szCs w:val="24"/>
        </w:rPr>
        <w:t xml:space="preserve"> пер., д. 4</w:t>
      </w:r>
    </w:p>
    <w:p w:rsidR="00B61E49" w:rsidRDefault="00B61E49" w:rsidP="00B61E49">
      <w:pPr>
        <w:rPr>
          <w:rStyle w:val="SUBST"/>
          <w:b w:val="0"/>
          <w:i w:val="0"/>
          <w:sz w:val="24"/>
          <w:szCs w:val="24"/>
        </w:rPr>
      </w:pPr>
      <w:r>
        <w:rPr>
          <w:sz w:val="24"/>
          <w:szCs w:val="24"/>
        </w:rPr>
        <w:t xml:space="preserve">Почтовый адрес: </w:t>
      </w:r>
      <w:smartTag w:uri="urn:schemas-microsoft-com:office:smarttags" w:element="metricconverter">
        <w:smartTagPr>
          <w:attr w:name="ProductID" w:val="101909, г"/>
        </w:smartTagPr>
        <w:r>
          <w:rPr>
            <w:rStyle w:val="SUBST"/>
            <w:b w:val="0"/>
            <w:i w:val="0"/>
            <w:sz w:val="24"/>
            <w:szCs w:val="24"/>
          </w:rPr>
          <w:t>101909, г</w:t>
        </w:r>
      </w:smartTag>
      <w:r>
        <w:rPr>
          <w:rStyle w:val="SUBST"/>
          <w:b w:val="0"/>
          <w:i w:val="0"/>
          <w:sz w:val="24"/>
          <w:szCs w:val="24"/>
        </w:rPr>
        <w:t xml:space="preserve">. Москва, </w:t>
      </w:r>
      <w:proofErr w:type="spellStart"/>
      <w:r>
        <w:rPr>
          <w:rStyle w:val="SUBST"/>
          <w:b w:val="0"/>
          <w:i w:val="0"/>
          <w:sz w:val="24"/>
          <w:szCs w:val="24"/>
        </w:rPr>
        <w:t>Харитоньевский</w:t>
      </w:r>
      <w:proofErr w:type="spellEnd"/>
      <w:r>
        <w:rPr>
          <w:rStyle w:val="SUBST"/>
          <w:b w:val="0"/>
          <w:i w:val="0"/>
          <w:sz w:val="24"/>
          <w:szCs w:val="24"/>
        </w:rPr>
        <w:t xml:space="preserve"> пер., д. 4</w:t>
      </w:r>
    </w:p>
    <w:p w:rsidR="00B61E49" w:rsidRDefault="00B61E49" w:rsidP="00B61E49">
      <w:pPr>
        <w:rPr>
          <w:rStyle w:val="SUBST"/>
          <w:b w:val="0"/>
          <w:i w:val="0"/>
          <w:sz w:val="24"/>
          <w:szCs w:val="24"/>
        </w:rPr>
      </w:pPr>
      <w:r>
        <w:rPr>
          <w:sz w:val="24"/>
          <w:szCs w:val="24"/>
        </w:rPr>
        <w:t>Доля эмитента в уставном капитале юридического лица: 25</w:t>
      </w:r>
      <w:r>
        <w:rPr>
          <w:rStyle w:val="SUBST"/>
          <w:b w:val="0"/>
          <w:i w:val="0"/>
          <w:sz w:val="24"/>
          <w:szCs w:val="24"/>
        </w:rPr>
        <w:t xml:space="preserve"> %</w:t>
      </w:r>
    </w:p>
    <w:p w:rsidR="00B61E49" w:rsidRPr="00B87753" w:rsidRDefault="00B61E49" w:rsidP="00B61E49"/>
    <w:p w:rsidR="00B61E49" w:rsidRDefault="00B61E49" w:rsidP="00B61E49"/>
    <w:p w:rsidR="00B61E49" w:rsidRDefault="00B61E49" w:rsidP="00B61E49">
      <w:pPr>
        <w:rPr>
          <w:rStyle w:val="SUBST"/>
          <w:b w:val="0"/>
          <w:i w:val="0"/>
          <w:sz w:val="24"/>
          <w:szCs w:val="24"/>
        </w:rPr>
      </w:pPr>
      <w:r>
        <w:rPr>
          <w:rStyle w:val="SUBST"/>
          <w:b w:val="0"/>
          <w:i w:val="0"/>
          <w:sz w:val="24"/>
          <w:szCs w:val="24"/>
        </w:rPr>
        <w:t xml:space="preserve">7. </w:t>
      </w:r>
      <w:r>
        <w:rPr>
          <w:sz w:val="24"/>
          <w:szCs w:val="24"/>
        </w:rPr>
        <w:t xml:space="preserve">Наименование: </w:t>
      </w:r>
      <w:r>
        <w:rPr>
          <w:rStyle w:val="SUBST"/>
          <w:b w:val="0"/>
          <w:i w:val="0"/>
          <w:sz w:val="24"/>
          <w:szCs w:val="24"/>
        </w:rPr>
        <w:t>Закрытое акционерное общество «КАМАШ»</w:t>
      </w:r>
    </w:p>
    <w:p w:rsidR="00B61E49" w:rsidRDefault="00B61E49" w:rsidP="00B61E49">
      <w:pPr>
        <w:rPr>
          <w:rStyle w:val="SUBST"/>
          <w:b w:val="0"/>
          <w:i w:val="0"/>
          <w:sz w:val="24"/>
          <w:szCs w:val="24"/>
        </w:rPr>
      </w:pPr>
      <w:r>
        <w:rPr>
          <w:sz w:val="24"/>
          <w:szCs w:val="24"/>
        </w:rPr>
        <w:t xml:space="preserve">Место нахождения: </w:t>
      </w:r>
      <w:smartTag w:uri="urn:schemas-microsoft-com:office:smarttags" w:element="metricconverter">
        <w:smartTagPr>
          <w:attr w:name="ProductID" w:val="127051, г"/>
        </w:smartTagPr>
        <w:r>
          <w:rPr>
            <w:rStyle w:val="SUBST"/>
            <w:b w:val="0"/>
            <w:i w:val="0"/>
            <w:sz w:val="24"/>
            <w:szCs w:val="24"/>
          </w:rPr>
          <w:t>127051, г</w:t>
        </w:r>
      </w:smartTag>
      <w:r>
        <w:rPr>
          <w:rStyle w:val="SUBST"/>
          <w:b w:val="0"/>
          <w:i w:val="0"/>
          <w:sz w:val="24"/>
          <w:szCs w:val="24"/>
        </w:rPr>
        <w:t>. Москва, ул. Петровка, д. 24</w:t>
      </w:r>
    </w:p>
    <w:p w:rsidR="00B61E49" w:rsidRDefault="00B61E49" w:rsidP="00B61E49">
      <w:pPr>
        <w:rPr>
          <w:rStyle w:val="SUBST"/>
          <w:b w:val="0"/>
          <w:i w:val="0"/>
          <w:sz w:val="24"/>
          <w:szCs w:val="24"/>
        </w:rPr>
      </w:pPr>
      <w:r>
        <w:rPr>
          <w:sz w:val="24"/>
          <w:szCs w:val="24"/>
        </w:rPr>
        <w:t xml:space="preserve">Почтовый адрес: </w:t>
      </w:r>
      <w:smartTag w:uri="urn:schemas-microsoft-com:office:smarttags" w:element="metricconverter">
        <w:smartTagPr>
          <w:attr w:name="ProductID" w:val="127051, г"/>
        </w:smartTagPr>
        <w:r>
          <w:rPr>
            <w:rStyle w:val="SUBST"/>
            <w:b w:val="0"/>
            <w:i w:val="0"/>
            <w:sz w:val="24"/>
            <w:szCs w:val="24"/>
          </w:rPr>
          <w:t>127051, г</w:t>
        </w:r>
      </w:smartTag>
      <w:r>
        <w:rPr>
          <w:rStyle w:val="SUBST"/>
          <w:b w:val="0"/>
          <w:i w:val="0"/>
          <w:sz w:val="24"/>
          <w:szCs w:val="24"/>
        </w:rPr>
        <w:t>. Москва, ул. Петровка, д. 24</w:t>
      </w:r>
    </w:p>
    <w:p w:rsidR="00B61E49" w:rsidRDefault="00B61E49" w:rsidP="00B61E49">
      <w:pPr>
        <w:rPr>
          <w:rStyle w:val="SUBST"/>
          <w:b w:val="0"/>
          <w:i w:val="0"/>
          <w:sz w:val="24"/>
          <w:szCs w:val="24"/>
        </w:rPr>
      </w:pPr>
      <w:r>
        <w:rPr>
          <w:sz w:val="24"/>
          <w:szCs w:val="24"/>
        </w:rPr>
        <w:t>Доля эмитента в уставном капитале юридического лица: 25</w:t>
      </w:r>
      <w:r>
        <w:rPr>
          <w:rStyle w:val="SUBST"/>
          <w:b w:val="0"/>
          <w:i w:val="0"/>
          <w:sz w:val="24"/>
          <w:szCs w:val="24"/>
        </w:rPr>
        <w:t>%</w:t>
      </w:r>
    </w:p>
    <w:p w:rsidR="00B61E49" w:rsidRDefault="00B61E49" w:rsidP="00B61E49">
      <w:pPr>
        <w:rPr>
          <w:rStyle w:val="SUBST"/>
          <w:b w:val="0"/>
          <w:i w:val="0"/>
          <w:sz w:val="24"/>
          <w:szCs w:val="24"/>
        </w:rPr>
      </w:pPr>
    </w:p>
    <w:p w:rsidR="00B61E49" w:rsidRDefault="00B61E49" w:rsidP="00B61E49">
      <w:pPr>
        <w:pStyle w:val="20"/>
        <w:tabs>
          <w:tab w:val="left" w:pos="0"/>
        </w:tabs>
        <w:jc w:val="both"/>
        <w:rPr>
          <w:rFonts w:ascii="Times New Roman" w:hAnsi="Times New Roman" w:cs="Times New Roman"/>
          <w:b w:val="0"/>
          <w:bCs w:val="0"/>
          <w:sz w:val="24"/>
          <w:szCs w:val="24"/>
        </w:rPr>
      </w:pPr>
      <w:bookmarkStart w:id="84" w:name="_Toc379649024"/>
      <w:r>
        <w:rPr>
          <w:rFonts w:ascii="Times New Roman" w:hAnsi="Times New Roman" w:cs="Times New Roman"/>
          <w:b w:val="0"/>
          <w:bCs w:val="0"/>
          <w:sz w:val="24"/>
          <w:szCs w:val="24"/>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84"/>
    </w:p>
    <w:p w:rsidR="00B61E49" w:rsidRDefault="00B61E49" w:rsidP="00B61E49">
      <w:pPr>
        <w:jc w:val="both"/>
        <w:rPr>
          <w:sz w:val="24"/>
          <w:szCs w:val="24"/>
        </w:rPr>
      </w:pPr>
    </w:p>
    <w:p w:rsidR="00702418" w:rsidRDefault="00B61E49" w:rsidP="00702418">
      <w:pPr>
        <w:pStyle w:val="3"/>
        <w:tabs>
          <w:tab w:val="left" w:pos="0"/>
        </w:tabs>
        <w:spacing w:before="0" w:after="0"/>
        <w:rPr>
          <w:rFonts w:ascii="Times New Roman" w:hAnsi="Times New Roman" w:cs="Times New Roman"/>
          <w:b w:val="0"/>
          <w:bCs w:val="0"/>
          <w:i/>
          <w:iCs/>
        </w:rPr>
      </w:pPr>
      <w:r>
        <w:rPr>
          <w:rFonts w:ascii="Times New Roman" w:hAnsi="Times New Roman" w:cs="Times New Roman"/>
          <w:b w:val="0"/>
          <w:bCs w:val="0"/>
          <w:i/>
          <w:iCs/>
        </w:rPr>
        <w:t xml:space="preserve"> </w:t>
      </w:r>
      <w:bookmarkStart w:id="85" w:name="_Toc348356223"/>
      <w:bookmarkStart w:id="86" w:name="_Toc379649025"/>
      <w:r w:rsidR="00702418">
        <w:rPr>
          <w:rFonts w:ascii="Times New Roman" w:hAnsi="Times New Roman" w:cs="Times New Roman"/>
          <w:b w:val="0"/>
          <w:bCs w:val="0"/>
          <w:i/>
          <w:iCs/>
        </w:rPr>
        <w:t>3.6.1. Основные средства</w:t>
      </w:r>
      <w:bookmarkEnd w:id="85"/>
      <w:bookmarkEnd w:id="86"/>
    </w:p>
    <w:p w:rsidR="00702418" w:rsidRDefault="00702418" w:rsidP="00702418"/>
    <w:p w:rsidR="00702418" w:rsidRDefault="00702418" w:rsidP="00702418">
      <w:r>
        <w:t xml:space="preserve"> В данном отчете не указываются</w:t>
      </w:r>
    </w:p>
    <w:p w:rsidR="00702418" w:rsidRDefault="00702418" w:rsidP="00702418"/>
    <w:p w:rsidR="00702418" w:rsidRPr="00C77DFF" w:rsidRDefault="00702418" w:rsidP="00702418"/>
    <w:p w:rsidR="00702418" w:rsidRDefault="00702418" w:rsidP="00702418">
      <w:pPr>
        <w:pStyle w:val="1"/>
        <w:tabs>
          <w:tab w:val="left" w:pos="0"/>
        </w:tabs>
        <w:spacing w:before="0" w:after="0"/>
        <w:jc w:val="both"/>
        <w:rPr>
          <w:rFonts w:ascii="Times New Roman" w:hAnsi="Times New Roman" w:cs="Times New Roman"/>
          <w:sz w:val="24"/>
          <w:szCs w:val="24"/>
        </w:rPr>
      </w:pPr>
      <w:bookmarkStart w:id="87" w:name="_Toc348356224"/>
      <w:bookmarkStart w:id="88" w:name="_Toc379649026"/>
      <w:r>
        <w:rPr>
          <w:rFonts w:ascii="Times New Roman" w:hAnsi="Times New Roman" w:cs="Times New Roman"/>
          <w:sz w:val="24"/>
          <w:szCs w:val="24"/>
        </w:rPr>
        <w:t>Способы начисления  амортизационных отчислений по группам объектов:</w:t>
      </w:r>
      <w:bookmarkEnd w:id="87"/>
      <w:bookmarkEnd w:id="88"/>
    </w:p>
    <w:p w:rsidR="00702418" w:rsidRDefault="00702418" w:rsidP="00702418">
      <w:r>
        <w:t xml:space="preserve">  линейный</w:t>
      </w:r>
    </w:p>
    <w:p w:rsidR="00702418" w:rsidRDefault="00702418" w:rsidP="00702418"/>
    <w:p w:rsidR="00702418" w:rsidRDefault="00702418" w:rsidP="00702418"/>
    <w:p w:rsidR="00702418" w:rsidRDefault="00702418" w:rsidP="00702418"/>
    <w:p w:rsidR="00702418" w:rsidRDefault="00702418" w:rsidP="00702418"/>
    <w:p w:rsidR="00702418" w:rsidRDefault="00702418" w:rsidP="00702418"/>
    <w:p w:rsidR="00702418" w:rsidRDefault="00702418" w:rsidP="00702418"/>
    <w:p w:rsidR="00702418" w:rsidRDefault="00702418" w:rsidP="00702418"/>
    <w:p w:rsidR="00702418" w:rsidRDefault="00702418" w:rsidP="00702418">
      <w:pPr>
        <w:pStyle w:val="1"/>
        <w:tabs>
          <w:tab w:val="left" w:pos="0"/>
        </w:tabs>
        <w:spacing w:before="0" w:after="0"/>
        <w:jc w:val="center"/>
        <w:rPr>
          <w:rFonts w:ascii="Times New Roman" w:hAnsi="Times New Roman" w:cs="Times New Roman"/>
          <w:sz w:val="24"/>
          <w:szCs w:val="24"/>
        </w:rPr>
      </w:pPr>
      <w:bookmarkStart w:id="89" w:name="_Toc348356225"/>
      <w:bookmarkStart w:id="90" w:name="_Toc379649027"/>
      <w:r>
        <w:rPr>
          <w:rFonts w:ascii="Times New Roman" w:hAnsi="Times New Roman" w:cs="Times New Roman"/>
          <w:sz w:val="24"/>
          <w:szCs w:val="24"/>
        </w:rPr>
        <w:t xml:space="preserve">IV. Сведения о </w:t>
      </w:r>
      <w:proofErr w:type="gramStart"/>
      <w:r>
        <w:rPr>
          <w:rFonts w:ascii="Times New Roman" w:hAnsi="Times New Roman" w:cs="Times New Roman"/>
          <w:sz w:val="24"/>
          <w:szCs w:val="24"/>
        </w:rPr>
        <w:t>финансово-хозяйственной</w:t>
      </w:r>
      <w:bookmarkEnd w:id="89"/>
      <w:bookmarkEnd w:id="90"/>
      <w:proofErr w:type="gramEnd"/>
    </w:p>
    <w:p w:rsidR="00702418" w:rsidRDefault="00702418" w:rsidP="00702418">
      <w:pPr>
        <w:pStyle w:val="1"/>
        <w:tabs>
          <w:tab w:val="left" w:pos="0"/>
        </w:tabs>
        <w:spacing w:before="0" w:after="0"/>
        <w:jc w:val="center"/>
        <w:rPr>
          <w:rFonts w:ascii="Times New Roman" w:hAnsi="Times New Roman" w:cs="Times New Roman"/>
          <w:sz w:val="24"/>
          <w:szCs w:val="24"/>
        </w:rPr>
      </w:pPr>
      <w:bookmarkStart w:id="91" w:name="_Toc348356226"/>
      <w:bookmarkStart w:id="92" w:name="_Toc379649028"/>
      <w:r>
        <w:rPr>
          <w:rFonts w:ascii="Times New Roman" w:hAnsi="Times New Roman" w:cs="Times New Roman"/>
          <w:sz w:val="24"/>
          <w:szCs w:val="24"/>
        </w:rPr>
        <w:t>деятельности эмитента</w:t>
      </w:r>
      <w:bookmarkEnd w:id="91"/>
      <w:bookmarkEnd w:id="92"/>
    </w:p>
    <w:p w:rsidR="00702418" w:rsidRDefault="00702418" w:rsidP="00702418">
      <w:pPr>
        <w:jc w:val="both"/>
        <w:rPr>
          <w:sz w:val="24"/>
          <w:szCs w:val="24"/>
        </w:rPr>
      </w:pPr>
    </w:p>
    <w:p w:rsidR="00702418" w:rsidRDefault="00702418" w:rsidP="00702418">
      <w:pPr>
        <w:pStyle w:val="20"/>
        <w:tabs>
          <w:tab w:val="left" w:pos="0"/>
        </w:tabs>
        <w:rPr>
          <w:rFonts w:ascii="Times New Roman" w:hAnsi="Times New Roman" w:cs="Times New Roman"/>
          <w:b w:val="0"/>
          <w:bCs w:val="0"/>
          <w:sz w:val="24"/>
          <w:szCs w:val="24"/>
        </w:rPr>
      </w:pPr>
      <w:bookmarkStart w:id="93" w:name="_Toc348356227"/>
      <w:bookmarkStart w:id="94" w:name="_Toc379649029"/>
      <w:r>
        <w:rPr>
          <w:rFonts w:ascii="Times New Roman" w:hAnsi="Times New Roman" w:cs="Times New Roman"/>
          <w:b w:val="0"/>
          <w:bCs w:val="0"/>
          <w:sz w:val="24"/>
          <w:szCs w:val="24"/>
        </w:rPr>
        <w:t>4.1. Результаты финансово-хозяйственной деятельности эмитента</w:t>
      </w:r>
      <w:bookmarkEnd w:id="93"/>
      <w:bookmarkEnd w:id="94"/>
    </w:p>
    <w:p w:rsidR="00702418" w:rsidRDefault="00702418" w:rsidP="00702418">
      <w:pPr>
        <w:pStyle w:val="3"/>
        <w:tabs>
          <w:tab w:val="left" w:pos="0"/>
        </w:tabs>
        <w:rPr>
          <w:rFonts w:ascii="Times New Roman" w:hAnsi="Times New Roman" w:cs="Times New Roman"/>
          <w:b w:val="0"/>
          <w:bCs w:val="0"/>
          <w:i/>
          <w:iCs/>
        </w:rPr>
      </w:pPr>
      <w:bookmarkStart w:id="95" w:name="_Toc348356228"/>
      <w:bookmarkStart w:id="96" w:name="_Toc379649030"/>
      <w:r>
        <w:rPr>
          <w:rFonts w:ascii="Times New Roman" w:hAnsi="Times New Roman" w:cs="Times New Roman"/>
          <w:b w:val="0"/>
          <w:bCs w:val="0"/>
          <w:i/>
          <w:iCs/>
        </w:rPr>
        <w:t>4.1.1. Прибыль и убытки</w:t>
      </w:r>
      <w:bookmarkEnd w:id="95"/>
      <w:bookmarkEnd w:id="96"/>
    </w:p>
    <w:p w:rsidR="00702418" w:rsidRDefault="00702418" w:rsidP="00702418">
      <w:r>
        <w:t>Не указываются</w:t>
      </w:r>
    </w:p>
    <w:p w:rsidR="00702418" w:rsidRDefault="00702418" w:rsidP="00702418">
      <w:pPr>
        <w:pStyle w:val="3"/>
        <w:tabs>
          <w:tab w:val="left" w:pos="0"/>
        </w:tabs>
        <w:jc w:val="both"/>
      </w:pPr>
      <w:r>
        <w:tab/>
      </w:r>
    </w:p>
    <w:p w:rsidR="00702418" w:rsidRDefault="00702418" w:rsidP="00702418">
      <w:pPr>
        <w:pStyle w:val="3"/>
        <w:tabs>
          <w:tab w:val="left" w:pos="0"/>
        </w:tabs>
        <w:jc w:val="both"/>
        <w:rPr>
          <w:rFonts w:ascii="Times New Roman" w:hAnsi="Times New Roman" w:cs="Times New Roman"/>
          <w:b w:val="0"/>
          <w:bCs w:val="0"/>
          <w:i/>
          <w:iCs/>
        </w:rPr>
      </w:pPr>
      <w:bookmarkStart w:id="97" w:name="_Toc348356229"/>
      <w:bookmarkStart w:id="98" w:name="_Toc379649031"/>
      <w:r>
        <w:rPr>
          <w:rFonts w:ascii="Times New Roman" w:hAnsi="Times New Roman" w:cs="Times New Roman"/>
          <w:b w:val="0"/>
          <w:bCs w:val="0"/>
          <w:i/>
          <w:iCs/>
        </w:rP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bookmarkEnd w:id="97"/>
      <w:bookmarkEnd w:id="98"/>
    </w:p>
    <w:p w:rsidR="00702418" w:rsidRDefault="00702418" w:rsidP="00702418"/>
    <w:p w:rsidR="00702418" w:rsidRDefault="00702418" w:rsidP="00702418">
      <w:pPr>
        <w:jc w:val="both"/>
        <w:rPr>
          <w:sz w:val="24"/>
          <w:szCs w:val="24"/>
        </w:rPr>
      </w:pPr>
      <w:r>
        <w:rPr>
          <w:sz w:val="24"/>
          <w:szCs w:val="24"/>
        </w:rPr>
        <w:tab/>
        <w:t>Основным фактором, оказавшим влияние на изменение размера выручки от продажи эмитентом товаров, продукции, работ, услуг и прибыли (убытков) от основной деятельности за соответствующий отчетный период является увеличение количества услуг, предоставляемых Эмитентом.</w:t>
      </w:r>
    </w:p>
    <w:p w:rsidR="00702418" w:rsidRDefault="00702418" w:rsidP="00702418">
      <w:pPr>
        <w:pStyle w:val="20"/>
        <w:tabs>
          <w:tab w:val="left" w:pos="0"/>
        </w:tabs>
        <w:rPr>
          <w:rFonts w:ascii="Times New Roman" w:hAnsi="Times New Roman" w:cs="Times New Roman"/>
          <w:b w:val="0"/>
          <w:bCs w:val="0"/>
          <w:sz w:val="24"/>
          <w:szCs w:val="24"/>
        </w:rPr>
      </w:pPr>
      <w:bookmarkStart w:id="99" w:name="_Toc348356230"/>
      <w:bookmarkStart w:id="100" w:name="_Toc379649032"/>
      <w:r>
        <w:rPr>
          <w:rFonts w:ascii="Times New Roman" w:hAnsi="Times New Roman" w:cs="Times New Roman"/>
          <w:b w:val="0"/>
          <w:bCs w:val="0"/>
          <w:sz w:val="24"/>
          <w:szCs w:val="24"/>
        </w:rPr>
        <w:t>4.2. Ликвидность эмитента</w:t>
      </w:r>
      <w:bookmarkEnd w:id="99"/>
      <w:bookmarkEnd w:id="100"/>
    </w:p>
    <w:p w:rsidR="00702418" w:rsidRDefault="00702418" w:rsidP="00702418"/>
    <w:p w:rsidR="00702418" w:rsidRDefault="00702418" w:rsidP="00702418">
      <w:pPr>
        <w:pStyle w:val="3"/>
        <w:tabs>
          <w:tab w:val="left" w:pos="0"/>
        </w:tabs>
        <w:jc w:val="both"/>
        <w:rPr>
          <w:rFonts w:ascii="Times New Roman" w:hAnsi="Times New Roman" w:cs="Times New Roman"/>
          <w:b w:val="0"/>
          <w:bCs w:val="0"/>
          <w:sz w:val="24"/>
          <w:szCs w:val="24"/>
        </w:rPr>
      </w:pPr>
      <w:bookmarkStart w:id="101" w:name="_Toc332730907"/>
      <w:bookmarkStart w:id="102" w:name="_Toc342907806"/>
      <w:bookmarkStart w:id="103" w:name="_Toc348356231"/>
      <w:bookmarkStart w:id="104" w:name="_Toc379649033"/>
      <w:r>
        <w:rPr>
          <w:rFonts w:ascii="Times New Roman" w:hAnsi="Times New Roman" w:cs="Times New Roman"/>
          <w:b w:val="0"/>
          <w:bCs w:val="0"/>
          <w:sz w:val="24"/>
          <w:szCs w:val="24"/>
        </w:rPr>
        <w:t>Не указываются.</w:t>
      </w:r>
      <w:bookmarkEnd w:id="101"/>
      <w:bookmarkEnd w:id="102"/>
      <w:bookmarkEnd w:id="103"/>
      <w:bookmarkEnd w:id="104"/>
    </w:p>
    <w:p w:rsidR="00702418" w:rsidRDefault="00702418" w:rsidP="00702418">
      <w:pPr>
        <w:pStyle w:val="20"/>
        <w:tabs>
          <w:tab w:val="left" w:pos="0"/>
        </w:tabs>
        <w:rPr>
          <w:rFonts w:ascii="Times New Roman" w:hAnsi="Times New Roman" w:cs="Times New Roman"/>
          <w:b w:val="0"/>
          <w:bCs w:val="0"/>
          <w:sz w:val="24"/>
          <w:szCs w:val="24"/>
        </w:rPr>
      </w:pPr>
      <w:bookmarkStart w:id="105" w:name="_Toc348356232"/>
      <w:bookmarkStart w:id="106" w:name="_Toc379649034"/>
      <w:r>
        <w:rPr>
          <w:rFonts w:ascii="Times New Roman" w:hAnsi="Times New Roman" w:cs="Times New Roman"/>
          <w:b w:val="0"/>
          <w:bCs w:val="0"/>
          <w:sz w:val="24"/>
          <w:szCs w:val="24"/>
        </w:rPr>
        <w:t>4.3. Размер, структура и достаточность капитала и оборотных средств эмитента</w:t>
      </w:r>
      <w:bookmarkEnd w:id="105"/>
      <w:bookmarkEnd w:id="106"/>
    </w:p>
    <w:p w:rsidR="00702418" w:rsidRDefault="00702418" w:rsidP="00702418">
      <w:pPr>
        <w:pStyle w:val="3"/>
        <w:tabs>
          <w:tab w:val="left" w:pos="0"/>
        </w:tabs>
        <w:rPr>
          <w:rFonts w:ascii="Times New Roman" w:hAnsi="Times New Roman" w:cs="Times New Roman"/>
          <w:b w:val="0"/>
          <w:bCs w:val="0"/>
          <w:sz w:val="24"/>
          <w:szCs w:val="24"/>
        </w:rPr>
      </w:pPr>
      <w:r>
        <w:tab/>
      </w:r>
      <w:bookmarkStart w:id="107" w:name="_Toc348356233"/>
      <w:bookmarkStart w:id="108" w:name="_Toc379649035"/>
      <w:r>
        <w:rPr>
          <w:rFonts w:ascii="Times New Roman" w:hAnsi="Times New Roman" w:cs="Times New Roman"/>
          <w:b w:val="0"/>
          <w:bCs w:val="0"/>
          <w:sz w:val="24"/>
          <w:szCs w:val="24"/>
        </w:rPr>
        <w:t>4.3.1. Размер и структура капитала и оборотных средств эмитента</w:t>
      </w:r>
      <w:bookmarkEnd w:id="107"/>
      <w:bookmarkEnd w:id="108"/>
    </w:p>
    <w:p w:rsidR="00702418" w:rsidRDefault="00702418" w:rsidP="00702418">
      <w:pPr>
        <w:pStyle w:val="7"/>
        <w:tabs>
          <w:tab w:val="left" w:pos="0"/>
        </w:tabs>
      </w:pPr>
    </w:p>
    <w:p w:rsidR="00702418" w:rsidRDefault="00702418" w:rsidP="00702418">
      <w:r>
        <w:t>В данном отчете не указываются</w:t>
      </w:r>
    </w:p>
    <w:p w:rsidR="00702418" w:rsidRDefault="00702418" w:rsidP="00702418">
      <w:pPr>
        <w:pStyle w:val="3"/>
        <w:tabs>
          <w:tab w:val="left" w:pos="0"/>
        </w:tabs>
        <w:spacing w:before="0"/>
        <w:rPr>
          <w:rFonts w:ascii="Times New Roman" w:hAnsi="Times New Roman" w:cs="Times New Roman"/>
          <w:b w:val="0"/>
          <w:bCs w:val="0"/>
          <w:i/>
          <w:iCs/>
        </w:rPr>
      </w:pPr>
      <w:bookmarkStart w:id="109" w:name="_Toc348356234"/>
      <w:bookmarkStart w:id="110" w:name="_Toc379649036"/>
      <w:r>
        <w:rPr>
          <w:rFonts w:ascii="Times New Roman" w:hAnsi="Times New Roman" w:cs="Times New Roman"/>
          <w:b w:val="0"/>
          <w:bCs w:val="0"/>
          <w:i/>
          <w:iCs/>
        </w:rPr>
        <w:t>4.3.2. Финансовые вложения эмитента</w:t>
      </w:r>
      <w:bookmarkEnd w:id="109"/>
      <w:bookmarkEnd w:id="110"/>
    </w:p>
    <w:p w:rsidR="00702418" w:rsidRDefault="00702418" w:rsidP="00702418">
      <w:pPr>
        <w:pStyle w:val="3"/>
        <w:tabs>
          <w:tab w:val="left" w:pos="0"/>
        </w:tabs>
        <w:jc w:val="both"/>
        <w:rPr>
          <w:rFonts w:ascii="Times New Roman" w:hAnsi="Times New Roman" w:cs="Times New Roman"/>
          <w:b w:val="0"/>
          <w:bCs w:val="0"/>
          <w:sz w:val="24"/>
          <w:szCs w:val="24"/>
        </w:rPr>
      </w:pPr>
      <w:bookmarkStart w:id="111" w:name="_Toc348356235"/>
      <w:bookmarkStart w:id="112" w:name="_Toc379649037"/>
      <w:r>
        <w:rPr>
          <w:rFonts w:ascii="Times New Roman" w:hAnsi="Times New Roman" w:cs="Times New Roman"/>
          <w:b w:val="0"/>
          <w:bCs w:val="0"/>
          <w:sz w:val="24"/>
          <w:szCs w:val="24"/>
        </w:rPr>
        <w:t>Эмитентом  не указываются.</w:t>
      </w:r>
      <w:bookmarkEnd w:id="111"/>
      <w:bookmarkEnd w:id="112"/>
    </w:p>
    <w:p w:rsidR="00702418" w:rsidRDefault="00702418" w:rsidP="00702418">
      <w:pPr>
        <w:pStyle w:val="3"/>
        <w:tabs>
          <w:tab w:val="left" w:pos="0"/>
        </w:tabs>
        <w:spacing w:before="0" w:after="0"/>
      </w:pPr>
      <w:r>
        <w:tab/>
      </w:r>
    </w:p>
    <w:p w:rsidR="00702418" w:rsidRDefault="00702418" w:rsidP="00702418">
      <w:pPr>
        <w:pStyle w:val="3"/>
        <w:tabs>
          <w:tab w:val="left" w:pos="360"/>
        </w:tabs>
        <w:spacing w:before="0" w:after="0"/>
        <w:ind w:left="360"/>
        <w:rPr>
          <w:rFonts w:ascii="Times New Roman" w:hAnsi="Times New Roman" w:cs="Times New Roman"/>
          <w:b w:val="0"/>
          <w:bCs w:val="0"/>
          <w:i/>
          <w:iCs/>
        </w:rPr>
      </w:pPr>
      <w:r>
        <w:rPr>
          <w:rFonts w:ascii="Times New Roman" w:hAnsi="Times New Roman" w:cs="Times New Roman"/>
          <w:b w:val="0"/>
          <w:bCs w:val="0"/>
          <w:i/>
          <w:iCs/>
        </w:rPr>
        <w:t xml:space="preserve">      </w:t>
      </w:r>
      <w:bookmarkStart w:id="113" w:name="_Toc348356236"/>
      <w:bookmarkStart w:id="114" w:name="_Toc379649038"/>
      <w:r>
        <w:rPr>
          <w:rFonts w:ascii="Times New Roman" w:hAnsi="Times New Roman" w:cs="Times New Roman"/>
          <w:b w:val="0"/>
          <w:bCs w:val="0"/>
          <w:i/>
          <w:iCs/>
        </w:rPr>
        <w:t>4.3.3. Нематериальные активы эмитента</w:t>
      </w:r>
      <w:bookmarkEnd w:id="113"/>
      <w:bookmarkEnd w:id="114"/>
    </w:p>
    <w:p w:rsidR="00702418" w:rsidRDefault="00702418" w:rsidP="00702418"/>
    <w:p w:rsidR="00702418" w:rsidRDefault="00702418" w:rsidP="00702418">
      <w:r>
        <w:t xml:space="preserve">   Не указываются</w:t>
      </w:r>
    </w:p>
    <w:p w:rsidR="00702418" w:rsidRDefault="00702418" w:rsidP="00702418"/>
    <w:p w:rsidR="00702418" w:rsidRDefault="00702418" w:rsidP="00702418"/>
    <w:p w:rsidR="00702418" w:rsidRDefault="00702418" w:rsidP="00702418"/>
    <w:p w:rsidR="00702418" w:rsidRDefault="00702418" w:rsidP="00702418">
      <w:pPr>
        <w:ind w:firstLine="540"/>
        <w:jc w:val="both"/>
        <w:rPr>
          <w:sz w:val="24"/>
          <w:szCs w:val="24"/>
        </w:rPr>
      </w:pPr>
      <w:r>
        <w:rPr>
          <w:sz w:val="24"/>
          <w:szCs w:val="24"/>
        </w:rPr>
        <w:t>Указываются стандарты (правила) бухгалтерского учета, в соответствии с которыми эмитент представляет информацию о своих нематериальных активах.</w:t>
      </w:r>
    </w:p>
    <w:p w:rsidR="00702418" w:rsidRDefault="00702418" w:rsidP="00702418">
      <w:pPr>
        <w:pStyle w:val="20"/>
        <w:tabs>
          <w:tab w:val="left" w:pos="0"/>
        </w:tabs>
        <w:jc w:val="both"/>
        <w:rPr>
          <w:rFonts w:ascii="Times New Roman" w:hAnsi="Times New Roman" w:cs="Times New Roman"/>
          <w:b w:val="0"/>
          <w:bCs w:val="0"/>
          <w:sz w:val="24"/>
          <w:szCs w:val="24"/>
        </w:rPr>
      </w:pPr>
      <w:bookmarkStart w:id="115" w:name="_Toc332730914"/>
      <w:bookmarkStart w:id="116" w:name="_Toc348356237"/>
      <w:bookmarkStart w:id="117" w:name="_Toc379649039"/>
      <w:r>
        <w:rPr>
          <w:rFonts w:ascii="Times New Roman" w:hAnsi="Times New Roman" w:cs="Times New Roman"/>
          <w:b w:val="0"/>
          <w:bCs w:val="0"/>
          <w:sz w:val="24"/>
          <w:szCs w:val="24"/>
        </w:rPr>
        <w:t>Приказ Минфина РФ от 16.10.200 г. № 91н  «Об утверждении положения по бухгалтерскому учету нематериальных активов» ПБУ 14/2000»</w:t>
      </w:r>
      <w:bookmarkEnd w:id="115"/>
      <w:bookmarkEnd w:id="116"/>
      <w:bookmarkEnd w:id="117"/>
    </w:p>
    <w:p w:rsidR="00702418" w:rsidRDefault="00702418" w:rsidP="00702418">
      <w:pPr>
        <w:pStyle w:val="20"/>
        <w:tabs>
          <w:tab w:val="left" w:pos="0"/>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bookmarkStart w:id="118" w:name="_Toc348356238"/>
      <w:bookmarkStart w:id="119" w:name="_Toc379649040"/>
      <w:r>
        <w:rPr>
          <w:rFonts w:ascii="Times New Roman" w:hAnsi="Times New Roman" w:cs="Times New Roman"/>
          <w:b w:val="0"/>
          <w:bCs w:val="0"/>
          <w:sz w:val="24"/>
          <w:szCs w:val="24"/>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118"/>
      <w:bookmarkEnd w:id="119"/>
    </w:p>
    <w:p w:rsidR="00702418" w:rsidRDefault="00702418" w:rsidP="00702418"/>
    <w:p w:rsidR="00702418" w:rsidRDefault="00702418" w:rsidP="00702418">
      <w:pPr>
        <w:jc w:val="both"/>
        <w:rPr>
          <w:sz w:val="24"/>
          <w:szCs w:val="24"/>
        </w:rPr>
      </w:pPr>
      <w:r>
        <w:rPr>
          <w:sz w:val="24"/>
          <w:szCs w:val="24"/>
        </w:rPr>
        <w:t>Отсутствуют</w:t>
      </w:r>
    </w:p>
    <w:p w:rsidR="00702418" w:rsidRDefault="00702418" w:rsidP="00702418">
      <w:pPr>
        <w:pStyle w:val="20"/>
        <w:tabs>
          <w:tab w:val="left" w:pos="0"/>
        </w:tabs>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bookmarkStart w:id="120" w:name="_Toc348356239"/>
      <w:bookmarkStart w:id="121" w:name="_Toc379649041"/>
      <w:r>
        <w:rPr>
          <w:rFonts w:ascii="Times New Roman" w:hAnsi="Times New Roman" w:cs="Times New Roman"/>
          <w:b w:val="0"/>
          <w:bCs w:val="0"/>
          <w:sz w:val="24"/>
          <w:szCs w:val="24"/>
        </w:rPr>
        <w:t>4.5. Анализ тенденций развития в сфере основной деятельности эмитента</w:t>
      </w:r>
      <w:bookmarkEnd w:id="120"/>
      <w:bookmarkEnd w:id="121"/>
    </w:p>
    <w:p w:rsidR="00702418" w:rsidRDefault="00702418" w:rsidP="00702418"/>
    <w:p w:rsidR="00702418" w:rsidRDefault="00702418" w:rsidP="00702418">
      <w:pPr>
        <w:jc w:val="both"/>
        <w:rPr>
          <w:sz w:val="24"/>
          <w:szCs w:val="24"/>
        </w:rPr>
      </w:pPr>
      <w:r>
        <w:rPr>
          <w:sz w:val="24"/>
          <w:szCs w:val="24"/>
        </w:rPr>
        <w:t>Отсутствует</w:t>
      </w:r>
    </w:p>
    <w:p w:rsidR="00702418" w:rsidRDefault="00702418" w:rsidP="00702418">
      <w:pPr>
        <w:jc w:val="both"/>
        <w:rPr>
          <w:sz w:val="24"/>
          <w:szCs w:val="24"/>
        </w:rPr>
      </w:pPr>
    </w:p>
    <w:p w:rsidR="00702418" w:rsidRDefault="00702418" w:rsidP="00702418">
      <w:pPr>
        <w:jc w:val="both"/>
        <w:rPr>
          <w:sz w:val="24"/>
          <w:szCs w:val="24"/>
        </w:rPr>
      </w:pPr>
    </w:p>
    <w:p w:rsidR="00B61E49" w:rsidRDefault="00B61E49" w:rsidP="00702418">
      <w:pPr>
        <w:pStyle w:val="3"/>
        <w:tabs>
          <w:tab w:val="left" w:pos="0"/>
        </w:tabs>
        <w:spacing w:before="0" w:after="0"/>
        <w:jc w:val="center"/>
        <w:rPr>
          <w:rFonts w:ascii="Times New Roman" w:hAnsi="Times New Roman" w:cs="Times New Roman"/>
          <w:sz w:val="24"/>
          <w:szCs w:val="24"/>
        </w:rPr>
      </w:pPr>
      <w:bookmarkStart w:id="122" w:name="_Toc379649042"/>
      <w:r>
        <w:rPr>
          <w:rFonts w:ascii="Times New Roman" w:hAnsi="Times New Roman" w:cs="Times New Roman"/>
          <w:sz w:val="24"/>
          <w:szCs w:val="24"/>
        </w:rPr>
        <w:t>V. Подробные сведения о лицах,</w:t>
      </w:r>
      <w:bookmarkEnd w:id="122"/>
    </w:p>
    <w:p w:rsidR="00B61E49" w:rsidRDefault="00B61E49" w:rsidP="00702418">
      <w:pPr>
        <w:pStyle w:val="1"/>
        <w:tabs>
          <w:tab w:val="left" w:pos="0"/>
        </w:tabs>
        <w:spacing w:before="0" w:after="0"/>
        <w:jc w:val="center"/>
        <w:rPr>
          <w:rFonts w:ascii="Times New Roman" w:hAnsi="Times New Roman" w:cs="Times New Roman"/>
          <w:sz w:val="24"/>
          <w:szCs w:val="24"/>
        </w:rPr>
      </w:pPr>
      <w:bookmarkStart w:id="123" w:name="_Toc379649043"/>
      <w:r>
        <w:rPr>
          <w:rFonts w:ascii="Times New Roman" w:hAnsi="Times New Roman" w:cs="Times New Roman"/>
          <w:sz w:val="24"/>
          <w:szCs w:val="24"/>
        </w:rPr>
        <w:t>входящих в состав органов управления эмитента, органов</w:t>
      </w:r>
      <w:bookmarkEnd w:id="123"/>
    </w:p>
    <w:p w:rsidR="00B61E49" w:rsidRDefault="00B61E49" w:rsidP="00702418">
      <w:pPr>
        <w:pStyle w:val="1"/>
        <w:tabs>
          <w:tab w:val="left" w:pos="0"/>
        </w:tabs>
        <w:spacing w:before="0" w:after="0"/>
        <w:jc w:val="center"/>
        <w:rPr>
          <w:rFonts w:ascii="Times New Roman" w:hAnsi="Times New Roman" w:cs="Times New Roman"/>
          <w:sz w:val="24"/>
          <w:szCs w:val="24"/>
        </w:rPr>
      </w:pPr>
      <w:bookmarkStart w:id="124" w:name="_Toc379649044"/>
      <w:r>
        <w:rPr>
          <w:rFonts w:ascii="Times New Roman" w:hAnsi="Times New Roman" w:cs="Times New Roman"/>
          <w:sz w:val="24"/>
          <w:szCs w:val="24"/>
        </w:rPr>
        <w:t xml:space="preserve">эмитента по контролю за его </w:t>
      </w:r>
      <w:proofErr w:type="gramStart"/>
      <w:r>
        <w:rPr>
          <w:rFonts w:ascii="Times New Roman" w:hAnsi="Times New Roman" w:cs="Times New Roman"/>
          <w:sz w:val="24"/>
          <w:szCs w:val="24"/>
        </w:rPr>
        <w:t>финансово-хозяйственной</w:t>
      </w:r>
      <w:bookmarkEnd w:id="124"/>
      <w:proofErr w:type="gramEnd"/>
    </w:p>
    <w:p w:rsidR="00B61E49" w:rsidRDefault="00B61E49" w:rsidP="00702418">
      <w:pPr>
        <w:pStyle w:val="1"/>
        <w:tabs>
          <w:tab w:val="left" w:pos="0"/>
        </w:tabs>
        <w:spacing w:before="0" w:after="0"/>
        <w:jc w:val="center"/>
        <w:rPr>
          <w:rFonts w:ascii="Times New Roman" w:hAnsi="Times New Roman" w:cs="Times New Roman"/>
          <w:sz w:val="24"/>
          <w:szCs w:val="24"/>
        </w:rPr>
      </w:pPr>
      <w:bookmarkStart w:id="125" w:name="_Toc379649045"/>
      <w:r>
        <w:rPr>
          <w:rFonts w:ascii="Times New Roman" w:hAnsi="Times New Roman" w:cs="Times New Roman"/>
          <w:sz w:val="24"/>
          <w:szCs w:val="24"/>
        </w:rPr>
        <w:t>деятельностью, и краткие сведения</w:t>
      </w:r>
      <w:bookmarkEnd w:id="125"/>
    </w:p>
    <w:p w:rsidR="00B61E49" w:rsidRDefault="00B61E49" w:rsidP="00702418">
      <w:pPr>
        <w:pStyle w:val="1"/>
        <w:tabs>
          <w:tab w:val="left" w:pos="0"/>
        </w:tabs>
        <w:spacing w:before="0" w:after="0"/>
        <w:jc w:val="center"/>
        <w:rPr>
          <w:rFonts w:ascii="Times New Roman" w:hAnsi="Times New Roman" w:cs="Times New Roman"/>
          <w:sz w:val="24"/>
          <w:szCs w:val="24"/>
        </w:rPr>
      </w:pPr>
      <w:bookmarkStart w:id="126" w:name="_Toc379649046"/>
      <w:r>
        <w:rPr>
          <w:rFonts w:ascii="Times New Roman" w:hAnsi="Times New Roman" w:cs="Times New Roman"/>
          <w:sz w:val="24"/>
          <w:szCs w:val="24"/>
        </w:rPr>
        <w:t>о сотрудниках (работниках) эмитента</w:t>
      </w:r>
      <w:bookmarkEnd w:id="126"/>
    </w:p>
    <w:p w:rsidR="00B61E49" w:rsidRDefault="00B61E49" w:rsidP="00702418">
      <w:pPr>
        <w:jc w:val="center"/>
        <w:rPr>
          <w:sz w:val="24"/>
          <w:szCs w:val="24"/>
        </w:rPr>
      </w:pPr>
    </w:p>
    <w:p w:rsidR="00B61E49" w:rsidRDefault="00B61E49" w:rsidP="00B61E49">
      <w:pPr>
        <w:pStyle w:val="20"/>
        <w:tabs>
          <w:tab w:val="left" w:pos="0"/>
        </w:tabs>
        <w:rPr>
          <w:rFonts w:ascii="Times New Roman" w:hAnsi="Times New Roman" w:cs="Times New Roman"/>
          <w:b w:val="0"/>
          <w:bCs w:val="0"/>
          <w:sz w:val="24"/>
          <w:szCs w:val="24"/>
        </w:rPr>
      </w:pPr>
      <w:bookmarkStart w:id="127" w:name="_Toc379649047"/>
      <w:r>
        <w:rPr>
          <w:rFonts w:ascii="Times New Roman" w:hAnsi="Times New Roman" w:cs="Times New Roman"/>
          <w:b w:val="0"/>
          <w:bCs w:val="0"/>
          <w:sz w:val="24"/>
          <w:szCs w:val="24"/>
        </w:rPr>
        <w:t>5.1. Сведения о структуре и компетенции органов управления эмитента</w:t>
      </w:r>
      <w:bookmarkEnd w:id="127"/>
    </w:p>
    <w:p w:rsidR="00B61E49" w:rsidRDefault="00B61E49" w:rsidP="00B61E49"/>
    <w:p w:rsidR="00B61E49" w:rsidRDefault="00B61E49" w:rsidP="00B61E49">
      <w:pPr>
        <w:jc w:val="both"/>
        <w:rPr>
          <w:rStyle w:val="SUBST"/>
          <w:b w:val="0"/>
          <w:i w:val="0"/>
          <w:sz w:val="24"/>
          <w:szCs w:val="24"/>
        </w:rPr>
      </w:pPr>
      <w:r>
        <w:rPr>
          <w:rStyle w:val="SUBST"/>
          <w:b w:val="0"/>
          <w:i w:val="0"/>
          <w:sz w:val="24"/>
          <w:szCs w:val="24"/>
        </w:rPr>
        <w:t>В соответствии со статьями 14, 31, 34,35 Устава органами управления общества являются:</w:t>
      </w:r>
    </w:p>
    <w:p w:rsidR="00B61E49" w:rsidRDefault="00B61E49" w:rsidP="00B61E49">
      <w:pPr>
        <w:jc w:val="both"/>
        <w:rPr>
          <w:rStyle w:val="SUBST"/>
          <w:b w:val="0"/>
          <w:i w:val="0"/>
          <w:sz w:val="24"/>
          <w:szCs w:val="24"/>
        </w:rPr>
      </w:pPr>
      <w:r>
        <w:rPr>
          <w:rStyle w:val="SUBST"/>
          <w:b w:val="0"/>
          <w:i w:val="0"/>
          <w:sz w:val="24"/>
          <w:szCs w:val="24"/>
        </w:rPr>
        <w:t>Общее собрание акционеров;</w:t>
      </w:r>
    </w:p>
    <w:p w:rsidR="00B61E49" w:rsidRDefault="00B61E49" w:rsidP="00B61E49">
      <w:pPr>
        <w:jc w:val="both"/>
        <w:rPr>
          <w:rStyle w:val="SUBST"/>
          <w:b w:val="0"/>
          <w:i w:val="0"/>
          <w:sz w:val="24"/>
          <w:szCs w:val="24"/>
        </w:rPr>
      </w:pPr>
      <w:r>
        <w:rPr>
          <w:rStyle w:val="SUBST"/>
          <w:b w:val="0"/>
          <w:i w:val="0"/>
          <w:sz w:val="24"/>
          <w:szCs w:val="24"/>
        </w:rPr>
        <w:t xml:space="preserve">Совет директоров; </w:t>
      </w:r>
    </w:p>
    <w:p w:rsidR="00B61E49" w:rsidRDefault="00B61E49" w:rsidP="00B61E49">
      <w:pPr>
        <w:jc w:val="both"/>
        <w:rPr>
          <w:rStyle w:val="SUBST"/>
          <w:b w:val="0"/>
          <w:i w:val="0"/>
          <w:sz w:val="24"/>
          <w:szCs w:val="24"/>
        </w:rPr>
      </w:pPr>
      <w:r>
        <w:rPr>
          <w:rStyle w:val="SUBST"/>
          <w:b w:val="0"/>
          <w:i w:val="0"/>
          <w:sz w:val="24"/>
          <w:szCs w:val="24"/>
        </w:rPr>
        <w:t>Генеральный директор - единоличный исполнительный орган;</w:t>
      </w:r>
    </w:p>
    <w:p w:rsidR="00B61E49" w:rsidRDefault="00B61E49" w:rsidP="00B61E49">
      <w:pPr>
        <w:jc w:val="both"/>
        <w:rPr>
          <w:rStyle w:val="SUBST"/>
          <w:b w:val="0"/>
          <w:i w:val="0"/>
          <w:sz w:val="24"/>
          <w:szCs w:val="24"/>
        </w:rPr>
      </w:pPr>
      <w:r>
        <w:rPr>
          <w:rStyle w:val="SUBST"/>
          <w:b w:val="0"/>
          <w:i w:val="0"/>
          <w:sz w:val="24"/>
          <w:szCs w:val="24"/>
        </w:rPr>
        <w:t>Правление – коллегиальный исполнительный орган.</w:t>
      </w:r>
    </w:p>
    <w:p w:rsidR="00B61E49" w:rsidRDefault="00B61E49" w:rsidP="00B61E49">
      <w:pPr>
        <w:jc w:val="both"/>
        <w:rPr>
          <w:b/>
          <w:bCs/>
          <w:sz w:val="24"/>
          <w:szCs w:val="24"/>
        </w:rPr>
      </w:pPr>
    </w:p>
    <w:p w:rsidR="00B61E49" w:rsidRDefault="00B61E49" w:rsidP="00B61E49">
      <w:pPr>
        <w:jc w:val="both"/>
        <w:rPr>
          <w:b/>
          <w:bCs/>
          <w:sz w:val="24"/>
          <w:szCs w:val="24"/>
        </w:rPr>
      </w:pPr>
      <w:r>
        <w:rPr>
          <w:b/>
          <w:bCs/>
          <w:sz w:val="24"/>
          <w:szCs w:val="24"/>
        </w:rPr>
        <w:t>Компетенция общего собрания акционеров (участников) эмитента в соответствии с его уставом (учредительными документами):</w:t>
      </w:r>
    </w:p>
    <w:p w:rsidR="00B61E49" w:rsidRDefault="00B61E49" w:rsidP="00B61E49">
      <w:pPr>
        <w:jc w:val="both"/>
        <w:rPr>
          <w:rStyle w:val="SUBST"/>
          <w:b w:val="0"/>
          <w:i w:val="0"/>
          <w:sz w:val="24"/>
          <w:szCs w:val="24"/>
        </w:rPr>
      </w:pPr>
      <w:r>
        <w:rPr>
          <w:rStyle w:val="SUBST"/>
          <w:b w:val="0"/>
          <w:i w:val="0"/>
          <w:sz w:val="24"/>
          <w:szCs w:val="24"/>
        </w:rPr>
        <w:t>В соответствии с п. 2 статьи 14 Устава Общества к компетенции Общего собрания акционеров относятся следующие вопросы:</w:t>
      </w:r>
    </w:p>
    <w:p w:rsidR="00B61E49" w:rsidRDefault="00B61E49" w:rsidP="00B61E49">
      <w:pPr>
        <w:jc w:val="both"/>
        <w:rPr>
          <w:rStyle w:val="SUBST"/>
          <w:b w:val="0"/>
          <w:i w:val="0"/>
          <w:sz w:val="24"/>
          <w:szCs w:val="24"/>
        </w:rPr>
      </w:pPr>
      <w:r>
        <w:rPr>
          <w:rStyle w:val="SUBST"/>
          <w:b w:val="0"/>
          <w:i w:val="0"/>
          <w:sz w:val="24"/>
          <w:szCs w:val="24"/>
        </w:rPr>
        <w:t xml:space="preserve">            1) внесение изменений и дополнений в устав Общества или утверждение Устава Общества в новой редакции;</w:t>
      </w:r>
    </w:p>
    <w:p w:rsidR="00B61E49" w:rsidRDefault="00B61E49" w:rsidP="00B61E49">
      <w:pPr>
        <w:jc w:val="both"/>
        <w:rPr>
          <w:rStyle w:val="SUBST"/>
          <w:b w:val="0"/>
          <w:i w:val="0"/>
          <w:sz w:val="24"/>
          <w:szCs w:val="24"/>
        </w:rPr>
      </w:pPr>
      <w:r>
        <w:rPr>
          <w:rStyle w:val="SUBST"/>
          <w:b w:val="0"/>
          <w:i w:val="0"/>
          <w:sz w:val="24"/>
          <w:szCs w:val="24"/>
        </w:rPr>
        <w:tab/>
        <w:t>2) реорганизация Общества;</w:t>
      </w:r>
    </w:p>
    <w:p w:rsidR="00B61E49" w:rsidRDefault="00B61E49" w:rsidP="00B61E49">
      <w:pPr>
        <w:jc w:val="both"/>
        <w:rPr>
          <w:rStyle w:val="SUBST"/>
          <w:b w:val="0"/>
          <w:i w:val="0"/>
          <w:sz w:val="24"/>
          <w:szCs w:val="24"/>
        </w:rPr>
      </w:pPr>
      <w:r>
        <w:rPr>
          <w:rStyle w:val="SUBST"/>
          <w:b w:val="0"/>
          <w:i w:val="0"/>
          <w:sz w:val="24"/>
          <w:szCs w:val="24"/>
        </w:rPr>
        <w:tab/>
        <w:t>3) ликвидация Общества, назначение ликвидационной комиссии и утверждение промежуточного и окончательного ликвидационных балансов;</w:t>
      </w:r>
    </w:p>
    <w:p w:rsidR="00B61E49" w:rsidRDefault="00B61E49" w:rsidP="00B61E49">
      <w:pPr>
        <w:jc w:val="both"/>
        <w:rPr>
          <w:rStyle w:val="SUBST"/>
          <w:b w:val="0"/>
          <w:i w:val="0"/>
          <w:sz w:val="24"/>
          <w:szCs w:val="24"/>
        </w:rPr>
      </w:pPr>
      <w:r>
        <w:rPr>
          <w:rStyle w:val="SUBST"/>
          <w:b w:val="0"/>
          <w:i w:val="0"/>
          <w:sz w:val="24"/>
          <w:szCs w:val="24"/>
        </w:rPr>
        <w:tab/>
        <w:t>4) определение количественного состава совета директоров Общества, избрание его членов и досрочное прекращение их полномочий;</w:t>
      </w:r>
    </w:p>
    <w:p w:rsidR="00B61E49" w:rsidRDefault="00B61E49" w:rsidP="00B61E49">
      <w:pPr>
        <w:jc w:val="both"/>
        <w:rPr>
          <w:rStyle w:val="SUBST"/>
          <w:b w:val="0"/>
          <w:i w:val="0"/>
          <w:sz w:val="24"/>
          <w:szCs w:val="24"/>
        </w:rPr>
      </w:pPr>
      <w:r>
        <w:rPr>
          <w:rStyle w:val="SUBST"/>
          <w:b w:val="0"/>
          <w:i w:val="0"/>
          <w:sz w:val="24"/>
          <w:szCs w:val="24"/>
        </w:rPr>
        <w:tab/>
        <w:t>5) определение количества, номинальной стоимости, категории (типа) объявленных акций и прав, предоставляемых этими акциями;</w:t>
      </w:r>
    </w:p>
    <w:p w:rsidR="00B61E49" w:rsidRDefault="00B61E49" w:rsidP="00B61E49">
      <w:pPr>
        <w:jc w:val="both"/>
        <w:rPr>
          <w:rStyle w:val="SUBST"/>
          <w:b w:val="0"/>
          <w:i w:val="0"/>
          <w:sz w:val="24"/>
          <w:szCs w:val="24"/>
        </w:rPr>
      </w:pPr>
      <w:r>
        <w:rPr>
          <w:rStyle w:val="SUBST"/>
          <w:b w:val="0"/>
          <w:i w:val="0"/>
          <w:sz w:val="24"/>
          <w:szCs w:val="24"/>
        </w:rPr>
        <w:tab/>
        <w:t>6) увеличение Уставного капитала Общества путем увеличения номинальной стоимости акций или путем размещения дополнительных акций, в случаях, предусмотренных Уставом Общества;</w:t>
      </w:r>
    </w:p>
    <w:p w:rsidR="00B61E49" w:rsidRDefault="00B61E49" w:rsidP="00B61E49">
      <w:pPr>
        <w:jc w:val="both"/>
        <w:rPr>
          <w:rStyle w:val="SUBST"/>
          <w:b w:val="0"/>
          <w:i w:val="0"/>
          <w:sz w:val="24"/>
          <w:szCs w:val="24"/>
        </w:rPr>
      </w:pPr>
      <w:r>
        <w:rPr>
          <w:rStyle w:val="SUBST"/>
          <w:b w:val="0"/>
          <w:i w:val="0"/>
          <w:sz w:val="24"/>
          <w:szCs w:val="24"/>
        </w:rPr>
        <w:t xml:space="preserve">            7) уменьшение Уставного капитала Общества путем уменьшения номинальной стоимости акций, путем приобретения Обществом части акций в целях сокращения </w:t>
      </w:r>
      <w:r>
        <w:rPr>
          <w:rStyle w:val="SUBST"/>
          <w:b w:val="0"/>
          <w:i w:val="0"/>
          <w:sz w:val="24"/>
          <w:szCs w:val="24"/>
        </w:rPr>
        <w:br/>
        <w:t>их общего количества или погашения приобретенных или выкупленных Обществом акций;</w:t>
      </w:r>
      <w:r>
        <w:rPr>
          <w:rStyle w:val="SUBST"/>
          <w:b w:val="0"/>
          <w:i w:val="0"/>
          <w:sz w:val="24"/>
          <w:szCs w:val="24"/>
        </w:rPr>
        <w:br/>
      </w:r>
      <w:r>
        <w:rPr>
          <w:rStyle w:val="SUBST"/>
          <w:b w:val="0"/>
          <w:i w:val="0"/>
          <w:sz w:val="24"/>
          <w:szCs w:val="24"/>
        </w:rPr>
        <w:tab/>
        <w:t>8) избрание генерального директора Общества, досрочное прекращение его полномочий;</w:t>
      </w:r>
      <w:r>
        <w:rPr>
          <w:rStyle w:val="SUBST"/>
          <w:b w:val="0"/>
          <w:i w:val="0"/>
          <w:sz w:val="24"/>
          <w:szCs w:val="24"/>
        </w:rPr>
        <w:br/>
        <w:t xml:space="preserve">            9) избрание членов ревизионной комиссии Общества и досрочное прекращение их полномочий;</w:t>
      </w:r>
    </w:p>
    <w:p w:rsidR="00B61E49" w:rsidRDefault="00B61E49" w:rsidP="00B61E49">
      <w:pPr>
        <w:jc w:val="both"/>
        <w:rPr>
          <w:rStyle w:val="SUBST"/>
          <w:b w:val="0"/>
          <w:i w:val="0"/>
          <w:sz w:val="24"/>
          <w:szCs w:val="24"/>
        </w:rPr>
      </w:pPr>
      <w:r>
        <w:rPr>
          <w:rStyle w:val="SUBST"/>
          <w:b w:val="0"/>
          <w:i w:val="0"/>
          <w:sz w:val="24"/>
          <w:szCs w:val="24"/>
        </w:rPr>
        <w:tab/>
        <w:t>10) утверждение аудитора Общества;</w:t>
      </w:r>
    </w:p>
    <w:p w:rsidR="00B61E49" w:rsidRDefault="00B61E49" w:rsidP="00B61E49">
      <w:pPr>
        <w:jc w:val="both"/>
        <w:rPr>
          <w:rStyle w:val="SUBST"/>
          <w:b w:val="0"/>
          <w:i w:val="0"/>
          <w:sz w:val="24"/>
          <w:szCs w:val="24"/>
        </w:rPr>
      </w:pPr>
      <w:r>
        <w:rPr>
          <w:rStyle w:val="SUBST"/>
          <w:b w:val="0"/>
          <w:i w:val="0"/>
          <w:sz w:val="24"/>
          <w:szCs w:val="24"/>
        </w:rPr>
        <w:tab/>
        <w:t>11)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p>
    <w:p w:rsidR="00B61E49" w:rsidRDefault="00B61E49" w:rsidP="00B61E49">
      <w:pPr>
        <w:jc w:val="both"/>
        <w:rPr>
          <w:rStyle w:val="SUBST"/>
          <w:b w:val="0"/>
          <w:i w:val="0"/>
          <w:sz w:val="24"/>
          <w:szCs w:val="24"/>
        </w:rPr>
      </w:pPr>
      <w:r>
        <w:rPr>
          <w:rStyle w:val="SUBST"/>
          <w:b w:val="0"/>
          <w:i w:val="0"/>
          <w:sz w:val="24"/>
          <w:szCs w:val="24"/>
        </w:rPr>
        <w:tab/>
        <w:t>12) определение порядка ведения Общего собрания акционеров;</w:t>
      </w:r>
    </w:p>
    <w:p w:rsidR="00B61E49" w:rsidRDefault="00B61E49" w:rsidP="00B61E49">
      <w:pPr>
        <w:jc w:val="both"/>
        <w:rPr>
          <w:rStyle w:val="SUBST"/>
          <w:b w:val="0"/>
          <w:i w:val="0"/>
          <w:sz w:val="24"/>
          <w:szCs w:val="24"/>
        </w:rPr>
      </w:pPr>
      <w:r>
        <w:rPr>
          <w:rStyle w:val="SUBST"/>
          <w:b w:val="0"/>
          <w:i w:val="0"/>
          <w:sz w:val="24"/>
          <w:szCs w:val="24"/>
        </w:rPr>
        <w:tab/>
        <w:t>13) дробление и консолидация акций;</w:t>
      </w:r>
    </w:p>
    <w:p w:rsidR="00B61E49" w:rsidRDefault="00B61E49" w:rsidP="00B61E49">
      <w:pPr>
        <w:jc w:val="both"/>
        <w:rPr>
          <w:rStyle w:val="SUBST"/>
          <w:b w:val="0"/>
          <w:i w:val="0"/>
          <w:sz w:val="24"/>
          <w:szCs w:val="24"/>
        </w:rPr>
      </w:pPr>
      <w:r>
        <w:rPr>
          <w:rStyle w:val="SUBST"/>
          <w:b w:val="0"/>
          <w:i w:val="0"/>
          <w:sz w:val="24"/>
          <w:szCs w:val="24"/>
        </w:rPr>
        <w:tab/>
        <w:t>14) принятие решений об одобрении сделок в случаях, предусмотренных  действующим законодательством;</w:t>
      </w:r>
    </w:p>
    <w:p w:rsidR="00B61E49" w:rsidRDefault="00B61E49" w:rsidP="00B61E49">
      <w:pPr>
        <w:jc w:val="both"/>
        <w:rPr>
          <w:rStyle w:val="SUBST"/>
          <w:b w:val="0"/>
          <w:i w:val="0"/>
          <w:sz w:val="24"/>
          <w:szCs w:val="24"/>
        </w:rPr>
      </w:pPr>
      <w:r>
        <w:rPr>
          <w:rStyle w:val="SUBST"/>
          <w:b w:val="0"/>
          <w:i w:val="0"/>
          <w:sz w:val="24"/>
          <w:szCs w:val="24"/>
        </w:rPr>
        <w:tab/>
        <w:t>15) принятие решений об одобрении крупных сделок в случаях, предусмотренных действующим законодательством;</w:t>
      </w:r>
    </w:p>
    <w:p w:rsidR="00B61E49" w:rsidRDefault="00B61E49" w:rsidP="00B61E49">
      <w:pPr>
        <w:ind w:firstLine="720"/>
        <w:jc w:val="both"/>
        <w:rPr>
          <w:rStyle w:val="SUBST"/>
          <w:b w:val="0"/>
          <w:i w:val="0"/>
          <w:sz w:val="24"/>
          <w:szCs w:val="24"/>
        </w:rPr>
      </w:pPr>
      <w:r>
        <w:rPr>
          <w:rStyle w:val="SUBST"/>
          <w:b w:val="0"/>
          <w:i w:val="0"/>
          <w:sz w:val="24"/>
          <w:szCs w:val="24"/>
        </w:rPr>
        <w:t>16) приобретение Обществом размещенных акций в случаях, предусмотренных действующим законодательством РФ;</w:t>
      </w:r>
    </w:p>
    <w:p w:rsidR="00B61E49" w:rsidRDefault="00B61E49" w:rsidP="00B61E49">
      <w:pPr>
        <w:ind w:firstLine="720"/>
        <w:jc w:val="both"/>
        <w:rPr>
          <w:rStyle w:val="SUBST"/>
          <w:b w:val="0"/>
          <w:i w:val="0"/>
          <w:sz w:val="24"/>
          <w:szCs w:val="24"/>
        </w:rPr>
      </w:pPr>
      <w:r>
        <w:rPr>
          <w:rStyle w:val="SUBST"/>
          <w:b w:val="0"/>
          <w:i w:val="0"/>
          <w:sz w:val="24"/>
          <w:szCs w:val="24"/>
        </w:rPr>
        <w:t>17) 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B61E49" w:rsidRDefault="00B61E49" w:rsidP="00B61E49">
      <w:pPr>
        <w:jc w:val="both"/>
        <w:rPr>
          <w:rStyle w:val="SUBST"/>
          <w:b w:val="0"/>
          <w:i w:val="0"/>
          <w:sz w:val="24"/>
          <w:szCs w:val="24"/>
        </w:rPr>
      </w:pPr>
      <w:r>
        <w:rPr>
          <w:rStyle w:val="SUBST"/>
          <w:b w:val="0"/>
          <w:i w:val="0"/>
          <w:sz w:val="24"/>
          <w:szCs w:val="24"/>
        </w:rPr>
        <w:tab/>
        <w:t xml:space="preserve">18) утверждение внутренних документов, регулирующих деятельность органов Общества: </w:t>
      </w:r>
      <w:proofErr w:type="gramStart"/>
      <w:r>
        <w:rPr>
          <w:rStyle w:val="SUBST"/>
          <w:b w:val="0"/>
          <w:i w:val="0"/>
          <w:sz w:val="24"/>
          <w:szCs w:val="24"/>
        </w:rPr>
        <w:t>Общего собрания акционеров, Совета директоров, Генерального директора, Правления, ревизионной и счетной комиссией Общества;</w:t>
      </w:r>
      <w:proofErr w:type="gramEnd"/>
    </w:p>
    <w:p w:rsidR="00B61E49" w:rsidRDefault="00B61E49" w:rsidP="00B61E49">
      <w:pPr>
        <w:jc w:val="both"/>
        <w:rPr>
          <w:rStyle w:val="SUBST"/>
          <w:b w:val="0"/>
          <w:i w:val="0"/>
          <w:sz w:val="24"/>
          <w:szCs w:val="24"/>
        </w:rPr>
      </w:pPr>
      <w:r>
        <w:rPr>
          <w:rStyle w:val="SUBST"/>
          <w:b w:val="0"/>
          <w:i w:val="0"/>
          <w:sz w:val="24"/>
          <w:szCs w:val="24"/>
        </w:rPr>
        <w:tab/>
        <w:t>19) решение вопросов, предусмотренных федеральным законодательством и настоящим Уставом.</w:t>
      </w:r>
    </w:p>
    <w:p w:rsidR="00B61E49" w:rsidRDefault="00B61E49" w:rsidP="00B61E49">
      <w:pPr>
        <w:jc w:val="both"/>
        <w:rPr>
          <w:sz w:val="24"/>
          <w:szCs w:val="24"/>
        </w:rPr>
      </w:pPr>
    </w:p>
    <w:p w:rsidR="00B61E49" w:rsidRDefault="00B61E49" w:rsidP="00B61E49">
      <w:pPr>
        <w:jc w:val="both"/>
        <w:rPr>
          <w:b/>
          <w:bCs/>
          <w:sz w:val="24"/>
          <w:szCs w:val="24"/>
        </w:rPr>
      </w:pPr>
      <w:r>
        <w:rPr>
          <w:b/>
          <w:bCs/>
          <w:sz w:val="24"/>
          <w:szCs w:val="24"/>
        </w:rPr>
        <w:t>Компетенция совета директоров (наблюдательного совета) эмитента в соответствии с его уставом (учредительными документами):</w:t>
      </w:r>
    </w:p>
    <w:p w:rsidR="00B61E49" w:rsidRDefault="00B61E49" w:rsidP="00B61E49">
      <w:pPr>
        <w:jc w:val="both"/>
        <w:rPr>
          <w:rStyle w:val="SUBST"/>
          <w:b w:val="0"/>
          <w:i w:val="0"/>
          <w:sz w:val="24"/>
          <w:szCs w:val="24"/>
        </w:rPr>
      </w:pPr>
      <w:r>
        <w:rPr>
          <w:rStyle w:val="SUBST"/>
          <w:b w:val="0"/>
          <w:i w:val="0"/>
          <w:sz w:val="24"/>
          <w:szCs w:val="24"/>
        </w:rPr>
        <w:t xml:space="preserve">В соответствии со статьей 30 Устава Общества к компетенции Совета директоров Общества относятся следующие вопросы: </w:t>
      </w:r>
    </w:p>
    <w:p w:rsidR="00B61E49" w:rsidRDefault="00B61E49" w:rsidP="00B61E49">
      <w:pPr>
        <w:jc w:val="both"/>
        <w:rPr>
          <w:rStyle w:val="SUBST"/>
          <w:b w:val="0"/>
          <w:i w:val="0"/>
          <w:sz w:val="24"/>
          <w:szCs w:val="24"/>
        </w:rPr>
      </w:pPr>
      <w:r>
        <w:rPr>
          <w:rStyle w:val="SUBST"/>
          <w:b w:val="0"/>
          <w:i w:val="0"/>
          <w:sz w:val="24"/>
          <w:szCs w:val="24"/>
        </w:rPr>
        <w:tab/>
        <w:t>1) определение приоритетных направлений деятельности Общества;</w:t>
      </w:r>
    </w:p>
    <w:p w:rsidR="00B61E49" w:rsidRDefault="00B61E49" w:rsidP="00B61E49">
      <w:pPr>
        <w:jc w:val="both"/>
        <w:rPr>
          <w:rStyle w:val="SUBST"/>
          <w:b w:val="0"/>
          <w:i w:val="0"/>
          <w:sz w:val="24"/>
          <w:szCs w:val="24"/>
        </w:rPr>
      </w:pPr>
      <w:r>
        <w:rPr>
          <w:rStyle w:val="SUBST"/>
          <w:b w:val="0"/>
          <w:i w:val="0"/>
          <w:sz w:val="24"/>
          <w:szCs w:val="24"/>
        </w:rPr>
        <w:tab/>
        <w:t xml:space="preserve">2) созыв годового и внеочередного Общих собраний акционеров, </w:t>
      </w:r>
      <w:r>
        <w:rPr>
          <w:rStyle w:val="SUBST"/>
          <w:b w:val="0"/>
          <w:i w:val="0"/>
          <w:sz w:val="24"/>
          <w:szCs w:val="24"/>
        </w:rPr>
        <w:br/>
        <w:t>за исключением случаев, предусмотренных федеральным законодательством;</w:t>
      </w:r>
    </w:p>
    <w:p w:rsidR="00B61E49" w:rsidRDefault="00B61E49" w:rsidP="00B61E49">
      <w:pPr>
        <w:jc w:val="both"/>
        <w:rPr>
          <w:rStyle w:val="SUBST"/>
          <w:b w:val="0"/>
          <w:i w:val="0"/>
          <w:sz w:val="24"/>
          <w:szCs w:val="24"/>
        </w:rPr>
      </w:pPr>
      <w:r>
        <w:rPr>
          <w:rStyle w:val="SUBST"/>
          <w:b w:val="0"/>
          <w:i w:val="0"/>
          <w:sz w:val="24"/>
          <w:szCs w:val="24"/>
        </w:rPr>
        <w:tab/>
        <w:t>3) утверждение повестки дня Общего собрания акционеров;</w:t>
      </w:r>
    </w:p>
    <w:p w:rsidR="00B61E49" w:rsidRDefault="00B61E49" w:rsidP="00B61E49">
      <w:pPr>
        <w:jc w:val="both"/>
        <w:rPr>
          <w:rStyle w:val="SUBST"/>
          <w:b w:val="0"/>
          <w:i w:val="0"/>
          <w:sz w:val="24"/>
          <w:szCs w:val="24"/>
        </w:rPr>
      </w:pPr>
      <w:r>
        <w:rPr>
          <w:rStyle w:val="SUBST"/>
          <w:b w:val="0"/>
          <w:i w:val="0"/>
          <w:sz w:val="24"/>
          <w:szCs w:val="24"/>
        </w:rPr>
        <w:tab/>
        <w:t xml:space="preserve">4) определение даты составления списка лиц, имеющих право на участие </w:t>
      </w:r>
      <w:r>
        <w:rPr>
          <w:rStyle w:val="SUBST"/>
          <w:b w:val="0"/>
          <w:i w:val="0"/>
          <w:sz w:val="24"/>
          <w:szCs w:val="24"/>
        </w:rPr>
        <w:br/>
        <w:t>в Общем собрании акционеров, и другие вопросы, отнесенные к компетенции Совета директоров Общества в соответствии с положениями статей 14 и 29 Устава и связанные с подготовкой и проведением Общего собрания акционеров;</w:t>
      </w:r>
    </w:p>
    <w:p w:rsidR="00B61E49" w:rsidRDefault="00B61E49" w:rsidP="00B61E49">
      <w:pPr>
        <w:ind w:firstLine="720"/>
        <w:jc w:val="both"/>
        <w:rPr>
          <w:rStyle w:val="SUBST"/>
          <w:b w:val="0"/>
          <w:i w:val="0"/>
          <w:sz w:val="24"/>
          <w:szCs w:val="24"/>
        </w:rPr>
      </w:pPr>
      <w:r>
        <w:rPr>
          <w:rStyle w:val="SUBST"/>
          <w:b w:val="0"/>
          <w:i w:val="0"/>
          <w:sz w:val="24"/>
          <w:szCs w:val="24"/>
        </w:rPr>
        <w:t xml:space="preserve">5) вынесение на решение Общего собрания акционеров вопросов, предусмотренных пп.2, 6, 14-19 п.2 ст.14 Устава; </w:t>
      </w:r>
    </w:p>
    <w:p w:rsidR="00B61E49" w:rsidRDefault="00B61E49" w:rsidP="00B61E49">
      <w:pPr>
        <w:ind w:firstLine="720"/>
        <w:jc w:val="both"/>
        <w:rPr>
          <w:rStyle w:val="SUBST"/>
          <w:b w:val="0"/>
          <w:i w:val="0"/>
          <w:sz w:val="24"/>
          <w:szCs w:val="24"/>
        </w:rPr>
      </w:pPr>
      <w:r>
        <w:rPr>
          <w:rStyle w:val="SUBST"/>
          <w:b w:val="0"/>
          <w:i w:val="0"/>
          <w:sz w:val="24"/>
          <w:szCs w:val="24"/>
        </w:rPr>
        <w:t xml:space="preserve">6) размещение Обществом облигаций и иных эмиссионных ценных бумаг </w:t>
      </w:r>
      <w:r>
        <w:rPr>
          <w:rStyle w:val="SUBST"/>
          <w:b w:val="0"/>
          <w:i w:val="0"/>
          <w:sz w:val="24"/>
          <w:szCs w:val="24"/>
        </w:rPr>
        <w:br/>
        <w:t>в случаях, предусмотренных Уставом;</w:t>
      </w:r>
    </w:p>
    <w:p w:rsidR="00B61E49" w:rsidRDefault="00B61E49" w:rsidP="00B61E49">
      <w:pPr>
        <w:ind w:firstLine="720"/>
        <w:jc w:val="both"/>
        <w:rPr>
          <w:rStyle w:val="SUBST"/>
          <w:b w:val="0"/>
          <w:i w:val="0"/>
          <w:sz w:val="24"/>
          <w:szCs w:val="24"/>
        </w:rPr>
      </w:pPr>
      <w:r>
        <w:rPr>
          <w:rStyle w:val="SUBST"/>
          <w:b w:val="0"/>
          <w:i w:val="0"/>
          <w:sz w:val="24"/>
          <w:szCs w:val="24"/>
        </w:rPr>
        <w:t>7) определение цены (денежной оценки) имущества, цены размещения и выкупа эмиссионных ценных бумаг в случаях, предусмотренных действующим законодательством и настоящим Уставом;</w:t>
      </w:r>
    </w:p>
    <w:p w:rsidR="00B61E49" w:rsidRDefault="00B61E49" w:rsidP="00B61E49">
      <w:pPr>
        <w:jc w:val="both"/>
        <w:rPr>
          <w:rStyle w:val="SUBST"/>
          <w:b w:val="0"/>
          <w:i w:val="0"/>
          <w:sz w:val="24"/>
          <w:szCs w:val="24"/>
        </w:rPr>
      </w:pPr>
      <w:r>
        <w:rPr>
          <w:rStyle w:val="SUBST"/>
          <w:b w:val="0"/>
          <w:i w:val="0"/>
          <w:sz w:val="24"/>
          <w:szCs w:val="24"/>
        </w:rPr>
        <w:tab/>
        <w:t>8) приобретение размещенных Обществом акций, облигаций и иных ценных бумаг;</w:t>
      </w:r>
    </w:p>
    <w:p w:rsidR="00B61E49" w:rsidRDefault="00B61E49" w:rsidP="00B61E49">
      <w:pPr>
        <w:ind w:firstLine="720"/>
        <w:jc w:val="both"/>
        <w:rPr>
          <w:rStyle w:val="SUBST"/>
          <w:b w:val="0"/>
          <w:i w:val="0"/>
          <w:sz w:val="24"/>
          <w:szCs w:val="24"/>
        </w:rPr>
      </w:pPr>
      <w:r>
        <w:rPr>
          <w:rStyle w:val="SUBST"/>
          <w:b w:val="0"/>
          <w:i w:val="0"/>
          <w:sz w:val="24"/>
          <w:szCs w:val="24"/>
        </w:rPr>
        <w:t>9) образование Правления – определение количественного состава членов Правления, избрание членов Правления и досрочное прекращение их полномочий;</w:t>
      </w:r>
    </w:p>
    <w:p w:rsidR="00B61E49" w:rsidRDefault="00B61E49" w:rsidP="00B61E49">
      <w:pPr>
        <w:jc w:val="both"/>
        <w:rPr>
          <w:rStyle w:val="SUBST"/>
          <w:b w:val="0"/>
          <w:i w:val="0"/>
          <w:sz w:val="24"/>
          <w:szCs w:val="24"/>
        </w:rPr>
      </w:pPr>
      <w:r>
        <w:rPr>
          <w:rStyle w:val="SUBST"/>
          <w:b w:val="0"/>
          <w:i w:val="0"/>
          <w:sz w:val="24"/>
          <w:szCs w:val="24"/>
        </w:rPr>
        <w:tab/>
        <w:t>10) рекомендации по размеру выплачиваемых членам ревизионной комиссии (ревизору) Общества вознаграждений и компенсаций и определение размера оплаты услуг аудитора;</w:t>
      </w:r>
    </w:p>
    <w:p w:rsidR="00B61E49" w:rsidRDefault="00B61E49" w:rsidP="00B61E49">
      <w:pPr>
        <w:jc w:val="both"/>
        <w:rPr>
          <w:rStyle w:val="SUBST"/>
          <w:b w:val="0"/>
          <w:i w:val="0"/>
          <w:sz w:val="24"/>
          <w:szCs w:val="24"/>
        </w:rPr>
      </w:pPr>
      <w:r>
        <w:rPr>
          <w:rStyle w:val="SUBST"/>
          <w:b w:val="0"/>
          <w:i w:val="0"/>
          <w:sz w:val="24"/>
          <w:szCs w:val="24"/>
        </w:rPr>
        <w:tab/>
        <w:t>11) рекомендации по размеру дивиденда по акциям и порядку его выплаты;</w:t>
      </w:r>
    </w:p>
    <w:p w:rsidR="00B61E49" w:rsidRDefault="00B61E49" w:rsidP="00B61E49">
      <w:pPr>
        <w:ind w:firstLine="720"/>
        <w:jc w:val="both"/>
        <w:rPr>
          <w:rStyle w:val="SUBST"/>
          <w:b w:val="0"/>
          <w:i w:val="0"/>
          <w:sz w:val="24"/>
          <w:szCs w:val="24"/>
        </w:rPr>
      </w:pPr>
      <w:r>
        <w:rPr>
          <w:rStyle w:val="SUBST"/>
          <w:b w:val="0"/>
          <w:i w:val="0"/>
          <w:sz w:val="24"/>
          <w:szCs w:val="24"/>
        </w:rPr>
        <w:t xml:space="preserve">12) формирование внутренних органов Совета директоров; </w:t>
      </w:r>
    </w:p>
    <w:p w:rsidR="00B61E49" w:rsidRDefault="00B61E49" w:rsidP="00B61E49">
      <w:pPr>
        <w:jc w:val="both"/>
        <w:rPr>
          <w:rStyle w:val="SUBST"/>
          <w:b w:val="0"/>
          <w:i w:val="0"/>
          <w:sz w:val="24"/>
          <w:szCs w:val="24"/>
        </w:rPr>
      </w:pPr>
      <w:r>
        <w:rPr>
          <w:rStyle w:val="SUBST"/>
          <w:b w:val="0"/>
          <w:i w:val="0"/>
          <w:sz w:val="24"/>
          <w:szCs w:val="24"/>
        </w:rPr>
        <w:tab/>
        <w:t>13) утверждение внутренних документов Общества, за исключением тех, утверждение которых отнесено к компетенции Общего собрания акционеров, а также иных внутренних документов Общества, утверждение которых отнесено к компетенции исполнительных органов Общества;</w:t>
      </w:r>
    </w:p>
    <w:p w:rsidR="00B61E49" w:rsidRDefault="00B61E49" w:rsidP="00B61E49">
      <w:pPr>
        <w:jc w:val="both"/>
        <w:rPr>
          <w:rStyle w:val="SUBST"/>
          <w:b w:val="0"/>
          <w:i w:val="0"/>
          <w:sz w:val="24"/>
          <w:szCs w:val="24"/>
        </w:rPr>
      </w:pPr>
      <w:r>
        <w:rPr>
          <w:rStyle w:val="SUBST"/>
          <w:b w:val="0"/>
          <w:i w:val="0"/>
          <w:sz w:val="24"/>
          <w:szCs w:val="24"/>
        </w:rPr>
        <w:tab/>
        <w:t>14) создание филиалов, открытие представительств Общества и других обособленных структурных подразделений Общества;</w:t>
      </w:r>
    </w:p>
    <w:p w:rsidR="00B61E49" w:rsidRDefault="00B61E49" w:rsidP="00B61E49">
      <w:pPr>
        <w:jc w:val="both"/>
        <w:rPr>
          <w:rStyle w:val="SUBST"/>
          <w:b w:val="0"/>
          <w:i w:val="0"/>
          <w:sz w:val="24"/>
          <w:szCs w:val="24"/>
        </w:rPr>
      </w:pPr>
      <w:r>
        <w:rPr>
          <w:rStyle w:val="SUBST"/>
          <w:b w:val="0"/>
          <w:i w:val="0"/>
          <w:sz w:val="24"/>
          <w:szCs w:val="24"/>
        </w:rPr>
        <w:tab/>
        <w:t>15) одобрение крупных сделок в случаях, предусмотренных действующим законодательством;</w:t>
      </w:r>
    </w:p>
    <w:p w:rsidR="00B61E49" w:rsidRDefault="00B61E49" w:rsidP="00B61E49">
      <w:pPr>
        <w:jc w:val="both"/>
        <w:rPr>
          <w:rStyle w:val="SUBST"/>
          <w:b w:val="0"/>
          <w:i w:val="0"/>
          <w:sz w:val="24"/>
          <w:szCs w:val="24"/>
        </w:rPr>
      </w:pPr>
      <w:r>
        <w:rPr>
          <w:rStyle w:val="SUBST"/>
          <w:b w:val="0"/>
          <w:i w:val="0"/>
          <w:sz w:val="24"/>
          <w:szCs w:val="24"/>
        </w:rPr>
        <w:tab/>
        <w:t>16) одобрение сделок, предусмотренных действующим законодательством;</w:t>
      </w:r>
    </w:p>
    <w:p w:rsidR="00B61E49" w:rsidRDefault="00B61E49" w:rsidP="00B61E49">
      <w:pPr>
        <w:ind w:firstLine="720"/>
        <w:jc w:val="both"/>
        <w:rPr>
          <w:rStyle w:val="SUBST"/>
          <w:b w:val="0"/>
          <w:i w:val="0"/>
          <w:sz w:val="24"/>
          <w:szCs w:val="24"/>
        </w:rPr>
      </w:pPr>
      <w:r>
        <w:rPr>
          <w:rStyle w:val="SUBST"/>
          <w:b w:val="0"/>
          <w:i w:val="0"/>
          <w:sz w:val="24"/>
          <w:szCs w:val="24"/>
        </w:rPr>
        <w:t>17) выдвижение Генерального директора и предложения о досрочном прекращении его полномочий, заключение контракта (договора) с Генеральным директором;</w:t>
      </w:r>
    </w:p>
    <w:p w:rsidR="00B61E49" w:rsidRDefault="00B61E49" w:rsidP="00B61E49">
      <w:pPr>
        <w:jc w:val="both"/>
        <w:rPr>
          <w:rStyle w:val="SUBST"/>
          <w:b w:val="0"/>
          <w:i w:val="0"/>
          <w:sz w:val="24"/>
          <w:szCs w:val="24"/>
        </w:rPr>
      </w:pPr>
      <w:r>
        <w:rPr>
          <w:rStyle w:val="SUBST"/>
          <w:b w:val="0"/>
          <w:i w:val="0"/>
          <w:sz w:val="24"/>
          <w:szCs w:val="24"/>
        </w:rPr>
        <w:tab/>
        <w:t>18) утверждение регистратора Общества и условий договора с ним, а также расторжение договора с ним;</w:t>
      </w:r>
    </w:p>
    <w:p w:rsidR="00B61E49" w:rsidRDefault="00B61E49" w:rsidP="00B61E49">
      <w:pPr>
        <w:ind w:firstLine="720"/>
        <w:jc w:val="both"/>
        <w:rPr>
          <w:rStyle w:val="SUBST"/>
          <w:b w:val="0"/>
          <w:i w:val="0"/>
          <w:sz w:val="24"/>
          <w:szCs w:val="24"/>
        </w:rPr>
      </w:pPr>
      <w:r>
        <w:rPr>
          <w:rStyle w:val="SUBST"/>
          <w:b w:val="0"/>
          <w:i w:val="0"/>
          <w:sz w:val="24"/>
          <w:szCs w:val="24"/>
        </w:rPr>
        <w:t>19) разрешение конфликтов между администрацией и трудовым коллективом;</w:t>
      </w:r>
    </w:p>
    <w:p w:rsidR="00B61E49" w:rsidRDefault="00B61E49" w:rsidP="00B61E49">
      <w:pPr>
        <w:jc w:val="both"/>
        <w:rPr>
          <w:rStyle w:val="SUBST"/>
          <w:b w:val="0"/>
          <w:i w:val="0"/>
          <w:sz w:val="24"/>
          <w:szCs w:val="24"/>
        </w:rPr>
      </w:pPr>
      <w:r>
        <w:rPr>
          <w:rStyle w:val="SUBST"/>
          <w:b w:val="0"/>
          <w:i w:val="0"/>
          <w:sz w:val="24"/>
          <w:szCs w:val="24"/>
        </w:rPr>
        <w:tab/>
        <w:t xml:space="preserve"> 20) иные вопросы, предусмотренные ФЗ "Об акционерных обществах" </w:t>
      </w:r>
      <w:r>
        <w:rPr>
          <w:rStyle w:val="SUBST"/>
          <w:b w:val="0"/>
          <w:i w:val="0"/>
          <w:sz w:val="24"/>
          <w:szCs w:val="24"/>
        </w:rPr>
        <w:br/>
        <w:t xml:space="preserve">и настоящим Уставом. </w:t>
      </w:r>
    </w:p>
    <w:p w:rsidR="00B61E49" w:rsidRDefault="00B61E49" w:rsidP="00B61E49">
      <w:pPr>
        <w:jc w:val="both"/>
        <w:rPr>
          <w:rStyle w:val="SUBST"/>
          <w:b w:val="0"/>
          <w:i w:val="0"/>
          <w:sz w:val="24"/>
          <w:szCs w:val="24"/>
        </w:rPr>
      </w:pPr>
      <w:r>
        <w:rPr>
          <w:rStyle w:val="SUBST"/>
          <w:b w:val="0"/>
          <w:i w:val="0"/>
          <w:sz w:val="24"/>
          <w:szCs w:val="24"/>
        </w:rPr>
        <w:tab/>
        <w:t>Вопросы, отнесенные к компетенции Совета директоров Общества, не могут быть переданы на решение исполнительному органу Общества.</w:t>
      </w:r>
    </w:p>
    <w:p w:rsidR="00B61E49" w:rsidRDefault="00B61E49" w:rsidP="00B61E49">
      <w:pPr>
        <w:jc w:val="both"/>
        <w:rPr>
          <w:sz w:val="24"/>
          <w:szCs w:val="24"/>
        </w:rPr>
      </w:pPr>
    </w:p>
    <w:p w:rsidR="00B61E49" w:rsidRDefault="00B61E49" w:rsidP="00B61E49">
      <w:pPr>
        <w:jc w:val="both"/>
        <w:rPr>
          <w:b/>
          <w:bCs/>
          <w:sz w:val="24"/>
          <w:szCs w:val="24"/>
        </w:rPr>
      </w:pPr>
      <w:r>
        <w:rPr>
          <w:b/>
          <w:bCs/>
          <w:sz w:val="24"/>
          <w:szCs w:val="24"/>
        </w:rPr>
        <w:t>Компетенция коллегиального исполнительного органа эмитента в соответствии с его уставом:</w:t>
      </w:r>
    </w:p>
    <w:p w:rsidR="00B61E49" w:rsidRDefault="00B61E49" w:rsidP="00B61E49">
      <w:pPr>
        <w:jc w:val="both"/>
        <w:rPr>
          <w:b/>
          <w:bCs/>
          <w:sz w:val="24"/>
          <w:szCs w:val="24"/>
        </w:rPr>
      </w:pPr>
    </w:p>
    <w:p w:rsidR="00B61E49" w:rsidRDefault="00B61E49" w:rsidP="00B61E49">
      <w:pPr>
        <w:jc w:val="both"/>
        <w:rPr>
          <w:rStyle w:val="SUBST"/>
          <w:b w:val="0"/>
          <w:i w:val="0"/>
          <w:sz w:val="24"/>
          <w:szCs w:val="24"/>
        </w:rPr>
      </w:pPr>
      <w:r>
        <w:rPr>
          <w:sz w:val="24"/>
          <w:szCs w:val="24"/>
        </w:rPr>
        <w:t xml:space="preserve">В  соответствии со ст. 35 Устава Общества  к компетенции Правления  </w:t>
      </w:r>
      <w:r>
        <w:rPr>
          <w:rStyle w:val="SUBST"/>
          <w:b w:val="0"/>
          <w:i w:val="0"/>
          <w:sz w:val="24"/>
          <w:szCs w:val="24"/>
        </w:rPr>
        <w:t xml:space="preserve">относятся следующие вопросы: </w:t>
      </w:r>
    </w:p>
    <w:p w:rsidR="00B61E49" w:rsidRDefault="00B61E49" w:rsidP="00B61E49">
      <w:pPr>
        <w:jc w:val="both"/>
        <w:rPr>
          <w:sz w:val="24"/>
          <w:szCs w:val="24"/>
        </w:rPr>
      </w:pPr>
    </w:p>
    <w:p w:rsidR="00B61E49" w:rsidRDefault="00B61E49" w:rsidP="00B61E49">
      <w:pPr>
        <w:numPr>
          <w:ilvl w:val="0"/>
          <w:numId w:val="2"/>
        </w:numPr>
        <w:tabs>
          <w:tab w:val="left" w:pos="1080"/>
        </w:tabs>
        <w:jc w:val="both"/>
        <w:rPr>
          <w:sz w:val="24"/>
          <w:szCs w:val="24"/>
        </w:rPr>
      </w:pPr>
      <w:r>
        <w:rPr>
          <w:sz w:val="24"/>
          <w:szCs w:val="24"/>
        </w:rPr>
        <w:t>обеспечение реализации принятых Общим  собранием акционеров и Советом директоров Общества решений;</w:t>
      </w:r>
    </w:p>
    <w:p w:rsidR="00B61E49" w:rsidRDefault="00B61E49" w:rsidP="00B61E49">
      <w:pPr>
        <w:numPr>
          <w:ilvl w:val="0"/>
          <w:numId w:val="2"/>
        </w:numPr>
        <w:tabs>
          <w:tab w:val="left" w:pos="1080"/>
        </w:tabs>
        <w:jc w:val="both"/>
        <w:rPr>
          <w:sz w:val="24"/>
          <w:szCs w:val="24"/>
        </w:rPr>
      </w:pPr>
      <w:r>
        <w:rPr>
          <w:sz w:val="24"/>
          <w:szCs w:val="24"/>
        </w:rPr>
        <w:t xml:space="preserve">разработка хозяйственной политики деятельности Общества, принятие соответствующих решений, </w:t>
      </w:r>
      <w:proofErr w:type="gramStart"/>
      <w:r>
        <w:rPr>
          <w:sz w:val="24"/>
          <w:szCs w:val="24"/>
        </w:rPr>
        <w:t>контроль  за</w:t>
      </w:r>
      <w:proofErr w:type="gramEnd"/>
      <w:r>
        <w:rPr>
          <w:sz w:val="24"/>
          <w:szCs w:val="24"/>
        </w:rPr>
        <w:t xml:space="preserve"> их реализацией;</w:t>
      </w:r>
    </w:p>
    <w:p w:rsidR="00B61E49" w:rsidRDefault="00B61E49" w:rsidP="00B61E49">
      <w:pPr>
        <w:numPr>
          <w:ilvl w:val="0"/>
          <w:numId w:val="2"/>
        </w:numPr>
        <w:tabs>
          <w:tab w:val="left" w:pos="1080"/>
        </w:tabs>
        <w:jc w:val="both"/>
        <w:rPr>
          <w:sz w:val="24"/>
          <w:szCs w:val="24"/>
        </w:rPr>
      </w:pPr>
      <w:r>
        <w:rPr>
          <w:sz w:val="24"/>
          <w:szCs w:val="24"/>
        </w:rPr>
        <w:t>подготовка информационных материалов и проектов документов для последующего их представления Совету директоров Общества в целях обеспечения его работы;</w:t>
      </w:r>
    </w:p>
    <w:p w:rsidR="00B61E49" w:rsidRDefault="00B61E49" w:rsidP="00B61E49">
      <w:pPr>
        <w:numPr>
          <w:ilvl w:val="0"/>
          <w:numId w:val="2"/>
        </w:numPr>
        <w:tabs>
          <w:tab w:val="left" w:pos="1080"/>
        </w:tabs>
        <w:jc w:val="both"/>
        <w:rPr>
          <w:sz w:val="24"/>
          <w:szCs w:val="24"/>
        </w:rPr>
      </w:pPr>
      <w:r>
        <w:rPr>
          <w:sz w:val="24"/>
          <w:szCs w:val="24"/>
        </w:rPr>
        <w:t>информирование Совета директоров Общества о финансовом состоянии Общества, о реализации приоритетных программ, о сделках и решениях, которые могут оказать существенное влияние на состояние дел Общества;</w:t>
      </w:r>
    </w:p>
    <w:p w:rsidR="00B61E49" w:rsidRDefault="00B61E49" w:rsidP="00B61E49">
      <w:pPr>
        <w:numPr>
          <w:ilvl w:val="0"/>
          <w:numId w:val="2"/>
        </w:numPr>
        <w:tabs>
          <w:tab w:val="left" w:pos="1080"/>
        </w:tabs>
        <w:jc w:val="both"/>
        <w:rPr>
          <w:sz w:val="24"/>
          <w:szCs w:val="24"/>
        </w:rPr>
      </w:pPr>
      <w:r>
        <w:rPr>
          <w:sz w:val="24"/>
          <w:szCs w:val="24"/>
        </w:rPr>
        <w:t>координация работы служб Общества;</w:t>
      </w:r>
    </w:p>
    <w:p w:rsidR="00B61E49" w:rsidRDefault="00B61E49" w:rsidP="00B61E49">
      <w:pPr>
        <w:numPr>
          <w:ilvl w:val="0"/>
          <w:numId w:val="2"/>
        </w:numPr>
        <w:tabs>
          <w:tab w:val="left" w:pos="1080"/>
        </w:tabs>
        <w:jc w:val="both"/>
        <w:rPr>
          <w:sz w:val="24"/>
          <w:szCs w:val="24"/>
        </w:rPr>
      </w:pPr>
      <w:r>
        <w:rPr>
          <w:sz w:val="24"/>
          <w:szCs w:val="24"/>
        </w:rPr>
        <w:t>рассмотрение отчетов руководителей служб и подразделение об итогах деятельности за установленные отчетные периоды и об итогах работы по конкретным направлениям деятельности Общества и разработка реализаций по совершенствованию их деятельности;</w:t>
      </w:r>
    </w:p>
    <w:p w:rsidR="00B61E49" w:rsidRDefault="00B61E49" w:rsidP="00B61E49">
      <w:pPr>
        <w:numPr>
          <w:ilvl w:val="0"/>
          <w:numId w:val="2"/>
        </w:numPr>
        <w:tabs>
          <w:tab w:val="left" w:pos="1080"/>
        </w:tabs>
        <w:jc w:val="both"/>
        <w:rPr>
          <w:sz w:val="24"/>
          <w:szCs w:val="24"/>
        </w:rPr>
      </w:pPr>
      <w:r>
        <w:rPr>
          <w:sz w:val="24"/>
          <w:szCs w:val="24"/>
        </w:rPr>
        <w:t>создание и назначение комиссии и рабочих групп для решения конкретных вопросов деятельности Общества;</w:t>
      </w:r>
    </w:p>
    <w:p w:rsidR="00B61E49" w:rsidRDefault="00B61E49" w:rsidP="00B61E49">
      <w:pPr>
        <w:numPr>
          <w:ilvl w:val="0"/>
          <w:numId w:val="2"/>
        </w:numPr>
        <w:tabs>
          <w:tab w:val="left" w:pos="1080"/>
        </w:tabs>
        <w:jc w:val="both"/>
        <w:rPr>
          <w:sz w:val="24"/>
          <w:szCs w:val="24"/>
        </w:rPr>
      </w:pPr>
      <w:r>
        <w:rPr>
          <w:sz w:val="24"/>
          <w:szCs w:val="24"/>
        </w:rPr>
        <w:t>осуществление организационно-технического обеспечения деятельности Общего собрания акционеров, Совета директоров Общества, ревизионной комиссии Общества;</w:t>
      </w:r>
    </w:p>
    <w:p w:rsidR="00B61E49" w:rsidRDefault="00B61E49" w:rsidP="00B61E49">
      <w:pPr>
        <w:numPr>
          <w:ilvl w:val="0"/>
          <w:numId w:val="2"/>
        </w:numPr>
        <w:tabs>
          <w:tab w:val="left" w:pos="1080"/>
        </w:tabs>
        <w:jc w:val="both"/>
        <w:rPr>
          <w:sz w:val="24"/>
          <w:szCs w:val="24"/>
        </w:rPr>
      </w:pPr>
      <w:r>
        <w:rPr>
          <w:sz w:val="24"/>
          <w:szCs w:val="24"/>
        </w:rPr>
        <w:t>подготовка и вынесение на решение Совета директоров Общества предложений о приобретении и выкупе Обществом размещенных акций;</w:t>
      </w:r>
    </w:p>
    <w:p w:rsidR="00B61E49" w:rsidRDefault="00B61E49" w:rsidP="00B61E49">
      <w:pPr>
        <w:numPr>
          <w:ilvl w:val="0"/>
          <w:numId w:val="2"/>
        </w:numPr>
        <w:tabs>
          <w:tab w:val="left" w:pos="1080"/>
        </w:tabs>
        <w:jc w:val="both"/>
        <w:rPr>
          <w:sz w:val="24"/>
          <w:szCs w:val="24"/>
        </w:rPr>
      </w:pPr>
      <w:r>
        <w:rPr>
          <w:sz w:val="24"/>
          <w:szCs w:val="24"/>
        </w:rPr>
        <w:t xml:space="preserve"> подготовка и утверждение нормативных, инструктивных, методических и иных внутренних документов Общества, регламентирующих производственные, финансово-экономические, трудовые и социальные отношения в Обществе;</w:t>
      </w:r>
    </w:p>
    <w:p w:rsidR="00B61E49" w:rsidRDefault="00B61E49" w:rsidP="00B61E49">
      <w:pPr>
        <w:numPr>
          <w:ilvl w:val="0"/>
          <w:numId w:val="2"/>
        </w:numPr>
        <w:tabs>
          <w:tab w:val="left" w:pos="1080"/>
        </w:tabs>
        <w:jc w:val="both"/>
        <w:rPr>
          <w:sz w:val="24"/>
          <w:szCs w:val="24"/>
        </w:rPr>
      </w:pPr>
      <w:r>
        <w:rPr>
          <w:sz w:val="24"/>
          <w:szCs w:val="24"/>
        </w:rPr>
        <w:t>установление системы оплаты труда, формы материального  поощрения, размеров тарифных ставок (окладов), норм труда;</w:t>
      </w:r>
    </w:p>
    <w:p w:rsidR="00B61E49" w:rsidRDefault="00B61E49" w:rsidP="00B61E49">
      <w:pPr>
        <w:numPr>
          <w:ilvl w:val="0"/>
          <w:numId w:val="2"/>
        </w:numPr>
        <w:tabs>
          <w:tab w:val="left" w:pos="1080"/>
        </w:tabs>
        <w:jc w:val="both"/>
        <w:rPr>
          <w:sz w:val="24"/>
          <w:szCs w:val="24"/>
        </w:rPr>
      </w:pPr>
      <w:r>
        <w:rPr>
          <w:sz w:val="24"/>
          <w:szCs w:val="24"/>
        </w:rPr>
        <w:t>формирование бюджета Общества и организация его исполнения;</w:t>
      </w:r>
    </w:p>
    <w:p w:rsidR="00B61E49" w:rsidRDefault="00B61E49" w:rsidP="00B61E49">
      <w:pPr>
        <w:numPr>
          <w:ilvl w:val="0"/>
          <w:numId w:val="2"/>
        </w:numPr>
        <w:tabs>
          <w:tab w:val="left" w:pos="1080"/>
        </w:tabs>
        <w:jc w:val="both"/>
        <w:rPr>
          <w:sz w:val="24"/>
          <w:szCs w:val="24"/>
        </w:rPr>
      </w:pPr>
      <w:r>
        <w:rPr>
          <w:sz w:val="24"/>
          <w:szCs w:val="24"/>
        </w:rPr>
        <w:t>установление политики получения и выдачи ссуд, займов, кредитов, гарантий;</w:t>
      </w:r>
    </w:p>
    <w:p w:rsidR="00B61E49" w:rsidRDefault="00B61E49" w:rsidP="00B61E49">
      <w:pPr>
        <w:numPr>
          <w:ilvl w:val="0"/>
          <w:numId w:val="2"/>
        </w:numPr>
        <w:tabs>
          <w:tab w:val="left" w:pos="1080"/>
        </w:tabs>
        <w:jc w:val="both"/>
        <w:rPr>
          <w:sz w:val="24"/>
          <w:szCs w:val="24"/>
        </w:rPr>
      </w:pPr>
      <w:r>
        <w:rPr>
          <w:sz w:val="24"/>
          <w:szCs w:val="24"/>
        </w:rPr>
        <w:t>совершение сделок с активами Общества, рыночная стоимость которых не превышает 5 процентов  их балансовой стоимости на момент совершения такой сделки, при отсутствии заинтересованности в заключени</w:t>
      </w:r>
      <w:proofErr w:type="gramStart"/>
      <w:r>
        <w:rPr>
          <w:sz w:val="24"/>
          <w:szCs w:val="24"/>
        </w:rPr>
        <w:t>и</w:t>
      </w:r>
      <w:proofErr w:type="gramEnd"/>
      <w:r>
        <w:rPr>
          <w:sz w:val="24"/>
          <w:szCs w:val="24"/>
        </w:rPr>
        <w:t xml:space="preserve"> таких сделок;</w:t>
      </w:r>
    </w:p>
    <w:p w:rsidR="00B61E49" w:rsidRDefault="00B61E49" w:rsidP="00B61E49">
      <w:pPr>
        <w:numPr>
          <w:ilvl w:val="0"/>
          <w:numId w:val="2"/>
        </w:numPr>
        <w:tabs>
          <w:tab w:val="left" w:pos="1080"/>
        </w:tabs>
        <w:jc w:val="both"/>
        <w:rPr>
          <w:sz w:val="24"/>
          <w:szCs w:val="24"/>
        </w:rPr>
      </w:pPr>
      <w:r>
        <w:rPr>
          <w:sz w:val="24"/>
          <w:szCs w:val="24"/>
        </w:rPr>
        <w:t>определение в соответствии с законодательством РФ состава и объема сведений, составляющих служебную и коммерческую тайну Общества, а также порядок ее защиты;</w:t>
      </w:r>
    </w:p>
    <w:p w:rsidR="00B61E49" w:rsidRDefault="00B61E49" w:rsidP="00B61E49">
      <w:pPr>
        <w:numPr>
          <w:ilvl w:val="0"/>
          <w:numId w:val="2"/>
        </w:numPr>
        <w:tabs>
          <w:tab w:val="left" w:pos="1080"/>
        </w:tabs>
        <w:jc w:val="both"/>
        <w:rPr>
          <w:sz w:val="24"/>
          <w:szCs w:val="24"/>
        </w:rPr>
      </w:pPr>
      <w:r>
        <w:rPr>
          <w:sz w:val="24"/>
          <w:szCs w:val="24"/>
        </w:rPr>
        <w:t xml:space="preserve">рассмотрение других вопросов, вносимых по инициативе Генерального директора. </w:t>
      </w:r>
    </w:p>
    <w:p w:rsidR="00B61E49" w:rsidRDefault="00B61E49" w:rsidP="00B61E49">
      <w:pPr>
        <w:jc w:val="both"/>
        <w:rPr>
          <w:b/>
          <w:bCs/>
          <w:sz w:val="24"/>
          <w:szCs w:val="24"/>
        </w:rPr>
      </w:pPr>
    </w:p>
    <w:p w:rsidR="00B61E49" w:rsidRDefault="00B61E49" w:rsidP="00B61E49">
      <w:pPr>
        <w:jc w:val="both"/>
        <w:rPr>
          <w:b/>
          <w:bCs/>
          <w:sz w:val="24"/>
          <w:szCs w:val="24"/>
        </w:rPr>
      </w:pPr>
      <w:r>
        <w:rPr>
          <w:b/>
          <w:bCs/>
          <w:sz w:val="24"/>
          <w:szCs w:val="24"/>
        </w:rPr>
        <w:t>Компетенция единоличного исполнительного органа эмитента в соответствии с его уставом:</w:t>
      </w:r>
    </w:p>
    <w:p w:rsidR="00B61E49" w:rsidRDefault="00B61E49" w:rsidP="00B61E49">
      <w:pPr>
        <w:jc w:val="both"/>
        <w:rPr>
          <w:b/>
          <w:bCs/>
          <w:sz w:val="24"/>
          <w:szCs w:val="24"/>
        </w:rPr>
      </w:pPr>
    </w:p>
    <w:p w:rsidR="00B61E49" w:rsidRDefault="00B61E49" w:rsidP="00B61E49">
      <w:pPr>
        <w:jc w:val="both"/>
        <w:rPr>
          <w:rStyle w:val="SUBST"/>
          <w:b w:val="0"/>
          <w:i w:val="0"/>
          <w:sz w:val="24"/>
          <w:szCs w:val="24"/>
        </w:rPr>
      </w:pPr>
      <w:r>
        <w:rPr>
          <w:rStyle w:val="SUBST"/>
          <w:b w:val="0"/>
          <w:i w:val="0"/>
          <w:sz w:val="24"/>
          <w:szCs w:val="24"/>
        </w:rPr>
        <w:t>В соответствии со статьей 34 Устава Общества 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 Генеральный директор Общества организует и контролирует выполнение решений Общего собрания акционеров Общества и Совета директоров Общества. Генеральный директор Общества без доверенности действует от имени Общества, в том числе представляет его интересы, совершает сделки от имени Общества,  издает приказы и дает указания, обязательные для исполнения всеми работниками Общества.</w:t>
      </w:r>
    </w:p>
    <w:p w:rsidR="00B61E49" w:rsidRDefault="00B61E49" w:rsidP="00B61E49">
      <w:pPr>
        <w:pStyle w:val="20"/>
        <w:rPr>
          <w:rFonts w:ascii="Times New Roman" w:hAnsi="Times New Roman" w:cs="Times New Roman"/>
          <w:b w:val="0"/>
          <w:bCs w:val="0"/>
          <w:sz w:val="24"/>
          <w:szCs w:val="24"/>
        </w:rPr>
      </w:pPr>
      <w:bookmarkStart w:id="128" w:name="_Toc55233634"/>
      <w:bookmarkStart w:id="129" w:name="_Toc55233757"/>
      <w:bookmarkStart w:id="130" w:name="_Toc252375318"/>
      <w:bookmarkStart w:id="131" w:name="_Toc348356246"/>
      <w:bookmarkStart w:id="132" w:name="_Toc379649048"/>
      <w:bookmarkStart w:id="133" w:name="_Toc55233635"/>
      <w:bookmarkStart w:id="134" w:name="_Toc55233758"/>
      <w:bookmarkStart w:id="135" w:name="_Toc252375319"/>
      <w:r w:rsidRPr="0021549E">
        <w:rPr>
          <w:rFonts w:ascii="Times New Roman" w:hAnsi="Times New Roman" w:cs="Times New Roman"/>
          <w:b w:val="0"/>
          <w:bCs w:val="0"/>
          <w:sz w:val="24"/>
          <w:szCs w:val="24"/>
        </w:rPr>
        <w:t>5.2. Информация о лицах, входящих в состав органов управления эмитента</w:t>
      </w:r>
      <w:bookmarkEnd w:id="128"/>
      <w:bookmarkEnd w:id="129"/>
      <w:bookmarkEnd w:id="130"/>
      <w:bookmarkEnd w:id="131"/>
      <w:bookmarkEnd w:id="132"/>
    </w:p>
    <w:p w:rsidR="00B61E49" w:rsidRPr="008B6298" w:rsidRDefault="00B61E49" w:rsidP="00B61E49"/>
    <w:p w:rsidR="00B61E49" w:rsidRDefault="00B61E49" w:rsidP="00B61E49">
      <w:pPr>
        <w:rPr>
          <w:sz w:val="24"/>
          <w:szCs w:val="24"/>
        </w:rPr>
      </w:pPr>
      <w:r>
        <w:rPr>
          <w:sz w:val="24"/>
          <w:szCs w:val="24"/>
        </w:rPr>
        <w:t>Совет директоров</w:t>
      </w:r>
    </w:p>
    <w:p w:rsidR="00B61E49" w:rsidRDefault="00B61E49" w:rsidP="00B61E49">
      <w:pPr>
        <w:rPr>
          <w:sz w:val="24"/>
          <w:szCs w:val="24"/>
        </w:rPr>
      </w:pPr>
    </w:p>
    <w:p w:rsidR="00E2699A" w:rsidRDefault="00E2699A" w:rsidP="00E2699A">
      <w:pPr>
        <w:rPr>
          <w:b/>
          <w:bCs/>
          <w:sz w:val="24"/>
          <w:szCs w:val="24"/>
        </w:rPr>
      </w:pPr>
      <w:r>
        <w:rPr>
          <w:sz w:val="24"/>
          <w:szCs w:val="24"/>
        </w:rPr>
        <w:t xml:space="preserve">Председатель: </w:t>
      </w:r>
      <w:r>
        <w:rPr>
          <w:b/>
          <w:bCs/>
          <w:sz w:val="24"/>
          <w:szCs w:val="24"/>
        </w:rPr>
        <w:t xml:space="preserve">Омельченко Игорь Степанович </w:t>
      </w:r>
    </w:p>
    <w:p w:rsidR="00E2699A" w:rsidRDefault="00E2699A" w:rsidP="00E2699A">
      <w:pPr>
        <w:rPr>
          <w:sz w:val="24"/>
          <w:szCs w:val="24"/>
        </w:rPr>
      </w:pPr>
    </w:p>
    <w:p w:rsidR="00E2699A" w:rsidRDefault="00E2699A" w:rsidP="00E2699A">
      <w:pPr>
        <w:pStyle w:val="a6"/>
      </w:pPr>
      <w:r>
        <w:t>Члены совета директоров:</w:t>
      </w:r>
    </w:p>
    <w:p w:rsidR="00E2699A" w:rsidRDefault="00E2699A" w:rsidP="00E2699A">
      <w:pPr>
        <w:rPr>
          <w:b/>
          <w:sz w:val="24"/>
          <w:szCs w:val="24"/>
        </w:rPr>
      </w:pPr>
    </w:p>
    <w:p w:rsidR="00E2699A" w:rsidRDefault="00E2699A" w:rsidP="00E2699A">
      <w:pPr>
        <w:rPr>
          <w:b/>
          <w:sz w:val="24"/>
          <w:szCs w:val="24"/>
        </w:rPr>
      </w:pPr>
      <w:r>
        <w:rPr>
          <w:b/>
          <w:sz w:val="24"/>
          <w:szCs w:val="24"/>
        </w:rPr>
        <w:t>Андреев Алексей Борисович</w:t>
      </w:r>
    </w:p>
    <w:p w:rsidR="00E2699A" w:rsidRDefault="00E2699A" w:rsidP="00E2699A">
      <w:pPr>
        <w:rPr>
          <w:sz w:val="24"/>
          <w:szCs w:val="24"/>
        </w:rPr>
      </w:pPr>
      <w:r>
        <w:rPr>
          <w:sz w:val="24"/>
          <w:szCs w:val="24"/>
        </w:rPr>
        <w:t>Год рождения: 1972</w:t>
      </w:r>
    </w:p>
    <w:p w:rsidR="00E2699A" w:rsidRDefault="00E2699A" w:rsidP="00E2699A">
      <w:pPr>
        <w:rPr>
          <w:sz w:val="24"/>
          <w:szCs w:val="24"/>
        </w:rPr>
      </w:pPr>
      <w:proofErr w:type="gramStart"/>
      <w:r>
        <w:rPr>
          <w:sz w:val="24"/>
          <w:szCs w:val="24"/>
        </w:rPr>
        <w:t>Должности за последние 5 лет:</w:t>
      </w:r>
      <w:proofErr w:type="gramEnd"/>
    </w:p>
    <w:p w:rsidR="00E2699A" w:rsidRDefault="00E2699A" w:rsidP="00E2699A">
      <w:pPr>
        <w:rPr>
          <w:sz w:val="24"/>
          <w:szCs w:val="24"/>
        </w:rPr>
      </w:pPr>
      <w:r>
        <w:rPr>
          <w:sz w:val="24"/>
          <w:szCs w:val="24"/>
        </w:rPr>
        <w:t xml:space="preserve">Период: 2008 по 2012 </w:t>
      </w:r>
    </w:p>
    <w:p w:rsidR="00E2699A" w:rsidRDefault="00E2699A" w:rsidP="00E2699A">
      <w:pPr>
        <w:rPr>
          <w:sz w:val="24"/>
          <w:szCs w:val="24"/>
        </w:rPr>
      </w:pPr>
      <w:r>
        <w:rPr>
          <w:sz w:val="24"/>
          <w:szCs w:val="24"/>
        </w:rPr>
        <w:t>Организация: ОАО «Вертолетная сервисная компания»</w:t>
      </w:r>
    </w:p>
    <w:p w:rsidR="00E2699A" w:rsidRDefault="00E2699A" w:rsidP="00E2699A">
      <w:pPr>
        <w:rPr>
          <w:sz w:val="24"/>
          <w:szCs w:val="24"/>
        </w:rPr>
      </w:pPr>
      <w:r>
        <w:rPr>
          <w:sz w:val="24"/>
          <w:szCs w:val="24"/>
        </w:rPr>
        <w:t>Сфера деятельности: сервисные работы</w:t>
      </w:r>
    </w:p>
    <w:p w:rsidR="00E2699A" w:rsidRDefault="00E2699A" w:rsidP="00E2699A">
      <w:pPr>
        <w:rPr>
          <w:sz w:val="24"/>
          <w:szCs w:val="24"/>
        </w:rPr>
      </w:pPr>
      <w:r>
        <w:rPr>
          <w:sz w:val="24"/>
          <w:szCs w:val="24"/>
        </w:rPr>
        <w:t>Должность: первый заместитель Управляющего директора</w:t>
      </w:r>
    </w:p>
    <w:p w:rsidR="00E2699A" w:rsidRDefault="00E2699A" w:rsidP="00E2699A">
      <w:pPr>
        <w:rPr>
          <w:rStyle w:val="SUBST"/>
          <w:bCs/>
          <w:iCs/>
        </w:rPr>
      </w:pPr>
      <w:r>
        <w:rPr>
          <w:sz w:val="24"/>
          <w:szCs w:val="24"/>
        </w:rPr>
        <w:t xml:space="preserve">Период: 2005 </w:t>
      </w:r>
      <w:r>
        <w:rPr>
          <w:rStyle w:val="SUBST"/>
          <w:bCs/>
          <w:iCs/>
        </w:rPr>
        <w:t>-  по настоящее время</w:t>
      </w:r>
    </w:p>
    <w:p w:rsidR="00E2699A" w:rsidRDefault="00E2699A" w:rsidP="00E2699A">
      <w:pPr>
        <w:rPr>
          <w:sz w:val="24"/>
          <w:szCs w:val="24"/>
        </w:rPr>
      </w:pPr>
      <w:r>
        <w:rPr>
          <w:sz w:val="24"/>
          <w:szCs w:val="24"/>
        </w:rPr>
        <w:t>Организация:</w:t>
      </w:r>
      <w:r>
        <w:rPr>
          <w:color w:val="FF0000"/>
          <w:sz w:val="24"/>
          <w:szCs w:val="24"/>
        </w:rPr>
        <w:t xml:space="preserve"> </w:t>
      </w:r>
      <w:r>
        <w:rPr>
          <w:sz w:val="24"/>
          <w:szCs w:val="24"/>
        </w:rPr>
        <w:t>ООО «</w:t>
      </w:r>
      <w:proofErr w:type="spellStart"/>
      <w:r>
        <w:rPr>
          <w:sz w:val="24"/>
          <w:szCs w:val="24"/>
        </w:rPr>
        <w:t>Либерта-инвестмент</w:t>
      </w:r>
      <w:proofErr w:type="spellEnd"/>
      <w:r>
        <w:rPr>
          <w:sz w:val="24"/>
          <w:szCs w:val="24"/>
        </w:rPr>
        <w:t>»</w:t>
      </w:r>
    </w:p>
    <w:p w:rsidR="00E2699A" w:rsidRPr="00373225" w:rsidRDefault="00E2699A" w:rsidP="00E2699A">
      <w:pPr>
        <w:rPr>
          <w:sz w:val="24"/>
          <w:szCs w:val="24"/>
        </w:rPr>
      </w:pPr>
      <w:r w:rsidRPr="00373225">
        <w:rPr>
          <w:sz w:val="24"/>
          <w:szCs w:val="24"/>
        </w:rPr>
        <w:t xml:space="preserve">Сфера деятельности: </w:t>
      </w:r>
      <w:r>
        <w:rPr>
          <w:sz w:val="24"/>
          <w:szCs w:val="24"/>
        </w:rPr>
        <w:t>инвестиционная</w:t>
      </w:r>
    </w:p>
    <w:p w:rsidR="00E2699A" w:rsidRDefault="00E2699A" w:rsidP="00E2699A">
      <w:pPr>
        <w:rPr>
          <w:sz w:val="24"/>
          <w:szCs w:val="24"/>
        </w:rPr>
      </w:pPr>
      <w:r>
        <w:rPr>
          <w:sz w:val="24"/>
          <w:szCs w:val="24"/>
        </w:rPr>
        <w:t xml:space="preserve">Должность: Генеральный директор </w:t>
      </w:r>
    </w:p>
    <w:p w:rsidR="00E2699A" w:rsidRDefault="00E2699A" w:rsidP="00E2699A">
      <w:pPr>
        <w:rPr>
          <w:rStyle w:val="SUBST"/>
          <w:bCs/>
          <w:iCs/>
        </w:rPr>
      </w:pPr>
      <w:r>
        <w:rPr>
          <w:sz w:val="24"/>
          <w:szCs w:val="24"/>
        </w:rPr>
        <w:t>Доля в уставном капитале эмитента: 1,5</w:t>
      </w:r>
      <w:r>
        <w:rPr>
          <w:rStyle w:val="SUBST"/>
          <w:bCs/>
          <w:iCs/>
        </w:rPr>
        <w:t>%</w:t>
      </w:r>
    </w:p>
    <w:p w:rsidR="00E2699A" w:rsidRDefault="00E2699A" w:rsidP="00E2699A">
      <w:pPr>
        <w:rPr>
          <w:sz w:val="24"/>
          <w:szCs w:val="24"/>
        </w:rPr>
      </w:pPr>
      <w:r>
        <w:rPr>
          <w:sz w:val="24"/>
          <w:szCs w:val="24"/>
        </w:rPr>
        <w:t>Доли в дочерних/зависимых обществах эмитента:</w:t>
      </w:r>
    </w:p>
    <w:p w:rsidR="00E2699A" w:rsidRDefault="00E2699A" w:rsidP="00E2699A">
      <w:pPr>
        <w:pStyle w:val="15"/>
        <w:rPr>
          <w:rStyle w:val="SUBST"/>
          <w:bCs/>
          <w:iCs/>
          <w:szCs w:val="22"/>
        </w:rPr>
      </w:pPr>
      <w:r>
        <w:rPr>
          <w:rStyle w:val="SUBST"/>
          <w:bCs/>
          <w:iCs/>
          <w:szCs w:val="22"/>
        </w:rPr>
        <w:t>долей не имеет</w:t>
      </w:r>
    </w:p>
    <w:p w:rsidR="00E2699A" w:rsidRDefault="00E2699A" w:rsidP="00E2699A">
      <w:pPr>
        <w:pStyle w:val="a6"/>
      </w:pPr>
    </w:p>
    <w:p w:rsidR="00E2699A" w:rsidRDefault="00E2699A" w:rsidP="00E2699A"/>
    <w:p w:rsidR="00E2699A" w:rsidRDefault="00E2699A" w:rsidP="00E2699A">
      <w:pPr>
        <w:rPr>
          <w:rStyle w:val="SUBST"/>
          <w:i w:val="0"/>
          <w:iCs/>
        </w:rPr>
      </w:pPr>
      <w:r>
        <w:rPr>
          <w:rStyle w:val="SUBST"/>
          <w:i w:val="0"/>
          <w:iCs/>
        </w:rPr>
        <w:t>Денисова Елена Анатольевна</w:t>
      </w:r>
    </w:p>
    <w:p w:rsidR="00E2699A" w:rsidRDefault="00E2699A" w:rsidP="00E2699A">
      <w:pPr>
        <w:rPr>
          <w:sz w:val="24"/>
          <w:szCs w:val="24"/>
        </w:rPr>
      </w:pPr>
      <w:r>
        <w:rPr>
          <w:sz w:val="24"/>
          <w:szCs w:val="24"/>
        </w:rPr>
        <w:t>Год рождения: 1962</w:t>
      </w:r>
    </w:p>
    <w:p w:rsidR="00E2699A" w:rsidRDefault="00E2699A" w:rsidP="00E2699A">
      <w:pPr>
        <w:rPr>
          <w:sz w:val="24"/>
          <w:szCs w:val="24"/>
        </w:rPr>
      </w:pPr>
      <w:proofErr w:type="gramStart"/>
      <w:r>
        <w:rPr>
          <w:sz w:val="24"/>
          <w:szCs w:val="24"/>
        </w:rPr>
        <w:t>Должности за последние 5 лет:</w:t>
      </w:r>
      <w:proofErr w:type="gramEnd"/>
    </w:p>
    <w:p w:rsidR="00E2699A" w:rsidRDefault="00E2699A" w:rsidP="00E2699A">
      <w:pPr>
        <w:rPr>
          <w:rStyle w:val="SUBST"/>
          <w:bCs/>
          <w:iCs/>
        </w:rPr>
      </w:pPr>
      <w:r>
        <w:rPr>
          <w:sz w:val="24"/>
          <w:szCs w:val="24"/>
        </w:rPr>
        <w:t xml:space="preserve">Период: 1994  </w:t>
      </w:r>
      <w:r>
        <w:rPr>
          <w:rStyle w:val="SUBST"/>
          <w:bCs/>
          <w:iCs/>
        </w:rPr>
        <w:t>- наст</w:t>
      </w:r>
      <w:proofErr w:type="gramStart"/>
      <w:r>
        <w:rPr>
          <w:rStyle w:val="SUBST"/>
          <w:bCs/>
          <w:iCs/>
        </w:rPr>
        <w:t>.</w:t>
      </w:r>
      <w:proofErr w:type="gramEnd"/>
      <w:r>
        <w:rPr>
          <w:rStyle w:val="SUBST"/>
          <w:bCs/>
          <w:iCs/>
        </w:rPr>
        <w:t xml:space="preserve"> </w:t>
      </w:r>
      <w:proofErr w:type="gramStart"/>
      <w:r>
        <w:rPr>
          <w:rStyle w:val="SUBST"/>
          <w:bCs/>
          <w:iCs/>
        </w:rPr>
        <w:t>в</w:t>
      </w:r>
      <w:proofErr w:type="gramEnd"/>
      <w:r>
        <w:rPr>
          <w:rStyle w:val="SUBST"/>
          <w:bCs/>
          <w:iCs/>
        </w:rPr>
        <w:t>ремя</w:t>
      </w:r>
    </w:p>
    <w:p w:rsidR="00E2699A" w:rsidRDefault="00E2699A" w:rsidP="00E2699A">
      <w:pPr>
        <w:rPr>
          <w:sz w:val="24"/>
          <w:szCs w:val="24"/>
        </w:rPr>
      </w:pPr>
      <w:r>
        <w:rPr>
          <w:sz w:val="24"/>
          <w:szCs w:val="24"/>
        </w:rPr>
        <w:t>Организация: ОАО НИАТ</w:t>
      </w:r>
    </w:p>
    <w:p w:rsidR="00E2699A" w:rsidRDefault="00E2699A" w:rsidP="00E2699A">
      <w:pPr>
        <w:rPr>
          <w:sz w:val="24"/>
          <w:szCs w:val="24"/>
        </w:rPr>
      </w:pPr>
      <w:r>
        <w:rPr>
          <w:sz w:val="24"/>
          <w:szCs w:val="24"/>
        </w:rPr>
        <w:t>Сфера деятельности: НИИ</w:t>
      </w:r>
    </w:p>
    <w:p w:rsidR="00E2699A" w:rsidRDefault="00E2699A" w:rsidP="00E2699A">
      <w:pPr>
        <w:rPr>
          <w:sz w:val="24"/>
          <w:szCs w:val="24"/>
        </w:rPr>
      </w:pPr>
      <w:r>
        <w:rPr>
          <w:sz w:val="24"/>
          <w:szCs w:val="24"/>
        </w:rPr>
        <w:t>Должность: Финансовый директор</w:t>
      </w:r>
    </w:p>
    <w:p w:rsidR="00E2699A" w:rsidRDefault="00E2699A" w:rsidP="00E2699A">
      <w:pPr>
        <w:rPr>
          <w:rStyle w:val="SUBST"/>
          <w:bCs/>
          <w:iCs/>
        </w:rPr>
      </w:pPr>
      <w:r>
        <w:rPr>
          <w:sz w:val="24"/>
          <w:szCs w:val="24"/>
        </w:rPr>
        <w:t xml:space="preserve">Доля в уставном капитале эмитента: </w:t>
      </w:r>
      <w:r>
        <w:rPr>
          <w:rStyle w:val="SUBST"/>
          <w:bCs/>
          <w:iCs/>
        </w:rPr>
        <w:t>7,02%</w:t>
      </w:r>
    </w:p>
    <w:p w:rsidR="00E2699A" w:rsidRDefault="00E2699A" w:rsidP="00E2699A">
      <w:pPr>
        <w:rPr>
          <w:sz w:val="24"/>
          <w:szCs w:val="24"/>
        </w:rPr>
      </w:pPr>
      <w:r>
        <w:rPr>
          <w:sz w:val="24"/>
          <w:szCs w:val="24"/>
        </w:rPr>
        <w:t>Доли в дочерних/зависимых обществах эмитента:</w:t>
      </w:r>
    </w:p>
    <w:p w:rsidR="00E2699A" w:rsidRDefault="00E2699A" w:rsidP="00E2699A">
      <w:pPr>
        <w:pStyle w:val="15"/>
        <w:rPr>
          <w:rStyle w:val="SUBST"/>
          <w:bCs/>
          <w:iCs/>
          <w:szCs w:val="22"/>
        </w:rPr>
      </w:pPr>
      <w:r>
        <w:rPr>
          <w:rStyle w:val="SUBST"/>
          <w:bCs/>
          <w:iCs/>
          <w:szCs w:val="22"/>
        </w:rPr>
        <w:t>долей не имеет</w:t>
      </w:r>
    </w:p>
    <w:p w:rsidR="00E2699A" w:rsidRDefault="00E2699A" w:rsidP="00E2699A"/>
    <w:p w:rsidR="00E2699A" w:rsidRDefault="00E2699A" w:rsidP="00E2699A"/>
    <w:p w:rsidR="00E2699A" w:rsidRDefault="00E2699A" w:rsidP="00E2699A"/>
    <w:p w:rsidR="00E2699A" w:rsidRDefault="00E2699A" w:rsidP="00E2699A">
      <w:pPr>
        <w:rPr>
          <w:b/>
          <w:sz w:val="24"/>
          <w:szCs w:val="24"/>
        </w:rPr>
      </w:pPr>
      <w:proofErr w:type="gramStart"/>
      <w:r>
        <w:rPr>
          <w:b/>
          <w:sz w:val="24"/>
          <w:szCs w:val="24"/>
        </w:rPr>
        <w:t>Мерзляков</w:t>
      </w:r>
      <w:proofErr w:type="gramEnd"/>
      <w:r>
        <w:rPr>
          <w:b/>
          <w:sz w:val="24"/>
          <w:szCs w:val="24"/>
        </w:rPr>
        <w:t xml:space="preserve"> Александр Анатольевич</w:t>
      </w:r>
    </w:p>
    <w:p w:rsidR="00E2699A" w:rsidRDefault="00E2699A" w:rsidP="00E2699A">
      <w:pPr>
        <w:jc w:val="both"/>
        <w:rPr>
          <w:sz w:val="24"/>
          <w:szCs w:val="24"/>
        </w:rPr>
      </w:pPr>
      <w:r>
        <w:rPr>
          <w:sz w:val="24"/>
          <w:szCs w:val="24"/>
        </w:rPr>
        <w:t>Год рождения: 1972</w:t>
      </w:r>
    </w:p>
    <w:p w:rsidR="00E2699A" w:rsidRDefault="00E2699A" w:rsidP="00E2699A">
      <w:pPr>
        <w:rPr>
          <w:sz w:val="24"/>
          <w:szCs w:val="24"/>
        </w:rPr>
      </w:pPr>
      <w:proofErr w:type="gramStart"/>
      <w:r>
        <w:rPr>
          <w:sz w:val="24"/>
          <w:szCs w:val="24"/>
        </w:rPr>
        <w:t>Должности за последние 5 лет:</w:t>
      </w:r>
      <w:proofErr w:type="gramEnd"/>
    </w:p>
    <w:p w:rsidR="00E2699A" w:rsidRDefault="00E2699A" w:rsidP="00E2699A">
      <w:pPr>
        <w:rPr>
          <w:rStyle w:val="SUBST"/>
          <w:bCs/>
          <w:iCs/>
        </w:rPr>
      </w:pPr>
      <w:r>
        <w:rPr>
          <w:sz w:val="24"/>
          <w:szCs w:val="24"/>
        </w:rPr>
        <w:t xml:space="preserve">Период: С 2007 - </w:t>
      </w:r>
      <w:r>
        <w:rPr>
          <w:rStyle w:val="SUBST"/>
          <w:bCs/>
          <w:iCs/>
        </w:rPr>
        <w:t>наст</w:t>
      </w:r>
      <w:proofErr w:type="gramStart"/>
      <w:r>
        <w:rPr>
          <w:rStyle w:val="SUBST"/>
          <w:bCs/>
          <w:iCs/>
        </w:rPr>
        <w:t>.</w:t>
      </w:r>
      <w:proofErr w:type="gramEnd"/>
      <w:r>
        <w:rPr>
          <w:rStyle w:val="SUBST"/>
          <w:bCs/>
          <w:iCs/>
        </w:rPr>
        <w:t xml:space="preserve"> </w:t>
      </w:r>
      <w:proofErr w:type="gramStart"/>
      <w:r>
        <w:rPr>
          <w:rStyle w:val="SUBST"/>
          <w:bCs/>
          <w:iCs/>
        </w:rPr>
        <w:t>в</w:t>
      </w:r>
      <w:proofErr w:type="gramEnd"/>
      <w:r>
        <w:rPr>
          <w:rStyle w:val="SUBST"/>
          <w:bCs/>
          <w:iCs/>
        </w:rPr>
        <w:t>ремя</w:t>
      </w:r>
    </w:p>
    <w:p w:rsidR="00E2699A" w:rsidRDefault="00E2699A" w:rsidP="00E2699A">
      <w:pPr>
        <w:rPr>
          <w:sz w:val="24"/>
          <w:szCs w:val="24"/>
        </w:rPr>
      </w:pPr>
      <w:r>
        <w:rPr>
          <w:sz w:val="24"/>
          <w:szCs w:val="24"/>
        </w:rPr>
        <w:t>Организация: ООО «Интегрированные технологии бизнеса»</w:t>
      </w:r>
    </w:p>
    <w:p w:rsidR="00E2699A" w:rsidRDefault="00E2699A" w:rsidP="00E2699A">
      <w:pPr>
        <w:rPr>
          <w:rStyle w:val="SUBST"/>
          <w:bCs/>
          <w:iCs/>
        </w:rPr>
      </w:pPr>
      <w:r>
        <w:rPr>
          <w:sz w:val="24"/>
          <w:szCs w:val="24"/>
        </w:rPr>
        <w:t xml:space="preserve">Сфера деятельности: </w:t>
      </w:r>
      <w:r>
        <w:rPr>
          <w:rStyle w:val="SUBST"/>
          <w:bCs/>
          <w:iCs/>
        </w:rPr>
        <w:t>НИИ</w:t>
      </w:r>
    </w:p>
    <w:p w:rsidR="00E2699A" w:rsidRDefault="00E2699A" w:rsidP="00E2699A">
      <w:pPr>
        <w:rPr>
          <w:rStyle w:val="SUBST"/>
          <w:bCs/>
          <w:iCs/>
        </w:rPr>
      </w:pPr>
      <w:r>
        <w:rPr>
          <w:sz w:val="24"/>
          <w:szCs w:val="24"/>
        </w:rPr>
        <w:t xml:space="preserve">Должность: </w:t>
      </w:r>
      <w:r>
        <w:rPr>
          <w:rStyle w:val="SUBST"/>
          <w:bCs/>
          <w:iCs/>
        </w:rPr>
        <w:t>Генеральный директор</w:t>
      </w:r>
    </w:p>
    <w:p w:rsidR="00E2699A" w:rsidRDefault="00E2699A" w:rsidP="00E2699A">
      <w:pPr>
        <w:rPr>
          <w:sz w:val="24"/>
          <w:szCs w:val="24"/>
        </w:rPr>
      </w:pPr>
      <w:r>
        <w:rPr>
          <w:sz w:val="24"/>
          <w:szCs w:val="24"/>
        </w:rPr>
        <w:t>Доля в уставном капитале эмитента: 0</w:t>
      </w:r>
    </w:p>
    <w:p w:rsidR="00E2699A" w:rsidRDefault="00E2699A" w:rsidP="00E2699A">
      <w:pPr>
        <w:rPr>
          <w:rStyle w:val="SUBST"/>
          <w:bCs/>
          <w:iCs/>
        </w:rPr>
      </w:pPr>
      <w:r>
        <w:rPr>
          <w:sz w:val="24"/>
          <w:szCs w:val="24"/>
        </w:rPr>
        <w:t xml:space="preserve">Период: С 2011 - </w:t>
      </w:r>
      <w:r>
        <w:rPr>
          <w:rStyle w:val="SUBST"/>
          <w:bCs/>
          <w:iCs/>
        </w:rPr>
        <w:t>наст</w:t>
      </w:r>
      <w:proofErr w:type="gramStart"/>
      <w:r>
        <w:rPr>
          <w:rStyle w:val="SUBST"/>
          <w:bCs/>
          <w:iCs/>
        </w:rPr>
        <w:t>.</w:t>
      </w:r>
      <w:proofErr w:type="gramEnd"/>
      <w:r>
        <w:rPr>
          <w:rStyle w:val="SUBST"/>
          <w:bCs/>
          <w:iCs/>
        </w:rPr>
        <w:t xml:space="preserve"> </w:t>
      </w:r>
      <w:proofErr w:type="gramStart"/>
      <w:r>
        <w:rPr>
          <w:rStyle w:val="SUBST"/>
          <w:bCs/>
          <w:iCs/>
        </w:rPr>
        <w:t>в</w:t>
      </w:r>
      <w:proofErr w:type="gramEnd"/>
      <w:r>
        <w:rPr>
          <w:rStyle w:val="SUBST"/>
          <w:bCs/>
          <w:iCs/>
        </w:rPr>
        <w:t>ремя</w:t>
      </w:r>
    </w:p>
    <w:p w:rsidR="00E2699A" w:rsidRDefault="00E2699A" w:rsidP="00E2699A">
      <w:pPr>
        <w:rPr>
          <w:sz w:val="24"/>
          <w:szCs w:val="24"/>
        </w:rPr>
      </w:pPr>
      <w:r>
        <w:rPr>
          <w:sz w:val="24"/>
          <w:szCs w:val="24"/>
        </w:rPr>
        <w:t>Организация: ОАО НИАТ</w:t>
      </w:r>
    </w:p>
    <w:p w:rsidR="00E2699A" w:rsidRDefault="00E2699A" w:rsidP="00E2699A">
      <w:pPr>
        <w:rPr>
          <w:rStyle w:val="SUBST"/>
          <w:bCs/>
          <w:iCs/>
        </w:rPr>
      </w:pPr>
      <w:r>
        <w:rPr>
          <w:sz w:val="24"/>
          <w:szCs w:val="24"/>
        </w:rPr>
        <w:t xml:space="preserve">Сфера деятельности: </w:t>
      </w:r>
      <w:r>
        <w:rPr>
          <w:rStyle w:val="SUBST"/>
          <w:bCs/>
          <w:iCs/>
        </w:rPr>
        <w:t>НИИ</w:t>
      </w:r>
    </w:p>
    <w:p w:rsidR="00E2699A" w:rsidRDefault="00E2699A" w:rsidP="00E2699A">
      <w:pPr>
        <w:rPr>
          <w:rStyle w:val="SUBST"/>
          <w:bCs/>
          <w:iCs/>
        </w:rPr>
      </w:pPr>
      <w:r>
        <w:rPr>
          <w:sz w:val="24"/>
          <w:szCs w:val="24"/>
        </w:rPr>
        <w:t>Должность: Заместитель г</w:t>
      </w:r>
      <w:r>
        <w:rPr>
          <w:rStyle w:val="SUBST"/>
          <w:bCs/>
          <w:iCs/>
        </w:rPr>
        <w:t>енерального директора</w:t>
      </w:r>
    </w:p>
    <w:p w:rsidR="00E2699A" w:rsidRDefault="00E2699A" w:rsidP="00E2699A">
      <w:pPr>
        <w:rPr>
          <w:color w:val="FF6600"/>
          <w:sz w:val="24"/>
          <w:szCs w:val="24"/>
        </w:rPr>
      </w:pPr>
    </w:p>
    <w:p w:rsidR="00E2699A" w:rsidRDefault="00E2699A" w:rsidP="00E2699A">
      <w:pPr>
        <w:rPr>
          <w:sz w:val="24"/>
          <w:szCs w:val="24"/>
        </w:rPr>
      </w:pPr>
      <w:r>
        <w:rPr>
          <w:sz w:val="24"/>
          <w:szCs w:val="24"/>
        </w:rPr>
        <w:t>Доли в дочерних/зависимых обществах эмитента:</w:t>
      </w:r>
    </w:p>
    <w:p w:rsidR="00E2699A" w:rsidRDefault="00E2699A" w:rsidP="00E2699A">
      <w:pPr>
        <w:pStyle w:val="15"/>
        <w:rPr>
          <w:rStyle w:val="SUBST"/>
          <w:bCs/>
          <w:iCs/>
          <w:szCs w:val="22"/>
        </w:rPr>
      </w:pPr>
      <w:r>
        <w:rPr>
          <w:rStyle w:val="SUBST"/>
          <w:bCs/>
          <w:iCs/>
          <w:szCs w:val="22"/>
        </w:rPr>
        <w:t>долей не имеет</w:t>
      </w:r>
    </w:p>
    <w:p w:rsidR="00E2699A" w:rsidRDefault="00E2699A" w:rsidP="00E2699A"/>
    <w:p w:rsidR="00E2699A" w:rsidRDefault="00E2699A" w:rsidP="00E2699A">
      <w:pPr>
        <w:rPr>
          <w:sz w:val="24"/>
          <w:szCs w:val="24"/>
        </w:rPr>
      </w:pPr>
      <w:r>
        <w:rPr>
          <w:b/>
          <w:sz w:val="24"/>
          <w:szCs w:val="24"/>
        </w:rPr>
        <w:t>Озеров Алексей Владимирович</w:t>
      </w:r>
      <w:r>
        <w:rPr>
          <w:sz w:val="24"/>
          <w:szCs w:val="24"/>
        </w:rPr>
        <w:t xml:space="preserve"> </w:t>
      </w:r>
    </w:p>
    <w:p w:rsidR="00E2699A" w:rsidRDefault="00E2699A" w:rsidP="00E2699A">
      <w:pPr>
        <w:rPr>
          <w:sz w:val="24"/>
          <w:szCs w:val="24"/>
        </w:rPr>
      </w:pPr>
      <w:r>
        <w:rPr>
          <w:sz w:val="24"/>
          <w:szCs w:val="24"/>
        </w:rPr>
        <w:t>Год рождения: 1973</w:t>
      </w:r>
    </w:p>
    <w:p w:rsidR="00E2699A" w:rsidRDefault="00E2699A" w:rsidP="00E2699A">
      <w:pPr>
        <w:rPr>
          <w:sz w:val="24"/>
          <w:szCs w:val="24"/>
        </w:rPr>
      </w:pPr>
      <w:proofErr w:type="gramStart"/>
      <w:r>
        <w:rPr>
          <w:sz w:val="24"/>
          <w:szCs w:val="24"/>
        </w:rPr>
        <w:t>Должности за последние 5 лет:</w:t>
      </w:r>
      <w:proofErr w:type="gramEnd"/>
    </w:p>
    <w:p w:rsidR="00E2699A" w:rsidRDefault="00E2699A" w:rsidP="00E2699A">
      <w:pPr>
        <w:rPr>
          <w:rStyle w:val="SUBST"/>
          <w:b w:val="0"/>
          <w:bCs/>
          <w:i w:val="0"/>
          <w:iCs/>
        </w:rPr>
      </w:pPr>
      <w:r>
        <w:rPr>
          <w:sz w:val="24"/>
          <w:szCs w:val="24"/>
        </w:rPr>
        <w:t xml:space="preserve">Период: 2003 </w:t>
      </w:r>
      <w:r>
        <w:rPr>
          <w:rStyle w:val="SUBST"/>
          <w:bCs/>
          <w:iCs/>
        </w:rPr>
        <w:t>-</w:t>
      </w:r>
      <w:r>
        <w:rPr>
          <w:rStyle w:val="SUBST"/>
          <w:b w:val="0"/>
          <w:bCs/>
          <w:i w:val="0"/>
          <w:iCs/>
        </w:rPr>
        <w:t xml:space="preserve"> 2011</w:t>
      </w:r>
    </w:p>
    <w:p w:rsidR="00E2699A" w:rsidRDefault="00E2699A" w:rsidP="00E2699A">
      <w:pPr>
        <w:rPr>
          <w:sz w:val="24"/>
          <w:szCs w:val="24"/>
        </w:rPr>
      </w:pPr>
      <w:r>
        <w:rPr>
          <w:sz w:val="24"/>
          <w:szCs w:val="24"/>
        </w:rPr>
        <w:t>Организация: ОАО «</w:t>
      </w:r>
      <w:proofErr w:type="spellStart"/>
      <w:r>
        <w:rPr>
          <w:sz w:val="24"/>
          <w:szCs w:val="24"/>
        </w:rPr>
        <w:t>МиГ-РосТ</w:t>
      </w:r>
      <w:proofErr w:type="spellEnd"/>
      <w:r>
        <w:rPr>
          <w:sz w:val="24"/>
          <w:szCs w:val="24"/>
        </w:rPr>
        <w:t>»</w:t>
      </w:r>
    </w:p>
    <w:p w:rsidR="00E2699A" w:rsidRDefault="00E2699A" w:rsidP="00E2699A">
      <w:pPr>
        <w:rPr>
          <w:color w:val="FF0000"/>
          <w:sz w:val="24"/>
          <w:szCs w:val="24"/>
        </w:rPr>
      </w:pPr>
      <w:r>
        <w:rPr>
          <w:sz w:val="24"/>
          <w:szCs w:val="24"/>
        </w:rPr>
        <w:t xml:space="preserve">Сфера деятельности: </w:t>
      </w:r>
      <w:r w:rsidRPr="00D57C68">
        <w:rPr>
          <w:sz w:val="24"/>
          <w:szCs w:val="24"/>
        </w:rPr>
        <w:t>производство</w:t>
      </w:r>
    </w:p>
    <w:p w:rsidR="00E2699A" w:rsidRDefault="00E2699A" w:rsidP="00E2699A">
      <w:pPr>
        <w:rPr>
          <w:sz w:val="24"/>
          <w:szCs w:val="24"/>
        </w:rPr>
      </w:pPr>
      <w:r>
        <w:rPr>
          <w:sz w:val="24"/>
          <w:szCs w:val="24"/>
        </w:rPr>
        <w:t>Должность: Генеральный директор</w:t>
      </w:r>
    </w:p>
    <w:p w:rsidR="00E2699A" w:rsidRDefault="00E2699A" w:rsidP="00E2699A">
      <w:pPr>
        <w:rPr>
          <w:rStyle w:val="SUBST"/>
          <w:bCs/>
          <w:iCs/>
        </w:rPr>
      </w:pPr>
      <w:r>
        <w:rPr>
          <w:sz w:val="24"/>
          <w:szCs w:val="24"/>
        </w:rPr>
        <w:t xml:space="preserve">Период: 2011 </w:t>
      </w:r>
      <w:r>
        <w:rPr>
          <w:rStyle w:val="SUBST"/>
          <w:bCs/>
          <w:iCs/>
        </w:rPr>
        <w:t>-  по настоящее время</w:t>
      </w:r>
    </w:p>
    <w:p w:rsidR="00E2699A" w:rsidRDefault="00E2699A" w:rsidP="00E2699A">
      <w:pPr>
        <w:rPr>
          <w:sz w:val="24"/>
          <w:szCs w:val="24"/>
        </w:rPr>
      </w:pPr>
      <w:r>
        <w:rPr>
          <w:sz w:val="24"/>
          <w:szCs w:val="24"/>
        </w:rPr>
        <w:t xml:space="preserve">Организация: ООО  </w:t>
      </w:r>
      <w:proofErr w:type="spellStart"/>
      <w:r>
        <w:rPr>
          <w:sz w:val="24"/>
          <w:szCs w:val="24"/>
        </w:rPr>
        <w:t>Регион-Инвестмент</w:t>
      </w:r>
      <w:proofErr w:type="spellEnd"/>
      <w:r>
        <w:rPr>
          <w:sz w:val="24"/>
          <w:szCs w:val="24"/>
        </w:rPr>
        <w:t>»</w:t>
      </w:r>
    </w:p>
    <w:p w:rsidR="00E2699A" w:rsidRDefault="00E2699A" w:rsidP="00E2699A">
      <w:pPr>
        <w:rPr>
          <w:sz w:val="24"/>
          <w:szCs w:val="24"/>
        </w:rPr>
      </w:pPr>
      <w:r>
        <w:rPr>
          <w:sz w:val="24"/>
          <w:szCs w:val="24"/>
        </w:rPr>
        <w:t>Сфера деятельности: инвестиционная</w:t>
      </w:r>
    </w:p>
    <w:p w:rsidR="00E2699A" w:rsidRDefault="00E2699A" w:rsidP="00E2699A">
      <w:pPr>
        <w:rPr>
          <w:sz w:val="24"/>
          <w:szCs w:val="24"/>
        </w:rPr>
      </w:pPr>
      <w:r>
        <w:rPr>
          <w:sz w:val="24"/>
          <w:szCs w:val="24"/>
        </w:rPr>
        <w:t>Должность: Генеральный директор</w:t>
      </w:r>
    </w:p>
    <w:p w:rsidR="00E2699A" w:rsidRDefault="00E2699A" w:rsidP="00E2699A">
      <w:pPr>
        <w:rPr>
          <w:rStyle w:val="SUBST"/>
          <w:bCs/>
          <w:iCs/>
        </w:rPr>
      </w:pPr>
      <w:r>
        <w:rPr>
          <w:sz w:val="24"/>
          <w:szCs w:val="24"/>
        </w:rPr>
        <w:t xml:space="preserve">Доля в уставном капитале эмитента: </w:t>
      </w:r>
      <w:r>
        <w:rPr>
          <w:rStyle w:val="SUBST"/>
          <w:bCs/>
          <w:iCs/>
        </w:rPr>
        <w:t>1,5%</w:t>
      </w:r>
    </w:p>
    <w:p w:rsidR="00E2699A" w:rsidRDefault="00E2699A" w:rsidP="00E2699A">
      <w:pPr>
        <w:rPr>
          <w:sz w:val="24"/>
          <w:szCs w:val="24"/>
        </w:rPr>
      </w:pPr>
      <w:r>
        <w:rPr>
          <w:sz w:val="24"/>
          <w:szCs w:val="24"/>
        </w:rPr>
        <w:t>Доли в дочерних/зависимых обществах эмитента:</w:t>
      </w:r>
    </w:p>
    <w:p w:rsidR="00E2699A" w:rsidRDefault="00E2699A" w:rsidP="00E2699A">
      <w:pPr>
        <w:pStyle w:val="15"/>
        <w:rPr>
          <w:rStyle w:val="SUBST"/>
          <w:bCs/>
          <w:iCs/>
          <w:szCs w:val="22"/>
        </w:rPr>
      </w:pPr>
      <w:r>
        <w:rPr>
          <w:rStyle w:val="SUBST"/>
          <w:bCs/>
          <w:iCs/>
          <w:szCs w:val="22"/>
        </w:rPr>
        <w:t>долей не имеет</w:t>
      </w:r>
    </w:p>
    <w:p w:rsidR="00E2699A" w:rsidRDefault="00E2699A" w:rsidP="00E2699A"/>
    <w:p w:rsidR="00E2699A" w:rsidRDefault="00E2699A" w:rsidP="00E2699A">
      <w:pPr>
        <w:rPr>
          <w:b/>
          <w:bCs/>
          <w:sz w:val="24"/>
          <w:szCs w:val="24"/>
        </w:rPr>
      </w:pPr>
    </w:p>
    <w:p w:rsidR="00E2699A" w:rsidRDefault="00E2699A" w:rsidP="00E2699A">
      <w:pPr>
        <w:rPr>
          <w:b/>
          <w:bCs/>
          <w:sz w:val="24"/>
          <w:szCs w:val="24"/>
        </w:rPr>
      </w:pPr>
      <w:r>
        <w:rPr>
          <w:b/>
          <w:bCs/>
          <w:sz w:val="24"/>
          <w:szCs w:val="24"/>
        </w:rPr>
        <w:t xml:space="preserve">Омельченко Игорь Степанович </w:t>
      </w:r>
    </w:p>
    <w:p w:rsidR="00E2699A" w:rsidRDefault="00E2699A" w:rsidP="00E2699A">
      <w:pPr>
        <w:rPr>
          <w:sz w:val="24"/>
          <w:szCs w:val="24"/>
        </w:rPr>
      </w:pPr>
      <w:r>
        <w:rPr>
          <w:sz w:val="24"/>
          <w:szCs w:val="24"/>
        </w:rPr>
        <w:t>Год рождения: 1937</w:t>
      </w:r>
    </w:p>
    <w:p w:rsidR="00E2699A" w:rsidRDefault="00E2699A" w:rsidP="00E2699A">
      <w:pPr>
        <w:rPr>
          <w:sz w:val="24"/>
          <w:szCs w:val="24"/>
        </w:rPr>
      </w:pPr>
      <w:proofErr w:type="gramStart"/>
      <w:r>
        <w:rPr>
          <w:sz w:val="24"/>
          <w:szCs w:val="24"/>
        </w:rPr>
        <w:t>Должности за последние 5 лет:</w:t>
      </w:r>
      <w:proofErr w:type="gramEnd"/>
    </w:p>
    <w:p w:rsidR="00E2699A" w:rsidRDefault="00E2699A" w:rsidP="00E2699A">
      <w:pPr>
        <w:rPr>
          <w:sz w:val="24"/>
          <w:szCs w:val="24"/>
        </w:rPr>
      </w:pPr>
      <w:r>
        <w:rPr>
          <w:sz w:val="24"/>
          <w:szCs w:val="24"/>
        </w:rPr>
        <w:t>Период: С 1995г. по настоящее время</w:t>
      </w:r>
    </w:p>
    <w:p w:rsidR="00E2699A" w:rsidRDefault="00E2699A" w:rsidP="00E2699A">
      <w:pPr>
        <w:rPr>
          <w:sz w:val="24"/>
          <w:szCs w:val="24"/>
        </w:rPr>
      </w:pPr>
      <w:r>
        <w:rPr>
          <w:sz w:val="24"/>
          <w:szCs w:val="24"/>
        </w:rPr>
        <w:t>Организация: ОАО НИАТ.</w:t>
      </w:r>
    </w:p>
    <w:p w:rsidR="00E2699A" w:rsidRDefault="00E2699A" w:rsidP="00E2699A">
      <w:pPr>
        <w:rPr>
          <w:sz w:val="24"/>
          <w:szCs w:val="24"/>
        </w:rPr>
      </w:pPr>
      <w:r>
        <w:rPr>
          <w:sz w:val="24"/>
          <w:szCs w:val="24"/>
        </w:rPr>
        <w:t xml:space="preserve">Должность: директор по маркетингу </w:t>
      </w:r>
    </w:p>
    <w:p w:rsidR="00E2699A" w:rsidRDefault="00E2699A" w:rsidP="00E2699A">
      <w:pPr>
        <w:rPr>
          <w:sz w:val="24"/>
          <w:szCs w:val="24"/>
        </w:rPr>
      </w:pPr>
      <w:r>
        <w:rPr>
          <w:sz w:val="24"/>
          <w:szCs w:val="24"/>
        </w:rPr>
        <w:t>Доля в уставном капитале эмитента: 0,03 %</w:t>
      </w:r>
    </w:p>
    <w:p w:rsidR="00E2699A" w:rsidRDefault="00E2699A" w:rsidP="00E2699A">
      <w:pPr>
        <w:rPr>
          <w:sz w:val="24"/>
          <w:szCs w:val="24"/>
        </w:rPr>
      </w:pPr>
      <w:r>
        <w:rPr>
          <w:sz w:val="24"/>
          <w:szCs w:val="24"/>
        </w:rPr>
        <w:t>Доли в дочерних/зависимых обществах эмитента:</w:t>
      </w:r>
    </w:p>
    <w:p w:rsidR="00E2699A" w:rsidRDefault="00E2699A" w:rsidP="00E2699A">
      <w:pPr>
        <w:rPr>
          <w:sz w:val="24"/>
          <w:szCs w:val="24"/>
        </w:rPr>
      </w:pPr>
      <w:r>
        <w:rPr>
          <w:sz w:val="24"/>
          <w:szCs w:val="24"/>
        </w:rPr>
        <w:t>долей не имеет</w:t>
      </w:r>
    </w:p>
    <w:p w:rsidR="00E2699A" w:rsidRDefault="00E2699A" w:rsidP="00E2699A"/>
    <w:p w:rsidR="00E2699A" w:rsidRDefault="00E2699A" w:rsidP="00E2699A">
      <w:pPr>
        <w:rPr>
          <w:rStyle w:val="SUBST"/>
          <w:i w:val="0"/>
          <w:iCs/>
        </w:rPr>
      </w:pPr>
      <w:proofErr w:type="spellStart"/>
      <w:r>
        <w:rPr>
          <w:rStyle w:val="SUBST"/>
          <w:i w:val="0"/>
          <w:iCs/>
        </w:rPr>
        <w:t>Ошмянский</w:t>
      </w:r>
      <w:proofErr w:type="spellEnd"/>
      <w:r>
        <w:rPr>
          <w:rStyle w:val="SUBST"/>
          <w:i w:val="0"/>
          <w:iCs/>
        </w:rPr>
        <w:t xml:space="preserve"> Вячеслав Юрьевич</w:t>
      </w:r>
    </w:p>
    <w:p w:rsidR="00E2699A" w:rsidRDefault="00E2699A" w:rsidP="00E2699A">
      <w:pPr>
        <w:rPr>
          <w:sz w:val="24"/>
          <w:szCs w:val="24"/>
        </w:rPr>
      </w:pPr>
      <w:r>
        <w:rPr>
          <w:sz w:val="24"/>
          <w:szCs w:val="24"/>
        </w:rPr>
        <w:t>Год рождения: 1968</w:t>
      </w:r>
    </w:p>
    <w:p w:rsidR="00E2699A" w:rsidRDefault="00E2699A" w:rsidP="00E2699A">
      <w:pPr>
        <w:rPr>
          <w:sz w:val="24"/>
          <w:szCs w:val="24"/>
        </w:rPr>
      </w:pPr>
      <w:proofErr w:type="gramStart"/>
      <w:r>
        <w:rPr>
          <w:sz w:val="24"/>
          <w:szCs w:val="24"/>
        </w:rPr>
        <w:t>Должности за последние 5 лет:</w:t>
      </w:r>
      <w:proofErr w:type="gramEnd"/>
    </w:p>
    <w:p w:rsidR="00E2699A" w:rsidRDefault="00E2699A" w:rsidP="00E2699A">
      <w:pPr>
        <w:rPr>
          <w:rStyle w:val="SUBST"/>
          <w:bCs/>
          <w:iCs/>
        </w:rPr>
      </w:pPr>
      <w:r>
        <w:rPr>
          <w:sz w:val="24"/>
          <w:szCs w:val="24"/>
        </w:rPr>
        <w:t xml:space="preserve">Период: 2002 </w:t>
      </w:r>
      <w:r>
        <w:rPr>
          <w:rStyle w:val="SUBST"/>
          <w:bCs/>
          <w:iCs/>
        </w:rPr>
        <w:t>-  2011</w:t>
      </w:r>
    </w:p>
    <w:p w:rsidR="00E2699A" w:rsidRDefault="00E2699A" w:rsidP="00E2699A">
      <w:pPr>
        <w:rPr>
          <w:sz w:val="24"/>
          <w:szCs w:val="24"/>
        </w:rPr>
      </w:pPr>
      <w:r>
        <w:rPr>
          <w:sz w:val="24"/>
          <w:szCs w:val="24"/>
        </w:rPr>
        <w:t>Организация: ОАО НИАТ</w:t>
      </w:r>
    </w:p>
    <w:p w:rsidR="00E2699A" w:rsidRDefault="00E2699A" w:rsidP="00E2699A">
      <w:pPr>
        <w:rPr>
          <w:sz w:val="24"/>
          <w:szCs w:val="24"/>
        </w:rPr>
      </w:pPr>
      <w:r>
        <w:rPr>
          <w:sz w:val="24"/>
          <w:szCs w:val="24"/>
        </w:rPr>
        <w:t>Сфера деятельности: НИИ</w:t>
      </w:r>
    </w:p>
    <w:p w:rsidR="00E2699A" w:rsidRDefault="00E2699A" w:rsidP="00E2699A">
      <w:pPr>
        <w:rPr>
          <w:sz w:val="24"/>
          <w:szCs w:val="24"/>
        </w:rPr>
      </w:pPr>
      <w:r>
        <w:rPr>
          <w:sz w:val="24"/>
          <w:szCs w:val="24"/>
        </w:rPr>
        <w:t>Должность: заместитель генерального директора</w:t>
      </w:r>
    </w:p>
    <w:p w:rsidR="00E2699A" w:rsidRDefault="00E2699A" w:rsidP="00E2699A">
      <w:pPr>
        <w:rPr>
          <w:rStyle w:val="SUBST"/>
          <w:bCs/>
          <w:iCs/>
        </w:rPr>
      </w:pPr>
      <w:r>
        <w:rPr>
          <w:sz w:val="24"/>
          <w:szCs w:val="24"/>
        </w:rPr>
        <w:t xml:space="preserve">Период: 2011 </w:t>
      </w:r>
      <w:r>
        <w:rPr>
          <w:rStyle w:val="SUBST"/>
          <w:bCs/>
          <w:iCs/>
        </w:rPr>
        <w:t>-  2012</w:t>
      </w:r>
    </w:p>
    <w:p w:rsidR="00E2699A" w:rsidRDefault="00E2699A" w:rsidP="00E2699A">
      <w:pPr>
        <w:rPr>
          <w:sz w:val="24"/>
          <w:szCs w:val="24"/>
        </w:rPr>
      </w:pPr>
      <w:r>
        <w:rPr>
          <w:sz w:val="24"/>
          <w:szCs w:val="24"/>
        </w:rPr>
        <w:t>Организация: ОАО «Московский машиностроительный экспериментальный завод – композиционные технологии» (ОАО ММЭЗТ-КТ)</w:t>
      </w:r>
    </w:p>
    <w:p w:rsidR="00E2699A" w:rsidRDefault="00E2699A" w:rsidP="00E2699A">
      <w:pPr>
        <w:rPr>
          <w:sz w:val="24"/>
          <w:szCs w:val="24"/>
        </w:rPr>
      </w:pPr>
      <w:r>
        <w:rPr>
          <w:sz w:val="24"/>
          <w:szCs w:val="24"/>
        </w:rPr>
        <w:t>Сфера деятельности: производство</w:t>
      </w:r>
    </w:p>
    <w:p w:rsidR="00E2699A" w:rsidRDefault="00E2699A" w:rsidP="00E2699A">
      <w:pPr>
        <w:rPr>
          <w:sz w:val="24"/>
          <w:szCs w:val="24"/>
        </w:rPr>
      </w:pPr>
      <w:r>
        <w:rPr>
          <w:sz w:val="24"/>
          <w:szCs w:val="24"/>
        </w:rPr>
        <w:t>Должность: советник генерального директора</w:t>
      </w:r>
    </w:p>
    <w:p w:rsidR="00E2699A" w:rsidRDefault="00E2699A" w:rsidP="00E2699A">
      <w:pPr>
        <w:rPr>
          <w:rStyle w:val="SUBST"/>
          <w:bCs/>
          <w:iCs/>
        </w:rPr>
      </w:pPr>
      <w:r>
        <w:rPr>
          <w:sz w:val="24"/>
          <w:szCs w:val="24"/>
        </w:rPr>
        <w:t xml:space="preserve">Период: 2012 </w:t>
      </w:r>
      <w:r>
        <w:rPr>
          <w:rStyle w:val="SUBST"/>
          <w:bCs/>
          <w:iCs/>
        </w:rPr>
        <w:t>-  по настоящее время</w:t>
      </w:r>
    </w:p>
    <w:p w:rsidR="00E2699A" w:rsidRDefault="00E2699A" w:rsidP="00E2699A">
      <w:pPr>
        <w:rPr>
          <w:sz w:val="24"/>
          <w:szCs w:val="24"/>
        </w:rPr>
      </w:pPr>
      <w:r>
        <w:rPr>
          <w:sz w:val="24"/>
          <w:szCs w:val="24"/>
        </w:rPr>
        <w:t>Организация: ОАО НИАТ</w:t>
      </w:r>
    </w:p>
    <w:p w:rsidR="00E2699A" w:rsidRDefault="00E2699A" w:rsidP="00E2699A">
      <w:pPr>
        <w:rPr>
          <w:sz w:val="24"/>
          <w:szCs w:val="24"/>
        </w:rPr>
      </w:pPr>
      <w:r>
        <w:rPr>
          <w:sz w:val="24"/>
          <w:szCs w:val="24"/>
        </w:rPr>
        <w:t>Сфера деятельности: НИИ</w:t>
      </w:r>
    </w:p>
    <w:p w:rsidR="00E2699A" w:rsidRDefault="00E2699A" w:rsidP="00E2699A">
      <w:pPr>
        <w:rPr>
          <w:sz w:val="24"/>
          <w:szCs w:val="24"/>
        </w:rPr>
      </w:pPr>
      <w:r>
        <w:rPr>
          <w:sz w:val="24"/>
          <w:szCs w:val="24"/>
        </w:rPr>
        <w:t>Должность: заместитель генерального директора</w:t>
      </w:r>
    </w:p>
    <w:p w:rsidR="00E2699A" w:rsidRDefault="00E2699A" w:rsidP="00E2699A">
      <w:pPr>
        <w:rPr>
          <w:rStyle w:val="SUBST"/>
          <w:bCs/>
          <w:iCs/>
        </w:rPr>
      </w:pPr>
      <w:r>
        <w:rPr>
          <w:sz w:val="24"/>
          <w:szCs w:val="24"/>
        </w:rPr>
        <w:t xml:space="preserve">Доля в уставном капитале эмитента: </w:t>
      </w:r>
      <w:r>
        <w:rPr>
          <w:rStyle w:val="SUBST"/>
          <w:bCs/>
          <w:iCs/>
        </w:rPr>
        <w:t>0%</w:t>
      </w:r>
    </w:p>
    <w:p w:rsidR="00E2699A" w:rsidRDefault="00E2699A" w:rsidP="00E2699A">
      <w:pPr>
        <w:rPr>
          <w:sz w:val="24"/>
          <w:szCs w:val="24"/>
        </w:rPr>
      </w:pPr>
      <w:r>
        <w:rPr>
          <w:sz w:val="24"/>
          <w:szCs w:val="24"/>
        </w:rPr>
        <w:t>Доли в дочерних/зависимых обществах эмитента:</w:t>
      </w:r>
    </w:p>
    <w:p w:rsidR="00E2699A" w:rsidRDefault="00E2699A" w:rsidP="00E2699A">
      <w:pPr>
        <w:pStyle w:val="15"/>
        <w:rPr>
          <w:rStyle w:val="SUBST"/>
          <w:bCs/>
          <w:iCs/>
          <w:szCs w:val="22"/>
        </w:rPr>
      </w:pPr>
      <w:r>
        <w:rPr>
          <w:rStyle w:val="SUBST"/>
          <w:bCs/>
          <w:iCs/>
          <w:szCs w:val="22"/>
        </w:rPr>
        <w:t>долей не имеет</w:t>
      </w:r>
    </w:p>
    <w:p w:rsidR="00E2699A" w:rsidRDefault="00E2699A" w:rsidP="00E2699A">
      <w:pPr>
        <w:jc w:val="both"/>
        <w:rPr>
          <w:b/>
          <w:sz w:val="24"/>
          <w:szCs w:val="24"/>
        </w:rPr>
      </w:pPr>
    </w:p>
    <w:p w:rsidR="00E2699A" w:rsidRDefault="00E2699A" w:rsidP="00E2699A">
      <w:pPr>
        <w:jc w:val="both"/>
        <w:rPr>
          <w:b/>
          <w:sz w:val="24"/>
          <w:szCs w:val="24"/>
        </w:rPr>
      </w:pPr>
      <w:proofErr w:type="spellStart"/>
      <w:r>
        <w:rPr>
          <w:b/>
          <w:sz w:val="24"/>
          <w:szCs w:val="24"/>
        </w:rPr>
        <w:t>Плихунов</w:t>
      </w:r>
      <w:proofErr w:type="spellEnd"/>
      <w:r>
        <w:rPr>
          <w:b/>
          <w:sz w:val="24"/>
          <w:szCs w:val="24"/>
        </w:rPr>
        <w:t xml:space="preserve"> Виталий Валентинович</w:t>
      </w:r>
    </w:p>
    <w:p w:rsidR="00E2699A" w:rsidRDefault="00E2699A" w:rsidP="00E2699A">
      <w:pPr>
        <w:jc w:val="both"/>
        <w:rPr>
          <w:sz w:val="24"/>
          <w:szCs w:val="24"/>
        </w:rPr>
      </w:pPr>
      <w:r>
        <w:rPr>
          <w:sz w:val="24"/>
          <w:szCs w:val="24"/>
        </w:rPr>
        <w:t>Год рождения: 1953</w:t>
      </w:r>
    </w:p>
    <w:p w:rsidR="00E2699A" w:rsidRDefault="00E2699A" w:rsidP="00E2699A">
      <w:pPr>
        <w:rPr>
          <w:sz w:val="24"/>
          <w:szCs w:val="24"/>
        </w:rPr>
      </w:pPr>
      <w:proofErr w:type="gramStart"/>
      <w:r>
        <w:rPr>
          <w:sz w:val="24"/>
          <w:szCs w:val="24"/>
        </w:rPr>
        <w:t>Должности за последние 5 лет:</w:t>
      </w:r>
      <w:proofErr w:type="gramEnd"/>
    </w:p>
    <w:p w:rsidR="00E2699A" w:rsidRDefault="00E2699A" w:rsidP="00E2699A">
      <w:pPr>
        <w:rPr>
          <w:rStyle w:val="SUBST"/>
          <w:bCs/>
          <w:iCs/>
        </w:rPr>
      </w:pPr>
      <w:r>
        <w:rPr>
          <w:sz w:val="24"/>
          <w:szCs w:val="24"/>
        </w:rPr>
        <w:t>Период: 1994</w:t>
      </w:r>
      <w:r>
        <w:rPr>
          <w:rStyle w:val="SUBST"/>
          <w:bCs/>
          <w:iCs/>
        </w:rPr>
        <w:t>- по настоящее время</w:t>
      </w:r>
    </w:p>
    <w:p w:rsidR="00E2699A" w:rsidRDefault="00E2699A" w:rsidP="00E2699A">
      <w:pPr>
        <w:rPr>
          <w:sz w:val="24"/>
          <w:szCs w:val="24"/>
        </w:rPr>
      </w:pPr>
      <w:r>
        <w:rPr>
          <w:sz w:val="24"/>
          <w:szCs w:val="24"/>
        </w:rPr>
        <w:t>Организация:  ОАО НИАТ</w:t>
      </w:r>
    </w:p>
    <w:p w:rsidR="00E2699A" w:rsidRDefault="00E2699A" w:rsidP="00E2699A">
      <w:pPr>
        <w:rPr>
          <w:sz w:val="24"/>
          <w:szCs w:val="24"/>
        </w:rPr>
      </w:pPr>
      <w:r>
        <w:rPr>
          <w:sz w:val="24"/>
          <w:szCs w:val="24"/>
        </w:rPr>
        <w:t>Сфера деятельности: НИИ</w:t>
      </w:r>
    </w:p>
    <w:p w:rsidR="00E2699A" w:rsidRDefault="00E2699A" w:rsidP="00E2699A">
      <w:pPr>
        <w:rPr>
          <w:sz w:val="24"/>
          <w:szCs w:val="24"/>
        </w:rPr>
      </w:pPr>
      <w:r>
        <w:rPr>
          <w:sz w:val="24"/>
          <w:szCs w:val="24"/>
        </w:rPr>
        <w:t>Должность:  Первый заместитель генерального директора</w:t>
      </w:r>
    </w:p>
    <w:p w:rsidR="00E2699A" w:rsidRDefault="00E2699A" w:rsidP="00E2699A">
      <w:pPr>
        <w:rPr>
          <w:rStyle w:val="SUBST"/>
          <w:bCs/>
          <w:iCs/>
        </w:rPr>
      </w:pPr>
      <w:r>
        <w:rPr>
          <w:sz w:val="24"/>
          <w:szCs w:val="24"/>
        </w:rPr>
        <w:t xml:space="preserve">Доля в уставном капитале эмитента: 7,00 </w:t>
      </w:r>
      <w:r>
        <w:rPr>
          <w:rStyle w:val="SUBST"/>
          <w:bCs/>
          <w:iCs/>
        </w:rPr>
        <w:t>%</w:t>
      </w:r>
    </w:p>
    <w:p w:rsidR="00E2699A" w:rsidRDefault="00E2699A" w:rsidP="00E2699A">
      <w:pPr>
        <w:rPr>
          <w:sz w:val="24"/>
          <w:szCs w:val="24"/>
        </w:rPr>
      </w:pPr>
      <w:r>
        <w:rPr>
          <w:sz w:val="24"/>
          <w:szCs w:val="24"/>
        </w:rPr>
        <w:t>Доли в дочерних/зависимых обществах эмитента:</w:t>
      </w:r>
    </w:p>
    <w:p w:rsidR="00E2699A" w:rsidRDefault="00E2699A" w:rsidP="00E2699A">
      <w:pPr>
        <w:rPr>
          <w:rStyle w:val="SUBST"/>
          <w:bCs/>
          <w:iCs/>
          <w:szCs w:val="22"/>
        </w:rPr>
      </w:pPr>
      <w:r>
        <w:rPr>
          <w:rStyle w:val="SUBST"/>
          <w:bCs/>
          <w:iCs/>
          <w:szCs w:val="22"/>
        </w:rPr>
        <w:t>долей не имеет</w:t>
      </w:r>
    </w:p>
    <w:p w:rsidR="00E2699A" w:rsidRDefault="00E2699A" w:rsidP="00E2699A"/>
    <w:p w:rsidR="00E2699A" w:rsidRDefault="00E2699A" w:rsidP="00E2699A">
      <w:pPr>
        <w:rPr>
          <w:sz w:val="24"/>
          <w:szCs w:val="24"/>
        </w:rPr>
      </w:pPr>
      <w:r>
        <w:rPr>
          <w:b/>
          <w:sz w:val="24"/>
          <w:szCs w:val="24"/>
        </w:rPr>
        <w:t>Потапова Светлана Николаевна</w:t>
      </w:r>
      <w:r>
        <w:rPr>
          <w:sz w:val="24"/>
          <w:szCs w:val="24"/>
        </w:rPr>
        <w:t xml:space="preserve"> </w:t>
      </w:r>
    </w:p>
    <w:p w:rsidR="00E2699A" w:rsidRDefault="00E2699A" w:rsidP="00E2699A">
      <w:pPr>
        <w:rPr>
          <w:sz w:val="24"/>
          <w:szCs w:val="24"/>
        </w:rPr>
      </w:pPr>
      <w:r>
        <w:rPr>
          <w:sz w:val="24"/>
          <w:szCs w:val="24"/>
        </w:rPr>
        <w:t>Год рождения: 1976</w:t>
      </w:r>
    </w:p>
    <w:p w:rsidR="00E2699A" w:rsidRDefault="00E2699A" w:rsidP="00E2699A">
      <w:pPr>
        <w:rPr>
          <w:sz w:val="24"/>
          <w:szCs w:val="24"/>
        </w:rPr>
      </w:pPr>
      <w:proofErr w:type="gramStart"/>
      <w:r>
        <w:rPr>
          <w:sz w:val="24"/>
          <w:szCs w:val="24"/>
        </w:rPr>
        <w:t>Должности за последние 5 лет:</w:t>
      </w:r>
      <w:proofErr w:type="gramEnd"/>
    </w:p>
    <w:p w:rsidR="00E2699A" w:rsidRDefault="00E2699A" w:rsidP="00E2699A">
      <w:pPr>
        <w:rPr>
          <w:sz w:val="24"/>
          <w:szCs w:val="24"/>
        </w:rPr>
      </w:pPr>
      <w:r>
        <w:rPr>
          <w:sz w:val="24"/>
          <w:szCs w:val="24"/>
        </w:rPr>
        <w:t xml:space="preserve">Период: С 2006 - </w:t>
      </w:r>
      <w:r>
        <w:rPr>
          <w:b/>
          <w:i/>
          <w:sz w:val="22"/>
          <w:szCs w:val="22"/>
        </w:rPr>
        <w:t>по настоящее время</w:t>
      </w:r>
      <w:r>
        <w:rPr>
          <w:sz w:val="24"/>
          <w:szCs w:val="24"/>
        </w:rPr>
        <w:t xml:space="preserve">  </w:t>
      </w:r>
    </w:p>
    <w:p w:rsidR="00E2699A" w:rsidRDefault="00E2699A" w:rsidP="00E2699A">
      <w:pPr>
        <w:rPr>
          <w:sz w:val="24"/>
          <w:szCs w:val="24"/>
        </w:rPr>
      </w:pPr>
      <w:r>
        <w:rPr>
          <w:sz w:val="24"/>
          <w:szCs w:val="24"/>
        </w:rPr>
        <w:t>Организация: ООО УК «Наши активы»</w:t>
      </w:r>
    </w:p>
    <w:p w:rsidR="00E2699A" w:rsidRDefault="00E2699A" w:rsidP="00E2699A">
      <w:pPr>
        <w:rPr>
          <w:color w:val="FF0000"/>
          <w:sz w:val="24"/>
          <w:szCs w:val="24"/>
        </w:rPr>
      </w:pPr>
      <w:r>
        <w:rPr>
          <w:sz w:val="24"/>
          <w:szCs w:val="24"/>
        </w:rPr>
        <w:t xml:space="preserve">Сфера деятельности: </w:t>
      </w:r>
      <w:r w:rsidRPr="00D57C68">
        <w:rPr>
          <w:sz w:val="24"/>
          <w:szCs w:val="24"/>
        </w:rPr>
        <w:t>инвестиционная</w:t>
      </w:r>
    </w:p>
    <w:p w:rsidR="00E2699A" w:rsidRDefault="00E2699A" w:rsidP="00E2699A">
      <w:pPr>
        <w:rPr>
          <w:sz w:val="24"/>
          <w:szCs w:val="24"/>
        </w:rPr>
      </w:pPr>
      <w:r>
        <w:rPr>
          <w:sz w:val="24"/>
          <w:szCs w:val="24"/>
        </w:rPr>
        <w:t>Должность: Заместитель генерального директора</w:t>
      </w:r>
    </w:p>
    <w:p w:rsidR="00E2699A" w:rsidRDefault="00E2699A" w:rsidP="00E2699A">
      <w:pPr>
        <w:rPr>
          <w:sz w:val="24"/>
          <w:szCs w:val="24"/>
        </w:rPr>
      </w:pPr>
      <w:r>
        <w:rPr>
          <w:sz w:val="24"/>
          <w:szCs w:val="24"/>
        </w:rPr>
        <w:t xml:space="preserve">Период: С 2006 - </w:t>
      </w:r>
      <w:r>
        <w:rPr>
          <w:b/>
          <w:i/>
          <w:sz w:val="22"/>
          <w:szCs w:val="22"/>
        </w:rPr>
        <w:t>по настоящее время</w:t>
      </w:r>
      <w:r>
        <w:rPr>
          <w:sz w:val="24"/>
          <w:szCs w:val="24"/>
        </w:rPr>
        <w:t xml:space="preserve">  </w:t>
      </w:r>
    </w:p>
    <w:p w:rsidR="00E2699A" w:rsidRDefault="00E2699A" w:rsidP="00E2699A">
      <w:pPr>
        <w:rPr>
          <w:sz w:val="24"/>
          <w:szCs w:val="24"/>
        </w:rPr>
      </w:pPr>
      <w:r>
        <w:rPr>
          <w:sz w:val="24"/>
          <w:szCs w:val="24"/>
        </w:rPr>
        <w:t>Организация: ООО «ЛАЙН ДЕВЕЛОПМЕНТ»</w:t>
      </w:r>
    </w:p>
    <w:p w:rsidR="00E2699A" w:rsidRDefault="00E2699A" w:rsidP="00E2699A">
      <w:pPr>
        <w:rPr>
          <w:color w:val="FF0000"/>
          <w:sz w:val="24"/>
          <w:szCs w:val="24"/>
        </w:rPr>
      </w:pPr>
      <w:r>
        <w:rPr>
          <w:sz w:val="24"/>
          <w:szCs w:val="24"/>
        </w:rPr>
        <w:t xml:space="preserve">Сфера деятельности: </w:t>
      </w:r>
      <w:r w:rsidRPr="00D57C68">
        <w:rPr>
          <w:sz w:val="24"/>
          <w:szCs w:val="24"/>
        </w:rPr>
        <w:t>инвестиционная</w:t>
      </w:r>
    </w:p>
    <w:p w:rsidR="00E2699A" w:rsidRDefault="00E2699A" w:rsidP="00E2699A">
      <w:pPr>
        <w:rPr>
          <w:sz w:val="24"/>
          <w:szCs w:val="24"/>
        </w:rPr>
      </w:pPr>
      <w:r>
        <w:rPr>
          <w:sz w:val="24"/>
          <w:szCs w:val="24"/>
        </w:rPr>
        <w:t>Должность: Генеральный директор</w:t>
      </w:r>
    </w:p>
    <w:p w:rsidR="00E2699A" w:rsidRDefault="00E2699A" w:rsidP="00E2699A">
      <w:pPr>
        <w:rPr>
          <w:sz w:val="24"/>
          <w:szCs w:val="24"/>
        </w:rPr>
      </w:pPr>
      <w:r>
        <w:rPr>
          <w:sz w:val="24"/>
          <w:szCs w:val="24"/>
        </w:rPr>
        <w:t>Доля в уставном капитале эмитента: 0 %</w:t>
      </w:r>
    </w:p>
    <w:p w:rsidR="00E2699A" w:rsidRDefault="00E2699A" w:rsidP="00E2699A">
      <w:pPr>
        <w:rPr>
          <w:sz w:val="24"/>
          <w:szCs w:val="24"/>
        </w:rPr>
      </w:pPr>
      <w:r>
        <w:rPr>
          <w:sz w:val="24"/>
          <w:szCs w:val="24"/>
        </w:rPr>
        <w:t>Доли в дочерних/зависимых обществах эмитента:</w:t>
      </w:r>
    </w:p>
    <w:p w:rsidR="00E2699A" w:rsidRDefault="00E2699A" w:rsidP="00E2699A">
      <w:pPr>
        <w:rPr>
          <w:sz w:val="24"/>
          <w:szCs w:val="24"/>
        </w:rPr>
      </w:pPr>
      <w:r>
        <w:rPr>
          <w:sz w:val="24"/>
          <w:szCs w:val="24"/>
        </w:rPr>
        <w:t>долей не имеет</w:t>
      </w:r>
    </w:p>
    <w:p w:rsidR="00E2699A" w:rsidRDefault="00E2699A" w:rsidP="00E2699A"/>
    <w:p w:rsidR="00E2699A" w:rsidRDefault="00E2699A" w:rsidP="00E2699A"/>
    <w:p w:rsidR="00E2699A" w:rsidRDefault="00E2699A" w:rsidP="00E2699A">
      <w:pPr>
        <w:rPr>
          <w:b/>
          <w:bCs/>
          <w:sz w:val="24"/>
          <w:szCs w:val="24"/>
        </w:rPr>
      </w:pPr>
      <w:r>
        <w:rPr>
          <w:b/>
          <w:bCs/>
          <w:sz w:val="24"/>
          <w:szCs w:val="24"/>
        </w:rPr>
        <w:t>Пушков Виктор Петрович</w:t>
      </w:r>
    </w:p>
    <w:p w:rsidR="00E2699A" w:rsidRDefault="00E2699A" w:rsidP="00E2699A">
      <w:pPr>
        <w:jc w:val="both"/>
        <w:rPr>
          <w:sz w:val="24"/>
          <w:szCs w:val="24"/>
        </w:rPr>
      </w:pPr>
      <w:r>
        <w:rPr>
          <w:sz w:val="24"/>
          <w:szCs w:val="24"/>
        </w:rPr>
        <w:t>Год рождения: 1939</w:t>
      </w:r>
    </w:p>
    <w:p w:rsidR="00E2699A" w:rsidRDefault="00E2699A" w:rsidP="00E2699A">
      <w:pPr>
        <w:rPr>
          <w:sz w:val="24"/>
          <w:szCs w:val="24"/>
        </w:rPr>
      </w:pPr>
      <w:proofErr w:type="gramStart"/>
      <w:r>
        <w:rPr>
          <w:sz w:val="24"/>
          <w:szCs w:val="24"/>
        </w:rPr>
        <w:t>Должности за последние 5 лет:</w:t>
      </w:r>
      <w:proofErr w:type="gramEnd"/>
    </w:p>
    <w:p w:rsidR="00E2699A" w:rsidRDefault="00E2699A" w:rsidP="00E2699A">
      <w:pPr>
        <w:rPr>
          <w:rStyle w:val="SUBST"/>
          <w:bCs/>
          <w:iCs/>
        </w:rPr>
      </w:pPr>
      <w:r>
        <w:rPr>
          <w:sz w:val="24"/>
          <w:szCs w:val="24"/>
        </w:rPr>
        <w:t xml:space="preserve">Период: 1994 </w:t>
      </w:r>
      <w:r>
        <w:rPr>
          <w:rStyle w:val="SUBST"/>
          <w:bCs/>
          <w:iCs/>
        </w:rPr>
        <w:t>- наст</w:t>
      </w:r>
      <w:proofErr w:type="gramStart"/>
      <w:r>
        <w:rPr>
          <w:rStyle w:val="SUBST"/>
          <w:bCs/>
          <w:iCs/>
        </w:rPr>
        <w:t>.</w:t>
      </w:r>
      <w:proofErr w:type="gramEnd"/>
      <w:r>
        <w:rPr>
          <w:rStyle w:val="SUBST"/>
          <w:bCs/>
          <w:iCs/>
        </w:rPr>
        <w:t xml:space="preserve"> </w:t>
      </w:r>
      <w:proofErr w:type="gramStart"/>
      <w:r>
        <w:rPr>
          <w:rStyle w:val="SUBST"/>
          <w:bCs/>
          <w:iCs/>
        </w:rPr>
        <w:t>в</w:t>
      </w:r>
      <w:proofErr w:type="gramEnd"/>
      <w:r>
        <w:rPr>
          <w:rStyle w:val="SUBST"/>
          <w:bCs/>
          <w:iCs/>
        </w:rPr>
        <w:t>ремя</w:t>
      </w:r>
    </w:p>
    <w:p w:rsidR="00E2699A" w:rsidRDefault="00E2699A" w:rsidP="00E2699A">
      <w:pPr>
        <w:rPr>
          <w:sz w:val="24"/>
          <w:szCs w:val="24"/>
        </w:rPr>
      </w:pPr>
      <w:r>
        <w:rPr>
          <w:sz w:val="24"/>
          <w:szCs w:val="24"/>
        </w:rPr>
        <w:t>Организация: ОАО НИАТ</w:t>
      </w:r>
    </w:p>
    <w:p w:rsidR="00E2699A" w:rsidRDefault="00E2699A" w:rsidP="00E2699A">
      <w:pPr>
        <w:rPr>
          <w:sz w:val="24"/>
          <w:szCs w:val="24"/>
        </w:rPr>
      </w:pPr>
      <w:r>
        <w:rPr>
          <w:sz w:val="24"/>
          <w:szCs w:val="24"/>
        </w:rPr>
        <w:t>Сфера деятельности: НИИ</w:t>
      </w:r>
    </w:p>
    <w:p w:rsidR="00E2699A" w:rsidRDefault="00E2699A" w:rsidP="00E2699A">
      <w:pPr>
        <w:rPr>
          <w:sz w:val="24"/>
          <w:szCs w:val="24"/>
        </w:rPr>
      </w:pPr>
      <w:r>
        <w:rPr>
          <w:sz w:val="24"/>
          <w:szCs w:val="24"/>
        </w:rPr>
        <w:t>Должность: Директор по внешнеэкономическим связям</w:t>
      </w:r>
    </w:p>
    <w:p w:rsidR="00E2699A" w:rsidRDefault="00E2699A" w:rsidP="00E2699A">
      <w:pPr>
        <w:rPr>
          <w:rStyle w:val="SUBST"/>
          <w:bCs/>
          <w:iCs/>
        </w:rPr>
      </w:pPr>
      <w:r>
        <w:rPr>
          <w:sz w:val="24"/>
          <w:szCs w:val="24"/>
        </w:rPr>
        <w:t xml:space="preserve">Доля в уставном капитале эмитента 0,09 </w:t>
      </w:r>
      <w:r>
        <w:rPr>
          <w:rStyle w:val="SUBST"/>
          <w:bCs/>
          <w:iCs/>
        </w:rPr>
        <w:t>%</w:t>
      </w:r>
    </w:p>
    <w:p w:rsidR="00E2699A" w:rsidRDefault="00E2699A" w:rsidP="00E2699A">
      <w:pPr>
        <w:rPr>
          <w:sz w:val="24"/>
          <w:szCs w:val="24"/>
        </w:rPr>
      </w:pPr>
      <w:r>
        <w:rPr>
          <w:sz w:val="24"/>
          <w:szCs w:val="24"/>
        </w:rPr>
        <w:t>Доли в дочерних/зависимых обществах эмитента:</w:t>
      </w:r>
    </w:p>
    <w:p w:rsidR="00E2699A" w:rsidRDefault="00E2699A" w:rsidP="00E2699A">
      <w:pPr>
        <w:pStyle w:val="15"/>
        <w:rPr>
          <w:rStyle w:val="SUBST"/>
          <w:bCs/>
          <w:iCs/>
          <w:szCs w:val="22"/>
        </w:rPr>
      </w:pPr>
      <w:r>
        <w:rPr>
          <w:rStyle w:val="SUBST"/>
          <w:bCs/>
          <w:iCs/>
          <w:szCs w:val="22"/>
        </w:rPr>
        <w:t>долей не имеет</w:t>
      </w:r>
    </w:p>
    <w:p w:rsidR="00E2699A" w:rsidRDefault="00E2699A" w:rsidP="00E2699A">
      <w:pPr>
        <w:tabs>
          <w:tab w:val="left" w:pos="1035"/>
        </w:tabs>
      </w:pPr>
    </w:p>
    <w:p w:rsidR="00E2699A" w:rsidRDefault="00E2699A" w:rsidP="00E2699A">
      <w:pPr>
        <w:rPr>
          <w:b/>
          <w:bCs/>
          <w:sz w:val="24"/>
          <w:szCs w:val="24"/>
        </w:rPr>
      </w:pPr>
      <w:r>
        <w:rPr>
          <w:b/>
          <w:bCs/>
          <w:sz w:val="24"/>
          <w:szCs w:val="24"/>
        </w:rPr>
        <w:t>Сироткин Олег Сергеевич</w:t>
      </w:r>
    </w:p>
    <w:p w:rsidR="00E2699A" w:rsidRDefault="00E2699A" w:rsidP="00E2699A">
      <w:pPr>
        <w:jc w:val="both"/>
        <w:rPr>
          <w:sz w:val="24"/>
          <w:szCs w:val="24"/>
        </w:rPr>
      </w:pPr>
      <w:r>
        <w:rPr>
          <w:sz w:val="24"/>
          <w:szCs w:val="24"/>
        </w:rPr>
        <w:t>Год рождения: 1940</w:t>
      </w:r>
    </w:p>
    <w:p w:rsidR="00E2699A" w:rsidRDefault="00E2699A" w:rsidP="00E2699A">
      <w:pPr>
        <w:rPr>
          <w:sz w:val="24"/>
          <w:szCs w:val="24"/>
        </w:rPr>
      </w:pPr>
      <w:proofErr w:type="gramStart"/>
      <w:r>
        <w:rPr>
          <w:sz w:val="24"/>
          <w:szCs w:val="24"/>
        </w:rPr>
        <w:t>Должности за последние 5 лет:</w:t>
      </w:r>
      <w:proofErr w:type="gramEnd"/>
    </w:p>
    <w:p w:rsidR="00E2699A" w:rsidRDefault="00E2699A" w:rsidP="00E2699A">
      <w:pPr>
        <w:rPr>
          <w:rStyle w:val="SUBST"/>
          <w:bCs/>
          <w:iCs/>
        </w:rPr>
      </w:pPr>
      <w:r>
        <w:rPr>
          <w:sz w:val="24"/>
          <w:szCs w:val="24"/>
        </w:rPr>
        <w:t>Период: 1994</w:t>
      </w:r>
      <w:r>
        <w:rPr>
          <w:rStyle w:val="SUBST"/>
          <w:bCs/>
          <w:iCs/>
        </w:rPr>
        <w:t>- наст</w:t>
      </w:r>
      <w:proofErr w:type="gramStart"/>
      <w:r>
        <w:rPr>
          <w:rStyle w:val="SUBST"/>
          <w:bCs/>
          <w:iCs/>
        </w:rPr>
        <w:t>.</w:t>
      </w:r>
      <w:proofErr w:type="gramEnd"/>
      <w:r>
        <w:rPr>
          <w:rStyle w:val="SUBST"/>
          <w:bCs/>
          <w:iCs/>
        </w:rPr>
        <w:t xml:space="preserve"> </w:t>
      </w:r>
      <w:proofErr w:type="gramStart"/>
      <w:r>
        <w:rPr>
          <w:rStyle w:val="SUBST"/>
          <w:bCs/>
          <w:iCs/>
        </w:rPr>
        <w:t>в</w:t>
      </w:r>
      <w:proofErr w:type="gramEnd"/>
      <w:r>
        <w:rPr>
          <w:rStyle w:val="SUBST"/>
          <w:bCs/>
          <w:iCs/>
        </w:rPr>
        <w:t>ремя</w:t>
      </w:r>
    </w:p>
    <w:p w:rsidR="00E2699A" w:rsidRDefault="00E2699A" w:rsidP="00E2699A">
      <w:pPr>
        <w:rPr>
          <w:sz w:val="24"/>
          <w:szCs w:val="24"/>
        </w:rPr>
      </w:pPr>
      <w:r>
        <w:rPr>
          <w:sz w:val="24"/>
          <w:szCs w:val="24"/>
        </w:rPr>
        <w:t>Организация: ОАО НИАТ</w:t>
      </w:r>
    </w:p>
    <w:p w:rsidR="00E2699A" w:rsidRDefault="00E2699A" w:rsidP="00E2699A">
      <w:pPr>
        <w:rPr>
          <w:sz w:val="24"/>
          <w:szCs w:val="24"/>
        </w:rPr>
      </w:pPr>
      <w:r>
        <w:rPr>
          <w:sz w:val="24"/>
          <w:szCs w:val="24"/>
        </w:rPr>
        <w:t>Сфера деятельности: НИИ</w:t>
      </w:r>
    </w:p>
    <w:p w:rsidR="00E2699A" w:rsidRDefault="00E2699A" w:rsidP="00E2699A">
      <w:pPr>
        <w:rPr>
          <w:sz w:val="24"/>
          <w:szCs w:val="24"/>
        </w:rPr>
      </w:pPr>
      <w:r>
        <w:rPr>
          <w:sz w:val="24"/>
          <w:szCs w:val="24"/>
        </w:rPr>
        <w:t>Должность: Генеральный директор</w:t>
      </w:r>
    </w:p>
    <w:p w:rsidR="00E2699A" w:rsidRDefault="00E2699A" w:rsidP="00E2699A">
      <w:pPr>
        <w:rPr>
          <w:sz w:val="24"/>
          <w:szCs w:val="24"/>
        </w:rPr>
      </w:pPr>
      <w:r>
        <w:rPr>
          <w:sz w:val="24"/>
          <w:szCs w:val="24"/>
        </w:rPr>
        <w:t>Доля в уставном капитале эмитента 6,29%.</w:t>
      </w:r>
    </w:p>
    <w:p w:rsidR="00E2699A" w:rsidRDefault="00E2699A" w:rsidP="00E2699A">
      <w:pPr>
        <w:rPr>
          <w:sz w:val="24"/>
          <w:szCs w:val="24"/>
        </w:rPr>
      </w:pPr>
      <w:r>
        <w:rPr>
          <w:sz w:val="24"/>
          <w:szCs w:val="24"/>
        </w:rPr>
        <w:t>Доли в дочерних/зависимых обществах эмитента:</w:t>
      </w:r>
    </w:p>
    <w:p w:rsidR="00E2699A" w:rsidRDefault="00E2699A" w:rsidP="00E2699A">
      <w:pPr>
        <w:pStyle w:val="15"/>
        <w:rPr>
          <w:rStyle w:val="SUBST"/>
          <w:bCs/>
          <w:iCs/>
          <w:szCs w:val="22"/>
        </w:rPr>
      </w:pPr>
      <w:r>
        <w:rPr>
          <w:rStyle w:val="SUBST"/>
          <w:bCs/>
          <w:iCs/>
          <w:szCs w:val="22"/>
        </w:rPr>
        <w:t>долей не имеет</w:t>
      </w:r>
    </w:p>
    <w:p w:rsidR="00E2699A" w:rsidRDefault="00E2699A" w:rsidP="00E2699A">
      <w:pPr>
        <w:jc w:val="both"/>
      </w:pPr>
    </w:p>
    <w:p w:rsidR="00E2699A" w:rsidRDefault="00E2699A" w:rsidP="00E2699A">
      <w:pPr>
        <w:jc w:val="both"/>
      </w:pPr>
    </w:p>
    <w:p w:rsidR="00E2699A" w:rsidRDefault="00E2699A" w:rsidP="00E2699A">
      <w:pPr>
        <w:rPr>
          <w:sz w:val="24"/>
          <w:szCs w:val="24"/>
        </w:rPr>
      </w:pPr>
      <w:r>
        <w:rPr>
          <w:b/>
          <w:sz w:val="24"/>
          <w:szCs w:val="24"/>
        </w:rPr>
        <w:t>Четвергов Анатолий Герасимович</w:t>
      </w:r>
      <w:r>
        <w:rPr>
          <w:sz w:val="24"/>
          <w:szCs w:val="24"/>
        </w:rPr>
        <w:t xml:space="preserve"> </w:t>
      </w:r>
    </w:p>
    <w:p w:rsidR="00E2699A" w:rsidRDefault="00E2699A" w:rsidP="00E2699A">
      <w:pPr>
        <w:rPr>
          <w:sz w:val="24"/>
          <w:szCs w:val="24"/>
        </w:rPr>
      </w:pPr>
      <w:r>
        <w:rPr>
          <w:sz w:val="24"/>
          <w:szCs w:val="24"/>
        </w:rPr>
        <w:t>Год рождения: 1953</w:t>
      </w:r>
    </w:p>
    <w:p w:rsidR="00E2699A" w:rsidRDefault="00E2699A" w:rsidP="00E2699A">
      <w:pPr>
        <w:rPr>
          <w:sz w:val="24"/>
          <w:szCs w:val="24"/>
        </w:rPr>
      </w:pPr>
      <w:proofErr w:type="gramStart"/>
      <w:r>
        <w:rPr>
          <w:sz w:val="24"/>
          <w:szCs w:val="24"/>
        </w:rPr>
        <w:t>Должности за последние 5 лет:</w:t>
      </w:r>
      <w:proofErr w:type="gramEnd"/>
    </w:p>
    <w:p w:rsidR="00E2699A" w:rsidRDefault="00E2699A" w:rsidP="00E2699A">
      <w:pPr>
        <w:rPr>
          <w:sz w:val="24"/>
          <w:szCs w:val="24"/>
        </w:rPr>
      </w:pPr>
      <w:r>
        <w:rPr>
          <w:sz w:val="24"/>
          <w:szCs w:val="24"/>
        </w:rPr>
        <w:t xml:space="preserve">Период: С 2006 - </w:t>
      </w:r>
      <w:r>
        <w:rPr>
          <w:b/>
          <w:i/>
          <w:sz w:val="22"/>
          <w:szCs w:val="22"/>
        </w:rPr>
        <w:t>по настоящее время</w:t>
      </w:r>
      <w:r>
        <w:rPr>
          <w:sz w:val="24"/>
          <w:szCs w:val="24"/>
        </w:rPr>
        <w:t xml:space="preserve">  </w:t>
      </w:r>
    </w:p>
    <w:p w:rsidR="00E2699A" w:rsidRDefault="00E2699A" w:rsidP="00E2699A">
      <w:pPr>
        <w:rPr>
          <w:sz w:val="24"/>
          <w:szCs w:val="24"/>
        </w:rPr>
      </w:pPr>
      <w:r>
        <w:rPr>
          <w:sz w:val="24"/>
          <w:szCs w:val="24"/>
        </w:rPr>
        <w:t>Организация: ООО УК «Наши активы»</w:t>
      </w:r>
    </w:p>
    <w:p w:rsidR="00E2699A" w:rsidRDefault="00E2699A" w:rsidP="00E2699A">
      <w:pPr>
        <w:rPr>
          <w:color w:val="FF0000"/>
          <w:sz w:val="24"/>
          <w:szCs w:val="24"/>
        </w:rPr>
      </w:pPr>
      <w:r>
        <w:rPr>
          <w:sz w:val="24"/>
          <w:szCs w:val="24"/>
        </w:rPr>
        <w:t>Сфера деятельности: инвестиционная</w:t>
      </w:r>
    </w:p>
    <w:p w:rsidR="00E2699A" w:rsidRDefault="00E2699A" w:rsidP="00E2699A">
      <w:pPr>
        <w:rPr>
          <w:sz w:val="24"/>
          <w:szCs w:val="24"/>
        </w:rPr>
      </w:pPr>
      <w:r>
        <w:rPr>
          <w:sz w:val="24"/>
          <w:szCs w:val="24"/>
        </w:rPr>
        <w:t xml:space="preserve">Должность: Генеральный директор </w:t>
      </w:r>
    </w:p>
    <w:p w:rsidR="00E2699A" w:rsidRDefault="00E2699A" w:rsidP="00E2699A">
      <w:pPr>
        <w:rPr>
          <w:sz w:val="24"/>
          <w:szCs w:val="24"/>
        </w:rPr>
      </w:pPr>
      <w:r>
        <w:rPr>
          <w:sz w:val="24"/>
          <w:szCs w:val="24"/>
        </w:rPr>
        <w:t xml:space="preserve">Период: С 2011 - </w:t>
      </w:r>
      <w:r>
        <w:rPr>
          <w:b/>
          <w:i/>
          <w:sz w:val="22"/>
          <w:szCs w:val="22"/>
        </w:rPr>
        <w:t>по настоящее время</w:t>
      </w:r>
      <w:r>
        <w:rPr>
          <w:sz w:val="24"/>
          <w:szCs w:val="24"/>
        </w:rPr>
        <w:t xml:space="preserve">  </w:t>
      </w:r>
    </w:p>
    <w:p w:rsidR="00E2699A" w:rsidRDefault="00E2699A" w:rsidP="00E2699A">
      <w:pPr>
        <w:jc w:val="both"/>
        <w:rPr>
          <w:sz w:val="24"/>
          <w:szCs w:val="24"/>
        </w:rPr>
      </w:pPr>
      <w:r>
        <w:rPr>
          <w:sz w:val="24"/>
          <w:szCs w:val="24"/>
        </w:rPr>
        <w:t xml:space="preserve">Организация: ООО «ПРИМУЛА-ИНВЕСТ». </w:t>
      </w:r>
    </w:p>
    <w:p w:rsidR="00E2699A" w:rsidRDefault="00E2699A" w:rsidP="00E2699A">
      <w:pPr>
        <w:rPr>
          <w:color w:val="FF0000"/>
          <w:sz w:val="24"/>
          <w:szCs w:val="24"/>
        </w:rPr>
      </w:pPr>
      <w:r>
        <w:rPr>
          <w:sz w:val="24"/>
          <w:szCs w:val="24"/>
        </w:rPr>
        <w:t xml:space="preserve">Сфера деятельности: </w:t>
      </w:r>
      <w:r w:rsidRPr="00D57C68">
        <w:rPr>
          <w:sz w:val="24"/>
          <w:szCs w:val="24"/>
        </w:rPr>
        <w:t>инвестиционная</w:t>
      </w:r>
    </w:p>
    <w:p w:rsidR="00E2699A" w:rsidRDefault="00E2699A" w:rsidP="00E2699A">
      <w:pPr>
        <w:rPr>
          <w:sz w:val="24"/>
          <w:szCs w:val="24"/>
        </w:rPr>
      </w:pPr>
      <w:r>
        <w:rPr>
          <w:sz w:val="24"/>
          <w:szCs w:val="24"/>
        </w:rPr>
        <w:t>Должность: Генеральный директор</w:t>
      </w:r>
    </w:p>
    <w:p w:rsidR="00E2699A" w:rsidRDefault="00E2699A" w:rsidP="00E2699A">
      <w:pPr>
        <w:rPr>
          <w:rStyle w:val="SUBST"/>
          <w:bCs/>
          <w:iCs/>
        </w:rPr>
      </w:pPr>
      <w:r>
        <w:rPr>
          <w:sz w:val="24"/>
          <w:szCs w:val="24"/>
        </w:rPr>
        <w:t xml:space="preserve">Доля в уставном капитале эмитента: </w:t>
      </w:r>
      <w:r>
        <w:rPr>
          <w:rStyle w:val="SUBST"/>
          <w:bCs/>
          <w:iCs/>
        </w:rPr>
        <w:t>0%</w:t>
      </w:r>
    </w:p>
    <w:p w:rsidR="00E2699A" w:rsidRDefault="00E2699A" w:rsidP="00E2699A">
      <w:pPr>
        <w:rPr>
          <w:sz w:val="24"/>
          <w:szCs w:val="24"/>
        </w:rPr>
      </w:pPr>
      <w:r>
        <w:rPr>
          <w:sz w:val="24"/>
          <w:szCs w:val="24"/>
        </w:rPr>
        <w:t>Доли в дочерних/зависимых обществах эмитента:</w:t>
      </w:r>
    </w:p>
    <w:p w:rsidR="00E2699A" w:rsidRDefault="00E2699A" w:rsidP="00E2699A">
      <w:pPr>
        <w:pStyle w:val="15"/>
        <w:rPr>
          <w:rStyle w:val="SUBST"/>
          <w:bCs/>
          <w:iCs/>
          <w:szCs w:val="22"/>
        </w:rPr>
      </w:pPr>
      <w:r>
        <w:rPr>
          <w:rStyle w:val="SUBST"/>
          <w:bCs/>
          <w:iCs/>
          <w:szCs w:val="22"/>
        </w:rPr>
        <w:t>долей не имеет</w:t>
      </w:r>
    </w:p>
    <w:p w:rsidR="00E2699A" w:rsidRDefault="00E2699A" w:rsidP="00E2699A"/>
    <w:p w:rsidR="00E2699A" w:rsidRDefault="00E2699A" w:rsidP="00E2699A">
      <w:pPr>
        <w:pStyle w:val="a6"/>
        <w:ind w:firstLine="540"/>
        <w:jc w:val="both"/>
      </w:pPr>
    </w:p>
    <w:p w:rsidR="00B61E49" w:rsidRDefault="00B61E49" w:rsidP="00B61E49"/>
    <w:p w:rsidR="00B61E49" w:rsidRDefault="00B61E49" w:rsidP="00B61E49">
      <w:pPr>
        <w:rPr>
          <w:sz w:val="24"/>
          <w:szCs w:val="24"/>
        </w:rPr>
      </w:pPr>
      <w:r>
        <w:rPr>
          <w:sz w:val="24"/>
          <w:szCs w:val="24"/>
        </w:rPr>
        <w:t>Правление:</w:t>
      </w:r>
    </w:p>
    <w:p w:rsidR="00B61E49" w:rsidRDefault="00B61E49" w:rsidP="00B61E49">
      <w:pPr>
        <w:rPr>
          <w:sz w:val="24"/>
          <w:szCs w:val="24"/>
        </w:rPr>
      </w:pPr>
      <w:r>
        <w:rPr>
          <w:sz w:val="24"/>
          <w:szCs w:val="24"/>
        </w:rPr>
        <w:t>Председатель -  Сироткин Олег Сергеевич</w:t>
      </w:r>
    </w:p>
    <w:p w:rsidR="00B61E49" w:rsidRDefault="00B61E49" w:rsidP="00B61E49">
      <w:pPr>
        <w:rPr>
          <w:sz w:val="24"/>
          <w:szCs w:val="24"/>
        </w:rPr>
      </w:pPr>
    </w:p>
    <w:p w:rsidR="00B61E49" w:rsidRDefault="00B61E49" w:rsidP="00B61E49">
      <w:pPr>
        <w:rPr>
          <w:sz w:val="24"/>
          <w:szCs w:val="24"/>
        </w:rPr>
      </w:pPr>
      <w:r>
        <w:rPr>
          <w:sz w:val="24"/>
          <w:szCs w:val="24"/>
        </w:rPr>
        <w:t>Члены Правления:</w:t>
      </w:r>
    </w:p>
    <w:p w:rsidR="00B61E49" w:rsidRDefault="00B61E49" w:rsidP="00B61E49">
      <w:pPr>
        <w:rPr>
          <w:sz w:val="24"/>
          <w:szCs w:val="24"/>
        </w:rPr>
      </w:pPr>
    </w:p>
    <w:p w:rsidR="00B61E49" w:rsidRDefault="00B61E49" w:rsidP="00B61E49">
      <w:pPr>
        <w:rPr>
          <w:sz w:val="24"/>
          <w:szCs w:val="24"/>
        </w:rPr>
      </w:pPr>
    </w:p>
    <w:p w:rsidR="00B61E49" w:rsidRDefault="00B61E49" w:rsidP="00B61E49">
      <w:pPr>
        <w:rPr>
          <w:b/>
          <w:bCs/>
          <w:sz w:val="24"/>
          <w:szCs w:val="24"/>
        </w:rPr>
      </w:pPr>
      <w:r>
        <w:rPr>
          <w:b/>
          <w:bCs/>
          <w:sz w:val="24"/>
          <w:szCs w:val="24"/>
        </w:rPr>
        <w:t>Сироткин Олег Сергеевич</w:t>
      </w:r>
    </w:p>
    <w:p w:rsidR="00B61E49" w:rsidRDefault="00B61E49" w:rsidP="00B61E49">
      <w:pPr>
        <w:jc w:val="both"/>
        <w:rPr>
          <w:sz w:val="24"/>
          <w:szCs w:val="24"/>
        </w:rPr>
      </w:pPr>
      <w:r>
        <w:rPr>
          <w:sz w:val="24"/>
          <w:szCs w:val="24"/>
        </w:rPr>
        <w:t>Год рождения: 1940</w:t>
      </w:r>
    </w:p>
    <w:p w:rsidR="00B61E49" w:rsidRDefault="00B61E49" w:rsidP="00B61E49">
      <w:pPr>
        <w:rPr>
          <w:sz w:val="24"/>
          <w:szCs w:val="24"/>
        </w:rPr>
      </w:pPr>
      <w:proofErr w:type="gramStart"/>
      <w:r>
        <w:rPr>
          <w:sz w:val="24"/>
          <w:szCs w:val="24"/>
        </w:rPr>
        <w:t>Должности за последние 5 лет:</w:t>
      </w:r>
      <w:proofErr w:type="gramEnd"/>
    </w:p>
    <w:p w:rsidR="00B61E49" w:rsidRDefault="00B61E49" w:rsidP="00B61E49">
      <w:pPr>
        <w:rPr>
          <w:rStyle w:val="SUBST"/>
          <w:b w:val="0"/>
          <w:bCs/>
          <w:i w:val="0"/>
          <w:iCs/>
          <w:sz w:val="24"/>
          <w:szCs w:val="22"/>
        </w:rPr>
      </w:pPr>
      <w:r>
        <w:rPr>
          <w:sz w:val="24"/>
          <w:szCs w:val="24"/>
        </w:rPr>
        <w:t>Период: 1994</w:t>
      </w:r>
      <w:r>
        <w:rPr>
          <w:rStyle w:val="SUBST"/>
          <w:b w:val="0"/>
          <w:bCs/>
          <w:i w:val="0"/>
          <w:iCs/>
          <w:sz w:val="24"/>
          <w:szCs w:val="24"/>
        </w:rPr>
        <w:t>- наст</w:t>
      </w:r>
      <w:proofErr w:type="gramStart"/>
      <w:r>
        <w:rPr>
          <w:rStyle w:val="SUBST"/>
          <w:b w:val="0"/>
          <w:bCs/>
          <w:i w:val="0"/>
          <w:iCs/>
          <w:sz w:val="24"/>
          <w:szCs w:val="24"/>
        </w:rPr>
        <w:t>.</w:t>
      </w:r>
      <w:proofErr w:type="gramEnd"/>
      <w:r>
        <w:rPr>
          <w:rStyle w:val="SUBST"/>
          <w:b w:val="0"/>
          <w:bCs/>
          <w:i w:val="0"/>
          <w:iCs/>
          <w:sz w:val="24"/>
          <w:szCs w:val="24"/>
        </w:rPr>
        <w:t xml:space="preserve"> </w:t>
      </w:r>
      <w:proofErr w:type="gramStart"/>
      <w:r>
        <w:rPr>
          <w:rStyle w:val="SUBST"/>
          <w:b w:val="0"/>
          <w:bCs/>
          <w:i w:val="0"/>
          <w:iCs/>
          <w:sz w:val="24"/>
          <w:szCs w:val="24"/>
        </w:rPr>
        <w:t>в</w:t>
      </w:r>
      <w:proofErr w:type="gramEnd"/>
      <w:r>
        <w:rPr>
          <w:rStyle w:val="SUBST"/>
          <w:b w:val="0"/>
          <w:bCs/>
          <w:i w:val="0"/>
          <w:iCs/>
          <w:sz w:val="24"/>
          <w:szCs w:val="24"/>
        </w:rPr>
        <w:t>ремя</w:t>
      </w:r>
    </w:p>
    <w:p w:rsidR="00B61E49" w:rsidRDefault="00B61E49" w:rsidP="00B61E49">
      <w:r>
        <w:rPr>
          <w:sz w:val="24"/>
          <w:szCs w:val="24"/>
        </w:rPr>
        <w:t>Организация: ОАО НИАТ</w:t>
      </w:r>
    </w:p>
    <w:p w:rsidR="00B61E49" w:rsidRDefault="00B61E49" w:rsidP="00B61E49">
      <w:pPr>
        <w:rPr>
          <w:sz w:val="24"/>
          <w:szCs w:val="24"/>
        </w:rPr>
      </w:pPr>
      <w:r>
        <w:rPr>
          <w:sz w:val="24"/>
          <w:szCs w:val="24"/>
        </w:rPr>
        <w:t>Сфера деятельности: НИИ</w:t>
      </w:r>
    </w:p>
    <w:p w:rsidR="00B61E49" w:rsidRDefault="00B61E49" w:rsidP="00B61E49">
      <w:pPr>
        <w:rPr>
          <w:sz w:val="24"/>
          <w:szCs w:val="24"/>
        </w:rPr>
      </w:pPr>
      <w:r>
        <w:rPr>
          <w:sz w:val="24"/>
          <w:szCs w:val="24"/>
        </w:rPr>
        <w:t>Должность: Генеральный директор</w:t>
      </w:r>
    </w:p>
    <w:p w:rsidR="00B61E49" w:rsidRDefault="00B61E49" w:rsidP="00B61E49">
      <w:pPr>
        <w:rPr>
          <w:sz w:val="24"/>
          <w:szCs w:val="24"/>
        </w:rPr>
      </w:pPr>
      <w:r>
        <w:rPr>
          <w:sz w:val="24"/>
          <w:szCs w:val="24"/>
        </w:rPr>
        <w:t>Доля в уставном капитале эмитента 6,29%.</w:t>
      </w:r>
    </w:p>
    <w:p w:rsidR="00B61E49" w:rsidRDefault="00B61E49" w:rsidP="00B61E49">
      <w:pPr>
        <w:rPr>
          <w:sz w:val="24"/>
          <w:szCs w:val="24"/>
        </w:rPr>
      </w:pPr>
      <w:r>
        <w:rPr>
          <w:sz w:val="24"/>
          <w:szCs w:val="24"/>
        </w:rPr>
        <w:t>Доли в дочерних/зависимых обществах эмитента:</w:t>
      </w:r>
    </w:p>
    <w:p w:rsidR="00B61E49" w:rsidRDefault="00B61E49" w:rsidP="00B61E49">
      <w:pPr>
        <w:pStyle w:val="15"/>
        <w:rPr>
          <w:rStyle w:val="SUBST"/>
          <w:b w:val="0"/>
          <w:bCs/>
          <w:i w:val="0"/>
          <w:iCs/>
          <w:szCs w:val="22"/>
        </w:rPr>
      </w:pPr>
      <w:r>
        <w:rPr>
          <w:rStyle w:val="SUBST"/>
          <w:b w:val="0"/>
          <w:bCs/>
          <w:i w:val="0"/>
          <w:iCs/>
          <w:szCs w:val="22"/>
        </w:rPr>
        <w:t>долей не имеет</w:t>
      </w:r>
    </w:p>
    <w:p w:rsidR="00B61E49" w:rsidRDefault="00B61E49" w:rsidP="00B61E49">
      <w:pPr>
        <w:rPr>
          <w:szCs w:val="24"/>
        </w:rPr>
      </w:pPr>
    </w:p>
    <w:p w:rsidR="00B61E49" w:rsidRDefault="00B61E49" w:rsidP="00B61E49">
      <w:pPr>
        <w:rPr>
          <w:b/>
          <w:bCs/>
          <w:szCs w:val="24"/>
        </w:rPr>
      </w:pPr>
    </w:p>
    <w:p w:rsidR="00B61E49" w:rsidRDefault="00B61E49" w:rsidP="00B61E49">
      <w:pPr>
        <w:rPr>
          <w:b/>
          <w:bCs/>
          <w:sz w:val="24"/>
          <w:szCs w:val="24"/>
        </w:rPr>
      </w:pPr>
      <w:proofErr w:type="spellStart"/>
      <w:r>
        <w:rPr>
          <w:b/>
          <w:bCs/>
          <w:sz w:val="24"/>
          <w:szCs w:val="24"/>
        </w:rPr>
        <w:t>Андрюнина</w:t>
      </w:r>
      <w:proofErr w:type="spellEnd"/>
      <w:r>
        <w:rPr>
          <w:b/>
          <w:bCs/>
          <w:sz w:val="24"/>
          <w:szCs w:val="24"/>
        </w:rPr>
        <w:t xml:space="preserve"> Марина Алексеевна</w:t>
      </w:r>
    </w:p>
    <w:p w:rsidR="00B61E49" w:rsidRDefault="00B61E49" w:rsidP="00B61E49">
      <w:pPr>
        <w:jc w:val="both"/>
        <w:rPr>
          <w:sz w:val="24"/>
          <w:szCs w:val="24"/>
        </w:rPr>
      </w:pPr>
      <w:r>
        <w:rPr>
          <w:sz w:val="24"/>
          <w:szCs w:val="24"/>
        </w:rPr>
        <w:t>Год рождения: 1969</w:t>
      </w:r>
    </w:p>
    <w:p w:rsidR="00B61E49" w:rsidRDefault="00B61E49" w:rsidP="00B61E49">
      <w:pPr>
        <w:rPr>
          <w:sz w:val="24"/>
          <w:szCs w:val="24"/>
        </w:rPr>
      </w:pPr>
      <w:proofErr w:type="gramStart"/>
      <w:r>
        <w:rPr>
          <w:sz w:val="24"/>
          <w:szCs w:val="24"/>
        </w:rPr>
        <w:t>Должности за последние 5 лет:</w:t>
      </w:r>
      <w:proofErr w:type="gramEnd"/>
    </w:p>
    <w:p w:rsidR="00B61E49" w:rsidRDefault="00B61E49" w:rsidP="00B61E49">
      <w:pPr>
        <w:rPr>
          <w:rStyle w:val="SUBST"/>
          <w:b w:val="0"/>
          <w:bCs/>
          <w:i w:val="0"/>
          <w:iCs/>
          <w:sz w:val="24"/>
          <w:szCs w:val="22"/>
        </w:rPr>
      </w:pPr>
      <w:r>
        <w:rPr>
          <w:sz w:val="24"/>
          <w:szCs w:val="24"/>
        </w:rPr>
        <w:t xml:space="preserve">Период: 28.03.07 г. </w:t>
      </w:r>
      <w:r>
        <w:rPr>
          <w:rStyle w:val="SUBST"/>
          <w:b w:val="0"/>
          <w:bCs/>
          <w:i w:val="0"/>
          <w:iCs/>
          <w:sz w:val="24"/>
          <w:szCs w:val="24"/>
        </w:rPr>
        <w:t>– 01.11.2008 г.</w:t>
      </w:r>
    </w:p>
    <w:p w:rsidR="00B61E49" w:rsidRDefault="00B61E49" w:rsidP="00B61E49">
      <w:r>
        <w:rPr>
          <w:sz w:val="24"/>
          <w:szCs w:val="24"/>
        </w:rPr>
        <w:t>Организация: ООО «Орбита»</w:t>
      </w:r>
    </w:p>
    <w:p w:rsidR="00B61E49" w:rsidRDefault="00B61E49" w:rsidP="00B61E49">
      <w:pPr>
        <w:rPr>
          <w:sz w:val="24"/>
          <w:szCs w:val="24"/>
        </w:rPr>
      </w:pPr>
      <w:r>
        <w:rPr>
          <w:sz w:val="24"/>
          <w:szCs w:val="24"/>
        </w:rPr>
        <w:t>Сфера деятельности: НИИ</w:t>
      </w:r>
    </w:p>
    <w:p w:rsidR="00B61E49" w:rsidRDefault="00B61E49" w:rsidP="00B61E49">
      <w:pPr>
        <w:rPr>
          <w:sz w:val="24"/>
          <w:szCs w:val="24"/>
        </w:rPr>
      </w:pPr>
      <w:r>
        <w:rPr>
          <w:sz w:val="24"/>
          <w:szCs w:val="24"/>
        </w:rPr>
        <w:t>Должность: Генеральный директор</w:t>
      </w:r>
    </w:p>
    <w:p w:rsidR="00B61E49" w:rsidRDefault="00B61E49" w:rsidP="00B61E49">
      <w:pPr>
        <w:rPr>
          <w:sz w:val="24"/>
          <w:szCs w:val="24"/>
        </w:rPr>
      </w:pPr>
      <w:r>
        <w:rPr>
          <w:sz w:val="24"/>
          <w:szCs w:val="24"/>
        </w:rPr>
        <w:t>Период: 04.05.2012 г. – наст</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ремя</w:t>
      </w:r>
    </w:p>
    <w:p w:rsidR="00B61E49" w:rsidRDefault="00B61E49" w:rsidP="00B61E49">
      <w:pPr>
        <w:rPr>
          <w:sz w:val="24"/>
          <w:szCs w:val="24"/>
        </w:rPr>
      </w:pPr>
      <w:r>
        <w:rPr>
          <w:sz w:val="24"/>
          <w:szCs w:val="24"/>
        </w:rPr>
        <w:t>Организация: ОАО НИАТ</w:t>
      </w:r>
    </w:p>
    <w:p w:rsidR="00B61E49" w:rsidRDefault="00B61E49" w:rsidP="00B61E49">
      <w:pPr>
        <w:rPr>
          <w:sz w:val="24"/>
          <w:szCs w:val="24"/>
        </w:rPr>
      </w:pPr>
      <w:r>
        <w:rPr>
          <w:sz w:val="24"/>
          <w:szCs w:val="24"/>
        </w:rPr>
        <w:t>Сфера деятельности: НИИ</w:t>
      </w:r>
    </w:p>
    <w:p w:rsidR="00B61E49" w:rsidRDefault="00B61E49" w:rsidP="00B61E49">
      <w:r>
        <w:rPr>
          <w:sz w:val="24"/>
          <w:szCs w:val="24"/>
        </w:rPr>
        <w:t>Должность: Заместитель директора НПЦ, управляющий директор</w:t>
      </w:r>
    </w:p>
    <w:p w:rsidR="00B61E49" w:rsidRDefault="00B61E49" w:rsidP="00B61E49">
      <w:pPr>
        <w:rPr>
          <w:sz w:val="24"/>
          <w:szCs w:val="24"/>
        </w:rPr>
      </w:pPr>
      <w:r>
        <w:rPr>
          <w:sz w:val="24"/>
          <w:szCs w:val="24"/>
        </w:rPr>
        <w:t>Доли в уставном капитале эмитента не имеет.</w:t>
      </w:r>
    </w:p>
    <w:p w:rsidR="00B61E49" w:rsidRDefault="00B61E49" w:rsidP="00B61E49">
      <w:pPr>
        <w:rPr>
          <w:sz w:val="24"/>
          <w:szCs w:val="24"/>
        </w:rPr>
      </w:pPr>
      <w:r>
        <w:rPr>
          <w:sz w:val="24"/>
          <w:szCs w:val="24"/>
        </w:rPr>
        <w:t>Доли в дочерних/зависимых обществах эмитента:</w:t>
      </w:r>
    </w:p>
    <w:p w:rsidR="00B61E49" w:rsidRDefault="00B61E49" w:rsidP="00B61E49">
      <w:pPr>
        <w:pStyle w:val="15"/>
        <w:rPr>
          <w:rStyle w:val="SUBST"/>
          <w:b w:val="0"/>
          <w:bCs/>
          <w:i w:val="0"/>
          <w:iCs/>
          <w:szCs w:val="22"/>
        </w:rPr>
      </w:pPr>
      <w:r>
        <w:rPr>
          <w:rStyle w:val="SUBST"/>
          <w:b w:val="0"/>
          <w:bCs/>
          <w:i w:val="0"/>
          <w:iCs/>
          <w:szCs w:val="22"/>
        </w:rPr>
        <w:t>долей не имеет</w:t>
      </w:r>
    </w:p>
    <w:p w:rsidR="008835FF" w:rsidRPr="000D2DD5" w:rsidRDefault="008835FF" w:rsidP="00B61E49">
      <w:pPr>
        <w:rPr>
          <w:b/>
          <w:bCs/>
          <w:sz w:val="24"/>
          <w:szCs w:val="24"/>
        </w:rPr>
      </w:pPr>
    </w:p>
    <w:p w:rsidR="00B61E49" w:rsidRDefault="00B61E49" w:rsidP="00B61E49">
      <w:pPr>
        <w:rPr>
          <w:b/>
          <w:bCs/>
          <w:sz w:val="24"/>
          <w:szCs w:val="24"/>
        </w:rPr>
      </w:pPr>
      <w:r>
        <w:rPr>
          <w:b/>
          <w:bCs/>
          <w:sz w:val="24"/>
          <w:szCs w:val="24"/>
        </w:rPr>
        <w:t>Барановский Виктор Викторович</w:t>
      </w:r>
    </w:p>
    <w:p w:rsidR="00B61E49" w:rsidRDefault="00B61E49" w:rsidP="00B61E49">
      <w:pPr>
        <w:jc w:val="both"/>
        <w:rPr>
          <w:sz w:val="24"/>
          <w:szCs w:val="24"/>
        </w:rPr>
      </w:pPr>
      <w:r>
        <w:rPr>
          <w:sz w:val="24"/>
          <w:szCs w:val="24"/>
        </w:rPr>
        <w:t>Год рождения: 16.10.1950</w:t>
      </w:r>
    </w:p>
    <w:p w:rsidR="00B61E49" w:rsidRDefault="00B61E49" w:rsidP="00B61E49">
      <w:pPr>
        <w:rPr>
          <w:sz w:val="24"/>
          <w:szCs w:val="24"/>
        </w:rPr>
      </w:pPr>
      <w:proofErr w:type="gramStart"/>
      <w:r>
        <w:rPr>
          <w:sz w:val="24"/>
          <w:szCs w:val="24"/>
        </w:rPr>
        <w:t>Должности за последние 5 лет:</w:t>
      </w:r>
      <w:proofErr w:type="gramEnd"/>
    </w:p>
    <w:p w:rsidR="00B61E49" w:rsidRDefault="00B61E49" w:rsidP="00B61E49">
      <w:pPr>
        <w:rPr>
          <w:szCs w:val="24"/>
        </w:rPr>
      </w:pPr>
      <w:r>
        <w:rPr>
          <w:sz w:val="24"/>
          <w:szCs w:val="24"/>
        </w:rPr>
        <w:t>Период: 10.11.2003 г. – наст</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ремя</w:t>
      </w:r>
    </w:p>
    <w:p w:rsidR="00B61E49" w:rsidRDefault="00B61E49" w:rsidP="00B61E49">
      <w:pPr>
        <w:rPr>
          <w:sz w:val="24"/>
          <w:szCs w:val="24"/>
        </w:rPr>
      </w:pPr>
      <w:r>
        <w:rPr>
          <w:sz w:val="24"/>
          <w:szCs w:val="24"/>
        </w:rPr>
        <w:t>Организация: ОАО НИАТ</w:t>
      </w:r>
    </w:p>
    <w:p w:rsidR="00B61E49" w:rsidRDefault="00B61E49" w:rsidP="00B61E49">
      <w:pPr>
        <w:rPr>
          <w:rStyle w:val="SUBST"/>
          <w:b w:val="0"/>
          <w:bCs/>
          <w:i w:val="0"/>
          <w:iCs/>
          <w:sz w:val="24"/>
          <w:szCs w:val="22"/>
        </w:rPr>
      </w:pPr>
      <w:r>
        <w:rPr>
          <w:sz w:val="24"/>
          <w:szCs w:val="24"/>
        </w:rPr>
        <w:t xml:space="preserve">Сфера деятельности: </w:t>
      </w:r>
      <w:r>
        <w:rPr>
          <w:rStyle w:val="SUBST"/>
          <w:b w:val="0"/>
          <w:bCs/>
          <w:i w:val="0"/>
          <w:iCs/>
          <w:sz w:val="24"/>
          <w:szCs w:val="24"/>
        </w:rPr>
        <w:t>НИИ</w:t>
      </w:r>
    </w:p>
    <w:p w:rsidR="00B61E49" w:rsidRDefault="00B61E49" w:rsidP="00B61E49">
      <w:r>
        <w:rPr>
          <w:sz w:val="24"/>
          <w:szCs w:val="24"/>
        </w:rPr>
        <w:t>Должность: Директор департамента продаж</w:t>
      </w:r>
    </w:p>
    <w:p w:rsidR="00B61E49" w:rsidRDefault="00B61E49" w:rsidP="00B61E49">
      <w:pPr>
        <w:rPr>
          <w:sz w:val="24"/>
          <w:szCs w:val="24"/>
        </w:rPr>
      </w:pPr>
      <w:r>
        <w:rPr>
          <w:sz w:val="24"/>
          <w:szCs w:val="24"/>
        </w:rPr>
        <w:t>Доли в уставном капитале эмитента не имеет.</w:t>
      </w:r>
    </w:p>
    <w:p w:rsidR="00B61E49" w:rsidRDefault="00B61E49" w:rsidP="00B61E49">
      <w:pPr>
        <w:rPr>
          <w:sz w:val="24"/>
          <w:szCs w:val="24"/>
        </w:rPr>
      </w:pPr>
      <w:r>
        <w:rPr>
          <w:sz w:val="24"/>
          <w:szCs w:val="24"/>
        </w:rPr>
        <w:t>Доли в дочерних/зависимых обществах эмитента:</w:t>
      </w:r>
    </w:p>
    <w:p w:rsidR="00B61E49" w:rsidRDefault="00B61E49" w:rsidP="00B61E49">
      <w:pPr>
        <w:pStyle w:val="15"/>
        <w:rPr>
          <w:rStyle w:val="SUBST"/>
          <w:b w:val="0"/>
          <w:bCs/>
          <w:i w:val="0"/>
          <w:iCs/>
          <w:szCs w:val="22"/>
        </w:rPr>
      </w:pPr>
      <w:r>
        <w:rPr>
          <w:rStyle w:val="SUBST"/>
          <w:b w:val="0"/>
          <w:bCs/>
          <w:i w:val="0"/>
          <w:iCs/>
          <w:szCs w:val="22"/>
        </w:rPr>
        <w:t>долей не имеет</w:t>
      </w:r>
    </w:p>
    <w:p w:rsidR="00B61E49" w:rsidRDefault="00B61E49" w:rsidP="00B61E49">
      <w:pPr>
        <w:rPr>
          <w:b/>
          <w:bCs/>
          <w:szCs w:val="24"/>
        </w:rPr>
      </w:pPr>
    </w:p>
    <w:p w:rsidR="00B61E49" w:rsidRDefault="00B61E49" w:rsidP="00B61E49"/>
    <w:p w:rsidR="00B61E49" w:rsidRPr="00F940EC" w:rsidRDefault="00B61E49" w:rsidP="00B61E49">
      <w:pPr>
        <w:rPr>
          <w:b/>
          <w:bCs/>
          <w:sz w:val="24"/>
          <w:szCs w:val="24"/>
        </w:rPr>
      </w:pPr>
      <w:r w:rsidRPr="00F940EC">
        <w:rPr>
          <w:b/>
          <w:bCs/>
          <w:sz w:val="24"/>
          <w:szCs w:val="24"/>
        </w:rPr>
        <w:t>Блинков Виктор Викторович</w:t>
      </w:r>
    </w:p>
    <w:p w:rsidR="00B61E49" w:rsidRPr="00F940EC" w:rsidRDefault="00B61E49" w:rsidP="00B61E49">
      <w:pPr>
        <w:jc w:val="both"/>
        <w:rPr>
          <w:sz w:val="24"/>
          <w:szCs w:val="24"/>
        </w:rPr>
      </w:pPr>
      <w:r w:rsidRPr="00F940EC">
        <w:rPr>
          <w:sz w:val="24"/>
          <w:szCs w:val="24"/>
        </w:rPr>
        <w:t xml:space="preserve">Год рождения: </w:t>
      </w:r>
      <w:r>
        <w:rPr>
          <w:sz w:val="24"/>
          <w:szCs w:val="24"/>
        </w:rPr>
        <w:t>15 февраля 1940</w:t>
      </w:r>
    </w:p>
    <w:p w:rsidR="00B61E49" w:rsidRPr="00F940EC" w:rsidRDefault="00B61E49" w:rsidP="00B61E49">
      <w:pPr>
        <w:rPr>
          <w:sz w:val="24"/>
          <w:szCs w:val="24"/>
        </w:rPr>
      </w:pPr>
      <w:proofErr w:type="gramStart"/>
      <w:r w:rsidRPr="00F940EC">
        <w:rPr>
          <w:sz w:val="24"/>
          <w:szCs w:val="24"/>
        </w:rPr>
        <w:t>Должности за последние 5 лет:</w:t>
      </w:r>
      <w:proofErr w:type="gramEnd"/>
    </w:p>
    <w:p w:rsidR="00B61E49" w:rsidRPr="00F940EC" w:rsidRDefault="00B61E49" w:rsidP="00B61E49">
      <w:pPr>
        <w:rPr>
          <w:rStyle w:val="SUBST"/>
          <w:b w:val="0"/>
          <w:bCs/>
          <w:i w:val="0"/>
          <w:iCs/>
          <w:sz w:val="24"/>
          <w:szCs w:val="22"/>
        </w:rPr>
      </w:pPr>
      <w:r w:rsidRPr="00F940EC">
        <w:rPr>
          <w:sz w:val="24"/>
          <w:szCs w:val="24"/>
        </w:rPr>
        <w:t xml:space="preserve">Период: </w:t>
      </w:r>
      <w:r>
        <w:rPr>
          <w:sz w:val="24"/>
          <w:szCs w:val="24"/>
        </w:rPr>
        <w:t xml:space="preserve">с </w:t>
      </w:r>
      <w:smartTag w:uri="urn:schemas-microsoft-com:office:smarttags" w:element="metricconverter">
        <w:smartTagPr>
          <w:attr w:name="ProductID" w:val="1979 г"/>
        </w:smartTagPr>
        <w:r>
          <w:rPr>
            <w:sz w:val="24"/>
            <w:szCs w:val="24"/>
          </w:rPr>
          <w:t>1979 г</w:t>
        </w:r>
      </w:smartTag>
      <w:r>
        <w:rPr>
          <w:sz w:val="24"/>
          <w:szCs w:val="24"/>
        </w:rPr>
        <w:t>.- по наст</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ремя</w:t>
      </w:r>
    </w:p>
    <w:p w:rsidR="00B61E49" w:rsidRPr="00F940EC" w:rsidRDefault="00B61E49" w:rsidP="00B61E49">
      <w:r w:rsidRPr="00F940EC">
        <w:rPr>
          <w:sz w:val="24"/>
          <w:szCs w:val="24"/>
        </w:rPr>
        <w:t xml:space="preserve">Организация: </w:t>
      </w:r>
      <w:r>
        <w:rPr>
          <w:sz w:val="24"/>
          <w:szCs w:val="24"/>
        </w:rPr>
        <w:t>ОАО НИАТ</w:t>
      </w:r>
    </w:p>
    <w:p w:rsidR="00B61E49" w:rsidRPr="00F940EC" w:rsidRDefault="00B61E49" w:rsidP="00B61E49">
      <w:pPr>
        <w:rPr>
          <w:rStyle w:val="SUBST"/>
          <w:b w:val="0"/>
          <w:bCs/>
          <w:i w:val="0"/>
          <w:iCs/>
          <w:sz w:val="24"/>
          <w:szCs w:val="22"/>
        </w:rPr>
      </w:pPr>
      <w:r w:rsidRPr="00F940EC">
        <w:rPr>
          <w:sz w:val="24"/>
          <w:szCs w:val="24"/>
        </w:rPr>
        <w:t xml:space="preserve">Сфера деятельности: </w:t>
      </w:r>
      <w:r>
        <w:rPr>
          <w:rStyle w:val="SUBST"/>
          <w:b w:val="0"/>
          <w:bCs/>
          <w:i w:val="0"/>
          <w:iCs/>
          <w:sz w:val="24"/>
          <w:szCs w:val="24"/>
        </w:rPr>
        <w:t>НИИ</w:t>
      </w:r>
    </w:p>
    <w:p w:rsidR="00B61E49" w:rsidRPr="00F940EC" w:rsidRDefault="00B61E49" w:rsidP="00B61E49">
      <w:pPr>
        <w:rPr>
          <w:rStyle w:val="SUBST"/>
          <w:b w:val="0"/>
          <w:bCs/>
          <w:i w:val="0"/>
          <w:iCs/>
          <w:sz w:val="24"/>
          <w:szCs w:val="24"/>
        </w:rPr>
      </w:pPr>
      <w:r w:rsidRPr="00F940EC">
        <w:rPr>
          <w:sz w:val="24"/>
          <w:szCs w:val="24"/>
        </w:rPr>
        <w:t xml:space="preserve">Должность: </w:t>
      </w:r>
      <w:r>
        <w:rPr>
          <w:rStyle w:val="SUBST"/>
          <w:b w:val="0"/>
          <w:bCs/>
          <w:i w:val="0"/>
          <w:iCs/>
          <w:sz w:val="24"/>
          <w:szCs w:val="24"/>
        </w:rPr>
        <w:t>начальник НИЛ</w:t>
      </w:r>
    </w:p>
    <w:p w:rsidR="00B61E49" w:rsidRPr="00F940EC" w:rsidRDefault="00B61E49" w:rsidP="00B61E49">
      <w:r w:rsidRPr="00F940EC">
        <w:rPr>
          <w:sz w:val="24"/>
          <w:szCs w:val="24"/>
        </w:rPr>
        <w:t xml:space="preserve">Доля в уставном капитале эмитента </w:t>
      </w:r>
      <w:r>
        <w:rPr>
          <w:sz w:val="24"/>
          <w:szCs w:val="24"/>
        </w:rPr>
        <w:t>0,001</w:t>
      </w:r>
      <w:r w:rsidRPr="00F940EC">
        <w:rPr>
          <w:sz w:val="24"/>
          <w:szCs w:val="24"/>
        </w:rPr>
        <w:t>%.</w:t>
      </w:r>
    </w:p>
    <w:p w:rsidR="00B61E49" w:rsidRPr="00F940EC" w:rsidRDefault="00B61E49" w:rsidP="00B61E49">
      <w:pPr>
        <w:rPr>
          <w:sz w:val="24"/>
          <w:szCs w:val="24"/>
        </w:rPr>
      </w:pPr>
      <w:r w:rsidRPr="00F940EC">
        <w:rPr>
          <w:sz w:val="24"/>
          <w:szCs w:val="24"/>
        </w:rPr>
        <w:t>Доли в дочерних/зависимых обществах эмитента:</w:t>
      </w:r>
    </w:p>
    <w:p w:rsidR="00B61E49" w:rsidRPr="00F940EC" w:rsidRDefault="00B61E49" w:rsidP="00B61E49">
      <w:pPr>
        <w:pStyle w:val="15"/>
        <w:rPr>
          <w:rStyle w:val="SUBST"/>
          <w:b w:val="0"/>
          <w:bCs/>
          <w:i w:val="0"/>
          <w:iCs/>
          <w:szCs w:val="22"/>
        </w:rPr>
      </w:pPr>
      <w:r w:rsidRPr="00F940EC">
        <w:rPr>
          <w:rStyle w:val="SUBST"/>
          <w:b w:val="0"/>
          <w:bCs/>
          <w:i w:val="0"/>
          <w:iCs/>
          <w:szCs w:val="22"/>
        </w:rPr>
        <w:t>долей не имеет</w:t>
      </w:r>
    </w:p>
    <w:p w:rsidR="00B61E49" w:rsidRDefault="00B61E49" w:rsidP="00B61E49">
      <w:pPr>
        <w:rPr>
          <w:color w:val="FF6600"/>
        </w:rPr>
      </w:pPr>
    </w:p>
    <w:p w:rsidR="00B61E49" w:rsidRDefault="00B61E49" w:rsidP="00B61E49">
      <w:pPr>
        <w:rPr>
          <w:color w:val="FF6600"/>
        </w:rPr>
      </w:pPr>
    </w:p>
    <w:p w:rsidR="00B61E49" w:rsidRDefault="00B61E49" w:rsidP="00B61E49">
      <w:pPr>
        <w:rPr>
          <w:b/>
          <w:bCs/>
          <w:sz w:val="24"/>
          <w:szCs w:val="24"/>
        </w:rPr>
      </w:pPr>
      <w:r>
        <w:rPr>
          <w:b/>
          <w:bCs/>
          <w:sz w:val="24"/>
          <w:szCs w:val="24"/>
        </w:rPr>
        <w:t>Дегтярев Валерий Алексеевич</w:t>
      </w:r>
    </w:p>
    <w:p w:rsidR="00B61E49" w:rsidRDefault="00B61E49" w:rsidP="00B61E49">
      <w:pPr>
        <w:jc w:val="both"/>
        <w:rPr>
          <w:sz w:val="24"/>
          <w:szCs w:val="24"/>
        </w:rPr>
      </w:pPr>
      <w:r>
        <w:rPr>
          <w:sz w:val="24"/>
          <w:szCs w:val="24"/>
        </w:rPr>
        <w:t>Год рождения: 1953</w:t>
      </w:r>
    </w:p>
    <w:p w:rsidR="00B61E49" w:rsidRDefault="00B61E49" w:rsidP="00B61E49">
      <w:pPr>
        <w:rPr>
          <w:sz w:val="24"/>
          <w:szCs w:val="24"/>
        </w:rPr>
      </w:pPr>
      <w:proofErr w:type="gramStart"/>
      <w:r>
        <w:rPr>
          <w:sz w:val="24"/>
          <w:szCs w:val="24"/>
        </w:rPr>
        <w:t>Должности за последние 5 лет:</w:t>
      </w:r>
      <w:proofErr w:type="gramEnd"/>
    </w:p>
    <w:p w:rsidR="00B61E49" w:rsidRDefault="00B61E49" w:rsidP="00B61E49">
      <w:pPr>
        <w:rPr>
          <w:sz w:val="24"/>
          <w:szCs w:val="24"/>
        </w:rPr>
      </w:pPr>
      <w:r>
        <w:rPr>
          <w:sz w:val="24"/>
          <w:szCs w:val="24"/>
        </w:rPr>
        <w:t xml:space="preserve">Период: с </w:t>
      </w:r>
      <w:smartTag w:uri="urn:schemas-microsoft-com:office:smarttags" w:element="metricconverter">
        <w:smartTagPr>
          <w:attr w:name="ProductID" w:val="1995 г"/>
        </w:smartTagPr>
        <w:r>
          <w:rPr>
            <w:sz w:val="24"/>
            <w:szCs w:val="24"/>
          </w:rPr>
          <w:t>1995 г</w:t>
        </w:r>
      </w:smartTag>
      <w:r>
        <w:rPr>
          <w:sz w:val="24"/>
          <w:szCs w:val="24"/>
        </w:rPr>
        <w:t>. – по наст</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ремя</w:t>
      </w:r>
    </w:p>
    <w:p w:rsidR="00B61E49" w:rsidRDefault="00B61E49" w:rsidP="00B61E49">
      <w:pPr>
        <w:rPr>
          <w:sz w:val="24"/>
          <w:szCs w:val="24"/>
        </w:rPr>
      </w:pPr>
      <w:r>
        <w:rPr>
          <w:sz w:val="24"/>
          <w:szCs w:val="24"/>
        </w:rPr>
        <w:t>Организация: ОАО НИАТ</w:t>
      </w:r>
    </w:p>
    <w:p w:rsidR="00B61E49" w:rsidRDefault="00B61E49" w:rsidP="00B61E49">
      <w:pPr>
        <w:rPr>
          <w:sz w:val="24"/>
          <w:szCs w:val="24"/>
        </w:rPr>
      </w:pPr>
      <w:r>
        <w:rPr>
          <w:sz w:val="24"/>
          <w:szCs w:val="24"/>
        </w:rPr>
        <w:t>Сфера деятельности: НИИ</w:t>
      </w:r>
    </w:p>
    <w:p w:rsidR="00B61E49" w:rsidRDefault="00B61E49" w:rsidP="00B61E49">
      <w:r>
        <w:rPr>
          <w:sz w:val="24"/>
          <w:szCs w:val="24"/>
        </w:rPr>
        <w:t>Должность: Руководитель НПК</w:t>
      </w:r>
    </w:p>
    <w:p w:rsidR="00B61E49" w:rsidRDefault="00B61E49" w:rsidP="00B61E49">
      <w:pPr>
        <w:rPr>
          <w:sz w:val="24"/>
          <w:szCs w:val="24"/>
        </w:rPr>
      </w:pPr>
      <w:r>
        <w:rPr>
          <w:sz w:val="24"/>
          <w:szCs w:val="24"/>
        </w:rPr>
        <w:t>Доли в уставном капитале эмитента 0,028%</w:t>
      </w:r>
    </w:p>
    <w:p w:rsidR="00B61E49" w:rsidRDefault="00B61E49" w:rsidP="00B61E49">
      <w:pPr>
        <w:rPr>
          <w:sz w:val="24"/>
          <w:szCs w:val="24"/>
        </w:rPr>
      </w:pPr>
      <w:r>
        <w:rPr>
          <w:sz w:val="24"/>
          <w:szCs w:val="24"/>
        </w:rPr>
        <w:t>Доли в дочерних/зависимых обществах эмитента:</w:t>
      </w:r>
    </w:p>
    <w:p w:rsidR="00B61E49" w:rsidRDefault="00B61E49" w:rsidP="00B61E49">
      <w:pPr>
        <w:pStyle w:val="15"/>
        <w:rPr>
          <w:rStyle w:val="SUBST"/>
          <w:b w:val="0"/>
          <w:bCs/>
          <w:i w:val="0"/>
          <w:iCs/>
          <w:szCs w:val="22"/>
        </w:rPr>
      </w:pPr>
      <w:r>
        <w:rPr>
          <w:rStyle w:val="SUBST"/>
          <w:b w:val="0"/>
          <w:bCs/>
          <w:i w:val="0"/>
          <w:iCs/>
          <w:szCs w:val="22"/>
        </w:rPr>
        <w:t>долей не имеет</w:t>
      </w:r>
    </w:p>
    <w:p w:rsidR="00B61E49" w:rsidRDefault="00B61E49" w:rsidP="00B61E49">
      <w:pPr>
        <w:rPr>
          <w:color w:val="FF6600"/>
        </w:rPr>
      </w:pPr>
    </w:p>
    <w:p w:rsidR="00B61E49" w:rsidRPr="00185EF9" w:rsidRDefault="00B61E49" w:rsidP="00B61E49">
      <w:pPr>
        <w:rPr>
          <w:color w:val="FF6600"/>
        </w:rPr>
      </w:pPr>
    </w:p>
    <w:p w:rsidR="00B61E49" w:rsidRDefault="00B61E49" w:rsidP="00B61E49">
      <w:pPr>
        <w:rPr>
          <w:b/>
          <w:bCs/>
          <w:sz w:val="24"/>
          <w:szCs w:val="24"/>
        </w:rPr>
      </w:pPr>
      <w:r>
        <w:rPr>
          <w:b/>
          <w:bCs/>
          <w:sz w:val="24"/>
          <w:szCs w:val="24"/>
        </w:rPr>
        <w:t>Дорошенко Виктор Антонович</w:t>
      </w:r>
    </w:p>
    <w:p w:rsidR="00B61E49" w:rsidRDefault="00B61E49" w:rsidP="00B61E49">
      <w:pPr>
        <w:jc w:val="both"/>
        <w:rPr>
          <w:sz w:val="24"/>
          <w:szCs w:val="24"/>
        </w:rPr>
      </w:pPr>
      <w:r>
        <w:rPr>
          <w:sz w:val="24"/>
          <w:szCs w:val="24"/>
        </w:rPr>
        <w:t>Год рождения: 1947</w:t>
      </w:r>
    </w:p>
    <w:p w:rsidR="00B61E49" w:rsidRDefault="00B61E49" w:rsidP="00B61E49">
      <w:pPr>
        <w:rPr>
          <w:sz w:val="24"/>
          <w:szCs w:val="24"/>
        </w:rPr>
      </w:pPr>
      <w:proofErr w:type="gramStart"/>
      <w:r>
        <w:rPr>
          <w:sz w:val="24"/>
          <w:szCs w:val="24"/>
        </w:rPr>
        <w:t>Должности за последние 5 лет:</w:t>
      </w:r>
      <w:proofErr w:type="gramEnd"/>
    </w:p>
    <w:p w:rsidR="00B61E49" w:rsidRDefault="00B61E49" w:rsidP="00B61E49">
      <w:pPr>
        <w:rPr>
          <w:sz w:val="24"/>
          <w:szCs w:val="24"/>
        </w:rPr>
      </w:pPr>
      <w:r>
        <w:rPr>
          <w:sz w:val="24"/>
          <w:szCs w:val="24"/>
        </w:rPr>
        <w:t>Период: С 2005-</w:t>
      </w:r>
      <w:smartTag w:uri="urn:schemas-microsoft-com:office:smarttags" w:element="metricconverter">
        <w:smartTagPr>
          <w:attr w:name="ProductID" w:val="2008 г"/>
        </w:smartTagPr>
        <w:r>
          <w:rPr>
            <w:sz w:val="24"/>
            <w:szCs w:val="24"/>
          </w:rPr>
          <w:t>2008 г</w:t>
        </w:r>
      </w:smartTag>
      <w:r>
        <w:rPr>
          <w:sz w:val="24"/>
          <w:szCs w:val="24"/>
        </w:rPr>
        <w:t>.</w:t>
      </w:r>
    </w:p>
    <w:p w:rsidR="00B61E49" w:rsidRDefault="00B61E49" w:rsidP="00B61E49">
      <w:pPr>
        <w:rPr>
          <w:sz w:val="24"/>
          <w:szCs w:val="24"/>
        </w:rPr>
      </w:pPr>
      <w:r>
        <w:rPr>
          <w:sz w:val="24"/>
          <w:szCs w:val="24"/>
        </w:rPr>
        <w:t xml:space="preserve">Организация: МПС </w:t>
      </w:r>
      <w:proofErr w:type="spellStart"/>
      <w:r>
        <w:rPr>
          <w:sz w:val="24"/>
          <w:szCs w:val="24"/>
        </w:rPr>
        <w:t>Технолоджи</w:t>
      </w:r>
      <w:proofErr w:type="spellEnd"/>
      <w:r>
        <w:rPr>
          <w:sz w:val="24"/>
          <w:szCs w:val="24"/>
        </w:rPr>
        <w:t xml:space="preserve"> Центр</w:t>
      </w:r>
    </w:p>
    <w:p w:rsidR="00B61E49" w:rsidRPr="00A14CD1" w:rsidRDefault="00B61E49" w:rsidP="00B61E49">
      <w:pPr>
        <w:rPr>
          <w:color w:val="FF6600"/>
          <w:sz w:val="24"/>
          <w:szCs w:val="24"/>
        </w:rPr>
      </w:pPr>
      <w:r w:rsidRPr="003156DE">
        <w:rPr>
          <w:sz w:val="24"/>
          <w:szCs w:val="24"/>
        </w:rPr>
        <w:t>Сфера деятельности: НИИ</w:t>
      </w:r>
    </w:p>
    <w:p w:rsidR="00B61E49" w:rsidRDefault="00B61E49" w:rsidP="00B61E49">
      <w:pPr>
        <w:rPr>
          <w:rStyle w:val="SUBST"/>
          <w:b w:val="0"/>
          <w:bCs/>
          <w:i w:val="0"/>
          <w:iCs/>
          <w:sz w:val="24"/>
          <w:szCs w:val="22"/>
        </w:rPr>
      </w:pPr>
      <w:r>
        <w:rPr>
          <w:sz w:val="24"/>
          <w:szCs w:val="24"/>
        </w:rPr>
        <w:t xml:space="preserve">Период: </w:t>
      </w:r>
      <w:smartTag w:uri="urn:schemas-microsoft-com:office:smarttags" w:element="metricconverter">
        <w:smartTagPr>
          <w:attr w:name="ProductID" w:val="1998 г"/>
        </w:smartTagPr>
        <w:r>
          <w:rPr>
            <w:rStyle w:val="SUBST"/>
            <w:b w:val="0"/>
            <w:bCs/>
            <w:i w:val="0"/>
            <w:iCs/>
            <w:sz w:val="24"/>
            <w:szCs w:val="24"/>
          </w:rPr>
          <w:t>1998 г</w:t>
        </w:r>
      </w:smartTag>
      <w:r>
        <w:rPr>
          <w:rStyle w:val="SUBST"/>
          <w:b w:val="0"/>
          <w:bCs/>
          <w:i w:val="0"/>
          <w:iCs/>
          <w:sz w:val="24"/>
          <w:szCs w:val="24"/>
        </w:rPr>
        <w:t>.- наст</w:t>
      </w:r>
      <w:proofErr w:type="gramStart"/>
      <w:r>
        <w:rPr>
          <w:rStyle w:val="SUBST"/>
          <w:b w:val="0"/>
          <w:bCs/>
          <w:i w:val="0"/>
          <w:iCs/>
          <w:sz w:val="24"/>
          <w:szCs w:val="24"/>
        </w:rPr>
        <w:t>.</w:t>
      </w:r>
      <w:proofErr w:type="gramEnd"/>
      <w:r>
        <w:rPr>
          <w:rStyle w:val="SUBST"/>
          <w:b w:val="0"/>
          <w:bCs/>
          <w:i w:val="0"/>
          <w:iCs/>
          <w:sz w:val="24"/>
          <w:szCs w:val="24"/>
        </w:rPr>
        <w:t xml:space="preserve"> </w:t>
      </w:r>
      <w:proofErr w:type="gramStart"/>
      <w:r>
        <w:rPr>
          <w:rStyle w:val="SUBST"/>
          <w:b w:val="0"/>
          <w:bCs/>
          <w:i w:val="0"/>
          <w:iCs/>
          <w:sz w:val="24"/>
          <w:szCs w:val="24"/>
        </w:rPr>
        <w:t>в</w:t>
      </w:r>
      <w:proofErr w:type="gramEnd"/>
      <w:r>
        <w:rPr>
          <w:rStyle w:val="SUBST"/>
          <w:b w:val="0"/>
          <w:bCs/>
          <w:i w:val="0"/>
          <w:iCs/>
          <w:sz w:val="24"/>
          <w:szCs w:val="24"/>
        </w:rPr>
        <w:t>ремя</w:t>
      </w:r>
    </w:p>
    <w:p w:rsidR="00B61E49" w:rsidRDefault="00B61E49" w:rsidP="00B61E49">
      <w:pPr>
        <w:rPr>
          <w:sz w:val="24"/>
          <w:szCs w:val="24"/>
        </w:rPr>
      </w:pPr>
      <w:r>
        <w:rPr>
          <w:sz w:val="24"/>
          <w:szCs w:val="24"/>
        </w:rPr>
        <w:t>Организация: ОАО НИАТ</w:t>
      </w:r>
    </w:p>
    <w:p w:rsidR="00B61E49" w:rsidRDefault="00B61E49" w:rsidP="00B61E49">
      <w:pPr>
        <w:rPr>
          <w:rStyle w:val="SUBST"/>
          <w:b w:val="0"/>
          <w:bCs/>
          <w:i w:val="0"/>
          <w:iCs/>
          <w:sz w:val="24"/>
          <w:szCs w:val="22"/>
        </w:rPr>
      </w:pPr>
      <w:r>
        <w:rPr>
          <w:sz w:val="24"/>
          <w:szCs w:val="24"/>
        </w:rPr>
        <w:t xml:space="preserve">Сфера деятельности: </w:t>
      </w:r>
      <w:r>
        <w:rPr>
          <w:rStyle w:val="SUBST"/>
          <w:b w:val="0"/>
          <w:bCs/>
          <w:i w:val="0"/>
          <w:iCs/>
          <w:sz w:val="24"/>
          <w:szCs w:val="24"/>
        </w:rPr>
        <w:t>НИИ</w:t>
      </w:r>
    </w:p>
    <w:p w:rsidR="00B61E49" w:rsidRDefault="00B61E49" w:rsidP="00B61E49">
      <w:pPr>
        <w:rPr>
          <w:rStyle w:val="SUBST"/>
          <w:b w:val="0"/>
          <w:bCs/>
          <w:i w:val="0"/>
          <w:iCs/>
          <w:sz w:val="24"/>
          <w:szCs w:val="24"/>
        </w:rPr>
      </w:pPr>
      <w:r>
        <w:rPr>
          <w:sz w:val="24"/>
          <w:szCs w:val="24"/>
        </w:rPr>
        <w:t xml:space="preserve">Должность: </w:t>
      </w:r>
      <w:r>
        <w:rPr>
          <w:rStyle w:val="SUBST"/>
          <w:b w:val="0"/>
          <w:bCs/>
          <w:i w:val="0"/>
          <w:iCs/>
          <w:sz w:val="24"/>
          <w:szCs w:val="24"/>
        </w:rPr>
        <w:t>Директор научно-технического центра</w:t>
      </w:r>
    </w:p>
    <w:p w:rsidR="00B61E49" w:rsidRPr="00A14CD1" w:rsidRDefault="00B61E49" w:rsidP="00B61E49">
      <w:pPr>
        <w:rPr>
          <w:color w:val="FF6600"/>
          <w:sz w:val="24"/>
          <w:szCs w:val="24"/>
        </w:rPr>
      </w:pPr>
      <w:r>
        <w:rPr>
          <w:sz w:val="24"/>
          <w:szCs w:val="24"/>
        </w:rPr>
        <w:t>Доля в уставном капитале эмитента: 0</w:t>
      </w:r>
    </w:p>
    <w:p w:rsidR="00B61E49" w:rsidRDefault="00B61E49" w:rsidP="00B61E49">
      <w:pPr>
        <w:rPr>
          <w:sz w:val="24"/>
          <w:szCs w:val="24"/>
        </w:rPr>
      </w:pPr>
      <w:r>
        <w:rPr>
          <w:sz w:val="24"/>
          <w:szCs w:val="24"/>
        </w:rPr>
        <w:t>Доли в дочерних/зависимых обществах эмитента:</w:t>
      </w:r>
    </w:p>
    <w:p w:rsidR="00B61E49" w:rsidRDefault="00B61E49" w:rsidP="00B61E49">
      <w:pPr>
        <w:pStyle w:val="15"/>
        <w:rPr>
          <w:rStyle w:val="SUBST"/>
          <w:b w:val="0"/>
          <w:bCs/>
          <w:i w:val="0"/>
          <w:iCs/>
          <w:szCs w:val="22"/>
        </w:rPr>
      </w:pPr>
      <w:r>
        <w:rPr>
          <w:rStyle w:val="SUBST"/>
          <w:b w:val="0"/>
          <w:bCs/>
          <w:i w:val="0"/>
          <w:iCs/>
          <w:szCs w:val="22"/>
        </w:rPr>
        <w:t>долей не имеет</w:t>
      </w:r>
    </w:p>
    <w:p w:rsidR="00B61E49" w:rsidRDefault="00B61E49" w:rsidP="00B61E49">
      <w:pPr>
        <w:rPr>
          <w:b/>
          <w:bCs/>
          <w:sz w:val="24"/>
          <w:szCs w:val="24"/>
        </w:rPr>
      </w:pPr>
    </w:p>
    <w:p w:rsidR="00B61E49" w:rsidRDefault="00B61E49" w:rsidP="00B61E49">
      <w:pPr>
        <w:rPr>
          <w:b/>
          <w:bCs/>
          <w:sz w:val="24"/>
          <w:szCs w:val="24"/>
        </w:rPr>
      </w:pPr>
    </w:p>
    <w:p w:rsidR="00B61E49" w:rsidRPr="00197449" w:rsidRDefault="00B61E49" w:rsidP="00B61E49">
      <w:pPr>
        <w:rPr>
          <w:b/>
          <w:bCs/>
          <w:sz w:val="24"/>
          <w:szCs w:val="24"/>
        </w:rPr>
      </w:pPr>
      <w:proofErr w:type="spellStart"/>
      <w:r w:rsidRPr="00197449">
        <w:rPr>
          <w:b/>
          <w:bCs/>
          <w:sz w:val="24"/>
          <w:szCs w:val="24"/>
        </w:rPr>
        <w:t>Карпейкин</w:t>
      </w:r>
      <w:proofErr w:type="spellEnd"/>
      <w:r w:rsidRPr="00197449">
        <w:rPr>
          <w:b/>
          <w:bCs/>
          <w:sz w:val="24"/>
          <w:szCs w:val="24"/>
        </w:rPr>
        <w:t xml:space="preserve"> </w:t>
      </w:r>
      <w:proofErr w:type="spellStart"/>
      <w:r w:rsidRPr="00197449">
        <w:rPr>
          <w:b/>
          <w:bCs/>
          <w:sz w:val="24"/>
          <w:szCs w:val="24"/>
        </w:rPr>
        <w:t>ИгорьСергеевич</w:t>
      </w:r>
      <w:proofErr w:type="spellEnd"/>
    </w:p>
    <w:p w:rsidR="00B61E49" w:rsidRPr="00197449" w:rsidRDefault="00B61E49" w:rsidP="00B61E49">
      <w:pPr>
        <w:rPr>
          <w:sz w:val="24"/>
          <w:szCs w:val="24"/>
        </w:rPr>
      </w:pPr>
      <w:r w:rsidRPr="00197449">
        <w:rPr>
          <w:sz w:val="24"/>
          <w:szCs w:val="24"/>
        </w:rPr>
        <w:t>Год рождения: 1937</w:t>
      </w:r>
    </w:p>
    <w:p w:rsidR="00B61E49" w:rsidRPr="00197449" w:rsidRDefault="00B61E49" w:rsidP="00B61E49">
      <w:pPr>
        <w:rPr>
          <w:sz w:val="24"/>
          <w:szCs w:val="24"/>
        </w:rPr>
      </w:pPr>
      <w:proofErr w:type="gramStart"/>
      <w:r w:rsidRPr="00197449">
        <w:rPr>
          <w:sz w:val="24"/>
          <w:szCs w:val="24"/>
        </w:rPr>
        <w:t>Должности за последние 5 лет:</w:t>
      </w:r>
      <w:proofErr w:type="gramEnd"/>
    </w:p>
    <w:p w:rsidR="00B61E49" w:rsidRPr="00197449" w:rsidRDefault="00B61E49" w:rsidP="00B61E49">
      <w:pPr>
        <w:rPr>
          <w:rStyle w:val="SUBST"/>
          <w:b w:val="0"/>
          <w:bCs/>
          <w:i w:val="0"/>
          <w:iCs/>
          <w:sz w:val="24"/>
          <w:szCs w:val="22"/>
        </w:rPr>
      </w:pPr>
      <w:r w:rsidRPr="00197449">
        <w:rPr>
          <w:sz w:val="24"/>
          <w:szCs w:val="24"/>
        </w:rPr>
        <w:t xml:space="preserve">Период: </w:t>
      </w:r>
      <w:r w:rsidRPr="00197449">
        <w:rPr>
          <w:rStyle w:val="SUBST"/>
          <w:b w:val="0"/>
          <w:bCs/>
          <w:i w:val="0"/>
          <w:iCs/>
          <w:sz w:val="24"/>
          <w:szCs w:val="24"/>
        </w:rPr>
        <w:t>1971- наст</w:t>
      </w:r>
      <w:proofErr w:type="gramStart"/>
      <w:r w:rsidRPr="00197449">
        <w:rPr>
          <w:rStyle w:val="SUBST"/>
          <w:b w:val="0"/>
          <w:bCs/>
          <w:i w:val="0"/>
          <w:iCs/>
          <w:sz w:val="24"/>
          <w:szCs w:val="24"/>
        </w:rPr>
        <w:t>.</w:t>
      </w:r>
      <w:proofErr w:type="gramEnd"/>
      <w:r w:rsidRPr="00197449">
        <w:rPr>
          <w:rStyle w:val="SUBST"/>
          <w:b w:val="0"/>
          <w:bCs/>
          <w:i w:val="0"/>
          <w:iCs/>
          <w:sz w:val="24"/>
          <w:szCs w:val="24"/>
        </w:rPr>
        <w:t xml:space="preserve"> </w:t>
      </w:r>
      <w:proofErr w:type="gramStart"/>
      <w:r w:rsidRPr="00197449">
        <w:rPr>
          <w:rStyle w:val="SUBST"/>
          <w:b w:val="0"/>
          <w:bCs/>
          <w:i w:val="0"/>
          <w:iCs/>
          <w:sz w:val="24"/>
          <w:szCs w:val="24"/>
        </w:rPr>
        <w:t>в</w:t>
      </w:r>
      <w:proofErr w:type="gramEnd"/>
      <w:r w:rsidRPr="00197449">
        <w:rPr>
          <w:rStyle w:val="SUBST"/>
          <w:b w:val="0"/>
          <w:bCs/>
          <w:i w:val="0"/>
          <w:iCs/>
          <w:sz w:val="24"/>
          <w:szCs w:val="24"/>
        </w:rPr>
        <w:t>ремя</w:t>
      </w:r>
    </w:p>
    <w:p w:rsidR="00B61E49" w:rsidRPr="00197449" w:rsidRDefault="00B61E49" w:rsidP="00B61E49">
      <w:r w:rsidRPr="00197449">
        <w:rPr>
          <w:sz w:val="24"/>
          <w:szCs w:val="24"/>
        </w:rPr>
        <w:t>Организация: ОАО НИАТ</w:t>
      </w:r>
    </w:p>
    <w:p w:rsidR="00B61E49" w:rsidRPr="00197449" w:rsidRDefault="00B61E49" w:rsidP="00B61E49">
      <w:pPr>
        <w:rPr>
          <w:rStyle w:val="SUBST"/>
          <w:b w:val="0"/>
          <w:bCs/>
          <w:i w:val="0"/>
          <w:iCs/>
          <w:sz w:val="24"/>
          <w:szCs w:val="22"/>
        </w:rPr>
      </w:pPr>
      <w:r w:rsidRPr="00197449">
        <w:rPr>
          <w:sz w:val="24"/>
          <w:szCs w:val="24"/>
        </w:rPr>
        <w:t xml:space="preserve">Сфера деятельности: </w:t>
      </w:r>
      <w:r w:rsidRPr="00197449">
        <w:rPr>
          <w:rStyle w:val="SUBST"/>
          <w:b w:val="0"/>
          <w:bCs/>
          <w:i w:val="0"/>
          <w:iCs/>
          <w:sz w:val="24"/>
          <w:szCs w:val="24"/>
        </w:rPr>
        <w:t>НИИ</w:t>
      </w:r>
    </w:p>
    <w:p w:rsidR="00B61E49" w:rsidRPr="00197449" w:rsidRDefault="00B61E49" w:rsidP="00B61E49">
      <w:r w:rsidRPr="00197449">
        <w:rPr>
          <w:sz w:val="24"/>
          <w:szCs w:val="24"/>
        </w:rPr>
        <w:t>Должность: ВРИО руководителя комплекса 10</w:t>
      </w:r>
    </w:p>
    <w:p w:rsidR="00B61E49" w:rsidRPr="00197449" w:rsidRDefault="00B61E49" w:rsidP="00B61E49">
      <w:pPr>
        <w:rPr>
          <w:sz w:val="24"/>
          <w:szCs w:val="24"/>
        </w:rPr>
      </w:pPr>
      <w:r w:rsidRPr="00197449">
        <w:rPr>
          <w:sz w:val="24"/>
          <w:szCs w:val="24"/>
        </w:rPr>
        <w:t>Доли в уставном капитале эмитента не имеет.</w:t>
      </w:r>
    </w:p>
    <w:p w:rsidR="00B61E49" w:rsidRPr="00197449" w:rsidRDefault="00B61E49" w:rsidP="00B61E49">
      <w:pPr>
        <w:rPr>
          <w:sz w:val="24"/>
          <w:szCs w:val="24"/>
        </w:rPr>
      </w:pPr>
      <w:r w:rsidRPr="00197449">
        <w:rPr>
          <w:sz w:val="24"/>
          <w:szCs w:val="24"/>
        </w:rPr>
        <w:t>Доли в дочерних/зависимых обществах эмитента:</w:t>
      </w:r>
    </w:p>
    <w:p w:rsidR="00B61E49" w:rsidRPr="00197449" w:rsidRDefault="00B61E49" w:rsidP="00B61E49">
      <w:pPr>
        <w:pStyle w:val="15"/>
        <w:rPr>
          <w:rStyle w:val="SUBST"/>
          <w:b w:val="0"/>
          <w:bCs/>
          <w:i w:val="0"/>
          <w:iCs/>
          <w:szCs w:val="22"/>
        </w:rPr>
      </w:pPr>
      <w:r w:rsidRPr="00197449">
        <w:rPr>
          <w:rStyle w:val="SUBST"/>
          <w:b w:val="0"/>
          <w:bCs/>
          <w:i w:val="0"/>
          <w:iCs/>
          <w:szCs w:val="22"/>
        </w:rPr>
        <w:t>долей не имеет</w:t>
      </w:r>
    </w:p>
    <w:p w:rsidR="00B61E49" w:rsidRDefault="00B61E49" w:rsidP="00B61E49">
      <w:pPr>
        <w:rPr>
          <w:b/>
          <w:bCs/>
          <w:sz w:val="24"/>
          <w:szCs w:val="24"/>
        </w:rPr>
      </w:pPr>
    </w:p>
    <w:p w:rsidR="00B61E49" w:rsidRDefault="00B61E49" w:rsidP="00B61E49">
      <w:pPr>
        <w:rPr>
          <w:b/>
          <w:bCs/>
          <w:sz w:val="24"/>
          <w:szCs w:val="24"/>
        </w:rPr>
      </w:pPr>
      <w:r>
        <w:rPr>
          <w:b/>
          <w:bCs/>
          <w:sz w:val="24"/>
          <w:szCs w:val="24"/>
        </w:rPr>
        <w:t>Малахов Борис Николаевич</w:t>
      </w:r>
    </w:p>
    <w:p w:rsidR="00B61E49" w:rsidRDefault="00B61E49" w:rsidP="00B61E49">
      <w:pPr>
        <w:jc w:val="both"/>
        <w:rPr>
          <w:sz w:val="24"/>
          <w:szCs w:val="24"/>
        </w:rPr>
      </w:pPr>
      <w:r>
        <w:rPr>
          <w:sz w:val="24"/>
          <w:szCs w:val="24"/>
        </w:rPr>
        <w:t>Год рождения: 1946</w:t>
      </w:r>
    </w:p>
    <w:p w:rsidR="00B61E49" w:rsidRDefault="00B61E49" w:rsidP="00B61E49">
      <w:pPr>
        <w:rPr>
          <w:sz w:val="24"/>
          <w:szCs w:val="24"/>
        </w:rPr>
      </w:pPr>
      <w:proofErr w:type="gramStart"/>
      <w:r>
        <w:rPr>
          <w:sz w:val="24"/>
          <w:szCs w:val="24"/>
        </w:rPr>
        <w:t>Должности за последние 5 лет:</w:t>
      </w:r>
      <w:proofErr w:type="gramEnd"/>
    </w:p>
    <w:p w:rsidR="00B61E49" w:rsidRDefault="00B61E49" w:rsidP="00B61E49">
      <w:pPr>
        <w:rPr>
          <w:rStyle w:val="SUBST"/>
          <w:b w:val="0"/>
          <w:bCs/>
          <w:i w:val="0"/>
          <w:iCs/>
          <w:sz w:val="24"/>
          <w:szCs w:val="22"/>
        </w:rPr>
      </w:pPr>
      <w:r>
        <w:rPr>
          <w:sz w:val="24"/>
          <w:szCs w:val="24"/>
        </w:rPr>
        <w:t>Период: 1994- наст</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ремя</w:t>
      </w:r>
    </w:p>
    <w:p w:rsidR="00B61E49" w:rsidRDefault="00B61E49" w:rsidP="00B61E49">
      <w:r>
        <w:rPr>
          <w:sz w:val="24"/>
          <w:szCs w:val="24"/>
        </w:rPr>
        <w:t>Организация: ООО НИАТ</w:t>
      </w:r>
    </w:p>
    <w:p w:rsidR="00B61E49" w:rsidRDefault="00B61E49" w:rsidP="00B61E49">
      <w:pPr>
        <w:rPr>
          <w:sz w:val="24"/>
          <w:szCs w:val="24"/>
        </w:rPr>
      </w:pPr>
      <w:r>
        <w:rPr>
          <w:sz w:val="24"/>
          <w:szCs w:val="24"/>
        </w:rPr>
        <w:t>Сфера деятельности: НИИ</w:t>
      </w:r>
    </w:p>
    <w:p w:rsidR="00B61E49" w:rsidRDefault="00B61E49" w:rsidP="00B61E49">
      <w:pPr>
        <w:rPr>
          <w:sz w:val="24"/>
          <w:szCs w:val="24"/>
        </w:rPr>
      </w:pPr>
      <w:r>
        <w:rPr>
          <w:sz w:val="24"/>
          <w:szCs w:val="24"/>
        </w:rPr>
        <w:t>Должность: Начальник ОКБ</w:t>
      </w:r>
    </w:p>
    <w:p w:rsidR="00B61E49" w:rsidRDefault="00B61E49" w:rsidP="00B61E49">
      <w:pPr>
        <w:rPr>
          <w:sz w:val="24"/>
          <w:szCs w:val="24"/>
        </w:rPr>
      </w:pPr>
      <w:r>
        <w:rPr>
          <w:sz w:val="24"/>
          <w:szCs w:val="24"/>
        </w:rPr>
        <w:t>Доли в уставном капитале эмитента не имеет.</w:t>
      </w:r>
    </w:p>
    <w:p w:rsidR="00B61E49" w:rsidRDefault="00B61E49" w:rsidP="00B61E49">
      <w:pPr>
        <w:rPr>
          <w:sz w:val="24"/>
          <w:szCs w:val="24"/>
        </w:rPr>
      </w:pPr>
      <w:r>
        <w:rPr>
          <w:sz w:val="24"/>
          <w:szCs w:val="24"/>
        </w:rPr>
        <w:t>Доли в дочерних/зависимых обществах эмитента:</w:t>
      </w:r>
    </w:p>
    <w:p w:rsidR="00B61E49" w:rsidRDefault="00B61E49" w:rsidP="00B61E49">
      <w:pPr>
        <w:pStyle w:val="15"/>
        <w:rPr>
          <w:rStyle w:val="SUBST"/>
          <w:b w:val="0"/>
          <w:bCs/>
          <w:i w:val="0"/>
          <w:iCs/>
          <w:szCs w:val="22"/>
        </w:rPr>
      </w:pPr>
      <w:r>
        <w:rPr>
          <w:rStyle w:val="SUBST"/>
          <w:b w:val="0"/>
          <w:bCs/>
          <w:i w:val="0"/>
          <w:iCs/>
          <w:szCs w:val="22"/>
        </w:rPr>
        <w:t>долей не имеет</w:t>
      </w:r>
    </w:p>
    <w:p w:rsidR="00B61E49" w:rsidRDefault="00B61E49" w:rsidP="00B61E49">
      <w:pPr>
        <w:rPr>
          <w:b/>
          <w:bCs/>
          <w:szCs w:val="24"/>
        </w:rPr>
      </w:pPr>
    </w:p>
    <w:p w:rsidR="00B61E49" w:rsidRPr="00EC203F" w:rsidRDefault="00B61E49" w:rsidP="00B61E49">
      <w:pPr>
        <w:rPr>
          <w:b/>
          <w:bCs/>
          <w:sz w:val="24"/>
          <w:szCs w:val="24"/>
        </w:rPr>
      </w:pPr>
      <w:proofErr w:type="spellStart"/>
      <w:r w:rsidRPr="00EC203F">
        <w:rPr>
          <w:b/>
          <w:bCs/>
          <w:sz w:val="24"/>
          <w:szCs w:val="24"/>
        </w:rPr>
        <w:t>Корневич</w:t>
      </w:r>
      <w:proofErr w:type="spellEnd"/>
      <w:r w:rsidRPr="00EC203F">
        <w:rPr>
          <w:b/>
          <w:bCs/>
          <w:sz w:val="24"/>
          <w:szCs w:val="24"/>
        </w:rPr>
        <w:t xml:space="preserve"> Артем Павлович</w:t>
      </w:r>
    </w:p>
    <w:p w:rsidR="00B61E49" w:rsidRPr="00EC203F" w:rsidRDefault="00B61E49" w:rsidP="00B61E49">
      <w:pPr>
        <w:jc w:val="both"/>
        <w:rPr>
          <w:sz w:val="24"/>
          <w:szCs w:val="24"/>
        </w:rPr>
      </w:pPr>
      <w:r w:rsidRPr="00EC203F">
        <w:rPr>
          <w:sz w:val="24"/>
          <w:szCs w:val="24"/>
        </w:rPr>
        <w:t>Год рождения: 1985</w:t>
      </w:r>
    </w:p>
    <w:p w:rsidR="00B61E49" w:rsidRPr="00EC203F" w:rsidRDefault="00B61E49" w:rsidP="00B61E49">
      <w:pPr>
        <w:rPr>
          <w:sz w:val="24"/>
          <w:szCs w:val="24"/>
        </w:rPr>
      </w:pPr>
      <w:proofErr w:type="gramStart"/>
      <w:r w:rsidRPr="00EC203F">
        <w:rPr>
          <w:sz w:val="24"/>
          <w:szCs w:val="24"/>
        </w:rPr>
        <w:t>Должности за последние 5 лет:</w:t>
      </w:r>
      <w:proofErr w:type="gramEnd"/>
    </w:p>
    <w:p w:rsidR="00B61E49" w:rsidRDefault="00B61E49" w:rsidP="00B61E49">
      <w:pPr>
        <w:rPr>
          <w:sz w:val="24"/>
          <w:szCs w:val="24"/>
        </w:rPr>
      </w:pPr>
      <w:r w:rsidRPr="00EC203F">
        <w:rPr>
          <w:sz w:val="24"/>
          <w:szCs w:val="24"/>
        </w:rPr>
        <w:t xml:space="preserve">Период: 2008-2011 </w:t>
      </w:r>
      <w:r>
        <w:rPr>
          <w:sz w:val="24"/>
          <w:szCs w:val="24"/>
        </w:rPr>
        <w:t>г.</w:t>
      </w:r>
    </w:p>
    <w:p w:rsidR="00B61E49" w:rsidRPr="00197449" w:rsidRDefault="00B61E49" w:rsidP="00B61E49">
      <w:r w:rsidRPr="00197449">
        <w:rPr>
          <w:sz w:val="24"/>
          <w:szCs w:val="24"/>
        </w:rPr>
        <w:t>Организация: О</w:t>
      </w:r>
      <w:r>
        <w:rPr>
          <w:sz w:val="24"/>
          <w:szCs w:val="24"/>
        </w:rPr>
        <w:t>О</w:t>
      </w:r>
      <w:r w:rsidRPr="00197449">
        <w:rPr>
          <w:sz w:val="24"/>
          <w:szCs w:val="24"/>
        </w:rPr>
        <w:t xml:space="preserve">О </w:t>
      </w:r>
      <w:r>
        <w:rPr>
          <w:sz w:val="24"/>
          <w:szCs w:val="24"/>
        </w:rPr>
        <w:t>«Стройка»</w:t>
      </w:r>
    </w:p>
    <w:p w:rsidR="00B61E49" w:rsidRPr="00197449" w:rsidRDefault="00B61E49" w:rsidP="00B61E49">
      <w:pPr>
        <w:rPr>
          <w:rStyle w:val="SUBST"/>
          <w:b w:val="0"/>
          <w:bCs/>
          <w:i w:val="0"/>
          <w:iCs/>
          <w:sz w:val="24"/>
          <w:szCs w:val="22"/>
        </w:rPr>
      </w:pPr>
      <w:r w:rsidRPr="00197449">
        <w:rPr>
          <w:sz w:val="24"/>
          <w:szCs w:val="24"/>
        </w:rPr>
        <w:t xml:space="preserve">Сфера деятельности: </w:t>
      </w:r>
      <w:r>
        <w:rPr>
          <w:rStyle w:val="SUBST"/>
          <w:b w:val="0"/>
          <w:bCs/>
          <w:i w:val="0"/>
          <w:iCs/>
          <w:sz w:val="24"/>
          <w:szCs w:val="24"/>
        </w:rPr>
        <w:t>строительство</w:t>
      </w:r>
    </w:p>
    <w:p w:rsidR="00B61E49" w:rsidRPr="00197449" w:rsidRDefault="00B61E49" w:rsidP="00B61E49">
      <w:r w:rsidRPr="00197449">
        <w:rPr>
          <w:sz w:val="24"/>
          <w:szCs w:val="24"/>
        </w:rPr>
        <w:t xml:space="preserve">Должность: </w:t>
      </w:r>
      <w:r>
        <w:rPr>
          <w:sz w:val="24"/>
          <w:szCs w:val="24"/>
        </w:rPr>
        <w:t>коммерческий директор</w:t>
      </w:r>
    </w:p>
    <w:p w:rsidR="00B61E49" w:rsidRPr="00EC203F" w:rsidRDefault="00B61E49" w:rsidP="00B61E49">
      <w:pPr>
        <w:rPr>
          <w:rStyle w:val="SUBST"/>
          <w:b w:val="0"/>
          <w:bCs/>
          <w:i w:val="0"/>
          <w:iCs/>
          <w:sz w:val="24"/>
          <w:szCs w:val="22"/>
        </w:rPr>
      </w:pPr>
      <w:r>
        <w:rPr>
          <w:sz w:val="24"/>
          <w:szCs w:val="24"/>
        </w:rPr>
        <w:t>Период: 20114- наст</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ремя</w:t>
      </w:r>
    </w:p>
    <w:p w:rsidR="00B61E49" w:rsidRPr="00EC203F" w:rsidRDefault="00B61E49" w:rsidP="00B61E49">
      <w:r w:rsidRPr="00EC203F">
        <w:rPr>
          <w:sz w:val="24"/>
          <w:szCs w:val="24"/>
        </w:rPr>
        <w:t>Организация: ОАО НИАТ</w:t>
      </w:r>
    </w:p>
    <w:p w:rsidR="00B61E49" w:rsidRPr="00EC203F" w:rsidRDefault="00B61E49" w:rsidP="00B61E49">
      <w:pPr>
        <w:rPr>
          <w:rStyle w:val="SUBST"/>
          <w:b w:val="0"/>
          <w:bCs/>
          <w:i w:val="0"/>
          <w:iCs/>
          <w:sz w:val="24"/>
          <w:szCs w:val="22"/>
        </w:rPr>
      </w:pPr>
      <w:r w:rsidRPr="00EC203F">
        <w:rPr>
          <w:sz w:val="24"/>
          <w:szCs w:val="24"/>
        </w:rPr>
        <w:t xml:space="preserve">Сфера деятельности: </w:t>
      </w:r>
      <w:r w:rsidRPr="00EC203F">
        <w:rPr>
          <w:rStyle w:val="SUBST"/>
          <w:b w:val="0"/>
          <w:bCs/>
          <w:i w:val="0"/>
          <w:iCs/>
          <w:sz w:val="24"/>
          <w:szCs w:val="24"/>
        </w:rPr>
        <w:t>НИИ</w:t>
      </w:r>
    </w:p>
    <w:p w:rsidR="00B61E49" w:rsidRPr="007E0466" w:rsidRDefault="00B61E49" w:rsidP="00B61E49">
      <w:r w:rsidRPr="00EC203F">
        <w:rPr>
          <w:sz w:val="24"/>
          <w:szCs w:val="24"/>
        </w:rPr>
        <w:t xml:space="preserve">Должность: руководитель комплекса </w:t>
      </w:r>
      <w:r w:rsidRPr="007E0466">
        <w:rPr>
          <w:sz w:val="24"/>
          <w:szCs w:val="24"/>
        </w:rPr>
        <w:t>3</w:t>
      </w:r>
    </w:p>
    <w:p w:rsidR="00B61E49" w:rsidRPr="00EC203F" w:rsidRDefault="00B61E49" w:rsidP="00B61E49">
      <w:pPr>
        <w:rPr>
          <w:sz w:val="24"/>
          <w:szCs w:val="24"/>
        </w:rPr>
      </w:pPr>
      <w:r w:rsidRPr="00EC203F">
        <w:rPr>
          <w:sz w:val="24"/>
          <w:szCs w:val="24"/>
        </w:rPr>
        <w:t xml:space="preserve">Доля в уставном капитале эмитента </w:t>
      </w:r>
      <w:r>
        <w:rPr>
          <w:sz w:val="24"/>
          <w:szCs w:val="24"/>
        </w:rPr>
        <w:t>не имеет.</w:t>
      </w:r>
    </w:p>
    <w:p w:rsidR="00B61E49" w:rsidRPr="00EC203F" w:rsidRDefault="00B61E49" w:rsidP="00B61E49">
      <w:pPr>
        <w:rPr>
          <w:sz w:val="24"/>
          <w:szCs w:val="24"/>
        </w:rPr>
      </w:pPr>
      <w:r w:rsidRPr="00EC203F">
        <w:rPr>
          <w:sz w:val="24"/>
          <w:szCs w:val="24"/>
        </w:rPr>
        <w:t>Доли в дочерних/зависимых обществах эмитента:</w:t>
      </w:r>
    </w:p>
    <w:p w:rsidR="00B61E49" w:rsidRPr="00EC203F" w:rsidRDefault="00B61E49" w:rsidP="00B61E49">
      <w:pPr>
        <w:pStyle w:val="15"/>
        <w:rPr>
          <w:rStyle w:val="SUBST"/>
          <w:b w:val="0"/>
          <w:bCs/>
          <w:i w:val="0"/>
          <w:iCs/>
          <w:szCs w:val="22"/>
        </w:rPr>
      </w:pPr>
      <w:r w:rsidRPr="00EC203F">
        <w:rPr>
          <w:rStyle w:val="SUBST"/>
          <w:b w:val="0"/>
          <w:bCs/>
          <w:i w:val="0"/>
          <w:iCs/>
          <w:szCs w:val="22"/>
        </w:rPr>
        <w:t>долей не имеет</w:t>
      </w:r>
    </w:p>
    <w:p w:rsidR="00B61E49" w:rsidRPr="00EC203F" w:rsidRDefault="00B61E49" w:rsidP="00B61E49">
      <w:pPr>
        <w:rPr>
          <w:szCs w:val="24"/>
        </w:rPr>
      </w:pPr>
    </w:p>
    <w:p w:rsidR="00B61E49" w:rsidRDefault="00B61E49" w:rsidP="00B61E49"/>
    <w:p w:rsidR="00B61E49" w:rsidRPr="0072304A" w:rsidRDefault="00B61E49" w:rsidP="00B61E49">
      <w:pPr>
        <w:jc w:val="both"/>
        <w:rPr>
          <w:b/>
          <w:sz w:val="24"/>
          <w:szCs w:val="24"/>
        </w:rPr>
      </w:pPr>
      <w:proofErr w:type="spellStart"/>
      <w:r w:rsidRPr="0072304A">
        <w:rPr>
          <w:b/>
          <w:sz w:val="24"/>
          <w:szCs w:val="24"/>
        </w:rPr>
        <w:t>Плихунов</w:t>
      </w:r>
      <w:proofErr w:type="spellEnd"/>
      <w:r w:rsidRPr="0072304A">
        <w:rPr>
          <w:b/>
          <w:sz w:val="24"/>
          <w:szCs w:val="24"/>
        </w:rPr>
        <w:t xml:space="preserve"> Виталий Валентинович</w:t>
      </w:r>
    </w:p>
    <w:p w:rsidR="00B61E49" w:rsidRDefault="00B61E49" w:rsidP="00B61E49">
      <w:pPr>
        <w:jc w:val="both"/>
        <w:rPr>
          <w:szCs w:val="24"/>
        </w:rPr>
      </w:pPr>
      <w:r>
        <w:rPr>
          <w:sz w:val="24"/>
          <w:szCs w:val="24"/>
        </w:rPr>
        <w:t>Год рождения: 1953</w:t>
      </w:r>
    </w:p>
    <w:p w:rsidR="00B61E49" w:rsidRDefault="00B61E49" w:rsidP="00B61E49">
      <w:pPr>
        <w:rPr>
          <w:sz w:val="24"/>
          <w:szCs w:val="24"/>
        </w:rPr>
      </w:pPr>
      <w:proofErr w:type="gramStart"/>
      <w:r>
        <w:rPr>
          <w:sz w:val="24"/>
          <w:szCs w:val="24"/>
        </w:rPr>
        <w:t>Должности за последние 5 лет:</w:t>
      </w:r>
      <w:proofErr w:type="gramEnd"/>
    </w:p>
    <w:p w:rsidR="00B61E49" w:rsidRDefault="00B61E49" w:rsidP="00B61E49">
      <w:pPr>
        <w:rPr>
          <w:rStyle w:val="SUBST"/>
          <w:b w:val="0"/>
          <w:bCs/>
          <w:i w:val="0"/>
          <w:iCs/>
          <w:sz w:val="24"/>
          <w:szCs w:val="22"/>
        </w:rPr>
      </w:pPr>
      <w:r>
        <w:rPr>
          <w:sz w:val="24"/>
          <w:szCs w:val="24"/>
        </w:rPr>
        <w:t>Период: 1994</w:t>
      </w:r>
      <w:r>
        <w:rPr>
          <w:rStyle w:val="SUBST"/>
          <w:b w:val="0"/>
          <w:bCs/>
          <w:i w:val="0"/>
          <w:iCs/>
          <w:sz w:val="24"/>
          <w:szCs w:val="24"/>
        </w:rPr>
        <w:t>- наст</w:t>
      </w:r>
      <w:proofErr w:type="gramStart"/>
      <w:r>
        <w:rPr>
          <w:rStyle w:val="SUBST"/>
          <w:b w:val="0"/>
          <w:bCs/>
          <w:i w:val="0"/>
          <w:iCs/>
          <w:sz w:val="24"/>
          <w:szCs w:val="24"/>
        </w:rPr>
        <w:t>.</w:t>
      </w:r>
      <w:proofErr w:type="gramEnd"/>
      <w:r>
        <w:rPr>
          <w:rStyle w:val="SUBST"/>
          <w:b w:val="0"/>
          <w:bCs/>
          <w:i w:val="0"/>
          <w:iCs/>
          <w:sz w:val="24"/>
          <w:szCs w:val="24"/>
        </w:rPr>
        <w:t xml:space="preserve"> </w:t>
      </w:r>
      <w:proofErr w:type="gramStart"/>
      <w:r>
        <w:rPr>
          <w:rStyle w:val="SUBST"/>
          <w:b w:val="0"/>
          <w:bCs/>
          <w:i w:val="0"/>
          <w:iCs/>
          <w:sz w:val="24"/>
          <w:szCs w:val="24"/>
        </w:rPr>
        <w:t>в</w:t>
      </w:r>
      <w:proofErr w:type="gramEnd"/>
      <w:r>
        <w:rPr>
          <w:rStyle w:val="SUBST"/>
          <w:b w:val="0"/>
          <w:bCs/>
          <w:i w:val="0"/>
          <w:iCs/>
          <w:sz w:val="24"/>
          <w:szCs w:val="24"/>
        </w:rPr>
        <w:t>ремя</w:t>
      </w:r>
    </w:p>
    <w:p w:rsidR="00B61E49" w:rsidRDefault="00B61E49" w:rsidP="00B61E49">
      <w:r>
        <w:rPr>
          <w:sz w:val="24"/>
          <w:szCs w:val="24"/>
        </w:rPr>
        <w:t>Организация:  ОАО НИАТ</w:t>
      </w:r>
    </w:p>
    <w:p w:rsidR="00B61E49" w:rsidRDefault="00B61E49" w:rsidP="00B61E49">
      <w:pPr>
        <w:rPr>
          <w:sz w:val="24"/>
          <w:szCs w:val="24"/>
        </w:rPr>
      </w:pPr>
      <w:r>
        <w:rPr>
          <w:sz w:val="24"/>
          <w:szCs w:val="24"/>
        </w:rPr>
        <w:t>Сфера деятельности: НИИ</w:t>
      </w:r>
    </w:p>
    <w:p w:rsidR="00B61E49" w:rsidRDefault="00B61E49" w:rsidP="00B61E49">
      <w:pPr>
        <w:rPr>
          <w:sz w:val="24"/>
          <w:szCs w:val="24"/>
        </w:rPr>
      </w:pPr>
      <w:r>
        <w:rPr>
          <w:sz w:val="24"/>
          <w:szCs w:val="24"/>
        </w:rPr>
        <w:t>Должность:  Первый заместитель генерального директора</w:t>
      </w:r>
    </w:p>
    <w:p w:rsidR="00B61E49" w:rsidRDefault="00B61E49" w:rsidP="00B61E49">
      <w:pPr>
        <w:rPr>
          <w:rStyle w:val="SUBST"/>
          <w:b w:val="0"/>
          <w:bCs/>
          <w:i w:val="0"/>
          <w:iCs/>
          <w:sz w:val="24"/>
          <w:szCs w:val="22"/>
        </w:rPr>
      </w:pPr>
      <w:r>
        <w:rPr>
          <w:sz w:val="24"/>
          <w:szCs w:val="24"/>
        </w:rPr>
        <w:t xml:space="preserve">Доля в уставном капитале эмитента: 7,00 </w:t>
      </w:r>
      <w:r>
        <w:rPr>
          <w:rStyle w:val="SUBST"/>
          <w:b w:val="0"/>
          <w:bCs/>
          <w:i w:val="0"/>
          <w:iCs/>
          <w:sz w:val="24"/>
          <w:szCs w:val="24"/>
        </w:rPr>
        <w:t>%</w:t>
      </w:r>
    </w:p>
    <w:p w:rsidR="00B61E49" w:rsidRDefault="00B61E49" w:rsidP="00B61E49">
      <w:r>
        <w:rPr>
          <w:sz w:val="24"/>
          <w:szCs w:val="24"/>
        </w:rPr>
        <w:t>Доли в дочерних/зависимых обществах эмитента:</w:t>
      </w:r>
    </w:p>
    <w:p w:rsidR="00B61E49" w:rsidRDefault="00B61E49" w:rsidP="00B61E49">
      <w:pPr>
        <w:pStyle w:val="15"/>
        <w:rPr>
          <w:rStyle w:val="SUBST"/>
          <w:b w:val="0"/>
          <w:bCs/>
          <w:i w:val="0"/>
          <w:iCs/>
          <w:szCs w:val="22"/>
        </w:rPr>
      </w:pPr>
      <w:r>
        <w:rPr>
          <w:rStyle w:val="SUBST"/>
          <w:b w:val="0"/>
          <w:bCs/>
          <w:i w:val="0"/>
          <w:iCs/>
          <w:szCs w:val="22"/>
        </w:rPr>
        <w:t>долей не имеет</w:t>
      </w:r>
    </w:p>
    <w:p w:rsidR="00B61E49" w:rsidRDefault="00B61E49" w:rsidP="00B61E49"/>
    <w:p w:rsidR="00B61E49" w:rsidRDefault="00B61E49" w:rsidP="00B61E49"/>
    <w:p w:rsidR="00B61E49" w:rsidRDefault="00B61E49" w:rsidP="00B61E49">
      <w:pPr>
        <w:rPr>
          <w:b/>
          <w:bCs/>
          <w:sz w:val="24"/>
          <w:szCs w:val="24"/>
        </w:rPr>
      </w:pPr>
      <w:r>
        <w:rPr>
          <w:b/>
          <w:bCs/>
          <w:sz w:val="24"/>
          <w:szCs w:val="24"/>
        </w:rPr>
        <w:t>Соловьева Галина Павловна</w:t>
      </w:r>
    </w:p>
    <w:p w:rsidR="00B61E49" w:rsidRDefault="00B61E49" w:rsidP="00B61E49">
      <w:pPr>
        <w:jc w:val="both"/>
        <w:rPr>
          <w:sz w:val="24"/>
          <w:szCs w:val="24"/>
        </w:rPr>
      </w:pPr>
      <w:r>
        <w:rPr>
          <w:sz w:val="24"/>
          <w:szCs w:val="24"/>
        </w:rPr>
        <w:t>Год рождения: 1965</w:t>
      </w:r>
    </w:p>
    <w:p w:rsidR="00B61E49" w:rsidRDefault="00B61E49" w:rsidP="00B61E49">
      <w:pPr>
        <w:rPr>
          <w:sz w:val="24"/>
          <w:szCs w:val="24"/>
        </w:rPr>
      </w:pPr>
      <w:proofErr w:type="gramStart"/>
      <w:r>
        <w:rPr>
          <w:sz w:val="24"/>
          <w:szCs w:val="24"/>
        </w:rPr>
        <w:t>Должности за последние 5 лет:</w:t>
      </w:r>
      <w:proofErr w:type="gramEnd"/>
    </w:p>
    <w:p w:rsidR="00B61E49" w:rsidRDefault="00B61E49" w:rsidP="00B61E49">
      <w:pPr>
        <w:rPr>
          <w:rStyle w:val="SUBST"/>
          <w:b w:val="0"/>
          <w:bCs/>
          <w:i w:val="0"/>
          <w:iCs/>
          <w:sz w:val="24"/>
          <w:szCs w:val="22"/>
        </w:rPr>
      </w:pPr>
      <w:r>
        <w:rPr>
          <w:sz w:val="24"/>
          <w:szCs w:val="24"/>
        </w:rPr>
        <w:t xml:space="preserve">Период: </w:t>
      </w:r>
      <w:r>
        <w:rPr>
          <w:rStyle w:val="SUBST"/>
          <w:b w:val="0"/>
          <w:bCs/>
          <w:i w:val="0"/>
          <w:iCs/>
          <w:sz w:val="24"/>
          <w:szCs w:val="24"/>
        </w:rPr>
        <w:t>1994- наст</w:t>
      </w:r>
      <w:proofErr w:type="gramStart"/>
      <w:r>
        <w:rPr>
          <w:rStyle w:val="SUBST"/>
          <w:b w:val="0"/>
          <w:bCs/>
          <w:i w:val="0"/>
          <w:iCs/>
          <w:sz w:val="24"/>
          <w:szCs w:val="24"/>
        </w:rPr>
        <w:t>.</w:t>
      </w:r>
      <w:proofErr w:type="gramEnd"/>
      <w:r>
        <w:rPr>
          <w:rStyle w:val="SUBST"/>
          <w:b w:val="0"/>
          <w:bCs/>
          <w:i w:val="0"/>
          <w:iCs/>
          <w:sz w:val="24"/>
          <w:szCs w:val="24"/>
        </w:rPr>
        <w:t xml:space="preserve"> </w:t>
      </w:r>
      <w:proofErr w:type="gramStart"/>
      <w:r>
        <w:rPr>
          <w:rStyle w:val="SUBST"/>
          <w:b w:val="0"/>
          <w:bCs/>
          <w:i w:val="0"/>
          <w:iCs/>
          <w:sz w:val="24"/>
          <w:szCs w:val="24"/>
        </w:rPr>
        <w:t>в</w:t>
      </w:r>
      <w:proofErr w:type="gramEnd"/>
      <w:r>
        <w:rPr>
          <w:rStyle w:val="SUBST"/>
          <w:b w:val="0"/>
          <w:bCs/>
          <w:i w:val="0"/>
          <w:iCs/>
          <w:sz w:val="24"/>
          <w:szCs w:val="24"/>
        </w:rPr>
        <w:t>ремя</w:t>
      </w:r>
    </w:p>
    <w:p w:rsidR="00B61E49" w:rsidRDefault="00B61E49" w:rsidP="00B61E49">
      <w:r>
        <w:rPr>
          <w:sz w:val="24"/>
          <w:szCs w:val="24"/>
        </w:rPr>
        <w:t>Организация: ОАО НИАТ</w:t>
      </w:r>
    </w:p>
    <w:p w:rsidR="00B61E49" w:rsidRDefault="00B61E49" w:rsidP="00B61E49">
      <w:pPr>
        <w:rPr>
          <w:sz w:val="24"/>
          <w:szCs w:val="24"/>
        </w:rPr>
      </w:pPr>
      <w:r>
        <w:rPr>
          <w:sz w:val="24"/>
          <w:szCs w:val="24"/>
        </w:rPr>
        <w:t>Сфера деятельности: НИИ</w:t>
      </w:r>
    </w:p>
    <w:p w:rsidR="00B61E49" w:rsidRDefault="00B61E49" w:rsidP="00B61E49">
      <w:pPr>
        <w:rPr>
          <w:rStyle w:val="SUBST"/>
          <w:b w:val="0"/>
          <w:bCs/>
          <w:i w:val="0"/>
          <w:iCs/>
          <w:sz w:val="24"/>
          <w:szCs w:val="22"/>
        </w:rPr>
      </w:pPr>
      <w:r>
        <w:rPr>
          <w:sz w:val="24"/>
          <w:szCs w:val="24"/>
        </w:rPr>
        <w:t xml:space="preserve">Должность: </w:t>
      </w:r>
      <w:r>
        <w:rPr>
          <w:rStyle w:val="SUBST"/>
          <w:b w:val="0"/>
          <w:bCs/>
          <w:i w:val="0"/>
          <w:iCs/>
          <w:sz w:val="24"/>
          <w:szCs w:val="24"/>
        </w:rPr>
        <w:t>Главный бухгалтер</w:t>
      </w:r>
    </w:p>
    <w:p w:rsidR="00B61E49" w:rsidRDefault="00B61E49" w:rsidP="00B61E49">
      <w:r>
        <w:rPr>
          <w:sz w:val="24"/>
          <w:szCs w:val="24"/>
        </w:rPr>
        <w:t>Доля в уставном капитале эмитента 0,03%.</w:t>
      </w:r>
    </w:p>
    <w:p w:rsidR="00B61E49" w:rsidRDefault="00B61E49" w:rsidP="00B61E49">
      <w:pPr>
        <w:rPr>
          <w:sz w:val="24"/>
          <w:szCs w:val="24"/>
        </w:rPr>
      </w:pPr>
      <w:r>
        <w:rPr>
          <w:sz w:val="24"/>
          <w:szCs w:val="24"/>
        </w:rPr>
        <w:t>Доли в дочерних/зависимых обществах эмитента:</w:t>
      </w:r>
    </w:p>
    <w:p w:rsidR="00B61E49" w:rsidRDefault="00B61E49" w:rsidP="00B61E49">
      <w:pPr>
        <w:pStyle w:val="15"/>
        <w:rPr>
          <w:rStyle w:val="SUBST"/>
          <w:b w:val="0"/>
          <w:bCs/>
          <w:i w:val="0"/>
          <w:iCs/>
          <w:szCs w:val="22"/>
        </w:rPr>
      </w:pPr>
      <w:r>
        <w:rPr>
          <w:rStyle w:val="SUBST"/>
          <w:b w:val="0"/>
          <w:bCs/>
          <w:i w:val="0"/>
          <w:iCs/>
          <w:szCs w:val="22"/>
        </w:rPr>
        <w:t>долей не имеет</w:t>
      </w:r>
    </w:p>
    <w:p w:rsidR="00B61E49" w:rsidRPr="00185EF9" w:rsidRDefault="00B61E49" w:rsidP="00B61E49"/>
    <w:p w:rsidR="00B61E49" w:rsidRDefault="00B61E49" w:rsidP="00B61E49">
      <w:pPr>
        <w:rPr>
          <w:szCs w:val="24"/>
        </w:rPr>
      </w:pPr>
    </w:p>
    <w:p w:rsidR="00B61E49" w:rsidRDefault="00B61E49" w:rsidP="00B61E49">
      <w:pPr>
        <w:rPr>
          <w:sz w:val="24"/>
          <w:szCs w:val="24"/>
        </w:rPr>
      </w:pPr>
      <w:r>
        <w:rPr>
          <w:sz w:val="24"/>
          <w:szCs w:val="24"/>
        </w:rPr>
        <w:t>Единоличный исполнительный орган – Генеральный директор Общества</w:t>
      </w:r>
    </w:p>
    <w:p w:rsidR="00B61E49" w:rsidRDefault="00B61E49" w:rsidP="00B61E49">
      <w:pPr>
        <w:ind w:firstLine="708"/>
        <w:rPr>
          <w:sz w:val="24"/>
          <w:szCs w:val="24"/>
        </w:rPr>
      </w:pPr>
    </w:p>
    <w:p w:rsidR="00B61E49" w:rsidRDefault="00B61E49" w:rsidP="00B61E49">
      <w:pPr>
        <w:rPr>
          <w:b/>
          <w:bCs/>
          <w:sz w:val="24"/>
          <w:szCs w:val="24"/>
        </w:rPr>
      </w:pPr>
      <w:r>
        <w:rPr>
          <w:b/>
          <w:bCs/>
          <w:sz w:val="24"/>
          <w:szCs w:val="24"/>
        </w:rPr>
        <w:t>Сироткин Олег Сергеевич</w:t>
      </w:r>
    </w:p>
    <w:p w:rsidR="00B61E49" w:rsidRDefault="00B61E49" w:rsidP="00B61E49">
      <w:pPr>
        <w:jc w:val="both"/>
        <w:rPr>
          <w:sz w:val="24"/>
          <w:szCs w:val="24"/>
        </w:rPr>
      </w:pPr>
      <w:r>
        <w:rPr>
          <w:sz w:val="24"/>
          <w:szCs w:val="24"/>
        </w:rPr>
        <w:t>Год рождения: 1940</w:t>
      </w:r>
    </w:p>
    <w:p w:rsidR="00B61E49" w:rsidRDefault="00B61E49" w:rsidP="00B61E49">
      <w:pPr>
        <w:rPr>
          <w:sz w:val="24"/>
          <w:szCs w:val="24"/>
        </w:rPr>
      </w:pPr>
      <w:proofErr w:type="gramStart"/>
      <w:r>
        <w:rPr>
          <w:sz w:val="24"/>
          <w:szCs w:val="24"/>
        </w:rPr>
        <w:t>Должности за последние 5 лет:</w:t>
      </w:r>
      <w:proofErr w:type="gramEnd"/>
    </w:p>
    <w:p w:rsidR="00B61E49" w:rsidRDefault="00B61E49" w:rsidP="00B61E49">
      <w:pPr>
        <w:rPr>
          <w:rStyle w:val="SUBST"/>
          <w:b w:val="0"/>
          <w:bCs/>
          <w:i w:val="0"/>
          <w:iCs/>
          <w:sz w:val="24"/>
          <w:szCs w:val="22"/>
        </w:rPr>
      </w:pPr>
      <w:r>
        <w:rPr>
          <w:sz w:val="24"/>
          <w:szCs w:val="24"/>
        </w:rPr>
        <w:t>Период: 1994</w:t>
      </w:r>
      <w:r>
        <w:rPr>
          <w:rStyle w:val="SUBST"/>
          <w:b w:val="0"/>
          <w:bCs/>
          <w:i w:val="0"/>
          <w:iCs/>
          <w:sz w:val="24"/>
          <w:szCs w:val="24"/>
        </w:rPr>
        <w:t>- наст</w:t>
      </w:r>
      <w:proofErr w:type="gramStart"/>
      <w:r>
        <w:rPr>
          <w:rStyle w:val="SUBST"/>
          <w:b w:val="0"/>
          <w:bCs/>
          <w:i w:val="0"/>
          <w:iCs/>
          <w:sz w:val="24"/>
          <w:szCs w:val="24"/>
        </w:rPr>
        <w:t>.</w:t>
      </w:r>
      <w:proofErr w:type="gramEnd"/>
      <w:r>
        <w:rPr>
          <w:rStyle w:val="SUBST"/>
          <w:b w:val="0"/>
          <w:bCs/>
          <w:i w:val="0"/>
          <w:iCs/>
          <w:sz w:val="24"/>
          <w:szCs w:val="24"/>
        </w:rPr>
        <w:t xml:space="preserve"> </w:t>
      </w:r>
      <w:proofErr w:type="gramStart"/>
      <w:r>
        <w:rPr>
          <w:rStyle w:val="SUBST"/>
          <w:b w:val="0"/>
          <w:bCs/>
          <w:i w:val="0"/>
          <w:iCs/>
          <w:sz w:val="24"/>
          <w:szCs w:val="24"/>
        </w:rPr>
        <w:t>в</w:t>
      </w:r>
      <w:proofErr w:type="gramEnd"/>
      <w:r>
        <w:rPr>
          <w:rStyle w:val="SUBST"/>
          <w:b w:val="0"/>
          <w:bCs/>
          <w:i w:val="0"/>
          <w:iCs/>
          <w:sz w:val="24"/>
          <w:szCs w:val="24"/>
        </w:rPr>
        <w:t>ремя</w:t>
      </w:r>
    </w:p>
    <w:p w:rsidR="00B61E49" w:rsidRDefault="00B61E49" w:rsidP="00B61E49">
      <w:r>
        <w:rPr>
          <w:sz w:val="24"/>
          <w:szCs w:val="24"/>
        </w:rPr>
        <w:t>Организация: ОАО НИАТ</w:t>
      </w:r>
    </w:p>
    <w:p w:rsidR="00B61E49" w:rsidRDefault="00B61E49" w:rsidP="00B61E49">
      <w:pPr>
        <w:rPr>
          <w:sz w:val="24"/>
          <w:szCs w:val="24"/>
        </w:rPr>
      </w:pPr>
      <w:r>
        <w:rPr>
          <w:sz w:val="24"/>
          <w:szCs w:val="24"/>
        </w:rPr>
        <w:t>Сфера деятельности: НИИ</w:t>
      </w:r>
    </w:p>
    <w:p w:rsidR="00B61E49" w:rsidRDefault="00B61E49" w:rsidP="00B61E49">
      <w:pPr>
        <w:rPr>
          <w:sz w:val="24"/>
          <w:szCs w:val="24"/>
        </w:rPr>
      </w:pPr>
      <w:r>
        <w:rPr>
          <w:sz w:val="24"/>
          <w:szCs w:val="24"/>
        </w:rPr>
        <w:t>Должность: Генеральный директор</w:t>
      </w:r>
    </w:p>
    <w:p w:rsidR="00B61E49" w:rsidRDefault="00B61E49" w:rsidP="00B61E49">
      <w:pPr>
        <w:rPr>
          <w:sz w:val="24"/>
          <w:szCs w:val="24"/>
        </w:rPr>
      </w:pPr>
      <w:r>
        <w:rPr>
          <w:sz w:val="24"/>
          <w:szCs w:val="24"/>
        </w:rPr>
        <w:t>Доля в уставном капитале эмитента 6,29%.</w:t>
      </w:r>
    </w:p>
    <w:p w:rsidR="00B61E49" w:rsidRDefault="00B61E49" w:rsidP="00B61E49">
      <w:pPr>
        <w:rPr>
          <w:sz w:val="24"/>
          <w:szCs w:val="24"/>
        </w:rPr>
      </w:pPr>
      <w:r>
        <w:rPr>
          <w:sz w:val="24"/>
          <w:szCs w:val="24"/>
        </w:rPr>
        <w:t>Доли в дочерних/зависимых обществах эмитента:</w:t>
      </w:r>
    </w:p>
    <w:p w:rsidR="00B61E49" w:rsidRDefault="00B61E49" w:rsidP="00B61E49">
      <w:pPr>
        <w:pStyle w:val="15"/>
        <w:rPr>
          <w:rStyle w:val="SUBST"/>
          <w:b w:val="0"/>
          <w:bCs/>
          <w:i w:val="0"/>
          <w:iCs/>
          <w:szCs w:val="22"/>
        </w:rPr>
      </w:pPr>
      <w:r>
        <w:rPr>
          <w:rStyle w:val="SUBST"/>
          <w:b w:val="0"/>
          <w:bCs/>
          <w:i w:val="0"/>
          <w:iCs/>
          <w:szCs w:val="22"/>
        </w:rPr>
        <w:t>долей не имеет</w:t>
      </w:r>
    </w:p>
    <w:p w:rsidR="00B61E49" w:rsidRDefault="00B61E49" w:rsidP="00B61E49">
      <w:pPr>
        <w:pStyle w:val="15"/>
        <w:rPr>
          <w:rStyle w:val="SUBST"/>
          <w:b w:val="0"/>
          <w:bCs/>
          <w:i w:val="0"/>
          <w:iCs/>
          <w:szCs w:val="22"/>
        </w:rPr>
      </w:pPr>
      <w:r>
        <w:rPr>
          <w:rStyle w:val="SUBST"/>
          <w:b w:val="0"/>
          <w:bCs/>
          <w:i w:val="0"/>
          <w:iCs/>
          <w:szCs w:val="22"/>
        </w:rPr>
        <w:t>долей не имеет</w:t>
      </w:r>
    </w:p>
    <w:p w:rsidR="00B61E49" w:rsidRDefault="00B61E49" w:rsidP="00B61E49"/>
    <w:p w:rsidR="00B61E49" w:rsidRDefault="00B61E49" w:rsidP="00B61E49"/>
    <w:p w:rsidR="00B61E49" w:rsidRPr="001122AB" w:rsidRDefault="00B61E49" w:rsidP="00B61E49">
      <w:pPr>
        <w:pStyle w:val="20"/>
        <w:spacing w:before="0" w:after="0"/>
        <w:jc w:val="both"/>
        <w:rPr>
          <w:rFonts w:ascii="Times New Roman" w:hAnsi="Times New Roman" w:cs="Times New Roman"/>
          <w:b w:val="0"/>
          <w:bCs w:val="0"/>
          <w:sz w:val="24"/>
          <w:szCs w:val="24"/>
        </w:rPr>
      </w:pPr>
      <w:bookmarkStart w:id="136" w:name="_Toc379649049"/>
      <w:r w:rsidRPr="001122AB">
        <w:rPr>
          <w:rFonts w:ascii="Times New Roman" w:hAnsi="Times New Roman" w:cs="Times New Roman"/>
          <w:b w:val="0"/>
          <w:bCs w:val="0"/>
          <w:sz w:val="24"/>
          <w:szCs w:val="24"/>
        </w:rPr>
        <w:t>5.3. Сведения о размере вознаграждения, льгот и/или компенсации расходов по каждому органу управления эмитента</w:t>
      </w:r>
      <w:bookmarkEnd w:id="133"/>
      <w:bookmarkEnd w:id="134"/>
      <w:bookmarkEnd w:id="135"/>
      <w:bookmarkEnd w:id="136"/>
    </w:p>
    <w:p w:rsidR="00B61E49" w:rsidRPr="001122AB" w:rsidRDefault="00B61E49" w:rsidP="00B61E49">
      <w:pPr>
        <w:ind w:firstLine="708"/>
        <w:jc w:val="both"/>
        <w:rPr>
          <w:sz w:val="24"/>
          <w:szCs w:val="24"/>
        </w:rPr>
      </w:pPr>
      <w:bookmarkStart w:id="137" w:name="_Toc55233636"/>
      <w:bookmarkStart w:id="138" w:name="_Toc55233759"/>
    </w:p>
    <w:p w:rsidR="00B61E49" w:rsidRPr="0001293B" w:rsidRDefault="00B61E49" w:rsidP="00B61E49">
      <w:pPr>
        <w:rPr>
          <w:sz w:val="24"/>
          <w:szCs w:val="24"/>
        </w:rPr>
      </w:pPr>
      <w:r w:rsidRPr="0001293B">
        <w:rPr>
          <w:sz w:val="24"/>
          <w:szCs w:val="24"/>
        </w:rPr>
        <w:t>Вознаграждения, льготы и/или компенсации расходов членам Правления и членам Совета директоров  не производились.</w:t>
      </w:r>
    </w:p>
    <w:p w:rsidR="00B61E49" w:rsidRPr="00163102" w:rsidRDefault="00B61E49" w:rsidP="00B61E49">
      <w:pPr>
        <w:ind w:firstLine="708"/>
        <w:jc w:val="both"/>
        <w:rPr>
          <w:sz w:val="24"/>
          <w:szCs w:val="24"/>
          <w:highlight w:val="red"/>
        </w:rPr>
      </w:pPr>
    </w:p>
    <w:p w:rsidR="00B61E49" w:rsidRDefault="00B61E49" w:rsidP="00B61E49">
      <w:pPr>
        <w:pStyle w:val="20"/>
        <w:jc w:val="both"/>
        <w:rPr>
          <w:rFonts w:ascii="Times New Roman" w:hAnsi="Times New Roman" w:cs="Times New Roman"/>
          <w:b w:val="0"/>
          <w:bCs w:val="0"/>
          <w:sz w:val="24"/>
          <w:szCs w:val="24"/>
        </w:rPr>
      </w:pPr>
      <w:bookmarkStart w:id="139" w:name="_Toc252375320"/>
      <w:bookmarkStart w:id="140" w:name="_Toc379649050"/>
      <w:r>
        <w:rPr>
          <w:rFonts w:ascii="Times New Roman" w:hAnsi="Times New Roman" w:cs="Times New Roman"/>
          <w:b w:val="0"/>
          <w:bCs w:val="0"/>
          <w:sz w:val="24"/>
          <w:szCs w:val="24"/>
        </w:rPr>
        <w:t xml:space="preserve">5.4. Сведения о структуре и компетенции органов </w:t>
      </w:r>
      <w:proofErr w:type="gramStart"/>
      <w:r>
        <w:rPr>
          <w:rFonts w:ascii="Times New Roman" w:hAnsi="Times New Roman" w:cs="Times New Roman"/>
          <w:b w:val="0"/>
          <w:bCs w:val="0"/>
          <w:sz w:val="24"/>
          <w:szCs w:val="24"/>
        </w:rPr>
        <w:t>контроля за</w:t>
      </w:r>
      <w:proofErr w:type="gramEnd"/>
      <w:r>
        <w:rPr>
          <w:rFonts w:ascii="Times New Roman" w:hAnsi="Times New Roman" w:cs="Times New Roman"/>
          <w:b w:val="0"/>
          <w:bCs w:val="0"/>
          <w:sz w:val="24"/>
          <w:szCs w:val="24"/>
        </w:rPr>
        <w:t xml:space="preserve"> финансово-хозяйственной деятельностью эмитента</w:t>
      </w:r>
      <w:bookmarkEnd w:id="137"/>
      <w:bookmarkEnd w:id="138"/>
      <w:bookmarkEnd w:id="139"/>
      <w:bookmarkEnd w:id="140"/>
    </w:p>
    <w:p w:rsidR="00B61E49" w:rsidRDefault="00B61E49" w:rsidP="00B61E49">
      <w:pPr>
        <w:jc w:val="both"/>
      </w:pPr>
    </w:p>
    <w:p w:rsidR="00B61E49" w:rsidRDefault="00B61E49" w:rsidP="00B61E49">
      <w:pPr>
        <w:pStyle w:val="5"/>
      </w:pPr>
      <w:bookmarkStart w:id="141" w:name="_Toc261358236"/>
      <w:bookmarkStart w:id="142" w:name="_Toc262119921"/>
      <w:bookmarkStart w:id="143" w:name="_Toc364253074"/>
      <w:bookmarkStart w:id="144" w:name="_Toc379649051"/>
      <w:r>
        <w:t xml:space="preserve">Согласно ст. 37 Устава для осуществления </w:t>
      </w:r>
      <w:proofErr w:type="gramStart"/>
      <w:r>
        <w:t>контроля за</w:t>
      </w:r>
      <w:proofErr w:type="gramEnd"/>
      <w:r>
        <w:t xml:space="preserve"> финансово-хозяйственной деятельностью Общества Общим собранием акционеров избирается ревизионная комиссия Общества. Ревизионная комиссия состоит из пяти членов.</w:t>
      </w:r>
      <w:bookmarkEnd w:id="141"/>
      <w:bookmarkEnd w:id="142"/>
      <w:bookmarkEnd w:id="143"/>
      <w:bookmarkEnd w:id="144"/>
      <w:r>
        <w:t xml:space="preserve"> </w:t>
      </w:r>
    </w:p>
    <w:p w:rsidR="00B61E49" w:rsidRPr="00650939" w:rsidRDefault="00B61E49" w:rsidP="00B61E49">
      <w:pPr>
        <w:pStyle w:val="20"/>
        <w:jc w:val="both"/>
        <w:rPr>
          <w:rFonts w:ascii="Times New Roman" w:hAnsi="Times New Roman" w:cs="Times New Roman"/>
          <w:b w:val="0"/>
          <w:bCs w:val="0"/>
          <w:sz w:val="24"/>
          <w:szCs w:val="24"/>
        </w:rPr>
      </w:pPr>
      <w:bookmarkStart w:id="145" w:name="_Toc55233637"/>
      <w:bookmarkStart w:id="146" w:name="_Toc55233760"/>
      <w:bookmarkStart w:id="147" w:name="_Toc188852743"/>
      <w:bookmarkStart w:id="148" w:name="_Toc252375321"/>
      <w:bookmarkStart w:id="149" w:name="_Toc379649052"/>
      <w:r w:rsidRPr="00650939">
        <w:rPr>
          <w:rFonts w:ascii="Times New Roman" w:hAnsi="Times New Roman" w:cs="Times New Roman"/>
          <w:b w:val="0"/>
          <w:bCs w:val="0"/>
          <w:sz w:val="24"/>
          <w:szCs w:val="24"/>
        </w:rPr>
        <w:t xml:space="preserve">5.5. Информация о лицах, входящих в состав органов </w:t>
      </w:r>
      <w:proofErr w:type="gramStart"/>
      <w:r w:rsidRPr="00650939">
        <w:rPr>
          <w:rFonts w:ascii="Times New Roman" w:hAnsi="Times New Roman" w:cs="Times New Roman"/>
          <w:b w:val="0"/>
          <w:bCs w:val="0"/>
          <w:sz w:val="24"/>
          <w:szCs w:val="24"/>
        </w:rPr>
        <w:t>контроля за</w:t>
      </w:r>
      <w:proofErr w:type="gramEnd"/>
      <w:r w:rsidRPr="00650939">
        <w:rPr>
          <w:rFonts w:ascii="Times New Roman" w:hAnsi="Times New Roman" w:cs="Times New Roman"/>
          <w:b w:val="0"/>
          <w:bCs w:val="0"/>
          <w:sz w:val="24"/>
          <w:szCs w:val="24"/>
        </w:rPr>
        <w:t xml:space="preserve"> финансово-хозяйственной деятельностью эмитента</w:t>
      </w:r>
      <w:bookmarkEnd w:id="145"/>
      <w:bookmarkEnd w:id="146"/>
      <w:bookmarkEnd w:id="147"/>
      <w:bookmarkEnd w:id="148"/>
      <w:bookmarkEnd w:id="149"/>
    </w:p>
    <w:p w:rsidR="00B61E49" w:rsidRDefault="00B61E49" w:rsidP="00B61E49">
      <w:pPr>
        <w:jc w:val="both"/>
        <w:rPr>
          <w:b/>
          <w:bCs/>
          <w:sz w:val="24"/>
          <w:szCs w:val="24"/>
        </w:rPr>
      </w:pPr>
      <w:r w:rsidRPr="00650939">
        <w:rPr>
          <w:sz w:val="24"/>
          <w:szCs w:val="24"/>
        </w:rPr>
        <w:tab/>
      </w:r>
      <w:r>
        <w:rPr>
          <w:b/>
          <w:bCs/>
          <w:sz w:val="24"/>
          <w:szCs w:val="24"/>
        </w:rPr>
        <w:t>Ревизионная  комиссия Общества:</w:t>
      </w:r>
    </w:p>
    <w:p w:rsidR="00B61E49" w:rsidRDefault="00B61E49" w:rsidP="00B61E49">
      <w:pPr>
        <w:ind w:firstLine="720"/>
        <w:jc w:val="both"/>
        <w:rPr>
          <w:sz w:val="24"/>
          <w:szCs w:val="24"/>
        </w:rPr>
      </w:pPr>
      <w:proofErr w:type="spellStart"/>
      <w:r>
        <w:rPr>
          <w:b/>
          <w:bCs/>
          <w:sz w:val="24"/>
          <w:szCs w:val="24"/>
        </w:rPr>
        <w:t>Рыцев</w:t>
      </w:r>
      <w:proofErr w:type="spellEnd"/>
      <w:r>
        <w:rPr>
          <w:b/>
          <w:bCs/>
          <w:sz w:val="24"/>
          <w:szCs w:val="24"/>
        </w:rPr>
        <w:t xml:space="preserve"> Сергей Борисович</w:t>
      </w:r>
      <w:r>
        <w:rPr>
          <w:sz w:val="24"/>
          <w:szCs w:val="24"/>
        </w:rPr>
        <w:t>, 1945 год рождения.</w:t>
      </w:r>
    </w:p>
    <w:p w:rsidR="00B61E49" w:rsidRDefault="00B61E49" w:rsidP="00B61E49">
      <w:pPr>
        <w:jc w:val="both"/>
        <w:rPr>
          <w:sz w:val="24"/>
          <w:szCs w:val="24"/>
        </w:rPr>
      </w:pPr>
      <w:r>
        <w:rPr>
          <w:sz w:val="24"/>
          <w:szCs w:val="24"/>
        </w:rPr>
        <w:t xml:space="preserve">   Образование – высшее. В 1968 году окончил Московский авиационный технологический институт. </w:t>
      </w:r>
    </w:p>
    <w:p w:rsidR="00B61E49" w:rsidRDefault="00B61E49" w:rsidP="00B61E49">
      <w:pPr>
        <w:jc w:val="both"/>
        <w:rPr>
          <w:sz w:val="24"/>
          <w:szCs w:val="24"/>
        </w:rPr>
      </w:pPr>
      <w:r>
        <w:rPr>
          <w:sz w:val="24"/>
          <w:szCs w:val="24"/>
        </w:rPr>
        <w:t xml:space="preserve">    Работает в ОАО НИАТ с 1980 года. В настоящее время занимает должность руководителя комплекса.</w:t>
      </w:r>
    </w:p>
    <w:p w:rsidR="00B61E49" w:rsidRDefault="00B61E49" w:rsidP="00B61E49">
      <w:pPr>
        <w:jc w:val="both"/>
        <w:rPr>
          <w:sz w:val="24"/>
          <w:szCs w:val="24"/>
        </w:rPr>
      </w:pPr>
      <w:r>
        <w:rPr>
          <w:sz w:val="24"/>
          <w:szCs w:val="24"/>
        </w:rPr>
        <w:t xml:space="preserve">   Родственных связей между членом органа эмитента по </w:t>
      </w:r>
      <w:proofErr w:type="gramStart"/>
      <w:r>
        <w:rPr>
          <w:sz w:val="24"/>
          <w:szCs w:val="24"/>
        </w:rPr>
        <w:t>контролю за</w:t>
      </w:r>
      <w:proofErr w:type="gramEnd"/>
      <w:r>
        <w:rPr>
          <w:sz w:val="24"/>
          <w:szCs w:val="24"/>
        </w:rPr>
        <w:t xml:space="preserve">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 нет.</w:t>
      </w:r>
    </w:p>
    <w:p w:rsidR="00B61E49" w:rsidRDefault="00B61E49" w:rsidP="00B61E49">
      <w:pPr>
        <w:jc w:val="both"/>
        <w:rPr>
          <w:sz w:val="24"/>
          <w:szCs w:val="24"/>
        </w:rPr>
      </w:pPr>
    </w:p>
    <w:p w:rsidR="00B61E49" w:rsidRDefault="00B61E49" w:rsidP="00B61E49">
      <w:pPr>
        <w:ind w:firstLine="720"/>
        <w:jc w:val="both"/>
        <w:rPr>
          <w:sz w:val="24"/>
          <w:szCs w:val="24"/>
        </w:rPr>
      </w:pPr>
      <w:proofErr w:type="spellStart"/>
      <w:r>
        <w:rPr>
          <w:b/>
          <w:bCs/>
          <w:sz w:val="24"/>
          <w:szCs w:val="24"/>
        </w:rPr>
        <w:t>Сергушев</w:t>
      </w:r>
      <w:proofErr w:type="spellEnd"/>
      <w:r>
        <w:rPr>
          <w:b/>
          <w:bCs/>
          <w:sz w:val="24"/>
          <w:szCs w:val="24"/>
        </w:rPr>
        <w:t xml:space="preserve"> Геннадий Николаевич</w:t>
      </w:r>
      <w:r>
        <w:rPr>
          <w:sz w:val="24"/>
          <w:szCs w:val="24"/>
        </w:rPr>
        <w:t>, 1939 год рождения.</w:t>
      </w:r>
    </w:p>
    <w:p w:rsidR="00B61E49" w:rsidRDefault="00B61E49" w:rsidP="00B61E49">
      <w:pPr>
        <w:jc w:val="both"/>
        <w:rPr>
          <w:sz w:val="24"/>
          <w:szCs w:val="24"/>
        </w:rPr>
      </w:pPr>
      <w:r>
        <w:rPr>
          <w:sz w:val="24"/>
          <w:szCs w:val="24"/>
        </w:rPr>
        <w:t xml:space="preserve">   Образование – высшее. В 1962 году окончил Рязанский радиотехнический институт.</w:t>
      </w:r>
    </w:p>
    <w:p w:rsidR="00B61E49" w:rsidRDefault="00B61E49" w:rsidP="00B61E49">
      <w:pPr>
        <w:jc w:val="both"/>
        <w:rPr>
          <w:sz w:val="24"/>
          <w:szCs w:val="24"/>
        </w:rPr>
      </w:pPr>
      <w:r>
        <w:rPr>
          <w:sz w:val="24"/>
          <w:szCs w:val="24"/>
        </w:rPr>
        <w:t xml:space="preserve">    Работает в ОАО НИАТ с 1974 года. В настоящее время занимает должность заместителя начальника лаборатории.</w:t>
      </w:r>
    </w:p>
    <w:p w:rsidR="00B61E49" w:rsidRDefault="00B61E49" w:rsidP="00B61E49">
      <w:pPr>
        <w:jc w:val="both"/>
        <w:rPr>
          <w:sz w:val="24"/>
          <w:szCs w:val="24"/>
        </w:rPr>
      </w:pPr>
      <w:r>
        <w:rPr>
          <w:sz w:val="24"/>
          <w:szCs w:val="24"/>
        </w:rPr>
        <w:t xml:space="preserve">   Родственных связей между членом органа эмитента по </w:t>
      </w:r>
      <w:proofErr w:type="gramStart"/>
      <w:r>
        <w:rPr>
          <w:sz w:val="24"/>
          <w:szCs w:val="24"/>
        </w:rPr>
        <w:t>контролю за</w:t>
      </w:r>
      <w:proofErr w:type="gramEnd"/>
      <w:r>
        <w:rPr>
          <w:sz w:val="24"/>
          <w:szCs w:val="24"/>
        </w:rPr>
        <w:t xml:space="preserve">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 нет.</w:t>
      </w:r>
    </w:p>
    <w:p w:rsidR="00B61E49" w:rsidRDefault="00B61E49" w:rsidP="00B61E49">
      <w:pPr>
        <w:jc w:val="both"/>
        <w:rPr>
          <w:sz w:val="24"/>
          <w:szCs w:val="24"/>
        </w:rPr>
      </w:pPr>
    </w:p>
    <w:p w:rsidR="00B61E49" w:rsidRDefault="00B61E49" w:rsidP="00B61E49">
      <w:pPr>
        <w:ind w:firstLine="720"/>
        <w:jc w:val="both"/>
        <w:rPr>
          <w:sz w:val="24"/>
          <w:szCs w:val="24"/>
        </w:rPr>
      </w:pPr>
      <w:r>
        <w:rPr>
          <w:b/>
          <w:bCs/>
          <w:sz w:val="24"/>
          <w:szCs w:val="24"/>
        </w:rPr>
        <w:t>Никотин Владимир Николаевич</w:t>
      </w:r>
      <w:r>
        <w:rPr>
          <w:sz w:val="24"/>
          <w:szCs w:val="24"/>
        </w:rPr>
        <w:t>, 1951 года рождения.</w:t>
      </w:r>
    </w:p>
    <w:p w:rsidR="00B61E49" w:rsidRDefault="00B61E49" w:rsidP="00B61E49">
      <w:pPr>
        <w:jc w:val="both"/>
        <w:rPr>
          <w:sz w:val="24"/>
          <w:szCs w:val="24"/>
        </w:rPr>
      </w:pPr>
      <w:r>
        <w:rPr>
          <w:sz w:val="24"/>
          <w:szCs w:val="24"/>
        </w:rPr>
        <w:t xml:space="preserve">   Образование – высшее. В 1973 году окончил Московский авиационный технологический институт.</w:t>
      </w:r>
    </w:p>
    <w:p w:rsidR="00B61E49" w:rsidRDefault="00B61E49" w:rsidP="00B61E49">
      <w:pPr>
        <w:jc w:val="both"/>
        <w:rPr>
          <w:sz w:val="24"/>
          <w:szCs w:val="24"/>
        </w:rPr>
      </w:pPr>
      <w:r>
        <w:rPr>
          <w:sz w:val="24"/>
          <w:szCs w:val="24"/>
        </w:rPr>
        <w:t xml:space="preserve">    Работает в ОАО НИАТ с 1977 года. В настоящее время занимает должность начальника лаборатории.</w:t>
      </w:r>
    </w:p>
    <w:p w:rsidR="00B61E49" w:rsidRDefault="00B61E49" w:rsidP="00B61E49">
      <w:pPr>
        <w:jc w:val="both"/>
        <w:rPr>
          <w:sz w:val="24"/>
          <w:szCs w:val="24"/>
        </w:rPr>
      </w:pPr>
      <w:r>
        <w:rPr>
          <w:sz w:val="24"/>
          <w:szCs w:val="24"/>
        </w:rPr>
        <w:t xml:space="preserve">   Родственных связей между членом органа эмитента по </w:t>
      </w:r>
      <w:proofErr w:type="gramStart"/>
      <w:r>
        <w:rPr>
          <w:sz w:val="24"/>
          <w:szCs w:val="24"/>
        </w:rPr>
        <w:t>контролю за</w:t>
      </w:r>
      <w:proofErr w:type="gramEnd"/>
      <w:r>
        <w:rPr>
          <w:sz w:val="24"/>
          <w:szCs w:val="24"/>
        </w:rPr>
        <w:t xml:space="preserve">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 нет.</w:t>
      </w:r>
    </w:p>
    <w:p w:rsidR="00B61E49" w:rsidRDefault="00B61E49" w:rsidP="00B61E49">
      <w:pPr>
        <w:ind w:firstLine="720"/>
        <w:jc w:val="both"/>
        <w:rPr>
          <w:b/>
          <w:bCs/>
          <w:sz w:val="24"/>
          <w:szCs w:val="24"/>
        </w:rPr>
      </w:pPr>
    </w:p>
    <w:p w:rsidR="00B61E49" w:rsidRDefault="00B61E49" w:rsidP="00B61E49">
      <w:pPr>
        <w:ind w:firstLine="720"/>
        <w:jc w:val="both"/>
        <w:rPr>
          <w:sz w:val="24"/>
          <w:szCs w:val="24"/>
        </w:rPr>
      </w:pPr>
      <w:r>
        <w:rPr>
          <w:b/>
          <w:bCs/>
          <w:sz w:val="24"/>
          <w:szCs w:val="24"/>
        </w:rPr>
        <w:t>Серегин Николай Иванович</w:t>
      </w:r>
      <w:r>
        <w:rPr>
          <w:sz w:val="24"/>
          <w:szCs w:val="24"/>
        </w:rPr>
        <w:t>, 1948  года рождения.</w:t>
      </w:r>
    </w:p>
    <w:p w:rsidR="00B61E49" w:rsidRDefault="00B61E49" w:rsidP="00B61E49">
      <w:pPr>
        <w:jc w:val="both"/>
        <w:rPr>
          <w:sz w:val="24"/>
          <w:szCs w:val="24"/>
        </w:rPr>
      </w:pPr>
      <w:r>
        <w:rPr>
          <w:sz w:val="24"/>
          <w:szCs w:val="24"/>
        </w:rPr>
        <w:t xml:space="preserve">   Образование – высшее. В 1972 году окончил Московский авиационный технологический институт.</w:t>
      </w:r>
    </w:p>
    <w:p w:rsidR="00B61E49" w:rsidRDefault="00B61E49" w:rsidP="00B61E49">
      <w:pPr>
        <w:jc w:val="both"/>
        <w:rPr>
          <w:sz w:val="24"/>
          <w:szCs w:val="24"/>
        </w:rPr>
      </w:pPr>
      <w:r>
        <w:rPr>
          <w:sz w:val="24"/>
          <w:szCs w:val="24"/>
        </w:rPr>
        <w:t xml:space="preserve">    Работает в ОАО НИАТ с 1997 года. В настоящее время занимает должность заместитель директора по персоналу.</w:t>
      </w:r>
    </w:p>
    <w:p w:rsidR="00B61E49" w:rsidRDefault="00B61E49" w:rsidP="00B61E49">
      <w:pPr>
        <w:jc w:val="both"/>
        <w:rPr>
          <w:sz w:val="24"/>
          <w:szCs w:val="24"/>
        </w:rPr>
      </w:pPr>
      <w:r>
        <w:rPr>
          <w:sz w:val="24"/>
          <w:szCs w:val="24"/>
        </w:rPr>
        <w:t xml:space="preserve">   Родственных связей между членом органа эмитента по </w:t>
      </w:r>
      <w:proofErr w:type="gramStart"/>
      <w:r>
        <w:rPr>
          <w:sz w:val="24"/>
          <w:szCs w:val="24"/>
        </w:rPr>
        <w:t>контролю за</w:t>
      </w:r>
      <w:proofErr w:type="gramEnd"/>
      <w:r>
        <w:rPr>
          <w:sz w:val="24"/>
          <w:szCs w:val="24"/>
        </w:rPr>
        <w:t xml:space="preserve">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 нет.</w:t>
      </w:r>
    </w:p>
    <w:p w:rsidR="00B61E49" w:rsidRDefault="00B61E49" w:rsidP="00B61E49">
      <w:pPr>
        <w:ind w:firstLine="720"/>
        <w:jc w:val="both"/>
        <w:rPr>
          <w:sz w:val="24"/>
          <w:szCs w:val="24"/>
        </w:rPr>
      </w:pPr>
    </w:p>
    <w:p w:rsidR="00B61E49" w:rsidRDefault="00B61E49" w:rsidP="00B61E49">
      <w:pPr>
        <w:ind w:firstLine="720"/>
        <w:jc w:val="both"/>
        <w:rPr>
          <w:sz w:val="24"/>
          <w:szCs w:val="24"/>
        </w:rPr>
      </w:pPr>
      <w:proofErr w:type="spellStart"/>
      <w:r>
        <w:rPr>
          <w:b/>
          <w:bCs/>
          <w:sz w:val="24"/>
          <w:szCs w:val="24"/>
        </w:rPr>
        <w:t>Ганков</w:t>
      </w:r>
      <w:proofErr w:type="spellEnd"/>
      <w:r>
        <w:rPr>
          <w:b/>
          <w:bCs/>
          <w:sz w:val="24"/>
          <w:szCs w:val="24"/>
        </w:rPr>
        <w:t xml:space="preserve"> Сергей Николаевич</w:t>
      </w:r>
      <w:r>
        <w:rPr>
          <w:sz w:val="24"/>
          <w:szCs w:val="24"/>
        </w:rPr>
        <w:t>, 1937  года рождения.</w:t>
      </w:r>
    </w:p>
    <w:p w:rsidR="00B61E49" w:rsidRDefault="00B61E49" w:rsidP="00B61E49">
      <w:pPr>
        <w:jc w:val="both"/>
        <w:rPr>
          <w:sz w:val="24"/>
          <w:szCs w:val="24"/>
        </w:rPr>
      </w:pPr>
      <w:r>
        <w:rPr>
          <w:sz w:val="24"/>
          <w:szCs w:val="24"/>
        </w:rPr>
        <w:t xml:space="preserve">   Образование – </w:t>
      </w:r>
      <w:proofErr w:type="spellStart"/>
      <w:proofErr w:type="gramStart"/>
      <w:r>
        <w:rPr>
          <w:sz w:val="24"/>
          <w:szCs w:val="24"/>
        </w:rPr>
        <w:t>средне-техническое</w:t>
      </w:r>
      <w:proofErr w:type="spellEnd"/>
      <w:proofErr w:type="gramEnd"/>
      <w:r>
        <w:rPr>
          <w:sz w:val="24"/>
          <w:szCs w:val="24"/>
        </w:rPr>
        <w:t>. В 1966 году окончил Московский механический техникум.</w:t>
      </w:r>
    </w:p>
    <w:p w:rsidR="00B61E49" w:rsidRDefault="00B61E49" w:rsidP="00B61E49">
      <w:pPr>
        <w:jc w:val="both"/>
        <w:rPr>
          <w:sz w:val="24"/>
          <w:szCs w:val="24"/>
        </w:rPr>
      </w:pPr>
      <w:r>
        <w:rPr>
          <w:sz w:val="24"/>
          <w:szCs w:val="24"/>
        </w:rPr>
        <w:t xml:space="preserve">    Работает в ОАО НИАТ с 1971 года. В настоящее время занимает должность заместитель главного технолога.</w:t>
      </w:r>
    </w:p>
    <w:p w:rsidR="00B61E49" w:rsidRDefault="00B61E49" w:rsidP="00B61E49">
      <w:pPr>
        <w:jc w:val="both"/>
        <w:rPr>
          <w:sz w:val="24"/>
          <w:szCs w:val="24"/>
        </w:rPr>
      </w:pPr>
      <w:r>
        <w:rPr>
          <w:sz w:val="24"/>
          <w:szCs w:val="24"/>
        </w:rPr>
        <w:t xml:space="preserve">   Родственных связей между членом органа эмитента по </w:t>
      </w:r>
      <w:proofErr w:type="gramStart"/>
      <w:r>
        <w:rPr>
          <w:sz w:val="24"/>
          <w:szCs w:val="24"/>
        </w:rPr>
        <w:t>контролю за</w:t>
      </w:r>
      <w:proofErr w:type="gramEnd"/>
      <w:r>
        <w:rPr>
          <w:sz w:val="24"/>
          <w:szCs w:val="24"/>
        </w:rPr>
        <w:t xml:space="preserve">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w:t>
      </w:r>
    </w:p>
    <w:p w:rsidR="00E2699A" w:rsidRDefault="00E2699A" w:rsidP="00E2699A">
      <w:pPr>
        <w:pStyle w:val="20"/>
        <w:tabs>
          <w:tab w:val="left" w:pos="0"/>
        </w:tabs>
        <w:jc w:val="both"/>
        <w:rPr>
          <w:rFonts w:ascii="Times New Roman" w:hAnsi="Times New Roman" w:cs="Times New Roman"/>
          <w:b w:val="0"/>
          <w:bCs w:val="0"/>
          <w:sz w:val="24"/>
          <w:szCs w:val="24"/>
        </w:rPr>
      </w:pPr>
      <w:bookmarkStart w:id="150" w:name="_Toc348356251"/>
      <w:bookmarkStart w:id="151" w:name="_Toc379649053"/>
      <w:r>
        <w:rPr>
          <w:rFonts w:ascii="Times New Roman" w:hAnsi="Times New Roman" w:cs="Times New Roman"/>
          <w:b w:val="0"/>
          <w:bCs w:val="0"/>
          <w:sz w:val="24"/>
          <w:szCs w:val="24"/>
        </w:rPr>
        <w:t xml:space="preserve">5.6. Сведения о размере вознаграждения, льгот и/или компенсации расходов по органу </w:t>
      </w:r>
      <w:proofErr w:type="gramStart"/>
      <w:r>
        <w:rPr>
          <w:rFonts w:ascii="Times New Roman" w:hAnsi="Times New Roman" w:cs="Times New Roman"/>
          <w:b w:val="0"/>
          <w:bCs w:val="0"/>
          <w:sz w:val="24"/>
          <w:szCs w:val="24"/>
        </w:rPr>
        <w:t>контроля за</w:t>
      </w:r>
      <w:proofErr w:type="gramEnd"/>
      <w:r>
        <w:rPr>
          <w:rFonts w:ascii="Times New Roman" w:hAnsi="Times New Roman" w:cs="Times New Roman"/>
          <w:b w:val="0"/>
          <w:bCs w:val="0"/>
          <w:sz w:val="24"/>
          <w:szCs w:val="24"/>
        </w:rPr>
        <w:t xml:space="preserve"> финансово-хозяйственной деятельностью эмитента</w:t>
      </w:r>
      <w:bookmarkEnd w:id="150"/>
      <w:bookmarkEnd w:id="151"/>
    </w:p>
    <w:p w:rsidR="00E2699A" w:rsidRDefault="00E2699A" w:rsidP="00E2699A">
      <w:pPr>
        <w:pStyle w:val="20"/>
        <w:tabs>
          <w:tab w:val="left" w:pos="0"/>
        </w:tabs>
        <w:jc w:val="both"/>
        <w:rPr>
          <w:rFonts w:ascii="Times New Roman" w:hAnsi="Times New Roman" w:cs="Times New Roman"/>
          <w:b w:val="0"/>
          <w:bCs w:val="0"/>
          <w:i w:val="0"/>
          <w:iCs w:val="0"/>
          <w:sz w:val="24"/>
          <w:szCs w:val="24"/>
        </w:rPr>
      </w:pPr>
      <w:bookmarkStart w:id="152" w:name="_Toc348356252"/>
      <w:bookmarkStart w:id="153" w:name="_Toc379649054"/>
      <w:r>
        <w:rPr>
          <w:rFonts w:ascii="Times New Roman" w:hAnsi="Times New Roman" w:cs="Times New Roman"/>
          <w:b w:val="0"/>
          <w:bCs w:val="0"/>
          <w:i w:val="0"/>
          <w:iCs w:val="0"/>
          <w:sz w:val="24"/>
          <w:szCs w:val="24"/>
        </w:rPr>
        <w:t>Вознаграждения и компенсации членам Ревизионной комиссии не производились.</w:t>
      </w:r>
      <w:bookmarkEnd w:id="152"/>
      <w:bookmarkEnd w:id="153"/>
    </w:p>
    <w:p w:rsidR="00E2699A" w:rsidRDefault="00E2699A" w:rsidP="00E2699A">
      <w:pPr>
        <w:pStyle w:val="20"/>
        <w:tabs>
          <w:tab w:val="left" w:pos="0"/>
        </w:tabs>
        <w:jc w:val="both"/>
        <w:rPr>
          <w:rFonts w:ascii="Times New Roman" w:hAnsi="Times New Roman" w:cs="Times New Roman"/>
          <w:b w:val="0"/>
          <w:bCs w:val="0"/>
          <w:sz w:val="24"/>
          <w:szCs w:val="24"/>
        </w:rPr>
      </w:pPr>
      <w:bookmarkStart w:id="154" w:name="_Toc348356253"/>
      <w:bookmarkStart w:id="155" w:name="_Toc379649055"/>
      <w:r>
        <w:rPr>
          <w:rFonts w:ascii="Times New Roman" w:hAnsi="Times New Roman" w:cs="Times New Roman"/>
          <w:b w:val="0"/>
          <w:bCs w:val="0"/>
          <w:sz w:val="24"/>
          <w:szCs w:val="24"/>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bookmarkEnd w:id="154"/>
      <w:bookmarkEnd w:id="155"/>
    </w:p>
    <w:p w:rsidR="00E2699A" w:rsidRDefault="00E2699A" w:rsidP="00E2699A"/>
    <w:p w:rsidR="00E2699A" w:rsidRDefault="00E2699A" w:rsidP="00E2699A"/>
    <w:p w:rsidR="00E2699A" w:rsidRDefault="00E2699A" w:rsidP="00E2699A"/>
    <w:p w:rsidR="00E2699A" w:rsidRDefault="00E2699A" w:rsidP="00E2699A">
      <w:pPr>
        <w:pStyle w:val="20"/>
        <w:tabs>
          <w:tab w:val="left" w:pos="0"/>
        </w:tabs>
        <w:jc w:val="both"/>
        <w:rPr>
          <w:rFonts w:ascii="Times New Roman" w:hAnsi="Times New Roman" w:cs="Times New Roman"/>
          <w:b w:val="0"/>
          <w:bCs w:val="0"/>
          <w:sz w:val="24"/>
          <w:szCs w:val="24"/>
        </w:rPr>
      </w:pPr>
      <w:bookmarkStart w:id="156" w:name="_Toc348356254"/>
      <w:bookmarkStart w:id="157" w:name="_Toc379649056"/>
      <w:r>
        <w:rPr>
          <w:rFonts w:ascii="Times New Roman" w:hAnsi="Times New Roman" w:cs="Times New Roman"/>
          <w:b w:val="0"/>
          <w:bCs w:val="0"/>
          <w:sz w:val="24"/>
          <w:szCs w:val="24"/>
        </w:rPr>
        <w:t>Не указываются</w:t>
      </w:r>
      <w:bookmarkEnd w:id="156"/>
      <w:bookmarkEnd w:id="157"/>
    </w:p>
    <w:p w:rsidR="00E2699A" w:rsidRDefault="00E2699A" w:rsidP="00E2699A">
      <w:pPr>
        <w:pStyle w:val="20"/>
        <w:tabs>
          <w:tab w:val="left" w:pos="0"/>
        </w:tabs>
        <w:jc w:val="both"/>
        <w:rPr>
          <w:rFonts w:ascii="Times New Roman" w:hAnsi="Times New Roman" w:cs="Times New Roman"/>
          <w:b w:val="0"/>
          <w:bCs w:val="0"/>
          <w:sz w:val="24"/>
          <w:szCs w:val="24"/>
        </w:rPr>
      </w:pPr>
      <w:bookmarkStart w:id="158" w:name="_Toc348356255"/>
      <w:bookmarkStart w:id="159" w:name="_Toc379649057"/>
      <w:r>
        <w:rPr>
          <w:rFonts w:ascii="Times New Roman" w:hAnsi="Times New Roman" w:cs="Times New Roman"/>
          <w:b w:val="0"/>
          <w:bCs w:val="0"/>
          <w:sz w:val="24"/>
          <w:szCs w:val="24"/>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bookmarkEnd w:id="158"/>
      <w:bookmarkEnd w:id="159"/>
    </w:p>
    <w:p w:rsidR="00E2699A" w:rsidRDefault="00E2699A" w:rsidP="00E2699A"/>
    <w:p w:rsidR="00E2699A" w:rsidRDefault="00E2699A" w:rsidP="00E2699A">
      <w:pPr>
        <w:jc w:val="both"/>
        <w:rPr>
          <w:sz w:val="24"/>
          <w:szCs w:val="24"/>
        </w:rPr>
      </w:pPr>
      <w:r>
        <w:rPr>
          <w:sz w:val="24"/>
          <w:szCs w:val="24"/>
        </w:rPr>
        <w:t>Отсутствуют</w:t>
      </w:r>
    </w:p>
    <w:p w:rsidR="00B61E49" w:rsidRDefault="00B61E49" w:rsidP="00B61E49">
      <w:pPr>
        <w:jc w:val="both"/>
        <w:rPr>
          <w:sz w:val="24"/>
          <w:szCs w:val="24"/>
        </w:rPr>
      </w:pPr>
    </w:p>
    <w:p w:rsidR="00B61E49" w:rsidRDefault="00B61E49" w:rsidP="00B61E49">
      <w:pPr>
        <w:jc w:val="both"/>
        <w:rPr>
          <w:sz w:val="24"/>
          <w:szCs w:val="24"/>
        </w:rPr>
      </w:pPr>
    </w:p>
    <w:p w:rsidR="00B61E49" w:rsidRDefault="00B61E49" w:rsidP="00B61E49">
      <w:pPr>
        <w:jc w:val="both"/>
        <w:rPr>
          <w:sz w:val="24"/>
          <w:szCs w:val="24"/>
        </w:rPr>
      </w:pPr>
    </w:p>
    <w:p w:rsidR="00B61E49" w:rsidRDefault="00B61E49" w:rsidP="00B61E49">
      <w:pPr>
        <w:jc w:val="both"/>
        <w:rPr>
          <w:sz w:val="24"/>
          <w:szCs w:val="24"/>
        </w:rPr>
      </w:pPr>
    </w:p>
    <w:p w:rsidR="00B61E49" w:rsidRDefault="00B61E49" w:rsidP="00B61E49">
      <w:pPr>
        <w:jc w:val="both"/>
        <w:rPr>
          <w:sz w:val="24"/>
          <w:szCs w:val="24"/>
        </w:rPr>
      </w:pPr>
    </w:p>
    <w:p w:rsidR="00B61E49" w:rsidRDefault="00B61E49" w:rsidP="00B61E49">
      <w:pPr>
        <w:pStyle w:val="1"/>
        <w:tabs>
          <w:tab w:val="left" w:pos="0"/>
        </w:tabs>
        <w:spacing w:before="0" w:after="0"/>
        <w:jc w:val="center"/>
        <w:rPr>
          <w:rFonts w:ascii="Times New Roman" w:hAnsi="Times New Roman" w:cs="Times New Roman"/>
          <w:sz w:val="24"/>
          <w:szCs w:val="24"/>
        </w:rPr>
      </w:pPr>
      <w:bookmarkStart w:id="160" w:name="_Toc379649058"/>
      <w:r>
        <w:rPr>
          <w:rFonts w:ascii="Times New Roman" w:hAnsi="Times New Roman" w:cs="Times New Roman"/>
          <w:sz w:val="24"/>
          <w:szCs w:val="24"/>
        </w:rPr>
        <w:t>VI. Сведения об участниках (акционерах) эмитента</w:t>
      </w:r>
      <w:bookmarkEnd w:id="160"/>
    </w:p>
    <w:p w:rsidR="00B61E49" w:rsidRDefault="00B61E49" w:rsidP="00B61E49">
      <w:pPr>
        <w:pStyle w:val="1"/>
        <w:tabs>
          <w:tab w:val="left" w:pos="0"/>
        </w:tabs>
        <w:spacing w:before="0" w:after="0"/>
        <w:jc w:val="center"/>
        <w:rPr>
          <w:rFonts w:ascii="Times New Roman" w:hAnsi="Times New Roman" w:cs="Times New Roman"/>
          <w:sz w:val="24"/>
          <w:szCs w:val="24"/>
        </w:rPr>
      </w:pPr>
      <w:r>
        <w:rPr>
          <w:rFonts w:ascii="Times New Roman" w:hAnsi="Times New Roman" w:cs="Times New Roman"/>
          <w:sz w:val="24"/>
          <w:szCs w:val="24"/>
        </w:rPr>
        <w:tab/>
      </w:r>
      <w:bookmarkStart w:id="161" w:name="_Toc379649059"/>
      <w:r>
        <w:rPr>
          <w:rFonts w:ascii="Times New Roman" w:hAnsi="Times New Roman" w:cs="Times New Roman"/>
          <w:sz w:val="24"/>
          <w:szCs w:val="24"/>
        </w:rPr>
        <w:t>и о совершенных эмитентом сделках, в совершении</w:t>
      </w:r>
      <w:bookmarkEnd w:id="161"/>
    </w:p>
    <w:p w:rsidR="00B61E49" w:rsidRDefault="00B61E49" w:rsidP="00B61E49">
      <w:pPr>
        <w:pStyle w:val="1"/>
        <w:tabs>
          <w:tab w:val="left" w:pos="0"/>
        </w:tabs>
        <w:spacing w:before="0"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162" w:name="_Toc379649060"/>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имелась заинтересованность</w:t>
      </w:r>
      <w:bookmarkEnd w:id="162"/>
    </w:p>
    <w:p w:rsidR="00B61E49" w:rsidRDefault="00B61E49" w:rsidP="00B61E49">
      <w:pPr>
        <w:jc w:val="both"/>
        <w:rPr>
          <w:sz w:val="24"/>
          <w:szCs w:val="24"/>
        </w:rPr>
      </w:pPr>
    </w:p>
    <w:p w:rsidR="00B61E49" w:rsidRDefault="00B61E49" w:rsidP="00B61E49">
      <w:pPr>
        <w:pStyle w:val="20"/>
        <w:tabs>
          <w:tab w:val="left" w:pos="0"/>
        </w:tabs>
        <w:rPr>
          <w:rFonts w:ascii="Times New Roman" w:hAnsi="Times New Roman" w:cs="Times New Roman"/>
          <w:b w:val="0"/>
          <w:bCs w:val="0"/>
          <w:sz w:val="24"/>
          <w:szCs w:val="24"/>
        </w:rPr>
      </w:pPr>
      <w:bookmarkStart w:id="163" w:name="_Toc379649061"/>
      <w:r>
        <w:rPr>
          <w:rFonts w:ascii="Times New Roman" w:hAnsi="Times New Roman" w:cs="Times New Roman"/>
          <w:b w:val="0"/>
          <w:bCs w:val="0"/>
          <w:sz w:val="24"/>
          <w:szCs w:val="24"/>
        </w:rPr>
        <w:t>6.1. Сведения об общем количестве акционеров (участников) эмитента</w:t>
      </w:r>
      <w:bookmarkEnd w:id="163"/>
    </w:p>
    <w:p w:rsidR="00B61E49" w:rsidRPr="00D24F46" w:rsidRDefault="00B61E49" w:rsidP="00B61E49">
      <w:pPr>
        <w:rPr>
          <w:sz w:val="24"/>
          <w:szCs w:val="24"/>
        </w:rPr>
      </w:pPr>
      <w:r>
        <w:rPr>
          <w:sz w:val="24"/>
          <w:szCs w:val="24"/>
        </w:rPr>
        <w:t>Количество акционеров</w:t>
      </w:r>
      <w:proofErr w:type="gramStart"/>
      <w:r>
        <w:rPr>
          <w:sz w:val="24"/>
          <w:szCs w:val="24"/>
        </w:rPr>
        <w:t xml:space="preserve">  В</w:t>
      </w:r>
      <w:proofErr w:type="gramEnd"/>
      <w:r>
        <w:rPr>
          <w:sz w:val="24"/>
          <w:szCs w:val="24"/>
        </w:rPr>
        <w:t>сего: 98</w:t>
      </w:r>
      <w:r w:rsidR="00E2699A">
        <w:rPr>
          <w:sz w:val="24"/>
          <w:szCs w:val="24"/>
        </w:rPr>
        <w:t>1</w:t>
      </w:r>
      <w:r>
        <w:rPr>
          <w:sz w:val="24"/>
          <w:szCs w:val="24"/>
        </w:rPr>
        <w:t xml:space="preserve"> </w:t>
      </w:r>
      <w:r w:rsidRPr="00D24F46">
        <w:rPr>
          <w:sz w:val="24"/>
          <w:szCs w:val="24"/>
        </w:rPr>
        <w:t>зарегистрированн</w:t>
      </w:r>
      <w:r w:rsidR="00E2699A">
        <w:rPr>
          <w:sz w:val="24"/>
          <w:szCs w:val="24"/>
        </w:rPr>
        <w:t>ое</w:t>
      </w:r>
      <w:r w:rsidRPr="00D24F46">
        <w:rPr>
          <w:sz w:val="24"/>
          <w:szCs w:val="24"/>
        </w:rPr>
        <w:t xml:space="preserve"> лиц</w:t>
      </w:r>
      <w:r w:rsidR="00E2699A">
        <w:rPr>
          <w:sz w:val="24"/>
          <w:szCs w:val="24"/>
        </w:rPr>
        <w:t>о</w:t>
      </w:r>
    </w:p>
    <w:p w:rsidR="00B61E49" w:rsidRDefault="00B61E49" w:rsidP="00B61E49">
      <w:pPr>
        <w:rPr>
          <w:sz w:val="24"/>
          <w:szCs w:val="24"/>
          <w:shd w:val="clear" w:color="auto" w:fill="FF0000"/>
        </w:rPr>
      </w:pPr>
      <w:r>
        <w:rPr>
          <w:sz w:val="24"/>
          <w:szCs w:val="24"/>
          <w:shd w:val="clear" w:color="auto" w:fill="FF0000"/>
        </w:rPr>
        <w:t xml:space="preserve"> </w:t>
      </w:r>
    </w:p>
    <w:p w:rsidR="00B61E49" w:rsidRDefault="00B61E49" w:rsidP="00B61E49">
      <w:pPr>
        <w:pStyle w:val="20"/>
        <w:tabs>
          <w:tab w:val="left" w:pos="0"/>
        </w:tabs>
        <w:spacing w:before="0" w:after="0"/>
        <w:jc w:val="both"/>
        <w:rPr>
          <w:rFonts w:ascii="Times New Roman" w:hAnsi="Times New Roman" w:cs="Times New Roman"/>
          <w:b w:val="0"/>
          <w:bCs w:val="0"/>
          <w:sz w:val="24"/>
          <w:szCs w:val="24"/>
        </w:rPr>
      </w:pPr>
      <w:bookmarkStart w:id="164" w:name="_Toc379649062"/>
      <w:r>
        <w:rPr>
          <w:rFonts w:ascii="Times New Roman" w:hAnsi="Times New Roman" w:cs="Times New Roman"/>
          <w:b w:val="0"/>
          <w:bCs w:val="0"/>
          <w:sz w:val="24"/>
          <w:szCs w:val="24"/>
        </w:rPr>
        <w:t xml:space="preserve">6.2. </w:t>
      </w:r>
      <w:proofErr w:type="gramStart"/>
      <w:r>
        <w:rPr>
          <w:rFonts w:ascii="Times New Roman" w:hAnsi="Times New Roman" w:cs="Times New Roman"/>
          <w:b w:val="0"/>
          <w:bCs w:val="0"/>
          <w:sz w:val="24"/>
          <w:szCs w:val="24"/>
        </w:rP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bookmarkEnd w:id="164"/>
      <w:proofErr w:type="gramEnd"/>
    </w:p>
    <w:p w:rsidR="00B61E49" w:rsidRDefault="00B61E49" w:rsidP="00B61E49">
      <w:pPr>
        <w:rPr>
          <w:color w:val="00B0F0"/>
          <w:sz w:val="24"/>
          <w:szCs w:val="24"/>
        </w:rPr>
      </w:pPr>
    </w:p>
    <w:p w:rsidR="00B61E49" w:rsidRPr="003A1906" w:rsidRDefault="00B61E49" w:rsidP="00B61E49">
      <w:pPr>
        <w:jc w:val="both"/>
        <w:rPr>
          <w:color w:val="FF0000"/>
          <w:sz w:val="24"/>
          <w:szCs w:val="24"/>
        </w:rPr>
      </w:pPr>
      <w:r w:rsidRPr="00FA20B1">
        <w:rPr>
          <w:sz w:val="24"/>
          <w:szCs w:val="24"/>
        </w:rPr>
        <w:t xml:space="preserve">Наименование: </w:t>
      </w:r>
      <w:r>
        <w:rPr>
          <w:sz w:val="24"/>
          <w:szCs w:val="24"/>
        </w:rPr>
        <w:t xml:space="preserve">ООО «ПРИМУЛА-ИНВЕСТ»  </w:t>
      </w:r>
    </w:p>
    <w:p w:rsidR="00B61E49" w:rsidRPr="006A1FCA" w:rsidRDefault="00B61E49" w:rsidP="00B61E49">
      <w:pPr>
        <w:rPr>
          <w:rStyle w:val="SUBST"/>
          <w:b w:val="0"/>
          <w:bCs/>
          <w:i w:val="0"/>
          <w:iCs/>
          <w:sz w:val="24"/>
          <w:szCs w:val="24"/>
        </w:rPr>
      </w:pPr>
      <w:proofErr w:type="gramStart"/>
      <w:r w:rsidRPr="006A1FCA">
        <w:rPr>
          <w:sz w:val="24"/>
          <w:szCs w:val="24"/>
        </w:rPr>
        <w:t xml:space="preserve">Место нахождения: </w:t>
      </w:r>
      <w:smartTag w:uri="urn:schemas-microsoft-com:office:smarttags" w:element="metricconverter">
        <w:smartTagPr>
          <w:attr w:name="ProductID" w:val="125284, г"/>
        </w:smartTagPr>
        <w:r w:rsidRPr="006A1FCA">
          <w:rPr>
            <w:rStyle w:val="SUBST"/>
            <w:b w:val="0"/>
            <w:bCs/>
            <w:i w:val="0"/>
            <w:iCs/>
            <w:sz w:val="24"/>
            <w:szCs w:val="24"/>
          </w:rPr>
          <w:t>125284, г</w:t>
        </w:r>
      </w:smartTag>
      <w:r w:rsidRPr="006A1FCA">
        <w:rPr>
          <w:rStyle w:val="SUBST"/>
          <w:b w:val="0"/>
          <w:bCs/>
          <w:i w:val="0"/>
          <w:iCs/>
          <w:sz w:val="24"/>
          <w:szCs w:val="24"/>
        </w:rPr>
        <w:t>. Москва, Российская федерация, ул. Поликарпова, д.27, корп.3</w:t>
      </w:r>
      <w:proofErr w:type="gramEnd"/>
    </w:p>
    <w:p w:rsidR="00B61E49" w:rsidRPr="006A1FCA" w:rsidRDefault="00B61E49" w:rsidP="00B61E49">
      <w:pPr>
        <w:rPr>
          <w:rStyle w:val="SUBST"/>
          <w:b w:val="0"/>
          <w:bCs/>
          <w:i w:val="0"/>
          <w:iCs/>
          <w:sz w:val="24"/>
          <w:szCs w:val="24"/>
        </w:rPr>
      </w:pPr>
      <w:proofErr w:type="gramStart"/>
      <w:r w:rsidRPr="006A1FCA">
        <w:rPr>
          <w:sz w:val="24"/>
          <w:szCs w:val="24"/>
        </w:rPr>
        <w:t xml:space="preserve">Почтовый адрес: </w:t>
      </w:r>
      <w:smartTag w:uri="urn:schemas-microsoft-com:office:smarttags" w:element="metricconverter">
        <w:smartTagPr>
          <w:attr w:name="ProductID" w:val="125284, г"/>
        </w:smartTagPr>
        <w:r w:rsidRPr="006A1FCA">
          <w:rPr>
            <w:rStyle w:val="SUBST"/>
            <w:b w:val="0"/>
            <w:bCs/>
            <w:i w:val="0"/>
            <w:iCs/>
            <w:sz w:val="24"/>
            <w:szCs w:val="24"/>
          </w:rPr>
          <w:t>125284, г</w:t>
        </w:r>
      </w:smartTag>
      <w:r w:rsidRPr="006A1FCA">
        <w:rPr>
          <w:rStyle w:val="SUBST"/>
          <w:b w:val="0"/>
          <w:bCs/>
          <w:i w:val="0"/>
          <w:iCs/>
          <w:sz w:val="24"/>
          <w:szCs w:val="24"/>
        </w:rPr>
        <w:t>. Москва, Российская федерация, ул. Поликарпова, д.27, корп.3</w:t>
      </w:r>
      <w:proofErr w:type="gramEnd"/>
    </w:p>
    <w:p w:rsidR="00B61E49" w:rsidRPr="006A1FCA" w:rsidRDefault="00B61E49" w:rsidP="00B61E49">
      <w:pPr>
        <w:rPr>
          <w:rStyle w:val="SUBST"/>
          <w:b w:val="0"/>
          <w:bCs/>
          <w:i w:val="0"/>
          <w:iCs/>
          <w:sz w:val="24"/>
          <w:szCs w:val="24"/>
        </w:rPr>
      </w:pPr>
      <w:r w:rsidRPr="006A1FCA">
        <w:rPr>
          <w:sz w:val="24"/>
          <w:szCs w:val="24"/>
        </w:rPr>
        <w:t xml:space="preserve">Доля в уставном капитале эмитента: </w:t>
      </w:r>
      <w:r w:rsidRPr="006A1FCA">
        <w:rPr>
          <w:rStyle w:val="SUBST"/>
          <w:b w:val="0"/>
          <w:bCs/>
          <w:i w:val="0"/>
          <w:iCs/>
          <w:sz w:val="24"/>
          <w:szCs w:val="24"/>
        </w:rPr>
        <w:t>29,19 %</w:t>
      </w:r>
    </w:p>
    <w:p w:rsidR="00B61E49" w:rsidRPr="006A1FCA" w:rsidRDefault="00B61E49" w:rsidP="00B61E49">
      <w:pPr>
        <w:rPr>
          <w:rStyle w:val="SUBST"/>
          <w:b w:val="0"/>
          <w:bCs/>
          <w:i w:val="0"/>
          <w:iCs/>
          <w:sz w:val="24"/>
          <w:szCs w:val="24"/>
        </w:rPr>
      </w:pPr>
    </w:p>
    <w:p w:rsidR="00B61E49" w:rsidRDefault="00B61E49" w:rsidP="00B61E49">
      <w:pPr>
        <w:pStyle w:val="20"/>
        <w:tabs>
          <w:tab w:val="left" w:pos="0"/>
        </w:tabs>
        <w:jc w:val="both"/>
        <w:rPr>
          <w:rFonts w:ascii="Times New Roman" w:hAnsi="Times New Roman" w:cs="Times New Roman"/>
          <w:b w:val="0"/>
          <w:bCs w:val="0"/>
          <w:sz w:val="24"/>
          <w:szCs w:val="24"/>
        </w:rPr>
      </w:pPr>
      <w:bookmarkStart w:id="165" w:name="_Toc379649063"/>
      <w:r>
        <w:rPr>
          <w:rFonts w:ascii="Times New Roman" w:hAnsi="Times New Roman" w:cs="Times New Roman"/>
          <w:b w:val="0"/>
          <w:bCs w:val="0"/>
          <w:sz w:val="24"/>
          <w:szCs w:val="24"/>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bookmarkEnd w:id="165"/>
    </w:p>
    <w:p w:rsidR="00B61E49" w:rsidRDefault="00B61E49" w:rsidP="00B61E49"/>
    <w:p w:rsidR="00B61E49" w:rsidRDefault="00B61E49" w:rsidP="00B61E49">
      <w:pPr>
        <w:ind w:firstLine="720"/>
        <w:jc w:val="both"/>
        <w:rPr>
          <w:rStyle w:val="SUBST"/>
          <w:b w:val="0"/>
          <w:i w:val="0"/>
          <w:sz w:val="24"/>
          <w:szCs w:val="24"/>
        </w:rPr>
      </w:pPr>
      <w:r>
        <w:rPr>
          <w:sz w:val="24"/>
          <w:szCs w:val="24"/>
        </w:rPr>
        <w:t xml:space="preserve">Наличие специального права на участие Российской Федерации, субъектов Российской Федерации, муниципальных образований в управлении эмитентом (''золотой акции'') </w:t>
      </w:r>
      <w:r>
        <w:rPr>
          <w:rStyle w:val="SUBST"/>
          <w:b w:val="0"/>
          <w:i w:val="0"/>
          <w:sz w:val="24"/>
          <w:szCs w:val="24"/>
        </w:rPr>
        <w:t>не предусмотрено.</w:t>
      </w:r>
    </w:p>
    <w:p w:rsidR="00B61E49" w:rsidRDefault="00B61E49" w:rsidP="00B61E49">
      <w:pPr>
        <w:jc w:val="both"/>
        <w:rPr>
          <w:sz w:val="24"/>
          <w:szCs w:val="24"/>
        </w:rPr>
      </w:pPr>
    </w:p>
    <w:p w:rsidR="00B61E49" w:rsidRDefault="00B61E49" w:rsidP="00B61E49">
      <w:pPr>
        <w:pStyle w:val="20"/>
        <w:tabs>
          <w:tab w:val="left" w:pos="0"/>
        </w:tabs>
        <w:spacing w:before="0" w:after="0"/>
        <w:rPr>
          <w:rFonts w:ascii="Times New Roman" w:hAnsi="Times New Roman" w:cs="Times New Roman"/>
          <w:b w:val="0"/>
          <w:bCs w:val="0"/>
          <w:sz w:val="24"/>
          <w:szCs w:val="24"/>
        </w:rPr>
      </w:pPr>
      <w:bookmarkStart w:id="166" w:name="_Toc379649064"/>
      <w:r>
        <w:rPr>
          <w:rFonts w:ascii="Times New Roman" w:hAnsi="Times New Roman" w:cs="Times New Roman"/>
          <w:b w:val="0"/>
          <w:bCs w:val="0"/>
          <w:sz w:val="24"/>
          <w:szCs w:val="24"/>
        </w:rPr>
        <w:t>6.4. Сведения об ограничениях на участие в уставном (складочном) капитале (паевом фонде) эмитента</w:t>
      </w:r>
      <w:bookmarkEnd w:id="166"/>
    </w:p>
    <w:p w:rsidR="00B61E49" w:rsidRDefault="00B61E49" w:rsidP="00B61E49"/>
    <w:p w:rsidR="00B61E49" w:rsidRDefault="00B61E49" w:rsidP="00B61E49">
      <w:pPr>
        <w:jc w:val="both"/>
        <w:rPr>
          <w:sz w:val="24"/>
          <w:szCs w:val="24"/>
        </w:rPr>
      </w:pPr>
      <w:r>
        <w:rPr>
          <w:sz w:val="24"/>
          <w:szCs w:val="24"/>
        </w:rPr>
        <w:t>Ограничения отсутствуют</w:t>
      </w:r>
    </w:p>
    <w:p w:rsidR="00B61E49" w:rsidRDefault="00B61E49" w:rsidP="00B61E49">
      <w:pPr>
        <w:jc w:val="both"/>
        <w:rPr>
          <w:sz w:val="24"/>
          <w:szCs w:val="24"/>
        </w:rPr>
      </w:pPr>
    </w:p>
    <w:p w:rsidR="00B61E49" w:rsidRDefault="00B61E49" w:rsidP="00B61E49">
      <w:pPr>
        <w:pStyle w:val="20"/>
        <w:tabs>
          <w:tab w:val="left" w:pos="0"/>
        </w:tabs>
        <w:spacing w:before="0" w:after="0"/>
        <w:jc w:val="both"/>
        <w:rPr>
          <w:rFonts w:ascii="Times New Roman" w:hAnsi="Times New Roman" w:cs="Times New Roman"/>
          <w:b w:val="0"/>
          <w:bCs w:val="0"/>
          <w:sz w:val="24"/>
          <w:szCs w:val="24"/>
        </w:rPr>
      </w:pPr>
      <w:bookmarkStart w:id="167" w:name="_Toc379649065"/>
      <w:r>
        <w:rPr>
          <w:rFonts w:ascii="Times New Roman" w:hAnsi="Times New Roman" w:cs="Times New Roman"/>
          <w:b w:val="0"/>
          <w:bCs w:val="0"/>
          <w:sz w:val="24"/>
          <w:szCs w:val="24"/>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bookmarkEnd w:id="167"/>
    </w:p>
    <w:p w:rsidR="00B61E49" w:rsidRDefault="00B61E49" w:rsidP="00B61E49"/>
    <w:p w:rsidR="00B61E49" w:rsidRDefault="00B61E49" w:rsidP="00B61E49">
      <w:pPr>
        <w:jc w:val="both"/>
        <w:rPr>
          <w:sz w:val="24"/>
          <w:szCs w:val="24"/>
        </w:rPr>
      </w:pPr>
      <w:r>
        <w:rPr>
          <w:sz w:val="24"/>
          <w:szCs w:val="24"/>
        </w:rPr>
        <w:t>Отсутствуют</w:t>
      </w:r>
    </w:p>
    <w:p w:rsidR="00B61E49" w:rsidRDefault="00B61E49" w:rsidP="00B61E49">
      <w:pPr>
        <w:jc w:val="both"/>
        <w:rPr>
          <w:sz w:val="24"/>
          <w:szCs w:val="24"/>
        </w:rPr>
      </w:pPr>
    </w:p>
    <w:p w:rsidR="00B61E49" w:rsidRDefault="00B61E49" w:rsidP="00B61E49">
      <w:pPr>
        <w:pStyle w:val="20"/>
        <w:tabs>
          <w:tab w:val="left" w:pos="0"/>
        </w:tabs>
        <w:spacing w:before="0" w:after="0"/>
        <w:jc w:val="both"/>
        <w:rPr>
          <w:rFonts w:ascii="Times New Roman" w:hAnsi="Times New Roman" w:cs="Times New Roman"/>
          <w:b w:val="0"/>
          <w:bCs w:val="0"/>
          <w:sz w:val="24"/>
          <w:szCs w:val="24"/>
        </w:rPr>
      </w:pPr>
      <w:bookmarkStart w:id="168" w:name="_Toc379649066"/>
      <w:r>
        <w:rPr>
          <w:rFonts w:ascii="Times New Roman" w:hAnsi="Times New Roman" w:cs="Times New Roman"/>
          <w:b w:val="0"/>
          <w:bCs w:val="0"/>
          <w:sz w:val="24"/>
          <w:szCs w:val="24"/>
        </w:rPr>
        <w:t>6.6. Сведения о совершенных эмитентом сделках, в совершении которых имелась заинтересованность</w:t>
      </w:r>
      <w:bookmarkEnd w:id="168"/>
    </w:p>
    <w:p w:rsidR="00B61E49" w:rsidRDefault="00B61E49" w:rsidP="00B61E49">
      <w:pPr>
        <w:jc w:val="both"/>
        <w:rPr>
          <w:sz w:val="24"/>
          <w:szCs w:val="24"/>
        </w:rPr>
      </w:pPr>
    </w:p>
    <w:p w:rsidR="00B61E49" w:rsidRDefault="00B61E49" w:rsidP="00B61E49">
      <w:pPr>
        <w:jc w:val="both"/>
        <w:rPr>
          <w:sz w:val="24"/>
          <w:szCs w:val="24"/>
        </w:rPr>
      </w:pPr>
      <w:r>
        <w:rPr>
          <w:sz w:val="24"/>
          <w:szCs w:val="24"/>
        </w:rPr>
        <w:t>В отчетном периоде отсутствовали</w:t>
      </w:r>
    </w:p>
    <w:p w:rsidR="00E2699A" w:rsidRDefault="00E2699A" w:rsidP="00E2699A">
      <w:pPr>
        <w:pStyle w:val="20"/>
        <w:tabs>
          <w:tab w:val="left" w:pos="0"/>
        </w:tabs>
        <w:rPr>
          <w:rFonts w:ascii="Times New Roman" w:hAnsi="Times New Roman" w:cs="Times New Roman"/>
          <w:b w:val="0"/>
          <w:bCs w:val="0"/>
          <w:sz w:val="24"/>
          <w:szCs w:val="24"/>
        </w:rPr>
      </w:pPr>
      <w:bookmarkStart w:id="169" w:name="_Toc348356265"/>
      <w:bookmarkStart w:id="170" w:name="_Toc379649067"/>
      <w:r>
        <w:rPr>
          <w:rFonts w:ascii="Times New Roman" w:hAnsi="Times New Roman" w:cs="Times New Roman"/>
          <w:b w:val="0"/>
          <w:bCs w:val="0"/>
          <w:sz w:val="24"/>
          <w:szCs w:val="24"/>
        </w:rPr>
        <w:t>6.7. Сведения о размере дебиторской задолженности</w:t>
      </w:r>
      <w:bookmarkEnd w:id="169"/>
      <w:bookmarkEnd w:id="170"/>
    </w:p>
    <w:p w:rsidR="00E2699A" w:rsidRDefault="00E2699A" w:rsidP="00E2699A"/>
    <w:p w:rsidR="00E2699A" w:rsidRDefault="00E2699A" w:rsidP="00E2699A">
      <w:pPr>
        <w:jc w:val="both"/>
        <w:rPr>
          <w:sz w:val="24"/>
          <w:szCs w:val="24"/>
        </w:rPr>
      </w:pPr>
      <w:r>
        <w:rPr>
          <w:sz w:val="24"/>
          <w:szCs w:val="24"/>
        </w:rPr>
        <w:t>В данном отчете не указываются</w:t>
      </w:r>
    </w:p>
    <w:p w:rsidR="00E2699A" w:rsidRDefault="00E2699A" w:rsidP="00E2699A">
      <w:pPr>
        <w:jc w:val="both"/>
        <w:rPr>
          <w:sz w:val="24"/>
          <w:szCs w:val="24"/>
        </w:rPr>
      </w:pPr>
    </w:p>
    <w:p w:rsidR="00E2699A" w:rsidRDefault="00E2699A" w:rsidP="00E2699A">
      <w:pPr>
        <w:pStyle w:val="1"/>
        <w:tabs>
          <w:tab w:val="left" w:pos="0"/>
        </w:tabs>
        <w:spacing w:before="0" w:after="0"/>
        <w:jc w:val="center"/>
        <w:rPr>
          <w:sz w:val="24"/>
          <w:szCs w:val="24"/>
        </w:rPr>
      </w:pPr>
    </w:p>
    <w:p w:rsidR="00E2699A" w:rsidRDefault="00E2699A" w:rsidP="00E2699A">
      <w:pPr>
        <w:pStyle w:val="1"/>
        <w:tabs>
          <w:tab w:val="left" w:pos="0"/>
        </w:tabs>
        <w:spacing w:before="0" w:after="0"/>
        <w:jc w:val="center"/>
        <w:rPr>
          <w:sz w:val="24"/>
          <w:szCs w:val="24"/>
        </w:rPr>
      </w:pPr>
    </w:p>
    <w:p w:rsidR="00E2699A" w:rsidRDefault="00E2699A" w:rsidP="00E2699A">
      <w:pPr>
        <w:pStyle w:val="1"/>
        <w:tabs>
          <w:tab w:val="left" w:pos="0"/>
        </w:tabs>
        <w:spacing w:before="0" w:after="0"/>
        <w:jc w:val="center"/>
        <w:rPr>
          <w:rFonts w:ascii="Times New Roman" w:hAnsi="Times New Roman" w:cs="Times New Roman"/>
          <w:sz w:val="24"/>
          <w:szCs w:val="24"/>
        </w:rPr>
      </w:pPr>
      <w:r>
        <w:rPr>
          <w:sz w:val="24"/>
          <w:szCs w:val="24"/>
        </w:rPr>
        <w:tab/>
      </w:r>
      <w:r>
        <w:rPr>
          <w:sz w:val="24"/>
          <w:szCs w:val="24"/>
        </w:rPr>
        <w:tab/>
      </w:r>
      <w:bookmarkStart w:id="171" w:name="_Toc348356266"/>
      <w:bookmarkStart w:id="172" w:name="_Toc379649068"/>
      <w:r>
        <w:rPr>
          <w:rFonts w:ascii="Times New Roman" w:hAnsi="Times New Roman" w:cs="Times New Roman"/>
          <w:sz w:val="24"/>
          <w:szCs w:val="24"/>
        </w:rPr>
        <w:t>VII. Бухгалтерская отчетность эмитента</w:t>
      </w:r>
      <w:bookmarkEnd w:id="171"/>
      <w:bookmarkEnd w:id="172"/>
    </w:p>
    <w:p w:rsidR="00E2699A" w:rsidRDefault="00E2699A" w:rsidP="00E2699A">
      <w:pPr>
        <w:pStyle w:val="1"/>
        <w:tabs>
          <w:tab w:val="left" w:pos="0"/>
        </w:tabs>
        <w:spacing w:before="0"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173" w:name="_Toc348356267"/>
      <w:bookmarkStart w:id="174" w:name="_Toc379649069"/>
      <w:r>
        <w:rPr>
          <w:rFonts w:ascii="Times New Roman" w:hAnsi="Times New Roman" w:cs="Times New Roman"/>
          <w:sz w:val="24"/>
          <w:szCs w:val="24"/>
        </w:rPr>
        <w:t>и иная финансовая информация</w:t>
      </w:r>
      <w:bookmarkEnd w:id="173"/>
      <w:bookmarkEnd w:id="174"/>
    </w:p>
    <w:p w:rsidR="00E2699A" w:rsidRDefault="00E2699A" w:rsidP="00E2699A">
      <w:pPr>
        <w:pStyle w:val="20"/>
        <w:tabs>
          <w:tab w:val="left" w:pos="0"/>
        </w:tabs>
        <w:jc w:val="both"/>
        <w:rPr>
          <w:rFonts w:ascii="Times New Roman" w:hAnsi="Times New Roman" w:cs="Times New Roman"/>
          <w:b w:val="0"/>
          <w:bCs w:val="0"/>
          <w:sz w:val="24"/>
          <w:szCs w:val="24"/>
        </w:rPr>
      </w:pPr>
      <w:r>
        <w:rPr>
          <w:rFonts w:ascii="Times New Roman" w:hAnsi="Times New Roman" w:cs="Times New Roman"/>
          <w:sz w:val="24"/>
          <w:szCs w:val="24"/>
        </w:rPr>
        <w:tab/>
      </w:r>
      <w:bookmarkStart w:id="175" w:name="_Toc348356268"/>
      <w:bookmarkStart w:id="176" w:name="_Toc379649070"/>
      <w:r>
        <w:rPr>
          <w:rFonts w:ascii="Times New Roman" w:hAnsi="Times New Roman" w:cs="Times New Roman"/>
          <w:b w:val="0"/>
          <w:bCs w:val="0"/>
          <w:sz w:val="24"/>
          <w:szCs w:val="24"/>
        </w:rPr>
        <w:t>7.1. Годовая бухгалтерская отчетность эмитента</w:t>
      </w:r>
      <w:bookmarkEnd w:id="175"/>
      <w:bookmarkEnd w:id="176"/>
    </w:p>
    <w:p w:rsidR="00E2699A" w:rsidRDefault="00E2699A" w:rsidP="00E2699A">
      <w:pPr>
        <w:jc w:val="both"/>
        <w:rPr>
          <w:sz w:val="24"/>
          <w:szCs w:val="24"/>
        </w:rPr>
      </w:pPr>
    </w:p>
    <w:p w:rsidR="00E2699A" w:rsidRDefault="00E2699A" w:rsidP="00E2699A">
      <w:pPr>
        <w:jc w:val="both"/>
        <w:rPr>
          <w:sz w:val="24"/>
          <w:szCs w:val="24"/>
        </w:rPr>
      </w:pPr>
      <w:r>
        <w:rPr>
          <w:sz w:val="24"/>
          <w:szCs w:val="24"/>
        </w:rPr>
        <w:t>Не предоставляется в данный отчетный период</w:t>
      </w:r>
    </w:p>
    <w:p w:rsidR="00E2699A" w:rsidRDefault="00E2699A" w:rsidP="00E2699A">
      <w:pPr>
        <w:jc w:val="both"/>
        <w:rPr>
          <w:sz w:val="24"/>
          <w:szCs w:val="24"/>
        </w:rPr>
      </w:pPr>
    </w:p>
    <w:p w:rsidR="00E2699A" w:rsidRDefault="00E2699A" w:rsidP="00E2699A">
      <w:pPr>
        <w:pStyle w:val="20"/>
        <w:tabs>
          <w:tab w:val="left" w:pos="0"/>
        </w:tabs>
        <w:spacing w:before="0" w:after="0"/>
        <w:jc w:val="both"/>
        <w:rPr>
          <w:rFonts w:ascii="Times New Roman" w:hAnsi="Times New Roman" w:cs="Times New Roman"/>
          <w:b w:val="0"/>
          <w:bCs w:val="0"/>
          <w:sz w:val="24"/>
          <w:szCs w:val="24"/>
        </w:rPr>
      </w:pPr>
      <w:r>
        <w:rPr>
          <w:rFonts w:ascii="Times New Roman" w:hAnsi="Times New Roman" w:cs="Times New Roman"/>
          <w:sz w:val="24"/>
          <w:szCs w:val="24"/>
        </w:rPr>
        <w:tab/>
      </w:r>
      <w:bookmarkStart w:id="177" w:name="_Toc348356269"/>
      <w:bookmarkStart w:id="178" w:name="_Toc379649071"/>
      <w:r>
        <w:rPr>
          <w:rFonts w:ascii="Times New Roman" w:hAnsi="Times New Roman" w:cs="Times New Roman"/>
          <w:b w:val="0"/>
          <w:bCs w:val="0"/>
          <w:sz w:val="24"/>
          <w:szCs w:val="24"/>
        </w:rPr>
        <w:t>7.2. Квартальная бухгалтерская отчетность эмитента за последний завершенный отчетный квартал</w:t>
      </w:r>
      <w:bookmarkEnd w:id="177"/>
      <w:bookmarkEnd w:id="178"/>
    </w:p>
    <w:p w:rsidR="00E2699A" w:rsidRDefault="00E2699A" w:rsidP="00E2699A">
      <w:pPr>
        <w:jc w:val="both"/>
        <w:rPr>
          <w:sz w:val="24"/>
          <w:szCs w:val="24"/>
        </w:rPr>
      </w:pPr>
    </w:p>
    <w:p w:rsidR="00E2699A" w:rsidRDefault="00E2699A" w:rsidP="00764ECA">
      <w:pPr>
        <w:tabs>
          <w:tab w:val="left" w:pos="567"/>
        </w:tabs>
        <w:ind w:left="495"/>
        <w:jc w:val="both"/>
        <w:rPr>
          <w:color w:val="000000"/>
          <w:sz w:val="24"/>
          <w:szCs w:val="24"/>
        </w:rPr>
      </w:pPr>
      <w:r>
        <w:rPr>
          <w:sz w:val="24"/>
          <w:szCs w:val="24"/>
        </w:rPr>
        <w:t>Не представляется в данный отчетный период</w:t>
      </w:r>
    </w:p>
    <w:p w:rsidR="00E2699A" w:rsidRDefault="00E2699A" w:rsidP="00E2699A">
      <w:pPr>
        <w:ind w:firstLine="540"/>
        <w:jc w:val="both"/>
        <w:rPr>
          <w:sz w:val="24"/>
          <w:szCs w:val="24"/>
        </w:rPr>
      </w:pPr>
    </w:p>
    <w:p w:rsidR="00E2699A" w:rsidRDefault="00E2699A" w:rsidP="00E2699A">
      <w:pPr>
        <w:pStyle w:val="20"/>
        <w:tabs>
          <w:tab w:val="left" w:pos="0"/>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bookmarkStart w:id="179" w:name="_Toc348356270"/>
      <w:bookmarkStart w:id="180" w:name="_Toc379649072"/>
      <w:r>
        <w:rPr>
          <w:rFonts w:ascii="Times New Roman" w:hAnsi="Times New Roman" w:cs="Times New Roman"/>
          <w:b w:val="0"/>
          <w:bCs w:val="0"/>
          <w:sz w:val="24"/>
          <w:szCs w:val="24"/>
        </w:rPr>
        <w:t>7.3. Сводная бухгалтерская отчетность эмитента за три последних завершенных финансовых года или за каждый завершенный финансовый год</w:t>
      </w:r>
      <w:bookmarkEnd w:id="179"/>
      <w:bookmarkEnd w:id="180"/>
    </w:p>
    <w:p w:rsidR="00E2699A" w:rsidRDefault="00E2699A" w:rsidP="00E2699A">
      <w:pPr>
        <w:jc w:val="both"/>
        <w:rPr>
          <w:sz w:val="24"/>
          <w:szCs w:val="24"/>
        </w:rPr>
      </w:pPr>
    </w:p>
    <w:p w:rsidR="00E2699A" w:rsidRDefault="00E2699A" w:rsidP="00E2699A">
      <w:pPr>
        <w:jc w:val="both"/>
        <w:rPr>
          <w:sz w:val="24"/>
          <w:szCs w:val="24"/>
        </w:rPr>
      </w:pPr>
      <w:r>
        <w:rPr>
          <w:sz w:val="24"/>
          <w:szCs w:val="24"/>
        </w:rPr>
        <w:t>Отсутствует</w:t>
      </w:r>
    </w:p>
    <w:p w:rsidR="00E2699A" w:rsidRDefault="00E2699A" w:rsidP="00E2699A">
      <w:pPr>
        <w:pStyle w:val="20"/>
        <w:tabs>
          <w:tab w:val="left" w:pos="0"/>
        </w:tabs>
        <w:rPr>
          <w:rFonts w:ascii="Times New Roman" w:hAnsi="Times New Roman" w:cs="Times New Roman"/>
          <w:b w:val="0"/>
          <w:bCs w:val="0"/>
          <w:sz w:val="24"/>
          <w:szCs w:val="24"/>
        </w:rPr>
      </w:pPr>
      <w:bookmarkStart w:id="181" w:name="_Toc348356271"/>
      <w:bookmarkStart w:id="182" w:name="_Toc379649073"/>
      <w:r>
        <w:rPr>
          <w:rFonts w:ascii="Times New Roman" w:hAnsi="Times New Roman" w:cs="Times New Roman"/>
          <w:b w:val="0"/>
          <w:bCs w:val="0"/>
          <w:sz w:val="24"/>
          <w:szCs w:val="24"/>
        </w:rPr>
        <w:t>7.4. Сведения об учетной политике эмитента.</w:t>
      </w:r>
      <w:bookmarkEnd w:id="181"/>
      <w:bookmarkEnd w:id="182"/>
    </w:p>
    <w:p w:rsidR="00E2699A" w:rsidRDefault="00764ECA" w:rsidP="00E2699A">
      <w:pPr>
        <w:ind w:firstLine="709"/>
        <w:jc w:val="both"/>
        <w:rPr>
          <w:sz w:val="24"/>
          <w:szCs w:val="24"/>
        </w:rPr>
      </w:pPr>
      <w:r>
        <w:rPr>
          <w:sz w:val="24"/>
          <w:szCs w:val="24"/>
        </w:rPr>
        <w:t>Не предоставляется  в данный отчетный период</w:t>
      </w:r>
    </w:p>
    <w:p w:rsidR="00E2699A" w:rsidRDefault="00E2699A" w:rsidP="00E2699A">
      <w:pPr>
        <w:ind w:firstLine="709"/>
        <w:jc w:val="both"/>
        <w:rPr>
          <w:sz w:val="24"/>
          <w:szCs w:val="24"/>
        </w:rPr>
      </w:pPr>
    </w:p>
    <w:p w:rsidR="00E2699A" w:rsidRDefault="00E2699A" w:rsidP="00E2699A">
      <w:pPr>
        <w:pStyle w:val="20"/>
        <w:tabs>
          <w:tab w:val="left" w:pos="0"/>
        </w:tabs>
        <w:jc w:val="both"/>
        <w:rPr>
          <w:rFonts w:ascii="Times New Roman" w:hAnsi="Times New Roman" w:cs="Times New Roman"/>
          <w:b w:val="0"/>
          <w:bCs w:val="0"/>
          <w:sz w:val="24"/>
          <w:szCs w:val="24"/>
        </w:rPr>
      </w:pPr>
      <w:bookmarkStart w:id="183" w:name="_Toc348356272"/>
      <w:bookmarkStart w:id="184" w:name="_Toc379649074"/>
      <w:r>
        <w:rPr>
          <w:rFonts w:ascii="Times New Roman" w:hAnsi="Times New Roman" w:cs="Times New Roman"/>
          <w:b w:val="0"/>
          <w:bCs w:val="0"/>
          <w:sz w:val="24"/>
          <w:szCs w:val="24"/>
        </w:rPr>
        <w:t>7.5. Сведения об общей сумме экспорта, а также о доле, которую составляет экспорт в общем объеме продаж</w:t>
      </w:r>
      <w:bookmarkEnd w:id="183"/>
      <w:bookmarkEnd w:id="184"/>
    </w:p>
    <w:p w:rsidR="00E2699A" w:rsidRDefault="00E2699A" w:rsidP="00E2699A"/>
    <w:p w:rsidR="00E2699A" w:rsidRDefault="00E2699A" w:rsidP="00E2699A">
      <w:pPr>
        <w:jc w:val="both"/>
        <w:rPr>
          <w:sz w:val="24"/>
          <w:szCs w:val="24"/>
        </w:rPr>
      </w:pPr>
      <w:r>
        <w:rPr>
          <w:sz w:val="24"/>
          <w:szCs w:val="24"/>
        </w:rPr>
        <w:t>Экспортные операции отсутствуют</w:t>
      </w:r>
    </w:p>
    <w:p w:rsidR="00E2699A" w:rsidRDefault="00E2699A" w:rsidP="00E2699A">
      <w:pPr>
        <w:pStyle w:val="20"/>
        <w:tabs>
          <w:tab w:val="left" w:pos="0"/>
        </w:tabs>
        <w:spacing w:before="0" w:after="0"/>
        <w:rPr>
          <w:sz w:val="24"/>
          <w:szCs w:val="24"/>
        </w:rPr>
      </w:pPr>
      <w:r>
        <w:rPr>
          <w:sz w:val="24"/>
          <w:szCs w:val="24"/>
        </w:rPr>
        <w:tab/>
      </w:r>
    </w:p>
    <w:p w:rsidR="00E2699A" w:rsidRDefault="00E2699A" w:rsidP="00E2699A">
      <w:pPr>
        <w:pStyle w:val="20"/>
        <w:tabs>
          <w:tab w:val="left" w:pos="0"/>
        </w:tabs>
        <w:spacing w:before="0" w:after="0"/>
        <w:rPr>
          <w:rFonts w:ascii="Times New Roman" w:hAnsi="Times New Roman" w:cs="Times New Roman"/>
          <w:b w:val="0"/>
          <w:bCs w:val="0"/>
          <w:sz w:val="24"/>
          <w:szCs w:val="24"/>
        </w:rPr>
      </w:pPr>
      <w:bookmarkStart w:id="185" w:name="_Toc348356273"/>
      <w:bookmarkStart w:id="186" w:name="_Toc379649075"/>
      <w:r>
        <w:rPr>
          <w:rFonts w:ascii="Times New Roman" w:hAnsi="Times New Roman" w:cs="Times New Roman"/>
          <w:b w:val="0"/>
          <w:bCs w:val="0"/>
          <w:sz w:val="24"/>
          <w:szCs w:val="24"/>
        </w:rP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bookmarkEnd w:id="185"/>
      <w:bookmarkEnd w:id="186"/>
    </w:p>
    <w:p w:rsidR="00E2699A" w:rsidRDefault="00E2699A" w:rsidP="00E2699A">
      <w:pPr>
        <w:pStyle w:val="a6"/>
        <w:jc w:val="both"/>
      </w:pPr>
    </w:p>
    <w:p w:rsidR="00E2699A" w:rsidRDefault="00E2699A" w:rsidP="00E2699A">
      <w:pPr>
        <w:pStyle w:val="a6"/>
        <w:jc w:val="both"/>
      </w:pPr>
    </w:p>
    <w:p w:rsidR="00E2699A" w:rsidRDefault="00E2699A" w:rsidP="00E2699A">
      <w:pPr>
        <w:pStyle w:val="a6"/>
        <w:jc w:val="both"/>
      </w:pPr>
    </w:p>
    <w:p w:rsidR="00E2699A" w:rsidRDefault="00E2699A" w:rsidP="00E2699A">
      <w:pPr>
        <w:ind w:firstLine="540"/>
        <w:jc w:val="both"/>
        <w:rPr>
          <w:sz w:val="24"/>
          <w:szCs w:val="24"/>
        </w:rPr>
      </w:pPr>
      <w:r>
        <w:rPr>
          <w:sz w:val="24"/>
          <w:szCs w:val="24"/>
        </w:rPr>
        <w:t>Стоимость недвижимого имущества по состоянию на 31.12.2013  г. составляет:</w:t>
      </w:r>
    </w:p>
    <w:p w:rsidR="00E2699A" w:rsidRDefault="00E2699A" w:rsidP="00E2699A">
      <w:pPr>
        <w:ind w:firstLine="540"/>
        <w:jc w:val="both"/>
        <w:rPr>
          <w:sz w:val="24"/>
          <w:szCs w:val="24"/>
        </w:rPr>
      </w:pPr>
      <w:r>
        <w:rPr>
          <w:sz w:val="24"/>
          <w:szCs w:val="24"/>
        </w:rPr>
        <w:t xml:space="preserve"> </w:t>
      </w:r>
      <w:proofErr w:type="gramStart"/>
      <w:r>
        <w:rPr>
          <w:sz w:val="24"/>
          <w:szCs w:val="24"/>
        </w:rPr>
        <w:t>Восстановительная</w:t>
      </w:r>
      <w:proofErr w:type="gramEnd"/>
      <w:r>
        <w:rPr>
          <w:sz w:val="24"/>
          <w:szCs w:val="24"/>
        </w:rPr>
        <w:t xml:space="preserve"> –  191 476 607  руб.</w:t>
      </w:r>
    </w:p>
    <w:p w:rsidR="00E2699A" w:rsidRDefault="00E2699A" w:rsidP="00E2699A">
      <w:pPr>
        <w:ind w:firstLine="540"/>
        <w:jc w:val="both"/>
        <w:rPr>
          <w:sz w:val="24"/>
          <w:szCs w:val="24"/>
        </w:rPr>
      </w:pPr>
      <w:proofErr w:type="gramStart"/>
      <w:r>
        <w:rPr>
          <w:sz w:val="24"/>
          <w:szCs w:val="24"/>
        </w:rPr>
        <w:t>Остаточная</w:t>
      </w:r>
      <w:proofErr w:type="gramEnd"/>
      <w:r>
        <w:rPr>
          <w:sz w:val="24"/>
          <w:szCs w:val="24"/>
        </w:rPr>
        <w:t xml:space="preserve"> –  136 295 007 руб.</w:t>
      </w:r>
    </w:p>
    <w:p w:rsidR="00E2699A" w:rsidRDefault="00E2699A" w:rsidP="00E2699A">
      <w:pPr>
        <w:ind w:firstLine="540"/>
        <w:jc w:val="both"/>
        <w:rPr>
          <w:sz w:val="24"/>
          <w:szCs w:val="24"/>
        </w:rPr>
      </w:pPr>
      <w:r>
        <w:rPr>
          <w:sz w:val="24"/>
          <w:szCs w:val="24"/>
        </w:rPr>
        <w:t>Амортизация составила – 55 181 600  руб.</w:t>
      </w:r>
    </w:p>
    <w:p w:rsidR="00E2699A" w:rsidRDefault="00E2699A" w:rsidP="00E2699A">
      <w:pPr>
        <w:pStyle w:val="a6"/>
        <w:jc w:val="both"/>
      </w:pPr>
      <w:r>
        <w:t>Существенных изменений в составе имущества после даты окончания последнего завершенного финансового года не было.</w:t>
      </w:r>
    </w:p>
    <w:p w:rsidR="00E2699A" w:rsidRDefault="00E2699A" w:rsidP="00E2699A">
      <w:pPr>
        <w:pStyle w:val="a6"/>
        <w:jc w:val="both"/>
      </w:pPr>
    </w:p>
    <w:p w:rsidR="00E2699A" w:rsidRDefault="00E2699A" w:rsidP="00E2699A"/>
    <w:p w:rsidR="00E2699A" w:rsidRDefault="00E2699A" w:rsidP="00E2699A">
      <w:pPr>
        <w:pStyle w:val="20"/>
        <w:tabs>
          <w:tab w:val="left" w:pos="0"/>
        </w:tabs>
        <w:spacing w:before="0" w:after="0"/>
        <w:rPr>
          <w:rFonts w:ascii="Times New Roman" w:hAnsi="Times New Roman" w:cs="Times New Roman"/>
          <w:b w:val="0"/>
          <w:bCs w:val="0"/>
          <w:sz w:val="24"/>
          <w:szCs w:val="24"/>
        </w:rPr>
      </w:pPr>
      <w:bookmarkStart w:id="187" w:name="_Toc348356274"/>
      <w:bookmarkStart w:id="188" w:name="_Toc379649076"/>
      <w:r>
        <w:rPr>
          <w:rFonts w:ascii="Times New Roman" w:hAnsi="Times New Roman" w:cs="Times New Roman"/>
          <w:b w:val="0"/>
          <w:bCs w:val="0"/>
          <w:sz w:val="24"/>
          <w:szCs w:val="24"/>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187"/>
      <w:bookmarkEnd w:id="188"/>
    </w:p>
    <w:p w:rsidR="00E2699A" w:rsidRDefault="00E2699A" w:rsidP="00E2699A"/>
    <w:p w:rsidR="00E2699A" w:rsidRDefault="00E2699A" w:rsidP="00E2699A">
      <w:pPr>
        <w:ind w:firstLine="540"/>
        <w:jc w:val="both"/>
        <w:rPr>
          <w:sz w:val="24"/>
          <w:szCs w:val="24"/>
        </w:rPr>
      </w:pPr>
      <w:r>
        <w:rPr>
          <w:sz w:val="24"/>
          <w:szCs w:val="24"/>
        </w:rPr>
        <w:t>Эмитент обратился в Арбитражный суд республики Татарстан о взыскании с ОАО «Казанское авиационное производственное объединение имени С.П.Горбунова» 50000000 рублей задолженности за выполненные работы по договору №12000/37-НИАТ от 14.09.2012 г. (Дело №А65-253331/2013) Суд 25.12.2013 г. утвердил мировое соглашение о порядке выплаты задолженности.</w:t>
      </w:r>
    </w:p>
    <w:p w:rsidR="00E2699A" w:rsidRDefault="00E2699A" w:rsidP="00E2699A">
      <w:pPr>
        <w:ind w:firstLine="540"/>
        <w:jc w:val="both"/>
        <w:rPr>
          <w:sz w:val="24"/>
          <w:szCs w:val="24"/>
        </w:rPr>
      </w:pPr>
    </w:p>
    <w:p w:rsidR="00B61E49" w:rsidRDefault="00B61E49" w:rsidP="00B61E49">
      <w:pPr>
        <w:pStyle w:val="1"/>
        <w:numPr>
          <w:ilvl w:val="0"/>
          <w:numId w:val="0"/>
        </w:numPr>
        <w:spacing w:before="0" w:after="0"/>
        <w:jc w:val="center"/>
        <w:rPr>
          <w:sz w:val="24"/>
          <w:szCs w:val="24"/>
        </w:rPr>
      </w:pPr>
    </w:p>
    <w:p w:rsidR="00B61E49" w:rsidRDefault="00B61E49" w:rsidP="00B61E49">
      <w:pPr>
        <w:pStyle w:val="1"/>
        <w:numPr>
          <w:ilvl w:val="0"/>
          <w:numId w:val="0"/>
        </w:numPr>
        <w:spacing w:before="0" w:after="0"/>
        <w:jc w:val="center"/>
        <w:rPr>
          <w:sz w:val="24"/>
          <w:szCs w:val="24"/>
        </w:rPr>
      </w:pPr>
      <w:r>
        <w:rPr>
          <w:sz w:val="24"/>
          <w:szCs w:val="24"/>
        </w:rPr>
        <w:tab/>
      </w:r>
    </w:p>
    <w:p w:rsidR="00B61E49" w:rsidRDefault="00B61E49" w:rsidP="00B61E49">
      <w:pPr>
        <w:pStyle w:val="1"/>
        <w:tabs>
          <w:tab w:val="left" w:pos="0"/>
        </w:tabs>
        <w:spacing w:before="0" w:after="0"/>
        <w:jc w:val="center"/>
        <w:rPr>
          <w:rFonts w:ascii="Times New Roman" w:hAnsi="Times New Roman" w:cs="Times New Roman"/>
          <w:sz w:val="24"/>
          <w:szCs w:val="24"/>
        </w:rPr>
      </w:pPr>
      <w:bookmarkStart w:id="189" w:name="_Toc379649077"/>
      <w:r>
        <w:rPr>
          <w:rFonts w:ascii="Times New Roman" w:hAnsi="Times New Roman" w:cs="Times New Roman"/>
          <w:sz w:val="24"/>
          <w:szCs w:val="24"/>
        </w:rPr>
        <w:t>VIII. Дополнительные сведения об эмитенте</w:t>
      </w:r>
      <w:bookmarkEnd w:id="189"/>
    </w:p>
    <w:p w:rsidR="00B61E49" w:rsidRDefault="00B61E49" w:rsidP="00B61E49">
      <w:pPr>
        <w:pStyle w:val="1"/>
        <w:tabs>
          <w:tab w:val="left" w:pos="0"/>
        </w:tabs>
        <w:spacing w:before="0" w:after="0"/>
        <w:jc w:val="center"/>
        <w:rPr>
          <w:rFonts w:ascii="Times New Roman" w:hAnsi="Times New Roman" w:cs="Times New Roman"/>
          <w:sz w:val="24"/>
          <w:szCs w:val="24"/>
        </w:rPr>
      </w:pPr>
      <w:r>
        <w:rPr>
          <w:rFonts w:ascii="Times New Roman" w:hAnsi="Times New Roman" w:cs="Times New Roman"/>
          <w:sz w:val="24"/>
          <w:szCs w:val="24"/>
        </w:rPr>
        <w:tab/>
      </w:r>
      <w:bookmarkStart w:id="190" w:name="_Toc379649078"/>
      <w:r>
        <w:rPr>
          <w:rFonts w:ascii="Times New Roman" w:hAnsi="Times New Roman" w:cs="Times New Roman"/>
          <w:sz w:val="24"/>
          <w:szCs w:val="24"/>
        </w:rPr>
        <w:t>и о размещенных им эмиссионных ценных бумагах</w:t>
      </w:r>
      <w:bookmarkEnd w:id="190"/>
    </w:p>
    <w:p w:rsidR="00B61E49" w:rsidRDefault="00B61E49" w:rsidP="00B61E49">
      <w:pPr>
        <w:jc w:val="both"/>
        <w:rPr>
          <w:sz w:val="24"/>
          <w:szCs w:val="24"/>
        </w:rPr>
      </w:pPr>
    </w:p>
    <w:p w:rsidR="00B61E49" w:rsidRDefault="00B61E49" w:rsidP="00B61E49">
      <w:pPr>
        <w:pStyle w:val="20"/>
        <w:tabs>
          <w:tab w:val="left" w:pos="0"/>
        </w:tabs>
        <w:rPr>
          <w:rFonts w:ascii="Times New Roman" w:hAnsi="Times New Roman" w:cs="Times New Roman"/>
          <w:b w:val="0"/>
          <w:bCs w:val="0"/>
          <w:sz w:val="24"/>
          <w:szCs w:val="24"/>
        </w:rPr>
      </w:pPr>
      <w:bookmarkStart w:id="191" w:name="_Toc379649079"/>
      <w:r>
        <w:rPr>
          <w:rFonts w:ascii="Times New Roman" w:hAnsi="Times New Roman" w:cs="Times New Roman"/>
          <w:b w:val="0"/>
          <w:bCs w:val="0"/>
          <w:sz w:val="24"/>
          <w:szCs w:val="24"/>
        </w:rPr>
        <w:t>8.1. Дополнительные сведения об эмитенте</w:t>
      </w:r>
      <w:bookmarkEnd w:id="191"/>
    </w:p>
    <w:p w:rsidR="00B61E49" w:rsidRDefault="00B61E49" w:rsidP="00B61E49">
      <w:pPr>
        <w:jc w:val="both"/>
        <w:rPr>
          <w:sz w:val="24"/>
          <w:szCs w:val="24"/>
        </w:rPr>
      </w:pPr>
    </w:p>
    <w:p w:rsidR="00B61E49" w:rsidRDefault="00B61E49" w:rsidP="00B61E49">
      <w:pPr>
        <w:pStyle w:val="3"/>
        <w:tabs>
          <w:tab w:val="left" w:pos="0"/>
        </w:tabs>
        <w:spacing w:before="0" w:after="0"/>
        <w:rPr>
          <w:rFonts w:ascii="Times New Roman" w:hAnsi="Times New Roman" w:cs="Times New Roman"/>
          <w:b w:val="0"/>
          <w:bCs w:val="0"/>
          <w:i/>
          <w:iCs/>
        </w:rPr>
      </w:pPr>
      <w:r>
        <w:rPr>
          <w:rFonts w:ascii="Times New Roman" w:hAnsi="Times New Roman" w:cs="Times New Roman"/>
          <w:b w:val="0"/>
          <w:bCs w:val="0"/>
          <w:i/>
          <w:iCs/>
        </w:rPr>
        <w:tab/>
      </w:r>
      <w:bookmarkStart w:id="192" w:name="_Toc379649080"/>
      <w:r>
        <w:rPr>
          <w:rFonts w:ascii="Times New Roman" w:hAnsi="Times New Roman" w:cs="Times New Roman"/>
          <w:b w:val="0"/>
          <w:bCs w:val="0"/>
          <w:i/>
          <w:iCs/>
        </w:rPr>
        <w:t>8.1.1. Сведения о размере, структуре уставного (складочного) капитала (паевого фонда) эмитента</w:t>
      </w:r>
      <w:bookmarkEnd w:id="192"/>
    </w:p>
    <w:p w:rsidR="00B61E49" w:rsidRDefault="00B61E49" w:rsidP="00B61E49"/>
    <w:p w:rsidR="00B61E49" w:rsidRPr="00CE33BB" w:rsidRDefault="00B61E49" w:rsidP="00B61E49">
      <w:pPr>
        <w:rPr>
          <w:color w:val="C00000"/>
          <w:sz w:val="24"/>
          <w:szCs w:val="24"/>
        </w:rPr>
      </w:pPr>
      <w:r w:rsidRPr="00197449">
        <w:rPr>
          <w:sz w:val="24"/>
          <w:szCs w:val="24"/>
        </w:rPr>
        <w:t>Размер уставного капитала эмитента (руб.):</w:t>
      </w:r>
      <w:r w:rsidRPr="00CE33BB">
        <w:rPr>
          <w:color w:val="C00000"/>
          <w:sz w:val="24"/>
          <w:szCs w:val="24"/>
        </w:rPr>
        <w:t xml:space="preserve"> </w:t>
      </w:r>
      <w:r>
        <w:rPr>
          <w:rStyle w:val="SUBST"/>
          <w:b w:val="0"/>
          <w:i w:val="0"/>
          <w:sz w:val="24"/>
          <w:szCs w:val="24"/>
        </w:rPr>
        <w:t>250 530 000</w:t>
      </w:r>
    </w:p>
    <w:p w:rsidR="00B61E49" w:rsidRDefault="00B61E49" w:rsidP="00B61E49">
      <w:pPr>
        <w:rPr>
          <w:sz w:val="24"/>
          <w:szCs w:val="24"/>
        </w:rPr>
      </w:pPr>
    </w:p>
    <w:p w:rsidR="00B61E49" w:rsidRDefault="00B61E49" w:rsidP="00B61E49">
      <w:pPr>
        <w:rPr>
          <w:sz w:val="24"/>
          <w:szCs w:val="24"/>
        </w:rPr>
      </w:pPr>
      <w:r>
        <w:rPr>
          <w:sz w:val="24"/>
          <w:szCs w:val="24"/>
        </w:rPr>
        <w:t>Разбивка уставного капитала по категориям акций:</w:t>
      </w:r>
    </w:p>
    <w:p w:rsidR="00B61E49" w:rsidRDefault="00B61E49" w:rsidP="00B61E49">
      <w:pPr>
        <w:rPr>
          <w:b/>
          <w:bCs/>
          <w:i/>
          <w:iCs/>
          <w:sz w:val="24"/>
          <w:szCs w:val="24"/>
        </w:rPr>
      </w:pPr>
      <w:r>
        <w:rPr>
          <w:sz w:val="24"/>
          <w:szCs w:val="24"/>
        </w:rPr>
        <w:t>Обыкновенные акции:</w:t>
      </w:r>
    </w:p>
    <w:p w:rsidR="00B61E49" w:rsidRDefault="00B61E49" w:rsidP="00B61E49">
      <w:pPr>
        <w:rPr>
          <w:b/>
          <w:bCs/>
          <w:i/>
          <w:iCs/>
          <w:sz w:val="24"/>
          <w:szCs w:val="24"/>
        </w:rPr>
      </w:pPr>
      <w:r>
        <w:rPr>
          <w:b/>
          <w:bCs/>
          <w:i/>
          <w:iCs/>
          <w:sz w:val="24"/>
          <w:szCs w:val="24"/>
        </w:rPr>
        <w:t xml:space="preserve">  </w:t>
      </w:r>
      <w:r>
        <w:rPr>
          <w:sz w:val="24"/>
          <w:szCs w:val="24"/>
        </w:rPr>
        <w:t>общий объем (руб.):</w:t>
      </w:r>
      <w:r>
        <w:rPr>
          <w:b/>
          <w:bCs/>
          <w:i/>
          <w:iCs/>
          <w:sz w:val="24"/>
          <w:szCs w:val="24"/>
        </w:rPr>
        <w:t xml:space="preserve"> </w:t>
      </w:r>
      <w:r>
        <w:rPr>
          <w:rStyle w:val="SUBST"/>
          <w:b w:val="0"/>
          <w:i w:val="0"/>
          <w:sz w:val="24"/>
          <w:szCs w:val="24"/>
        </w:rPr>
        <w:t>250 530 000</w:t>
      </w:r>
    </w:p>
    <w:p w:rsidR="00B61E49" w:rsidRDefault="00B61E49" w:rsidP="00B61E49">
      <w:pPr>
        <w:rPr>
          <w:sz w:val="24"/>
          <w:szCs w:val="24"/>
        </w:rPr>
      </w:pPr>
      <w:r>
        <w:rPr>
          <w:sz w:val="24"/>
          <w:szCs w:val="24"/>
        </w:rPr>
        <w:t xml:space="preserve">  доля в уставном капитале: </w:t>
      </w:r>
      <w:r>
        <w:rPr>
          <w:rStyle w:val="SUBST"/>
          <w:b w:val="0"/>
          <w:i w:val="0"/>
          <w:sz w:val="24"/>
          <w:szCs w:val="24"/>
        </w:rPr>
        <w:t>100 %</w:t>
      </w:r>
    </w:p>
    <w:p w:rsidR="00B61E49" w:rsidRDefault="00B61E49" w:rsidP="00B61E49">
      <w:pPr>
        <w:rPr>
          <w:sz w:val="24"/>
          <w:szCs w:val="24"/>
        </w:rPr>
      </w:pPr>
      <w:r>
        <w:rPr>
          <w:sz w:val="24"/>
          <w:szCs w:val="24"/>
        </w:rPr>
        <w:t>Привилегированные акции:</w:t>
      </w:r>
    </w:p>
    <w:p w:rsidR="00B61E49" w:rsidRDefault="00B61E49" w:rsidP="00B61E49">
      <w:pPr>
        <w:rPr>
          <w:sz w:val="24"/>
          <w:szCs w:val="24"/>
        </w:rPr>
      </w:pPr>
      <w:r>
        <w:rPr>
          <w:sz w:val="24"/>
          <w:szCs w:val="24"/>
        </w:rPr>
        <w:t xml:space="preserve">  общий объем (руб.): </w:t>
      </w:r>
      <w:r>
        <w:rPr>
          <w:rStyle w:val="SUBST"/>
          <w:b w:val="0"/>
          <w:i w:val="0"/>
          <w:sz w:val="24"/>
          <w:szCs w:val="24"/>
        </w:rPr>
        <w:t>0</w:t>
      </w:r>
    </w:p>
    <w:p w:rsidR="00B61E49" w:rsidRDefault="00B61E49" w:rsidP="00B61E49">
      <w:pPr>
        <w:rPr>
          <w:b/>
          <w:bCs/>
          <w:i/>
          <w:iCs/>
          <w:sz w:val="24"/>
          <w:szCs w:val="24"/>
        </w:rPr>
      </w:pPr>
      <w:r>
        <w:rPr>
          <w:sz w:val="24"/>
          <w:szCs w:val="24"/>
        </w:rPr>
        <w:t xml:space="preserve">  доля в уставном капитале: </w:t>
      </w:r>
      <w:r>
        <w:rPr>
          <w:rStyle w:val="SUBST"/>
          <w:b w:val="0"/>
          <w:i w:val="0"/>
          <w:sz w:val="24"/>
          <w:szCs w:val="24"/>
        </w:rPr>
        <w:t>0 %</w:t>
      </w:r>
    </w:p>
    <w:p w:rsidR="00B61E49" w:rsidRDefault="00B61E49" w:rsidP="00B61E49">
      <w:pPr>
        <w:pStyle w:val="3"/>
        <w:tabs>
          <w:tab w:val="left" w:pos="0"/>
        </w:tabs>
        <w:rPr>
          <w:rFonts w:ascii="Times New Roman" w:hAnsi="Times New Roman" w:cs="Times New Roman"/>
          <w:b w:val="0"/>
          <w:bCs w:val="0"/>
          <w:i/>
          <w:iCs/>
        </w:rPr>
      </w:pPr>
      <w:r>
        <w:tab/>
      </w:r>
      <w:bookmarkStart w:id="193" w:name="_Toc379649081"/>
      <w:r>
        <w:rPr>
          <w:rFonts w:ascii="Times New Roman" w:hAnsi="Times New Roman" w:cs="Times New Roman"/>
          <w:b w:val="0"/>
          <w:bCs w:val="0"/>
          <w:i/>
          <w:iCs/>
        </w:rPr>
        <w:t>8.1.2. Сведения об изменении размера уставного (складочного) капитала (паевого фонда) эмитента</w:t>
      </w:r>
      <w:bookmarkEnd w:id="193"/>
    </w:p>
    <w:p w:rsidR="00B61E49" w:rsidRDefault="00B61E49" w:rsidP="00B61E49"/>
    <w:p w:rsidR="00B61E49" w:rsidRDefault="00B61E49" w:rsidP="00B61E49">
      <w:pPr>
        <w:jc w:val="both"/>
        <w:rPr>
          <w:sz w:val="24"/>
          <w:szCs w:val="24"/>
        </w:rPr>
      </w:pPr>
      <w:r>
        <w:rPr>
          <w:sz w:val="24"/>
          <w:szCs w:val="24"/>
        </w:rPr>
        <w:t>Отсутствуют</w:t>
      </w:r>
    </w:p>
    <w:p w:rsidR="00B61E49" w:rsidRDefault="00B61E49" w:rsidP="00B61E49">
      <w:pPr>
        <w:pStyle w:val="3"/>
        <w:tabs>
          <w:tab w:val="left" w:pos="0"/>
        </w:tabs>
        <w:rPr>
          <w:rFonts w:ascii="Times New Roman" w:hAnsi="Times New Roman" w:cs="Times New Roman"/>
          <w:b w:val="0"/>
          <w:bCs w:val="0"/>
          <w:i/>
          <w:iCs/>
        </w:rPr>
      </w:pPr>
      <w:r>
        <w:tab/>
      </w:r>
      <w:bookmarkStart w:id="194" w:name="_Toc379649082"/>
      <w:r>
        <w:rPr>
          <w:rFonts w:ascii="Times New Roman" w:hAnsi="Times New Roman" w:cs="Times New Roman"/>
          <w:b w:val="0"/>
          <w:bCs w:val="0"/>
          <w:i/>
          <w:iCs/>
        </w:rPr>
        <w:t>8.1.3. Сведения о формировании и об использовании резервного фонда, а также иных фондов эмитента</w:t>
      </w:r>
      <w:bookmarkEnd w:id="194"/>
    </w:p>
    <w:p w:rsidR="00B61E49" w:rsidRDefault="00B61E49" w:rsidP="00B61E49"/>
    <w:p w:rsidR="00B61E49" w:rsidRDefault="00B61E49" w:rsidP="00B61E49">
      <w:pPr>
        <w:pStyle w:val="a8"/>
        <w:rPr>
          <w:rStyle w:val="SUBST"/>
          <w:b w:val="0"/>
          <w:i w:val="0"/>
          <w:sz w:val="24"/>
        </w:rPr>
      </w:pPr>
      <w:r>
        <w:rPr>
          <w:rStyle w:val="SUBST"/>
          <w:b w:val="0"/>
          <w:i w:val="0"/>
          <w:sz w:val="24"/>
        </w:rPr>
        <w:t>В статье 8 Устава Общества указаны следующие сведения о формировании и использовании средств резервного и других специальных фондов эмитента:</w:t>
      </w:r>
    </w:p>
    <w:p w:rsidR="00764ECA" w:rsidRDefault="00B61E49" w:rsidP="00764ECA">
      <w:pPr>
        <w:pStyle w:val="a8"/>
        <w:rPr>
          <w:rStyle w:val="SUBST"/>
          <w:b w:val="0"/>
          <w:i w:val="0"/>
          <w:sz w:val="24"/>
        </w:rPr>
      </w:pPr>
      <w:r w:rsidRPr="00764ECA">
        <w:rPr>
          <w:rStyle w:val="SUBST"/>
          <w:b w:val="0"/>
          <w:i w:val="0"/>
          <w:sz w:val="24"/>
        </w:rPr>
        <w:t xml:space="preserve">Чистая прибыль Общества остается в распоряжении Общества и по решению Общего собрания акционеров направляется на создание резервного фонда или на покрытие убытков прошлых лет, на развитие организации или иные аналогичные мероприятия, на выплату  дивидендов акционерам Общества или на другие цели в соответствии с действующим законодательством РФ. В Обществе формируется из чистой прибыли резервный фонд в размере </w:t>
      </w:r>
      <w:r w:rsidRPr="00764ECA">
        <w:rPr>
          <w:rStyle w:val="SUBST"/>
          <w:sz w:val="24"/>
        </w:rPr>
        <w:t>5 (пять) процентов от уставного капитала Общества</w:t>
      </w:r>
      <w:r w:rsidRPr="00764ECA">
        <w:rPr>
          <w:rStyle w:val="SUBST"/>
          <w:b w:val="0"/>
          <w:i w:val="0"/>
          <w:sz w:val="24"/>
        </w:rPr>
        <w:t>.</w:t>
      </w:r>
    </w:p>
    <w:p w:rsidR="00764ECA" w:rsidRDefault="00764ECA" w:rsidP="00764ECA">
      <w:pPr>
        <w:pStyle w:val="a8"/>
      </w:pPr>
      <w:r>
        <w:t xml:space="preserve">Размер резервного капитала эмитента, формируемого за счет отчислений из прибыли эмитента – </w:t>
      </w:r>
      <w:r>
        <w:rPr>
          <w:b/>
          <w:bCs/>
        </w:rPr>
        <w:t xml:space="preserve"> </w:t>
      </w:r>
      <w:r>
        <w:t>12 527 000 руб., не использовался.</w:t>
      </w:r>
    </w:p>
    <w:p w:rsidR="00764ECA" w:rsidRPr="00764ECA" w:rsidRDefault="00764ECA" w:rsidP="00764ECA">
      <w:pPr>
        <w:pStyle w:val="a8"/>
        <w:rPr>
          <w:rStyle w:val="SUBST"/>
          <w:b w:val="0"/>
          <w:i w:val="0"/>
          <w:sz w:val="24"/>
        </w:rPr>
      </w:pPr>
    </w:p>
    <w:p w:rsidR="00B61E49" w:rsidRDefault="00B61E49" w:rsidP="00B61E49">
      <w:pPr>
        <w:pStyle w:val="3"/>
        <w:tabs>
          <w:tab w:val="left" w:pos="0"/>
        </w:tabs>
        <w:jc w:val="both"/>
        <w:rPr>
          <w:rFonts w:ascii="Times New Roman" w:hAnsi="Times New Roman" w:cs="Times New Roman"/>
          <w:b w:val="0"/>
          <w:bCs w:val="0"/>
          <w:i/>
          <w:iCs/>
        </w:rPr>
      </w:pPr>
      <w:bookmarkStart w:id="195" w:name="_Toc379649083"/>
      <w:r>
        <w:rPr>
          <w:rFonts w:ascii="Times New Roman" w:hAnsi="Times New Roman" w:cs="Times New Roman"/>
          <w:b w:val="0"/>
          <w:bCs w:val="0"/>
          <w:i/>
          <w:iCs/>
        </w:rPr>
        <w:t>8.1.4. Сведения о порядке созыва и проведения собрания (заседания) высшего органа управления эмитента</w:t>
      </w:r>
      <w:bookmarkEnd w:id="195"/>
    </w:p>
    <w:p w:rsidR="00B61E49" w:rsidRDefault="00B61E49" w:rsidP="00B61E49"/>
    <w:p w:rsidR="00B61E49" w:rsidRDefault="00B61E49" w:rsidP="00B61E49">
      <w:pPr>
        <w:jc w:val="both"/>
        <w:rPr>
          <w:rStyle w:val="SUBST"/>
          <w:b w:val="0"/>
          <w:i w:val="0"/>
          <w:sz w:val="24"/>
          <w:szCs w:val="24"/>
        </w:rPr>
      </w:pPr>
      <w:r>
        <w:rPr>
          <w:rStyle w:val="SUBST"/>
          <w:b w:val="0"/>
          <w:i w:val="0"/>
          <w:sz w:val="24"/>
          <w:szCs w:val="24"/>
        </w:rPr>
        <w:t xml:space="preserve">В соответствии с п. 2 статьи 14 Устава Общества к компетенции Общего собрания акционеров относятся следующие вопросы: </w:t>
      </w:r>
    </w:p>
    <w:p w:rsidR="00B61E49" w:rsidRDefault="00B61E49" w:rsidP="00B61E49">
      <w:pPr>
        <w:jc w:val="both"/>
        <w:rPr>
          <w:rStyle w:val="SUBST"/>
          <w:b w:val="0"/>
          <w:i w:val="0"/>
          <w:sz w:val="24"/>
          <w:szCs w:val="24"/>
        </w:rPr>
      </w:pPr>
      <w:r>
        <w:rPr>
          <w:rStyle w:val="SUBST"/>
          <w:b w:val="0"/>
          <w:i w:val="0"/>
          <w:sz w:val="24"/>
          <w:szCs w:val="24"/>
        </w:rPr>
        <w:t>внесение изменений и дополнений в устав Общества или утверждение Устава Общества в новой редакции;</w:t>
      </w:r>
    </w:p>
    <w:p w:rsidR="00B61E49" w:rsidRDefault="00B61E49" w:rsidP="00B61E49">
      <w:pPr>
        <w:jc w:val="both"/>
        <w:rPr>
          <w:rStyle w:val="SUBST"/>
          <w:b w:val="0"/>
          <w:i w:val="0"/>
          <w:sz w:val="24"/>
          <w:szCs w:val="24"/>
        </w:rPr>
      </w:pPr>
      <w:r>
        <w:rPr>
          <w:rStyle w:val="SUBST"/>
          <w:b w:val="0"/>
          <w:i w:val="0"/>
          <w:sz w:val="24"/>
          <w:szCs w:val="24"/>
        </w:rPr>
        <w:t>реорганизация Общества;</w:t>
      </w:r>
    </w:p>
    <w:p w:rsidR="00B61E49" w:rsidRDefault="00B61E49" w:rsidP="00B61E49">
      <w:pPr>
        <w:jc w:val="both"/>
        <w:rPr>
          <w:rStyle w:val="SUBST"/>
          <w:b w:val="0"/>
          <w:i w:val="0"/>
          <w:sz w:val="24"/>
          <w:szCs w:val="24"/>
        </w:rPr>
      </w:pPr>
      <w:r>
        <w:rPr>
          <w:rStyle w:val="SUBST"/>
          <w:b w:val="0"/>
          <w:i w:val="0"/>
          <w:sz w:val="24"/>
          <w:szCs w:val="24"/>
        </w:rPr>
        <w:t>ликвидация Общества, назначение ликвидационной комиссии и утверждение промежуточного и окончательного ликвидационных балансов;</w:t>
      </w:r>
    </w:p>
    <w:p w:rsidR="00B61E49" w:rsidRDefault="00B61E49" w:rsidP="00B61E49">
      <w:pPr>
        <w:jc w:val="both"/>
        <w:rPr>
          <w:rStyle w:val="SUBST"/>
          <w:b w:val="0"/>
          <w:i w:val="0"/>
          <w:sz w:val="24"/>
          <w:szCs w:val="24"/>
        </w:rPr>
      </w:pPr>
      <w:r>
        <w:rPr>
          <w:rStyle w:val="SUBST"/>
          <w:b w:val="0"/>
          <w:i w:val="0"/>
          <w:sz w:val="24"/>
          <w:szCs w:val="24"/>
        </w:rPr>
        <w:t>определение количественного состава совета директоров Общества, избрание его членов и досрочное прекращение их полномочий;</w:t>
      </w:r>
    </w:p>
    <w:p w:rsidR="00B61E49" w:rsidRDefault="00B61E49" w:rsidP="00B61E49">
      <w:pPr>
        <w:jc w:val="both"/>
        <w:rPr>
          <w:rStyle w:val="SUBST"/>
          <w:b w:val="0"/>
          <w:i w:val="0"/>
          <w:sz w:val="24"/>
          <w:szCs w:val="24"/>
        </w:rPr>
      </w:pPr>
      <w:r>
        <w:rPr>
          <w:rStyle w:val="SUBST"/>
          <w:b w:val="0"/>
          <w:i w:val="0"/>
          <w:sz w:val="24"/>
          <w:szCs w:val="24"/>
        </w:rPr>
        <w:t>определение количества, номинальной стоимости, категории (типа) объявленных акций и прав, предоставляемых этими акциями;</w:t>
      </w:r>
    </w:p>
    <w:p w:rsidR="00B61E49" w:rsidRDefault="00B61E49" w:rsidP="00B61E49">
      <w:pPr>
        <w:jc w:val="both"/>
        <w:rPr>
          <w:rStyle w:val="SUBST"/>
          <w:b w:val="0"/>
          <w:i w:val="0"/>
          <w:sz w:val="24"/>
          <w:szCs w:val="24"/>
        </w:rPr>
      </w:pPr>
      <w:r>
        <w:rPr>
          <w:rStyle w:val="SUBST"/>
          <w:b w:val="0"/>
          <w:i w:val="0"/>
          <w:sz w:val="24"/>
          <w:szCs w:val="24"/>
        </w:rPr>
        <w:t>увеличение Уставного капитала Общества путем увеличения номинальной стоимости акций или путем размещения дополнительных акций  в случаях, предусмотренных Уставом Общества;</w:t>
      </w:r>
    </w:p>
    <w:p w:rsidR="00B61E49" w:rsidRDefault="00B61E49" w:rsidP="00B61E49">
      <w:pPr>
        <w:jc w:val="both"/>
        <w:rPr>
          <w:rStyle w:val="SUBST"/>
          <w:b w:val="0"/>
          <w:i w:val="0"/>
          <w:sz w:val="24"/>
          <w:szCs w:val="24"/>
        </w:rPr>
      </w:pPr>
      <w:r>
        <w:rPr>
          <w:rStyle w:val="SUBST"/>
          <w:b w:val="0"/>
          <w:i w:val="0"/>
          <w:sz w:val="24"/>
          <w:szCs w:val="24"/>
        </w:rPr>
        <w:t xml:space="preserve">уменьшение Уставного капитала Общества путем уменьшения номинальной стоимости акций, путем приобретения Обществом части акций в целях сокращения </w:t>
      </w:r>
      <w:r>
        <w:rPr>
          <w:rStyle w:val="SUBST"/>
          <w:b w:val="0"/>
          <w:i w:val="0"/>
          <w:sz w:val="24"/>
          <w:szCs w:val="24"/>
        </w:rPr>
        <w:br/>
        <w:t>их общего количества или погашения приобретенных или выкупленных Обществом акций;</w:t>
      </w:r>
    </w:p>
    <w:p w:rsidR="00B61E49" w:rsidRDefault="00B61E49" w:rsidP="00B61E49">
      <w:pPr>
        <w:jc w:val="both"/>
        <w:rPr>
          <w:rStyle w:val="SUBST"/>
          <w:b w:val="0"/>
          <w:i w:val="0"/>
          <w:sz w:val="24"/>
          <w:szCs w:val="24"/>
        </w:rPr>
      </w:pPr>
      <w:r>
        <w:rPr>
          <w:rStyle w:val="SUBST"/>
          <w:b w:val="0"/>
          <w:i w:val="0"/>
          <w:sz w:val="24"/>
          <w:szCs w:val="24"/>
        </w:rPr>
        <w:t>избрание  генерального директора Общества, досрочное прекращение его полномочий;</w:t>
      </w:r>
    </w:p>
    <w:p w:rsidR="00B61E49" w:rsidRDefault="00B61E49" w:rsidP="00B61E49">
      <w:pPr>
        <w:pStyle w:val="a8"/>
        <w:rPr>
          <w:rStyle w:val="SUBST"/>
          <w:b w:val="0"/>
          <w:i w:val="0"/>
          <w:sz w:val="24"/>
        </w:rPr>
      </w:pPr>
      <w:r>
        <w:rPr>
          <w:rStyle w:val="SUBST"/>
          <w:b w:val="0"/>
          <w:i w:val="0"/>
          <w:sz w:val="24"/>
        </w:rPr>
        <w:t>избрание членов ревизионной комиссии (ревизора) Общества и досрочное прекращение их полномочий;</w:t>
      </w:r>
    </w:p>
    <w:p w:rsidR="00B61E49" w:rsidRDefault="00B61E49" w:rsidP="00B61E49">
      <w:pPr>
        <w:jc w:val="both"/>
        <w:rPr>
          <w:rStyle w:val="SUBST"/>
          <w:b w:val="0"/>
          <w:i w:val="0"/>
          <w:sz w:val="24"/>
          <w:szCs w:val="24"/>
        </w:rPr>
      </w:pPr>
      <w:r>
        <w:rPr>
          <w:rStyle w:val="SUBST"/>
          <w:b w:val="0"/>
          <w:i w:val="0"/>
          <w:sz w:val="24"/>
          <w:szCs w:val="24"/>
        </w:rPr>
        <w:t>утверждение аудитора Общества;</w:t>
      </w:r>
    </w:p>
    <w:p w:rsidR="00B61E49" w:rsidRDefault="00B61E49" w:rsidP="00B61E49">
      <w:pPr>
        <w:jc w:val="both"/>
        <w:rPr>
          <w:rStyle w:val="SUBST"/>
          <w:b w:val="0"/>
          <w:i w:val="0"/>
          <w:sz w:val="24"/>
          <w:szCs w:val="24"/>
        </w:rPr>
      </w:pPr>
      <w:r>
        <w:rPr>
          <w:rStyle w:val="SUBST"/>
          <w:b w:val="0"/>
          <w:i w:val="0"/>
          <w:sz w:val="24"/>
          <w:szCs w:val="24"/>
        </w:rPr>
        <w:t>утверждение годовых отчетов, годовой бухгалтерской отчетности, в том числе отчетов о прибылях и убытках (счетов прибылей и убытков) Общества, заключение аудитора, а также распределение прибыли, в том числе выплата (объявление) дивидендов, и убытков Общества по результатам финансового года;</w:t>
      </w:r>
    </w:p>
    <w:p w:rsidR="00B61E49" w:rsidRDefault="00B61E49" w:rsidP="00B61E49">
      <w:pPr>
        <w:jc w:val="both"/>
        <w:rPr>
          <w:rStyle w:val="SUBST"/>
          <w:b w:val="0"/>
          <w:i w:val="0"/>
          <w:sz w:val="24"/>
          <w:szCs w:val="24"/>
        </w:rPr>
      </w:pPr>
      <w:r>
        <w:rPr>
          <w:rStyle w:val="SUBST"/>
          <w:b w:val="0"/>
          <w:i w:val="0"/>
          <w:sz w:val="24"/>
          <w:szCs w:val="24"/>
        </w:rPr>
        <w:t>определение порядка ведения Общего собрания акционеров;</w:t>
      </w:r>
    </w:p>
    <w:p w:rsidR="00B61E49" w:rsidRDefault="00B61E49" w:rsidP="00B61E49">
      <w:pPr>
        <w:jc w:val="both"/>
        <w:rPr>
          <w:rStyle w:val="SUBST"/>
          <w:b w:val="0"/>
          <w:i w:val="0"/>
          <w:sz w:val="24"/>
          <w:szCs w:val="24"/>
        </w:rPr>
      </w:pPr>
      <w:r>
        <w:rPr>
          <w:rStyle w:val="SUBST"/>
          <w:b w:val="0"/>
          <w:i w:val="0"/>
          <w:sz w:val="24"/>
          <w:szCs w:val="24"/>
        </w:rPr>
        <w:t>дробление и консолидация акций;</w:t>
      </w:r>
    </w:p>
    <w:p w:rsidR="00B61E49" w:rsidRDefault="00B61E49" w:rsidP="00B61E49">
      <w:pPr>
        <w:jc w:val="both"/>
        <w:rPr>
          <w:rStyle w:val="SUBST"/>
          <w:b w:val="0"/>
          <w:i w:val="0"/>
          <w:sz w:val="24"/>
          <w:szCs w:val="24"/>
        </w:rPr>
      </w:pPr>
      <w:r>
        <w:rPr>
          <w:rStyle w:val="SUBST"/>
          <w:b w:val="0"/>
          <w:i w:val="0"/>
          <w:sz w:val="24"/>
          <w:szCs w:val="24"/>
        </w:rPr>
        <w:t>принятие решений об одобрении сделок в случаях, предусмотренных  действующим законодательством;</w:t>
      </w:r>
    </w:p>
    <w:p w:rsidR="00B61E49" w:rsidRDefault="00B61E49" w:rsidP="00B61E49">
      <w:pPr>
        <w:jc w:val="both"/>
        <w:rPr>
          <w:rStyle w:val="SUBST"/>
          <w:b w:val="0"/>
          <w:i w:val="0"/>
          <w:sz w:val="24"/>
          <w:szCs w:val="24"/>
        </w:rPr>
      </w:pPr>
      <w:r>
        <w:rPr>
          <w:rStyle w:val="SUBST"/>
          <w:b w:val="0"/>
          <w:i w:val="0"/>
          <w:sz w:val="24"/>
          <w:szCs w:val="24"/>
        </w:rPr>
        <w:t>принятие решений об одобрении крупных сделок в случаях, предусмотренных действующим законодательством;</w:t>
      </w:r>
    </w:p>
    <w:p w:rsidR="00B61E49" w:rsidRDefault="00B61E49" w:rsidP="00B61E49">
      <w:pPr>
        <w:jc w:val="both"/>
        <w:rPr>
          <w:rStyle w:val="SUBST"/>
          <w:b w:val="0"/>
          <w:i w:val="0"/>
          <w:sz w:val="24"/>
          <w:szCs w:val="24"/>
        </w:rPr>
      </w:pPr>
      <w:r>
        <w:rPr>
          <w:rStyle w:val="SUBST"/>
          <w:b w:val="0"/>
          <w:i w:val="0"/>
          <w:sz w:val="24"/>
          <w:szCs w:val="24"/>
        </w:rPr>
        <w:t>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B61E49" w:rsidRDefault="00B61E49" w:rsidP="00B61E49">
      <w:pPr>
        <w:jc w:val="both"/>
        <w:rPr>
          <w:rStyle w:val="SUBST"/>
          <w:b w:val="0"/>
          <w:i w:val="0"/>
          <w:sz w:val="24"/>
          <w:szCs w:val="24"/>
        </w:rPr>
      </w:pPr>
      <w:r>
        <w:rPr>
          <w:rStyle w:val="SUBST"/>
          <w:b w:val="0"/>
          <w:i w:val="0"/>
          <w:sz w:val="24"/>
          <w:szCs w:val="24"/>
        </w:rPr>
        <w:t>утверждение внутренних документов, регулирующих деятельность органов Общества: Общего собрания акционеров, Совета директоров, Генерального директора, Правления, ревизионной и счетной комиссий Общества;</w:t>
      </w:r>
    </w:p>
    <w:p w:rsidR="00B61E49" w:rsidRDefault="00B61E49" w:rsidP="00B61E49">
      <w:pPr>
        <w:jc w:val="both"/>
        <w:rPr>
          <w:rStyle w:val="SUBST"/>
          <w:b w:val="0"/>
          <w:i w:val="0"/>
          <w:sz w:val="24"/>
          <w:szCs w:val="24"/>
        </w:rPr>
      </w:pPr>
      <w:r>
        <w:rPr>
          <w:rStyle w:val="SUBST"/>
          <w:b w:val="0"/>
          <w:i w:val="0"/>
          <w:sz w:val="24"/>
          <w:szCs w:val="24"/>
        </w:rPr>
        <w:t xml:space="preserve"> решение иных вопросов, предусмотренных федеральным законодательством и Уставом.</w:t>
      </w:r>
    </w:p>
    <w:p w:rsidR="00B61E49" w:rsidRDefault="00B61E49" w:rsidP="00B61E49">
      <w:pPr>
        <w:rPr>
          <w:sz w:val="24"/>
          <w:szCs w:val="24"/>
        </w:rPr>
      </w:pPr>
    </w:p>
    <w:p w:rsidR="00B61E49" w:rsidRPr="00A957FA" w:rsidRDefault="00B61E49" w:rsidP="00B61E49">
      <w:pPr>
        <w:pStyle w:val="3"/>
        <w:spacing w:before="0" w:after="0"/>
        <w:jc w:val="both"/>
        <w:rPr>
          <w:rFonts w:ascii="Times New Roman" w:hAnsi="Times New Roman" w:cs="Times New Roman"/>
          <w:b w:val="0"/>
          <w:bCs w:val="0"/>
          <w:i/>
          <w:iCs/>
        </w:rPr>
      </w:pPr>
      <w:r>
        <w:tab/>
      </w:r>
      <w:bookmarkStart w:id="196" w:name="_Toc55233666"/>
      <w:bookmarkStart w:id="197" w:name="_Toc55233789"/>
      <w:bookmarkStart w:id="198" w:name="_Toc252375356"/>
      <w:bookmarkStart w:id="199" w:name="_Toc348356282"/>
      <w:bookmarkStart w:id="200" w:name="_Toc379649084"/>
      <w:r w:rsidRPr="00A957FA">
        <w:rPr>
          <w:rFonts w:ascii="Times New Roman" w:hAnsi="Times New Roman" w:cs="Times New Roman"/>
          <w:b w:val="0"/>
          <w:bCs w:val="0"/>
          <w:i/>
          <w:iCs/>
        </w:rP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bookmarkEnd w:id="196"/>
      <w:bookmarkEnd w:id="197"/>
      <w:bookmarkEnd w:id="198"/>
      <w:bookmarkEnd w:id="199"/>
      <w:bookmarkEnd w:id="200"/>
    </w:p>
    <w:p w:rsidR="00B61E49" w:rsidRPr="00291BF8" w:rsidRDefault="00B61E49" w:rsidP="00B61E49">
      <w:pPr>
        <w:rPr>
          <w:sz w:val="24"/>
          <w:szCs w:val="24"/>
          <w:highlight w:val="red"/>
        </w:rPr>
      </w:pPr>
    </w:p>
    <w:p w:rsidR="00B61E49" w:rsidRDefault="00B61E49" w:rsidP="00B61E49">
      <w:pPr>
        <w:rPr>
          <w:sz w:val="24"/>
          <w:szCs w:val="24"/>
        </w:rPr>
      </w:pPr>
      <w:r>
        <w:rPr>
          <w:sz w:val="24"/>
          <w:szCs w:val="24"/>
        </w:rPr>
        <w:t>Наименование: ЗАО «</w:t>
      </w:r>
      <w:proofErr w:type="spellStart"/>
      <w:r>
        <w:rPr>
          <w:sz w:val="24"/>
          <w:szCs w:val="24"/>
        </w:rPr>
        <w:t>Авиахолдинг</w:t>
      </w:r>
      <w:proofErr w:type="spellEnd"/>
      <w:r>
        <w:rPr>
          <w:sz w:val="24"/>
          <w:szCs w:val="24"/>
        </w:rPr>
        <w:t>»</w:t>
      </w:r>
    </w:p>
    <w:p w:rsidR="00B61E49" w:rsidRDefault="00B61E49" w:rsidP="00B61E49">
      <w:pPr>
        <w:rPr>
          <w:sz w:val="24"/>
          <w:szCs w:val="24"/>
        </w:rPr>
      </w:pPr>
      <w:r>
        <w:rPr>
          <w:sz w:val="24"/>
          <w:szCs w:val="24"/>
        </w:rPr>
        <w:t xml:space="preserve">Место нахождения: </w:t>
      </w:r>
      <w:smartTag w:uri="urn:schemas-microsoft-com:office:smarttags" w:element="metricconverter">
        <w:smartTagPr>
          <w:attr w:name="ProductID" w:val="127051, г"/>
        </w:smartTagPr>
        <w:r>
          <w:rPr>
            <w:sz w:val="24"/>
            <w:szCs w:val="24"/>
          </w:rPr>
          <w:t>127051, г</w:t>
        </w:r>
      </w:smartTag>
      <w:proofErr w:type="gramStart"/>
      <w:r>
        <w:rPr>
          <w:sz w:val="24"/>
          <w:szCs w:val="24"/>
        </w:rPr>
        <w:t>.М</w:t>
      </w:r>
      <w:proofErr w:type="gramEnd"/>
      <w:r>
        <w:rPr>
          <w:sz w:val="24"/>
          <w:szCs w:val="24"/>
        </w:rPr>
        <w:t>осква, ул.Петровка, д.24</w:t>
      </w:r>
    </w:p>
    <w:p w:rsidR="00B61E49" w:rsidRDefault="00B61E49" w:rsidP="00B61E49">
      <w:pPr>
        <w:rPr>
          <w:sz w:val="24"/>
          <w:szCs w:val="24"/>
        </w:rPr>
      </w:pPr>
      <w:r>
        <w:rPr>
          <w:sz w:val="24"/>
          <w:szCs w:val="24"/>
        </w:rPr>
        <w:t>Почтовый адрес: тот же</w:t>
      </w:r>
    </w:p>
    <w:p w:rsidR="00B61E49" w:rsidRDefault="00B61E49" w:rsidP="00B61E49">
      <w:pPr>
        <w:rPr>
          <w:rStyle w:val="SUBST"/>
          <w:b w:val="0"/>
          <w:i w:val="0"/>
          <w:sz w:val="24"/>
          <w:szCs w:val="24"/>
        </w:rPr>
      </w:pPr>
      <w:r>
        <w:rPr>
          <w:sz w:val="24"/>
          <w:szCs w:val="24"/>
        </w:rPr>
        <w:t xml:space="preserve">Доля эмитента в уставном капитале юридического лица:  </w:t>
      </w:r>
      <w:r>
        <w:rPr>
          <w:rStyle w:val="SUBST"/>
          <w:b w:val="0"/>
          <w:i w:val="0"/>
          <w:sz w:val="24"/>
          <w:szCs w:val="24"/>
        </w:rPr>
        <w:t>46  %</w:t>
      </w:r>
    </w:p>
    <w:p w:rsidR="00B61E49" w:rsidRDefault="00B61E49" w:rsidP="00B61E49">
      <w:pPr>
        <w:rPr>
          <w:sz w:val="24"/>
          <w:szCs w:val="24"/>
          <w:shd w:val="clear" w:color="auto" w:fill="FF0000"/>
        </w:rPr>
      </w:pPr>
    </w:p>
    <w:p w:rsidR="00B61E49" w:rsidRDefault="00B61E49" w:rsidP="00B61E49">
      <w:pPr>
        <w:rPr>
          <w:sz w:val="24"/>
          <w:szCs w:val="24"/>
        </w:rPr>
      </w:pPr>
      <w:r>
        <w:rPr>
          <w:sz w:val="24"/>
          <w:szCs w:val="24"/>
        </w:rPr>
        <w:t>Наименование: ЗАО «Бублики»</w:t>
      </w:r>
    </w:p>
    <w:p w:rsidR="00B61E49" w:rsidRDefault="00B61E49" w:rsidP="00B61E49">
      <w:pPr>
        <w:rPr>
          <w:sz w:val="24"/>
          <w:szCs w:val="24"/>
        </w:rPr>
      </w:pPr>
      <w:r>
        <w:rPr>
          <w:sz w:val="24"/>
          <w:szCs w:val="24"/>
        </w:rPr>
        <w:t xml:space="preserve">Место нахождения: </w:t>
      </w:r>
      <w:smartTag w:uri="urn:schemas-microsoft-com:office:smarttags" w:element="metricconverter">
        <w:smartTagPr>
          <w:attr w:name="ProductID" w:val="127051, г"/>
        </w:smartTagPr>
        <w:r>
          <w:rPr>
            <w:sz w:val="24"/>
            <w:szCs w:val="24"/>
          </w:rPr>
          <w:t>127051, г</w:t>
        </w:r>
      </w:smartTag>
      <w:proofErr w:type="gramStart"/>
      <w:r>
        <w:rPr>
          <w:sz w:val="24"/>
          <w:szCs w:val="24"/>
        </w:rPr>
        <w:t>.М</w:t>
      </w:r>
      <w:proofErr w:type="gramEnd"/>
      <w:r>
        <w:rPr>
          <w:sz w:val="24"/>
          <w:szCs w:val="24"/>
        </w:rPr>
        <w:t>осква, ул.Петровка, д.24</w:t>
      </w:r>
    </w:p>
    <w:p w:rsidR="00B61E49" w:rsidRDefault="00B61E49" w:rsidP="00B61E49">
      <w:pPr>
        <w:rPr>
          <w:sz w:val="24"/>
          <w:szCs w:val="24"/>
        </w:rPr>
      </w:pPr>
      <w:r>
        <w:rPr>
          <w:sz w:val="24"/>
          <w:szCs w:val="24"/>
        </w:rPr>
        <w:t>Почтовый адрес: тот же</w:t>
      </w:r>
    </w:p>
    <w:p w:rsidR="00B61E49" w:rsidRDefault="00B61E49" w:rsidP="00B61E49">
      <w:pPr>
        <w:rPr>
          <w:rStyle w:val="SUBST"/>
          <w:b w:val="0"/>
          <w:i w:val="0"/>
          <w:sz w:val="24"/>
          <w:szCs w:val="24"/>
        </w:rPr>
      </w:pPr>
      <w:r>
        <w:rPr>
          <w:sz w:val="24"/>
          <w:szCs w:val="24"/>
        </w:rPr>
        <w:t xml:space="preserve">Доля эмитента в уставном капитале юридического лица:  </w:t>
      </w:r>
      <w:r>
        <w:rPr>
          <w:rStyle w:val="SUBST"/>
          <w:b w:val="0"/>
          <w:i w:val="0"/>
          <w:sz w:val="24"/>
          <w:szCs w:val="24"/>
        </w:rPr>
        <w:t>40  %</w:t>
      </w:r>
    </w:p>
    <w:p w:rsidR="00B61E49" w:rsidRDefault="00B61E49" w:rsidP="00B61E49">
      <w:pPr>
        <w:rPr>
          <w:sz w:val="24"/>
          <w:szCs w:val="24"/>
          <w:shd w:val="clear" w:color="auto" w:fill="FF0000"/>
        </w:rPr>
      </w:pPr>
    </w:p>
    <w:p w:rsidR="00B61E49" w:rsidRDefault="00B61E49" w:rsidP="00B61E49">
      <w:pPr>
        <w:rPr>
          <w:sz w:val="24"/>
          <w:szCs w:val="24"/>
        </w:rPr>
      </w:pPr>
      <w:r>
        <w:rPr>
          <w:sz w:val="24"/>
          <w:szCs w:val="24"/>
        </w:rPr>
        <w:t>Наименование: ЗАО «Формула Зет»</w:t>
      </w:r>
    </w:p>
    <w:p w:rsidR="00B61E49" w:rsidRDefault="00B61E49" w:rsidP="00B61E49">
      <w:pPr>
        <w:rPr>
          <w:sz w:val="24"/>
          <w:szCs w:val="24"/>
        </w:rPr>
      </w:pPr>
      <w:r>
        <w:rPr>
          <w:sz w:val="24"/>
          <w:szCs w:val="24"/>
        </w:rPr>
        <w:t xml:space="preserve">Место нахождения: </w:t>
      </w:r>
      <w:smartTag w:uri="urn:schemas-microsoft-com:office:smarttags" w:element="metricconverter">
        <w:smartTagPr>
          <w:attr w:name="ProductID" w:val="115230, г"/>
        </w:smartTagPr>
        <w:r>
          <w:rPr>
            <w:sz w:val="24"/>
            <w:szCs w:val="24"/>
          </w:rPr>
          <w:t>115230, г</w:t>
        </w:r>
      </w:smartTag>
      <w:proofErr w:type="gramStart"/>
      <w:r>
        <w:rPr>
          <w:sz w:val="24"/>
          <w:szCs w:val="24"/>
        </w:rPr>
        <w:t>.М</w:t>
      </w:r>
      <w:proofErr w:type="gramEnd"/>
      <w:r>
        <w:rPr>
          <w:sz w:val="24"/>
          <w:szCs w:val="24"/>
        </w:rPr>
        <w:t>осква, Электролитный проезд, д.917-а</w:t>
      </w:r>
    </w:p>
    <w:p w:rsidR="00B61E49" w:rsidRDefault="00B61E49" w:rsidP="00B61E49">
      <w:pPr>
        <w:rPr>
          <w:sz w:val="24"/>
          <w:szCs w:val="24"/>
        </w:rPr>
      </w:pPr>
      <w:r>
        <w:rPr>
          <w:sz w:val="24"/>
          <w:szCs w:val="24"/>
        </w:rPr>
        <w:t>Почтовый адрес: тот же</w:t>
      </w:r>
    </w:p>
    <w:p w:rsidR="00B61E49" w:rsidRDefault="00B61E49" w:rsidP="00B61E49">
      <w:pPr>
        <w:rPr>
          <w:rStyle w:val="SUBST"/>
          <w:b w:val="0"/>
          <w:i w:val="0"/>
          <w:sz w:val="24"/>
          <w:szCs w:val="24"/>
        </w:rPr>
      </w:pPr>
      <w:r>
        <w:rPr>
          <w:sz w:val="24"/>
          <w:szCs w:val="24"/>
        </w:rPr>
        <w:t>Доля эмитента в уставном капитале юридического лица:  51</w:t>
      </w:r>
      <w:r>
        <w:rPr>
          <w:rStyle w:val="SUBST"/>
          <w:b w:val="0"/>
          <w:i w:val="0"/>
          <w:sz w:val="24"/>
          <w:szCs w:val="24"/>
        </w:rPr>
        <w:t xml:space="preserve">  %</w:t>
      </w:r>
    </w:p>
    <w:p w:rsidR="00B61E49" w:rsidRDefault="00B61E49" w:rsidP="00B61E49">
      <w:pPr>
        <w:rPr>
          <w:sz w:val="24"/>
          <w:szCs w:val="24"/>
          <w:shd w:val="clear" w:color="auto" w:fill="FF0000"/>
        </w:rPr>
      </w:pPr>
    </w:p>
    <w:p w:rsidR="00B61E49" w:rsidRDefault="00B61E49" w:rsidP="00B61E49">
      <w:pPr>
        <w:rPr>
          <w:sz w:val="24"/>
          <w:szCs w:val="24"/>
        </w:rPr>
      </w:pPr>
      <w:r>
        <w:rPr>
          <w:sz w:val="24"/>
          <w:szCs w:val="24"/>
        </w:rPr>
        <w:t>Наименование: АОЗТ «</w:t>
      </w:r>
      <w:proofErr w:type="spellStart"/>
      <w:r>
        <w:rPr>
          <w:sz w:val="24"/>
          <w:szCs w:val="24"/>
        </w:rPr>
        <w:t>Аэрокон</w:t>
      </w:r>
      <w:proofErr w:type="spellEnd"/>
      <w:r>
        <w:rPr>
          <w:sz w:val="24"/>
          <w:szCs w:val="24"/>
        </w:rPr>
        <w:t>»</w:t>
      </w:r>
    </w:p>
    <w:p w:rsidR="00B61E49" w:rsidRDefault="00B61E49" w:rsidP="00B61E49">
      <w:pPr>
        <w:rPr>
          <w:sz w:val="24"/>
          <w:szCs w:val="24"/>
        </w:rPr>
      </w:pPr>
      <w:r>
        <w:rPr>
          <w:sz w:val="24"/>
          <w:szCs w:val="24"/>
        </w:rPr>
        <w:t xml:space="preserve">Место нахождения: </w:t>
      </w:r>
      <w:smartTag w:uri="urn:schemas-microsoft-com:office:smarttags" w:element="metricconverter">
        <w:smartTagPr>
          <w:attr w:name="ProductID" w:val="127051, г"/>
        </w:smartTagPr>
        <w:r>
          <w:rPr>
            <w:sz w:val="24"/>
            <w:szCs w:val="24"/>
          </w:rPr>
          <w:t>127051, г</w:t>
        </w:r>
      </w:smartTag>
      <w:proofErr w:type="gramStart"/>
      <w:r>
        <w:rPr>
          <w:sz w:val="24"/>
          <w:szCs w:val="24"/>
        </w:rPr>
        <w:t>.М</w:t>
      </w:r>
      <w:proofErr w:type="gramEnd"/>
      <w:r>
        <w:rPr>
          <w:sz w:val="24"/>
          <w:szCs w:val="24"/>
        </w:rPr>
        <w:t>осква, ул.Петровка, д.24</w:t>
      </w:r>
    </w:p>
    <w:p w:rsidR="00B61E49" w:rsidRDefault="00B61E49" w:rsidP="00B61E49">
      <w:pPr>
        <w:rPr>
          <w:sz w:val="24"/>
          <w:szCs w:val="24"/>
        </w:rPr>
      </w:pPr>
      <w:r>
        <w:rPr>
          <w:sz w:val="24"/>
          <w:szCs w:val="24"/>
        </w:rPr>
        <w:t>Почтовый адрес: тот же</w:t>
      </w:r>
    </w:p>
    <w:p w:rsidR="00B61E49" w:rsidRDefault="00B61E49" w:rsidP="00B61E49">
      <w:pPr>
        <w:rPr>
          <w:rStyle w:val="SUBST"/>
          <w:b w:val="0"/>
          <w:i w:val="0"/>
          <w:sz w:val="24"/>
          <w:szCs w:val="24"/>
        </w:rPr>
      </w:pPr>
      <w:r>
        <w:rPr>
          <w:sz w:val="24"/>
          <w:szCs w:val="24"/>
        </w:rPr>
        <w:t>Доля эмитента в уставном капитале юридического лица:  25</w:t>
      </w:r>
      <w:r>
        <w:rPr>
          <w:rStyle w:val="SUBST"/>
          <w:b w:val="0"/>
          <w:i w:val="0"/>
          <w:sz w:val="24"/>
          <w:szCs w:val="24"/>
        </w:rPr>
        <w:t xml:space="preserve">  %</w:t>
      </w:r>
    </w:p>
    <w:p w:rsidR="00B61E49" w:rsidRDefault="00B61E49" w:rsidP="00B61E49">
      <w:pPr>
        <w:rPr>
          <w:sz w:val="24"/>
          <w:szCs w:val="24"/>
          <w:shd w:val="clear" w:color="auto" w:fill="FF0000"/>
        </w:rPr>
      </w:pPr>
    </w:p>
    <w:p w:rsidR="00B61E49" w:rsidRDefault="00B61E49" w:rsidP="00B61E49">
      <w:pPr>
        <w:rPr>
          <w:sz w:val="24"/>
          <w:szCs w:val="24"/>
        </w:rPr>
      </w:pPr>
      <w:r>
        <w:rPr>
          <w:sz w:val="24"/>
          <w:szCs w:val="24"/>
        </w:rPr>
        <w:t>Наименование: ЗАО «Синтез»</w:t>
      </w:r>
    </w:p>
    <w:p w:rsidR="00B61E49" w:rsidRDefault="00B61E49" w:rsidP="00B61E49">
      <w:pPr>
        <w:rPr>
          <w:sz w:val="24"/>
          <w:szCs w:val="24"/>
        </w:rPr>
      </w:pPr>
      <w:r>
        <w:rPr>
          <w:sz w:val="24"/>
          <w:szCs w:val="24"/>
        </w:rPr>
        <w:t xml:space="preserve">Место нахождения: </w:t>
      </w:r>
      <w:smartTag w:uri="urn:schemas-microsoft-com:office:smarttags" w:element="metricconverter">
        <w:smartTagPr>
          <w:attr w:name="ProductID" w:val="127051, г"/>
        </w:smartTagPr>
        <w:r>
          <w:rPr>
            <w:sz w:val="24"/>
            <w:szCs w:val="24"/>
          </w:rPr>
          <w:t>127051, г</w:t>
        </w:r>
      </w:smartTag>
      <w:proofErr w:type="gramStart"/>
      <w:r>
        <w:rPr>
          <w:sz w:val="24"/>
          <w:szCs w:val="24"/>
        </w:rPr>
        <w:t>.М</w:t>
      </w:r>
      <w:proofErr w:type="gramEnd"/>
      <w:r>
        <w:rPr>
          <w:sz w:val="24"/>
          <w:szCs w:val="24"/>
        </w:rPr>
        <w:t>осква, ул.Петровка, д.24</w:t>
      </w:r>
    </w:p>
    <w:p w:rsidR="00B61E49" w:rsidRDefault="00B61E49" w:rsidP="00B61E49">
      <w:pPr>
        <w:rPr>
          <w:sz w:val="24"/>
          <w:szCs w:val="24"/>
        </w:rPr>
      </w:pPr>
      <w:r>
        <w:rPr>
          <w:sz w:val="24"/>
          <w:szCs w:val="24"/>
        </w:rPr>
        <w:t>Почтовый адрес: тот же</w:t>
      </w:r>
    </w:p>
    <w:p w:rsidR="00B61E49" w:rsidRDefault="00B61E49" w:rsidP="00B61E49">
      <w:pPr>
        <w:rPr>
          <w:rStyle w:val="SUBST"/>
          <w:b w:val="0"/>
          <w:i w:val="0"/>
          <w:sz w:val="24"/>
          <w:szCs w:val="24"/>
        </w:rPr>
      </w:pPr>
      <w:r>
        <w:rPr>
          <w:sz w:val="24"/>
          <w:szCs w:val="24"/>
        </w:rPr>
        <w:t>Доля эмитента в уставном капитале юридического лица:  55</w:t>
      </w:r>
      <w:r>
        <w:rPr>
          <w:rStyle w:val="SUBST"/>
          <w:b w:val="0"/>
          <w:i w:val="0"/>
          <w:sz w:val="24"/>
          <w:szCs w:val="24"/>
        </w:rPr>
        <w:t xml:space="preserve">  %</w:t>
      </w:r>
    </w:p>
    <w:p w:rsidR="00B61E49" w:rsidRDefault="00B61E49" w:rsidP="00B61E49"/>
    <w:p w:rsidR="00B61E49" w:rsidRDefault="00B61E49" w:rsidP="00B61E49">
      <w:pPr>
        <w:rPr>
          <w:sz w:val="24"/>
          <w:szCs w:val="24"/>
        </w:rPr>
      </w:pPr>
    </w:p>
    <w:p w:rsidR="00B61E49" w:rsidRDefault="00B61E49" w:rsidP="00B61E49">
      <w:pPr>
        <w:rPr>
          <w:sz w:val="24"/>
          <w:szCs w:val="24"/>
        </w:rPr>
      </w:pPr>
      <w:r>
        <w:rPr>
          <w:sz w:val="24"/>
          <w:szCs w:val="24"/>
        </w:rPr>
        <w:t>Наименование: Некоммерческая организация «Компания УКВИ Высокие технологии»</w:t>
      </w:r>
    </w:p>
    <w:p w:rsidR="00B61E49" w:rsidRDefault="00B61E49" w:rsidP="00B61E49">
      <w:pPr>
        <w:rPr>
          <w:sz w:val="24"/>
          <w:szCs w:val="24"/>
        </w:rPr>
      </w:pPr>
      <w:r>
        <w:rPr>
          <w:sz w:val="24"/>
          <w:szCs w:val="24"/>
        </w:rPr>
        <w:t xml:space="preserve">Место нахождения: </w:t>
      </w:r>
      <w:smartTag w:uri="urn:schemas-microsoft-com:office:smarttags" w:element="metricconverter">
        <w:smartTagPr>
          <w:attr w:name="ProductID" w:val="101909, г"/>
        </w:smartTagPr>
        <w:r>
          <w:rPr>
            <w:sz w:val="24"/>
            <w:szCs w:val="24"/>
          </w:rPr>
          <w:t>101909, г</w:t>
        </w:r>
      </w:smartTag>
      <w:proofErr w:type="gramStart"/>
      <w:r>
        <w:rPr>
          <w:sz w:val="24"/>
          <w:szCs w:val="24"/>
        </w:rPr>
        <w:t>.М</w:t>
      </w:r>
      <w:proofErr w:type="gramEnd"/>
      <w:r>
        <w:rPr>
          <w:sz w:val="24"/>
          <w:szCs w:val="24"/>
        </w:rPr>
        <w:t xml:space="preserve">осква, </w:t>
      </w:r>
      <w:proofErr w:type="spellStart"/>
      <w:r>
        <w:rPr>
          <w:sz w:val="24"/>
          <w:szCs w:val="24"/>
        </w:rPr>
        <w:t>Харитоньевксий</w:t>
      </w:r>
      <w:proofErr w:type="spellEnd"/>
      <w:r>
        <w:rPr>
          <w:sz w:val="24"/>
          <w:szCs w:val="24"/>
        </w:rPr>
        <w:t xml:space="preserve"> пер., д.4</w:t>
      </w:r>
    </w:p>
    <w:p w:rsidR="00B61E49" w:rsidRDefault="00B61E49" w:rsidP="00B61E49">
      <w:pPr>
        <w:rPr>
          <w:sz w:val="24"/>
          <w:szCs w:val="24"/>
        </w:rPr>
      </w:pPr>
      <w:r>
        <w:rPr>
          <w:sz w:val="24"/>
          <w:szCs w:val="24"/>
        </w:rPr>
        <w:t>Почтовый адрес: тот же</w:t>
      </w:r>
    </w:p>
    <w:p w:rsidR="00B61E49" w:rsidRDefault="00B61E49" w:rsidP="00B61E49">
      <w:pPr>
        <w:rPr>
          <w:rStyle w:val="SUBST"/>
          <w:b w:val="0"/>
          <w:i w:val="0"/>
          <w:sz w:val="24"/>
          <w:szCs w:val="24"/>
        </w:rPr>
      </w:pPr>
      <w:r>
        <w:rPr>
          <w:sz w:val="24"/>
          <w:szCs w:val="24"/>
        </w:rPr>
        <w:t>Доля эмитента в уставном капитале юридического лица:  25</w:t>
      </w:r>
      <w:r>
        <w:rPr>
          <w:rStyle w:val="SUBST"/>
          <w:b w:val="0"/>
          <w:i w:val="0"/>
          <w:sz w:val="24"/>
          <w:szCs w:val="24"/>
        </w:rPr>
        <w:t xml:space="preserve">  %</w:t>
      </w:r>
    </w:p>
    <w:p w:rsidR="00B61E49" w:rsidRDefault="00B61E49" w:rsidP="00B61E49">
      <w:pPr>
        <w:rPr>
          <w:sz w:val="24"/>
          <w:szCs w:val="24"/>
          <w:shd w:val="clear" w:color="auto" w:fill="FF0000"/>
        </w:rPr>
      </w:pPr>
    </w:p>
    <w:p w:rsidR="00B61E49" w:rsidRPr="008A4324" w:rsidRDefault="00B61E49" w:rsidP="00B61E49">
      <w:pPr>
        <w:rPr>
          <w:sz w:val="24"/>
          <w:szCs w:val="24"/>
        </w:rPr>
      </w:pPr>
      <w:r w:rsidRPr="008A4324">
        <w:rPr>
          <w:sz w:val="24"/>
          <w:szCs w:val="24"/>
        </w:rPr>
        <w:t>Наименование: ЗАО «НИАТ-МАШ»</w:t>
      </w:r>
    </w:p>
    <w:p w:rsidR="00B61E49" w:rsidRPr="008A4324" w:rsidRDefault="00B61E49" w:rsidP="00B61E49">
      <w:pPr>
        <w:rPr>
          <w:sz w:val="24"/>
          <w:szCs w:val="24"/>
        </w:rPr>
      </w:pPr>
      <w:r w:rsidRPr="008A4324">
        <w:rPr>
          <w:sz w:val="24"/>
          <w:szCs w:val="24"/>
        </w:rPr>
        <w:t>Место нахождения: 113208,ул</w:t>
      </w:r>
      <w:proofErr w:type="gramStart"/>
      <w:r w:rsidRPr="008A4324">
        <w:rPr>
          <w:sz w:val="24"/>
          <w:szCs w:val="24"/>
        </w:rPr>
        <w:t>.К</w:t>
      </w:r>
      <w:proofErr w:type="gramEnd"/>
      <w:r w:rsidRPr="008A4324">
        <w:rPr>
          <w:sz w:val="24"/>
          <w:szCs w:val="24"/>
        </w:rPr>
        <w:t>ировоградская, д.3</w:t>
      </w:r>
    </w:p>
    <w:p w:rsidR="00B61E49" w:rsidRPr="008A4324" w:rsidRDefault="00B61E49" w:rsidP="00B61E49">
      <w:pPr>
        <w:rPr>
          <w:sz w:val="24"/>
          <w:szCs w:val="24"/>
        </w:rPr>
      </w:pPr>
      <w:r w:rsidRPr="008A4324">
        <w:rPr>
          <w:sz w:val="24"/>
          <w:szCs w:val="24"/>
        </w:rPr>
        <w:t>Почтовый адрес: тот же</w:t>
      </w:r>
    </w:p>
    <w:p w:rsidR="00B61E49" w:rsidRPr="008A4324" w:rsidRDefault="00B61E49" w:rsidP="00B61E49">
      <w:pPr>
        <w:rPr>
          <w:rStyle w:val="SUBST"/>
          <w:b w:val="0"/>
          <w:i w:val="0"/>
          <w:sz w:val="24"/>
          <w:szCs w:val="24"/>
        </w:rPr>
      </w:pPr>
      <w:r w:rsidRPr="008A4324">
        <w:rPr>
          <w:sz w:val="24"/>
          <w:szCs w:val="24"/>
        </w:rPr>
        <w:t xml:space="preserve">Доля эмитента в уставном капитале юридического лица:  </w:t>
      </w:r>
      <w:r w:rsidRPr="008A4324">
        <w:rPr>
          <w:rStyle w:val="SUBST"/>
          <w:b w:val="0"/>
          <w:i w:val="0"/>
          <w:sz w:val="24"/>
          <w:szCs w:val="24"/>
        </w:rPr>
        <w:t>40  %</w:t>
      </w:r>
    </w:p>
    <w:p w:rsidR="00B61E49" w:rsidRPr="00647A4D" w:rsidRDefault="00B61E49" w:rsidP="00B61E49">
      <w:pPr>
        <w:rPr>
          <w:color w:val="FF0000"/>
        </w:rPr>
      </w:pPr>
    </w:p>
    <w:p w:rsidR="00B61E49" w:rsidRDefault="00B61E49" w:rsidP="00B61E49">
      <w:pPr>
        <w:rPr>
          <w:sz w:val="24"/>
          <w:szCs w:val="24"/>
        </w:rPr>
      </w:pPr>
      <w:r>
        <w:rPr>
          <w:sz w:val="24"/>
          <w:szCs w:val="24"/>
        </w:rPr>
        <w:t>Наименование: ЗАО НМЦ «Норма»</w:t>
      </w:r>
    </w:p>
    <w:p w:rsidR="00B61E49" w:rsidRDefault="00B61E49" w:rsidP="00B61E49">
      <w:pPr>
        <w:rPr>
          <w:sz w:val="24"/>
          <w:szCs w:val="24"/>
        </w:rPr>
      </w:pPr>
      <w:r>
        <w:rPr>
          <w:sz w:val="24"/>
          <w:szCs w:val="24"/>
        </w:rPr>
        <w:t xml:space="preserve">Место нахождения: </w:t>
      </w:r>
      <w:smartTag w:uri="urn:schemas-microsoft-com:office:smarttags" w:element="metricconverter">
        <w:smartTagPr>
          <w:attr w:name="ProductID" w:val="127051, г"/>
        </w:smartTagPr>
        <w:r>
          <w:rPr>
            <w:sz w:val="24"/>
            <w:szCs w:val="24"/>
          </w:rPr>
          <w:t>127051, г</w:t>
        </w:r>
      </w:smartTag>
      <w:proofErr w:type="gramStart"/>
      <w:r>
        <w:rPr>
          <w:sz w:val="24"/>
          <w:szCs w:val="24"/>
        </w:rPr>
        <w:t>.М</w:t>
      </w:r>
      <w:proofErr w:type="gramEnd"/>
      <w:r>
        <w:rPr>
          <w:sz w:val="24"/>
          <w:szCs w:val="24"/>
        </w:rPr>
        <w:t>осква, ул.Петровка, д.24</w:t>
      </w:r>
    </w:p>
    <w:p w:rsidR="00B61E49" w:rsidRDefault="00B61E49" w:rsidP="00B61E49">
      <w:pPr>
        <w:rPr>
          <w:sz w:val="24"/>
          <w:szCs w:val="24"/>
        </w:rPr>
      </w:pPr>
      <w:r>
        <w:rPr>
          <w:sz w:val="24"/>
          <w:szCs w:val="24"/>
        </w:rPr>
        <w:t>Почтовый адрес: тот же</w:t>
      </w:r>
    </w:p>
    <w:p w:rsidR="00B61E49" w:rsidRDefault="00B61E49" w:rsidP="00B61E49">
      <w:pPr>
        <w:rPr>
          <w:rStyle w:val="SUBST"/>
          <w:b w:val="0"/>
          <w:i w:val="0"/>
          <w:sz w:val="24"/>
          <w:szCs w:val="24"/>
        </w:rPr>
      </w:pPr>
      <w:r>
        <w:rPr>
          <w:sz w:val="24"/>
          <w:szCs w:val="24"/>
        </w:rPr>
        <w:t>Доля эмитента в уставном капитале юридического лица:  12,5</w:t>
      </w:r>
      <w:r>
        <w:rPr>
          <w:rStyle w:val="SUBST"/>
          <w:b w:val="0"/>
          <w:i w:val="0"/>
          <w:sz w:val="24"/>
          <w:szCs w:val="24"/>
        </w:rPr>
        <w:t xml:space="preserve">  %</w:t>
      </w:r>
    </w:p>
    <w:p w:rsidR="00B61E49" w:rsidRDefault="00B61E49" w:rsidP="00B61E49"/>
    <w:p w:rsidR="00B61E49" w:rsidRDefault="00B61E49" w:rsidP="00B61E49">
      <w:pPr>
        <w:rPr>
          <w:sz w:val="24"/>
          <w:szCs w:val="24"/>
        </w:rPr>
      </w:pPr>
      <w:r>
        <w:rPr>
          <w:sz w:val="24"/>
          <w:szCs w:val="24"/>
        </w:rPr>
        <w:t>Наименование: АОЗТ «</w:t>
      </w:r>
      <w:proofErr w:type="spellStart"/>
      <w:r>
        <w:rPr>
          <w:sz w:val="24"/>
          <w:szCs w:val="24"/>
        </w:rPr>
        <w:t>Пулер</w:t>
      </w:r>
      <w:proofErr w:type="spellEnd"/>
      <w:r>
        <w:rPr>
          <w:sz w:val="24"/>
          <w:szCs w:val="24"/>
        </w:rPr>
        <w:t>»</w:t>
      </w:r>
    </w:p>
    <w:p w:rsidR="00B61E49" w:rsidRDefault="00B61E49" w:rsidP="00B61E49">
      <w:pPr>
        <w:rPr>
          <w:sz w:val="24"/>
          <w:szCs w:val="24"/>
        </w:rPr>
      </w:pPr>
      <w:r>
        <w:rPr>
          <w:sz w:val="24"/>
          <w:szCs w:val="24"/>
        </w:rPr>
        <w:t>Место нахождения: 113208,ул</w:t>
      </w:r>
      <w:proofErr w:type="gramStart"/>
      <w:r>
        <w:rPr>
          <w:sz w:val="24"/>
          <w:szCs w:val="24"/>
        </w:rPr>
        <w:t>.К</w:t>
      </w:r>
      <w:proofErr w:type="gramEnd"/>
      <w:r>
        <w:rPr>
          <w:sz w:val="24"/>
          <w:szCs w:val="24"/>
        </w:rPr>
        <w:t>ировоградская, д.3</w:t>
      </w:r>
    </w:p>
    <w:p w:rsidR="00B61E49" w:rsidRDefault="00B61E49" w:rsidP="00B61E49">
      <w:pPr>
        <w:rPr>
          <w:sz w:val="24"/>
          <w:szCs w:val="24"/>
        </w:rPr>
      </w:pPr>
      <w:r>
        <w:rPr>
          <w:sz w:val="24"/>
          <w:szCs w:val="24"/>
        </w:rPr>
        <w:t>Почтовый адрес: тот же</w:t>
      </w:r>
    </w:p>
    <w:p w:rsidR="00B61E49" w:rsidRDefault="00B61E49" w:rsidP="00B61E49">
      <w:pPr>
        <w:rPr>
          <w:rStyle w:val="SUBST"/>
          <w:b w:val="0"/>
          <w:i w:val="0"/>
          <w:sz w:val="24"/>
          <w:szCs w:val="24"/>
        </w:rPr>
      </w:pPr>
      <w:r>
        <w:rPr>
          <w:sz w:val="24"/>
          <w:szCs w:val="24"/>
        </w:rPr>
        <w:t>Доля эмитента в уставном капитале юридического лица:  12</w:t>
      </w:r>
      <w:r>
        <w:rPr>
          <w:rStyle w:val="SUBST"/>
          <w:b w:val="0"/>
          <w:i w:val="0"/>
          <w:sz w:val="24"/>
          <w:szCs w:val="24"/>
        </w:rPr>
        <w:t xml:space="preserve"> %</w:t>
      </w:r>
    </w:p>
    <w:p w:rsidR="00B61E49" w:rsidRDefault="00B61E49" w:rsidP="00B61E49">
      <w:pPr>
        <w:rPr>
          <w:sz w:val="24"/>
          <w:szCs w:val="24"/>
        </w:rPr>
      </w:pPr>
    </w:p>
    <w:p w:rsidR="00B61E49" w:rsidRDefault="00B61E49" w:rsidP="00B61E49">
      <w:pPr>
        <w:rPr>
          <w:sz w:val="24"/>
          <w:szCs w:val="24"/>
        </w:rPr>
      </w:pPr>
      <w:r>
        <w:rPr>
          <w:sz w:val="24"/>
          <w:szCs w:val="24"/>
        </w:rPr>
        <w:t>Наименование: ОАО «АЕРК»</w:t>
      </w:r>
    </w:p>
    <w:p w:rsidR="00B61E49" w:rsidRDefault="00B61E49" w:rsidP="00B61E49">
      <w:pPr>
        <w:rPr>
          <w:sz w:val="24"/>
          <w:szCs w:val="24"/>
        </w:rPr>
      </w:pPr>
      <w:r>
        <w:rPr>
          <w:sz w:val="24"/>
          <w:szCs w:val="24"/>
        </w:rPr>
        <w:t xml:space="preserve">Место нахождения: </w:t>
      </w:r>
      <w:smartTag w:uri="urn:schemas-microsoft-com:office:smarttags" w:element="metricconverter">
        <w:smartTagPr>
          <w:attr w:name="ProductID" w:val="127051, г"/>
        </w:smartTagPr>
        <w:r>
          <w:rPr>
            <w:sz w:val="24"/>
            <w:szCs w:val="24"/>
          </w:rPr>
          <w:t>127051, г</w:t>
        </w:r>
      </w:smartTag>
      <w:proofErr w:type="gramStart"/>
      <w:r>
        <w:rPr>
          <w:sz w:val="24"/>
          <w:szCs w:val="24"/>
        </w:rPr>
        <w:t>.М</w:t>
      </w:r>
      <w:proofErr w:type="gramEnd"/>
      <w:r>
        <w:rPr>
          <w:sz w:val="24"/>
          <w:szCs w:val="24"/>
        </w:rPr>
        <w:t>осква, ул.Петровка, д.24</w:t>
      </w:r>
    </w:p>
    <w:p w:rsidR="00B61E49" w:rsidRDefault="00B61E49" w:rsidP="00B61E49">
      <w:pPr>
        <w:rPr>
          <w:sz w:val="24"/>
          <w:szCs w:val="24"/>
        </w:rPr>
      </w:pPr>
      <w:r>
        <w:rPr>
          <w:sz w:val="24"/>
          <w:szCs w:val="24"/>
        </w:rPr>
        <w:t>Почтовый адрес: тот же</w:t>
      </w:r>
    </w:p>
    <w:p w:rsidR="00B61E49" w:rsidRDefault="00B61E49" w:rsidP="00B61E49">
      <w:pPr>
        <w:rPr>
          <w:rStyle w:val="SUBST"/>
          <w:b w:val="0"/>
          <w:i w:val="0"/>
          <w:sz w:val="24"/>
          <w:szCs w:val="24"/>
        </w:rPr>
      </w:pPr>
      <w:r>
        <w:rPr>
          <w:sz w:val="24"/>
          <w:szCs w:val="24"/>
        </w:rPr>
        <w:t>Доля эмитента в уставном капитале юридического лица:  7</w:t>
      </w:r>
      <w:r>
        <w:rPr>
          <w:rStyle w:val="SUBST"/>
          <w:b w:val="0"/>
          <w:i w:val="0"/>
          <w:sz w:val="24"/>
          <w:szCs w:val="24"/>
        </w:rPr>
        <w:t xml:space="preserve">  %</w:t>
      </w:r>
    </w:p>
    <w:p w:rsidR="00B61E49" w:rsidRDefault="00B61E49" w:rsidP="00B61E49"/>
    <w:p w:rsidR="00B61E49" w:rsidRDefault="00B61E49" w:rsidP="00B61E49">
      <w:pPr>
        <w:rPr>
          <w:sz w:val="24"/>
          <w:szCs w:val="24"/>
        </w:rPr>
      </w:pPr>
      <w:r>
        <w:rPr>
          <w:sz w:val="24"/>
          <w:szCs w:val="24"/>
        </w:rPr>
        <w:t>Наименование: ЗАО «Моторс-88»</w:t>
      </w:r>
    </w:p>
    <w:p w:rsidR="00B61E49" w:rsidRDefault="00B61E49" w:rsidP="00B61E49">
      <w:pPr>
        <w:rPr>
          <w:sz w:val="24"/>
          <w:szCs w:val="24"/>
        </w:rPr>
      </w:pPr>
      <w:r>
        <w:rPr>
          <w:sz w:val="24"/>
          <w:szCs w:val="24"/>
        </w:rPr>
        <w:t xml:space="preserve">Место нахождения: </w:t>
      </w:r>
      <w:smartTag w:uri="urn:schemas-microsoft-com:office:smarttags" w:element="metricconverter">
        <w:smartTagPr>
          <w:attr w:name="ProductID" w:val="125047, г"/>
        </w:smartTagPr>
        <w:r>
          <w:rPr>
            <w:sz w:val="24"/>
            <w:szCs w:val="24"/>
          </w:rPr>
          <w:t>125047, г</w:t>
        </w:r>
      </w:smartTag>
      <w:proofErr w:type="gramStart"/>
      <w:r>
        <w:rPr>
          <w:sz w:val="24"/>
          <w:szCs w:val="24"/>
        </w:rPr>
        <w:t>.М</w:t>
      </w:r>
      <w:proofErr w:type="gramEnd"/>
      <w:r>
        <w:rPr>
          <w:sz w:val="24"/>
          <w:szCs w:val="24"/>
        </w:rPr>
        <w:t xml:space="preserve">осква, </w:t>
      </w:r>
      <w:proofErr w:type="spellStart"/>
      <w:r>
        <w:rPr>
          <w:sz w:val="24"/>
          <w:szCs w:val="24"/>
        </w:rPr>
        <w:t>ул.Тверская-Ямксая</w:t>
      </w:r>
      <w:proofErr w:type="spellEnd"/>
      <w:r>
        <w:rPr>
          <w:sz w:val="24"/>
          <w:szCs w:val="24"/>
        </w:rPr>
        <w:t xml:space="preserve"> 1-ая, д.13</w:t>
      </w:r>
    </w:p>
    <w:p w:rsidR="00B61E49" w:rsidRDefault="00B61E49" w:rsidP="00B61E49">
      <w:pPr>
        <w:rPr>
          <w:sz w:val="24"/>
          <w:szCs w:val="24"/>
        </w:rPr>
      </w:pPr>
      <w:r>
        <w:rPr>
          <w:sz w:val="24"/>
          <w:szCs w:val="24"/>
        </w:rPr>
        <w:t>Почтовый адрес: тот же</w:t>
      </w:r>
    </w:p>
    <w:p w:rsidR="00B61E49" w:rsidRDefault="00B61E49" w:rsidP="00B61E49">
      <w:pPr>
        <w:rPr>
          <w:rStyle w:val="SUBST"/>
          <w:b w:val="0"/>
          <w:i w:val="0"/>
          <w:sz w:val="24"/>
          <w:szCs w:val="24"/>
        </w:rPr>
      </w:pPr>
      <w:r>
        <w:rPr>
          <w:sz w:val="24"/>
          <w:szCs w:val="24"/>
        </w:rPr>
        <w:t>Доля эмитента в уставном капитале юридического лица:  10</w:t>
      </w:r>
      <w:r>
        <w:rPr>
          <w:rStyle w:val="SUBST"/>
          <w:b w:val="0"/>
          <w:i w:val="0"/>
          <w:sz w:val="24"/>
          <w:szCs w:val="24"/>
        </w:rPr>
        <w:t xml:space="preserve"> %</w:t>
      </w:r>
    </w:p>
    <w:p w:rsidR="00B61E49" w:rsidRDefault="00B61E49" w:rsidP="00B61E49">
      <w:pPr>
        <w:rPr>
          <w:rStyle w:val="SUBST"/>
          <w:b w:val="0"/>
          <w:i w:val="0"/>
          <w:sz w:val="24"/>
          <w:szCs w:val="24"/>
        </w:rPr>
      </w:pPr>
    </w:p>
    <w:p w:rsidR="00B61E49" w:rsidRDefault="00B61E49" w:rsidP="00B61E49">
      <w:pPr>
        <w:rPr>
          <w:rStyle w:val="SUBST"/>
          <w:b w:val="0"/>
          <w:i w:val="0"/>
          <w:sz w:val="24"/>
          <w:szCs w:val="24"/>
        </w:rPr>
      </w:pPr>
    </w:p>
    <w:p w:rsidR="00B61E49" w:rsidRDefault="00B61E49" w:rsidP="00B61E49">
      <w:pPr>
        <w:pStyle w:val="3"/>
        <w:tabs>
          <w:tab w:val="left" w:pos="0"/>
        </w:tabs>
        <w:rPr>
          <w:rFonts w:ascii="Times New Roman" w:hAnsi="Times New Roman" w:cs="Times New Roman"/>
          <w:b w:val="0"/>
          <w:bCs w:val="0"/>
          <w:i/>
          <w:iCs/>
        </w:rPr>
      </w:pPr>
      <w:r>
        <w:tab/>
      </w:r>
      <w:bookmarkStart w:id="201" w:name="_Toc379649085"/>
      <w:r>
        <w:rPr>
          <w:rFonts w:ascii="Times New Roman" w:hAnsi="Times New Roman" w:cs="Times New Roman"/>
          <w:b w:val="0"/>
          <w:bCs w:val="0"/>
          <w:i/>
          <w:iCs/>
        </w:rPr>
        <w:t>8.1.6. Сведения о существенных сделках, совершенных эмитентом</w:t>
      </w:r>
      <w:bookmarkEnd w:id="201"/>
    </w:p>
    <w:p w:rsidR="00B61E49" w:rsidRDefault="00B61E49" w:rsidP="00B61E49">
      <w:pPr>
        <w:pStyle w:val="5"/>
        <w:tabs>
          <w:tab w:val="left" w:pos="0"/>
        </w:tabs>
      </w:pPr>
      <w:bookmarkStart w:id="202" w:name="_Toc262119955"/>
      <w:bookmarkStart w:id="203" w:name="_Toc379649086"/>
      <w:r>
        <w:t>В отчетном периоде не осуществлялись</w:t>
      </w:r>
      <w:bookmarkEnd w:id="202"/>
      <w:bookmarkEnd w:id="203"/>
    </w:p>
    <w:p w:rsidR="00B61E49" w:rsidRDefault="00B61E49" w:rsidP="00B61E49">
      <w:pPr>
        <w:pStyle w:val="3"/>
        <w:tabs>
          <w:tab w:val="left" w:pos="0"/>
        </w:tabs>
        <w:rPr>
          <w:rFonts w:ascii="Times New Roman" w:hAnsi="Times New Roman" w:cs="Times New Roman"/>
          <w:b w:val="0"/>
          <w:bCs w:val="0"/>
          <w:i/>
          <w:iCs/>
        </w:rPr>
      </w:pPr>
      <w:bookmarkStart w:id="204" w:name="_Toc379649087"/>
      <w:r>
        <w:rPr>
          <w:rFonts w:ascii="Times New Roman" w:hAnsi="Times New Roman" w:cs="Times New Roman"/>
          <w:b w:val="0"/>
          <w:bCs w:val="0"/>
          <w:i/>
          <w:iCs/>
        </w:rPr>
        <w:t>8.1.7. Сведения о кредитных рейтингах эмитента</w:t>
      </w:r>
      <w:bookmarkEnd w:id="204"/>
    </w:p>
    <w:p w:rsidR="00B61E49" w:rsidRDefault="00B61E49" w:rsidP="00B61E49">
      <w:pPr>
        <w:jc w:val="both"/>
        <w:rPr>
          <w:sz w:val="24"/>
          <w:szCs w:val="24"/>
        </w:rPr>
      </w:pPr>
      <w:r>
        <w:rPr>
          <w:sz w:val="24"/>
          <w:szCs w:val="24"/>
        </w:rPr>
        <w:t>Отсутствуют</w:t>
      </w:r>
    </w:p>
    <w:p w:rsidR="00B61E49" w:rsidRDefault="00B61E49" w:rsidP="00B61E49">
      <w:pPr>
        <w:pStyle w:val="20"/>
        <w:tabs>
          <w:tab w:val="left" w:pos="0"/>
        </w:tabs>
        <w:rPr>
          <w:rFonts w:ascii="Times New Roman" w:hAnsi="Times New Roman" w:cs="Times New Roman"/>
          <w:b w:val="0"/>
          <w:bCs w:val="0"/>
          <w:sz w:val="24"/>
          <w:szCs w:val="24"/>
        </w:rPr>
      </w:pPr>
      <w:r>
        <w:tab/>
      </w:r>
      <w:bookmarkStart w:id="205" w:name="_Toc379649088"/>
      <w:r>
        <w:rPr>
          <w:rFonts w:ascii="Times New Roman" w:hAnsi="Times New Roman" w:cs="Times New Roman"/>
          <w:b w:val="0"/>
          <w:bCs w:val="0"/>
          <w:sz w:val="24"/>
          <w:szCs w:val="24"/>
        </w:rPr>
        <w:t>8.2. Сведения о каждой категории (типе) акций эмитента</w:t>
      </w:r>
      <w:bookmarkEnd w:id="205"/>
    </w:p>
    <w:p w:rsidR="00B61E49" w:rsidRDefault="00B61E49" w:rsidP="00B61E49"/>
    <w:p w:rsidR="00B61E49" w:rsidRDefault="00B61E49" w:rsidP="00B61E49">
      <w:pPr>
        <w:rPr>
          <w:rStyle w:val="SUBST"/>
          <w:bCs/>
          <w:i w:val="0"/>
          <w:sz w:val="24"/>
          <w:szCs w:val="24"/>
        </w:rPr>
      </w:pPr>
      <w:r>
        <w:rPr>
          <w:b/>
          <w:bCs/>
          <w:sz w:val="24"/>
          <w:szCs w:val="24"/>
        </w:rPr>
        <w:t xml:space="preserve">Порядковый номер выпуска: </w:t>
      </w:r>
      <w:r>
        <w:rPr>
          <w:rStyle w:val="SUBST"/>
          <w:bCs/>
          <w:i w:val="0"/>
          <w:sz w:val="24"/>
          <w:szCs w:val="24"/>
        </w:rPr>
        <w:t>1</w:t>
      </w:r>
    </w:p>
    <w:p w:rsidR="00B61E49" w:rsidRDefault="00B61E49" w:rsidP="00B61E49">
      <w:pPr>
        <w:rPr>
          <w:rStyle w:val="SUBST"/>
          <w:b w:val="0"/>
          <w:i w:val="0"/>
          <w:sz w:val="24"/>
          <w:szCs w:val="24"/>
        </w:rPr>
      </w:pPr>
      <w:r>
        <w:rPr>
          <w:sz w:val="24"/>
          <w:szCs w:val="24"/>
        </w:rPr>
        <w:t xml:space="preserve">Категория: </w:t>
      </w:r>
      <w:proofErr w:type="gramStart"/>
      <w:r>
        <w:rPr>
          <w:rStyle w:val="SUBST"/>
          <w:b w:val="0"/>
          <w:i w:val="0"/>
          <w:sz w:val="24"/>
          <w:szCs w:val="24"/>
        </w:rPr>
        <w:t>обыкновенные</w:t>
      </w:r>
      <w:proofErr w:type="gramEnd"/>
    </w:p>
    <w:p w:rsidR="00B61E49" w:rsidRDefault="00B61E49" w:rsidP="00B61E49">
      <w:pPr>
        <w:rPr>
          <w:rStyle w:val="SUBST"/>
          <w:b w:val="0"/>
          <w:i w:val="0"/>
          <w:sz w:val="24"/>
          <w:szCs w:val="24"/>
        </w:rPr>
      </w:pPr>
      <w:r>
        <w:rPr>
          <w:sz w:val="24"/>
          <w:szCs w:val="24"/>
        </w:rPr>
        <w:t xml:space="preserve">Форма ценных бумаг: </w:t>
      </w:r>
      <w:proofErr w:type="gramStart"/>
      <w:r>
        <w:rPr>
          <w:rStyle w:val="SUBST"/>
          <w:b w:val="0"/>
          <w:i w:val="0"/>
          <w:sz w:val="24"/>
          <w:szCs w:val="24"/>
        </w:rPr>
        <w:t>именные</w:t>
      </w:r>
      <w:proofErr w:type="gramEnd"/>
      <w:r>
        <w:rPr>
          <w:rStyle w:val="SUBST"/>
          <w:b w:val="0"/>
          <w:i w:val="0"/>
          <w:sz w:val="24"/>
          <w:szCs w:val="24"/>
        </w:rPr>
        <w:t xml:space="preserve"> бездокументарные</w:t>
      </w:r>
    </w:p>
    <w:p w:rsidR="00B61E49" w:rsidRDefault="00B61E49" w:rsidP="00B61E49">
      <w:pPr>
        <w:rPr>
          <w:rStyle w:val="SUBST"/>
          <w:b w:val="0"/>
          <w:i w:val="0"/>
          <w:sz w:val="24"/>
          <w:szCs w:val="24"/>
        </w:rPr>
      </w:pPr>
      <w:r>
        <w:rPr>
          <w:sz w:val="24"/>
          <w:szCs w:val="24"/>
        </w:rPr>
        <w:t xml:space="preserve">Номинальная стоимость одной ценной бумаги выпуска: </w:t>
      </w:r>
      <w:r>
        <w:rPr>
          <w:rStyle w:val="SUBST"/>
          <w:b w:val="0"/>
          <w:i w:val="0"/>
          <w:sz w:val="24"/>
          <w:szCs w:val="24"/>
        </w:rPr>
        <w:t>0,005 рублей</w:t>
      </w:r>
    </w:p>
    <w:p w:rsidR="00B61E49" w:rsidRDefault="00B61E49" w:rsidP="00B61E49">
      <w:pPr>
        <w:rPr>
          <w:rStyle w:val="SUBST"/>
          <w:b w:val="0"/>
          <w:i w:val="0"/>
          <w:sz w:val="24"/>
          <w:szCs w:val="24"/>
        </w:rPr>
      </w:pPr>
      <w:r>
        <w:rPr>
          <w:sz w:val="24"/>
          <w:szCs w:val="24"/>
        </w:rPr>
        <w:t xml:space="preserve">Количество ценных бумаг выпуска: </w:t>
      </w:r>
      <w:r>
        <w:rPr>
          <w:rStyle w:val="SUBST"/>
          <w:b w:val="0"/>
          <w:i w:val="0"/>
          <w:sz w:val="24"/>
          <w:szCs w:val="24"/>
        </w:rPr>
        <w:t>6</w:t>
      </w:r>
      <w:r>
        <w:rPr>
          <w:rStyle w:val="SUBST"/>
          <w:b w:val="0"/>
          <w:i w:val="0"/>
          <w:sz w:val="24"/>
          <w:szCs w:val="24"/>
          <w:lang w:val="en-US"/>
        </w:rPr>
        <w:t> </w:t>
      </w:r>
      <w:r>
        <w:rPr>
          <w:rStyle w:val="SUBST"/>
          <w:b w:val="0"/>
          <w:i w:val="0"/>
          <w:sz w:val="24"/>
          <w:szCs w:val="24"/>
        </w:rPr>
        <w:t>070 484</w:t>
      </w:r>
    </w:p>
    <w:p w:rsidR="00B61E49" w:rsidRDefault="00B61E49" w:rsidP="00B61E49">
      <w:pPr>
        <w:rPr>
          <w:rStyle w:val="SUBST"/>
          <w:b w:val="0"/>
          <w:i w:val="0"/>
          <w:sz w:val="24"/>
          <w:szCs w:val="24"/>
        </w:rPr>
      </w:pPr>
      <w:r>
        <w:rPr>
          <w:sz w:val="24"/>
          <w:szCs w:val="24"/>
        </w:rPr>
        <w:t xml:space="preserve">Общий объем выпуска: </w:t>
      </w:r>
      <w:r>
        <w:rPr>
          <w:rStyle w:val="SUBST"/>
          <w:b w:val="0"/>
          <w:i w:val="0"/>
          <w:sz w:val="24"/>
          <w:szCs w:val="24"/>
        </w:rPr>
        <w:t>30</w:t>
      </w:r>
      <w:r>
        <w:rPr>
          <w:rStyle w:val="SUBST"/>
          <w:b w:val="0"/>
          <w:i w:val="0"/>
          <w:sz w:val="24"/>
          <w:szCs w:val="24"/>
          <w:lang w:val="en-US"/>
        </w:rPr>
        <w:t> </w:t>
      </w:r>
      <w:r>
        <w:rPr>
          <w:rStyle w:val="SUBST"/>
          <w:b w:val="0"/>
          <w:i w:val="0"/>
          <w:sz w:val="24"/>
          <w:szCs w:val="24"/>
        </w:rPr>
        <w:t>352, 42 рубля</w:t>
      </w:r>
    </w:p>
    <w:p w:rsidR="00B61E49" w:rsidRDefault="00B61E49" w:rsidP="00B61E49">
      <w:pPr>
        <w:rPr>
          <w:sz w:val="24"/>
          <w:szCs w:val="24"/>
        </w:rPr>
      </w:pPr>
      <w:r>
        <w:rPr>
          <w:sz w:val="24"/>
          <w:szCs w:val="24"/>
        </w:rPr>
        <w:t xml:space="preserve">Сведения о государственной регистрации выпуска: </w:t>
      </w:r>
    </w:p>
    <w:p w:rsidR="00B61E49" w:rsidRDefault="00B61E49" w:rsidP="00B61E49">
      <w:pPr>
        <w:rPr>
          <w:sz w:val="24"/>
          <w:szCs w:val="24"/>
        </w:rPr>
      </w:pPr>
      <w:r>
        <w:rPr>
          <w:sz w:val="24"/>
          <w:szCs w:val="24"/>
        </w:rPr>
        <w:t>Дата регистрации:  07.06.1994 г.</w:t>
      </w:r>
    </w:p>
    <w:p w:rsidR="00B61E49" w:rsidRDefault="00B61E49" w:rsidP="00B61E49">
      <w:pPr>
        <w:rPr>
          <w:sz w:val="24"/>
          <w:szCs w:val="24"/>
        </w:rPr>
      </w:pPr>
      <w:r>
        <w:rPr>
          <w:sz w:val="24"/>
          <w:szCs w:val="24"/>
        </w:rPr>
        <w:t>Регистрационный номер: 73-1 «</w:t>
      </w:r>
      <w:proofErr w:type="spellStart"/>
      <w:r>
        <w:rPr>
          <w:sz w:val="24"/>
          <w:szCs w:val="24"/>
        </w:rPr>
        <w:t>п</w:t>
      </w:r>
      <w:proofErr w:type="spellEnd"/>
      <w:r>
        <w:rPr>
          <w:sz w:val="24"/>
          <w:szCs w:val="24"/>
        </w:rPr>
        <w:t>»-3198</w:t>
      </w:r>
    </w:p>
    <w:p w:rsidR="00B61E49" w:rsidRDefault="00B61E49" w:rsidP="00B61E49">
      <w:pPr>
        <w:rPr>
          <w:sz w:val="24"/>
          <w:szCs w:val="24"/>
        </w:rPr>
      </w:pPr>
      <w:r>
        <w:rPr>
          <w:sz w:val="24"/>
          <w:szCs w:val="24"/>
        </w:rPr>
        <w:t>Орган, осуществивший государственную регистрацию: Финансовые органы</w:t>
      </w:r>
    </w:p>
    <w:p w:rsidR="00B61E49" w:rsidRDefault="00B61E49" w:rsidP="00B61E49">
      <w:pPr>
        <w:rPr>
          <w:rStyle w:val="SUBST"/>
          <w:b w:val="0"/>
          <w:i w:val="0"/>
          <w:sz w:val="24"/>
          <w:szCs w:val="24"/>
        </w:rPr>
      </w:pPr>
      <w:r>
        <w:rPr>
          <w:sz w:val="24"/>
          <w:szCs w:val="24"/>
        </w:rPr>
        <w:t xml:space="preserve">Способ размещения: </w:t>
      </w:r>
      <w:r>
        <w:rPr>
          <w:rStyle w:val="SUBST"/>
          <w:b w:val="0"/>
          <w:i w:val="0"/>
          <w:sz w:val="24"/>
          <w:szCs w:val="24"/>
        </w:rPr>
        <w:t>в соответствии с планом приватизации</w:t>
      </w:r>
    </w:p>
    <w:p w:rsidR="00B61E49" w:rsidRDefault="00B61E49" w:rsidP="00B61E49">
      <w:pPr>
        <w:rPr>
          <w:sz w:val="24"/>
          <w:szCs w:val="24"/>
        </w:rPr>
      </w:pPr>
      <w:r>
        <w:rPr>
          <w:sz w:val="24"/>
          <w:szCs w:val="24"/>
        </w:rPr>
        <w:t>Период размещения: с 07.06.1994 г. по 26.12.1995 г.</w:t>
      </w:r>
    </w:p>
    <w:p w:rsidR="00B61E49" w:rsidRDefault="00B61E49" w:rsidP="00B61E49">
      <w:pPr>
        <w:rPr>
          <w:rStyle w:val="SUBST"/>
          <w:b w:val="0"/>
          <w:i w:val="0"/>
          <w:sz w:val="24"/>
          <w:szCs w:val="24"/>
        </w:rPr>
      </w:pPr>
      <w:r>
        <w:rPr>
          <w:sz w:val="24"/>
          <w:szCs w:val="24"/>
        </w:rPr>
        <w:t xml:space="preserve">Текущее состояние выпуска: </w:t>
      </w:r>
      <w:r>
        <w:rPr>
          <w:rStyle w:val="SUBST"/>
          <w:b w:val="0"/>
          <w:i w:val="0"/>
          <w:sz w:val="24"/>
          <w:szCs w:val="24"/>
        </w:rPr>
        <w:t>размещение завершено</w:t>
      </w:r>
    </w:p>
    <w:p w:rsidR="00B61E49" w:rsidRDefault="00B61E49" w:rsidP="00B61E49">
      <w:pPr>
        <w:jc w:val="both"/>
        <w:rPr>
          <w:rStyle w:val="SUBST"/>
          <w:b w:val="0"/>
          <w:i w:val="0"/>
          <w:sz w:val="24"/>
          <w:szCs w:val="24"/>
        </w:rPr>
      </w:pPr>
      <w:r>
        <w:rPr>
          <w:sz w:val="24"/>
          <w:szCs w:val="24"/>
        </w:rPr>
        <w:t xml:space="preserve">Количество фактически размещенных ценных бумаг в соответствии с зарегистрированным отчетом об итогах выпуска: </w:t>
      </w:r>
      <w:r>
        <w:rPr>
          <w:rStyle w:val="SUBST"/>
          <w:b w:val="0"/>
          <w:i w:val="0"/>
          <w:sz w:val="24"/>
          <w:szCs w:val="24"/>
        </w:rPr>
        <w:t>6 070 484</w:t>
      </w:r>
    </w:p>
    <w:p w:rsidR="00B61E49" w:rsidRDefault="00B61E49" w:rsidP="00B61E49">
      <w:pPr>
        <w:rPr>
          <w:sz w:val="24"/>
          <w:szCs w:val="24"/>
        </w:rPr>
      </w:pPr>
      <w:r>
        <w:rPr>
          <w:sz w:val="24"/>
          <w:szCs w:val="24"/>
        </w:rPr>
        <w:t xml:space="preserve">Сведения о государственной регистрации отчета об итогах выпуска: </w:t>
      </w:r>
    </w:p>
    <w:p w:rsidR="00B61E49" w:rsidRDefault="00B61E49" w:rsidP="00B61E49">
      <w:pPr>
        <w:rPr>
          <w:sz w:val="24"/>
          <w:szCs w:val="24"/>
        </w:rPr>
      </w:pPr>
      <w:r>
        <w:rPr>
          <w:sz w:val="24"/>
          <w:szCs w:val="24"/>
        </w:rPr>
        <w:t>Дата регистрации: 26.05.2000</w:t>
      </w:r>
    </w:p>
    <w:p w:rsidR="00B61E49" w:rsidRDefault="00B61E49" w:rsidP="00B61E49">
      <w:pPr>
        <w:jc w:val="both"/>
        <w:rPr>
          <w:sz w:val="24"/>
          <w:szCs w:val="24"/>
        </w:rPr>
      </w:pPr>
      <w:r>
        <w:rPr>
          <w:sz w:val="24"/>
          <w:szCs w:val="24"/>
        </w:rPr>
        <w:t>Орган, осуществивший государственную регистрацию: РО ФКЦБ России в Центральном федеральном округе</w:t>
      </w:r>
    </w:p>
    <w:p w:rsidR="00B61E49" w:rsidRDefault="00B61E49" w:rsidP="00B61E49">
      <w:pPr>
        <w:rPr>
          <w:sz w:val="24"/>
          <w:szCs w:val="24"/>
        </w:rPr>
      </w:pPr>
      <w:r>
        <w:rPr>
          <w:sz w:val="24"/>
          <w:szCs w:val="24"/>
        </w:rPr>
        <w:t xml:space="preserve">Ограничения в обращении ценных бумагах выпуска (если таковые имеются): </w:t>
      </w:r>
    </w:p>
    <w:p w:rsidR="00B61E49" w:rsidRDefault="00B61E49" w:rsidP="00B61E49">
      <w:pPr>
        <w:rPr>
          <w:rStyle w:val="SUBST"/>
          <w:b w:val="0"/>
          <w:i w:val="0"/>
          <w:sz w:val="24"/>
          <w:szCs w:val="24"/>
        </w:rPr>
      </w:pPr>
      <w:r>
        <w:rPr>
          <w:rStyle w:val="SUBST"/>
          <w:b w:val="0"/>
          <w:i w:val="0"/>
          <w:sz w:val="24"/>
          <w:szCs w:val="24"/>
        </w:rPr>
        <w:t>Отсутствуют</w:t>
      </w:r>
    </w:p>
    <w:p w:rsidR="00B61E49" w:rsidRDefault="00B61E49" w:rsidP="00B61E49">
      <w:pPr>
        <w:rPr>
          <w:sz w:val="24"/>
          <w:szCs w:val="24"/>
        </w:rPr>
      </w:pPr>
      <w:r>
        <w:rPr>
          <w:sz w:val="24"/>
          <w:szCs w:val="24"/>
        </w:rPr>
        <w:t xml:space="preserve">Рыночная информация о ценных бумагах выпуска: </w:t>
      </w:r>
    </w:p>
    <w:p w:rsidR="00B61E49" w:rsidRDefault="00B61E49" w:rsidP="00B61E49">
      <w:pPr>
        <w:jc w:val="both"/>
        <w:rPr>
          <w:rStyle w:val="SUBST"/>
          <w:b w:val="0"/>
          <w:i w:val="0"/>
          <w:sz w:val="24"/>
          <w:szCs w:val="24"/>
        </w:rPr>
      </w:pPr>
      <w:r>
        <w:rPr>
          <w:rStyle w:val="SUBST"/>
          <w:b w:val="0"/>
          <w:i w:val="0"/>
          <w:sz w:val="24"/>
          <w:szCs w:val="24"/>
        </w:rPr>
        <w:t xml:space="preserve">Торговля акциями данного выпуска на биржевом и внебиржевом рынке ценных бумаг не осуществляется. За отчетный период сделки с акциями  ОАО  НИАТ  не производились. </w:t>
      </w:r>
    </w:p>
    <w:p w:rsidR="00B61E49" w:rsidRDefault="00B61E49" w:rsidP="00B61E49">
      <w:pPr>
        <w:rPr>
          <w:sz w:val="24"/>
          <w:szCs w:val="24"/>
        </w:rPr>
      </w:pPr>
    </w:p>
    <w:p w:rsidR="00B61E49" w:rsidRDefault="00B61E49" w:rsidP="00B61E49">
      <w:pPr>
        <w:rPr>
          <w:sz w:val="24"/>
          <w:szCs w:val="24"/>
        </w:rPr>
      </w:pPr>
    </w:p>
    <w:p w:rsidR="00B61E49" w:rsidRDefault="00B61E49" w:rsidP="00B61E49">
      <w:pPr>
        <w:jc w:val="both"/>
        <w:rPr>
          <w:sz w:val="24"/>
          <w:szCs w:val="24"/>
        </w:rPr>
      </w:pPr>
      <w:r>
        <w:rPr>
          <w:sz w:val="24"/>
          <w:szCs w:val="24"/>
        </w:rPr>
        <w:t>В соответствии с действующим на то время законодательством РФ в рамках данного выпуска были выпущены также привилегированные акции типа</w:t>
      </w:r>
      <w:proofErr w:type="gramStart"/>
      <w:r>
        <w:rPr>
          <w:sz w:val="24"/>
          <w:szCs w:val="24"/>
        </w:rPr>
        <w:t xml:space="preserve"> Б</w:t>
      </w:r>
      <w:proofErr w:type="gramEnd"/>
      <w:r>
        <w:rPr>
          <w:sz w:val="24"/>
          <w:szCs w:val="24"/>
        </w:rPr>
        <w:t>:</w:t>
      </w:r>
    </w:p>
    <w:p w:rsidR="00B61E49" w:rsidRDefault="00B61E49" w:rsidP="00B61E49">
      <w:pPr>
        <w:rPr>
          <w:sz w:val="24"/>
          <w:szCs w:val="24"/>
        </w:rPr>
      </w:pPr>
    </w:p>
    <w:p w:rsidR="00B61E49" w:rsidRDefault="00B61E49" w:rsidP="00B61E49">
      <w:pPr>
        <w:rPr>
          <w:rStyle w:val="SUBST"/>
          <w:b w:val="0"/>
          <w:i w:val="0"/>
          <w:sz w:val="24"/>
          <w:szCs w:val="24"/>
        </w:rPr>
      </w:pPr>
      <w:r>
        <w:rPr>
          <w:sz w:val="24"/>
          <w:szCs w:val="24"/>
        </w:rPr>
        <w:t xml:space="preserve"> Категория: </w:t>
      </w:r>
      <w:r>
        <w:rPr>
          <w:rStyle w:val="SUBST"/>
          <w:b w:val="0"/>
          <w:i w:val="0"/>
          <w:sz w:val="24"/>
          <w:szCs w:val="24"/>
        </w:rPr>
        <w:t>привилегированные акции типа</w:t>
      </w:r>
      <w:proofErr w:type="gramStart"/>
      <w:r>
        <w:rPr>
          <w:rStyle w:val="SUBST"/>
          <w:b w:val="0"/>
          <w:i w:val="0"/>
          <w:sz w:val="24"/>
          <w:szCs w:val="24"/>
        </w:rPr>
        <w:t xml:space="preserve"> Б</w:t>
      </w:r>
      <w:proofErr w:type="gramEnd"/>
    </w:p>
    <w:p w:rsidR="00B61E49" w:rsidRDefault="00B61E49" w:rsidP="00B61E49">
      <w:pPr>
        <w:rPr>
          <w:rStyle w:val="SUBST"/>
          <w:b w:val="0"/>
          <w:i w:val="0"/>
          <w:sz w:val="24"/>
          <w:szCs w:val="24"/>
        </w:rPr>
      </w:pPr>
      <w:r>
        <w:rPr>
          <w:sz w:val="24"/>
          <w:szCs w:val="24"/>
        </w:rPr>
        <w:t xml:space="preserve"> Форма ценных бумаг: </w:t>
      </w:r>
      <w:proofErr w:type="gramStart"/>
      <w:r>
        <w:rPr>
          <w:rStyle w:val="SUBST"/>
          <w:b w:val="0"/>
          <w:i w:val="0"/>
          <w:sz w:val="24"/>
          <w:szCs w:val="24"/>
        </w:rPr>
        <w:t>именные</w:t>
      </w:r>
      <w:proofErr w:type="gramEnd"/>
      <w:r>
        <w:rPr>
          <w:rStyle w:val="SUBST"/>
          <w:b w:val="0"/>
          <w:i w:val="0"/>
          <w:sz w:val="24"/>
          <w:szCs w:val="24"/>
        </w:rPr>
        <w:t xml:space="preserve"> бездокументарные</w:t>
      </w:r>
    </w:p>
    <w:p w:rsidR="00B61E49" w:rsidRDefault="00B61E49" w:rsidP="00B61E49">
      <w:pPr>
        <w:rPr>
          <w:rStyle w:val="SUBST"/>
          <w:b w:val="0"/>
          <w:i w:val="0"/>
          <w:sz w:val="24"/>
          <w:szCs w:val="24"/>
        </w:rPr>
      </w:pPr>
      <w:r>
        <w:rPr>
          <w:sz w:val="24"/>
          <w:szCs w:val="24"/>
        </w:rPr>
        <w:t xml:space="preserve"> Номинальная стоимость одной ценной бумаги выпуска: </w:t>
      </w:r>
      <w:r>
        <w:rPr>
          <w:rStyle w:val="SUBST"/>
          <w:b w:val="0"/>
          <w:i w:val="0"/>
          <w:sz w:val="24"/>
          <w:szCs w:val="24"/>
        </w:rPr>
        <w:t>0,005 рублей</w:t>
      </w:r>
    </w:p>
    <w:p w:rsidR="00B61E49" w:rsidRDefault="00B61E49" w:rsidP="00B61E49">
      <w:pPr>
        <w:rPr>
          <w:rStyle w:val="SUBST"/>
          <w:b w:val="0"/>
          <w:i w:val="0"/>
          <w:sz w:val="24"/>
          <w:szCs w:val="24"/>
        </w:rPr>
      </w:pPr>
      <w:r>
        <w:rPr>
          <w:sz w:val="24"/>
          <w:szCs w:val="24"/>
        </w:rPr>
        <w:t xml:space="preserve">Количество ценных бумаг выпуска: </w:t>
      </w:r>
      <w:r>
        <w:rPr>
          <w:rStyle w:val="SUBST"/>
          <w:b w:val="0"/>
          <w:i w:val="0"/>
          <w:sz w:val="24"/>
          <w:szCs w:val="24"/>
        </w:rPr>
        <w:t>1 087 516</w:t>
      </w:r>
    </w:p>
    <w:p w:rsidR="00B61E49" w:rsidRDefault="00B61E49" w:rsidP="00B61E49">
      <w:pPr>
        <w:rPr>
          <w:rStyle w:val="SUBST"/>
          <w:b w:val="0"/>
          <w:i w:val="0"/>
          <w:sz w:val="24"/>
          <w:szCs w:val="24"/>
        </w:rPr>
      </w:pPr>
      <w:r>
        <w:rPr>
          <w:sz w:val="24"/>
          <w:szCs w:val="24"/>
        </w:rPr>
        <w:t xml:space="preserve">Общий объем выпуска: </w:t>
      </w:r>
      <w:r>
        <w:rPr>
          <w:rStyle w:val="SUBST"/>
          <w:b w:val="0"/>
          <w:i w:val="0"/>
          <w:sz w:val="24"/>
          <w:szCs w:val="24"/>
        </w:rPr>
        <w:t>5 437,58  рублей</w:t>
      </w:r>
    </w:p>
    <w:p w:rsidR="00B61E49" w:rsidRDefault="00B61E49" w:rsidP="00B61E49">
      <w:pPr>
        <w:rPr>
          <w:sz w:val="24"/>
          <w:szCs w:val="24"/>
        </w:rPr>
      </w:pPr>
      <w:r>
        <w:rPr>
          <w:sz w:val="24"/>
          <w:szCs w:val="24"/>
        </w:rPr>
        <w:t xml:space="preserve">Сведения о государственной регистрации выпуска: </w:t>
      </w:r>
    </w:p>
    <w:p w:rsidR="00B61E49" w:rsidRDefault="00B61E49" w:rsidP="00B61E49">
      <w:pPr>
        <w:rPr>
          <w:sz w:val="24"/>
          <w:szCs w:val="24"/>
        </w:rPr>
      </w:pPr>
      <w:r>
        <w:rPr>
          <w:sz w:val="24"/>
          <w:szCs w:val="24"/>
        </w:rPr>
        <w:t>Дата регистрации:  07.06.1994 г.</w:t>
      </w:r>
    </w:p>
    <w:p w:rsidR="00B61E49" w:rsidRDefault="00B61E49" w:rsidP="00B61E49">
      <w:pPr>
        <w:rPr>
          <w:sz w:val="24"/>
          <w:szCs w:val="24"/>
        </w:rPr>
      </w:pPr>
      <w:r>
        <w:rPr>
          <w:sz w:val="24"/>
          <w:szCs w:val="24"/>
        </w:rPr>
        <w:t>Регистрационный номер: 73-1 «</w:t>
      </w:r>
      <w:proofErr w:type="spellStart"/>
      <w:r>
        <w:rPr>
          <w:sz w:val="24"/>
          <w:szCs w:val="24"/>
        </w:rPr>
        <w:t>п</w:t>
      </w:r>
      <w:proofErr w:type="spellEnd"/>
      <w:r>
        <w:rPr>
          <w:sz w:val="24"/>
          <w:szCs w:val="24"/>
        </w:rPr>
        <w:t>»-3198</w:t>
      </w:r>
    </w:p>
    <w:p w:rsidR="00B61E49" w:rsidRDefault="00B61E49" w:rsidP="00B61E49">
      <w:pPr>
        <w:rPr>
          <w:sz w:val="24"/>
          <w:szCs w:val="24"/>
        </w:rPr>
      </w:pPr>
      <w:r>
        <w:rPr>
          <w:sz w:val="24"/>
          <w:szCs w:val="24"/>
        </w:rPr>
        <w:t>Орган, осуществивший государственную регистрацию: Финансовые органы</w:t>
      </w:r>
    </w:p>
    <w:p w:rsidR="00B61E49" w:rsidRDefault="00B61E49" w:rsidP="00B61E49">
      <w:pPr>
        <w:rPr>
          <w:rStyle w:val="SUBST"/>
          <w:b w:val="0"/>
          <w:i w:val="0"/>
          <w:sz w:val="24"/>
          <w:szCs w:val="24"/>
        </w:rPr>
      </w:pPr>
      <w:r>
        <w:rPr>
          <w:sz w:val="24"/>
          <w:szCs w:val="24"/>
        </w:rPr>
        <w:t xml:space="preserve">Способ размещения: </w:t>
      </w:r>
      <w:r>
        <w:rPr>
          <w:rStyle w:val="SUBST"/>
          <w:b w:val="0"/>
          <w:i w:val="0"/>
          <w:sz w:val="24"/>
          <w:szCs w:val="24"/>
        </w:rPr>
        <w:t>в соответствии с планом приватизации</w:t>
      </w:r>
    </w:p>
    <w:p w:rsidR="00B61E49" w:rsidRDefault="00B61E49" w:rsidP="00B61E49">
      <w:pPr>
        <w:rPr>
          <w:sz w:val="24"/>
          <w:szCs w:val="24"/>
        </w:rPr>
      </w:pPr>
      <w:r>
        <w:rPr>
          <w:sz w:val="24"/>
          <w:szCs w:val="24"/>
        </w:rPr>
        <w:t>Период размещения: с 07.06.1994 г. по 26.12.1995 г.</w:t>
      </w:r>
    </w:p>
    <w:p w:rsidR="00B61E49" w:rsidRDefault="00B61E49" w:rsidP="00B61E49">
      <w:pPr>
        <w:rPr>
          <w:rStyle w:val="SUBST"/>
          <w:b w:val="0"/>
          <w:i w:val="0"/>
          <w:sz w:val="24"/>
          <w:szCs w:val="24"/>
        </w:rPr>
      </w:pPr>
      <w:r>
        <w:rPr>
          <w:sz w:val="24"/>
          <w:szCs w:val="24"/>
        </w:rPr>
        <w:t xml:space="preserve">Текущее состояние выпуска: </w:t>
      </w:r>
      <w:r>
        <w:rPr>
          <w:rStyle w:val="SUBST"/>
          <w:b w:val="0"/>
          <w:i w:val="0"/>
          <w:sz w:val="24"/>
          <w:szCs w:val="24"/>
        </w:rPr>
        <w:t>размещение завершено</w:t>
      </w:r>
    </w:p>
    <w:p w:rsidR="00B61E49" w:rsidRDefault="00B61E49" w:rsidP="00B61E49">
      <w:pPr>
        <w:jc w:val="both"/>
        <w:rPr>
          <w:rStyle w:val="SUBST"/>
          <w:b w:val="0"/>
          <w:i w:val="0"/>
          <w:sz w:val="24"/>
          <w:szCs w:val="24"/>
        </w:rPr>
      </w:pPr>
      <w:r>
        <w:rPr>
          <w:sz w:val="24"/>
          <w:szCs w:val="24"/>
        </w:rPr>
        <w:t xml:space="preserve">Количество фактически размещенных ценных бумаг в соответствии с зарегистрированным отчетом об итогах выпуска: </w:t>
      </w:r>
      <w:r>
        <w:rPr>
          <w:rStyle w:val="SUBST"/>
          <w:b w:val="0"/>
          <w:i w:val="0"/>
          <w:sz w:val="24"/>
          <w:szCs w:val="24"/>
        </w:rPr>
        <w:t>1 087 516</w:t>
      </w:r>
    </w:p>
    <w:p w:rsidR="00B61E49" w:rsidRDefault="00B61E49" w:rsidP="00B61E49">
      <w:pPr>
        <w:rPr>
          <w:sz w:val="24"/>
          <w:szCs w:val="24"/>
        </w:rPr>
      </w:pPr>
      <w:r>
        <w:rPr>
          <w:sz w:val="24"/>
          <w:szCs w:val="24"/>
        </w:rPr>
        <w:t xml:space="preserve">Сведения о государственной регистрации отчета об итогах выпуска: </w:t>
      </w:r>
    </w:p>
    <w:p w:rsidR="00B61E49" w:rsidRDefault="00B61E49" w:rsidP="00B61E49">
      <w:pPr>
        <w:rPr>
          <w:sz w:val="24"/>
          <w:szCs w:val="24"/>
        </w:rPr>
      </w:pPr>
      <w:r>
        <w:rPr>
          <w:sz w:val="24"/>
          <w:szCs w:val="24"/>
        </w:rPr>
        <w:t>Дата регистрации: 26.05.2000</w:t>
      </w:r>
    </w:p>
    <w:p w:rsidR="00B61E49" w:rsidRDefault="00B61E49" w:rsidP="00B61E49">
      <w:pPr>
        <w:jc w:val="both"/>
        <w:rPr>
          <w:sz w:val="24"/>
          <w:szCs w:val="24"/>
        </w:rPr>
      </w:pPr>
      <w:r>
        <w:rPr>
          <w:sz w:val="24"/>
          <w:szCs w:val="24"/>
        </w:rPr>
        <w:t>Орган, осуществивший государственную регистрацию: РО ФКЦБ России в Центральном федеральном округе</w:t>
      </w:r>
    </w:p>
    <w:p w:rsidR="00B61E49" w:rsidRDefault="00B61E49" w:rsidP="00B61E49">
      <w:pPr>
        <w:rPr>
          <w:sz w:val="24"/>
          <w:szCs w:val="24"/>
        </w:rPr>
      </w:pPr>
      <w:r>
        <w:rPr>
          <w:sz w:val="24"/>
          <w:szCs w:val="24"/>
        </w:rPr>
        <w:t xml:space="preserve">Ограничения в обращении ценных бумагах выпуска (если таковые имеются): </w:t>
      </w:r>
    </w:p>
    <w:p w:rsidR="00B61E49" w:rsidRDefault="00B61E49" w:rsidP="00B61E49">
      <w:pPr>
        <w:rPr>
          <w:rStyle w:val="SUBST"/>
          <w:b w:val="0"/>
          <w:i w:val="0"/>
          <w:sz w:val="24"/>
          <w:szCs w:val="24"/>
        </w:rPr>
      </w:pPr>
      <w:r>
        <w:rPr>
          <w:rStyle w:val="SUBST"/>
          <w:b w:val="0"/>
          <w:i w:val="0"/>
          <w:sz w:val="24"/>
          <w:szCs w:val="24"/>
        </w:rPr>
        <w:t>Отсутствуют</w:t>
      </w:r>
    </w:p>
    <w:p w:rsidR="00B61E49" w:rsidRDefault="00B61E49" w:rsidP="00B61E49">
      <w:pPr>
        <w:rPr>
          <w:sz w:val="24"/>
          <w:szCs w:val="24"/>
        </w:rPr>
      </w:pPr>
      <w:r>
        <w:rPr>
          <w:sz w:val="24"/>
          <w:szCs w:val="24"/>
        </w:rPr>
        <w:t xml:space="preserve">Рыночная информация о ценных бумагах выпуска: </w:t>
      </w:r>
    </w:p>
    <w:p w:rsidR="00B61E49" w:rsidRDefault="00B61E49" w:rsidP="00B61E49">
      <w:pPr>
        <w:jc w:val="both"/>
        <w:rPr>
          <w:rStyle w:val="SUBST"/>
          <w:b w:val="0"/>
          <w:i w:val="0"/>
          <w:sz w:val="24"/>
          <w:szCs w:val="24"/>
        </w:rPr>
      </w:pPr>
      <w:r>
        <w:rPr>
          <w:rStyle w:val="SUBST"/>
          <w:b w:val="0"/>
          <w:i w:val="0"/>
          <w:sz w:val="24"/>
          <w:szCs w:val="24"/>
        </w:rPr>
        <w:t xml:space="preserve">Торговля акциями данного выпуска на биржевом и внебиржевом рынке ценных бумаг не осуществляется. </w:t>
      </w:r>
    </w:p>
    <w:p w:rsidR="00B61E49" w:rsidRDefault="00B61E49" w:rsidP="00B61E49">
      <w:pPr>
        <w:rPr>
          <w:sz w:val="24"/>
          <w:szCs w:val="24"/>
        </w:rPr>
      </w:pPr>
    </w:p>
    <w:p w:rsidR="00B61E49" w:rsidRDefault="00B61E49" w:rsidP="00B61E49">
      <w:pPr>
        <w:jc w:val="both"/>
        <w:rPr>
          <w:sz w:val="24"/>
          <w:szCs w:val="24"/>
        </w:rPr>
      </w:pPr>
      <w:r>
        <w:rPr>
          <w:sz w:val="24"/>
          <w:szCs w:val="24"/>
        </w:rPr>
        <w:t>В соответствии с п.4 ст. 43 ФЗ от 21.12.01 г. №178-ФЗ «О приватизации государственного и муниципального имущества» привилегированные акции типа</w:t>
      </w:r>
      <w:proofErr w:type="gramStart"/>
      <w:r>
        <w:rPr>
          <w:sz w:val="24"/>
          <w:szCs w:val="24"/>
        </w:rPr>
        <w:t xml:space="preserve">  Б</w:t>
      </w:r>
      <w:proofErr w:type="gramEnd"/>
      <w:r>
        <w:rPr>
          <w:sz w:val="24"/>
          <w:szCs w:val="24"/>
        </w:rPr>
        <w:t xml:space="preserve">  были конвертированы в обыкновенные.</w:t>
      </w:r>
    </w:p>
    <w:p w:rsidR="00B61E49" w:rsidRDefault="00B61E49" w:rsidP="00B61E49">
      <w:pPr>
        <w:jc w:val="both"/>
        <w:rPr>
          <w:sz w:val="24"/>
          <w:szCs w:val="24"/>
        </w:rPr>
      </w:pPr>
    </w:p>
    <w:p w:rsidR="00B61E49" w:rsidRPr="0021549E" w:rsidRDefault="00B61E49" w:rsidP="00B61E49">
      <w:pPr>
        <w:rPr>
          <w:b/>
          <w:bCs/>
          <w:sz w:val="24"/>
          <w:szCs w:val="24"/>
        </w:rPr>
      </w:pPr>
      <w:r w:rsidRPr="0021549E">
        <w:rPr>
          <w:b/>
          <w:bCs/>
          <w:sz w:val="24"/>
          <w:szCs w:val="24"/>
        </w:rPr>
        <w:t xml:space="preserve">Порядковый номер выпуска: </w:t>
      </w:r>
      <w:r w:rsidRPr="0021549E">
        <w:rPr>
          <w:rStyle w:val="SUBST"/>
          <w:bCs/>
          <w:i w:val="0"/>
          <w:sz w:val="24"/>
          <w:szCs w:val="24"/>
        </w:rPr>
        <w:t>2</w:t>
      </w:r>
    </w:p>
    <w:p w:rsidR="00B61E49" w:rsidRPr="0021549E" w:rsidRDefault="00B61E49" w:rsidP="00B61E49">
      <w:pPr>
        <w:rPr>
          <w:sz w:val="24"/>
          <w:szCs w:val="24"/>
        </w:rPr>
      </w:pPr>
      <w:r w:rsidRPr="0021549E">
        <w:rPr>
          <w:sz w:val="24"/>
          <w:szCs w:val="24"/>
        </w:rPr>
        <w:t xml:space="preserve">Категория: </w:t>
      </w:r>
      <w:proofErr w:type="gramStart"/>
      <w:r w:rsidRPr="0021549E">
        <w:rPr>
          <w:rStyle w:val="SUBST"/>
          <w:b w:val="0"/>
          <w:i w:val="0"/>
          <w:sz w:val="24"/>
          <w:szCs w:val="24"/>
        </w:rPr>
        <w:t>обыкновенные</w:t>
      </w:r>
      <w:proofErr w:type="gramEnd"/>
    </w:p>
    <w:p w:rsidR="00B61E49" w:rsidRPr="0021549E" w:rsidRDefault="00B61E49" w:rsidP="00B61E49">
      <w:pPr>
        <w:rPr>
          <w:sz w:val="24"/>
          <w:szCs w:val="24"/>
        </w:rPr>
      </w:pPr>
      <w:r w:rsidRPr="0021549E">
        <w:rPr>
          <w:sz w:val="24"/>
          <w:szCs w:val="24"/>
        </w:rPr>
        <w:t xml:space="preserve">Форма ценных бумаг: </w:t>
      </w:r>
      <w:proofErr w:type="gramStart"/>
      <w:r w:rsidRPr="0021549E">
        <w:rPr>
          <w:rStyle w:val="SUBST"/>
          <w:b w:val="0"/>
          <w:i w:val="0"/>
          <w:sz w:val="24"/>
          <w:szCs w:val="24"/>
        </w:rPr>
        <w:t>именные</w:t>
      </w:r>
      <w:proofErr w:type="gramEnd"/>
      <w:r w:rsidRPr="0021549E">
        <w:rPr>
          <w:rStyle w:val="SUBST"/>
          <w:b w:val="0"/>
          <w:i w:val="0"/>
          <w:sz w:val="24"/>
          <w:szCs w:val="24"/>
        </w:rPr>
        <w:t xml:space="preserve"> бездокументарные</w:t>
      </w:r>
    </w:p>
    <w:p w:rsidR="00B61E49" w:rsidRPr="0021549E" w:rsidRDefault="00B61E49" w:rsidP="00B61E49">
      <w:pPr>
        <w:rPr>
          <w:sz w:val="24"/>
          <w:szCs w:val="24"/>
        </w:rPr>
      </w:pPr>
      <w:r w:rsidRPr="0021549E">
        <w:rPr>
          <w:sz w:val="24"/>
          <w:szCs w:val="24"/>
        </w:rPr>
        <w:t xml:space="preserve">Номинальная стоимость одной ценной бумаги выпуска: </w:t>
      </w:r>
      <w:r w:rsidRPr="0021549E">
        <w:rPr>
          <w:rStyle w:val="SUBST"/>
          <w:b w:val="0"/>
          <w:i w:val="0"/>
          <w:sz w:val="24"/>
          <w:szCs w:val="24"/>
        </w:rPr>
        <w:t>35  рублей</w:t>
      </w:r>
    </w:p>
    <w:p w:rsidR="00B61E49" w:rsidRPr="0021549E" w:rsidRDefault="00B61E49" w:rsidP="00B61E49">
      <w:pPr>
        <w:rPr>
          <w:sz w:val="24"/>
          <w:szCs w:val="24"/>
        </w:rPr>
      </w:pPr>
      <w:r w:rsidRPr="0021549E">
        <w:rPr>
          <w:sz w:val="24"/>
          <w:szCs w:val="24"/>
        </w:rPr>
        <w:t xml:space="preserve">Количество ценных бумаг выпуска: </w:t>
      </w:r>
      <w:r w:rsidRPr="0021549E">
        <w:rPr>
          <w:rStyle w:val="SUBST"/>
          <w:b w:val="0"/>
          <w:i w:val="0"/>
          <w:sz w:val="24"/>
          <w:szCs w:val="24"/>
        </w:rPr>
        <w:t>7</w:t>
      </w:r>
      <w:r w:rsidRPr="0021549E">
        <w:rPr>
          <w:rStyle w:val="SUBST"/>
          <w:b w:val="0"/>
          <w:i w:val="0"/>
          <w:sz w:val="24"/>
          <w:szCs w:val="24"/>
          <w:lang w:val="en-US"/>
        </w:rPr>
        <w:t> </w:t>
      </w:r>
      <w:r w:rsidRPr="0021549E">
        <w:rPr>
          <w:rStyle w:val="SUBST"/>
          <w:b w:val="0"/>
          <w:i w:val="0"/>
          <w:sz w:val="24"/>
          <w:szCs w:val="24"/>
        </w:rPr>
        <w:t>158 000</w:t>
      </w:r>
    </w:p>
    <w:p w:rsidR="00B61E49" w:rsidRPr="0021549E" w:rsidRDefault="00B61E49" w:rsidP="00B61E49">
      <w:pPr>
        <w:rPr>
          <w:rStyle w:val="SUBST"/>
          <w:b w:val="0"/>
          <w:i w:val="0"/>
          <w:sz w:val="24"/>
          <w:szCs w:val="24"/>
        </w:rPr>
      </w:pPr>
      <w:r w:rsidRPr="0021549E">
        <w:rPr>
          <w:sz w:val="24"/>
          <w:szCs w:val="24"/>
        </w:rPr>
        <w:t xml:space="preserve">Общий объем выпуска: </w:t>
      </w:r>
      <w:r w:rsidRPr="0021549E">
        <w:rPr>
          <w:rStyle w:val="SUBST"/>
          <w:b w:val="0"/>
          <w:i w:val="0"/>
          <w:sz w:val="24"/>
          <w:szCs w:val="24"/>
        </w:rPr>
        <w:t>250</w:t>
      </w:r>
      <w:r w:rsidRPr="0021549E">
        <w:rPr>
          <w:rStyle w:val="SUBST"/>
          <w:b w:val="0"/>
          <w:i w:val="0"/>
          <w:sz w:val="24"/>
          <w:szCs w:val="24"/>
          <w:lang w:val="en-US"/>
        </w:rPr>
        <w:t> </w:t>
      </w:r>
      <w:r w:rsidRPr="0021549E">
        <w:rPr>
          <w:rStyle w:val="SUBST"/>
          <w:b w:val="0"/>
          <w:i w:val="0"/>
          <w:sz w:val="24"/>
          <w:szCs w:val="24"/>
        </w:rPr>
        <w:t>530 000 рублей</w:t>
      </w:r>
    </w:p>
    <w:p w:rsidR="00B61E49" w:rsidRPr="0021549E" w:rsidRDefault="00B61E49" w:rsidP="00B61E49">
      <w:pPr>
        <w:rPr>
          <w:sz w:val="24"/>
          <w:szCs w:val="24"/>
        </w:rPr>
      </w:pPr>
      <w:r w:rsidRPr="0021549E">
        <w:rPr>
          <w:sz w:val="24"/>
          <w:szCs w:val="24"/>
        </w:rPr>
        <w:t xml:space="preserve">Сведения о государственной регистрации выпуска: </w:t>
      </w:r>
    </w:p>
    <w:p w:rsidR="00B61E49" w:rsidRPr="0021549E" w:rsidRDefault="00B61E49" w:rsidP="00B61E49">
      <w:pPr>
        <w:rPr>
          <w:sz w:val="24"/>
          <w:szCs w:val="24"/>
        </w:rPr>
      </w:pPr>
      <w:r w:rsidRPr="0021549E">
        <w:rPr>
          <w:sz w:val="24"/>
          <w:szCs w:val="24"/>
        </w:rPr>
        <w:t>Дата регистрации:  17.11.2009 г.</w:t>
      </w:r>
    </w:p>
    <w:p w:rsidR="00B61E49" w:rsidRPr="0021549E" w:rsidRDefault="00B61E49" w:rsidP="00B61E49">
      <w:pPr>
        <w:rPr>
          <w:sz w:val="24"/>
          <w:szCs w:val="24"/>
        </w:rPr>
      </w:pPr>
      <w:r w:rsidRPr="0021549E">
        <w:rPr>
          <w:sz w:val="24"/>
          <w:szCs w:val="24"/>
        </w:rPr>
        <w:t>Регистрационный номер: 1-02-03967-А</w:t>
      </w:r>
    </w:p>
    <w:p w:rsidR="00B61E49" w:rsidRPr="0021549E" w:rsidRDefault="00B61E49" w:rsidP="00B61E49">
      <w:pPr>
        <w:rPr>
          <w:sz w:val="24"/>
          <w:szCs w:val="24"/>
        </w:rPr>
      </w:pPr>
      <w:r w:rsidRPr="0021549E">
        <w:rPr>
          <w:sz w:val="24"/>
          <w:szCs w:val="24"/>
        </w:rPr>
        <w:t>Орган, осуществивший государственную регистрацию: ФСФР России</w:t>
      </w:r>
    </w:p>
    <w:p w:rsidR="00B61E49" w:rsidRPr="0021549E" w:rsidRDefault="00B61E49" w:rsidP="00B61E49">
      <w:pPr>
        <w:rPr>
          <w:sz w:val="24"/>
          <w:szCs w:val="24"/>
        </w:rPr>
      </w:pPr>
      <w:r w:rsidRPr="0021549E">
        <w:rPr>
          <w:sz w:val="24"/>
          <w:szCs w:val="24"/>
        </w:rPr>
        <w:t xml:space="preserve">Способ размещения: </w:t>
      </w:r>
      <w:r w:rsidRPr="0021549E">
        <w:rPr>
          <w:rStyle w:val="SUBST"/>
          <w:b w:val="0"/>
          <w:i w:val="0"/>
          <w:sz w:val="24"/>
          <w:szCs w:val="24"/>
        </w:rPr>
        <w:t>конвертация акций в акции той же категории (типа) с большей номинальной   стоимостью</w:t>
      </w:r>
    </w:p>
    <w:p w:rsidR="00B61E49" w:rsidRPr="0021549E" w:rsidRDefault="00B61E49" w:rsidP="00B61E49">
      <w:pPr>
        <w:rPr>
          <w:sz w:val="24"/>
          <w:szCs w:val="24"/>
        </w:rPr>
      </w:pPr>
      <w:r w:rsidRPr="0021549E">
        <w:rPr>
          <w:sz w:val="24"/>
          <w:szCs w:val="24"/>
        </w:rPr>
        <w:t xml:space="preserve">Период размещения: на 10-ый рабочий день </w:t>
      </w:r>
      <w:proofErr w:type="gramStart"/>
      <w:r w:rsidRPr="0021549E">
        <w:rPr>
          <w:sz w:val="24"/>
          <w:szCs w:val="24"/>
        </w:rPr>
        <w:t>с даты</w:t>
      </w:r>
      <w:proofErr w:type="gramEnd"/>
      <w:r w:rsidRPr="0021549E">
        <w:rPr>
          <w:sz w:val="24"/>
          <w:szCs w:val="24"/>
        </w:rPr>
        <w:t xml:space="preserve"> государственной регистрации выпуска</w:t>
      </w:r>
    </w:p>
    <w:p w:rsidR="00B61E49" w:rsidRPr="0021549E" w:rsidRDefault="00B61E49" w:rsidP="00B61E49">
      <w:pPr>
        <w:rPr>
          <w:sz w:val="24"/>
          <w:szCs w:val="24"/>
        </w:rPr>
      </w:pPr>
      <w:r w:rsidRPr="0021549E">
        <w:rPr>
          <w:sz w:val="24"/>
          <w:szCs w:val="24"/>
        </w:rPr>
        <w:t xml:space="preserve">Текущее состояние выпуска: </w:t>
      </w:r>
      <w:r w:rsidRPr="0021549E">
        <w:rPr>
          <w:rStyle w:val="SUBST"/>
          <w:b w:val="0"/>
          <w:i w:val="0"/>
          <w:sz w:val="24"/>
          <w:szCs w:val="24"/>
        </w:rPr>
        <w:t>размещение завершено</w:t>
      </w:r>
    </w:p>
    <w:p w:rsidR="00B61E49" w:rsidRPr="0021549E" w:rsidRDefault="00B61E49" w:rsidP="00B61E49">
      <w:pPr>
        <w:jc w:val="both"/>
        <w:rPr>
          <w:sz w:val="24"/>
          <w:szCs w:val="24"/>
        </w:rPr>
      </w:pPr>
      <w:r w:rsidRPr="0021549E">
        <w:rPr>
          <w:sz w:val="24"/>
          <w:szCs w:val="24"/>
        </w:rPr>
        <w:t xml:space="preserve">Количество фактически размещенных ценных бумаг в соответствии с зарегистрированным отчетом об итогах выпуска: </w:t>
      </w:r>
      <w:r w:rsidRPr="0021549E">
        <w:rPr>
          <w:rStyle w:val="SUBST"/>
          <w:b w:val="0"/>
          <w:i w:val="0"/>
          <w:sz w:val="24"/>
          <w:szCs w:val="24"/>
        </w:rPr>
        <w:t>7 158 000</w:t>
      </w:r>
    </w:p>
    <w:p w:rsidR="00B61E49" w:rsidRPr="0021549E" w:rsidRDefault="00B61E49" w:rsidP="00B61E49">
      <w:pPr>
        <w:rPr>
          <w:sz w:val="24"/>
          <w:szCs w:val="24"/>
        </w:rPr>
      </w:pPr>
      <w:r w:rsidRPr="0021549E">
        <w:rPr>
          <w:sz w:val="24"/>
          <w:szCs w:val="24"/>
        </w:rPr>
        <w:t xml:space="preserve">Сведения о государственной регистрации отчета об итогах выпуска: </w:t>
      </w:r>
    </w:p>
    <w:p w:rsidR="00B61E49" w:rsidRPr="0021549E" w:rsidRDefault="00B61E49" w:rsidP="00B61E49">
      <w:pPr>
        <w:rPr>
          <w:sz w:val="24"/>
          <w:szCs w:val="24"/>
        </w:rPr>
      </w:pPr>
      <w:r w:rsidRPr="0021549E">
        <w:rPr>
          <w:sz w:val="24"/>
          <w:szCs w:val="24"/>
        </w:rPr>
        <w:t>Дата регистрации: документы  находятся на регистрации отчета</w:t>
      </w:r>
    </w:p>
    <w:p w:rsidR="00B61E49" w:rsidRPr="0021549E" w:rsidRDefault="00B61E49" w:rsidP="00B61E49">
      <w:pPr>
        <w:jc w:val="both"/>
        <w:rPr>
          <w:sz w:val="24"/>
          <w:szCs w:val="24"/>
        </w:rPr>
      </w:pPr>
      <w:r w:rsidRPr="0021549E">
        <w:rPr>
          <w:sz w:val="24"/>
          <w:szCs w:val="24"/>
        </w:rPr>
        <w:t>Орган, осуществивший государственную регистрацию: ФСФР России</w:t>
      </w:r>
    </w:p>
    <w:p w:rsidR="00B61E49" w:rsidRPr="0021549E" w:rsidRDefault="00B61E49" w:rsidP="00B61E49">
      <w:pPr>
        <w:rPr>
          <w:sz w:val="24"/>
          <w:szCs w:val="24"/>
        </w:rPr>
      </w:pPr>
      <w:r w:rsidRPr="0021549E">
        <w:rPr>
          <w:sz w:val="24"/>
          <w:szCs w:val="24"/>
        </w:rPr>
        <w:t xml:space="preserve">Ограничения в обращении ценных бумагах выпуска (если таковые имеются): </w:t>
      </w:r>
    </w:p>
    <w:p w:rsidR="00B61E49" w:rsidRPr="0021549E" w:rsidRDefault="00B61E49" w:rsidP="00B61E49">
      <w:pPr>
        <w:rPr>
          <w:b/>
          <w:bCs/>
          <w:i/>
          <w:iCs/>
          <w:sz w:val="24"/>
          <w:szCs w:val="24"/>
        </w:rPr>
      </w:pPr>
      <w:r w:rsidRPr="0021549E">
        <w:rPr>
          <w:rStyle w:val="SUBST"/>
          <w:b w:val="0"/>
          <w:i w:val="0"/>
          <w:sz w:val="24"/>
          <w:szCs w:val="24"/>
        </w:rPr>
        <w:t>Отсутствуют</w:t>
      </w:r>
    </w:p>
    <w:p w:rsidR="00B61E49" w:rsidRPr="0021549E" w:rsidRDefault="00B61E49" w:rsidP="00B61E49">
      <w:pPr>
        <w:rPr>
          <w:sz w:val="24"/>
          <w:szCs w:val="24"/>
        </w:rPr>
      </w:pPr>
      <w:r w:rsidRPr="0021549E">
        <w:rPr>
          <w:sz w:val="24"/>
          <w:szCs w:val="24"/>
        </w:rPr>
        <w:t xml:space="preserve">Рыночная информация о ценных бумагах выпуска: </w:t>
      </w:r>
    </w:p>
    <w:p w:rsidR="00B61E49" w:rsidRDefault="00B61E49" w:rsidP="00B61E49">
      <w:pPr>
        <w:rPr>
          <w:sz w:val="24"/>
          <w:szCs w:val="24"/>
        </w:rPr>
      </w:pPr>
      <w:r w:rsidRPr="0021549E">
        <w:rPr>
          <w:rStyle w:val="SUBST"/>
          <w:b w:val="0"/>
          <w:i w:val="0"/>
          <w:sz w:val="24"/>
          <w:szCs w:val="24"/>
        </w:rPr>
        <w:t>Торговля акциями данного выпуска на биржевом и внебиржевом рынке ценных бумаг не осуществляется. За отчетный период сделки с акциями  ОАО  НИАТ  не производились</w:t>
      </w:r>
    </w:p>
    <w:p w:rsidR="00B61E49" w:rsidRDefault="00B61E49" w:rsidP="00B61E49">
      <w:pPr>
        <w:rPr>
          <w:sz w:val="24"/>
          <w:szCs w:val="24"/>
        </w:rPr>
      </w:pPr>
    </w:p>
    <w:p w:rsidR="00B61E49" w:rsidRDefault="00B61E49" w:rsidP="00B61E49">
      <w:pPr>
        <w:jc w:val="both"/>
        <w:rPr>
          <w:sz w:val="24"/>
          <w:szCs w:val="24"/>
        </w:rPr>
      </w:pPr>
    </w:p>
    <w:p w:rsidR="00B61E49" w:rsidRDefault="00B61E49" w:rsidP="00B61E49">
      <w:pPr>
        <w:rPr>
          <w:sz w:val="24"/>
          <w:szCs w:val="24"/>
        </w:rPr>
      </w:pPr>
      <w:r>
        <w:rPr>
          <w:sz w:val="24"/>
          <w:szCs w:val="24"/>
        </w:rPr>
        <w:t>Сведения об облигациях эмитента.</w:t>
      </w:r>
    </w:p>
    <w:p w:rsidR="00B61E49" w:rsidRDefault="00B61E49" w:rsidP="00B61E49">
      <w:pPr>
        <w:rPr>
          <w:rStyle w:val="SUBST"/>
          <w:b w:val="0"/>
          <w:i w:val="0"/>
          <w:sz w:val="24"/>
          <w:szCs w:val="24"/>
        </w:rPr>
      </w:pPr>
      <w:r>
        <w:rPr>
          <w:rStyle w:val="SUBST"/>
          <w:b w:val="0"/>
          <w:i w:val="0"/>
          <w:sz w:val="24"/>
          <w:szCs w:val="24"/>
        </w:rPr>
        <w:t>Выпуски облигаций не производились</w:t>
      </w:r>
    </w:p>
    <w:p w:rsidR="00B61E49" w:rsidRDefault="00B61E49" w:rsidP="00B61E49">
      <w:pPr>
        <w:pStyle w:val="20"/>
        <w:tabs>
          <w:tab w:val="left" w:pos="0"/>
        </w:tabs>
        <w:spacing w:before="0" w:after="0"/>
        <w:rPr>
          <w:rFonts w:ascii="Times New Roman" w:hAnsi="Times New Roman" w:cs="Times New Roman"/>
          <w:b w:val="0"/>
          <w:bCs w:val="0"/>
          <w:sz w:val="24"/>
          <w:szCs w:val="24"/>
        </w:rPr>
      </w:pPr>
    </w:p>
    <w:p w:rsidR="00B61E49" w:rsidRDefault="00B61E49" w:rsidP="00B61E49">
      <w:pPr>
        <w:pStyle w:val="20"/>
        <w:tabs>
          <w:tab w:val="left" w:pos="0"/>
        </w:tabs>
        <w:spacing w:before="0" w:after="0"/>
        <w:rPr>
          <w:rFonts w:ascii="Times New Roman" w:hAnsi="Times New Roman" w:cs="Times New Roman"/>
          <w:b w:val="0"/>
          <w:bCs w:val="0"/>
          <w:sz w:val="24"/>
          <w:szCs w:val="24"/>
        </w:rPr>
      </w:pPr>
      <w:bookmarkStart w:id="206" w:name="_Toc379649089"/>
      <w:r>
        <w:rPr>
          <w:rFonts w:ascii="Times New Roman" w:hAnsi="Times New Roman" w:cs="Times New Roman"/>
          <w:b w:val="0"/>
          <w:bCs w:val="0"/>
          <w:sz w:val="24"/>
          <w:szCs w:val="24"/>
        </w:rPr>
        <w:t>8.3. Сведения о предыдущих выпусках эмиссионных ценных бумаг эмитента, за исключением акций эмитента</w:t>
      </w:r>
      <w:bookmarkEnd w:id="206"/>
    </w:p>
    <w:p w:rsidR="00B61E49" w:rsidRDefault="00B61E49" w:rsidP="00B61E49">
      <w:pPr>
        <w:jc w:val="both"/>
        <w:rPr>
          <w:sz w:val="24"/>
          <w:szCs w:val="24"/>
        </w:rPr>
      </w:pPr>
    </w:p>
    <w:p w:rsidR="00B61E49" w:rsidRDefault="00B61E49" w:rsidP="00B61E49">
      <w:pPr>
        <w:jc w:val="both"/>
        <w:rPr>
          <w:sz w:val="24"/>
          <w:szCs w:val="24"/>
        </w:rPr>
      </w:pPr>
      <w:r>
        <w:rPr>
          <w:sz w:val="24"/>
          <w:szCs w:val="24"/>
        </w:rPr>
        <w:t>Отсутствуют</w:t>
      </w:r>
    </w:p>
    <w:p w:rsidR="00B61E49" w:rsidRDefault="00B61E49" w:rsidP="00B61E49">
      <w:pPr>
        <w:pStyle w:val="3"/>
        <w:tabs>
          <w:tab w:val="left" w:pos="0"/>
        </w:tabs>
        <w:rPr>
          <w:rFonts w:ascii="Times New Roman" w:hAnsi="Times New Roman" w:cs="Times New Roman"/>
          <w:b w:val="0"/>
          <w:bCs w:val="0"/>
          <w:i/>
          <w:iCs/>
        </w:rPr>
      </w:pPr>
      <w:r>
        <w:tab/>
      </w:r>
      <w:bookmarkStart w:id="207" w:name="_Toc379649090"/>
      <w:r>
        <w:rPr>
          <w:rFonts w:ascii="Times New Roman" w:hAnsi="Times New Roman" w:cs="Times New Roman"/>
          <w:b w:val="0"/>
          <w:bCs w:val="0"/>
          <w:i/>
          <w:iCs/>
        </w:rPr>
        <w:t>8.3.1. Сведения о выпусках, все ценные бумаги которых погашены (аннулированы)</w:t>
      </w:r>
      <w:bookmarkEnd w:id="207"/>
    </w:p>
    <w:p w:rsidR="00B61E49" w:rsidRDefault="00B61E49" w:rsidP="00B61E49"/>
    <w:p w:rsidR="00B61E49" w:rsidRDefault="00B61E49" w:rsidP="00B61E49">
      <w:pPr>
        <w:jc w:val="both"/>
        <w:rPr>
          <w:sz w:val="24"/>
          <w:szCs w:val="24"/>
        </w:rPr>
      </w:pPr>
      <w:r>
        <w:rPr>
          <w:sz w:val="24"/>
          <w:szCs w:val="24"/>
        </w:rPr>
        <w:t>Отсутствуют</w:t>
      </w:r>
    </w:p>
    <w:p w:rsidR="00B61E49" w:rsidRDefault="00B61E49" w:rsidP="00B61E49">
      <w:pPr>
        <w:pStyle w:val="3"/>
        <w:tabs>
          <w:tab w:val="left" w:pos="0"/>
        </w:tabs>
        <w:rPr>
          <w:rFonts w:ascii="Times New Roman" w:hAnsi="Times New Roman" w:cs="Times New Roman"/>
          <w:b w:val="0"/>
          <w:bCs w:val="0"/>
          <w:i/>
          <w:iCs/>
        </w:rPr>
      </w:pPr>
      <w:r>
        <w:tab/>
      </w:r>
      <w:bookmarkStart w:id="208" w:name="_Toc379649091"/>
      <w:r>
        <w:rPr>
          <w:rFonts w:ascii="Times New Roman" w:hAnsi="Times New Roman" w:cs="Times New Roman"/>
          <w:b w:val="0"/>
          <w:bCs w:val="0"/>
          <w:i/>
          <w:iCs/>
        </w:rPr>
        <w:t>8.3.2. Сведения о выпусках, ценные бумаги которых обращаются</w:t>
      </w:r>
      <w:bookmarkEnd w:id="208"/>
    </w:p>
    <w:p w:rsidR="00B61E49" w:rsidRDefault="00B61E49" w:rsidP="00B61E49"/>
    <w:p w:rsidR="00B61E49" w:rsidRDefault="00B61E49" w:rsidP="00B61E49">
      <w:pPr>
        <w:jc w:val="both"/>
        <w:rPr>
          <w:sz w:val="24"/>
          <w:szCs w:val="24"/>
        </w:rPr>
      </w:pPr>
      <w:r>
        <w:rPr>
          <w:sz w:val="24"/>
          <w:szCs w:val="24"/>
        </w:rPr>
        <w:t>см. п. 8.2.</w:t>
      </w:r>
    </w:p>
    <w:p w:rsidR="00B61E49" w:rsidRDefault="00B61E49" w:rsidP="00B61E49">
      <w:pPr>
        <w:pStyle w:val="3"/>
        <w:tabs>
          <w:tab w:val="left" w:pos="0"/>
        </w:tabs>
        <w:rPr>
          <w:rFonts w:ascii="Times New Roman" w:hAnsi="Times New Roman" w:cs="Times New Roman"/>
          <w:b w:val="0"/>
          <w:bCs w:val="0"/>
          <w:i/>
          <w:iCs/>
        </w:rPr>
      </w:pPr>
      <w:r>
        <w:tab/>
      </w:r>
      <w:bookmarkStart w:id="209" w:name="_Toc379649092"/>
      <w:r>
        <w:rPr>
          <w:rFonts w:ascii="Times New Roman" w:hAnsi="Times New Roman" w:cs="Times New Roman"/>
          <w:b w:val="0"/>
          <w:bCs w:val="0"/>
          <w:i/>
          <w:iCs/>
        </w:rPr>
        <w:t xml:space="preserve">8.3.3. Сведения о выпусках, обязательства </w:t>
      </w:r>
      <w:proofErr w:type="gramStart"/>
      <w:r>
        <w:rPr>
          <w:rFonts w:ascii="Times New Roman" w:hAnsi="Times New Roman" w:cs="Times New Roman"/>
          <w:b w:val="0"/>
          <w:bCs w:val="0"/>
          <w:i/>
          <w:iCs/>
        </w:rPr>
        <w:t>эмитента</w:t>
      </w:r>
      <w:proofErr w:type="gramEnd"/>
      <w:r>
        <w:rPr>
          <w:rFonts w:ascii="Times New Roman" w:hAnsi="Times New Roman" w:cs="Times New Roman"/>
          <w:b w:val="0"/>
          <w:bCs w:val="0"/>
          <w:i/>
          <w:iCs/>
        </w:rPr>
        <w:t xml:space="preserve"> по ценным бумагам которых не исполнены (дефолт)</w:t>
      </w:r>
      <w:bookmarkEnd w:id="209"/>
    </w:p>
    <w:p w:rsidR="00B61E49" w:rsidRDefault="00B61E49" w:rsidP="00B61E49">
      <w:pPr>
        <w:jc w:val="both"/>
        <w:rPr>
          <w:sz w:val="24"/>
          <w:szCs w:val="24"/>
        </w:rPr>
      </w:pPr>
    </w:p>
    <w:p w:rsidR="00B61E49" w:rsidRDefault="00B61E49" w:rsidP="00B61E49">
      <w:pPr>
        <w:jc w:val="both"/>
        <w:rPr>
          <w:sz w:val="24"/>
          <w:szCs w:val="24"/>
        </w:rPr>
      </w:pPr>
      <w:r>
        <w:rPr>
          <w:sz w:val="24"/>
          <w:szCs w:val="24"/>
        </w:rPr>
        <w:t>Отсутствуют</w:t>
      </w:r>
    </w:p>
    <w:p w:rsidR="00B61E49" w:rsidRDefault="00B61E49" w:rsidP="00B61E49">
      <w:pPr>
        <w:pStyle w:val="20"/>
        <w:tabs>
          <w:tab w:val="left" w:pos="0"/>
        </w:tabs>
        <w:jc w:val="both"/>
        <w:rPr>
          <w:rFonts w:ascii="Times New Roman" w:hAnsi="Times New Roman" w:cs="Times New Roman"/>
          <w:b w:val="0"/>
          <w:bCs w:val="0"/>
          <w:sz w:val="24"/>
          <w:szCs w:val="24"/>
        </w:rPr>
      </w:pPr>
      <w:bookmarkStart w:id="210" w:name="_Toc379649093"/>
      <w:r>
        <w:rPr>
          <w:rFonts w:ascii="Times New Roman" w:hAnsi="Times New Roman" w:cs="Times New Roman"/>
          <w:b w:val="0"/>
          <w:bCs w:val="0"/>
          <w:sz w:val="24"/>
          <w:szCs w:val="24"/>
        </w:rPr>
        <w:t xml:space="preserve">8.4. </w:t>
      </w:r>
      <w:proofErr w:type="gramStart"/>
      <w:r>
        <w:rPr>
          <w:rFonts w:ascii="Times New Roman" w:hAnsi="Times New Roman" w:cs="Times New Roman"/>
          <w:b w:val="0"/>
          <w:bCs w:val="0"/>
          <w:sz w:val="24"/>
          <w:szCs w:val="24"/>
        </w:rPr>
        <w:t>Сведения о лице (лицах), предоставившем (предоставивших) обеспечение по облигациям выпуска</w:t>
      </w:r>
      <w:bookmarkEnd w:id="210"/>
      <w:proofErr w:type="gramEnd"/>
    </w:p>
    <w:p w:rsidR="00B61E49" w:rsidRDefault="00B61E49" w:rsidP="00B61E49">
      <w:pPr>
        <w:jc w:val="both"/>
      </w:pPr>
    </w:p>
    <w:p w:rsidR="00B61E49" w:rsidRDefault="00B61E49" w:rsidP="00B61E49">
      <w:pPr>
        <w:jc w:val="both"/>
        <w:rPr>
          <w:sz w:val="24"/>
          <w:szCs w:val="24"/>
        </w:rPr>
      </w:pPr>
      <w:r>
        <w:rPr>
          <w:sz w:val="24"/>
          <w:szCs w:val="24"/>
        </w:rPr>
        <w:t>Отсутствуют</w:t>
      </w:r>
    </w:p>
    <w:p w:rsidR="00B61E49" w:rsidRDefault="00B61E49" w:rsidP="00B61E49">
      <w:pPr>
        <w:pStyle w:val="20"/>
        <w:tabs>
          <w:tab w:val="left" w:pos="0"/>
        </w:tabs>
        <w:rPr>
          <w:rFonts w:ascii="Times New Roman" w:hAnsi="Times New Roman" w:cs="Times New Roman"/>
          <w:b w:val="0"/>
          <w:bCs w:val="0"/>
          <w:sz w:val="24"/>
          <w:szCs w:val="24"/>
        </w:rPr>
      </w:pPr>
      <w:bookmarkStart w:id="211" w:name="_Toc379649094"/>
      <w:r>
        <w:rPr>
          <w:rFonts w:ascii="Times New Roman" w:hAnsi="Times New Roman" w:cs="Times New Roman"/>
          <w:b w:val="0"/>
          <w:bCs w:val="0"/>
          <w:sz w:val="24"/>
          <w:szCs w:val="24"/>
        </w:rPr>
        <w:t>8.5. Условия обеспечения исполнения обязательств по облигациям выпуска</w:t>
      </w:r>
      <w:bookmarkEnd w:id="211"/>
    </w:p>
    <w:p w:rsidR="00B61E49" w:rsidRDefault="00B61E49" w:rsidP="00B61E49">
      <w:pPr>
        <w:jc w:val="both"/>
        <w:rPr>
          <w:sz w:val="24"/>
          <w:szCs w:val="24"/>
        </w:rPr>
      </w:pPr>
    </w:p>
    <w:p w:rsidR="00B61E49" w:rsidRDefault="00B61E49" w:rsidP="00B61E49">
      <w:pPr>
        <w:jc w:val="both"/>
        <w:rPr>
          <w:sz w:val="24"/>
          <w:szCs w:val="24"/>
        </w:rPr>
      </w:pPr>
      <w:r>
        <w:rPr>
          <w:sz w:val="24"/>
          <w:szCs w:val="24"/>
        </w:rPr>
        <w:t>Отсутствуют</w:t>
      </w:r>
    </w:p>
    <w:p w:rsidR="00B61E49" w:rsidRDefault="00B61E49" w:rsidP="00B61E49">
      <w:pPr>
        <w:rPr>
          <w:sz w:val="24"/>
          <w:szCs w:val="24"/>
        </w:rPr>
      </w:pPr>
    </w:p>
    <w:p w:rsidR="00B61E49" w:rsidRDefault="00B61E49" w:rsidP="00B61E49">
      <w:pPr>
        <w:pStyle w:val="20"/>
        <w:tabs>
          <w:tab w:val="left" w:pos="0"/>
        </w:tabs>
        <w:jc w:val="both"/>
        <w:rPr>
          <w:rFonts w:ascii="Times New Roman" w:hAnsi="Times New Roman" w:cs="Times New Roman"/>
          <w:b w:val="0"/>
          <w:bCs w:val="0"/>
          <w:sz w:val="24"/>
          <w:szCs w:val="24"/>
        </w:rPr>
      </w:pPr>
      <w:bookmarkStart w:id="212" w:name="_Toc379649095"/>
      <w:r>
        <w:rPr>
          <w:rFonts w:ascii="Times New Roman" w:hAnsi="Times New Roman" w:cs="Times New Roman"/>
          <w:b w:val="0"/>
          <w:bCs w:val="0"/>
          <w:sz w:val="24"/>
          <w:szCs w:val="24"/>
        </w:rPr>
        <w:t>8.6. Сведения об организациях, осуществляющих учет прав на эмиссионные ценные бумаги эмитента</w:t>
      </w:r>
      <w:bookmarkEnd w:id="212"/>
    </w:p>
    <w:p w:rsidR="00B61E49" w:rsidRDefault="00B61E49" w:rsidP="00B61E49"/>
    <w:p w:rsidR="00B61E49" w:rsidRDefault="00B61E49" w:rsidP="00B61E49">
      <w:pPr>
        <w:rPr>
          <w:sz w:val="24"/>
          <w:szCs w:val="24"/>
        </w:rPr>
      </w:pPr>
      <w:r>
        <w:rPr>
          <w:sz w:val="24"/>
          <w:szCs w:val="24"/>
        </w:rPr>
        <w:t xml:space="preserve">Подразделение эмитента, осуществляющее ведение реестра владельцев: </w:t>
      </w:r>
    </w:p>
    <w:p w:rsidR="00B61E49" w:rsidRDefault="00B61E49" w:rsidP="00B61E49">
      <w:pPr>
        <w:rPr>
          <w:sz w:val="24"/>
          <w:szCs w:val="24"/>
        </w:rPr>
      </w:pPr>
      <w:r>
        <w:rPr>
          <w:sz w:val="24"/>
          <w:szCs w:val="24"/>
        </w:rPr>
        <w:t>Наименование: ООО «</w:t>
      </w:r>
      <w:proofErr w:type="spellStart"/>
      <w:r>
        <w:rPr>
          <w:sz w:val="24"/>
          <w:szCs w:val="24"/>
        </w:rPr>
        <w:t>Оборонрегистр</w:t>
      </w:r>
      <w:proofErr w:type="spellEnd"/>
      <w:r>
        <w:rPr>
          <w:sz w:val="24"/>
          <w:szCs w:val="24"/>
        </w:rPr>
        <w:t>»</w:t>
      </w:r>
    </w:p>
    <w:p w:rsidR="00B61E49" w:rsidRDefault="00B61E49" w:rsidP="00B61E49">
      <w:pPr>
        <w:rPr>
          <w:sz w:val="24"/>
          <w:szCs w:val="24"/>
        </w:rPr>
      </w:pPr>
      <w:r>
        <w:rPr>
          <w:sz w:val="24"/>
          <w:szCs w:val="24"/>
        </w:rPr>
        <w:t xml:space="preserve">Место нахождения: </w:t>
      </w:r>
      <w:smartTag w:uri="urn:schemas-microsoft-com:office:smarttags" w:element="metricconverter">
        <w:smartTagPr>
          <w:attr w:name="ProductID" w:val="125190, г"/>
        </w:smartTagPr>
        <w:r>
          <w:rPr>
            <w:sz w:val="24"/>
            <w:szCs w:val="24"/>
          </w:rPr>
          <w:t>125190, г</w:t>
        </w:r>
      </w:smartTag>
      <w:r>
        <w:rPr>
          <w:sz w:val="24"/>
          <w:szCs w:val="24"/>
        </w:rPr>
        <w:t xml:space="preserve">. Москва, Ленинградский </w:t>
      </w:r>
      <w:proofErr w:type="spellStart"/>
      <w:r>
        <w:rPr>
          <w:sz w:val="24"/>
          <w:szCs w:val="24"/>
        </w:rPr>
        <w:t>пр-т</w:t>
      </w:r>
      <w:proofErr w:type="spellEnd"/>
      <w:r>
        <w:rPr>
          <w:sz w:val="24"/>
          <w:szCs w:val="24"/>
        </w:rPr>
        <w:t>, д.80, корп.5а, оф.415</w:t>
      </w:r>
    </w:p>
    <w:p w:rsidR="00B61E49" w:rsidRDefault="00B61E49" w:rsidP="00B61E49">
      <w:pPr>
        <w:rPr>
          <w:sz w:val="24"/>
          <w:szCs w:val="24"/>
        </w:rPr>
      </w:pPr>
      <w:r>
        <w:rPr>
          <w:sz w:val="24"/>
          <w:szCs w:val="24"/>
        </w:rPr>
        <w:t xml:space="preserve">Почтовый адрес: </w:t>
      </w:r>
      <w:smartTag w:uri="urn:schemas-microsoft-com:office:smarttags" w:element="metricconverter">
        <w:smartTagPr>
          <w:attr w:name="ProductID" w:val="125190, г"/>
        </w:smartTagPr>
        <w:r>
          <w:rPr>
            <w:sz w:val="24"/>
            <w:szCs w:val="24"/>
          </w:rPr>
          <w:t>125190, г</w:t>
        </w:r>
      </w:smartTag>
      <w:r>
        <w:rPr>
          <w:sz w:val="24"/>
          <w:szCs w:val="24"/>
        </w:rPr>
        <w:t xml:space="preserve">. Москва, Ленинградский </w:t>
      </w:r>
      <w:proofErr w:type="spellStart"/>
      <w:r>
        <w:rPr>
          <w:sz w:val="24"/>
          <w:szCs w:val="24"/>
        </w:rPr>
        <w:t>пр-т</w:t>
      </w:r>
      <w:proofErr w:type="spellEnd"/>
      <w:r>
        <w:rPr>
          <w:sz w:val="24"/>
          <w:szCs w:val="24"/>
        </w:rPr>
        <w:t>, д.80, корп.5а, оф.415</w:t>
      </w:r>
    </w:p>
    <w:p w:rsidR="00B61E49" w:rsidRDefault="00B61E49" w:rsidP="00B61E49">
      <w:pPr>
        <w:rPr>
          <w:rStyle w:val="SUBST"/>
          <w:b w:val="0"/>
          <w:bCs/>
          <w:i w:val="0"/>
          <w:iCs/>
          <w:sz w:val="24"/>
          <w:szCs w:val="22"/>
        </w:rPr>
      </w:pPr>
      <w:r>
        <w:rPr>
          <w:sz w:val="24"/>
          <w:szCs w:val="24"/>
        </w:rPr>
        <w:t xml:space="preserve">Тел.: </w:t>
      </w:r>
      <w:r>
        <w:rPr>
          <w:rStyle w:val="SUBST"/>
          <w:b w:val="0"/>
          <w:bCs/>
          <w:i w:val="0"/>
          <w:iCs/>
          <w:sz w:val="24"/>
          <w:szCs w:val="24"/>
        </w:rPr>
        <w:t>(495) 788-7590</w:t>
      </w:r>
      <w:r>
        <w:rPr>
          <w:sz w:val="24"/>
          <w:szCs w:val="24"/>
        </w:rPr>
        <w:t xml:space="preserve">  Факс: </w:t>
      </w:r>
      <w:r>
        <w:rPr>
          <w:rStyle w:val="SUBST"/>
          <w:b w:val="0"/>
          <w:bCs/>
          <w:i w:val="0"/>
          <w:iCs/>
          <w:sz w:val="24"/>
          <w:szCs w:val="24"/>
        </w:rPr>
        <w:t>(495) 788-7591</w:t>
      </w:r>
    </w:p>
    <w:p w:rsidR="00B61E49" w:rsidRDefault="00B61E49" w:rsidP="00B61E49">
      <w:r>
        <w:rPr>
          <w:sz w:val="24"/>
          <w:szCs w:val="24"/>
        </w:rPr>
        <w:t xml:space="preserve">Адрес электронной почты: </w:t>
      </w:r>
      <w:r>
        <w:rPr>
          <w:sz w:val="24"/>
          <w:szCs w:val="24"/>
          <w:lang w:val="en-US"/>
        </w:rPr>
        <w:t>mail</w:t>
      </w:r>
      <w:r>
        <w:rPr>
          <w:sz w:val="24"/>
          <w:szCs w:val="24"/>
        </w:rPr>
        <w:t>@</w:t>
      </w:r>
      <w:proofErr w:type="spellStart"/>
      <w:r>
        <w:rPr>
          <w:sz w:val="24"/>
          <w:szCs w:val="24"/>
          <w:lang w:val="en-US"/>
        </w:rPr>
        <w:t>oboronregistr</w:t>
      </w:r>
      <w:proofErr w:type="spellEnd"/>
      <w:r>
        <w:rPr>
          <w:sz w:val="24"/>
          <w:szCs w:val="24"/>
        </w:rPr>
        <w:t>.</w:t>
      </w:r>
      <w:proofErr w:type="spellStart"/>
      <w:r>
        <w:rPr>
          <w:sz w:val="24"/>
          <w:szCs w:val="24"/>
          <w:lang w:val="en-US"/>
        </w:rPr>
        <w:t>ru</w:t>
      </w:r>
      <w:proofErr w:type="spellEnd"/>
    </w:p>
    <w:p w:rsidR="00B61E49" w:rsidRDefault="00B61E49" w:rsidP="00B61E49">
      <w:pPr>
        <w:jc w:val="both"/>
        <w:rPr>
          <w:rStyle w:val="SUBST"/>
          <w:b w:val="0"/>
          <w:bCs/>
          <w:i w:val="0"/>
          <w:iCs/>
          <w:sz w:val="24"/>
          <w:szCs w:val="22"/>
        </w:rPr>
      </w:pPr>
      <w:r>
        <w:rPr>
          <w:rStyle w:val="SUBST"/>
          <w:b w:val="0"/>
          <w:bCs/>
          <w:i w:val="0"/>
          <w:iCs/>
          <w:sz w:val="24"/>
          <w:szCs w:val="24"/>
        </w:rPr>
        <w:t>Централизованное хранение эмиссионных ценных бумаг эмитента в отчетном квартале не осуществлялось</w:t>
      </w:r>
    </w:p>
    <w:p w:rsidR="00B61E49" w:rsidRDefault="00B61E49" w:rsidP="00B61E49">
      <w:pPr>
        <w:rPr>
          <w:rStyle w:val="SUBST"/>
          <w:b w:val="0"/>
          <w:bCs/>
          <w:i w:val="0"/>
          <w:iCs/>
          <w:sz w:val="24"/>
          <w:szCs w:val="24"/>
        </w:rPr>
      </w:pPr>
      <w:r>
        <w:rPr>
          <w:rStyle w:val="SUBST"/>
          <w:b w:val="0"/>
          <w:bCs/>
          <w:i w:val="0"/>
          <w:iCs/>
          <w:sz w:val="24"/>
          <w:szCs w:val="24"/>
        </w:rPr>
        <w:t>Депозитария не имеет</w:t>
      </w:r>
    </w:p>
    <w:p w:rsidR="00B61E49" w:rsidRDefault="00B61E49" w:rsidP="00B61E49">
      <w:pPr>
        <w:pStyle w:val="20"/>
        <w:tabs>
          <w:tab w:val="left" w:pos="0"/>
        </w:tabs>
        <w:spacing w:before="0" w:after="0"/>
        <w:rPr>
          <w:rFonts w:ascii="Times New Roman" w:hAnsi="Times New Roman" w:cs="Times New Roman"/>
          <w:b w:val="0"/>
          <w:bCs w:val="0"/>
          <w:sz w:val="24"/>
          <w:szCs w:val="24"/>
        </w:rPr>
      </w:pPr>
    </w:p>
    <w:p w:rsidR="00B61E49" w:rsidRDefault="00B61E49" w:rsidP="00B61E49">
      <w:pPr>
        <w:pStyle w:val="20"/>
        <w:tabs>
          <w:tab w:val="left" w:pos="0"/>
        </w:tabs>
        <w:spacing w:before="0" w:after="0"/>
        <w:rPr>
          <w:rFonts w:ascii="Times New Roman" w:hAnsi="Times New Roman" w:cs="Times New Roman"/>
          <w:b w:val="0"/>
          <w:bCs w:val="0"/>
          <w:sz w:val="24"/>
          <w:szCs w:val="24"/>
        </w:rPr>
      </w:pPr>
      <w:bookmarkStart w:id="213" w:name="_Toc379649096"/>
      <w:r>
        <w:rPr>
          <w:rFonts w:ascii="Times New Roman" w:hAnsi="Times New Roman" w:cs="Times New Roman"/>
          <w:b w:val="0"/>
          <w:bCs w:val="0"/>
          <w:sz w:val="24"/>
          <w:szCs w:val="24"/>
        </w:rP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213"/>
    </w:p>
    <w:p w:rsidR="00B61E49" w:rsidRDefault="00B61E49" w:rsidP="00B61E49">
      <w:pPr>
        <w:jc w:val="both"/>
      </w:pPr>
    </w:p>
    <w:p w:rsidR="00B61E49" w:rsidRDefault="00B61E49" w:rsidP="00B61E49">
      <w:pPr>
        <w:jc w:val="both"/>
        <w:rPr>
          <w:sz w:val="24"/>
          <w:szCs w:val="24"/>
        </w:rPr>
      </w:pPr>
      <w:r>
        <w:rPr>
          <w:sz w:val="24"/>
          <w:szCs w:val="24"/>
        </w:rPr>
        <w:t>Отсутствуют</w:t>
      </w:r>
    </w:p>
    <w:p w:rsidR="00B61E49" w:rsidRDefault="00B61E49" w:rsidP="00B61E49">
      <w:pPr>
        <w:pStyle w:val="20"/>
        <w:tabs>
          <w:tab w:val="left" w:pos="0"/>
        </w:tabs>
        <w:rPr>
          <w:rFonts w:ascii="Times New Roman" w:hAnsi="Times New Roman" w:cs="Times New Roman"/>
          <w:b w:val="0"/>
          <w:bCs w:val="0"/>
          <w:sz w:val="24"/>
          <w:szCs w:val="24"/>
        </w:rPr>
      </w:pPr>
      <w:bookmarkStart w:id="214" w:name="_Toc379649097"/>
      <w:r>
        <w:rPr>
          <w:rFonts w:ascii="Times New Roman" w:hAnsi="Times New Roman" w:cs="Times New Roman"/>
          <w:b w:val="0"/>
          <w:bCs w:val="0"/>
          <w:sz w:val="24"/>
          <w:szCs w:val="24"/>
        </w:rPr>
        <w:t>8.8. Описание порядка налогообложения доходов по размещенным и размещаемым эмиссионным ценным бумагам эмитента</w:t>
      </w:r>
      <w:bookmarkEnd w:id="214"/>
    </w:p>
    <w:p w:rsidR="00B61E49" w:rsidRDefault="00B61E49" w:rsidP="00B61E49">
      <w:pPr>
        <w:jc w:val="both"/>
      </w:pPr>
    </w:p>
    <w:p w:rsidR="00B61E49" w:rsidRDefault="00B61E49" w:rsidP="00B61E49">
      <w:pPr>
        <w:jc w:val="both"/>
        <w:rPr>
          <w:sz w:val="24"/>
          <w:szCs w:val="24"/>
        </w:rPr>
      </w:pPr>
      <w:r>
        <w:rPr>
          <w:sz w:val="24"/>
          <w:szCs w:val="24"/>
        </w:rPr>
        <w:t>25 Глава Налогового Кодекса РФ</w:t>
      </w:r>
    </w:p>
    <w:p w:rsidR="00B61E49" w:rsidRDefault="00B61E49" w:rsidP="00B61E49">
      <w:pPr>
        <w:pStyle w:val="20"/>
        <w:tabs>
          <w:tab w:val="left" w:pos="0"/>
        </w:tabs>
        <w:rPr>
          <w:rFonts w:ascii="Times New Roman" w:hAnsi="Times New Roman" w:cs="Times New Roman"/>
          <w:b w:val="0"/>
          <w:bCs w:val="0"/>
          <w:sz w:val="24"/>
          <w:szCs w:val="24"/>
        </w:rPr>
      </w:pPr>
      <w:bookmarkStart w:id="215" w:name="_Toc379649098"/>
      <w:r>
        <w:rPr>
          <w:rFonts w:ascii="Times New Roman" w:hAnsi="Times New Roman" w:cs="Times New Roman"/>
          <w:b w:val="0"/>
          <w:bCs w:val="0"/>
          <w:sz w:val="24"/>
          <w:szCs w:val="24"/>
        </w:rPr>
        <w:t xml:space="preserve">8.9. </w:t>
      </w:r>
      <w:proofErr w:type="gramStart"/>
      <w:r>
        <w:rPr>
          <w:rFonts w:ascii="Times New Roman" w:hAnsi="Times New Roman" w:cs="Times New Roman"/>
          <w:b w:val="0"/>
          <w:bCs w:val="0"/>
          <w:sz w:val="24"/>
          <w:szCs w:val="24"/>
        </w:rPr>
        <w:t>Сведения об объявленных (начисленных) и о выплаченных дивидендах по акциям эмитента, а также о доходах по облигациям эмитента</w:t>
      </w:r>
      <w:bookmarkEnd w:id="215"/>
      <w:proofErr w:type="gramEnd"/>
    </w:p>
    <w:p w:rsidR="00B61E49" w:rsidRDefault="00B61E49" w:rsidP="00B61E49">
      <w:pPr>
        <w:ind w:left="600"/>
        <w:rPr>
          <w:sz w:val="2"/>
          <w:szCs w:val="2"/>
        </w:rPr>
      </w:pPr>
    </w:p>
    <w:p w:rsidR="00B61E49" w:rsidRDefault="00B61E49" w:rsidP="00B61E49">
      <w:pPr>
        <w:ind w:firstLine="540"/>
        <w:jc w:val="both"/>
        <w:rPr>
          <w:sz w:val="24"/>
          <w:szCs w:val="24"/>
        </w:rPr>
      </w:pPr>
      <w:r>
        <w:rPr>
          <w:sz w:val="24"/>
          <w:szCs w:val="24"/>
        </w:rPr>
        <w:t>Для эмитентов ценных бумаг, являющихся акционерными обществами, за 5 последних завершенных финансовых лет либо за каждый завершенный финансовый год, если эмитент осуществляет свою деятельность менее 5 лет, указываются:</w:t>
      </w:r>
    </w:p>
    <w:p w:rsidR="00B61E49" w:rsidRDefault="00B61E49" w:rsidP="00B61E49">
      <w:pPr>
        <w:ind w:firstLine="540"/>
        <w:jc w:val="both"/>
        <w:rPr>
          <w:sz w:val="24"/>
          <w:szCs w:val="24"/>
        </w:rPr>
      </w:pPr>
      <w:r>
        <w:rPr>
          <w:sz w:val="24"/>
          <w:szCs w:val="24"/>
        </w:rPr>
        <w:t>категория акций, для привилегированных акций - тип;</w:t>
      </w:r>
    </w:p>
    <w:p w:rsidR="00B61E49" w:rsidRDefault="00B61E49" w:rsidP="00B61E49">
      <w:pPr>
        <w:ind w:firstLine="540"/>
        <w:jc w:val="both"/>
        <w:rPr>
          <w:sz w:val="24"/>
          <w:szCs w:val="24"/>
        </w:rPr>
      </w:pPr>
      <w:r>
        <w:rPr>
          <w:sz w:val="24"/>
          <w:szCs w:val="24"/>
        </w:rPr>
        <w:t>размер объявленных (начисленных) дивидендов по акциям эмитента каждой категории (типа) в расчете на одну акцию и в совокупности по всем акциям одной категории (типа);</w:t>
      </w:r>
    </w:p>
    <w:p w:rsidR="00B61E49" w:rsidRDefault="00B61E49" w:rsidP="00B61E49">
      <w:pPr>
        <w:ind w:firstLine="540"/>
        <w:jc w:val="both"/>
        <w:rPr>
          <w:sz w:val="24"/>
          <w:szCs w:val="24"/>
        </w:rPr>
      </w:pPr>
      <w:r>
        <w:rPr>
          <w:sz w:val="24"/>
          <w:szCs w:val="24"/>
        </w:rPr>
        <w:t>наименование органа управления эмитента, принявшего решение (объявившего) о выплате дивидендов по акциям эмитента;</w:t>
      </w:r>
    </w:p>
    <w:p w:rsidR="00B61E49" w:rsidRDefault="00B61E49" w:rsidP="00B61E49">
      <w:pPr>
        <w:ind w:firstLine="540"/>
        <w:jc w:val="both"/>
        <w:rPr>
          <w:sz w:val="24"/>
          <w:szCs w:val="24"/>
        </w:rPr>
      </w:pPr>
      <w:r>
        <w:rPr>
          <w:sz w:val="24"/>
          <w:szCs w:val="24"/>
        </w:rPr>
        <w:t>дата проведения собрания (заседания) органа управления эмитента, на котором принято решение о выплате (объявлении) дивидендов, дата и номер протокола собрания (заседания) органа управления эмитента, на котором принято решение о выплате (объявлении) дивидендов;</w:t>
      </w:r>
    </w:p>
    <w:p w:rsidR="00B61E49" w:rsidRDefault="00B61E49" w:rsidP="00B61E49">
      <w:pPr>
        <w:ind w:firstLine="540"/>
        <w:jc w:val="both"/>
        <w:rPr>
          <w:sz w:val="24"/>
          <w:szCs w:val="24"/>
        </w:rPr>
      </w:pPr>
      <w:r>
        <w:rPr>
          <w:sz w:val="24"/>
          <w:szCs w:val="24"/>
        </w:rPr>
        <w:t>срок, отведенный для выплаты объявленных дивидендов по акциям эмитента;</w:t>
      </w:r>
    </w:p>
    <w:p w:rsidR="00B61E49" w:rsidRDefault="00B61E49" w:rsidP="00B61E49">
      <w:pPr>
        <w:ind w:firstLine="540"/>
        <w:jc w:val="both"/>
        <w:rPr>
          <w:sz w:val="24"/>
          <w:szCs w:val="24"/>
        </w:rPr>
      </w:pPr>
      <w:r>
        <w:rPr>
          <w:sz w:val="24"/>
          <w:szCs w:val="24"/>
        </w:rPr>
        <w:t>форма и иные условия выплаты объявленных дивидендов по акциям эмитента;</w:t>
      </w:r>
    </w:p>
    <w:p w:rsidR="00B61E49" w:rsidRDefault="00B61E49" w:rsidP="00B61E49">
      <w:pPr>
        <w:ind w:firstLine="540"/>
        <w:jc w:val="both"/>
        <w:rPr>
          <w:sz w:val="24"/>
          <w:szCs w:val="24"/>
        </w:rPr>
      </w:pPr>
      <w:r>
        <w:rPr>
          <w:sz w:val="24"/>
          <w:szCs w:val="24"/>
        </w:rPr>
        <w:t>отчетный период (год, квартал), за который выплачиваются (выплачивались) объявленные дивиденды по акциям эмитента;</w:t>
      </w:r>
    </w:p>
    <w:p w:rsidR="00B61E49" w:rsidRDefault="00B61E49" w:rsidP="00B61E49">
      <w:pPr>
        <w:ind w:firstLine="540"/>
        <w:jc w:val="both"/>
        <w:rPr>
          <w:sz w:val="24"/>
          <w:szCs w:val="24"/>
        </w:rPr>
      </w:pPr>
      <w:r>
        <w:rPr>
          <w:sz w:val="24"/>
          <w:szCs w:val="24"/>
        </w:rPr>
        <w:t>общий размер дивидендов, выплаченных по всем акциям эмитента одной категории (типа) по каждому отчетному периоду, за который принято решение о выплате (объявлении) дивидендов;</w:t>
      </w:r>
    </w:p>
    <w:p w:rsidR="00B61E49" w:rsidRDefault="00B61E49" w:rsidP="00B61E49">
      <w:pPr>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объявленные дивиденды по акциям эмитента не выплачены или выплачены эмитентом не в полном объеме, - причины невыплаты объявленных дивидендов;</w:t>
      </w:r>
    </w:p>
    <w:p w:rsidR="00B61E49" w:rsidRDefault="00B61E49" w:rsidP="00B61E49">
      <w:pPr>
        <w:ind w:firstLine="540"/>
        <w:jc w:val="both"/>
        <w:rPr>
          <w:sz w:val="24"/>
          <w:szCs w:val="24"/>
        </w:rPr>
      </w:pPr>
      <w:r>
        <w:rPr>
          <w:sz w:val="24"/>
          <w:szCs w:val="24"/>
        </w:rPr>
        <w:t>иные сведения об объявленных и/или выплаченных дивидендах по акциям эмитента, указываемые эмитентом по собственному усмотрению.</w:t>
      </w:r>
    </w:p>
    <w:p w:rsidR="00B61E49" w:rsidRDefault="00B61E49" w:rsidP="00B61E49">
      <w:pPr>
        <w:ind w:firstLine="540"/>
        <w:jc w:val="both"/>
        <w:rPr>
          <w:sz w:val="24"/>
          <w:szCs w:val="24"/>
        </w:rPr>
      </w:pPr>
      <w:r>
        <w:rPr>
          <w:sz w:val="24"/>
          <w:szCs w:val="24"/>
        </w:rPr>
        <w:t>Если решение о выплате (объявлении) дивидендов эмитентом не принималось, указывается на это обстоятельство.</w:t>
      </w:r>
    </w:p>
    <w:p w:rsidR="00B61E49" w:rsidRDefault="00B61E49" w:rsidP="00B61E49">
      <w:pPr>
        <w:ind w:firstLine="540"/>
        <w:jc w:val="both"/>
        <w:rPr>
          <w:sz w:val="24"/>
          <w:szCs w:val="24"/>
        </w:rPr>
      </w:pPr>
      <w:r>
        <w:rPr>
          <w:sz w:val="24"/>
          <w:szCs w:val="24"/>
        </w:rPr>
        <w:t>Если эмитент не осуществлял эмиссию облигаций или за указанный период доходы по облигациям эмитента не выплачивались, указывается на эти обстоятельства.</w:t>
      </w:r>
    </w:p>
    <w:p w:rsidR="00B61E49" w:rsidRDefault="00B61E49" w:rsidP="00B61E49">
      <w:pPr>
        <w:ind w:left="600"/>
        <w:rPr>
          <w:sz w:val="24"/>
          <w:szCs w:val="24"/>
        </w:rPr>
      </w:pPr>
      <w:r>
        <w:rPr>
          <w:sz w:val="24"/>
          <w:szCs w:val="24"/>
        </w:rPr>
        <w:t xml:space="preserve">  </w:t>
      </w:r>
    </w:p>
    <w:p w:rsidR="00B61E49" w:rsidRDefault="00B61E49" w:rsidP="00B61E49">
      <w:pPr>
        <w:ind w:left="600"/>
        <w:rPr>
          <w:rStyle w:val="SUBST"/>
          <w:b w:val="0"/>
          <w:i w:val="0"/>
          <w:sz w:val="24"/>
          <w:szCs w:val="24"/>
        </w:rPr>
      </w:pPr>
      <w:r>
        <w:rPr>
          <w:sz w:val="24"/>
          <w:szCs w:val="24"/>
        </w:rPr>
        <w:t xml:space="preserve">Категория акций: </w:t>
      </w:r>
      <w:proofErr w:type="gramStart"/>
      <w:r>
        <w:rPr>
          <w:rStyle w:val="SUBST"/>
          <w:b w:val="0"/>
          <w:i w:val="0"/>
          <w:sz w:val="24"/>
          <w:szCs w:val="24"/>
        </w:rPr>
        <w:t>обыкновенные</w:t>
      </w:r>
      <w:proofErr w:type="gramEnd"/>
    </w:p>
    <w:p w:rsidR="00B61E49" w:rsidRDefault="00B61E49" w:rsidP="00B61E49">
      <w:pPr>
        <w:ind w:left="600"/>
        <w:rPr>
          <w:rStyle w:val="SUBST"/>
          <w:b w:val="0"/>
          <w:i w:val="0"/>
          <w:sz w:val="24"/>
          <w:szCs w:val="24"/>
        </w:rPr>
      </w:pPr>
      <w:r>
        <w:rPr>
          <w:sz w:val="24"/>
          <w:szCs w:val="24"/>
        </w:rPr>
        <w:t xml:space="preserve">Форма акций: </w:t>
      </w:r>
      <w:proofErr w:type="gramStart"/>
      <w:r>
        <w:rPr>
          <w:rStyle w:val="SUBST"/>
          <w:b w:val="0"/>
          <w:i w:val="0"/>
          <w:sz w:val="24"/>
          <w:szCs w:val="24"/>
        </w:rPr>
        <w:t>именные</w:t>
      </w:r>
      <w:proofErr w:type="gramEnd"/>
      <w:r>
        <w:rPr>
          <w:rStyle w:val="SUBST"/>
          <w:b w:val="0"/>
          <w:i w:val="0"/>
          <w:sz w:val="24"/>
          <w:szCs w:val="24"/>
        </w:rPr>
        <w:t xml:space="preserve"> бездокументарные</w:t>
      </w:r>
    </w:p>
    <w:p w:rsidR="00B61E49" w:rsidRDefault="00B61E49" w:rsidP="00B61E49">
      <w:pPr>
        <w:ind w:left="600"/>
        <w:rPr>
          <w:rStyle w:val="SUBST"/>
          <w:b w:val="0"/>
          <w:i w:val="0"/>
          <w:sz w:val="24"/>
          <w:szCs w:val="24"/>
        </w:rPr>
      </w:pPr>
      <w:r>
        <w:rPr>
          <w:sz w:val="24"/>
          <w:szCs w:val="24"/>
        </w:rPr>
        <w:t xml:space="preserve">Полное наименование категории/типа акций: </w:t>
      </w:r>
      <w:r>
        <w:rPr>
          <w:rStyle w:val="SUBST"/>
          <w:b w:val="0"/>
          <w:i w:val="0"/>
          <w:sz w:val="24"/>
          <w:szCs w:val="24"/>
        </w:rPr>
        <w:t>Обыкновенные именные бездокументарные акции</w:t>
      </w:r>
    </w:p>
    <w:p w:rsidR="00B61E49" w:rsidRDefault="00B61E49" w:rsidP="00B61E49">
      <w:pPr>
        <w:ind w:left="600"/>
        <w:rPr>
          <w:sz w:val="24"/>
          <w:szCs w:val="24"/>
        </w:rPr>
      </w:pPr>
      <w:r>
        <w:rPr>
          <w:sz w:val="24"/>
          <w:szCs w:val="24"/>
        </w:rPr>
        <w:t xml:space="preserve">Права владельца акций данной категории (типа): </w:t>
      </w:r>
    </w:p>
    <w:p w:rsidR="00B61E49" w:rsidRDefault="00B61E49" w:rsidP="00B61E49">
      <w:pPr>
        <w:ind w:left="600"/>
        <w:jc w:val="both"/>
        <w:rPr>
          <w:rStyle w:val="SUBST"/>
          <w:b w:val="0"/>
          <w:i w:val="0"/>
          <w:sz w:val="24"/>
          <w:szCs w:val="24"/>
        </w:rPr>
      </w:pPr>
      <w:proofErr w:type="gramStart"/>
      <w:r>
        <w:rPr>
          <w:rStyle w:val="SUBST"/>
          <w:b w:val="0"/>
          <w:i w:val="0"/>
          <w:sz w:val="24"/>
          <w:szCs w:val="24"/>
        </w:rPr>
        <w:t>В соответствии с п.3.3 статьи 10 Устава Акционеры - владельцы обыкновенных акций Общества могут участвовать в Общем собрании акционеров с правом голоса по всем вопросам его компетенции, имеют право на получение дивидендов, а в случае ликвидации Общества - право на получение части его имущества или его стоимости, оставшейся после расчетов с кредиторами.. Акционеры также имеют право:</w:t>
      </w:r>
      <w:r>
        <w:rPr>
          <w:rStyle w:val="SUBST"/>
          <w:b w:val="0"/>
          <w:i w:val="0"/>
          <w:sz w:val="24"/>
          <w:szCs w:val="24"/>
        </w:rPr>
        <w:br/>
        <w:t>- отчуждать принадлежащие им акции без</w:t>
      </w:r>
      <w:proofErr w:type="gramEnd"/>
      <w:r>
        <w:rPr>
          <w:rStyle w:val="SUBST"/>
          <w:b w:val="0"/>
          <w:i w:val="0"/>
          <w:sz w:val="24"/>
          <w:szCs w:val="24"/>
        </w:rPr>
        <w:t xml:space="preserve"> согласия других акционеров и Общества:</w:t>
      </w:r>
      <w:r>
        <w:rPr>
          <w:rStyle w:val="SUBST"/>
          <w:b w:val="0"/>
          <w:i w:val="0"/>
          <w:sz w:val="24"/>
          <w:szCs w:val="24"/>
        </w:rPr>
        <w:br/>
        <w:t>- контролировать деятельность Общества в порядке, установленном настоящим Уставом, решениями Общего собрания акционеров и Совета директоров.</w:t>
      </w:r>
    </w:p>
    <w:p w:rsidR="00B61E49" w:rsidRDefault="00B61E49" w:rsidP="00B61E49">
      <w:pPr>
        <w:ind w:left="600"/>
        <w:rPr>
          <w:sz w:val="2"/>
          <w:szCs w:val="2"/>
        </w:rPr>
      </w:pPr>
    </w:p>
    <w:p w:rsidR="00B61E49" w:rsidRDefault="00B61E49" w:rsidP="00B61E49">
      <w:pPr>
        <w:ind w:left="600"/>
        <w:jc w:val="both"/>
        <w:rPr>
          <w:sz w:val="24"/>
          <w:szCs w:val="24"/>
        </w:rPr>
      </w:pPr>
      <w:r>
        <w:rPr>
          <w:sz w:val="24"/>
          <w:szCs w:val="24"/>
        </w:rPr>
        <w:t>Орган управления эмитента, принявший решение о выплате дивидендов по акциям эмитента – общее собрание акционеров</w:t>
      </w:r>
    </w:p>
    <w:p w:rsidR="00B61E49" w:rsidRDefault="00B61E49" w:rsidP="00B61E49">
      <w:pPr>
        <w:ind w:left="600"/>
        <w:jc w:val="both"/>
        <w:rPr>
          <w:sz w:val="24"/>
          <w:szCs w:val="24"/>
        </w:rPr>
      </w:pPr>
    </w:p>
    <w:p w:rsidR="00B61E49" w:rsidRDefault="00B61E49" w:rsidP="00B61E49">
      <w:pPr>
        <w:ind w:left="600"/>
        <w:rPr>
          <w:sz w:val="24"/>
          <w:szCs w:val="24"/>
        </w:rPr>
      </w:pPr>
      <w:r>
        <w:rPr>
          <w:sz w:val="24"/>
          <w:szCs w:val="24"/>
        </w:rPr>
        <w:t>Дивиденды по акциям данной категории (типа):</w:t>
      </w:r>
    </w:p>
    <w:p w:rsidR="00B61E49" w:rsidRDefault="00B61E49" w:rsidP="00B61E49">
      <w:pPr>
        <w:ind w:left="600"/>
        <w:rPr>
          <w:sz w:val="24"/>
          <w:szCs w:val="24"/>
        </w:rPr>
      </w:pPr>
    </w:p>
    <w:p w:rsidR="00B61E49" w:rsidRDefault="00B61E49" w:rsidP="00B61E49">
      <w:pPr>
        <w:ind w:left="600"/>
        <w:rPr>
          <w:rStyle w:val="SUBST"/>
          <w:b w:val="0"/>
          <w:i w:val="0"/>
          <w:sz w:val="24"/>
          <w:szCs w:val="24"/>
        </w:rPr>
      </w:pPr>
      <w:r>
        <w:rPr>
          <w:sz w:val="24"/>
          <w:szCs w:val="24"/>
        </w:rPr>
        <w:t xml:space="preserve">Период: </w:t>
      </w:r>
      <w:smartTag w:uri="urn:schemas-microsoft-com:office:smarttags" w:element="metricconverter">
        <w:smartTagPr>
          <w:attr w:name="ProductID" w:val="2003 г"/>
        </w:smartTagPr>
        <w:r>
          <w:rPr>
            <w:rStyle w:val="SUBST"/>
            <w:b w:val="0"/>
            <w:i w:val="0"/>
            <w:sz w:val="24"/>
            <w:szCs w:val="24"/>
          </w:rPr>
          <w:t>2003 г</w:t>
        </w:r>
      </w:smartTag>
      <w:r>
        <w:rPr>
          <w:rStyle w:val="SUBST"/>
          <w:b w:val="0"/>
          <w:i w:val="0"/>
          <w:sz w:val="24"/>
          <w:szCs w:val="24"/>
        </w:rPr>
        <w:t xml:space="preserve">. по итогам </w:t>
      </w:r>
      <w:smartTag w:uri="urn:schemas-microsoft-com:office:smarttags" w:element="metricconverter">
        <w:smartTagPr>
          <w:attr w:name="ProductID" w:val="2002 г"/>
        </w:smartTagPr>
        <w:r>
          <w:rPr>
            <w:rStyle w:val="SUBST"/>
            <w:b w:val="0"/>
            <w:i w:val="0"/>
            <w:sz w:val="24"/>
            <w:szCs w:val="24"/>
          </w:rPr>
          <w:t>2002 г</w:t>
        </w:r>
      </w:smartTag>
      <w:r>
        <w:rPr>
          <w:rStyle w:val="SUBST"/>
          <w:b w:val="0"/>
          <w:i w:val="0"/>
          <w:sz w:val="24"/>
          <w:szCs w:val="24"/>
        </w:rPr>
        <w:t>.</w:t>
      </w:r>
    </w:p>
    <w:p w:rsidR="00B61E49" w:rsidRDefault="00B61E49" w:rsidP="00B61E49">
      <w:pPr>
        <w:ind w:left="600"/>
        <w:rPr>
          <w:rStyle w:val="SUBST"/>
          <w:b w:val="0"/>
          <w:i w:val="0"/>
          <w:sz w:val="24"/>
          <w:szCs w:val="24"/>
        </w:rPr>
      </w:pPr>
      <w:r>
        <w:rPr>
          <w:sz w:val="24"/>
          <w:szCs w:val="24"/>
        </w:rPr>
        <w:t xml:space="preserve">Размер дивидендов, начисленных на одну акцию (руб.): </w:t>
      </w:r>
      <w:r>
        <w:rPr>
          <w:rStyle w:val="SUBST"/>
          <w:b w:val="0"/>
          <w:i w:val="0"/>
          <w:sz w:val="24"/>
          <w:szCs w:val="24"/>
        </w:rPr>
        <w:t>0,11</w:t>
      </w:r>
    </w:p>
    <w:p w:rsidR="00B61E49" w:rsidRDefault="00B61E49" w:rsidP="00B61E49">
      <w:pPr>
        <w:ind w:left="600"/>
        <w:rPr>
          <w:rStyle w:val="SUBST"/>
          <w:b w:val="0"/>
          <w:i w:val="0"/>
          <w:sz w:val="24"/>
          <w:szCs w:val="24"/>
        </w:rPr>
      </w:pPr>
      <w:r>
        <w:rPr>
          <w:sz w:val="24"/>
          <w:szCs w:val="24"/>
        </w:rPr>
        <w:t xml:space="preserve">Общая сумма дивидендов, начисленных на акции данной категории (типа) (руб.): </w:t>
      </w:r>
      <w:r>
        <w:rPr>
          <w:rStyle w:val="SUBST"/>
          <w:b w:val="0"/>
          <w:i w:val="0"/>
          <w:sz w:val="24"/>
          <w:szCs w:val="24"/>
        </w:rPr>
        <w:t>800000</w:t>
      </w:r>
    </w:p>
    <w:p w:rsidR="00B61E49" w:rsidRDefault="00B61E49" w:rsidP="00B61E49">
      <w:pPr>
        <w:ind w:left="600"/>
        <w:rPr>
          <w:rStyle w:val="SUBST"/>
          <w:b w:val="0"/>
          <w:i w:val="0"/>
          <w:sz w:val="24"/>
          <w:szCs w:val="24"/>
        </w:rPr>
      </w:pPr>
      <w:r>
        <w:rPr>
          <w:sz w:val="24"/>
          <w:szCs w:val="24"/>
        </w:rPr>
        <w:t xml:space="preserve">Общая сумма дивидендов, фактически выплаченных по акциям данной категории (типа) (руб.): </w:t>
      </w:r>
      <w:r>
        <w:rPr>
          <w:rStyle w:val="SUBST"/>
          <w:b w:val="0"/>
          <w:i w:val="0"/>
          <w:sz w:val="24"/>
          <w:szCs w:val="24"/>
        </w:rPr>
        <w:t>596323</w:t>
      </w:r>
    </w:p>
    <w:p w:rsidR="00B61E49" w:rsidRDefault="00B61E49" w:rsidP="00B61E49">
      <w:pPr>
        <w:ind w:left="600"/>
        <w:jc w:val="both"/>
        <w:rPr>
          <w:sz w:val="24"/>
          <w:szCs w:val="24"/>
        </w:rPr>
      </w:pPr>
      <w:r>
        <w:rPr>
          <w:sz w:val="24"/>
          <w:szCs w:val="24"/>
        </w:rPr>
        <w:t xml:space="preserve">Дата и номер протокола собрания (заседания) органа управления эмитента, на котором принято решение о выплате (объявлении) дивидендов – 25 июня </w:t>
      </w:r>
      <w:smartTag w:uri="urn:schemas-microsoft-com:office:smarttags" w:element="metricconverter">
        <w:smartTagPr>
          <w:attr w:name="ProductID" w:val="2003 г"/>
        </w:smartTagPr>
        <w:r>
          <w:rPr>
            <w:sz w:val="24"/>
            <w:szCs w:val="24"/>
          </w:rPr>
          <w:t>2003 г</w:t>
        </w:r>
      </w:smartTag>
      <w:r>
        <w:rPr>
          <w:sz w:val="24"/>
          <w:szCs w:val="24"/>
        </w:rPr>
        <w:t>.;</w:t>
      </w:r>
    </w:p>
    <w:p w:rsidR="00B61E49" w:rsidRDefault="00B61E49" w:rsidP="00B61E49">
      <w:pPr>
        <w:ind w:left="600"/>
        <w:jc w:val="both"/>
        <w:rPr>
          <w:sz w:val="24"/>
          <w:szCs w:val="24"/>
        </w:rPr>
      </w:pPr>
      <w:r>
        <w:rPr>
          <w:sz w:val="24"/>
          <w:szCs w:val="24"/>
        </w:rPr>
        <w:t xml:space="preserve">Форма и иные условия выплаты объявленных дивидендов по акциям эмитента – до 26 августа </w:t>
      </w:r>
      <w:smartTag w:uri="urn:schemas-microsoft-com:office:smarttags" w:element="metricconverter">
        <w:smartTagPr>
          <w:attr w:name="ProductID" w:val="2003 г"/>
        </w:smartTagPr>
        <w:r>
          <w:rPr>
            <w:sz w:val="24"/>
            <w:szCs w:val="24"/>
          </w:rPr>
          <w:t>2003 г</w:t>
        </w:r>
      </w:smartTag>
      <w:r>
        <w:rPr>
          <w:sz w:val="24"/>
          <w:szCs w:val="24"/>
        </w:rPr>
        <w:t>.</w:t>
      </w:r>
    </w:p>
    <w:p w:rsidR="00B61E49" w:rsidRDefault="00B61E49" w:rsidP="00B61E49">
      <w:pPr>
        <w:ind w:left="600"/>
        <w:jc w:val="both"/>
        <w:rPr>
          <w:sz w:val="24"/>
          <w:szCs w:val="24"/>
        </w:rPr>
      </w:pPr>
    </w:p>
    <w:p w:rsidR="00B61E49" w:rsidRDefault="00B61E49" w:rsidP="00B61E49">
      <w:pPr>
        <w:ind w:left="600"/>
        <w:jc w:val="both"/>
        <w:rPr>
          <w:rStyle w:val="SUBST"/>
          <w:b w:val="0"/>
          <w:i w:val="0"/>
          <w:sz w:val="24"/>
          <w:szCs w:val="24"/>
        </w:rPr>
      </w:pPr>
      <w:r>
        <w:rPr>
          <w:sz w:val="24"/>
          <w:szCs w:val="24"/>
        </w:rPr>
        <w:t xml:space="preserve">Период: </w:t>
      </w:r>
      <w:smartTag w:uri="urn:schemas-microsoft-com:office:smarttags" w:element="metricconverter">
        <w:smartTagPr>
          <w:attr w:name="ProductID" w:val="2004 г"/>
        </w:smartTagPr>
        <w:r>
          <w:rPr>
            <w:rStyle w:val="SUBST"/>
            <w:b w:val="0"/>
            <w:i w:val="0"/>
            <w:sz w:val="24"/>
            <w:szCs w:val="24"/>
          </w:rPr>
          <w:t>2004 г</w:t>
        </w:r>
      </w:smartTag>
      <w:r>
        <w:rPr>
          <w:rStyle w:val="SUBST"/>
          <w:b w:val="0"/>
          <w:i w:val="0"/>
          <w:sz w:val="24"/>
          <w:szCs w:val="24"/>
        </w:rPr>
        <w:t xml:space="preserve">. по итогам </w:t>
      </w:r>
      <w:smartTag w:uri="urn:schemas-microsoft-com:office:smarttags" w:element="metricconverter">
        <w:smartTagPr>
          <w:attr w:name="ProductID" w:val="2003 г"/>
        </w:smartTagPr>
        <w:r>
          <w:rPr>
            <w:rStyle w:val="SUBST"/>
            <w:b w:val="0"/>
            <w:i w:val="0"/>
            <w:sz w:val="24"/>
            <w:szCs w:val="24"/>
          </w:rPr>
          <w:t>2003 г</w:t>
        </w:r>
      </w:smartTag>
      <w:r>
        <w:rPr>
          <w:rStyle w:val="SUBST"/>
          <w:b w:val="0"/>
          <w:i w:val="0"/>
          <w:sz w:val="24"/>
          <w:szCs w:val="24"/>
        </w:rPr>
        <w:t>.</w:t>
      </w:r>
    </w:p>
    <w:p w:rsidR="00B61E49" w:rsidRDefault="00B61E49" w:rsidP="00B61E49">
      <w:pPr>
        <w:ind w:left="600"/>
        <w:rPr>
          <w:sz w:val="24"/>
          <w:szCs w:val="24"/>
        </w:rPr>
      </w:pPr>
      <w:r>
        <w:rPr>
          <w:sz w:val="24"/>
          <w:szCs w:val="24"/>
        </w:rPr>
        <w:t>Размер дивидендов, начисленных на одну акцию (руб.): 0</w:t>
      </w:r>
    </w:p>
    <w:p w:rsidR="00B61E49" w:rsidRDefault="00B61E49" w:rsidP="00B61E49">
      <w:pPr>
        <w:ind w:left="600"/>
        <w:rPr>
          <w:sz w:val="24"/>
          <w:szCs w:val="24"/>
        </w:rPr>
      </w:pPr>
      <w:r>
        <w:rPr>
          <w:sz w:val="24"/>
          <w:szCs w:val="24"/>
        </w:rPr>
        <w:t xml:space="preserve">Общая сумма дивидендов, начисленных на акции данной категории (типа) (руб.): </w:t>
      </w:r>
      <w:r>
        <w:rPr>
          <w:sz w:val="24"/>
          <w:szCs w:val="24"/>
        </w:rPr>
        <w:br/>
        <w:t>0</w:t>
      </w:r>
    </w:p>
    <w:p w:rsidR="00B61E49" w:rsidRDefault="00B61E49" w:rsidP="00B61E49">
      <w:pPr>
        <w:ind w:left="600"/>
        <w:rPr>
          <w:rStyle w:val="SUBST"/>
          <w:b w:val="0"/>
          <w:i w:val="0"/>
          <w:sz w:val="24"/>
          <w:szCs w:val="24"/>
        </w:rPr>
      </w:pPr>
      <w:r>
        <w:rPr>
          <w:sz w:val="24"/>
          <w:szCs w:val="24"/>
        </w:rPr>
        <w:t xml:space="preserve">Общая сумма дивидендов, фактически выплаченных по акциям данной категории (типа) (руб.): </w:t>
      </w:r>
      <w:r>
        <w:rPr>
          <w:rStyle w:val="SUBST"/>
          <w:b w:val="0"/>
          <w:i w:val="0"/>
          <w:sz w:val="24"/>
          <w:szCs w:val="24"/>
        </w:rPr>
        <w:t>334158</w:t>
      </w:r>
    </w:p>
    <w:p w:rsidR="00B61E49" w:rsidRDefault="00B61E49" w:rsidP="00B61E49">
      <w:pPr>
        <w:ind w:left="600"/>
        <w:jc w:val="both"/>
        <w:rPr>
          <w:sz w:val="24"/>
          <w:szCs w:val="24"/>
        </w:rPr>
      </w:pPr>
      <w:r>
        <w:rPr>
          <w:sz w:val="24"/>
          <w:szCs w:val="24"/>
        </w:rPr>
        <w:t xml:space="preserve">Дата и номер протокола собрания (заседания) органа управления эмитента, на котором принято решение о выплате (объявлении) дивидендов; 29 июня </w:t>
      </w:r>
      <w:smartTag w:uri="urn:schemas-microsoft-com:office:smarttags" w:element="metricconverter">
        <w:smartTagPr>
          <w:attr w:name="ProductID" w:val="2004 г"/>
        </w:smartTagPr>
        <w:r>
          <w:rPr>
            <w:sz w:val="24"/>
            <w:szCs w:val="24"/>
          </w:rPr>
          <w:t>2004 г</w:t>
        </w:r>
      </w:smartTag>
      <w:r>
        <w:rPr>
          <w:sz w:val="24"/>
          <w:szCs w:val="24"/>
        </w:rPr>
        <w:t>.</w:t>
      </w:r>
    </w:p>
    <w:p w:rsidR="00B61E49" w:rsidRDefault="00B61E49" w:rsidP="00B61E49">
      <w:pPr>
        <w:ind w:left="600"/>
        <w:jc w:val="both"/>
        <w:rPr>
          <w:sz w:val="24"/>
          <w:szCs w:val="24"/>
        </w:rPr>
      </w:pPr>
      <w:r>
        <w:rPr>
          <w:sz w:val="24"/>
          <w:szCs w:val="24"/>
        </w:rPr>
        <w:t xml:space="preserve">Форма и иные условия выплаты объявленных дивидендов по акциям эмитента – не выплачивать дивиденды по итогам </w:t>
      </w:r>
      <w:smartTag w:uri="urn:schemas-microsoft-com:office:smarttags" w:element="metricconverter">
        <w:smartTagPr>
          <w:attr w:name="ProductID" w:val="2003 г"/>
        </w:smartTagPr>
        <w:r>
          <w:rPr>
            <w:sz w:val="24"/>
            <w:szCs w:val="24"/>
          </w:rPr>
          <w:t>2003 г</w:t>
        </w:r>
      </w:smartTag>
      <w:r>
        <w:rPr>
          <w:sz w:val="24"/>
          <w:szCs w:val="24"/>
        </w:rPr>
        <w:t>. в связи с отсутствием прибыли.</w:t>
      </w:r>
    </w:p>
    <w:p w:rsidR="00B61E49" w:rsidRDefault="00B61E49" w:rsidP="00B61E49">
      <w:pPr>
        <w:ind w:left="600"/>
        <w:rPr>
          <w:sz w:val="24"/>
          <w:szCs w:val="24"/>
        </w:rPr>
      </w:pPr>
    </w:p>
    <w:p w:rsidR="00B61E49" w:rsidRDefault="00B61E49" w:rsidP="00B61E49">
      <w:pPr>
        <w:ind w:left="600"/>
        <w:rPr>
          <w:rStyle w:val="SUBST"/>
          <w:b w:val="0"/>
          <w:i w:val="0"/>
          <w:sz w:val="24"/>
          <w:szCs w:val="24"/>
        </w:rPr>
      </w:pPr>
      <w:r>
        <w:rPr>
          <w:sz w:val="24"/>
          <w:szCs w:val="24"/>
        </w:rPr>
        <w:t xml:space="preserve">Период: </w:t>
      </w:r>
      <w:smartTag w:uri="urn:schemas-microsoft-com:office:smarttags" w:element="metricconverter">
        <w:smartTagPr>
          <w:attr w:name="ProductID" w:val="2005 г"/>
        </w:smartTagPr>
        <w:r>
          <w:rPr>
            <w:rStyle w:val="SUBST"/>
            <w:b w:val="0"/>
            <w:i w:val="0"/>
            <w:sz w:val="24"/>
            <w:szCs w:val="24"/>
          </w:rPr>
          <w:t>2005 г</w:t>
        </w:r>
      </w:smartTag>
      <w:r>
        <w:rPr>
          <w:rStyle w:val="SUBST"/>
          <w:b w:val="0"/>
          <w:i w:val="0"/>
          <w:sz w:val="24"/>
          <w:szCs w:val="24"/>
        </w:rPr>
        <w:t xml:space="preserve">. по итогам </w:t>
      </w:r>
      <w:smartTag w:uri="urn:schemas-microsoft-com:office:smarttags" w:element="metricconverter">
        <w:smartTagPr>
          <w:attr w:name="ProductID" w:val="2004 г"/>
        </w:smartTagPr>
        <w:r>
          <w:rPr>
            <w:rStyle w:val="SUBST"/>
            <w:b w:val="0"/>
            <w:i w:val="0"/>
            <w:sz w:val="24"/>
            <w:szCs w:val="24"/>
          </w:rPr>
          <w:t>2004 г</w:t>
        </w:r>
      </w:smartTag>
      <w:r>
        <w:rPr>
          <w:rStyle w:val="SUBST"/>
          <w:b w:val="0"/>
          <w:i w:val="0"/>
          <w:sz w:val="24"/>
          <w:szCs w:val="24"/>
        </w:rPr>
        <w:t>.</w:t>
      </w:r>
    </w:p>
    <w:p w:rsidR="00B61E49" w:rsidRDefault="00B61E49" w:rsidP="00B61E49">
      <w:pPr>
        <w:ind w:left="600"/>
        <w:rPr>
          <w:sz w:val="24"/>
          <w:szCs w:val="24"/>
        </w:rPr>
      </w:pPr>
      <w:r>
        <w:rPr>
          <w:sz w:val="24"/>
          <w:szCs w:val="24"/>
        </w:rPr>
        <w:t>Размер дивидендов, начисленных на одну акцию (руб.): 0,17</w:t>
      </w:r>
    </w:p>
    <w:p w:rsidR="00B61E49" w:rsidRDefault="00B61E49" w:rsidP="00B61E49">
      <w:pPr>
        <w:ind w:left="600"/>
        <w:rPr>
          <w:sz w:val="24"/>
          <w:szCs w:val="24"/>
        </w:rPr>
      </w:pPr>
      <w:r>
        <w:rPr>
          <w:sz w:val="24"/>
          <w:szCs w:val="24"/>
        </w:rPr>
        <w:t xml:space="preserve">Общая сумма дивидендов, начисленных на акции данной категории (типа) (руб.): </w:t>
      </w:r>
      <w:r>
        <w:rPr>
          <w:sz w:val="24"/>
          <w:szCs w:val="24"/>
        </w:rPr>
        <w:br/>
        <w:t>1200000</w:t>
      </w:r>
    </w:p>
    <w:p w:rsidR="00B61E49" w:rsidRDefault="00B61E49" w:rsidP="00B61E49">
      <w:pPr>
        <w:ind w:left="600"/>
        <w:rPr>
          <w:sz w:val="24"/>
          <w:szCs w:val="24"/>
        </w:rPr>
      </w:pPr>
      <w:r>
        <w:rPr>
          <w:sz w:val="24"/>
          <w:szCs w:val="24"/>
        </w:rPr>
        <w:t>Общая сумма дивидендов, фактически выплаченных по акциям данной категории (типа) (руб.): 427249</w:t>
      </w:r>
    </w:p>
    <w:p w:rsidR="00B61E49" w:rsidRDefault="00B61E49" w:rsidP="00B61E49">
      <w:pPr>
        <w:ind w:left="600"/>
        <w:jc w:val="both"/>
        <w:rPr>
          <w:sz w:val="24"/>
          <w:szCs w:val="24"/>
        </w:rPr>
      </w:pPr>
      <w:r>
        <w:rPr>
          <w:sz w:val="24"/>
          <w:szCs w:val="24"/>
        </w:rPr>
        <w:t xml:space="preserve">Дата и номер протокола собрания (заседания) органа управления эмитента, на котором принято решение о выплате (объявлении) дивидендов; 27 июня </w:t>
      </w:r>
      <w:smartTag w:uri="urn:schemas-microsoft-com:office:smarttags" w:element="metricconverter">
        <w:smartTagPr>
          <w:attr w:name="ProductID" w:val="2005 г"/>
        </w:smartTagPr>
        <w:r>
          <w:rPr>
            <w:sz w:val="24"/>
            <w:szCs w:val="24"/>
          </w:rPr>
          <w:t>2005 г</w:t>
        </w:r>
      </w:smartTag>
      <w:r>
        <w:rPr>
          <w:sz w:val="24"/>
          <w:szCs w:val="24"/>
        </w:rPr>
        <w:t>.</w:t>
      </w:r>
    </w:p>
    <w:p w:rsidR="00B61E49" w:rsidRDefault="00B61E49" w:rsidP="00B61E49">
      <w:pPr>
        <w:ind w:left="600"/>
        <w:jc w:val="both"/>
        <w:rPr>
          <w:sz w:val="24"/>
          <w:szCs w:val="24"/>
        </w:rPr>
      </w:pPr>
      <w:r>
        <w:rPr>
          <w:sz w:val="24"/>
          <w:szCs w:val="24"/>
        </w:rPr>
        <w:t xml:space="preserve">Форма и иные условия выплаты объявленных дивидендов по акциям эмитента – до 31 декабря </w:t>
      </w:r>
      <w:smartTag w:uri="urn:schemas-microsoft-com:office:smarttags" w:element="metricconverter">
        <w:smartTagPr>
          <w:attr w:name="ProductID" w:val="2005 г"/>
        </w:smartTagPr>
        <w:r>
          <w:rPr>
            <w:sz w:val="24"/>
            <w:szCs w:val="24"/>
          </w:rPr>
          <w:t>2005 г</w:t>
        </w:r>
      </w:smartTag>
      <w:r>
        <w:rPr>
          <w:sz w:val="24"/>
          <w:szCs w:val="24"/>
        </w:rPr>
        <w:t>., наличными в кассе физическим лицам, безналичная юридическим лицам</w:t>
      </w:r>
    </w:p>
    <w:p w:rsidR="00B61E49" w:rsidRDefault="00B61E49" w:rsidP="00B61E49">
      <w:pPr>
        <w:ind w:left="600"/>
        <w:rPr>
          <w:sz w:val="24"/>
          <w:szCs w:val="24"/>
        </w:rPr>
      </w:pPr>
    </w:p>
    <w:p w:rsidR="00B61E49" w:rsidRDefault="00B61E49" w:rsidP="00B61E49">
      <w:pPr>
        <w:ind w:left="600"/>
        <w:rPr>
          <w:sz w:val="24"/>
          <w:szCs w:val="24"/>
        </w:rPr>
      </w:pPr>
      <w:r>
        <w:rPr>
          <w:sz w:val="24"/>
          <w:szCs w:val="24"/>
        </w:rPr>
        <w:t xml:space="preserve">Период 2006г. по итогам </w:t>
      </w:r>
      <w:smartTag w:uri="urn:schemas-microsoft-com:office:smarttags" w:element="metricconverter">
        <w:smartTagPr>
          <w:attr w:name="ProductID" w:val="2005 г"/>
        </w:smartTagPr>
        <w:r>
          <w:rPr>
            <w:sz w:val="24"/>
            <w:szCs w:val="24"/>
          </w:rPr>
          <w:t>2005 г</w:t>
        </w:r>
      </w:smartTag>
      <w:r>
        <w:rPr>
          <w:sz w:val="24"/>
          <w:szCs w:val="24"/>
        </w:rPr>
        <w:t>.</w:t>
      </w:r>
    </w:p>
    <w:p w:rsidR="00B61E49" w:rsidRDefault="00B61E49" w:rsidP="00B61E49">
      <w:pPr>
        <w:ind w:left="600"/>
        <w:rPr>
          <w:sz w:val="24"/>
          <w:szCs w:val="24"/>
        </w:rPr>
      </w:pPr>
      <w:r>
        <w:rPr>
          <w:sz w:val="24"/>
          <w:szCs w:val="24"/>
        </w:rPr>
        <w:t>Размер дивидендов, начисленных на одну акцию (руб.): 0,21</w:t>
      </w:r>
    </w:p>
    <w:p w:rsidR="00B61E49" w:rsidRDefault="00B61E49" w:rsidP="00B61E49">
      <w:pPr>
        <w:ind w:left="600"/>
        <w:rPr>
          <w:sz w:val="24"/>
          <w:szCs w:val="24"/>
        </w:rPr>
      </w:pPr>
      <w:r>
        <w:rPr>
          <w:sz w:val="24"/>
          <w:szCs w:val="24"/>
        </w:rPr>
        <w:t xml:space="preserve">Общая сумма дивидендов, начисленных на акции данной категории (типа) (руб.): </w:t>
      </w:r>
      <w:r>
        <w:rPr>
          <w:sz w:val="24"/>
          <w:szCs w:val="24"/>
        </w:rPr>
        <w:br/>
        <w:t>1500000</w:t>
      </w:r>
    </w:p>
    <w:p w:rsidR="00B61E49" w:rsidRDefault="00B61E49" w:rsidP="00B61E49">
      <w:pPr>
        <w:ind w:left="600"/>
        <w:rPr>
          <w:sz w:val="24"/>
          <w:szCs w:val="24"/>
        </w:rPr>
      </w:pPr>
      <w:r>
        <w:rPr>
          <w:sz w:val="24"/>
          <w:szCs w:val="24"/>
        </w:rPr>
        <w:t xml:space="preserve">Общая сумма дивидендов, фактически выплаченных по акциям данной категории (типа) (руб.) по состоянию на 31.12.06:    485285 </w:t>
      </w:r>
    </w:p>
    <w:p w:rsidR="00B61E49" w:rsidRDefault="00B61E49" w:rsidP="00B61E49">
      <w:pPr>
        <w:ind w:left="600"/>
        <w:jc w:val="both"/>
        <w:rPr>
          <w:sz w:val="24"/>
          <w:szCs w:val="24"/>
        </w:rPr>
      </w:pPr>
      <w:r>
        <w:rPr>
          <w:sz w:val="24"/>
          <w:szCs w:val="24"/>
        </w:rPr>
        <w:t>Дата и номер протокола собрания (заседания) органа управления эмитента, на котором принято решение о выплате (объявлении) дивидендов – 28 июня 2006 года;</w:t>
      </w:r>
    </w:p>
    <w:p w:rsidR="00B61E49" w:rsidRDefault="00B61E49" w:rsidP="00B61E49">
      <w:pPr>
        <w:ind w:left="600"/>
        <w:jc w:val="both"/>
        <w:rPr>
          <w:sz w:val="24"/>
          <w:szCs w:val="24"/>
        </w:rPr>
      </w:pPr>
      <w:r>
        <w:rPr>
          <w:sz w:val="24"/>
          <w:szCs w:val="24"/>
        </w:rPr>
        <w:t xml:space="preserve">Форма и иные условия выплаты объявленных дивидендов по акциям эмитента - до 31 декабря </w:t>
      </w:r>
      <w:smartTag w:uri="urn:schemas-microsoft-com:office:smarttags" w:element="metricconverter">
        <w:smartTagPr>
          <w:attr w:name="ProductID" w:val="2006 г"/>
        </w:smartTagPr>
        <w:r>
          <w:rPr>
            <w:sz w:val="24"/>
            <w:szCs w:val="24"/>
          </w:rPr>
          <w:t>2006 г</w:t>
        </w:r>
      </w:smartTag>
      <w:r>
        <w:rPr>
          <w:sz w:val="24"/>
          <w:szCs w:val="24"/>
        </w:rPr>
        <w:t>., наличными в кассе физическим лицам, безналичная юридическим лицам</w:t>
      </w:r>
    </w:p>
    <w:p w:rsidR="00B61E49" w:rsidRDefault="00B61E49" w:rsidP="00B61E49">
      <w:pPr>
        <w:ind w:left="600"/>
        <w:rPr>
          <w:sz w:val="24"/>
          <w:szCs w:val="24"/>
        </w:rPr>
      </w:pPr>
    </w:p>
    <w:p w:rsidR="00B61E49" w:rsidRDefault="00B61E49" w:rsidP="00B61E49">
      <w:pPr>
        <w:ind w:left="600"/>
        <w:rPr>
          <w:sz w:val="24"/>
          <w:szCs w:val="24"/>
        </w:rPr>
      </w:pPr>
      <w:r>
        <w:rPr>
          <w:sz w:val="24"/>
          <w:szCs w:val="24"/>
        </w:rPr>
        <w:t xml:space="preserve">Период 2007г. по итогам </w:t>
      </w:r>
      <w:smartTag w:uri="urn:schemas-microsoft-com:office:smarttags" w:element="metricconverter">
        <w:smartTagPr>
          <w:attr w:name="ProductID" w:val="2006 г"/>
        </w:smartTagPr>
        <w:r>
          <w:rPr>
            <w:sz w:val="24"/>
            <w:szCs w:val="24"/>
          </w:rPr>
          <w:t>2006 г</w:t>
        </w:r>
      </w:smartTag>
      <w:r>
        <w:rPr>
          <w:sz w:val="24"/>
          <w:szCs w:val="24"/>
        </w:rPr>
        <w:t>.</w:t>
      </w:r>
    </w:p>
    <w:p w:rsidR="00B61E49" w:rsidRDefault="00B61E49" w:rsidP="00B61E49">
      <w:pPr>
        <w:ind w:left="600"/>
        <w:rPr>
          <w:sz w:val="24"/>
          <w:szCs w:val="24"/>
        </w:rPr>
      </w:pPr>
      <w:r>
        <w:rPr>
          <w:sz w:val="24"/>
          <w:szCs w:val="24"/>
        </w:rPr>
        <w:t>Размер дивидендов, начисленных на одну акцию (руб.): 2,17</w:t>
      </w:r>
    </w:p>
    <w:p w:rsidR="00B61E49" w:rsidRDefault="00B61E49" w:rsidP="00B61E49">
      <w:pPr>
        <w:ind w:left="600"/>
        <w:rPr>
          <w:sz w:val="24"/>
          <w:szCs w:val="24"/>
        </w:rPr>
      </w:pPr>
      <w:r>
        <w:rPr>
          <w:sz w:val="24"/>
          <w:szCs w:val="24"/>
        </w:rPr>
        <w:t xml:space="preserve">Общая сумма дивидендов, начисленных на акции данной категории (типа) (руб.): </w:t>
      </w:r>
      <w:r>
        <w:rPr>
          <w:sz w:val="24"/>
          <w:szCs w:val="24"/>
        </w:rPr>
        <w:br/>
        <w:t>15 500 000</w:t>
      </w:r>
    </w:p>
    <w:p w:rsidR="00B61E49" w:rsidRDefault="00B61E49" w:rsidP="00B61E49">
      <w:pPr>
        <w:ind w:left="600"/>
        <w:rPr>
          <w:sz w:val="24"/>
          <w:szCs w:val="24"/>
        </w:rPr>
      </w:pPr>
      <w:r>
        <w:rPr>
          <w:sz w:val="24"/>
          <w:szCs w:val="24"/>
        </w:rPr>
        <w:t xml:space="preserve">Общая сумма дивидендов, фактически выплаченных по акциям данной категории (типа) (руб.) по состоянию на 31.12.07 г.: 8 908 432 руб. </w:t>
      </w:r>
    </w:p>
    <w:p w:rsidR="00B61E49" w:rsidRDefault="00B61E49" w:rsidP="00B61E49">
      <w:pPr>
        <w:ind w:left="600"/>
        <w:jc w:val="both"/>
        <w:rPr>
          <w:sz w:val="24"/>
          <w:szCs w:val="24"/>
        </w:rPr>
      </w:pPr>
      <w:r>
        <w:rPr>
          <w:sz w:val="24"/>
          <w:szCs w:val="24"/>
        </w:rPr>
        <w:t>Дата и номер протокола собрания (заседания) органа управления эмитента, на котором принято решение о выплате (объявлении) дивидендов – 27 июня 2007 года;</w:t>
      </w:r>
    </w:p>
    <w:p w:rsidR="00B61E49" w:rsidRDefault="00B61E49" w:rsidP="00B61E49">
      <w:pPr>
        <w:ind w:left="600"/>
        <w:jc w:val="both"/>
        <w:rPr>
          <w:sz w:val="24"/>
          <w:szCs w:val="24"/>
        </w:rPr>
      </w:pPr>
      <w:r>
        <w:rPr>
          <w:sz w:val="24"/>
          <w:szCs w:val="24"/>
        </w:rPr>
        <w:t xml:space="preserve">Форма и иные условия выплаты объявленных дивидендов по акциям эмитента - до 31 декабря </w:t>
      </w:r>
      <w:smartTag w:uri="urn:schemas-microsoft-com:office:smarttags" w:element="metricconverter">
        <w:smartTagPr>
          <w:attr w:name="ProductID" w:val="2007 г"/>
        </w:smartTagPr>
        <w:r>
          <w:rPr>
            <w:sz w:val="24"/>
            <w:szCs w:val="24"/>
          </w:rPr>
          <w:t>2007 г</w:t>
        </w:r>
      </w:smartTag>
      <w:r>
        <w:rPr>
          <w:sz w:val="24"/>
          <w:szCs w:val="24"/>
        </w:rPr>
        <w:t>., наличными в кассе физическим лицам, безналичная юридическим лицам</w:t>
      </w:r>
    </w:p>
    <w:p w:rsidR="00B61E49" w:rsidRDefault="00B61E49" w:rsidP="00B61E49">
      <w:pPr>
        <w:ind w:left="600"/>
        <w:rPr>
          <w:sz w:val="24"/>
          <w:szCs w:val="24"/>
        </w:rPr>
      </w:pPr>
    </w:p>
    <w:p w:rsidR="00B61E49" w:rsidRPr="00F7081E" w:rsidRDefault="00B61E49" w:rsidP="00B61E49">
      <w:pPr>
        <w:ind w:left="600"/>
        <w:rPr>
          <w:sz w:val="24"/>
          <w:szCs w:val="24"/>
        </w:rPr>
      </w:pPr>
      <w:r w:rsidRPr="00F7081E">
        <w:rPr>
          <w:sz w:val="24"/>
          <w:szCs w:val="24"/>
        </w:rPr>
        <w:t xml:space="preserve">Период 2008г. по итогам </w:t>
      </w:r>
      <w:smartTag w:uri="urn:schemas-microsoft-com:office:smarttags" w:element="metricconverter">
        <w:smartTagPr>
          <w:attr w:name="ProductID" w:val="2007 г"/>
        </w:smartTagPr>
        <w:r w:rsidRPr="00F7081E">
          <w:rPr>
            <w:sz w:val="24"/>
            <w:szCs w:val="24"/>
          </w:rPr>
          <w:t>2007 г</w:t>
        </w:r>
      </w:smartTag>
      <w:r w:rsidRPr="00F7081E">
        <w:rPr>
          <w:sz w:val="24"/>
          <w:szCs w:val="24"/>
        </w:rPr>
        <w:t>.</w:t>
      </w:r>
    </w:p>
    <w:p w:rsidR="00B61E49" w:rsidRPr="00F7081E" w:rsidRDefault="00B61E49" w:rsidP="00B61E49">
      <w:pPr>
        <w:ind w:left="600"/>
        <w:rPr>
          <w:sz w:val="24"/>
          <w:szCs w:val="24"/>
        </w:rPr>
      </w:pPr>
      <w:r w:rsidRPr="00F7081E">
        <w:rPr>
          <w:sz w:val="24"/>
          <w:szCs w:val="24"/>
        </w:rPr>
        <w:t>Размер дивидендов, начисленных на одну акцию (руб.): 2,67</w:t>
      </w:r>
    </w:p>
    <w:p w:rsidR="00B61E49" w:rsidRPr="00F7081E" w:rsidRDefault="00B61E49" w:rsidP="00B61E49">
      <w:pPr>
        <w:ind w:left="600"/>
        <w:rPr>
          <w:sz w:val="24"/>
          <w:szCs w:val="24"/>
        </w:rPr>
      </w:pPr>
      <w:r w:rsidRPr="00F7081E">
        <w:rPr>
          <w:sz w:val="24"/>
          <w:szCs w:val="24"/>
        </w:rPr>
        <w:t xml:space="preserve">Общая сумма дивидендов, начисленных на акции данной категории (типа) (руб.): </w:t>
      </w:r>
      <w:r w:rsidRPr="00F7081E">
        <w:rPr>
          <w:sz w:val="24"/>
          <w:szCs w:val="24"/>
        </w:rPr>
        <w:br/>
        <w:t>19 111 860</w:t>
      </w:r>
    </w:p>
    <w:p w:rsidR="00B61E49" w:rsidRPr="00F7081E" w:rsidRDefault="00B61E49" w:rsidP="00B61E49">
      <w:pPr>
        <w:ind w:left="600"/>
        <w:rPr>
          <w:sz w:val="24"/>
          <w:szCs w:val="24"/>
        </w:rPr>
      </w:pPr>
      <w:r w:rsidRPr="00F7081E">
        <w:rPr>
          <w:sz w:val="24"/>
          <w:szCs w:val="24"/>
        </w:rPr>
        <w:t xml:space="preserve">Общая сумма дивидендов, фактически выплаченных по акциям данной категории (типа) (руб.) по состоянию на 31.12.08 г.: 13 460 689 руб. </w:t>
      </w:r>
    </w:p>
    <w:p w:rsidR="00B61E49" w:rsidRPr="00F7081E" w:rsidRDefault="00B61E49" w:rsidP="00B61E49">
      <w:pPr>
        <w:ind w:left="600"/>
        <w:jc w:val="both"/>
        <w:rPr>
          <w:sz w:val="24"/>
          <w:szCs w:val="24"/>
        </w:rPr>
      </w:pPr>
      <w:r w:rsidRPr="00F7081E">
        <w:rPr>
          <w:sz w:val="24"/>
          <w:szCs w:val="24"/>
        </w:rPr>
        <w:t>Дата и номер протокола собрания (заседания) органа управления эмитента, на котором принято решение о выплате (объявлении) дивидендов – 25 июня 2008 года;</w:t>
      </w:r>
    </w:p>
    <w:p w:rsidR="00B61E49" w:rsidRPr="00F7081E" w:rsidRDefault="00B61E49" w:rsidP="00B61E49">
      <w:pPr>
        <w:ind w:left="600"/>
        <w:jc w:val="both"/>
        <w:rPr>
          <w:sz w:val="24"/>
          <w:szCs w:val="24"/>
        </w:rPr>
      </w:pPr>
      <w:r w:rsidRPr="00F7081E">
        <w:rPr>
          <w:sz w:val="24"/>
          <w:szCs w:val="24"/>
        </w:rPr>
        <w:t xml:space="preserve">Форма и иные условия выплаты объявленных дивидендов по акциям эмитента - до 31 декабря </w:t>
      </w:r>
      <w:smartTag w:uri="urn:schemas-microsoft-com:office:smarttags" w:element="metricconverter">
        <w:smartTagPr>
          <w:attr w:name="ProductID" w:val="2008 г"/>
        </w:smartTagPr>
        <w:r w:rsidRPr="00F7081E">
          <w:rPr>
            <w:sz w:val="24"/>
            <w:szCs w:val="24"/>
          </w:rPr>
          <w:t>2008 г</w:t>
        </w:r>
      </w:smartTag>
      <w:r w:rsidRPr="00F7081E">
        <w:rPr>
          <w:sz w:val="24"/>
          <w:szCs w:val="24"/>
        </w:rPr>
        <w:t>., наличными в кассе физическим лицам, безналичная юридическим лицам</w:t>
      </w:r>
    </w:p>
    <w:p w:rsidR="00B61E49" w:rsidRPr="00CD21AD" w:rsidRDefault="00B61E49" w:rsidP="00B61E49">
      <w:pPr>
        <w:ind w:left="600"/>
        <w:rPr>
          <w:color w:val="FF0000"/>
          <w:sz w:val="24"/>
          <w:szCs w:val="24"/>
        </w:rPr>
      </w:pPr>
    </w:p>
    <w:p w:rsidR="00B61E49" w:rsidRPr="00D24F46" w:rsidRDefault="00B61E49" w:rsidP="00B61E49">
      <w:pPr>
        <w:ind w:left="600"/>
        <w:rPr>
          <w:sz w:val="24"/>
          <w:szCs w:val="24"/>
        </w:rPr>
      </w:pPr>
      <w:r w:rsidRPr="00D24F46">
        <w:rPr>
          <w:sz w:val="24"/>
          <w:szCs w:val="24"/>
        </w:rPr>
        <w:t xml:space="preserve">Период 2009г. по итогам </w:t>
      </w:r>
      <w:smartTag w:uri="urn:schemas-microsoft-com:office:smarttags" w:element="metricconverter">
        <w:smartTagPr>
          <w:attr w:name="ProductID" w:val="2008 г"/>
        </w:smartTagPr>
        <w:r w:rsidRPr="00D24F46">
          <w:rPr>
            <w:sz w:val="24"/>
            <w:szCs w:val="24"/>
          </w:rPr>
          <w:t>2008 г</w:t>
        </w:r>
      </w:smartTag>
      <w:r w:rsidRPr="00D24F46">
        <w:rPr>
          <w:sz w:val="24"/>
          <w:szCs w:val="24"/>
        </w:rPr>
        <w:t>.</w:t>
      </w:r>
    </w:p>
    <w:p w:rsidR="00B61E49" w:rsidRPr="00D24F46" w:rsidRDefault="00B61E49" w:rsidP="00B61E49">
      <w:pPr>
        <w:ind w:left="600"/>
        <w:rPr>
          <w:sz w:val="24"/>
          <w:szCs w:val="24"/>
        </w:rPr>
      </w:pPr>
      <w:r w:rsidRPr="00D24F46">
        <w:rPr>
          <w:sz w:val="24"/>
          <w:szCs w:val="24"/>
        </w:rPr>
        <w:t>Размер дивидендов, начисленных на одну акцию (руб.): 17,0</w:t>
      </w:r>
    </w:p>
    <w:p w:rsidR="00B61E49" w:rsidRPr="00D24F46" w:rsidRDefault="00B61E49" w:rsidP="00B61E49">
      <w:pPr>
        <w:ind w:left="600"/>
        <w:rPr>
          <w:sz w:val="24"/>
          <w:szCs w:val="24"/>
        </w:rPr>
      </w:pPr>
      <w:r w:rsidRPr="00D24F46">
        <w:rPr>
          <w:sz w:val="24"/>
          <w:szCs w:val="24"/>
        </w:rPr>
        <w:t xml:space="preserve">Общая сумма дивидендов, начисленных на акции данной категории (типа) (руб.): </w:t>
      </w:r>
      <w:r w:rsidRPr="00D24F46">
        <w:rPr>
          <w:sz w:val="24"/>
          <w:szCs w:val="24"/>
        </w:rPr>
        <w:br/>
      </w:r>
      <w:r w:rsidRPr="00D24F46">
        <w:rPr>
          <w:snapToGrid w:val="0"/>
          <w:sz w:val="24"/>
          <w:szCs w:val="24"/>
        </w:rPr>
        <w:t>121 686 000</w:t>
      </w:r>
    </w:p>
    <w:p w:rsidR="00B61E49" w:rsidRPr="00D24F46" w:rsidRDefault="00B61E49" w:rsidP="00B61E49">
      <w:pPr>
        <w:ind w:left="600"/>
        <w:rPr>
          <w:sz w:val="24"/>
          <w:szCs w:val="24"/>
        </w:rPr>
      </w:pPr>
      <w:r w:rsidRPr="00D24F46">
        <w:rPr>
          <w:sz w:val="24"/>
          <w:szCs w:val="24"/>
        </w:rPr>
        <w:t xml:space="preserve">Общая сумма дивидендов, фактически выплаченных по акциям данной категории (типа) (руб.) по состоянию на 31.12.09 г.: 15 070 348 руб. </w:t>
      </w:r>
    </w:p>
    <w:p w:rsidR="00B61E49" w:rsidRPr="00D24F46" w:rsidRDefault="00B61E49" w:rsidP="00B61E49">
      <w:pPr>
        <w:ind w:left="600"/>
        <w:jc w:val="both"/>
        <w:rPr>
          <w:sz w:val="24"/>
          <w:szCs w:val="24"/>
        </w:rPr>
      </w:pPr>
      <w:r w:rsidRPr="00D24F46">
        <w:rPr>
          <w:sz w:val="24"/>
          <w:szCs w:val="24"/>
        </w:rPr>
        <w:t>Дата и номер протокола собрания (заседания) органа управления эмитента, на котором принято решение о выплате (объявлении) дивидендов – 24 июня 2009 года;</w:t>
      </w:r>
    </w:p>
    <w:p w:rsidR="00B61E49" w:rsidRPr="00D24F46" w:rsidRDefault="00B61E49" w:rsidP="00B61E49">
      <w:pPr>
        <w:ind w:left="600"/>
        <w:jc w:val="both"/>
        <w:rPr>
          <w:sz w:val="24"/>
          <w:szCs w:val="24"/>
        </w:rPr>
      </w:pPr>
      <w:r w:rsidRPr="00D24F46">
        <w:rPr>
          <w:sz w:val="24"/>
          <w:szCs w:val="24"/>
        </w:rPr>
        <w:t xml:space="preserve">Форма и иные условия выплаты объявленных дивидендов по акциям эмитента - до 31 декабря </w:t>
      </w:r>
      <w:smartTag w:uri="urn:schemas-microsoft-com:office:smarttags" w:element="metricconverter">
        <w:smartTagPr>
          <w:attr w:name="ProductID" w:val="2009 г"/>
        </w:smartTagPr>
        <w:r w:rsidRPr="00D24F46">
          <w:rPr>
            <w:sz w:val="24"/>
            <w:szCs w:val="24"/>
          </w:rPr>
          <w:t>2009 г</w:t>
        </w:r>
      </w:smartTag>
      <w:r w:rsidRPr="00D24F46">
        <w:rPr>
          <w:sz w:val="24"/>
          <w:szCs w:val="24"/>
        </w:rPr>
        <w:t>., наличными в кассе физическим лицам, безналичная юридическим лицам</w:t>
      </w:r>
    </w:p>
    <w:p w:rsidR="00B61E49" w:rsidRDefault="00B61E49" w:rsidP="00B61E49">
      <w:pPr>
        <w:ind w:left="600"/>
        <w:rPr>
          <w:sz w:val="24"/>
          <w:szCs w:val="24"/>
        </w:rPr>
      </w:pPr>
    </w:p>
    <w:p w:rsidR="00B61E49" w:rsidRDefault="00B61E49" w:rsidP="00B61E49">
      <w:pPr>
        <w:ind w:left="600"/>
        <w:rPr>
          <w:sz w:val="24"/>
          <w:szCs w:val="24"/>
        </w:rPr>
      </w:pPr>
    </w:p>
    <w:p w:rsidR="00B61E49" w:rsidRPr="00771FC3" w:rsidRDefault="00B61E49" w:rsidP="00B61E49">
      <w:pPr>
        <w:ind w:left="600"/>
        <w:jc w:val="both"/>
        <w:rPr>
          <w:sz w:val="24"/>
          <w:szCs w:val="24"/>
        </w:rPr>
      </w:pPr>
      <w:r w:rsidRPr="00771FC3">
        <w:rPr>
          <w:sz w:val="24"/>
          <w:szCs w:val="24"/>
        </w:rPr>
        <w:t xml:space="preserve">Период </w:t>
      </w:r>
      <w:smartTag w:uri="urn:schemas-microsoft-com:office:smarttags" w:element="metricconverter">
        <w:smartTagPr>
          <w:attr w:name="ProductID" w:val="2010 г"/>
        </w:smartTagPr>
        <w:r w:rsidRPr="00771FC3">
          <w:rPr>
            <w:sz w:val="24"/>
            <w:szCs w:val="24"/>
          </w:rPr>
          <w:t>2010 г</w:t>
        </w:r>
      </w:smartTag>
      <w:r w:rsidRPr="00771FC3">
        <w:rPr>
          <w:sz w:val="24"/>
          <w:szCs w:val="24"/>
        </w:rPr>
        <w:t xml:space="preserve">. по итогам </w:t>
      </w:r>
      <w:smartTag w:uri="urn:schemas-microsoft-com:office:smarttags" w:element="metricconverter">
        <w:smartTagPr>
          <w:attr w:name="ProductID" w:val="2009 г"/>
        </w:smartTagPr>
        <w:r w:rsidRPr="00771FC3">
          <w:rPr>
            <w:sz w:val="24"/>
            <w:szCs w:val="24"/>
          </w:rPr>
          <w:t>2009 г</w:t>
        </w:r>
      </w:smartTag>
      <w:r w:rsidRPr="00771FC3">
        <w:rPr>
          <w:sz w:val="24"/>
          <w:szCs w:val="24"/>
        </w:rPr>
        <w:t>.</w:t>
      </w:r>
    </w:p>
    <w:p w:rsidR="00B61E49" w:rsidRPr="00771FC3" w:rsidRDefault="00B61E49" w:rsidP="00B61E49">
      <w:pPr>
        <w:ind w:left="600"/>
        <w:rPr>
          <w:sz w:val="24"/>
          <w:szCs w:val="24"/>
        </w:rPr>
      </w:pPr>
      <w:r w:rsidRPr="00771FC3">
        <w:rPr>
          <w:sz w:val="24"/>
          <w:szCs w:val="24"/>
        </w:rPr>
        <w:t xml:space="preserve"> Размер дивидендов, начисленных на одну акцию (руб.): 0,5</w:t>
      </w:r>
    </w:p>
    <w:p w:rsidR="00B61E49" w:rsidRPr="00771FC3" w:rsidRDefault="00B61E49" w:rsidP="00B61E49">
      <w:pPr>
        <w:ind w:left="601"/>
        <w:rPr>
          <w:sz w:val="24"/>
          <w:szCs w:val="24"/>
        </w:rPr>
      </w:pPr>
      <w:r w:rsidRPr="00771FC3">
        <w:rPr>
          <w:sz w:val="24"/>
          <w:szCs w:val="24"/>
        </w:rPr>
        <w:t xml:space="preserve">Общая сумма дивидендов, начисленных на акции данной категории (типа) (руб.): </w:t>
      </w:r>
      <w:r w:rsidRPr="00771FC3">
        <w:rPr>
          <w:sz w:val="24"/>
          <w:szCs w:val="24"/>
        </w:rPr>
        <w:br/>
      </w:r>
      <w:r w:rsidRPr="00771FC3">
        <w:rPr>
          <w:snapToGrid w:val="0"/>
          <w:sz w:val="24"/>
          <w:szCs w:val="24"/>
        </w:rPr>
        <w:t xml:space="preserve">4 786 746 </w:t>
      </w:r>
    </w:p>
    <w:p w:rsidR="00B61E49" w:rsidRPr="00771FC3" w:rsidRDefault="00B61E49" w:rsidP="00B61E49">
      <w:pPr>
        <w:ind w:left="601"/>
        <w:rPr>
          <w:sz w:val="24"/>
          <w:szCs w:val="24"/>
        </w:rPr>
      </w:pPr>
      <w:r w:rsidRPr="00771FC3">
        <w:rPr>
          <w:sz w:val="24"/>
          <w:szCs w:val="24"/>
        </w:rPr>
        <w:t xml:space="preserve">Общая сумма дивидендов, фактически выплаченных по акциям данной категории (типа) (руб.) по состоянию на 31.12.10 г.: 1 466 382 руб. </w:t>
      </w:r>
    </w:p>
    <w:p w:rsidR="00B61E49" w:rsidRPr="00771FC3" w:rsidRDefault="00B61E49" w:rsidP="00B61E49">
      <w:pPr>
        <w:ind w:left="601"/>
        <w:jc w:val="both"/>
        <w:rPr>
          <w:sz w:val="24"/>
          <w:szCs w:val="24"/>
        </w:rPr>
      </w:pPr>
      <w:r w:rsidRPr="00771FC3">
        <w:rPr>
          <w:sz w:val="24"/>
          <w:szCs w:val="24"/>
        </w:rPr>
        <w:t>Дата и номер протокола собрания (заседания) органа управления эмитента, на котором принято решение о выплате (объявлении) дивидендов – 16 июня 2010 года;</w:t>
      </w:r>
    </w:p>
    <w:p w:rsidR="00B61E49" w:rsidRPr="00771FC3" w:rsidRDefault="00B61E49" w:rsidP="00B61E49">
      <w:pPr>
        <w:ind w:left="600"/>
        <w:jc w:val="both"/>
        <w:rPr>
          <w:sz w:val="24"/>
          <w:szCs w:val="24"/>
        </w:rPr>
      </w:pPr>
      <w:r w:rsidRPr="00771FC3">
        <w:rPr>
          <w:sz w:val="24"/>
          <w:szCs w:val="24"/>
        </w:rPr>
        <w:t xml:space="preserve">Форма и иные условия выплаты объявленных дивидендов по акциям эмитента – до 31 декабря </w:t>
      </w:r>
      <w:smartTag w:uri="urn:schemas-microsoft-com:office:smarttags" w:element="metricconverter">
        <w:smartTagPr>
          <w:attr w:name="ProductID" w:val="2010 г"/>
        </w:smartTagPr>
        <w:r w:rsidRPr="00771FC3">
          <w:rPr>
            <w:sz w:val="24"/>
            <w:szCs w:val="24"/>
          </w:rPr>
          <w:t>2010 г</w:t>
        </w:r>
      </w:smartTag>
      <w:r w:rsidRPr="00771FC3">
        <w:rPr>
          <w:sz w:val="24"/>
          <w:szCs w:val="24"/>
        </w:rPr>
        <w:t>., наличными в кассе физическим лицам, безналичная юридическим лицам.</w:t>
      </w:r>
    </w:p>
    <w:p w:rsidR="00B61E49" w:rsidRDefault="00B61E49" w:rsidP="00B61E49">
      <w:pPr>
        <w:ind w:left="600"/>
        <w:jc w:val="both"/>
        <w:rPr>
          <w:sz w:val="24"/>
          <w:szCs w:val="24"/>
        </w:rPr>
      </w:pPr>
    </w:p>
    <w:p w:rsidR="00B61E49" w:rsidRDefault="00B61E49" w:rsidP="00B61E49">
      <w:pPr>
        <w:ind w:left="600"/>
        <w:jc w:val="both"/>
        <w:rPr>
          <w:sz w:val="24"/>
          <w:szCs w:val="24"/>
        </w:rPr>
      </w:pPr>
    </w:p>
    <w:p w:rsidR="00B61E49" w:rsidRPr="00771FC3" w:rsidRDefault="00B61E49" w:rsidP="00B61E49">
      <w:pPr>
        <w:ind w:left="600"/>
        <w:jc w:val="both"/>
        <w:rPr>
          <w:sz w:val="24"/>
          <w:szCs w:val="24"/>
        </w:rPr>
      </w:pPr>
      <w:r w:rsidRPr="00771FC3">
        <w:rPr>
          <w:sz w:val="24"/>
          <w:szCs w:val="24"/>
        </w:rPr>
        <w:t xml:space="preserve">Период </w:t>
      </w:r>
      <w:smartTag w:uri="urn:schemas-microsoft-com:office:smarttags" w:element="metricconverter">
        <w:smartTagPr>
          <w:attr w:name="ProductID" w:val="2011 г"/>
        </w:smartTagPr>
        <w:r w:rsidRPr="00771FC3">
          <w:rPr>
            <w:sz w:val="24"/>
            <w:szCs w:val="24"/>
          </w:rPr>
          <w:t>201</w:t>
        </w:r>
        <w:r>
          <w:rPr>
            <w:sz w:val="24"/>
            <w:szCs w:val="24"/>
          </w:rPr>
          <w:t>1</w:t>
        </w:r>
        <w:r w:rsidRPr="00771FC3">
          <w:rPr>
            <w:sz w:val="24"/>
            <w:szCs w:val="24"/>
          </w:rPr>
          <w:t xml:space="preserve"> г</w:t>
        </w:r>
      </w:smartTag>
      <w:r w:rsidRPr="00771FC3">
        <w:rPr>
          <w:sz w:val="24"/>
          <w:szCs w:val="24"/>
        </w:rPr>
        <w:t xml:space="preserve">. по итогам </w:t>
      </w:r>
      <w:smartTag w:uri="urn:schemas-microsoft-com:office:smarttags" w:element="metricconverter">
        <w:smartTagPr>
          <w:attr w:name="ProductID" w:val="2010 г"/>
        </w:smartTagPr>
        <w:r w:rsidRPr="00771FC3">
          <w:rPr>
            <w:sz w:val="24"/>
            <w:szCs w:val="24"/>
          </w:rPr>
          <w:t>20</w:t>
        </w:r>
        <w:r>
          <w:rPr>
            <w:sz w:val="24"/>
            <w:szCs w:val="24"/>
          </w:rPr>
          <w:t>10</w:t>
        </w:r>
        <w:r w:rsidRPr="00771FC3">
          <w:rPr>
            <w:sz w:val="24"/>
            <w:szCs w:val="24"/>
          </w:rPr>
          <w:t xml:space="preserve"> г</w:t>
        </w:r>
      </w:smartTag>
      <w:r w:rsidRPr="00771FC3">
        <w:rPr>
          <w:sz w:val="24"/>
          <w:szCs w:val="24"/>
        </w:rPr>
        <w:t>.</w:t>
      </w:r>
    </w:p>
    <w:p w:rsidR="00B61E49" w:rsidRPr="00771FC3" w:rsidRDefault="00B61E49" w:rsidP="00B61E49">
      <w:pPr>
        <w:ind w:left="600"/>
        <w:rPr>
          <w:sz w:val="24"/>
          <w:szCs w:val="24"/>
        </w:rPr>
      </w:pPr>
      <w:r w:rsidRPr="00771FC3">
        <w:rPr>
          <w:sz w:val="24"/>
          <w:szCs w:val="24"/>
        </w:rPr>
        <w:t xml:space="preserve"> Размер дивидендов, начисленных на одну акцию (руб.): 0,5</w:t>
      </w:r>
    </w:p>
    <w:p w:rsidR="00B61E49" w:rsidRPr="00771FC3" w:rsidRDefault="00B61E49" w:rsidP="00B61E49">
      <w:pPr>
        <w:ind w:left="600"/>
        <w:rPr>
          <w:sz w:val="24"/>
          <w:szCs w:val="24"/>
        </w:rPr>
      </w:pPr>
      <w:r w:rsidRPr="00771FC3">
        <w:rPr>
          <w:sz w:val="24"/>
          <w:szCs w:val="24"/>
        </w:rPr>
        <w:t xml:space="preserve">Общая сумма дивидендов, начисленных на акции данной категории (типа) (руб.): </w:t>
      </w:r>
      <w:r w:rsidRPr="00771FC3">
        <w:rPr>
          <w:sz w:val="24"/>
          <w:szCs w:val="24"/>
        </w:rPr>
        <w:br/>
      </w:r>
      <w:r>
        <w:rPr>
          <w:snapToGrid w:val="0"/>
          <w:sz w:val="24"/>
          <w:szCs w:val="24"/>
        </w:rPr>
        <w:t>3 579 000</w:t>
      </w:r>
    </w:p>
    <w:p w:rsidR="00B61E49" w:rsidRPr="00771FC3" w:rsidRDefault="00B61E49" w:rsidP="00B61E49">
      <w:pPr>
        <w:ind w:left="600"/>
        <w:rPr>
          <w:sz w:val="24"/>
          <w:szCs w:val="24"/>
        </w:rPr>
      </w:pPr>
      <w:r w:rsidRPr="00771FC3">
        <w:rPr>
          <w:sz w:val="24"/>
          <w:szCs w:val="24"/>
        </w:rPr>
        <w:t>Общая сумма дивидендов, фактически выплаченных по акциям данной категории (типа) (руб.) по состоянию на 3</w:t>
      </w:r>
      <w:r>
        <w:rPr>
          <w:sz w:val="24"/>
          <w:szCs w:val="24"/>
        </w:rPr>
        <w:t>0</w:t>
      </w:r>
      <w:r w:rsidRPr="00771FC3">
        <w:rPr>
          <w:sz w:val="24"/>
          <w:szCs w:val="24"/>
        </w:rPr>
        <w:t>.</w:t>
      </w:r>
      <w:r>
        <w:rPr>
          <w:sz w:val="24"/>
          <w:szCs w:val="24"/>
        </w:rPr>
        <w:t>09</w:t>
      </w:r>
      <w:r w:rsidRPr="00771FC3">
        <w:rPr>
          <w:sz w:val="24"/>
          <w:szCs w:val="24"/>
        </w:rPr>
        <w:t>.1</w:t>
      </w:r>
      <w:r>
        <w:rPr>
          <w:sz w:val="24"/>
          <w:szCs w:val="24"/>
        </w:rPr>
        <w:t>1</w:t>
      </w:r>
      <w:r w:rsidRPr="00771FC3">
        <w:rPr>
          <w:sz w:val="24"/>
          <w:szCs w:val="24"/>
        </w:rPr>
        <w:t xml:space="preserve"> г.: </w:t>
      </w:r>
      <w:r>
        <w:rPr>
          <w:sz w:val="24"/>
          <w:szCs w:val="24"/>
        </w:rPr>
        <w:t>0</w:t>
      </w:r>
      <w:r w:rsidRPr="00771FC3">
        <w:rPr>
          <w:sz w:val="24"/>
          <w:szCs w:val="24"/>
        </w:rPr>
        <w:t xml:space="preserve"> руб. </w:t>
      </w:r>
    </w:p>
    <w:p w:rsidR="00B61E49" w:rsidRPr="00771FC3" w:rsidRDefault="00B61E49" w:rsidP="00B61E49">
      <w:pPr>
        <w:ind w:left="600"/>
        <w:jc w:val="both"/>
        <w:rPr>
          <w:sz w:val="24"/>
          <w:szCs w:val="24"/>
        </w:rPr>
      </w:pPr>
      <w:r w:rsidRPr="00771FC3">
        <w:rPr>
          <w:sz w:val="24"/>
          <w:szCs w:val="24"/>
        </w:rPr>
        <w:t xml:space="preserve">Дата и номер протокола собрания (заседания) органа управления эмитента, на котором принято решение о выплате (объявлении) дивидендов – </w:t>
      </w:r>
      <w:r>
        <w:rPr>
          <w:sz w:val="24"/>
          <w:szCs w:val="24"/>
        </w:rPr>
        <w:t>Протокол ГОСА от 15.06.2011 г</w:t>
      </w:r>
      <w:r w:rsidRPr="00771FC3">
        <w:rPr>
          <w:sz w:val="24"/>
          <w:szCs w:val="24"/>
        </w:rPr>
        <w:t>;</w:t>
      </w:r>
    </w:p>
    <w:p w:rsidR="00B61E49" w:rsidRPr="00771FC3" w:rsidRDefault="00B61E49" w:rsidP="00B61E49">
      <w:pPr>
        <w:ind w:left="600"/>
        <w:jc w:val="both"/>
        <w:rPr>
          <w:sz w:val="24"/>
          <w:szCs w:val="24"/>
        </w:rPr>
      </w:pPr>
      <w:r w:rsidRPr="00771FC3">
        <w:rPr>
          <w:sz w:val="24"/>
          <w:szCs w:val="24"/>
        </w:rPr>
        <w:t xml:space="preserve">Форма и иные условия выплаты объявленных дивидендов по акциям эмитента – до 31 декабря </w:t>
      </w:r>
      <w:smartTag w:uri="urn:schemas-microsoft-com:office:smarttags" w:element="metricconverter">
        <w:smartTagPr>
          <w:attr w:name="ProductID" w:val="2011 г"/>
        </w:smartTagPr>
        <w:r w:rsidRPr="00771FC3">
          <w:rPr>
            <w:sz w:val="24"/>
            <w:szCs w:val="24"/>
          </w:rPr>
          <w:t>201</w:t>
        </w:r>
        <w:r>
          <w:rPr>
            <w:sz w:val="24"/>
            <w:szCs w:val="24"/>
          </w:rPr>
          <w:t>1</w:t>
        </w:r>
        <w:r w:rsidRPr="00771FC3">
          <w:rPr>
            <w:sz w:val="24"/>
            <w:szCs w:val="24"/>
          </w:rPr>
          <w:t xml:space="preserve"> г</w:t>
        </w:r>
      </w:smartTag>
      <w:r w:rsidRPr="00771FC3">
        <w:rPr>
          <w:sz w:val="24"/>
          <w:szCs w:val="24"/>
        </w:rPr>
        <w:t>., наличными в кассе физическим лицам, безналичная юридическим лицам.</w:t>
      </w:r>
    </w:p>
    <w:p w:rsidR="00B61E49" w:rsidRDefault="00B61E49" w:rsidP="00B61E49">
      <w:pPr>
        <w:ind w:left="600"/>
        <w:jc w:val="both"/>
        <w:rPr>
          <w:sz w:val="24"/>
          <w:szCs w:val="24"/>
        </w:rPr>
      </w:pPr>
    </w:p>
    <w:p w:rsidR="00B61E49" w:rsidRDefault="00B61E49" w:rsidP="00B61E49">
      <w:pPr>
        <w:ind w:left="600"/>
        <w:jc w:val="both"/>
        <w:rPr>
          <w:sz w:val="24"/>
          <w:szCs w:val="24"/>
        </w:rPr>
      </w:pPr>
    </w:p>
    <w:p w:rsidR="00B61E49" w:rsidRPr="00771FC3" w:rsidRDefault="00B61E49" w:rsidP="00B61E49">
      <w:pPr>
        <w:ind w:left="600"/>
        <w:jc w:val="both"/>
        <w:rPr>
          <w:sz w:val="24"/>
          <w:szCs w:val="24"/>
        </w:rPr>
      </w:pPr>
      <w:r w:rsidRPr="00771FC3">
        <w:rPr>
          <w:sz w:val="24"/>
          <w:szCs w:val="24"/>
        </w:rPr>
        <w:t xml:space="preserve">Период </w:t>
      </w:r>
      <w:smartTag w:uri="urn:schemas-microsoft-com:office:smarttags" w:element="metricconverter">
        <w:smartTagPr>
          <w:attr w:name="ProductID" w:val="2012 г"/>
        </w:smartTagPr>
        <w:r w:rsidRPr="00771FC3">
          <w:rPr>
            <w:sz w:val="24"/>
            <w:szCs w:val="24"/>
          </w:rPr>
          <w:t>201</w:t>
        </w:r>
        <w:r>
          <w:rPr>
            <w:sz w:val="24"/>
            <w:szCs w:val="24"/>
          </w:rPr>
          <w:t>2</w:t>
        </w:r>
        <w:r w:rsidRPr="00771FC3">
          <w:rPr>
            <w:sz w:val="24"/>
            <w:szCs w:val="24"/>
          </w:rPr>
          <w:t xml:space="preserve"> г</w:t>
        </w:r>
      </w:smartTag>
      <w:r w:rsidRPr="00771FC3">
        <w:rPr>
          <w:sz w:val="24"/>
          <w:szCs w:val="24"/>
        </w:rPr>
        <w:t xml:space="preserve">. по итогам </w:t>
      </w:r>
      <w:smartTag w:uri="urn:schemas-microsoft-com:office:smarttags" w:element="metricconverter">
        <w:smartTagPr>
          <w:attr w:name="ProductID" w:val="2011 г"/>
        </w:smartTagPr>
        <w:r w:rsidRPr="00771FC3">
          <w:rPr>
            <w:sz w:val="24"/>
            <w:szCs w:val="24"/>
          </w:rPr>
          <w:t>20</w:t>
        </w:r>
        <w:r>
          <w:rPr>
            <w:sz w:val="24"/>
            <w:szCs w:val="24"/>
          </w:rPr>
          <w:t>11</w:t>
        </w:r>
        <w:r w:rsidRPr="00771FC3">
          <w:rPr>
            <w:sz w:val="24"/>
            <w:szCs w:val="24"/>
          </w:rPr>
          <w:t xml:space="preserve"> г</w:t>
        </w:r>
      </w:smartTag>
      <w:r w:rsidRPr="00771FC3">
        <w:rPr>
          <w:sz w:val="24"/>
          <w:szCs w:val="24"/>
        </w:rPr>
        <w:t>.</w:t>
      </w:r>
    </w:p>
    <w:p w:rsidR="00B61E49" w:rsidRPr="00771FC3" w:rsidRDefault="00B61E49" w:rsidP="00B61E49">
      <w:pPr>
        <w:ind w:left="600"/>
        <w:rPr>
          <w:sz w:val="24"/>
          <w:szCs w:val="24"/>
        </w:rPr>
      </w:pPr>
      <w:r w:rsidRPr="00771FC3">
        <w:rPr>
          <w:sz w:val="24"/>
          <w:szCs w:val="24"/>
        </w:rPr>
        <w:t xml:space="preserve"> Размер дивидендов, начисленных на </w:t>
      </w:r>
      <w:r>
        <w:rPr>
          <w:sz w:val="24"/>
          <w:szCs w:val="24"/>
        </w:rPr>
        <w:t>одну акцию (руб.): 0,3</w:t>
      </w:r>
    </w:p>
    <w:p w:rsidR="00B61E49" w:rsidRPr="00771FC3" w:rsidRDefault="00B61E49" w:rsidP="00B61E49">
      <w:pPr>
        <w:ind w:left="600"/>
        <w:rPr>
          <w:sz w:val="24"/>
          <w:szCs w:val="24"/>
        </w:rPr>
      </w:pPr>
      <w:r w:rsidRPr="00771FC3">
        <w:rPr>
          <w:sz w:val="24"/>
          <w:szCs w:val="24"/>
        </w:rPr>
        <w:t xml:space="preserve">Общая сумма дивидендов, начисленных на акции данной категории (типа) (руб.): </w:t>
      </w:r>
      <w:r w:rsidRPr="00771FC3">
        <w:rPr>
          <w:sz w:val="24"/>
          <w:szCs w:val="24"/>
        </w:rPr>
        <w:br/>
      </w:r>
      <w:r>
        <w:rPr>
          <w:snapToGrid w:val="0"/>
          <w:sz w:val="24"/>
          <w:szCs w:val="24"/>
        </w:rPr>
        <w:t>2 147 400</w:t>
      </w:r>
    </w:p>
    <w:p w:rsidR="00B61E49" w:rsidRPr="00771FC3" w:rsidRDefault="00B61E49" w:rsidP="00B61E49">
      <w:pPr>
        <w:ind w:left="600"/>
        <w:rPr>
          <w:sz w:val="24"/>
          <w:szCs w:val="24"/>
        </w:rPr>
      </w:pPr>
      <w:r w:rsidRPr="00771FC3">
        <w:rPr>
          <w:sz w:val="24"/>
          <w:szCs w:val="24"/>
        </w:rPr>
        <w:t>Общая сумма дивидендов, фактически выплаченных по акциям данной категории (типа) (руб.) по состоянию на 3</w:t>
      </w:r>
      <w:r w:rsidRPr="00D17661">
        <w:rPr>
          <w:sz w:val="24"/>
          <w:szCs w:val="24"/>
        </w:rPr>
        <w:t>1</w:t>
      </w:r>
      <w:r w:rsidRPr="00771FC3">
        <w:rPr>
          <w:sz w:val="24"/>
          <w:szCs w:val="24"/>
        </w:rPr>
        <w:t>.</w:t>
      </w:r>
      <w:r w:rsidRPr="00D17661">
        <w:rPr>
          <w:sz w:val="24"/>
          <w:szCs w:val="24"/>
        </w:rPr>
        <w:t>12</w:t>
      </w:r>
      <w:r w:rsidRPr="00771FC3">
        <w:rPr>
          <w:sz w:val="24"/>
          <w:szCs w:val="24"/>
        </w:rPr>
        <w:t>.1</w:t>
      </w:r>
      <w:r>
        <w:rPr>
          <w:sz w:val="24"/>
          <w:szCs w:val="24"/>
        </w:rPr>
        <w:t>2</w:t>
      </w:r>
      <w:r w:rsidRPr="00771FC3">
        <w:rPr>
          <w:sz w:val="24"/>
          <w:szCs w:val="24"/>
        </w:rPr>
        <w:t xml:space="preserve"> г.: </w:t>
      </w:r>
      <w:r>
        <w:rPr>
          <w:sz w:val="24"/>
          <w:szCs w:val="24"/>
        </w:rPr>
        <w:t>0</w:t>
      </w:r>
      <w:r w:rsidRPr="00771FC3">
        <w:rPr>
          <w:sz w:val="24"/>
          <w:szCs w:val="24"/>
        </w:rPr>
        <w:t xml:space="preserve"> руб. </w:t>
      </w:r>
    </w:p>
    <w:p w:rsidR="00B61E49" w:rsidRPr="00771FC3" w:rsidRDefault="00B61E49" w:rsidP="00B61E49">
      <w:pPr>
        <w:ind w:left="600"/>
        <w:jc w:val="both"/>
        <w:rPr>
          <w:sz w:val="24"/>
          <w:szCs w:val="24"/>
        </w:rPr>
      </w:pPr>
      <w:r w:rsidRPr="00771FC3">
        <w:rPr>
          <w:sz w:val="24"/>
          <w:szCs w:val="24"/>
        </w:rPr>
        <w:t xml:space="preserve">Дата и номер протокола собрания (заседания) органа управления эмитента, на котором принято решение о выплате (объявлении) дивидендов – </w:t>
      </w:r>
      <w:r>
        <w:rPr>
          <w:sz w:val="24"/>
          <w:szCs w:val="24"/>
        </w:rPr>
        <w:t>Протокол ГОСА от 14.06.2012 г</w:t>
      </w:r>
      <w:r w:rsidRPr="00771FC3">
        <w:rPr>
          <w:sz w:val="24"/>
          <w:szCs w:val="24"/>
        </w:rPr>
        <w:t>;</w:t>
      </w:r>
    </w:p>
    <w:p w:rsidR="00B61E49" w:rsidRPr="00771FC3" w:rsidRDefault="00B61E49" w:rsidP="00B61E49">
      <w:pPr>
        <w:ind w:left="600"/>
        <w:jc w:val="both"/>
        <w:rPr>
          <w:sz w:val="24"/>
          <w:szCs w:val="24"/>
        </w:rPr>
      </w:pPr>
      <w:r w:rsidRPr="00771FC3">
        <w:rPr>
          <w:sz w:val="24"/>
          <w:szCs w:val="24"/>
        </w:rPr>
        <w:t xml:space="preserve">Форма и иные условия выплаты объявленных дивидендов по акциям эмитента – до 31 декабря </w:t>
      </w:r>
      <w:smartTag w:uri="urn:schemas-microsoft-com:office:smarttags" w:element="metricconverter">
        <w:smartTagPr>
          <w:attr w:name="ProductID" w:val="2012 г"/>
        </w:smartTagPr>
        <w:r w:rsidRPr="00771FC3">
          <w:rPr>
            <w:sz w:val="24"/>
            <w:szCs w:val="24"/>
          </w:rPr>
          <w:t>201</w:t>
        </w:r>
        <w:r>
          <w:rPr>
            <w:sz w:val="24"/>
            <w:szCs w:val="24"/>
          </w:rPr>
          <w:t>2</w:t>
        </w:r>
        <w:r w:rsidRPr="00771FC3">
          <w:rPr>
            <w:sz w:val="24"/>
            <w:szCs w:val="24"/>
          </w:rPr>
          <w:t xml:space="preserve"> г</w:t>
        </w:r>
      </w:smartTag>
      <w:r w:rsidRPr="00771FC3">
        <w:rPr>
          <w:sz w:val="24"/>
          <w:szCs w:val="24"/>
        </w:rPr>
        <w:t>., наличными в кассе физическим лицам, безналичная юридическим лицам.</w:t>
      </w:r>
    </w:p>
    <w:p w:rsidR="00B61E49" w:rsidRDefault="00B61E49" w:rsidP="00B61E49">
      <w:pPr>
        <w:ind w:left="600"/>
        <w:jc w:val="both"/>
        <w:rPr>
          <w:sz w:val="24"/>
          <w:szCs w:val="24"/>
        </w:rPr>
      </w:pPr>
    </w:p>
    <w:p w:rsidR="00B61E49" w:rsidRPr="00771FC3" w:rsidRDefault="00B61E49" w:rsidP="00B61E49">
      <w:pPr>
        <w:ind w:left="600"/>
        <w:jc w:val="both"/>
        <w:rPr>
          <w:sz w:val="24"/>
          <w:szCs w:val="24"/>
        </w:rPr>
      </w:pPr>
      <w:r w:rsidRPr="00771FC3">
        <w:rPr>
          <w:sz w:val="24"/>
          <w:szCs w:val="24"/>
        </w:rPr>
        <w:t xml:space="preserve">Период </w:t>
      </w:r>
      <w:smartTag w:uri="urn:schemas-microsoft-com:office:smarttags" w:element="metricconverter">
        <w:smartTagPr>
          <w:attr w:name="ProductID" w:val="2013 г"/>
        </w:smartTagPr>
        <w:r w:rsidRPr="00771FC3">
          <w:rPr>
            <w:sz w:val="24"/>
            <w:szCs w:val="24"/>
          </w:rPr>
          <w:t>201</w:t>
        </w:r>
        <w:r>
          <w:rPr>
            <w:sz w:val="24"/>
            <w:szCs w:val="24"/>
          </w:rPr>
          <w:t>3</w:t>
        </w:r>
        <w:r w:rsidRPr="00771FC3">
          <w:rPr>
            <w:sz w:val="24"/>
            <w:szCs w:val="24"/>
          </w:rPr>
          <w:t xml:space="preserve"> г</w:t>
        </w:r>
      </w:smartTag>
      <w:r w:rsidRPr="00771FC3">
        <w:rPr>
          <w:sz w:val="24"/>
          <w:szCs w:val="24"/>
        </w:rPr>
        <w:t xml:space="preserve">. по итогам </w:t>
      </w:r>
      <w:smartTag w:uri="urn:schemas-microsoft-com:office:smarttags" w:element="metricconverter">
        <w:smartTagPr>
          <w:attr w:name="ProductID" w:val="2012 г"/>
        </w:smartTagPr>
        <w:r w:rsidRPr="00771FC3">
          <w:rPr>
            <w:sz w:val="24"/>
            <w:szCs w:val="24"/>
          </w:rPr>
          <w:t>20</w:t>
        </w:r>
        <w:r>
          <w:rPr>
            <w:sz w:val="24"/>
            <w:szCs w:val="24"/>
          </w:rPr>
          <w:t>12</w:t>
        </w:r>
        <w:r w:rsidRPr="00771FC3">
          <w:rPr>
            <w:sz w:val="24"/>
            <w:szCs w:val="24"/>
          </w:rPr>
          <w:t xml:space="preserve"> г</w:t>
        </w:r>
      </w:smartTag>
      <w:r w:rsidRPr="00771FC3">
        <w:rPr>
          <w:sz w:val="24"/>
          <w:szCs w:val="24"/>
        </w:rPr>
        <w:t>.</w:t>
      </w:r>
    </w:p>
    <w:p w:rsidR="00B61E49" w:rsidRPr="0073643B" w:rsidRDefault="00B61E49" w:rsidP="00B61E49">
      <w:pPr>
        <w:ind w:left="600"/>
        <w:rPr>
          <w:sz w:val="24"/>
          <w:szCs w:val="24"/>
        </w:rPr>
      </w:pPr>
      <w:r w:rsidRPr="0073643B">
        <w:rPr>
          <w:sz w:val="24"/>
          <w:szCs w:val="24"/>
        </w:rPr>
        <w:t xml:space="preserve"> Размер дивидендов, начисленных на одну акцию (руб.): 0,08 по протоколу другой</w:t>
      </w:r>
    </w:p>
    <w:p w:rsidR="00B61E49" w:rsidRPr="0073643B" w:rsidRDefault="00B61E49" w:rsidP="00B61E49">
      <w:pPr>
        <w:ind w:left="600"/>
        <w:rPr>
          <w:sz w:val="24"/>
          <w:szCs w:val="24"/>
        </w:rPr>
      </w:pPr>
      <w:r w:rsidRPr="0073643B">
        <w:rPr>
          <w:sz w:val="24"/>
          <w:szCs w:val="24"/>
        </w:rPr>
        <w:t xml:space="preserve">Общая сумма дивидендов, начисленных на акции данной категории (типа) (руб.): </w:t>
      </w:r>
      <w:r w:rsidRPr="0073643B">
        <w:rPr>
          <w:sz w:val="24"/>
          <w:szCs w:val="24"/>
        </w:rPr>
        <w:br/>
      </w:r>
      <w:r w:rsidRPr="0073643B">
        <w:rPr>
          <w:snapToGrid w:val="0"/>
          <w:sz w:val="24"/>
          <w:szCs w:val="24"/>
        </w:rPr>
        <w:t>572 640</w:t>
      </w:r>
    </w:p>
    <w:p w:rsidR="00B61E49" w:rsidRPr="00771FC3" w:rsidRDefault="00B61E49" w:rsidP="00B61E49">
      <w:pPr>
        <w:ind w:left="600"/>
        <w:rPr>
          <w:sz w:val="24"/>
          <w:szCs w:val="24"/>
        </w:rPr>
      </w:pPr>
      <w:r w:rsidRPr="00771FC3">
        <w:rPr>
          <w:sz w:val="24"/>
          <w:szCs w:val="24"/>
        </w:rPr>
        <w:t xml:space="preserve">Общая сумма дивидендов, фактически выплаченных по акциям данной категории (типа) (руб.) по состоянию на </w:t>
      </w:r>
      <w:r>
        <w:rPr>
          <w:sz w:val="24"/>
          <w:szCs w:val="24"/>
        </w:rPr>
        <w:t>31.09.13</w:t>
      </w:r>
      <w:r w:rsidRPr="00771FC3">
        <w:rPr>
          <w:sz w:val="24"/>
          <w:szCs w:val="24"/>
        </w:rPr>
        <w:t xml:space="preserve">: </w:t>
      </w:r>
      <w:r>
        <w:rPr>
          <w:sz w:val="24"/>
          <w:szCs w:val="24"/>
        </w:rPr>
        <w:t>0</w:t>
      </w:r>
      <w:r w:rsidRPr="00771FC3">
        <w:rPr>
          <w:sz w:val="24"/>
          <w:szCs w:val="24"/>
        </w:rPr>
        <w:t xml:space="preserve"> руб. </w:t>
      </w:r>
    </w:p>
    <w:p w:rsidR="00B61E49" w:rsidRPr="00771FC3" w:rsidRDefault="00B61E49" w:rsidP="00B61E49">
      <w:pPr>
        <w:ind w:left="600"/>
        <w:jc w:val="both"/>
        <w:rPr>
          <w:sz w:val="24"/>
          <w:szCs w:val="24"/>
        </w:rPr>
      </w:pPr>
      <w:r w:rsidRPr="00771FC3">
        <w:rPr>
          <w:sz w:val="24"/>
          <w:szCs w:val="24"/>
        </w:rPr>
        <w:t xml:space="preserve">Дата и номер протокола собрания (заседания) органа управления эмитента, на котором принято решение о выплате (объявлении) дивидендов – </w:t>
      </w:r>
      <w:r>
        <w:rPr>
          <w:sz w:val="24"/>
          <w:szCs w:val="24"/>
        </w:rPr>
        <w:t>Протокол ГОСА от 07.06.2013 г</w:t>
      </w:r>
      <w:r w:rsidRPr="00771FC3">
        <w:rPr>
          <w:sz w:val="24"/>
          <w:szCs w:val="24"/>
        </w:rPr>
        <w:t>;</w:t>
      </w:r>
    </w:p>
    <w:p w:rsidR="00B61E49" w:rsidRPr="00771FC3" w:rsidRDefault="00B61E49" w:rsidP="00B61E49">
      <w:pPr>
        <w:ind w:left="600"/>
        <w:jc w:val="both"/>
        <w:rPr>
          <w:sz w:val="24"/>
          <w:szCs w:val="24"/>
        </w:rPr>
      </w:pPr>
      <w:r w:rsidRPr="00771FC3">
        <w:rPr>
          <w:sz w:val="24"/>
          <w:szCs w:val="24"/>
        </w:rPr>
        <w:t xml:space="preserve">Форма и иные условия выплаты объявленных дивидендов по акциям эмитента – до 31 декабря </w:t>
      </w:r>
      <w:smartTag w:uri="urn:schemas-microsoft-com:office:smarttags" w:element="metricconverter">
        <w:smartTagPr>
          <w:attr w:name="ProductID" w:val="2013 г"/>
        </w:smartTagPr>
        <w:r w:rsidRPr="00771FC3">
          <w:rPr>
            <w:sz w:val="24"/>
            <w:szCs w:val="24"/>
          </w:rPr>
          <w:t>201</w:t>
        </w:r>
        <w:r>
          <w:rPr>
            <w:sz w:val="24"/>
            <w:szCs w:val="24"/>
          </w:rPr>
          <w:t>3</w:t>
        </w:r>
        <w:r w:rsidRPr="00771FC3">
          <w:rPr>
            <w:sz w:val="24"/>
            <w:szCs w:val="24"/>
          </w:rPr>
          <w:t xml:space="preserve"> г</w:t>
        </w:r>
      </w:smartTag>
      <w:r w:rsidRPr="00771FC3">
        <w:rPr>
          <w:sz w:val="24"/>
          <w:szCs w:val="24"/>
        </w:rPr>
        <w:t>., наличными в кассе физическим лицам, безналичная юридическим лицам.</w:t>
      </w:r>
    </w:p>
    <w:p w:rsidR="00B61E49" w:rsidRDefault="00B61E49" w:rsidP="00B61E49">
      <w:pPr>
        <w:ind w:left="600"/>
        <w:jc w:val="both"/>
        <w:rPr>
          <w:sz w:val="24"/>
          <w:szCs w:val="24"/>
        </w:rPr>
      </w:pPr>
    </w:p>
    <w:p w:rsidR="00B61E49" w:rsidRDefault="00B61E49" w:rsidP="00B61E49">
      <w:pPr>
        <w:ind w:left="600"/>
        <w:rPr>
          <w:sz w:val="24"/>
          <w:szCs w:val="24"/>
        </w:rPr>
      </w:pPr>
      <w:r>
        <w:rPr>
          <w:sz w:val="24"/>
          <w:szCs w:val="24"/>
        </w:rPr>
        <w:t xml:space="preserve">Эмиссию облигаций эмитент не осуществлял </w:t>
      </w:r>
    </w:p>
    <w:p w:rsidR="00B61E49" w:rsidRPr="00E2699A" w:rsidRDefault="00B61E49" w:rsidP="00B61E49">
      <w:pPr>
        <w:pStyle w:val="20"/>
        <w:tabs>
          <w:tab w:val="left" w:pos="0"/>
        </w:tabs>
        <w:rPr>
          <w:rFonts w:ascii="Times New Roman" w:hAnsi="Times New Roman" w:cs="Times New Roman"/>
          <w:b w:val="0"/>
          <w:bCs w:val="0"/>
          <w:i w:val="0"/>
          <w:iCs w:val="0"/>
          <w:sz w:val="24"/>
          <w:szCs w:val="24"/>
        </w:rPr>
      </w:pPr>
      <w:r>
        <w:tab/>
      </w:r>
      <w:bookmarkStart w:id="216" w:name="_Toc379649099"/>
      <w:r w:rsidR="00E2699A" w:rsidRPr="00E2699A">
        <w:rPr>
          <w:rFonts w:ascii="Times New Roman" w:hAnsi="Times New Roman" w:cs="Times New Roman"/>
          <w:b w:val="0"/>
          <w:bCs w:val="0"/>
          <w:i w:val="0"/>
          <w:iCs w:val="0"/>
          <w:sz w:val="24"/>
          <w:szCs w:val="24"/>
        </w:rPr>
        <w:t xml:space="preserve">По </w:t>
      </w:r>
      <w:r w:rsidR="00E2699A">
        <w:rPr>
          <w:rFonts w:ascii="Times New Roman" w:hAnsi="Times New Roman" w:cs="Times New Roman"/>
          <w:b w:val="0"/>
          <w:bCs w:val="0"/>
          <w:i w:val="0"/>
          <w:iCs w:val="0"/>
          <w:sz w:val="24"/>
          <w:szCs w:val="24"/>
        </w:rPr>
        <w:t>итогам 2013 г. дивиденды не начислялись и не выплачивались.</w:t>
      </w:r>
      <w:bookmarkEnd w:id="216"/>
    </w:p>
    <w:p w:rsidR="00B61E49" w:rsidRDefault="00B61E49" w:rsidP="00B61E49">
      <w:pPr>
        <w:pStyle w:val="20"/>
        <w:tabs>
          <w:tab w:val="left" w:pos="0"/>
        </w:tabs>
        <w:rPr>
          <w:rFonts w:ascii="Times New Roman" w:hAnsi="Times New Roman" w:cs="Times New Roman"/>
          <w:b w:val="0"/>
          <w:bCs w:val="0"/>
          <w:sz w:val="24"/>
          <w:szCs w:val="24"/>
        </w:rPr>
      </w:pPr>
      <w:bookmarkStart w:id="217" w:name="_Toc379649100"/>
      <w:r>
        <w:rPr>
          <w:rFonts w:ascii="Times New Roman" w:hAnsi="Times New Roman" w:cs="Times New Roman"/>
          <w:b w:val="0"/>
          <w:bCs w:val="0"/>
          <w:sz w:val="24"/>
          <w:szCs w:val="24"/>
        </w:rPr>
        <w:t>8.10. Иные сведения</w:t>
      </w:r>
      <w:bookmarkEnd w:id="217"/>
    </w:p>
    <w:p w:rsidR="00B61E49" w:rsidRDefault="00B61E49" w:rsidP="00B61E49">
      <w:pPr>
        <w:pStyle w:val="a6"/>
        <w:jc w:val="both"/>
        <w:rPr>
          <w:sz w:val="20"/>
          <w:szCs w:val="20"/>
        </w:rPr>
      </w:pPr>
    </w:p>
    <w:p w:rsidR="00B61E49" w:rsidRDefault="00B61E49" w:rsidP="00B61E49">
      <w:pPr>
        <w:pStyle w:val="a6"/>
        <w:ind w:firstLine="567"/>
        <w:jc w:val="both"/>
      </w:pPr>
      <w:r>
        <w:t>Отсутствуют</w:t>
      </w:r>
    </w:p>
    <w:p w:rsidR="00B61E49" w:rsidRDefault="00B61E49" w:rsidP="00B61E49">
      <w:pPr>
        <w:pStyle w:val="a6"/>
        <w:jc w:val="both"/>
      </w:pPr>
    </w:p>
    <w:p w:rsidR="00B61E49" w:rsidRDefault="00B61E49" w:rsidP="00B61E49">
      <w:bookmarkStart w:id="218" w:name="_Ref326651031"/>
    </w:p>
    <w:p w:rsidR="00B61E49" w:rsidRDefault="00B61E49" w:rsidP="00B61E49"/>
    <w:p w:rsidR="00B61E49" w:rsidRDefault="00B61E49" w:rsidP="00B61E49"/>
    <w:p w:rsidR="00B61E49" w:rsidRDefault="00B61E49" w:rsidP="00B61E49"/>
    <w:p w:rsidR="00B61E49" w:rsidRDefault="00B61E49" w:rsidP="00B61E49"/>
    <w:p w:rsidR="00B61E49" w:rsidRDefault="00B61E49" w:rsidP="00B61E49"/>
    <w:p w:rsidR="00B61E49" w:rsidRDefault="00B61E49" w:rsidP="00B61E49"/>
    <w:p w:rsidR="00B61E49" w:rsidRDefault="00B61E49" w:rsidP="00B61E49"/>
    <w:p w:rsidR="00B61E49" w:rsidRDefault="00B61E49" w:rsidP="00B61E49"/>
    <w:p w:rsidR="00B61E49" w:rsidRDefault="00B61E49" w:rsidP="00B61E49"/>
    <w:p w:rsidR="00B61E49" w:rsidRDefault="00B61E49" w:rsidP="00B61E49"/>
    <w:p w:rsidR="00B61E49" w:rsidRDefault="00B61E49" w:rsidP="00B61E49"/>
    <w:p w:rsidR="00B61E49" w:rsidRDefault="00B61E49" w:rsidP="00B61E49"/>
    <w:p w:rsidR="00B61E49" w:rsidRDefault="00B61E49" w:rsidP="00B61E49"/>
    <w:p w:rsidR="00B61E49" w:rsidRDefault="00B61E49" w:rsidP="00B61E49"/>
    <w:p w:rsidR="00B61E49" w:rsidRDefault="00B61E49" w:rsidP="00B61E49"/>
    <w:p w:rsidR="00B61E49" w:rsidRDefault="00B61E49" w:rsidP="00B61E49"/>
    <w:p w:rsidR="00B61E49" w:rsidRDefault="00B61E49" w:rsidP="00B61E49"/>
    <w:p w:rsidR="00B61E49" w:rsidRDefault="00B61E49" w:rsidP="00B61E49"/>
    <w:p w:rsidR="00B61E49" w:rsidRDefault="00B61E49" w:rsidP="00B61E49"/>
    <w:p w:rsidR="00B61E49" w:rsidRDefault="00B61E49" w:rsidP="00B61E49"/>
    <w:p w:rsidR="00B61E49" w:rsidRDefault="00B61E49" w:rsidP="00B61E49"/>
    <w:p w:rsidR="00B61E49" w:rsidRDefault="00B61E49" w:rsidP="00B61E49"/>
    <w:p w:rsidR="00B61E49" w:rsidRDefault="00B61E49" w:rsidP="00B61E49"/>
    <w:p w:rsidR="00B61E49" w:rsidRPr="00C857A9" w:rsidRDefault="00B61E49" w:rsidP="00B61E49"/>
    <w:bookmarkEnd w:id="218"/>
    <w:p w:rsidR="00B61E49" w:rsidRDefault="00B61E49" w:rsidP="00B61E49">
      <w:pPr>
        <w:rPr>
          <w:shd w:val="clear" w:color="auto" w:fill="FF0000"/>
        </w:rPr>
      </w:pPr>
    </w:p>
    <w:p w:rsidR="00B61E49" w:rsidRDefault="00B61E49" w:rsidP="00B61E49">
      <w:pPr>
        <w:rPr>
          <w:shd w:val="clear" w:color="auto" w:fill="FF0000"/>
        </w:rPr>
      </w:pPr>
    </w:p>
    <w:sectPr w:rsidR="00B61E49" w:rsidSect="00B61E49">
      <w:headerReference w:type="default" r:id="rId11"/>
      <w:footnotePr>
        <w:pos w:val="beneathText"/>
      </w:footnotePr>
      <w:type w:val="continuous"/>
      <w:pgSz w:w="11905" w:h="16837"/>
      <w:pgMar w:top="851" w:right="991" w:bottom="1134" w:left="993"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170" w:rsidRDefault="00681170" w:rsidP="00702989">
      <w:r>
        <w:separator/>
      </w:r>
    </w:p>
  </w:endnote>
  <w:endnote w:type="continuationSeparator" w:id="0">
    <w:p w:rsidR="00681170" w:rsidRDefault="00681170" w:rsidP="007029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DD5" w:rsidRDefault="003C03F1">
    <w:pPr>
      <w:pStyle w:val="aa"/>
      <w:ind w:right="360"/>
    </w:pPr>
    <w:r>
      <w:rPr>
        <w:noProof/>
        <w:lang w:eastAsia="ru-RU"/>
      </w:rPr>
      <w:pict>
        <v:shapetype id="_x0000_t202" coordsize="21600,21600" o:spt="202" path="m,l,21600r21600,l21600,xe">
          <v:stroke joinstyle="miter"/>
          <v:path gradientshapeok="t" o:connecttype="rect"/>
        </v:shapetype>
        <v:shape id="_x0000_s1025" type="#_x0000_t202" style="position:absolute;margin-left:535.65pt;margin-top:.05pt;width:10pt;height:11.5pt;z-index:251657216;mso-wrap-distance-left:0;mso-wrap-distance-right:0;mso-position-horizontal-relative:page" stroked="f">
          <v:fill opacity="0" color2="black"/>
          <v:textbox inset="0,0,0,0">
            <w:txbxContent>
              <w:p w:rsidR="000D2DD5" w:rsidRDefault="003C03F1">
                <w:pPr>
                  <w:pStyle w:val="aa"/>
                </w:pPr>
                <w:r>
                  <w:rPr>
                    <w:rStyle w:val="a3"/>
                  </w:rPr>
                  <w:fldChar w:fldCharType="begin"/>
                </w:r>
                <w:r w:rsidR="000D2DD5">
                  <w:rPr>
                    <w:rStyle w:val="a3"/>
                  </w:rPr>
                  <w:instrText xml:space="preserve"> PAGE </w:instrText>
                </w:r>
                <w:r>
                  <w:rPr>
                    <w:rStyle w:val="a3"/>
                  </w:rPr>
                  <w:fldChar w:fldCharType="separate"/>
                </w:r>
                <w:r w:rsidR="001D3DF8">
                  <w:rPr>
                    <w:rStyle w:val="a3"/>
                    <w:noProof/>
                  </w:rPr>
                  <w:t>16</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170" w:rsidRDefault="00681170" w:rsidP="00702989">
      <w:r>
        <w:separator/>
      </w:r>
    </w:p>
  </w:footnote>
  <w:footnote w:type="continuationSeparator" w:id="0">
    <w:p w:rsidR="00681170" w:rsidRDefault="00681170" w:rsidP="007029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DD5" w:rsidRDefault="003C03F1">
    <w:pPr>
      <w:widowControl w:val="0"/>
      <w:autoSpaceDN w:val="0"/>
      <w:adjustRightInd w:val="0"/>
      <w:spacing w:line="200" w:lineRule="exact"/>
    </w:pPr>
    <w:r>
      <w:rPr>
        <w:noProof/>
      </w:rPr>
      <w:pict>
        <v:shapetype id="_x0000_t202" coordsize="21600,21600" o:spt="202" path="m,l,21600r21600,l21600,xe">
          <v:stroke joinstyle="miter"/>
          <v:path gradientshapeok="t" o:connecttype="rect"/>
        </v:shapetype>
        <v:shape id="_x0000_s1026" type="#_x0000_t202" style="position:absolute;margin-left:356.3pt;margin-top:14.3pt;width:186.05pt;height:8.95pt;z-index:-251658240;mso-position-horizontal-relative:page;mso-position-vertical-relative:page" o:allowincell="f" filled="f" stroked="f">
          <v:textbox inset="0,0,0,0">
            <w:txbxContent>
              <w:p w:rsidR="000D2DD5" w:rsidRPr="005143CE" w:rsidRDefault="000D2DD5" w:rsidP="00B61E49">
                <w:pPr>
                  <w:rPr>
                    <w:szCs w:val="1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4C0171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0"/>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2">
    <w:nsid w:val="00000002"/>
    <w:multiLevelType w:val="singleLevel"/>
    <w:tmpl w:val="00000002"/>
    <w:name w:val="WW8Num6"/>
    <w:lvl w:ilvl="0">
      <w:start w:val="1"/>
      <w:numFmt w:val="decimal"/>
      <w:lvlText w:val="%1)"/>
      <w:lvlJc w:val="left"/>
      <w:pPr>
        <w:tabs>
          <w:tab w:val="num" w:pos="1080"/>
        </w:tabs>
        <w:ind w:left="1080" w:hanging="360"/>
      </w:pPr>
      <w:rPr>
        <w:rFonts w:cs="Times New Roman"/>
      </w:rPr>
    </w:lvl>
  </w:abstractNum>
  <w:abstractNum w:abstractNumId="3">
    <w:nsid w:val="00000003"/>
    <w:multiLevelType w:val="multilevel"/>
    <w:tmpl w:val="664262DC"/>
    <w:name w:val="WW8Num9"/>
    <w:lvl w:ilvl="0">
      <w:start w:val="1"/>
      <w:numFmt w:val="decimal"/>
      <w:pStyle w:val="lenaII1"/>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4"/>
    <w:multiLevelType w:val="multilevel"/>
    <w:tmpl w:val="00000004"/>
    <w:name w:val="WW8Num10"/>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1215"/>
        </w:tabs>
        <w:ind w:left="1215" w:hanging="495"/>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5">
    <w:nsid w:val="00000005"/>
    <w:multiLevelType w:val="singleLevel"/>
    <w:tmpl w:val="00000005"/>
    <w:lvl w:ilvl="0">
      <w:start w:val="1"/>
      <w:numFmt w:val="bullet"/>
      <w:lvlText w:val="-"/>
      <w:lvlJc w:val="left"/>
      <w:pPr>
        <w:tabs>
          <w:tab w:val="num" w:pos="1020"/>
        </w:tabs>
        <w:ind w:left="1020" w:hanging="360"/>
      </w:pPr>
      <w:rPr>
        <w:rFonts w:ascii="Times New Roman" w:hAnsi="Times New Roman"/>
      </w:rPr>
    </w:lvl>
  </w:abstractNum>
  <w:abstractNum w:abstractNumId="6">
    <w:nsid w:val="00000006"/>
    <w:multiLevelType w:val="multilevel"/>
    <w:tmpl w:val="00000006"/>
    <w:name w:val="WW8Num7"/>
    <w:lvl w:ilvl="0">
      <w:start w:val="2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7"/>
    <w:multiLevelType w:val="multilevel"/>
    <w:tmpl w:val="00000007"/>
    <w:lvl w:ilvl="0">
      <w:start w:val="2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9BA468E"/>
    <w:multiLevelType w:val="hybridMultilevel"/>
    <w:tmpl w:val="8886FEC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BE5493"/>
    <w:multiLevelType w:val="hybridMultilevel"/>
    <w:tmpl w:val="595EE034"/>
    <w:lvl w:ilvl="0" w:tplc="59E87B58">
      <w:start w:val="4"/>
      <w:numFmt w:val="decimal"/>
      <w:lvlText w:val="%1."/>
      <w:lvlJc w:val="left"/>
      <w:pPr>
        <w:tabs>
          <w:tab w:val="num" w:pos="824"/>
        </w:tabs>
        <w:ind w:left="824" w:hanging="360"/>
      </w:pPr>
      <w:rPr>
        <w:rFonts w:cs="Times New Roman" w:hint="default"/>
      </w:rPr>
    </w:lvl>
    <w:lvl w:ilvl="1" w:tplc="04190019" w:tentative="1">
      <w:start w:val="1"/>
      <w:numFmt w:val="lowerLetter"/>
      <w:lvlText w:val="%2."/>
      <w:lvlJc w:val="left"/>
      <w:pPr>
        <w:tabs>
          <w:tab w:val="num" w:pos="1544"/>
        </w:tabs>
        <w:ind w:left="1544" w:hanging="360"/>
      </w:pPr>
      <w:rPr>
        <w:rFonts w:cs="Times New Roman"/>
      </w:rPr>
    </w:lvl>
    <w:lvl w:ilvl="2" w:tplc="0419001B" w:tentative="1">
      <w:start w:val="1"/>
      <w:numFmt w:val="lowerRoman"/>
      <w:lvlText w:val="%3."/>
      <w:lvlJc w:val="right"/>
      <w:pPr>
        <w:tabs>
          <w:tab w:val="num" w:pos="2264"/>
        </w:tabs>
        <w:ind w:left="2264" w:hanging="180"/>
      </w:pPr>
      <w:rPr>
        <w:rFonts w:cs="Times New Roman"/>
      </w:rPr>
    </w:lvl>
    <w:lvl w:ilvl="3" w:tplc="0419000F" w:tentative="1">
      <w:start w:val="1"/>
      <w:numFmt w:val="decimal"/>
      <w:lvlText w:val="%4."/>
      <w:lvlJc w:val="left"/>
      <w:pPr>
        <w:tabs>
          <w:tab w:val="num" w:pos="2984"/>
        </w:tabs>
        <w:ind w:left="2984" w:hanging="360"/>
      </w:pPr>
      <w:rPr>
        <w:rFonts w:cs="Times New Roman"/>
      </w:rPr>
    </w:lvl>
    <w:lvl w:ilvl="4" w:tplc="04190019" w:tentative="1">
      <w:start w:val="1"/>
      <w:numFmt w:val="lowerLetter"/>
      <w:lvlText w:val="%5."/>
      <w:lvlJc w:val="left"/>
      <w:pPr>
        <w:tabs>
          <w:tab w:val="num" w:pos="3704"/>
        </w:tabs>
        <w:ind w:left="3704" w:hanging="360"/>
      </w:pPr>
      <w:rPr>
        <w:rFonts w:cs="Times New Roman"/>
      </w:rPr>
    </w:lvl>
    <w:lvl w:ilvl="5" w:tplc="0419001B" w:tentative="1">
      <w:start w:val="1"/>
      <w:numFmt w:val="lowerRoman"/>
      <w:lvlText w:val="%6."/>
      <w:lvlJc w:val="right"/>
      <w:pPr>
        <w:tabs>
          <w:tab w:val="num" w:pos="4424"/>
        </w:tabs>
        <w:ind w:left="4424" w:hanging="180"/>
      </w:pPr>
      <w:rPr>
        <w:rFonts w:cs="Times New Roman"/>
      </w:rPr>
    </w:lvl>
    <w:lvl w:ilvl="6" w:tplc="0419000F" w:tentative="1">
      <w:start w:val="1"/>
      <w:numFmt w:val="decimal"/>
      <w:lvlText w:val="%7."/>
      <w:lvlJc w:val="left"/>
      <w:pPr>
        <w:tabs>
          <w:tab w:val="num" w:pos="5144"/>
        </w:tabs>
        <w:ind w:left="5144" w:hanging="360"/>
      </w:pPr>
      <w:rPr>
        <w:rFonts w:cs="Times New Roman"/>
      </w:rPr>
    </w:lvl>
    <w:lvl w:ilvl="7" w:tplc="04190019" w:tentative="1">
      <w:start w:val="1"/>
      <w:numFmt w:val="lowerLetter"/>
      <w:lvlText w:val="%8."/>
      <w:lvlJc w:val="left"/>
      <w:pPr>
        <w:tabs>
          <w:tab w:val="num" w:pos="5864"/>
        </w:tabs>
        <w:ind w:left="5864" w:hanging="360"/>
      </w:pPr>
      <w:rPr>
        <w:rFonts w:cs="Times New Roman"/>
      </w:rPr>
    </w:lvl>
    <w:lvl w:ilvl="8" w:tplc="0419001B" w:tentative="1">
      <w:start w:val="1"/>
      <w:numFmt w:val="lowerRoman"/>
      <w:lvlText w:val="%9."/>
      <w:lvlJc w:val="right"/>
      <w:pPr>
        <w:tabs>
          <w:tab w:val="num" w:pos="6584"/>
        </w:tabs>
        <w:ind w:left="6584" w:hanging="180"/>
      </w:pPr>
      <w:rPr>
        <w:rFonts w:cs="Times New Roman"/>
      </w:rPr>
    </w:lvl>
  </w:abstractNum>
  <w:abstractNum w:abstractNumId="10">
    <w:nsid w:val="27774990"/>
    <w:multiLevelType w:val="multilevel"/>
    <w:tmpl w:val="0000000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F563C31"/>
    <w:multiLevelType w:val="hybridMultilevel"/>
    <w:tmpl w:val="31F2772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7A26A1"/>
    <w:multiLevelType w:val="hybridMultilevel"/>
    <w:tmpl w:val="432A1A8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747D6C"/>
    <w:multiLevelType w:val="multilevel"/>
    <w:tmpl w:val="0000000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601973BE"/>
    <w:multiLevelType w:val="multilevel"/>
    <w:tmpl w:val="2B3CF40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15"/>
        </w:tabs>
        <w:ind w:left="1215" w:hanging="49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5">
    <w:nsid w:val="69FD6B8F"/>
    <w:multiLevelType w:val="multilevel"/>
    <w:tmpl w:val="00000004"/>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1215"/>
        </w:tabs>
        <w:ind w:left="1215" w:hanging="495"/>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6">
    <w:nsid w:val="72DE0B54"/>
    <w:multiLevelType w:val="multilevel"/>
    <w:tmpl w:val="0000000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7C513A7"/>
    <w:multiLevelType w:val="hybridMultilevel"/>
    <w:tmpl w:val="A566C6DA"/>
    <w:lvl w:ilvl="0" w:tplc="0419000F">
      <w:start w:val="1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8C57FC8"/>
    <w:multiLevelType w:val="hybridMultilevel"/>
    <w:tmpl w:val="F1665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14"/>
  </w:num>
  <w:num w:numId="6">
    <w:abstractNumId w:val="5"/>
  </w:num>
  <w:num w:numId="7">
    <w:abstractNumId w:val="6"/>
  </w:num>
  <w:num w:numId="8">
    <w:abstractNumId w:val="7"/>
  </w:num>
  <w:num w:numId="9">
    <w:abstractNumId w:val="9"/>
  </w:num>
  <w:num w:numId="10">
    <w:abstractNumId w:val="17"/>
  </w:num>
  <w:num w:numId="11">
    <w:abstractNumId w:val="10"/>
  </w:num>
  <w:num w:numId="12">
    <w:abstractNumId w:val="13"/>
  </w:num>
  <w:num w:numId="13">
    <w:abstractNumId w:val="16"/>
  </w:num>
  <w:num w:numId="14">
    <w:abstractNumId w:val="0"/>
  </w:num>
  <w:num w:numId="15">
    <w:abstractNumId w:val="18"/>
  </w:num>
  <w:num w:numId="16">
    <w:abstractNumId w:val="15"/>
  </w:num>
  <w:num w:numId="17">
    <w:abstractNumId w:val="12"/>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o:shapelayout v:ext="edit">
      <o:idmap v:ext="edit" data="1"/>
    </o:shapelayout>
  </w:hdrShapeDefaults>
  <w:footnotePr>
    <w:pos w:val="beneathText"/>
    <w:footnote w:id="-1"/>
    <w:footnote w:id="0"/>
  </w:footnotePr>
  <w:endnotePr>
    <w:endnote w:id="-1"/>
    <w:endnote w:id="0"/>
  </w:endnotePr>
  <w:compat/>
  <w:rsids>
    <w:rsidRoot w:val="00B61E49"/>
    <w:rsid w:val="000001F8"/>
    <w:rsid w:val="00017253"/>
    <w:rsid w:val="00021E12"/>
    <w:rsid w:val="00022145"/>
    <w:rsid w:val="00076E3F"/>
    <w:rsid w:val="00093F22"/>
    <w:rsid w:val="000B2AB3"/>
    <w:rsid w:val="000D2DD5"/>
    <w:rsid w:val="000D678C"/>
    <w:rsid w:val="000F18EF"/>
    <w:rsid w:val="00110807"/>
    <w:rsid w:val="00125A85"/>
    <w:rsid w:val="00133A64"/>
    <w:rsid w:val="00150EEA"/>
    <w:rsid w:val="00151821"/>
    <w:rsid w:val="00171557"/>
    <w:rsid w:val="00183979"/>
    <w:rsid w:val="001861A7"/>
    <w:rsid w:val="00196D73"/>
    <w:rsid w:val="001B4DC5"/>
    <w:rsid w:val="001C1A3B"/>
    <w:rsid w:val="001D3DF8"/>
    <w:rsid w:val="00206459"/>
    <w:rsid w:val="002501CF"/>
    <w:rsid w:val="0025098C"/>
    <w:rsid w:val="002741F5"/>
    <w:rsid w:val="0028528D"/>
    <w:rsid w:val="00290561"/>
    <w:rsid w:val="00292A9E"/>
    <w:rsid w:val="00295D31"/>
    <w:rsid w:val="002A52FD"/>
    <w:rsid w:val="002B18AB"/>
    <w:rsid w:val="002D004D"/>
    <w:rsid w:val="002D6825"/>
    <w:rsid w:val="002E1ABA"/>
    <w:rsid w:val="002F6F5D"/>
    <w:rsid w:val="00312DF9"/>
    <w:rsid w:val="00312F87"/>
    <w:rsid w:val="0033521A"/>
    <w:rsid w:val="00367369"/>
    <w:rsid w:val="003802CE"/>
    <w:rsid w:val="0039682A"/>
    <w:rsid w:val="003A6893"/>
    <w:rsid w:val="003C03F1"/>
    <w:rsid w:val="003E7326"/>
    <w:rsid w:val="003F76ED"/>
    <w:rsid w:val="00400509"/>
    <w:rsid w:val="00414DFA"/>
    <w:rsid w:val="0043263F"/>
    <w:rsid w:val="00433A58"/>
    <w:rsid w:val="004476B9"/>
    <w:rsid w:val="00465B86"/>
    <w:rsid w:val="00472014"/>
    <w:rsid w:val="004828D2"/>
    <w:rsid w:val="00492F88"/>
    <w:rsid w:val="00496797"/>
    <w:rsid w:val="004A0FBA"/>
    <w:rsid w:val="004A3885"/>
    <w:rsid w:val="004A55B9"/>
    <w:rsid w:val="004B1315"/>
    <w:rsid w:val="004B3757"/>
    <w:rsid w:val="004C139E"/>
    <w:rsid w:val="004E01A1"/>
    <w:rsid w:val="004F3768"/>
    <w:rsid w:val="004F58AA"/>
    <w:rsid w:val="00512225"/>
    <w:rsid w:val="00514847"/>
    <w:rsid w:val="00542398"/>
    <w:rsid w:val="00563482"/>
    <w:rsid w:val="00565EC6"/>
    <w:rsid w:val="005A0869"/>
    <w:rsid w:val="005A0F57"/>
    <w:rsid w:val="005B6DEC"/>
    <w:rsid w:val="005B7239"/>
    <w:rsid w:val="005F19C9"/>
    <w:rsid w:val="006143E4"/>
    <w:rsid w:val="00617977"/>
    <w:rsid w:val="00627C93"/>
    <w:rsid w:val="006379C4"/>
    <w:rsid w:val="00641082"/>
    <w:rsid w:val="00647812"/>
    <w:rsid w:val="00662E6C"/>
    <w:rsid w:val="00664DC1"/>
    <w:rsid w:val="00665CAD"/>
    <w:rsid w:val="00681170"/>
    <w:rsid w:val="00683212"/>
    <w:rsid w:val="00696297"/>
    <w:rsid w:val="006A349D"/>
    <w:rsid w:val="006A6F61"/>
    <w:rsid w:val="006B7730"/>
    <w:rsid w:val="006C31B7"/>
    <w:rsid w:val="006C745C"/>
    <w:rsid w:val="006D3B78"/>
    <w:rsid w:val="006D7D28"/>
    <w:rsid w:val="006E1B20"/>
    <w:rsid w:val="006F758A"/>
    <w:rsid w:val="00702418"/>
    <w:rsid w:val="00702989"/>
    <w:rsid w:val="0070647B"/>
    <w:rsid w:val="00711712"/>
    <w:rsid w:val="00713D04"/>
    <w:rsid w:val="007264E7"/>
    <w:rsid w:val="00732BB5"/>
    <w:rsid w:val="00743587"/>
    <w:rsid w:val="00755B47"/>
    <w:rsid w:val="00764ECA"/>
    <w:rsid w:val="00770BDE"/>
    <w:rsid w:val="0078183F"/>
    <w:rsid w:val="007A13CE"/>
    <w:rsid w:val="007A7121"/>
    <w:rsid w:val="007B5A50"/>
    <w:rsid w:val="007D01A4"/>
    <w:rsid w:val="007D6233"/>
    <w:rsid w:val="007E0908"/>
    <w:rsid w:val="007F1A68"/>
    <w:rsid w:val="007F4303"/>
    <w:rsid w:val="0080093D"/>
    <w:rsid w:val="008048F5"/>
    <w:rsid w:val="00856A4C"/>
    <w:rsid w:val="00856E24"/>
    <w:rsid w:val="0086294F"/>
    <w:rsid w:val="00862C4E"/>
    <w:rsid w:val="00877839"/>
    <w:rsid w:val="008835FF"/>
    <w:rsid w:val="0089087E"/>
    <w:rsid w:val="00893657"/>
    <w:rsid w:val="00893AED"/>
    <w:rsid w:val="008B6E7F"/>
    <w:rsid w:val="008D15EA"/>
    <w:rsid w:val="008E58F9"/>
    <w:rsid w:val="00906F25"/>
    <w:rsid w:val="009075E9"/>
    <w:rsid w:val="00947EDF"/>
    <w:rsid w:val="00950808"/>
    <w:rsid w:val="00981694"/>
    <w:rsid w:val="009B3E17"/>
    <w:rsid w:val="009C326A"/>
    <w:rsid w:val="009D4B9E"/>
    <w:rsid w:val="009F6A0E"/>
    <w:rsid w:val="00A03688"/>
    <w:rsid w:val="00A20EDC"/>
    <w:rsid w:val="00A34597"/>
    <w:rsid w:val="00A37023"/>
    <w:rsid w:val="00A53214"/>
    <w:rsid w:val="00A727D6"/>
    <w:rsid w:val="00A914C6"/>
    <w:rsid w:val="00AD7F7F"/>
    <w:rsid w:val="00B55E32"/>
    <w:rsid w:val="00B61C3B"/>
    <w:rsid w:val="00B61E49"/>
    <w:rsid w:val="00B65BA7"/>
    <w:rsid w:val="00B66E13"/>
    <w:rsid w:val="00B72917"/>
    <w:rsid w:val="00B7331B"/>
    <w:rsid w:val="00B97C4C"/>
    <w:rsid w:val="00BC76E4"/>
    <w:rsid w:val="00BE097E"/>
    <w:rsid w:val="00BE449C"/>
    <w:rsid w:val="00C11C5C"/>
    <w:rsid w:val="00C23980"/>
    <w:rsid w:val="00C25A26"/>
    <w:rsid w:val="00C41D1D"/>
    <w:rsid w:val="00C44F2A"/>
    <w:rsid w:val="00C521A8"/>
    <w:rsid w:val="00C562AA"/>
    <w:rsid w:val="00C91A90"/>
    <w:rsid w:val="00C97A95"/>
    <w:rsid w:val="00CA19B4"/>
    <w:rsid w:val="00CC57D6"/>
    <w:rsid w:val="00CC6749"/>
    <w:rsid w:val="00CD3676"/>
    <w:rsid w:val="00CD4CC0"/>
    <w:rsid w:val="00CF0A91"/>
    <w:rsid w:val="00CF5296"/>
    <w:rsid w:val="00D149BC"/>
    <w:rsid w:val="00D24C08"/>
    <w:rsid w:val="00D3019E"/>
    <w:rsid w:val="00D57570"/>
    <w:rsid w:val="00D66E22"/>
    <w:rsid w:val="00D974EB"/>
    <w:rsid w:val="00DA66A8"/>
    <w:rsid w:val="00DB0B40"/>
    <w:rsid w:val="00DC00D0"/>
    <w:rsid w:val="00DC0EED"/>
    <w:rsid w:val="00DD33C0"/>
    <w:rsid w:val="00DF28F3"/>
    <w:rsid w:val="00DF2B72"/>
    <w:rsid w:val="00DF3600"/>
    <w:rsid w:val="00DF626A"/>
    <w:rsid w:val="00E16911"/>
    <w:rsid w:val="00E16AA3"/>
    <w:rsid w:val="00E25CC7"/>
    <w:rsid w:val="00E2699A"/>
    <w:rsid w:val="00E47125"/>
    <w:rsid w:val="00E657B8"/>
    <w:rsid w:val="00E678E5"/>
    <w:rsid w:val="00EA0A8B"/>
    <w:rsid w:val="00EB04CA"/>
    <w:rsid w:val="00EB690F"/>
    <w:rsid w:val="00EC78E0"/>
    <w:rsid w:val="00ED2AE8"/>
    <w:rsid w:val="00F01F89"/>
    <w:rsid w:val="00F03876"/>
    <w:rsid w:val="00F07234"/>
    <w:rsid w:val="00F07E97"/>
    <w:rsid w:val="00F25BC8"/>
    <w:rsid w:val="00F276CC"/>
    <w:rsid w:val="00F347BF"/>
    <w:rsid w:val="00F44BBC"/>
    <w:rsid w:val="00F6634F"/>
    <w:rsid w:val="00F95E65"/>
    <w:rsid w:val="00FA5934"/>
    <w:rsid w:val="00FB0C52"/>
    <w:rsid w:val="00FB4CB8"/>
    <w:rsid w:val="00FE0DD3"/>
    <w:rsid w:val="00FF6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E49"/>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61E49"/>
    <w:pPr>
      <w:keepNext/>
      <w:numPr>
        <w:numId w:val="1"/>
      </w:numPr>
      <w:spacing w:before="240" w:after="60"/>
      <w:outlineLvl w:val="0"/>
    </w:pPr>
    <w:rPr>
      <w:rFonts w:ascii="Arial" w:hAnsi="Arial" w:cs="Arial"/>
      <w:b/>
      <w:bCs/>
      <w:kern w:val="1"/>
      <w:sz w:val="32"/>
      <w:szCs w:val="32"/>
    </w:rPr>
  </w:style>
  <w:style w:type="paragraph" w:styleId="20">
    <w:name w:val="heading 2"/>
    <w:basedOn w:val="a"/>
    <w:next w:val="a"/>
    <w:link w:val="21"/>
    <w:qFormat/>
    <w:rsid w:val="00B61E49"/>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B61E49"/>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B61E49"/>
    <w:pPr>
      <w:keepNext/>
      <w:numPr>
        <w:ilvl w:val="3"/>
        <w:numId w:val="1"/>
      </w:numPr>
      <w:spacing w:before="600"/>
      <w:jc w:val="center"/>
      <w:outlineLvl w:val="3"/>
    </w:pPr>
    <w:rPr>
      <w:b/>
      <w:bCs/>
      <w:sz w:val="26"/>
      <w:szCs w:val="26"/>
    </w:rPr>
  </w:style>
  <w:style w:type="paragraph" w:styleId="5">
    <w:name w:val="heading 5"/>
    <w:basedOn w:val="a"/>
    <w:next w:val="a"/>
    <w:link w:val="50"/>
    <w:qFormat/>
    <w:rsid w:val="00B61E49"/>
    <w:pPr>
      <w:keepNext/>
      <w:numPr>
        <w:ilvl w:val="4"/>
        <w:numId w:val="1"/>
      </w:numPr>
      <w:jc w:val="both"/>
      <w:outlineLvl w:val="4"/>
    </w:pPr>
    <w:rPr>
      <w:sz w:val="24"/>
      <w:szCs w:val="24"/>
    </w:rPr>
  </w:style>
  <w:style w:type="paragraph" w:styleId="6">
    <w:name w:val="heading 6"/>
    <w:basedOn w:val="a"/>
    <w:next w:val="a"/>
    <w:link w:val="60"/>
    <w:qFormat/>
    <w:rsid w:val="00B61E49"/>
    <w:pPr>
      <w:keepNext/>
      <w:numPr>
        <w:ilvl w:val="5"/>
        <w:numId w:val="1"/>
      </w:numPr>
      <w:jc w:val="both"/>
      <w:outlineLvl w:val="5"/>
    </w:pPr>
    <w:rPr>
      <w:b/>
      <w:bCs/>
      <w:sz w:val="24"/>
      <w:szCs w:val="24"/>
    </w:rPr>
  </w:style>
  <w:style w:type="paragraph" w:styleId="7">
    <w:name w:val="heading 7"/>
    <w:basedOn w:val="a"/>
    <w:next w:val="a"/>
    <w:link w:val="70"/>
    <w:qFormat/>
    <w:rsid w:val="00B61E49"/>
    <w:pPr>
      <w:keepNext/>
      <w:numPr>
        <w:ilvl w:val="6"/>
        <w:numId w:val="1"/>
      </w:numPr>
      <w:outlineLvl w:val="6"/>
    </w:pPr>
    <w:rPr>
      <w:sz w:val="24"/>
      <w:szCs w:val="24"/>
    </w:rPr>
  </w:style>
  <w:style w:type="paragraph" w:styleId="8">
    <w:name w:val="heading 8"/>
    <w:basedOn w:val="a"/>
    <w:next w:val="a"/>
    <w:link w:val="80"/>
    <w:qFormat/>
    <w:rsid w:val="00B61E49"/>
    <w:pPr>
      <w:keepNext/>
      <w:numPr>
        <w:ilvl w:val="7"/>
        <w:numId w:val="1"/>
      </w:numPr>
      <w:jc w:val="both"/>
      <w:outlineLvl w:val="7"/>
    </w:pPr>
    <w:rPr>
      <w:sz w:val="24"/>
      <w:szCs w:val="24"/>
    </w:rPr>
  </w:style>
  <w:style w:type="paragraph" w:styleId="9">
    <w:name w:val="heading 9"/>
    <w:basedOn w:val="a"/>
    <w:next w:val="a"/>
    <w:link w:val="90"/>
    <w:qFormat/>
    <w:rsid w:val="00B61E49"/>
    <w:pPr>
      <w:keepNext/>
      <w:numPr>
        <w:ilvl w:val="8"/>
        <w:numId w:val="1"/>
      </w:numPr>
      <w:outlineLvl w:val="8"/>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1E49"/>
    <w:rPr>
      <w:rFonts w:ascii="Arial" w:eastAsia="Times New Roman" w:hAnsi="Arial" w:cs="Arial"/>
      <w:b/>
      <w:bCs/>
      <w:kern w:val="1"/>
      <w:sz w:val="32"/>
      <w:szCs w:val="32"/>
      <w:lang w:eastAsia="ar-SA"/>
    </w:rPr>
  </w:style>
  <w:style w:type="character" w:customStyle="1" w:styleId="21">
    <w:name w:val="Заголовок 2 Знак"/>
    <w:basedOn w:val="a0"/>
    <w:link w:val="20"/>
    <w:rsid w:val="00B61E49"/>
    <w:rPr>
      <w:rFonts w:ascii="Arial" w:eastAsia="Times New Roman" w:hAnsi="Arial" w:cs="Arial"/>
      <w:b/>
      <w:bCs/>
      <w:i/>
      <w:iCs/>
      <w:sz w:val="28"/>
      <w:szCs w:val="28"/>
      <w:lang w:eastAsia="ar-SA"/>
    </w:rPr>
  </w:style>
  <w:style w:type="character" w:customStyle="1" w:styleId="30">
    <w:name w:val="Заголовок 3 Знак"/>
    <w:basedOn w:val="a0"/>
    <w:link w:val="3"/>
    <w:rsid w:val="00B61E49"/>
    <w:rPr>
      <w:rFonts w:ascii="Arial" w:eastAsia="Times New Roman" w:hAnsi="Arial" w:cs="Arial"/>
      <w:b/>
      <w:bCs/>
      <w:sz w:val="26"/>
      <w:szCs w:val="26"/>
      <w:lang w:eastAsia="ar-SA"/>
    </w:rPr>
  </w:style>
  <w:style w:type="character" w:customStyle="1" w:styleId="40">
    <w:name w:val="Заголовок 4 Знак"/>
    <w:basedOn w:val="a0"/>
    <w:link w:val="4"/>
    <w:rsid w:val="00B61E49"/>
    <w:rPr>
      <w:rFonts w:ascii="Times New Roman" w:eastAsia="Times New Roman" w:hAnsi="Times New Roman" w:cs="Times New Roman"/>
      <w:b/>
      <w:bCs/>
      <w:sz w:val="26"/>
      <w:szCs w:val="26"/>
      <w:lang w:eastAsia="ar-SA"/>
    </w:rPr>
  </w:style>
  <w:style w:type="character" w:customStyle="1" w:styleId="50">
    <w:name w:val="Заголовок 5 Знак"/>
    <w:basedOn w:val="a0"/>
    <w:link w:val="5"/>
    <w:rsid w:val="00B61E49"/>
    <w:rPr>
      <w:rFonts w:ascii="Times New Roman" w:eastAsia="Times New Roman" w:hAnsi="Times New Roman" w:cs="Times New Roman"/>
      <w:sz w:val="24"/>
      <w:szCs w:val="24"/>
      <w:lang w:eastAsia="ar-SA"/>
    </w:rPr>
  </w:style>
  <w:style w:type="character" w:customStyle="1" w:styleId="60">
    <w:name w:val="Заголовок 6 Знак"/>
    <w:basedOn w:val="a0"/>
    <w:link w:val="6"/>
    <w:rsid w:val="00B61E49"/>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B61E4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B61E49"/>
    <w:rPr>
      <w:rFonts w:ascii="Times New Roman" w:eastAsia="Times New Roman" w:hAnsi="Times New Roman" w:cs="Times New Roman"/>
      <w:sz w:val="24"/>
      <w:szCs w:val="24"/>
      <w:lang w:eastAsia="ar-SA"/>
    </w:rPr>
  </w:style>
  <w:style w:type="character" w:customStyle="1" w:styleId="90">
    <w:name w:val="Заголовок 9 Знак"/>
    <w:basedOn w:val="a0"/>
    <w:link w:val="9"/>
    <w:rsid w:val="00B61E49"/>
    <w:rPr>
      <w:rFonts w:ascii="Times New Roman" w:eastAsia="Times New Roman" w:hAnsi="Times New Roman" w:cs="Times New Roman"/>
      <w:b/>
      <w:bCs/>
      <w:i/>
      <w:iCs/>
      <w:sz w:val="24"/>
      <w:szCs w:val="24"/>
      <w:lang w:eastAsia="ar-SA"/>
    </w:rPr>
  </w:style>
  <w:style w:type="character" w:customStyle="1" w:styleId="WW8Num4z0">
    <w:name w:val="WW8Num4z0"/>
    <w:rsid w:val="00B61E49"/>
    <w:rPr>
      <w:rFonts w:ascii="Times New Roman" w:eastAsia="Times New Roman"/>
    </w:rPr>
  </w:style>
  <w:style w:type="character" w:customStyle="1" w:styleId="11">
    <w:name w:val="Основной шрифт абзаца1"/>
    <w:rsid w:val="00B61E49"/>
  </w:style>
  <w:style w:type="character" w:styleId="a3">
    <w:name w:val="page number"/>
    <w:basedOn w:val="11"/>
    <w:semiHidden/>
    <w:rsid w:val="00B61E49"/>
    <w:rPr>
      <w:rFonts w:cs="Times New Roman"/>
    </w:rPr>
  </w:style>
  <w:style w:type="character" w:customStyle="1" w:styleId="SUBST">
    <w:name w:val="__SUBST"/>
    <w:rsid w:val="00B61E49"/>
    <w:rPr>
      <w:b/>
      <w:i/>
      <w:sz w:val="22"/>
    </w:rPr>
  </w:style>
  <w:style w:type="character" w:styleId="a4">
    <w:name w:val="Hyperlink"/>
    <w:basedOn w:val="11"/>
    <w:uiPriority w:val="99"/>
    <w:rsid w:val="00B61E49"/>
    <w:rPr>
      <w:rFonts w:cs="Times New Roman"/>
      <w:color w:val="0000FF"/>
      <w:u w:val="single"/>
    </w:rPr>
  </w:style>
  <w:style w:type="paragraph" w:customStyle="1" w:styleId="a5">
    <w:name w:val="Заголовок"/>
    <w:basedOn w:val="a"/>
    <w:next w:val="a6"/>
    <w:rsid w:val="00B61E49"/>
    <w:pPr>
      <w:keepNext/>
      <w:spacing w:before="240" w:after="120"/>
    </w:pPr>
    <w:rPr>
      <w:rFonts w:ascii="Arial" w:hAnsi="Arial" w:cs="Arial"/>
      <w:sz w:val="28"/>
      <w:szCs w:val="28"/>
    </w:rPr>
  </w:style>
  <w:style w:type="paragraph" w:styleId="a6">
    <w:name w:val="Body Text"/>
    <w:basedOn w:val="a"/>
    <w:link w:val="12"/>
    <w:semiHidden/>
    <w:rsid w:val="00B61E49"/>
    <w:rPr>
      <w:sz w:val="24"/>
      <w:szCs w:val="24"/>
    </w:rPr>
  </w:style>
  <w:style w:type="character" w:customStyle="1" w:styleId="a7">
    <w:name w:val="Основной текст Знак"/>
    <w:basedOn w:val="a0"/>
    <w:link w:val="a6"/>
    <w:rsid w:val="00B61E49"/>
    <w:rPr>
      <w:rFonts w:ascii="Times New Roman" w:eastAsia="Times New Roman" w:hAnsi="Times New Roman" w:cs="Times New Roman"/>
      <w:sz w:val="20"/>
      <w:szCs w:val="20"/>
      <w:lang w:eastAsia="ar-SA"/>
    </w:rPr>
  </w:style>
  <w:style w:type="character" w:customStyle="1" w:styleId="12">
    <w:name w:val="Основной текст Знак1"/>
    <w:basedOn w:val="a0"/>
    <w:link w:val="a6"/>
    <w:semiHidden/>
    <w:locked/>
    <w:rsid w:val="00B61E49"/>
    <w:rPr>
      <w:rFonts w:ascii="Times New Roman" w:eastAsia="Times New Roman" w:hAnsi="Times New Roman" w:cs="Times New Roman"/>
      <w:sz w:val="24"/>
      <w:szCs w:val="24"/>
      <w:lang w:eastAsia="ar-SA"/>
    </w:rPr>
  </w:style>
  <w:style w:type="paragraph" w:customStyle="1" w:styleId="13">
    <w:name w:val="Название1"/>
    <w:basedOn w:val="a"/>
    <w:rsid w:val="00B61E49"/>
    <w:pPr>
      <w:suppressLineNumbers/>
      <w:spacing w:before="120" w:after="120"/>
    </w:pPr>
    <w:rPr>
      <w:rFonts w:ascii="Arial" w:hAnsi="Arial" w:cs="Arial"/>
      <w:i/>
      <w:iCs/>
    </w:rPr>
  </w:style>
  <w:style w:type="paragraph" w:customStyle="1" w:styleId="14">
    <w:name w:val="Указатель1"/>
    <w:basedOn w:val="a"/>
    <w:rsid w:val="00B61E49"/>
    <w:pPr>
      <w:suppressLineNumbers/>
    </w:pPr>
    <w:rPr>
      <w:rFonts w:ascii="Arial" w:hAnsi="Arial" w:cs="Arial"/>
    </w:rPr>
  </w:style>
  <w:style w:type="paragraph" w:styleId="a8">
    <w:name w:val="Body Text Indent"/>
    <w:basedOn w:val="a"/>
    <w:link w:val="a9"/>
    <w:semiHidden/>
    <w:rsid w:val="00B61E49"/>
    <w:pPr>
      <w:jc w:val="both"/>
    </w:pPr>
    <w:rPr>
      <w:sz w:val="24"/>
      <w:szCs w:val="24"/>
    </w:rPr>
  </w:style>
  <w:style w:type="character" w:customStyle="1" w:styleId="a9">
    <w:name w:val="Основной текст с отступом Знак"/>
    <w:basedOn w:val="a0"/>
    <w:link w:val="a8"/>
    <w:semiHidden/>
    <w:rsid w:val="00B61E49"/>
    <w:rPr>
      <w:rFonts w:ascii="Times New Roman" w:eastAsia="Times New Roman" w:hAnsi="Times New Roman" w:cs="Times New Roman"/>
      <w:sz w:val="24"/>
      <w:szCs w:val="24"/>
      <w:lang w:eastAsia="ar-SA"/>
    </w:rPr>
  </w:style>
  <w:style w:type="paragraph" w:styleId="aa">
    <w:name w:val="footer"/>
    <w:basedOn w:val="a"/>
    <w:link w:val="ab"/>
    <w:semiHidden/>
    <w:rsid w:val="00B61E49"/>
    <w:pPr>
      <w:tabs>
        <w:tab w:val="center" w:pos="4677"/>
        <w:tab w:val="right" w:pos="9355"/>
      </w:tabs>
    </w:pPr>
  </w:style>
  <w:style w:type="character" w:customStyle="1" w:styleId="ab">
    <w:name w:val="Нижний колонтитул Знак"/>
    <w:basedOn w:val="a0"/>
    <w:link w:val="aa"/>
    <w:semiHidden/>
    <w:rsid w:val="00B61E49"/>
    <w:rPr>
      <w:rFonts w:ascii="Times New Roman" w:eastAsia="Times New Roman" w:hAnsi="Times New Roman" w:cs="Times New Roman"/>
      <w:sz w:val="20"/>
      <w:szCs w:val="20"/>
      <w:lang w:eastAsia="ar-SA"/>
    </w:rPr>
  </w:style>
  <w:style w:type="paragraph" w:styleId="15">
    <w:name w:val="toc 1"/>
    <w:basedOn w:val="a"/>
    <w:next w:val="a"/>
    <w:autoRedefine/>
    <w:uiPriority w:val="39"/>
    <w:rsid w:val="00B61E49"/>
    <w:pPr>
      <w:tabs>
        <w:tab w:val="right" w:leader="dot" w:pos="9912"/>
      </w:tabs>
      <w:jc w:val="both"/>
    </w:pPr>
    <w:rPr>
      <w:sz w:val="24"/>
      <w:szCs w:val="24"/>
    </w:rPr>
  </w:style>
  <w:style w:type="paragraph" w:styleId="22">
    <w:name w:val="toc 2"/>
    <w:basedOn w:val="a"/>
    <w:next w:val="a"/>
    <w:autoRedefine/>
    <w:uiPriority w:val="39"/>
    <w:rsid w:val="00B61E49"/>
    <w:pPr>
      <w:ind w:left="200"/>
    </w:pPr>
  </w:style>
  <w:style w:type="paragraph" w:styleId="31">
    <w:name w:val="toc 3"/>
    <w:basedOn w:val="a"/>
    <w:next w:val="a"/>
    <w:autoRedefine/>
    <w:uiPriority w:val="39"/>
    <w:rsid w:val="00B61E49"/>
    <w:pPr>
      <w:ind w:left="400"/>
    </w:pPr>
  </w:style>
  <w:style w:type="paragraph" w:customStyle="1" w:styleId="AcntHeading2">
    <w:name w:val="Acnt Heading 2"/>
    <w:rsid w:val="00B61E49"/>
    <w:pPr>
      <w:widowControl w:val="0"/>
      <w:suppressAutoHyphens/>
      <w:autoSpaceDE w:val="0"/>
      <w:spacing w:before="360" w:after="40" w:line="240" w:lineRule="auto"/>
      <w:jc w:val="center"/>
    </w:pPr>
    <w:rPr>
      <w:rFonts w:ascii="Times New Roman" w:eastAsia="Times New Roman" w:hAnsi="Times New Roman" w:cs="Times New Roman"/>
      <w:b/>
      <w:bCs/>
      <w:sz w:val="24"/>
      <w:szCs w:val="24"/>
      <w:lang w:eastAsia="ar-SA"/>
    </w:rPr>
  </w:style>
  <w:style w:type="paragraph" w:customStyle="1" w:styleId="AcntHeading3">
    <w:name w:val="Acnt Heading 3"/>
    <w:rsid w:val="00B61E49"/>
    <w:pPr>
      <w:widowControl w:val="0"/>
      <w:suppressAutoHyphens/>
      <w:autoSpaceDE w:val="0"/>
      <w:spacing w:before="360" w:after="40" w:line="240" w:lineRule="auto"/>
      <w:jc w:val="center"/>
    </w:pPr>
    <w:rPr>
      <w:rFonts w:ascii="Times New Roman" w:eastAsia="Times New Roman" w:hAnsi="Times New Roman" w:cs="Times New Roman"/>
      <w:b/>
      <w:bCs/>
      <w:sz w:val="20"/>
      <w:szCs w:val="20"/>
      <w:lang w:eastAsia="ar-SA"/>
    </w:rPr>
  </w:style>
  <w:style w:type="paragraph" w:customStyle="1" w:styleId="AcntHeading1">
    <w:name w:val="Acnt Heading 1"/>
    <w:rsid w:val="00B61E49"/>
    <w:pPr>
      <w:widowControl w:val="0"/>
      <w:suppressAutoHyphens/>
      <w:autoSpaceDE w:val="0"/>
      <w:spacing w:before="360" w:after="40" w:line="240" w:lineRule="auto"/>
      <w:jc w:val="center"/>
    </w:pPr>
    <w:rPr>
      <w:rFonts w:ascii="Times New Roman" w:eastAsia="Times New Roman" w:hAnsi="Times New Roman" w:cs="Times New Roman"/>
      <w:b/>
      <w:bCs/>
      <w:sz w:val="28"/>
      <w:szCs w:val="28"/>
      <w:lang w:eastAsia="ar-SA"/>
    </w:rPr>
  </w:style>
  <w:style w:type="paragraph" w:customStyle="1" w:styleId="ConsNonformat">
    <w:name w:val="ConsNonformat"/>
    <w:rsid w:val="00B61E49"/>
    <w:pPr>
      <w:widowControl w:val="0"/>
      <w:suppressAutoHyphens/>
      <w:autoSpaceDE w:val="0"/>
      <w:spacing w:after="0" w:line="240" w:lineRule="auto"/>
    </w:pPr>
    <w:rPr>
      <w:rFonts w:ascii="Courier New" w:eastAsia="Times New Roman" w:hAnsi="Courier New" w:cs="Courier New"/>
      <w:lang w:eastAsia="ar-SA"/>
    </w:rPr>
  </w:style>
  <w:style w:type="paragraph" w:customStyle="1" w:styleId="TableText">
    <w:name w:val="Table Text"/>
    <w:rsid w:val="00B61E49"/>
    <w:pPr>
      <w:widowControl w:val="0"/>
      <w:suppressAutoHyphens/>
      <w:autoSpaceDE w:val="0"/>
      <w:spacing w:after="0" w:line="240" w:lineRule="auto"/>
    </w:pPr>
    <w:rPr>
      <w:rFonts w:ascii="Times New Roman" w:eastAsia="Times New Roman" w:hAnsi="Times New Roman" w:cs="Times New Roman"/>
      <w:sz w:val="18"/>
      <w:szCs w:val="18"/>
      <w:lang w:eastAsia="ar-SA"/>
    </w:rPr>
  </w:style>
  <w:style w:type="paragraph" w:customStyle="1" w:styleId="TableHeaderNumbers">
    <w:name w:val="Table Header Numbers"/>
    <w:rsid w:val="00B61E49"/>
    <w:pPr>
      <w:widowControl w:val="0"/>
      <w:suppressAutoHyphens/>
      <w:autoSpaceDE w:val="0"/>
      <w:spacing w:after="0" w:line="240" w:lineRule="auto"/>
      <w:jc w:val="center"/>
    </w:pPr>
    <w:rPr>
      <w:rFonts w:ascii="Times New Roman" w:eastAsia="Times New Roman" w:hAnsi="Times New Roman" w:cs="Times New Roman"/>
      <w:sz w:val="18"/>
      <w:szCs w:val="18"/>
      <w:lang w:eastAsia="ar-SA"/>
    </w:rPr>
  </w:style>
  <w:style w:type="paragraph" w:customStyle="1" w:styleId="Heading2">
    <w:name w:val="Heading 2"/>
    <w:rsid w:val="00B61E49"/>
    <w:pPr>
      <w:widowControl w:val="0"/>
      <w:suppressAutoHyphens/>
      <w:autoSpaceDE w:val="0"/>
      <w:spacing w:before="240" w:after="120" w:line="240" w:lineRule="auto"/>
      <w:jc w:val="center"/>
    </w:pPr>
    <w:rPr>
      <w:rFonts w:ascii="Times New Roman" w:eastAsia="Times New Roman" w:hAnsi="Times New Roman" w:cs="Times New Roman"/>
      <w:b/>
      <w:bCs/>
      <w:sz w:val="24"/>
      <w:szCs w:val="24"/>
      <w:lang w:eastAsia="ar-SA"/>
    </w:rPr>
  </w:style>
  <w:style w:type="paragraph" w:customStyle="1" w:styleId="16">
    <w:name w:val="Текст1"/>
    <w:basedOn w:val="a"/>
    <w:rsid w:val="00B61E49"/>
    <w:rPr>
      <w:rFonts w:ascii="Courier New" w:hAnsi="Courier New" w:cs="Courier New"/>
    </w:rPr>
  </w:style>
  <w:style w:type="character" w:customStyle="1" w:styleId="ac">
    <w:name w:val="Верхний колонтитул Знак"/>
    <w:basedOn w:val="a0"/>
    <w:link w:val="ad"/>
    <w:semiHidden/>
    <w:rsid w:val="00B61E49"/>
    <w:rPr>
      <w:rFonts w:ascii="Times New Roman" w:eastAsia="Times New Roman" w:hAnsi="Times New Roman" w:cs="Times New Roman"/>
      <w:sz w:val="24"/>
      <w:szCs w:val="24"/>
      <w:lang w:eastAsia="ar-SA"/>
    </w:rPr>
  </w:style>
  <w:style w:type="paragraph" w:styleId="ad">
    <w:name w:val="header"/>
    <w:basedOn w:val="a"/>
    <w:link w:val="ac"/>
    <w:semiHidden/>
    <w:rsid w:val="00B61E49"/>
    <w:pPr>
      <w:tabs>
        <w:tab w:val="center" w:pos="4153"/>
        <w:tab w:val="right" w:pos="8306"/>
      </w:tabs>
    </w:pPr>
    <w:rPr>
      <w:sz w:val="24"/>
      <w:szCs w:val="24"/>
    </w:rPr>
  </w:style>
  <w:style w:type="character" w:customStyle="1" w:styleId="17">
    <w:name w:val="Верхний колонтитул Знак1"/>
    <w:basedOn w:val="a0"/>
    <w:link w:val="ad"/>
    <w:uiPriority w:val="99"/>
    <w:semiHidden/>
    <w:rsid w:val="00B61E49"/>
    <w:rPr>
      <w:rFonts w:ascii="Times New Roman" w:eastAsia="Times New Roman" w:hAnsi="Times New Roman" w:cs="Times New Roman"/>
      <w:sz w:val="20"/>
      <w:szCs w:val="20"/>
      <w:lang w:eastAsia="ar-SA"/>
    </w:rPr>
  </w:style>
  <w:style w:type="paragraph" w:styleId="ae">
    <w:name w:val="Title"/>
    <w:basedOn w:val="a"/>
    <w:next w:val="af"/>
    <w:link w:val="af0"/>
    <w:qFormat/>
    <w:rsid w:val="00B61E49"/>
    <w:pPr>
      <w:autoSpaceDE/>
      <w:jc w:val="center"/>
    </w:pPr>
    <w:rPr>
      <w:b/>
      <w:bCs/>
      <w:sz w:val="24"/>
      <w:szCs w:val="24"/>
    </w:rPr>
  </w:style>
  <w:style w:type="character" w:customStyle="1" w:styleId="af0">
    <w:name w:val="Название Знак"/>
    <w:basedOn w:val="a0"/>
    <w:link w:val="ae"/>
    <w:rsid w:val="00B61E49"/>
    <w:rPr>
      <w:rFonts w:ascii="Times New Roman" w:eastAsia="Times New Roman" w:hAnsi="Times New Roman" w:cs="Times New Roman"/>
      <w:b/>
      <w:bCs/>
      <w:sz w:val="24"/>
      <w:szCs w:val="24"/>
      <w:lang w:eastAsia="ar-SA"/>
    </w:rPr>
  </w:style>
  <w:style w:type="paragraph" w:styleId="af">
    <w:name w:val="Subtitle"/>
    <w:basedOn w:val="a"/>
    <w:next w:val="a6"/>
    <w:link w:val="af1"/>
    <w:qFormat/>
    <w:rsid w:val="00B61E49"/>
    <w:pPr>
      <w:autoSpaceDE/>
      <w:jc w:val="center"/>
    </w:pPr>
    <w:rPr>
      <w:b/>
      <w:bCs/>
      <w:sz w:val="24"/>
      <w:szCs w:val="24"/>
    </w:rPr>
  </w:style>
  <w:style w:type="character" w:customStyle="1" w:styleId="af1">
    <w:name w:val="Подзаголовок Знак"/>
    <w:basedOn w:val="a0"/>
    <w:link w:val="af"/>
    <w:rsid w:val="00B61E49"/>
    <w:rPr>
      <w:rFonts w:ascii="Times New Roman" w:eastAsia="Times New Roman" w:hAnsi="Times New Roman" w:cs="Times New Roman"/>
      <w:b/>
      <w:bCs/>
      <w:sz w:val="24"/>
      <w:szCs w:val="24"/>
      <w:lang w:eastAsia="ar-SA"/>
    </w:rPr>
  </w:style>
  <w:style w:type="paragraph" w:customStyle="1" w:styleId="210">
    <w:name w:val="Основной текст с отступом 21"/>
    <w:basedOn w:val="a"/>
    <w:rsid w:val="00B61E49"/>
    <w:pPr>
      <w:ind w:firstLine="708"/>
      <w:jc w:val="both"/>
    </w:pPr>
    <w:rPr>
      <w:sz w:val="24"/>
      <w:szCs w:val="24"/>
    </w:rPr>
  </w:style>
  <w:style w:type="paragraph" w:customStyle="1" w:styleId="18">
    <w:name w:val="Название объекта1"/>
    <w:basedOn w:val="a"/>
    <w:next w:val="a"/>
    <w:rsid w:val="00B61E49"/>
    <w:pPr>
      <w:ind w:left="4111"/>
      <w:jc w:val="center"/>
    </w:pPr>
    <w:rPr>
      <w:b/>
      <w:bCs/>
    </w:rPr>
  </w:style>
  <w:style w:type="paragraph" w:customStyle="1" w:styleId="ConsCell">
    <w:name w:val="ConsCell"/>
    <w:rsid w:val="00B61E49"/>
    <w:pPr>
      <w:suppressAutoHyphens/>
      <w:autoSpaceDE w:val="0"/>
      <w:spacing w:after="0" w:line="240" w:lineRule="auto"/>
      <w:ind w:right="19772"/>
    </w:pPr>
    <w:rPr>
      <w:rFonts w:ascii="Times New Roman" w:eastAsia="Times New Roman" w:hAnsi="Times New Roman" w:cs="Times New Roman"/>
      <w:lang w:eastAsia="ar-SA"/>
    </w:rPr>
  </w:style>
  <w:style w:type="paragraph" w:customStyle="1" w:styleId="ConsNormal">
    <w:name w:val="ConsNormal"/>
    <w:rsid w:val="00B61E49"/>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Cell">
    <w:name w:val="ConsPlusCell"/>
    <w:rsid w:val="00B61E4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rsid w:val="00B61E4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2">
    <w:name w:val="Содержимое таблицы"/>
    <w:basedOn w:val="a"/>
    <w:rsid w:val="00B61E49"/>
    <w:pPr>
      <w:suppressLineNumbers/>
    </w:pPr>
  </w:style>
  <w:style w:type="paragraph" w:customStyle="1" w:styleId="af3">
    <w:name w:val="Заголовок таблицы"/>
    <w:basedOn w:val="af2"/>
    <w:rsid w:val="00B61E49"/>
    <w:pPr>
      <w:jc w:val="center"/>
    </w:pPr>
    <w:rPr>
      <w:b/>
      <w:bCs/>
    </w:rPr>
  </w:style>
  <w:style w:type="paragraph" w:styleId="41">
    <w:name w:val="toc 4"/>
    <w:basedOn w:val="14"/>
    <w:autoRedefine/>
    <w:uiPriority w:val="39"/>
    <w:rsid w:val="00B61E49"/>
    <w:pPr>
      <w:tabs>
        <w:tab w:val="right" w:leader="dot" w:pos="9637"/>
      </w:tabs>
      <w:ind w:left="849"/>
    </w:pPr>
  </w:style>
  <w:style w:type="paragraph" w:customStyle="1" w:styleId="100">
    <w:name w:val="Оглавление 10"/>
    <w:basedOn w:val="14"/>
    <w:rsid w:val="00B61E49"/>
    <w:pPr>
      <w:tabs>
        <w:tab w:val="right" w:leader="dot" w:pos="9637"/>
      </w:tabs>
      <w:ind w:left="2547"/>
    </w:pPr>
  </w:style>
  <w:style w:type="paragraph" w:customStyle="1" w:styleId="af4">
    <w:name w:val="Содержимое врезки"/>
    <w:basedOn w:val="a6"/>
    <w:rsid w:val="00B61E49"/>
  </w:style>
  <w:style w:type="paragraph" w:styleId="23">
    <w:name w:val="Body Text 2"/>
    <w:basedOn w:val="a"/>
    <w:link w:val="24"/>
    <w:rsid w:val="00B61E49"/>
    <w:pPr>
      <w:spacing w:after="120" w:line="480" w:lineRule="auto"/>
    </w:pPr>
  </w:style>
  <w:style w:type="character" w:customStyle="1" w:styleId="24">
    <w:name w:val="Основной текст 2 Знак"/>
    <w:basedOn w:val="a0"/>
    <w:link w:val="23"/>
    <w:rsid w:val="00B61E49"/>
    <w:rPr>
      <w:rFonts w:ascii="Times New Roman" w:eastAsia="Times New Roman" w:hAnsi="Times New Roman" w:cs="Times New Roman"/>
      <w:sz w:val="20"/>
      <w:szCs w:val="20"/>
      <w:lang w:eastAsia="ar-SA"/>
    </w:rPr>
  </w:style>
  <w:style w:type="paragraph" w:customStyle="1" w:styleId="211">
    <w:name w:val="Маркированный список 21"/>
    <w:basedOn w:val="a"/>
    <w:rsid w:val="00B61E49"/>
    <w:pPr>
      <w:suppressAutoHyphens w:val="0"/>
      <w:autoSpaceDE/>
      <w:spacing w:line="360" w:lineRule="auto"/>
      <w:jc w:val="both"/>
    </w:pPr>
    <w:rPr>
      <w:sz w:val="28"/>
    </w:rPr>
  </w:style>
  <w:style w:type="paragraph" w:customStyle="1" w:styleId="310">
    <w:name w:val="Основной текст с отступом 31"/>
    <w:basedOn w:val="a"/>
    <w:rsid w:val="00B61E49"/>
    <w:pPr>
      <w:suppressAutoHyphens w:val="0"/>
      <w:autoSpaceDE/>
      <w:spacing w:line="360" w:lineRule="auto"/>
      <w:ind w:left="568"/>
      <w:jc w:val="both"/>
    </w:pPr>
    <w:rPr>
      <w:sz w:val="28"/>
    </w:rPr>
  </w:style>
  <w:style w:type="paragraph" w:styleId="25">
    <w:name w:val="List Bullet 2"/>
    <w:basedOn w:val="a"/>
    <w:autoRedefine/>
    <w:rsid w:val="00B61E49"/>
    <w:pPr>
      <w:suppressAutoHyphens w:val="0"/>
      <w:autoSpaceDE/>
      <w:spacing w:line="360" w:lineRule="auto"/>
      <w:jc w:val="both"/>
    </w:pPr>
    <w:rPr>
      <w:sz w:val="28"/>
      <w:szCs w:val="28"/>
      <w:lang w:eastAsia="ru-RU"/>
    </w:rPr>
  </w:style>
  <w:style w:type="paragraph" w:styleId="2">
    <w:name w:val="Body Text Indent 2"/>
    <w:basedOn w:val="a"/>
    <w:link w:val="26"/>
    <w:rsid w:val="00B61E49"/>
    <w:pPr>
      <w:numPr>
        <w:numId w:val="14"/>
      </w:numPr>
      <w:tabs>
        <w:tab w:val="clear" w:pos="643"/>
      </w:tabs>
      <w:spacing w:after="120" w:line="480" w:lineRule="auto"/>
      <w:ind w:left="283" w:firstLine="0"/>
    </w:pPr>
  </w:style>
  <w:style w:type="character" w:customStyle="1" w:styleId="26">
    <w:name w:val="Основной текст с отступом 2 Знак"/>
    <w:basedOn w:val="a0"/>
    <w:link w:val="2"/>
    <w:rsid w:val="00B61E49"/>
    <w:rPr>
      <w:rFonts w:ascii="Times New Roman" w:eastAsia="Times New Roman" w:hAnsi="Times New Roman" w:cs="Times New Roman"/>
      <w:sz w:val="20"/>
      <w:szCs w:val="20"/>
      <w:lang w:eastAsia="ar-SA"/>
    </w:rPr>
  </w:style>
  <w:style w:type="paragraph" w:styleId="71">
    <w:name w:val="toc 7"/>
    <w:basedOn w:val="a"/>
    <w:next w:val="a"/>
    <w:autoRedefine/>
    <w:uiPriority w:val="39"/>
    <w:rsid w:val="00B61E49"/>
    <w:pPr>
      <w:ind w:left="1200"/>
    </w:pPr>
  </w:style>
  <w:style w:type="paragraph" w:styleId="51">
    <w:name w:val="toc 5"/>
    <w:basedOn w:val="a"/>
    <w:next w:val="a"/>
    <w:autoRedefine/>
    <w:uiPriority w:val="39"/>
    <w:rsid w:val="00B61E49"/>
    <w:pPr>
      <w:ind w:left="800"/>
    </w:pPr>
  </w:style>
  <w:style w:type="paragraph" w:customStyle="1" w:styleId="ConsPlusNormal">
    <w:name w:val="ConsPlusNormal"/>
    <w:rsid w:val="00B61E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3">
    <w:name w:val="Heading 3"/>
    <w:rsid w:val="00B61E49"/>
    <w:pPr>
      <w:widowControl w:val="0"/>
      <w:suppressAutoHyphens/>
      <w:spacing w:before="240" w:after="40" w:line="240" w:lineRule="auto"/>
    </w:pPr>
    <w:rPr>
      <w:rFonts w:ascii="Times New Roman" w:eastAsia="Arial" w:hAnsi="Times New Roman" w:cs="Times New Roman"/>
      <w:b/>
      <w:szCs w:val="20"/>
      <w:lang w:eastAsia="ar-SA"/>
    </w:rPr>
  </w:style>
  <w:style w:type="character" w:customStyle="1" w:styleId="WW8Num2z0">
    <w:name w:val="WW8Num2z0"/>
    <w:rsid w:val="00B61E49"/>
    <w:rPr>
      <w:rFonts w:ascii="Symbol" w:hAnsi="Symbol" w:cs="Times New Roman"/>
    </w:rPr>
  </w:style>
  <w:style w:type="character" w:customStyle="1" w:styleId="WW8Num5z0">
    <w:name w:val="WW8Num5z0"/>
    <w:rsid w:val="00B61E49"/>
    <w:rPr>
      <w:rFonts w:ascii="Symbol" w:hAnsi="Symbol"/>
    </w:rPr>
  </w:style>
  <w:style w:type="character" w:customStyle="1" w:styleId="Absatz-Standardschriftart">
    <w:name w:val="Absatz-Standardschriftart"/>
    <w:rsid w:val="00B61E49"/>
  </w:style>
  <w:style w:type="character" w:customStyle="1" w:styleId="WW-Absatz-Standardschriftart">
    <w:name w:val="WW-Absatz-Standardschriftart"/>
    <w:rsid w:val="00B61E49"/>
  </w:style>
  <w:style w:type="character" w:customStyle="1" w:styleId="WW-Absatz-Standardschriftart1">
    <w:name w:val="WW-Absatz-Standardschriftart1"/>
    <w:rsid w:val="00B61E49"/>
  </w:style>
  <w:style w:type="character" w:customStyle="1" w:styleId="WW8Num6z0">
    <w:name w:val="WW8Num6z0"/>
    <w:rsid w:val="00B61E49"/>
    <w:rPr>
      <w:rFonts w:ascii="Symbol" w:hAnsi="Symbol"/>
    </w:rPr>
  </w:style>
  <w:style w:type="character" w:customStyle="1" w:styleId="61">
    <w:name w:val="Основной шрифт абзаца6"/>
    <w:rsid w:val="00B61E49"/>
  </w:style>
  <w:style w:type="character" w:customStyle="1" w:styleId="52">
    <w:name w:val="Основной шрифт абзаца5"/>
    <w:rsid w:val="00B61E49"/>
  </w:style>
  <w:style w:type="character" w:customStyle="1" w:styleId="WW-Absatz-Standardschriftart11">
    <w:name w:val="WW-Absatz-Standardschriftart11"/>
    <w:rsid w:val="00B61E49"/>
  </w:style>
  <w:style w:type="character" w:customStyle="1" w:styleId="WW8Num3z0">
    <w:name w:val="WW8Num3z0"/>
    <w:rsid w:val="00B61E49"/>
    <w:rPr>
      <w:rFonts w:ascii="Symbol" w:hAnsi="Symbol" w:cs="Times New Roman"/>
    </w:rPr>
  </w:style>
  <w:style w:type="character" w:customStyle="1" w:styleId="WW8Num7z0">
    <w:name w:val="WW8Num7z0"/>
    <w:rsid w:val="00B61E49"/>
    <w:rPr>
      <w:rFonts w:ascii="Symbol" w:hAnsi="Symbol"/>
    </w:rPr>
  </w:style>
  <w:style w:type="character" w:customStyle="1" w:styleId="WW8Num10z0">
    <w:name w:val="WW8Num10z0"/>
    <w:rsid w:val="00B61E49"/>
    <w:rPr>
      <w:rFonts w:ascii="Symbol" w:hAnsi="Symbol" w:cs="Times New Roman"/>
    </w:rPr>
  </w:style>
  <w:style w:type="character" w:customStyle="1" w:styleId="WW8Num11z0">
    <w:name w:val="WW8Num11z0"/>
    <w:rsid w:val="00B61E49"/>
    <w:rPr>
      <w:rFonts w:ascii="Symbol" w:hAnsi="Symbol"/>
    </w:rPr>
  </w:style>
  <w:style w:type="character" w:customStyle="1" w:styleId="WW8Num12z0">
    <w:name w:val="WW8Num12z0"/>
    <w:rsid w:val="00B61E49"/>
    <w:rPr>
      <w:rFonts w:ascii="Symbol" w:hAnsi="Symbol"/>
    </w:rPr>
  </w:style>
  <w:style w:type="character" w:customStyle="1" w:styleId="WW8Num13z0">
    <w:name w:val="WW8Num13z0"/>
    <w:rsid w:val="00B61E49"/>
    <w:rPr>
      <w:rFonts w:ascii="Symbol" w:hAnsi="Symbol"/>
    </w:rPr>
  </w:style>
  <w:style w:type="character" w:customStyle="1" w:styleId="WW8Num14z0">
    <w:name w:val="WW8Num14z0"/>
    <w:rsid w:val="00B61E49"/>
    <w:rPr>
      <w:rFonts w:ascii="Symbol" w:hAnsi="Symbol"/>
    </w:rPr>
  </w:style>
  <w:style w:type="character" w:customStyle="1" w:styleId="WW8Num15z0">
    <w:name w:val="WW8Num15z0"/>
    <w:rsid w:val="00B61E49"/>
    <w:rPr>
      <w:rFonts w:ascii="Symbol" w:hAnsi="Symbol"/>
    </w:rPr>
  </w:style>
  <w:style w:type="character" w:customStyle="1" w:styleId="WW8Num16z0">
    <w:name w:val="WW8Num16z0"/>
    <w:rsid w:val="00B61E49"/>
    <w:rPr>
      <w:rFonts w:ascii="Symbol" w:hAnsi="Symbol"/>
    </w:rPr>
  </w:style>
  <w:style w:type="character" w:customStyle="1" w:styleId="WW8Num17z0">
    <w:name w:val="WW8Num17z0"/>
    <w:rsid w:val="00B61E49"/>
    <w:rPr>
      <w:rFonts w:ascii="Symbol" w:hAnsi="Symbol" w:cs="Times New Roman"/>
    </w:rPr>
  </w:style>
  <w:style w:type="character" w:customStyle="1" w:styleId="WW8Num17z1">
    <w:name w:val="WW8Num17z1"/>
    <w:rsid w:val="00B61E49"/>
    <w:rPr>
      <w:rFonts w:ascii="Courier New" w:hAnsi="Courier New"/>
    </w:rPr>
  </w:style>
  <w:style w:type="character" w:customStyle="1" w:styleId="WW8Num17z2">
    <w:name w:val="WW8Num17z2"/>
    <w:rsid w:val="00B61E49"/>
    <w:rPr>
      <w:rFonts w:ascii="Wingdings" w:hAnsi="Wingdings"/>
    </w:rPr>
  </w:style>
  <w:style w:type="character" w:customStyle="1" w:styleId="WW8Num17z3">
    <w:name w:val="WW8Num17z3"/>
    <w:rsid w:val="00B61E49"/>
    <w:rPr>
      <w:rFonts w:ascii="Symbol" w:hAnsi="Symbol"/>
    </w:rPr>
  </w:style>
  <w:style w:type="character" w:customStyle="1" w:styleId="WW8Num19z0">
    <w:name w:val="WW8Num19z0"/>
    <w:rsid w:val="00B61E49"/>
    <w:rPr>
      <w:rFonts w:ascii="Symbol" w:hAnsi="Symbol"/>
    </w:rPr>
  </w:style>
  <w:style w:type="character" w:customStyle="1" w:styleId="WW8Num20z0">
    <w:name w:val="WW8Num20z0"/>
    <w:rsid w:val="00B61E49"/>
    <w:rPr>
      <w:rFonts w:ascii="Symbol" w:hAnsi="Symbol"/>
    </w:rPr>
  </w:style>
  <w:style w:type="character" w:customStyle="1" w:styleId="WW8Num21z0">
    <w:name w:val="WW8Num21z0"/>
    <w:rsid w:val="00B61E49"/>
    <w:rPr>
      <w:rFonts w:ascii="Symbol" w:hAnsi="Symbol" w:cs="Times New Roman"/>
    </w:rPr>
  </w:style>
  <w:style w:type="character" w:customStyle="1" w:styleId="WW8Num24z0">
    <w:name w:val="WW8Num24z0"/>
    <w:rsid w:val="00B61E49"/>
    <w:rPr>
      <w:rFonts w:ascii="Symbol" w:hAnsi="Symbol"/>
    </w:rPr>
  </w:style>
  <w:style w:type="character" w:customStyle="1" w:styleId="WW8Num24z1">
    <w:name w:val="WW8Num24z1"/>
    <w:rsid w:val="00B61E49"/>
    <w:rPr>
      <w:rFonts w:ascii="Courier New" w:hAnsi="Courier New"/>
    </w:rPr>
  </w:style>
  <w:style w:type="character" w:customStyle="1" w:styleId="WW8Num24z2">
    <w:name w:val="WW8Num24z2"/>
    <w:rsid w:val="00B61E49"/>
    <w:rPr>
      <w:rFonts w:ascii="Wingdings" w:hAnsi="Wingdings"/>
    </w:rPr>
  </w:style>
  <w:style w:type="character" w:customStyle="1" w:styleId="WW8Num26z0">
    <w:name w:val="WW8Num26z0"/>
    <w:rsid w:val="00B61E49"/>
    <w:rPr>
      <w:rFonts w:ascii="Symbol" w:hAnsi="Symbol"/>
    </w:rPr>
  </w:style>
  <w:style w:type="character" w:customStyle="1" w:styleId="WW8Num27z0">
    <w:name w:val="WW8Num27z0"/>
    <w:rsid w:val="00B61E49"/>
    <w:rPr>
      <w:rFonts w:ascii="Symbol" w:hAnsi="Symbol"/>
    </w:rPr>
  </w:style>
  <w:style w:type="character" w:customStyle="1" w:styleId="42">
    <w:name w:val="Основной шрифт абзаца4"/>
    <w:rsid w:val="00B61E49"/>
  </w:style>
  <w:style w:type="character" w:customStyle="1" w:styleId="WW-Absatz-Standardschriftart111">
    <w:name w:val="WW-Absatz-Standardschriftart111"/>
    <w:rsid w:val="00B61E49"/>
  </w:style>
  <w:style w:type="character" w:customStyle="1" w:styleId="WW8Num16z1">
    <w:name w:val="WW8Num16z1"/>
    <w:rsid w:val="00B61E49"/>
    <w:rPr>
      <w:rFonts w:ascii="Courier New" w:hAnsi="Courier New"/>
    </w:rPr>
  </w:style>
  <w:style w:type="character" w:customStyle="1" w:styleId="WW8Num16z2">
    <w:name w:val="WW8Num16z2"/>
    <w:rsid w:val="00B61E49"/>
    <w:rPr>
      <w:rFonts w:ascii="Wingdings" w:hAnsi="Wingdings"/>
    </w:rPr>
  </w:style>
  <w:style w:type="character" w:customStyle="1" w:styleId="WW8Num16z3">
    <w:name w:val="WW8Num16z3"/>
    <w:rsid w:val="00B61E49"/>
    <w:rPr>
      <w:rFonts w:ascii="Symbol" w:hAnsi="Symbol"/>
    </w:rPr>
  </w:style>
  <w:style w:type="character" w:customStyle="1" w:styleId="WW8Num18z0">
    <w:name w:val="WW8Num18z0"/>
    <w:rsid w:val="00B61E49"/>
    <w:rPr>
      <w:rFonts w:ascii="Symbol" w:hAnsi="Symbol" w:cs="Times New Roman"/>
    </w:rPr>
  </w:style>
  <w:style w:type="character" w:customStyle="1" w:styleId="WW8Num18z1">
    <w:name w:val="WW8Num18z1"/>
    <w:rsid w:val="00B61E49"/>
    <w:rPr>
      <w:rFonts w:ascii="Courier New" w:hAnsi="Courier New"/>
    </w:rPr>
  </w:style>
  <w:style w:type="character" w:customStyle="1" w:styleId="WW8Num18z2">
    <w:name w:val="WW8Num18z2"/>
    <w:rsid w:val="00B61E49"/>
    <w:rPr>
      <w:rFonts w:ascii="Wingdings" w:hAnsi="Wingdings"/>
    </w:rPr>
  </w:style>
  <w:style w:type="character" w:customStyle="1" w:styleId="WW8Num18z3">
    <w:name w:val="WW8Num18z3"/>
    <w:rsid w:val="00B61E49"/>
    <w:rPr>
      <w:rFonts w:ascii="Symbol" w:hAnsi="Symbol"/>
    </w:rPr>
  </w:style>
  <w:style w:type="character" w:customStyle="1" w:styleId="WW8Num19z1">
    <w:name w:val="WW8Num19z1"/>
    <w:rsid w:val="00B61E49"/>
    <w:rPr>
      <w:rFonts w:ascii="Symbol" w:hAnsi="Symbol" w:cs="Times New Roman"/>
    </w:rPr>
  </w:style>
  <w:style w:type="character" w:customStyle="1" w:styleId="WW8Num19z2">
    <w:name w:val="WW8Num19z2"/>
    <w:rsid w:val="00B61E49"/>
    <w:rPr>
      <w:rFonts w:ascii="Wingdings" w:hAnsi="Wingdings"/>
    </w:rPr>
  </w:style>
  <w:style w:type="character" w:customStyle="1" w:styleId="WW8Num19z3">
    <w:name w:val="WW8Num19z3"/>
    <w:rsid w:val="00B61E49"/>
    <w:rPr>
      <w:rFonts w:ascii="Symbol" w:hAnsi="Symbol"/>
    </w:rPr>
  </w:style>
  <w:style w:type="character" w:customStyle="1" w:styleId="WW8Num20z1">
    <w:name w:val="WW8Num20z1"/>
    <w:rsid w:val="00B61E49"/>
    <w:rPr>
      <w:rFonts w:ascii="Courier New" w:hAnsi="Courier New"/>
    </w:rPr>
  </w:style>
  <w:style w:type="character" w:customStyle="1" w:styleId="WW8Num20z2">
    <w:name w:val="WW8Num20z2"/>
    <w:rsid w:val="00B61E49"/>
    <w:rPr>
      <w:rFonts w:ascii="Wingdings" w:hAnsi="Wingdings"/>
    </w:rPr>
  </w:style>
  <w:style w:type="character" w:customStyle="1" w:styleId="WW8Num20z3">
    <w:name w:val="WW8Num20z3"/>
    <w:rsid w:val="00B61E49"/>
    <w:rPr>
      <w:rFonts w:ascii="Symbol" w:hAnsi="Symbol"/>
    </w:rPr>
  </w:style>
  <w:style w:type="character" w:customStyle="1" w:styleId="32">
    <w:name w:val="Основной шрифт абзаца3"/>
    <w:rsid w:val="00B61E49"/>
  </w:style>
  <w:style w:type="character" w:customStyle="1" w:styleId="WW8Num9z0">
    <w:name w:val="WW8Num9z0"/>
    <w:rsid w:val="00B61E49"/>
    <w:rPr>
      <w:rFonts w:ascii="Symbol" w:hAnsi="Symbol"/>
    </w:rPr>
  </w:style>
  <w:style w:type="character" w:customStyle="1" w:styleId="WW8Num22z0">
    <w:name w:val="WW8Num22z0"/>
    <w:rsid w:val="00B61E49"/>
    <w:rPr>
      <w:rFonts w:ascii="Symbol" w:hAnsi="Symbol"/>
    </w:rPr>
  </w:style>
  <w:style w:type="character" w:customStyle="1" w:styleId="WW8Num25z0">
    <w:name w:val="WW8Num25z0"/>
    <w:rsid w:val="00B61E49"/>
    <w:rPr>
      <w:rFonts w:ascii="Symbol" w:hAnsi="Symbol" w:cs="Times New Roman"/>
    </w:rPr>
  </w:style>
  <w:style w:type="character" w:customStyle="1" w:styleId="WW8Num28z0">
    <w:name w:val="WW8Num28z0"/>
    <w:rsid w:val="00B61E49"/>
    <w:rPr>
      <w:rFonts w:ascii="Symbol" w:hAnsi="Symbol" w:cs="Times New Roman"/>
    </w:rPr>
  </w:style>
  <w:style w:type="character" w:customStyle="1" w:styleId="WW8Num29z0">
    <w:name w:val="WW8Num29z0"/>
    <w:rsid w:val="00B61E49"/>
    <w:rPr>
      <w:rFonts w:ascii="Symbol" w:hAnsi="Symbol"/>
    </w:rPr>
  </w:style>
  <w:style w:type="character" w:customStyle="1" w:styleId="WW8Num29z1">
    <w:name w:val="WW8Num29z1"/>
    <w:rsid w:val="00B61E49"/>
    <w:rPr>
      <w:rFonts w:ascii="Courier New" w:hAnsi="Courier New"/>
    </w:rPr>
  </w:style>
  <w:style w:type="character" w:customStyle="1" w:styleId="WW8Num29z2">
    <w:name w:val="WW8Num29z2"/>
    <w:rsid w:val="00B61E49"/>
    <w:rPr>
      <w:rFonts w:ascii="Wingdings" w:hAnsi="Wingdings"/>
    </w:rPr>
  </w:style>
  <w:style w:type="character" w:customStyle="1" w:styleId="WW8Num29z3">
    <w:name w:val="WW8Num29z3"/>
    <w:rsid w:val="00B61E49"/>
    <w:rPr>
      <w:rFonts w:ascii="Symbol" w:hAnsi="Symbol"/>
    </w:rPr>
  </w:style>
  <w:style w:type="character" w:customStyle="1" w:styleId="WW8Num30z0">
    <w:name w:val="WW8Num30z0"/>
    <w:rsid w:val="00B61E49"/>
    <w:rPr>
      <w:rFonts w:ascii="Symbol" w:hAnsi="Symbol" w:cs="Times New Roman"/>
    </w:rPr>
  </w:style>
  <w:style w:type="character" w:customStyle="1" w:styleId="WW8Num30z1">
    <w:name w:val="WW8Num30z1"/>
    <w:rsid w:val="00B61E49"/>
    <w:rPr>
      <w:rFonts w:ascii="Courier New" w:hAnsi="Courier New" w:cs="Courier New"/>
    </w:rPr>
  </w:style>
  <w:style w:type="character" w:customStyle="1" w:styleId="WW8Num30z2">
    <w:name w:val="WW8Num30z2"/>
    <w:rsid w:val="00B61E49"/>
    <w:rPr>
      <w:rFonts w:ascii="Wingdings" w:hAnsi="Wingdings"/>
    </w:rPr>
  </w:style>
  <w:style w:type="character" w:customStyle="1" w:styleId="WW8Num30z3">
    <w:name w:val="WW8Num30z3"/>
    <w:rsid w:val="00B61E49"/>
    <w:rPr>
      <w:rFonts w:ascii="Symbol" w:hAnsi="Symbol"/>
    </w:rPr>
  </w:style>
  <w:style w:type="character" w:customStyle="1" w:styleId="WW8Num31z0">
    <w:name w:val="WW8Num31z0"/>
    <w:rsid w:val="00B61E49"/>
    <w:rPr>
      <w:b/>
      <w:i w:val="0"/>
    </w:rPr>
  </w:style>
  <w:style w:type="character" w:customStyle="1" w:styleId="WW8Num31z1">
    <w:name w:val="WW8Num31z1"/>
    <w:rsid w:val="00B61E49"/>
    <w:rPr>
      <w:rFonts w:ascii="Courier New" w:hAnsi="Courier New" w:cs="Courier New"/>
    </w:rPr>
  </w:style>
  <w:style w:type="character" w:customStyle="1" w:styleId="WW8Num31z2">
    <w:name w:val="WW8Num31z2"/>
    <w:rsid w:val="00B61E49"/>
    <w:rPr>
      <w:rFonts w:ascii="Wingdings" w:hAnsi="Wingdings"/>
    </w:rPr>
  </w:style>
  <w:style w:type="character" w:customStyle="1" w:styleId="WW8Num31z3">
    <w:name w:val="WW8Num31z3"/>
    <w:rsid w:val="00B61E49"/>
    <w:rPr>
      <w:rFonts w:ascii="Symbol" w:hAnsi="Symbol"/>
    </w:rPr>
  </w:style>
  <w:style w:type="character" w:customStyle="1" w:styleId="WW8Num32z0">
    <w:name w:val="WW8Num32z0"/>
    <w:rsid w:val="00B61E49"/>
    <w:rPr>
      <w:rFonts w:ascii="Symbol" w:hAnsi="Symbol"/>
    </w:rPr>
  </w:style>
  <w:style w:type="character" w:customStyle="1" w:styleId="WW8Num32z1">
    <w:name w:val="WW8Num32z1"/>
    <w:rsid w:val="00B61E49"/>
    <w:rPr>
      <w:rFonts w:ascii="Symbol" w:hAnsi="Symbol"/>
    </w:rPr>
  </w:style>
  <w:style w:type="character" w:customStyle="1" w:styleId="WW8Num32z2">
    <w:name w:val="WW8Num32z2"/>
    <w:rsid w:val="00B61E49"/>
    <w:rPr>
      <w:rFonts w:ascii="Wingdings" w:hAnsi="Wingdings"/>
    </w:rPr>
  </w:style>
  <w:style w:type="character" w:customStyle="1" w:styleId="WW8Num33z0">
    <w:name w:val="WW8Num33z0"/>
    <w:rsid w:val="00B61E49"/>
    <w:rPr>
      <w:rFonts w:ascii="Times New Roman" w:hAnsi="Times New Roman"/>
    </w:rPr>
  </w:style>
  <w:style w:type="character" w:customStyle="1" w:styleId="WW8Num33z1">
    <w:name w:val="WW8Num33z1"/>
    <w:rsid w:val="00B61E49"/>
    <w:rPr>
      <w:rFonts w:ascii="Courier New" w:hAnsi="Courier New" w:cs="Courier New"/>
    </w:rPr>
  </w:style>
  <w:style w:type="character" w:customStyle="1" w:styleId="WW8Num33z2">
    <w:name w:val="WW8Num33z2"/>
    <w:rsid w:val="00B61E49"/>
    <w:rPr>
      <w:rFonts w:ascii="Wingdings" w:hAnsi="Wingdings"/>
    </w:rPr>
  </w:style>
  <w:style w:type="character" w:customStyle="1" w:styleId="WW8Num33z3">
    <w:name w:val="WW8Num33z3"/>
    <w:rsid w:val="00B61E49"/>
    <w:rPr>
      <w:rFonts w:ascii="Symbol" w:hAnsi="Symbol"/>
    </w:rPr>
  </w:style>
  <w:style w:type="character" w:customStyle="1" w:styleId="WW8Num34z0">
    <w:name w:val="WW8Num34z0"/>
    <w:rsid w:val="00B61E49"/>
    <w:rPr>
      <w:rFonts w:ascii="Symbol" w:hAnsi="Symbol"/>
    </w:rPr>
  </w:style>
  <w:style w:type="character" w:customStyle="1" w:styleId="WW8Num34z1">
    <w:name w:val="WW8Num34z1"/>
    <w:rsid w:val="00B61E49"/>
    <w:rPr>
      <w:rFonts w:ascii="Courier New" w:hAnsi="Courier New"/>
    </w:rPr>
  </w:style>
  <w:style w:type="character" w:customStyle="1" w:styleId="WW8Num34z2">
    <w:name w:val="WW8Num34z2"/>
    <w:rsid w:val="00B61E49"/>
    <w:rPr>
      <w:rFonts w:ascii="Wingdings" w:hAnsi="Wingdings"/>
    </w:rPr>
  </w:style>
  <w:style w:type="character" w:customStyle="1" w:styleId="WW8Num34z3">
    <w:name w:val="WW8Num34z3"/>
    <w:rsid w:val="00B61E49"/>
    <w:rPr>
      <w:rFonts w:ascii="Symbol" w:hAnsi="Symbol"/>
    </w:rPr>
  </w:style>
  <w:style w:type="character" w:customStyle="1" w:styleId="27">
    <w:name w:val="Основной шрифт абзаца2"/>
    <w:rsid w:val="00B61E49"/>
  </w:style>
  <w:style w:type="character" w:customStyle="1" w:styleId="WW-Absatz-Standardschriftart1111">
    <w:name w:val="WW-Absatz-Standardschriftart1111"/>
    <w:rsid w:val="00B61E49"/>
  </w:style>
  <w:style w:type="character" w:customStyle="1" w:styleId="WW8Num2z1">
    <w:name w:val="WW8Num2z1"/>
    <w:rsid w:val="00B61E49"/>
    <w:rPr>
      <w:rFonts w:ascii="Symbol" w:hAnsi="Symbol"/>
    </w:rPr>
  </w:style>
  <w:style w:type="character" w:customStyle="1" w:styleId="WW8Num3z1">
    <w:name w:val="WW8Num3z1"/>
    <w:rsid w:val="00B61E49"/>
    <w:rPr>
      <w:rFonts w:ascii="Courier New" w:hAnsi="Courier New" w:cs="Courier New"/>
    </w:rPr>
  </w:style>
  <w:style w:type="character" w:customStyle="1" w:styleId="WW8Num3z2">
    <w:name w:val="WW8Num3z2"/>
    <w:rsid w:val="00B61E49"/>
    <w:rPr>
      <w:rFonts w:ascii="Wingdings" w:hAnsi="Wingdings"/>
    </w:rPr>
  </w:style>
  <w:style w:type="character" w:customStyle="1" w:styleId="WW8Num3z3">
    <w:name w:val="WW8Num3z3"/>
    <w:rsid w:val="00B61E49"/>
    <w:rPr>
      <w:rFonts w:ascii="Symbol" w:hAnsi="Symbol"/>
    </w:rPr>
  </w:style>
  <w:style w:type="character" w:customStyle="1" w:styleId="WW8Num6z1">
    <w:name w:val="WW8Num6z1"/>
    <w:rsid w:val="00B61E49"/>
    <w:rPr>
      <w:rFonts w:ascii="Symbol" w:hAnsi="Symbol" w:cs="Times New Roman"/>
    </w:rPr>
  </w:style>
  <w:style w:type="character" w:customStyle="1" w:styleId="WW8Num6z2">
    <w:name w:val="WW8Num6z2"/>
    <w:rsid w:val="00B61E49"/>
    <w:rPr>
      <w:rFonts w:ascii="Wingdings" w:hAnsi="Wingdings"/>
    </w:rPr>
  </w:style>
  <w:style w:type="character" w:customStyle="1" w:styleId="WW8Num6z4">
    <w:name w:val="WW8Num6z4"/>
    <w:rsid w:val="00B61E49"/>
    <w:rPr>
      <w:rFonts w:ascii="Courier New" w:hAnsi="Courier New"/>
    </w:rPr>
  </w:style>
  <w:style w:type="character" w:customStyle="1" w:styleId="WW8Num8z0">
    <w:name w:val="WW8Num8z0"/>
    <w:rsid w:val="00B61E49"/>
    <w:rPr>
      <w:rFonts w:ascii="Symbol" w:hAnsi="Symbol" w:cs="Times New Roman"/>
    </w:rPr>
  </w:style>
  <w:style w:type="character" w:customStyle="1" w:styleId="WW8Num8z1">
    <w:name w:val="WW8Num8z1"/>
    <w:rsid w:val="00B61E49"/>
    <w:rPr>
      <w:rFonts w:ascii="Courier New" w:hAnsi="Courier New" w:cs="Courier New"/>
    </w:rPr>
  </w:style>
  <w:style w:type="character" w:customStyle="1" w:styleId="WW8Num8z2">
    <w:name w:val="WW8Num8z2"/>
    <w:rsid w:val="00B61E49"/>
    <w:rPr>
      <w:rFonts w:ascii="Wingdings" w:hAnsi="Wingdings"/>
    </w:rPr>
  </w:style>
  <w:style w:type="character" w:customStyle="1" w:styleId="WW8Num8z3">
    <w:name w:val="WW8Num8z3"/>
    <w:rsid w:val="00B61E49"/>
    <w:rPr>
      <w:rFonts w:ascii="Symbol" w:hAnsi="Symbol"/>
    </w:rPr>
  </w:style>
  <w:style w:type="character" w:customStyle="1" w:styleId="WW8Num9z1">
    <w:name w:val="WW8Num9z1"/>
    <w:rsid w:val="00B61E49"/>
    <w:rPr>
      <w:rFonts w:ascii="Courier New" w:hAnsi="Courier New"/>
    </w:rPr>
  </w:style>
  <w:style w:type="character" w:customStyle="1" w:styleId="WW8Num9z2">
    <w:name w:val="WW8Num9z2"/>
    <w:rsid w:val="00B61E49"/>
    <w:rPr>
      <w:rFonts w:ascii="Wingdings" w:hAnsi="Wingdings"/>
    </w:rPr>
  </w:style>
  <w:style w:type="character" w:customStyle="1" w:styleId="WW8Num10z1">
    <w:name w:val="WW8Num10z1"/>
    <w:rsid w:val="00B61E49"/>
    <w:rPr>
      <w:rFonts w:ascii="Courier New" w:hAnsi="Courier New" w:cs="Courier New"/>
    </w:rPr>
  </w:style>
  <w:style w:type="character" w:customStyle="1" w:styleId="WW8Num10z2">
    <w:name w:val="WW8Num10z2"/>
    <w:rsid w:val="00B61E49"/>
    <w:rPr>
      <w:rFonts w:ascii="Wingdings" w:hAnsi="Wingdings"/>
    </w:rPr>
  </w:style>
  <w:style w:type="character" w:customStyle="1" w:styleId="WW8Num10z3">
    <w:name w:val="WW8Num10z3"/>
    <w:rsid w:val="00B61E49"/>
    <w:rPr>
      <w:rFonts w:ascii="Symbol" w:hAnsi="Symbol"/>
    </w:rPr>
  </w:style>
  <w:style w:type="character" w:customStyle="1" w:styleId="WW8Num11z1">
    <w:name w:val="WW8Num11z1"/>
    <w:rsid w:val="00B61E49"/>
    <w:rPr>
      <w:rFonts w:ascii="Courier New" w:hAnsi="Courier New"/>
    </w:rPr>
  </w:style>
  <w:style w:type="character" w:customStyle="1" w:styleId="WW8Num11z2">
    <w:name w:val="WW8Num11z2"/>
    <w:rsid w:val="00B61E49"/>
    <w:rPr>
      <w:rFonts w:ascii="Wingdings" w:hAnsi="Wingdings"/>
    </w:rPr>
  </w:style>
  <w:style w:type="character" w:customStyle="1" w:styleId="WW8Num12z1">
    <w:name w:val="WW8Num12z1"/>
    <w:rsid w:val="00B61E49"/>
    <w:rPr>
      <w:rFonts w:ascii="Courier New" w:hAnsi="Courier New"/>
    </w:rPr>
  </w:style>
  <w:style w:type="character" w:customStyle="1" w:styleId="WW8Num12z2">
    <w:name w:val="WW8Num12z2"/>
    <w:rsid w:val="00B61E49"/>
    <w:rPr>
      <w:rFonts w:ascii="Wingdings" w:hAnsi="Wingdings"/>
    </w:rPr>
  </w:style>
  <w:style w:type="character" w:customStyle="1" w:styleId="WW8Num13z1">
    <w:name w:val="WW8Num13z1"/>
    <w:rsid w:val="00B61E49"/>
    <w:rPr>
      <w:rFonts w:ascii="Courier New" w:hAnsi="Courier New"/>
    </w:rPr>
  </w:style>
  <w:style w:type="character" w:customStyle="1" w:styleId="WW8Num13z2">
    <w:name w:val="WW8Num13z2"/>
    <w:rsid w:val="00B61E49"/>
    <w:rPr>
      <w:rFonts w:ascii="Wingdings" w:hAnsi="Wingdings"/>
    </w:rPr>
  </w:style>
  <w:style w:type="character" w:customStyle="1" w:styleId="WW8Num19z7">
    <w:name w:val="WW8Num19z7"/>
    <w:rsid w:val="00B61E49"/>
    <w:rPr>
      <w:rFonts w:ascii="Courier New" w:hAnsi="Courier New"/>
    </w:rPr>
  </w:style>
  <w:style w:type="character" w:customStyle="1" w:styleId="WW8Num22z1">
    <w:name w:val="WW8Num22z1"/>
    <w:rsid w:val="00B61E49"/>
    <w:rPr>
      <w:rFonts w:ascii="Courier New" w:hAnsi="Courier New"/>
    </w:rPr>
  </w:style>
  <w:style w:type="character" w:customStyle="1" w:styleId="WW8Num22z2">
    <w:name w:val="WW8Num22z2"/>
    <w:rsid w:val="00B61E49"/>
    <w:rPr>
      <w:rFonts w:ascii="Wingdings" w:hAnsi="Wingdings"/>
    </w:rPr>
  </w:style>
  <w:style w:type="character" w:customStyle="1" w:styleId="WW8Num23z0">
    <w:name w:val="WW8Num23z0"/>
    <w:rsid w:val="00B61E49"/>
    <w:rPr>
      <w:rFonts w:ascii="Symbol" w:hAnsi="Symbol"/>
    </w:rPr>
  </w:style>
  <w:style w:type="character" w:customStyle="1" w:styleId="WW8Num23z1">
    <w:name w:val="WW8Num23z1"/>
    <w:rsid w:val="00B61E49"/>
    <w:rPr>
      <w:rFonts w:ascii="Courier New" w:hAnsi="Courier New"/>
    </w:rPr>
  </w:style>
  <w:style w:type="character" w:customStyle="1" w:styleId="WW8Num23z2">
    <w:name w:val="WW8Num23z2"/>
    <w:rsid w:val="00B61E49"/>
    <w:rPr>
      <w:rFonts w:ascii="Wingdings" w:hAnsi="Wingdings"/>
    </w:rPr>
  </w:style>
  <w:style w:type="character" w:customStyle="1" w:styleId="WW8Num25z1">
    <w:name w:val="WW8Num25z1"/>
    <w:rsid w:val="00B61E49"/>
    <w:rPr>
      <w:rFonts w:ascii="Symbol" w:hAnsi="Symbol"/>
    </w:rPr>
  </w:style>
  <w:style w:type="character" w:customStyle="1" w:styleId="WW8Num26z1">
    <w:name w:val="WW8Num26z1"/>
    <w:rsid w:val="00B61E49"/>
    <w:rPr>
      <w:rFonts w:ascii="Courier New" w:hAnsi="Courier New"/>
    </w:rPr>
  </w:style>
  <w:style w:type="character" w:customStyle="1" w:styleId="WW8Num26z2">
    <w:name w:val="WW8Num26z2"/>
    <w:rsid w:val="00B61E49"/>
    <w:rPr>
      <w:rFonts w:ascii="Wingdings" w:hAnsi="Wingdings"/>
    </w:rPr>
  </w:style>
  <w:style w:type="character" w:customStyle="1" w:styleId="WW8Num27z1">
    <w:name w:val="WW8Num27z1"/>
    <w:rsid w:val="00B61E49"/>
    <w:rPr>
      <w:rFonts w:ascii="Courier New" w:hAnsi="Courier New"/>
    </w:rPr>
  </w:style>
  <w:style w:type="character" w:customStyle="1" w:styleId="WW8Num27z2">
    <w:name w:val="WW8Num27z2"/>
    <w:rsid w:val="00B61E49"/>
    <w:rPr>
      <w:rFonts w:ascii="Wingdings" w:hAnsi="Wingdings"/>
    </w:rPr>
  </w:style>
  <w:style w:type="character" w:customStyle="1" w:styleId="WW8Num28z1">
    <w:name w:val="WW8Num28z1"/>
    <w:rsid w:val="00B61E49"/>
    <w:rPr>
      <w:rFonts w:ascii="Courier New" w:hAnsi="Courier New" w:cs="Courier New"/>
    </w:rPr>
  </w:style>
  <w:style w:type="character" w:customStyle="1" w:styleId="WW8Num28z2">
    <w:name w:val="WW8Num28z2"/>
    <w:rsid w:val="00B61E49"/>
    <w:rPr>
      <w:rFonts w:ascii="Wingdings" w:hAnsi="Wingdings"/>
    </w:rPr>
  </w:style>
  <w:style w:type="character" w:customStyle="1" w:styleId="WW8Num28z3">
    <w:name w:val="WW8Num28z3"/>
    <w:rsid w:val="00B61E49"/>
    <w:rPr>
      <w:rFonts w:ascii="Symbol" w:hAnsi="Symbol"/>
    </w:rPr>
  </w:style>
  <w:style w:type="character" w:customStyle="1" w:styleId="WW8Num36z0">
    <w:name w:val="WW8Num36z0"/>
    <w:rsid w:val="00B61E49"/>
    <w:rPr>
      <w:rFonts w:ascii="Times New Roman" w:eastAsia="Times New Roman" w:hAnsi="Times New Roman" w:cs="Times New Roman"/>
    </w:rPr>
  </w:style>
  <w:style w:type="character" w:customStyle="1" w:styleId="WW8Num36z1">
    <w:name w:val="WW8Num36z1"/>
    <w:rsid w:val="00B61E49"/>
    <w:rPr>
      <w:rFonts w:ascii="Courier New" w:hAnsi="Courier New"/>
    </w:rPr>
  </w:style>
  <w:style w:type="character" w:customStyle="1" w:styleId="WW8Num36z2">
    <w:name w:val="WW8Num36z2"/>
    <w:rsid w:val="00B61E49"/>
    <w:rPr>
      <w:rFonts w:ascii="Wingdings" w:hAnsi="Wingdings"/>
    </w:rPr>
  </w:style>
  <w:style w:type="character" w:customStyle="1" w:styleId="WW8Num36z3">
    <w:name w:val="WW8Num36z3"/>
    <w:rsid w:val="00B61E49"/>
    <w:rPr>
      <w:rFonts w:ascii="Symbol" w:hAnsi="Symbol"/>
    </w:rPr>
  </w:style>
  <w:style w:type="character" w:customStyle="1" w:styleId="WW8Num37z0">
    <w:name w:val="WW8Num37z0"/>
    <w:rsid w:val="00B61E49"/>
    <w:rPr>
      <w:rFonts w:ascii="Symbol" w:hAnsi="Symbol" w:cs="Times New Roman"/>
    </w:rPr>
  </w:style>
  <w:style w:type="character" w:customStyle="1" w:styleId="WW8Num37z1">
    <w:name w:val="WW8Num37z1"/>
    <w:rsid w:val="00B61E49"/>
    <w:rPr>
      <w:rFonts w:ascii="Courier New" w:hAnsi="Courier New" w:cs="Courier New"/>
    </w:rPr>
  </w:style>
  <w:style w:type="character" w:customStyle="1" w:styleId="WW8Num37z2">
    <w:name w:val="WW8Num37z2"/>
    <w:rsid w:val="00B61E49"/>
    <w:rPr>
      <w:rFonts w:ascii="Wingdings" w:hAnsi="Wingdings"/>
    </w:rPr>
  </w:style>
  <w:style w:type="character" w:customStyle="1" w:styleId="WW8Num37z3">
    <w:name w:val="WW8Num37z3"/>
    <w:rsid w:val="00B61E49"/>
    <w:rPr>
      <w:rFonts w:ascii="Symbol" w:hAnsi="Symbol"/>
    </w:rPr>
  </w:style>
  <w:style w:type="character" w:customStyle="1" w:styleId="WW8Num38z0">
    <w:name w:val="WW8Num38z0"/>
    <w:rsid w:val="00B61E49"/>
    <w:rPr>
      <w:rFonts w:ascii="Symbol" w:hAnsi="Symbol"/>
    </w:rPr>
  </w:style>
  <w:style w:type="character" w:customStyle="1" w:styleId="WW8Num38z1">
    <w:name w:val="WW8Num38z1"/>
    <w:rsid w:val="00B61E49"/>
    <w:rPr>
      <w:rFonts w:ascii="Courier New" w:hAnsi="Courier New"/>
    </w:rPr>
  </w:style>
  <w:style w:type="character" w:customStyle="1" w:styleId="WW8Num38z2">
    <w:name w:val="WW8Num38z2"/>
    <w:rsid w:val="00B61E49"/>
    <w:rPr>
      <w:rFonts w:ascii="Wingdings" w:hAnsi="Wingdings"/>
    </w:rPr>
  </w:style>
  <w:style w:type="character" w:customStyle="1" w:styleId="WW8Num39z0">
    <w:name w:val="WW8Num39z0"/>
    <w:rsid w:val="00B61E49"/>
    <w:rPr>
      <w:rFonts w:ascii="Wingdings" w:hAnsi="Wingdings"/>
    </w:rPr>
  </w:style>
  <w:style w:type="character" w:customStyle="1" w:styleId="WW8Num39z1">
    <w:name w:val="WW8Num39z1"/>
    <w:rsid w:val="00B61E49"/>
    <w:rPr>
      <w:rFonts w:ascii="Courier New" w:hAnsi="Courier New"/>
    </w:rPr>
  </w:style>
  <w:style w:type="character" w:customStyle="1" w:styleId="WW8Num39z3">
    <w:name w:val="WW8Num39z3"/>
    <w:rsid w:val="00B61E49"/>
    <w:rPr>
      <w:rFonts w:ascii="Symbol" w:hAnsi="Symbol"/>
    </w:rPr>
  </w:style>
  <w:style w:type="character" w:customStyle="1" w:styleId="WW8NumSt1z0">
    <w:name w:val="WW8NumSt1z0"/>
    <w:rsid w:val="00B61E49"/>
    <w:rPr>
      <w:rFonts w:ascii="Symbol" w:hAnsi="Symbol"/>
    </w:rPr>
  </w:style>
  <w:style w:type="character" w:customStyle="1" w:styleId="WW8NumSt6z0">
    <w:name w:val="WW8NumSt6z0"/>
    <w:rsid w:val="00B61E49"/>
    <w:rPr>
      <w:rFonts w:ascii="Symbol" w:hAnsi="Symbol"/>
    </w:rPr>
  </w:style>
  <w:style w:type="character" w:customStyle="1" w:styleId="af5">
    <w:name w:val="Символ сноски"/>
    <w:rsid w:val="00B61E49"/>
    <w:rPr>
      <w:vertAlign w:val="superscript"/>
    </w:rPr>
  </w:style>
  <w:style w:type="character" w:customStyle="1" w:styleId="19">
    <w:name w:val="Знак сноски1"/>
    <w:rsid w:val="00B61E49"/>
    <w:rPr>
      <w:vertAlign w:val="superscript"/>
    </w:rPr>
  </w:style>
  <w:style w:type="character" w:customStyle="1" w:styleId="af6">
    <w:name w:val="Символы концевой сноски"/>
    <w:rsid w:val="00B61E49"/>
    <w:rPr>
      <w:vertAlign w:val="superscript"/>
    </w:rPr>
  </w:style>
  <w:style w:type="character" w:customStyle="1" w:styleId="WW-">
    <w:name w:val="WW-Символы концевой сноски"/>
    <w:rsid w:val="00B61E49"/>
  </w:style>
  <w:style w:type="character" w:customStyle="1" w:styleId="1a">
    <w:name w:val="Знак концевой сноски1"/>
    <w:rsid w:val="00B61E49"/>
    <w:rPr>
      <w:vertAlign w:val="superscript"/>
    </w:rPr>
  </w:style>
  <w:style w:type="character" w:customStyle="1" w:styleId="1b">
    <w:name w:val="Знак примечания1"/>
    <w:rsid w:val="00B61E49"/>
    <w:rPr>
      <w:sz w:val="16"/>
      <w:szCs w:val="16"/>
    </w:rPr>
  </w:style>
  <w:style w:type="character" w:customStyle="1" w:styleId="28">
    <w:name w:val="Знак сноски2"/>
    <w:rsid w:val="00B61E49"/>
    <w:rPr>
      <w:vertAlign w:val="superscript"/>
    </w:rPr>
  </w:style>
  <w:style w:type="character" w:customStyle="1" w:styleId="29">
    <w:name w:val="Знак концевой сноски2"/>
    <w:rsid w:val="00B61E49"/>
    <w:rPr>
      <w:vertAlign w:val="superscript"/>
    </w:rPr>
  </w:style>
  <w:style w:type="character" w:customStyle="1" w:styleId="2a">
    <w:name w:val="Знак примечания2"/>
    <w:rsid w:val="00B61E49"/>
    <w:rPr>
      <w:sz w:val="16"/>
      <w:szCs w:val="16"/>
    </w:rPr>
  </w:style>
  <w:style w:type="character" w:customStyle="1" w:styleId="33">
    <w:name w:val="Знак сноски3"/>
    <w:rsid w:val="00B61E49"/>
    <w:rPr>
      <w:vertAlign w:val="superscript"/>
    </w:rPr>
  </w:style>
  <w:style w:type="character" w:customStyle="1" w:styleId="34">
    <w:name w:val="Знак концевой сноски3"/>
    <w:rsid w:val="00B61E49"/>
    <w:rPr>
      <w:vertAlign w:val="superscript"/>
    </w:rPr>
  </w:style>
  <w:style w:type="character" w:customStyle="1" w:styleId="af7">
    <w:name w:val="Символ нумерации"/>
    <w:rsid w:val="00B61E49"/>
  </w:style>
  <w:style w:type="character" w:customStyle="1" w:styleId="35">
    <w:name w:val="Знак примечания3"/>
    <w:rsid w:val="00B61E49"/>
    <w:rPr>
      <w:sz w:val="16"/>
      <w:szCs w:val="16"/>
    </w:rPr>
  </w:style>
  <w:style w:type="character" w:customStyle="1" w:styleId="43">
    <w:name w:val="Знак сноски4"/>
    <w:rsid w:val="00B61E49"/>
    <w:rPr>
      <w:vertAlign w:val="superscript"/>
    </w:rPr>
  </w:style>
  <w:style w:type="character" w:customStyle="1" w:styleId="44">
    <w:name w:val="Знак концевой сноски4"/>
    <w:rsid w:val="00B61E49"/>
    <w:rPr>
      <w:vertAlign w:val="superscript"/>
    </w:rPr>
  </w:style>
  <w:style w:type="character" w:customStyle="1" w:styleId="53">
    <w:name w:val="Знак сноски5"/>
    <w:rsid w:val="00B61E49"/>
    <w:rPr>
      <w:vertAlign w:val="superscript"/>
    </w:rPr>
  </w:style>
  <w:style w:type="character" w:customStyle="1" w:styleId="54">
    <w:name w:val="Знак концевой сноски5"/>
    <w:rsid w:val="00B61E49"/>
    <w:rPr>
      <w:vertAlign w:val="superscript"/>
    </w:rPr>
  </w:style>
  <w:style w:type="character" w:customStyle="1" w:styleId="af8">
    <w:name w:val="#Таблица названия столбцов Знак Знак"/>
    <w:rsid w:val="00B61E49"/>
    <w:rPr>
      <w:rFonts w:ascii="Arial Narrow" w:hAnsi="Arial Narrow"/>
      <w:b/>
      <w:bCs/>
      <w:sz w:val="18"/>
      <w:szCs w:val="18"/>
    </w:rPr>
  </w:style>
  <w:style w:type="character" w:customStyle="1" w:styleId="af9">
    <w:name w:val="Абзац списка Знак"/>
    <w:rsid w:val="00B61E49"/>
    <w:rPr>
      <w:rFonts w:ascii="Calibri" w:eastAsia="Calibri" w:hAnsi="Calibri"/>
      <w:sz w:val="22"/>
      <w:szCs w:val="22"/>
    </w:rPr>
  </w:style>
  <w:style w:type="paragraph" w:customStyle="1" w:styleId="62">
    <w:name w:val="Название6"/>
    <w:basedOn w:val="a"/>
    <w:rsid w:val="00B61E49"/>
    <w:pPr>
      <w:suppressLineNumbers/>
      <w:autoSpaceDE/>
      <w:spacing w:before="120" w:after="120"/>
    </w:pPr>
    <w:rPr>
      <w:rFonts w:ascii="Arial" w:hAnsi="Arial" w:cs="Tahoma"/>
      <w:i/>
      <w:iCs/>
      <w:szCs w:val="24"/>
      <w:lang w:val="en-AU"/>
    </w:rPr>
  </w:style>
  <w:style w:type="paragraph" w:customStyle="1" w:styleId="63">
    <w:name w:val="Указатель6"/>
    <w:basedOn w:val="a"/>
    <w:rsid w:val="00B61E49"/>
    <w:pPr>
      <w:suppressLineNumbers/>
      <w:autoSpaceDE/>
    </w:pPr>
    <w:rPr>
      <w:rFonts w:ascii="Arial" w:hAnsi="Arial" w:cs="Tahoma"/>
      <w:lang w:val="en-AU"/>
    </w:rPr>
  </w:style>
  <w:style w:type="paragraph" w:customStyle="1" w:styleId="55">
    <w:name w:val="Название5"/>
    <w:basedOn w:val="a"/>
    <w:rsid w:val="00B61E49"/>
    <w:pPr>
      <w:suppressLineNumbers/>
      <w:autoSpaceDE/>
      <w:spacing w:before="120" w:after="120"/>
    </w:pPr>
    <w:rPr>
      <w:rFonts w:ascii="Arial" w:hAnsi="Arial" w:cs="Tahoma"/>
      <w:i/>
      <w:iCs/>
      <w:szCs w:val="24"/>
      <w:lang w:val="en-AU"/>
    </w:rPr>
  </w:style>
  <w:style w:type="paragraph" w:customStyle="1" w:styleId="56">
    <w:name w:val="Указатель5"/>
    <w:basedOn w:val="a"/>
    <w:rsid w:val="00B61E49"/>
    <w:pPr>
      <w:suppressLineNumbers/>
      <w:autoSpaceDE/>
    </w:pPr>
    <w:rPr>
      <w:rFonts w:ascii="Arial" w:hAnsi="Arial" w:cs="Tahoma"/>
      <w:lang w:val="en-AU"/>
    </w:rPr>
  </w:style>
  <w:style w:type="paragraph" w:customStyle="1" w:styleId="45">
    <w:name w:val="Название4"/>
    <w:basedOn w:val="a"/>
    <w:rsid w:val="00B61E49"/>
    <w:pPr>
      <w:suppressLineNumbers/>
      <w:autoSpaceDE/>
      <w:spacing w:before="120" w:after="120"/>
    </w:pPr>
    <w:rPr>
      <w:rFonts w:ascii="Arial" w:hAnsi="Arial" w:cs="Tahoma"/>
      <w:i/>
      <w:iCs/>
      <w:szCs w:val="24"/>
      <w:lang w:val="en-AU"/>
    </w:rPr>
  </w:style>
  <w:style w:type="paragraph" w:customStyle="1" w:styleId="46">
    <w:name w:val="Указатель4"/>
    <w:basedOn w:val="a"/>
    <w:rsid w:val="00B61E49"/>
    <w:pPr>
      <w:suppressLineNumbers/>
      <w:autoSpaceDE/>
    </w:pPr>
    <w:rPr>
      <w:rFonts w:ascii="Arial" w:hAnsi="Arial" w:cs="Tahoma"/>
      <w:lang w:val="en-AU"/>
    </w:rPr>
  </w:style>
  <w:style w:type="paragraph" w:customStyle="1" w:styleId="36">
    <w:name w:val="Название3"/>
    <w:basedOn w:val="a"/>
    <w:rsid w:val="00B61E49"/>
    <w:pPr>
      <w:suppressLineNumbers/>
      <w:autoSpaceDE/>
      <w:spacing w:before="120" w:after="120"/>
    </w:pPr>
    <w:rPr>
      <w:rFonts w:ascii="Arial" w:hAnsi="Arial" w:cs="Tahoma"/>
      <w:i/>
      <w:iCs/>
      <w:szCs w:val="24"/>
      <w:lang w:val="en-AU"/>
    </w:rPr>
  </w:style>
  <w:style w:type="paragraph" w:customStyle="1" w:styleId="37">
    <w:name w:val="Указатель3"/>
    <w:basedOn w:val="a"/>
    <w:rsid w:val="00B61E49"/>
    <w:pPr>
      <w:suppressLineNumbers/>
      <w:autoSpaceDE/>
    </w:pPr>
    <w:rPr>
      <w:rFonts w:ascii="Arial" w:hAnsi="Arial" w:cs="Tahoma"/>
      <w:lang w:val="en-AU"/>
    </w:rPr>
  </w:style>
  <w:style w:type="paragraph" w:customStyle="1" w:styleId="2b">
    <w:name w:val="Название2"/>
    <w:basedOn w:val="a"/>
    <w:rsid w:val="00B61E49"/>
    <w:pPr>
      <w:suppressLineNumbers/>
      <w:autoSpaceDE/>
      <w:spacing w:before="120" w:after="120"/>
    </w:pPr>
    <w:rPr>
      <w:rFonts w:ascii="Arial" w:hAnsi="Arial" w:cs="Tahoma"/>
      <w:i/>
      <w:iCs/>
      <w:szCs w:val="24"/>
      <w:lang w:val="en-AU"/>
    </w:rPr>
  </w:style>
  <w:style w:type="paragraph" w:customStyle="1" w:styleId="2c">
    <w:name w:val="Указатель2"/>
    <w:basedOn w:val="a"/>
    <w:rsid w:val="00B61E49"/>
    <w:pPr>
      <w:suppressLineNumbers/>
      <w:autoSpaceDE/>
    </w:pPr>
    <w:rPr>
      <w:rFonts w:ascii="Arial" w:hAnsi="Arial" w:cs="Tahoma"/>
      <w:lang w:val="en-AU"/>
    </w:rPr>
  </w:style>
  <w:style w:type="paragraph" w:customStyle="1" w:styleId="212">
    <w:name w:val="Основной текст 21"/>
    <w:basedOn w:val="a"/>
    <w:rsid w:val="00B61E49"/>
    <w:pPr>
      <w:autoSpaceDE/>
    </w:pPr>
    <w:rPr>
      <w:sz w:val="24"/>
    </w:rPr>
  </w:style>
  <w:style w:type="paragraph" w:customStyle="1" w:styleId="311">
    <w:name w:val="Основной текст 31"/>
    <w:basedOn w:val="a"/>
    <w:rsid w:val="00B61E49"/>
    <w:pPr>
      <w:autoSpaceDE/>
      <w:jc w:val="both"/>
    </w:pPr>
    <w:rPr>
      <w:b/>
      <w:sz w:val="28"/>
    </w:rPr>
  </w:style>
  <w:style w:type="paragraph" w:customStyle="1" w:styleId="lena">
    <w:name w:val="lena"/>
    <w:basedOn w:val="20"/>
    <w:rsid w:val="00B61E49"/>
    <w:pPr>
      <w:numPr>
        <w:ilvl w:val="0"/>
        <w:numId w:val="0"/>
      </w:numPr>
      <w:tabs>
        <w:tab w:val="left" w:pos="2160"/>
      </w:tabs>
      <w:autoSpaceDE/>
      <w:spacing w:before="0" w:after="0"/>
      <w:ind w:left="360" w:hanging="360"/>
      <w:jc w:val="both"/>
    </w:pPr>
    <w:rPr>
      <w:rFonts w:ascii="Times New Roman" w:hAnsi="Times New Roman" w:cs="Times New Roman"/>
      <w:bCs w:val="0"/>
      <w:i w:val="0"/>
      <w:iCs w:val="0"/>
      <w:szCs w:val="20"/>
    </w:rPr>
  </w:style>
  <w:style w:type="paragraph" w:customStyle="1" w:styleId="lena1">
    <w:name w:val="lena1"/>
    <w:basedOn w:val="5"/>
    <w:rsid w:val="00B61E49"/>
    <w:pPr>
      <w:numPr>
        <w:ilvl w:val="0"/>
        <w:numId w:val="0"/>
      </w:numPr>
      <w:tabs>
        <w:tab w:val="left" w:pos="360"/>
      </w:tabs>
      <w:autoSpaceDE/>
    </w:pPr>
    <w:rPr>
      <w:szCs w:val="20"/>
      <w:u w:val="single"/>
    </w:rPr>
  </w:style>
  <w:style w:type="paragraph" w:customStyle="1" w:styleId="lenaII1">
    <w:name w:val="lenaII1"/>
    <w:basedOn w:val="7"/>
    <w:rsid w:val="00B61E49"/>
    <w:pPr>
      <w:numPr>
        <w:ilvl w:val="0"/>
        <w:numId w:val="3"/>
      </w:numPr>
      <w:autoSpaceDE/>
      <w:ind w:left="0" w:firstLine="0"/>
      <w:jc w:val="both"/>
    </w:pPr>
    <w:rPr>
      <w:szCs w:val="20"/>
      <w:u w:val="single"/>
    </w:rPr>
  </w:style>
  <w:style w:type="paragraph" w:customStyle="1" w:styleId="Subject">
    <w:name w:val="Subject"/>
    <w:basedOn w:val="a"/>
    <w:rsid w:val="00B61E49"/>
    <w:pPr>
      <w:keepNext/>
      <w:keepLines/>
      <w:autoSpaceDE/>
      <w:spacing w:after="290" w:line="290" w:lineRule="atLeast"/>
    </w:pPr>
    <w:rPr>
      <w:b/>
      <w:sz w:val="24"/>
      <w:lang w:val="en-GB"/>
    </w:rPr>
  </w:style>
  <w:style w:type="paragraph" w:customStyle="1" w:styleId="1c">
    <w:name w:val="Прощание1"/>
    <w:basedOn w:val="a"/>
    <w:rsid w:val="00B61E49"/>
    <w:pPr>
      <w:autoSpaceDE/>
      <w:spacing w:line="290" w:lineRule="atLeast"/>
    </w:pPr>
    <w:rPr>
      <w:sz w:val="24"/>
      <w:lang w:val="en-GB"/>
    </w:rPr>
  </w:style>
  <w:style w:type="paragraph" w:customStyle="1" w:styleId="ioeoeiaaio">
    <w:name w:val="io?eo. eiaaio"/>
    <w:basedOn w:val="a"/>
    <w:rsid w:val="00B61E49"/>
    <w:pPr>
      <w:tabs>
        <w:tab w:val="left" w:pos="0"/>
        <w:tab w:val="left" w:pos="737"/>
        <w:tab w:val="left" w:pos="1332"/>
        <w:tab w:val="decimal" w:pos="9540"/>
      </w:tabs>
      <w:autoSpaceDE/>
      <w:ind w:right="634"/>
      <w:jc w:val="both"/>
    </w:pPr>
    <w:rPr>
      <w:rFonts w:ascii="NTTimes/Cyrillic" w:hAnsi="NTTimes/Cyrillic"/>
      <w:b/>
      <w:spacing w:val="-2"/>
    </w:rPr>
  </w:style>
  <w:style w:type="paragraph" w:customStyle="1" w:styleId="1d">
    <w:name w:val="Схема документа1"/>
    <w:basedOn w:val="a"/>
    <w:rsid w:val="00B61E49"/>
    <w:pPr>
      <w:shd w:val="clear" w:color="auto" w:fill="000080"/>
      <w:autoSpaceDE/>
    </w:pPr>
    <w:rPr>
      <w:rFonts w:ascii="Tahoma" w:hAnsi="Tahoma" w:cs="Tahoma"/>
      <w:lang w:val="en-AU"/>
    </w:rPr>
  </w:style>
  <w:style w:type="paragraph" w:customStyle="1" w:styleId="Text-in-table">
    <w:name w:val="Text-in-table"/>
    <w:basedOn w:val="a"/>
    <w:rsid w:val="00B61E49"/>
    <w:pPr>
      <w:autoSpaceDE/>
    </w:pPr>
    <w:rPr>
      <w:sz w:val="24"/>
    </w:rPr>
  </w:style>
  <w:style w:type="character" w:customStyle="1" w:styleId="afa">
    <w:name w:val="Текст сноски Знак"/>
    <w:basedOn w:val="a0"/>
    <w:link w:val="afb"/>
    <w:semiHidden/>
    <w:rsid w:val="00B61E49"/>
    <w:rPr>
      <w:rFonts w:ascii="Times New Roman" w:eastAsia="Times New Roman" w:hAnsi="Times New Roman" w:cs="Times New Roman"/>
      <w:sz w:val="20"/>
      <w:szCs w:val="20"/>
      <w:lang w:val="en-AU" w:eastAsia="ar-SA"/>
    </w:rPr>
  </w:style>
  <w:style w:type="paragraph" w:styleId="afb">
    <w:name w:val="footnote text"/>
    <w:basedOn w:val="a"/>
    <w:link w:val="afa"/>
    <w:semiHidden/>
    <w:rsid w:val="00B61E49"/>
    <w:pPr>
      <w:autoSpaceDE/>
    </w:pPr>
    <w:rPr>
      <w:lang w:val="en-AU"/>
    </w:rPr>
  </w:style>
  <w:style w:type="character" w:customStyle="1" w:styleId="1e">
    <w:name w:val="Текст сноски Знак1"/>
    <w:basedOn w:val="a0"/>
    <w:link w:val="afb"/>
    <w:uiPriority w:val="99"/>
    <w:semiHidden/>
    <w:rsid w:val="00B61E49"/>
    <w:rPr>
      <w:rFonts w:ascii="Times New Roman" w:eastAsia="Times New Roman" w:hAnsi="Times New Roman" w:cs="Times New Roman"/>
      <w:sz w:val="20"/>
      <w:szCs w:val="20"/>
      <w:lang w:eastAsia="ar-SA"/>
    </w:rPr>
  </w:style>
  <w:style w:type="paragraph" w:customStyle="1" w:styleId="ConsTitle">
    <w:name w:val="ConsTitle"/>
    <w:rsid w:val="00B61E49"/>
    <w:pPr>
      <w:suppressAutoHyphens/>
      <w:autoSpaceDE w:val="0"/>
      <w:spacing w:after="0" w:line="240" w:lineRule="auto"/>
      <w:ind w:right="19772"/>
    </w:pPr>
    <w:rPr>
      <w:rFonts w:ascii="Arial" w:eastAsia="Arial" w:hAnsi="Arial" w:cs="Arial"/>
      <w:b/>
      <w:bCs/>
      <w:sz w:val="16"/>
      <w:szCs w:val="16"/>
      <w:lang w:eastAsia="ar-SA"/>
    </w:rPr>
  </w:style>
  <w:style w:type="paragraph" w:customStyle="1" w:styleId="1f">
    <w:name w:val="Текст выноски1"/>
    <w:basedOn w:val="a"/>
    <w:rsid w:val="00B61E49"/>
    <w:pPr>
      <w:autoSpaceDE/>
    </w:pPr>
    <w:rPr>
      <w:rFonts w:ascii="Tahoma" w:hAnsi="Tahoma" w:cs="Tahoma"/>
      <w:sz w:val="16"/>
      <w:szCs w:val="16"/>
      <w:lang w:val="en-AU"/>
    </w:rPr>
  </w:style>
  <w:style w:type="paragraph" w:customStyle="1" w:styleId="xl19">
    <w:name w:val="xl19"/>
    <w:basedOn w:val="a"/>
    <w:rsid w:val="00B61E49"/>
    <w:pPr>
      <w:pBdr>
        <w:top w:val="single" w:sz="4" w:space="0" w:color="000000"/>
        <w:bottom w:val="single" w:sz="4" w:space="0" w:color="000000"/>
        <w:right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20">
    <w:name w:val="xl20"/>
    <w:basedOn w:val="a"/>
    <w:rsid w:val="00B61E49"/>
    <w:pPr>
      <w:pBdr>
        <w:top w:val="single" w:sz="4" w:space="0" w:color="000000"/>
        <w:left w:val="single" w:sz="4" w:space="0" w:color="000000"/>
        <w:bottom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21">
    <w:name w:val="xl21"/>
    <w:basedOn w:val="a"/>
    <w:rsid w:val="00B61E49"/>
    <w:pPr>
      <w:pBdr>
        <w:top w:val="single" w:sz="4" w:space="0" w:color="000000"/>
        <w:left w:val="single" w:sz="4" w:space="0" w:color="000000"/>
        <w:bottom w:val="single" w:sz="4" w:space="0" w:color="000000"/>
        <w:right w:val="single" w:sz="4" w:space="0" w:color="000000"/>
      </w:pBdr>
      <w:shd w:val="clear" w:color="auto" w:fill="D4D0C8"/>
      <w:autoSpaceDE/>
      <w:spacing w:before="100" w:after="100"/>
      <w:jc w:val="center"/>
      <w:textAlignment w:val="center"/>
    </w:pPr>
    <w:rPr>
      <w:rFonts w:ascii="MS Sans Serif" w:eastAsia="Arial Unicode MS" w:hAnsi="MS Sans Serif" w:cs="Arial Unicode MS"/>
      <w:b/>
      <w:bCs/>
      <w:sz w:val="14"/>
      <w:szCs w:val="14"/>
    </w:rPr>
  </w:style>
  <w:style w:type="paragraph" w:customStyle="1" w:styleId="xl22">
    <w:name w:val="xl22"/>
    <w:basedOn w:val="a"/>
    <w:rsid w:val="00B61E49"/>
    <w:pPr>
      <w:pBdr>
        <w:top w:val="single" w:sz="4" w:space="0" w:color="000000"/>
        <w:left w:val="single" w:sz="4" w:space="0" w:color="000000"/>
        <w:bottom w:val="single" w:sz="4" w:space="0" w:color="000000"/>
        <w:right w:val="single" w:sz="4" w:space="0" w:color="000000"/>
      </w:pBdr>
      <w:autoSpaceDE/>
      <w:spacing w:before="100" w:after="100"/>
      <w:textAlignment w:val="center"/>
    </w:pPr>
    <w:rPr>
      <w:rFonts w:ascii="MS Sans Serif" w:eastAsia="Arial Unicode MS" w:hAnsi="MS Sans Serif" w:cs="Arial Unicode MS"/>
      <w:sz w:val="14"/>
      <w:szCs w:val="14"/>
    </w:rPr>
  </w:style>
  <w:style w:type="paragraph" w:customStyle="1" w:styleId="xl23">
    <w:name w:val="xl23"/>
    <w:basedOn w:val="a"/>
    <w:rsid w:val="00B61E49"/>
    <w:pPr>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MS Sans Serif" w:eastAsia="Arial Unicode MS" w:hAnsi="MS Sans Serif" w:cs="Arial Unicode MS"/>
      <w:b/>
      <w:bCs/>
      <w:sz w:val="14"/>
      <w:szCs w:val="14"/>
    </w:rPr>
  </w:style>
  <w:style w:type="paragraph" w:customStyle="1" w:styleId="xl24">
    <w:name w:val="xl24"/>
    <w:basedOn w:val="a"/>
    <w:rsid w:val="00B61E49"/>
    <w:pPr>
      <w:pBdr>
        <w:top w:val="single" w:sz="4" w:space="0" w:color="000000"/>
        <w:left w:val="single" w:sz="4" w:space="0" w:color="000000"/>
        <w:bottom w:val="single" w:sz="4" w:space="0" w:color="000000"/>
      </w:pBdr>
      <w:autoSpaceDE/>
      <w:spacing w:before="100" w:after="100"/>
      <w:jc w:val="center"/>
      <w:textAlignment w:val="center"/>
    </w:pPr>
    <w:rPr>
      <w:rFonts w:ascii="MS Sans Serif" w:eastAsia="Arial Unicode MS" w:hAnsi="MS Sans Serif" w:cs="Arial Unicode MS"/>
      <w:b/>
      <w:bCs/>
      <w:sz w:val="14"/>
      <w:szCs w:val="14"/>
    </w:rPr>
  </w:style>
  <w:style w:type="paragraph" w:customStyle="1" w:styleId="xl25">
    <w:name w:val="xl25"/>
    <w:basedOn w:val="a"/>
    <w:rsid w:val="00B61E49"/>
    <w:pPr>
      <w:pBdr>
        <w:top w:val="single" w:sz="4" w:space="0" w:color="000000"/>
        <w:left w:val="single" w:sz="4" w:space="0" w:color="000000"/>
        <w:bottom w:val="single" w:sz="4" w:space="0" w:color="000000"/>
        <w:right w:val="single" w:sz="4" w:space="0" w:color="000000"/>
      </w:pBdr>
      <w:autoSpaceDE/>
      <w:spacing w:before="100" w:after="100"/>
      <w:textAlignment w:val="center"/>
    </w:pPr>
    <w:rPr>
      <w:rFonts w:ascii="MS Sans Serif" w:eastAsia="Arial Unicode MS" w:hAnsi="MS Sans Serif" w:cs="Arial Unicode MS"/>
      <w:sz w:val="14"/>
      <w:szCs w:val="14"/>
    </w:rPr>
  </w:style>
  <w:style w:type="paragraph" w:customStyle="1" w:styleId="xl26">
    <w:name w:val="xl26"/>
    <w:basedOn w:val="a"/>
    <w:rsid w:val="00B61E49"/>
    <w:pPr>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MS Sans Serif" w:eastAsia="Arial Unicode MS" w:hAnsi="MS Sans Serif" w:cs="Arial Unicode MS"/>
      <w:sz w:val="14"/>
      <w:szCs w:val="14"/>
    </w:rPr>
  </w:style>
  <w:style w:type="paragraph" w:customStyle="1" w:styleId="xl27">
    <w:name w:val="xl27"/>
    <w:basedOn w:val="a"/>
    <w:rsid w:val="00B61E49"/>
    <w:pPr>
      <w:pBdr>
        <w:top w:val="single" w:sz="4" w:space="0" w:color="000000"/>
        <w:left w:val="single" w:sz="4" w:space="0" w:color="000000"/>
        <w:bottom w:val="single" w:sz="4" w:space="0" w:color="000000"/>
      </w:pBdr>
      <w:autoSpaceDE/>
      <w:spacing w:before="100" w:after="100"/>
      <w:jc w:val="right"/>
      <w:textAlignment w:val="center"/>
    </w:pPr>
    <w:rPr>
      <w:rFonts w:ascii="MS Sans Serif" w:eastAsia="Arial Unicode MS" w:hAnsi="MS Sans Serif" w:cs="Arial Unicode MS"/>
      <w:sz w:val="14"/>
      <w:szCs w:val="14"/>
    </w:rPr>
  </w:style>
  <w:style w:type="paragraph" w:customStyle="1" w:styleId="xl28">
    <w:name w:val="xl28"/>
    <w:basedOn w:val="a"/>
    <w:rsid w:val="00B61E49"/>
    <w:pPr>
      <w:pBdr>
        <w:top w:val="single" w:sz="4" w:space="0" w:color="000000"/>
        <w:left w:val="single" w:sz="4" w:space="0" w:color="000000"/>
        <w:bottom w:val="single" w:sz="4" w:space="0" w:color="000000"/>
        <w:right w:val="single" w:sz="4" w:space="0" w:color="000000"/>
      </w:pBdr>
      <w:autoSpaceDE/>
      <w:spacing w:before="100" w:after="100"/>
      <w:textAlignment w:val="center"/>
    </w:pPr>
    <w:rPr>
      <w:rFonts w:ascii="MS Sans Serif" w:eastAsia="Arial Unicode MS" w:hAnsi="MS Sans Serif" w:cs="Arial Unicode MS"/>
      <w:sz w:val="14"/>
      <w:szCs w:val="14"/>
    </w:rPr>
  </w:style>
  <w:style w:type="paragraph" w:customStyle="1" w:styleId="xl29">
    <w:name w:val="xl29"/>
    <w:basedOn w:val="a"/>
    <w:rsid w:val="00B61E49"/>
    <w:pPr>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MS Sans Serif" w:eastAsia="Arial Unicode MS" w:hAnsi="MS Sans Serif" w:cs="Arial Unicode MS"/>
      <w:sz w:val="14"/>
      <w:szCs w:val="14"/>
    </w:rPr>
  </w:style>
  <w:style w:type="paragraph" w:customStyle="1" w:styleId="xl30">
    <w:name w:val="xl30"/>
    <w:basedOn w:val="a"/>
    <w:rsid w:val="00B61E49"/>
    <w:pPr>
      <w:pBdr>
        <w:top w:val="single" w:sz="4" w:space="0" w:color="000000"/>
        <w:left w:val="single" w:sz="4" w:space="0" w:color="000000"/>
        <w:bottom w:val="single" w:sz="4" w:space="0" w:color="000000"/>
      </w:pBdr>
      <w:autoSpaceDE/>
      <w:spacing w:before="100" w:after="100"/>
      <w:jc w:val="right"/>
      <w:textAlignment w:val="center"/>
    </w:pPr>
    <w:rPr>
      <w:rFonts w:ascii="MS Sans Serif" w:eastAsia="Arial Unicode MS" w:hAnsi="MS Sans Serif" w:cs="Arial Unicode MS"/>
      <w:sz w:val="14"/>
      <w:szCs w:val="14"/>
    </w:rPr>
  </w:style>
  <w:style w:type="paragraph" w:customStyle="1" w:styleId="xl31">
    <w:name w:val="xl31"/>
    <w:basedOn w:val="a"/>
    <w:rsid w:val="00B61E49"/>
    <w:pPr>
      <w:pBdr>
        <w:top w:val="single" w:sz="4" w:space="0" w:color="000000"/>
        <w:left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32">
    <w:name w:val="xl32"/>
    <w:basedOn w:val="a"/>
    <w:rsid w:val="00B61E49"/>
    <w:pPr>
      <w:pBdr>
        <w:top w:val="single" w:sz="4" w:space="0" w:color="000000"/>
        <w:right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33">
    <w:name w:val="xl33"/>
    <w:basedOn w:val="a"/>
    <w:rsid w:val="00B61E49"/>
    <w:pPr>
      <w:pBdr>
        <w:left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34">
    <w:name w:val="xl34"/>
    <w:basedOn w:val="a"/>
    <w:rsid w:val="00B61E49"/>
    <w:pPr>
      <w:pBdr>
        <w:right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35">
    <w:name w:val="xl35"/>
    <w:basedOn w:val="a"/>
    <w:rsid w:val="00B61E49"/>
    <w:pPr>
      <w:pBdr>
        <w:left w:val="single" w:sz="4" w:space="0" w:color="000000"/>
        <w:bottom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36">
    <w:name w:val="xl36"/>
    <w:basedOn w:val="a"/>
    <w:rsid w:val="00B61E49"/>
    <w:pPr>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37">
    <w:name w:val="xl37"/>
    <w:basedOn w:val="a"/>
    <w:rsid w:val="00B61E49"/>
    <w:pPr>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38">
    <w:name w:val="xl38"/>
    <w:basedOn w:val="a"/>
    <w:rsid w:val="00B61E49"/>
    <w:pPr>
      <w:pBdr>
        <w:bottom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39">
    <w:name w:val="xl39"/>
    <w:basedOn w:val="a"/>
    <w:rsid w:val="00B61E49"/>
    <w:pPr>
      <w:pBdr>
        <w:left w:val="single" w:sz="4" w:space="0" w:color="000000"/>
        <w:bottom w:val="single" w:sz="4" w:space="0" w:color="000000"/>
        <w:right w:val="single" w:sz="4" w:space="0" w:color="000000"/>
      </w:pBdr>
      <w:autoSpaceDE/>
      <w:spacing w:before="100" w:after="100"/>
      <w:jc w:val="center"/>
      <w:textAlignment w:val="center"/>
    </w:pPr>
    <w:rPr>
      <w:rFonts w:ascii="MS Sans Serif" w:eastAsia="Arial Unicode MS" w:hAnsi="MS Sans Serif" w:cs="Arial Unicode MS"/>
      <w:b/>
      <w:bCs/>
      <w:sz w:val="14"/>
      <w:szCs w:val="14"/>
    </w:rPr>
  </w:style>
  <w:style w:type="paragraph" w:customStyle="1" w:styleId="xl40">
    <w:name w:val="xl40"/>
    <w:basedOn w:val="a"/>
    <w:rsid w:val="00B61E49"/>
    <w:pPr>
      <w:pBdr>
        <w:left w:val="single" w:sz="4" w:space="0" w:color="000000"/>
        <w:bottom w:val="single" w:sz="4" w:space="0" w:color="000000"/>
      </w:pBdr>
      <w:autoSpaceDE/>
      <w:spacing w:before="100" w:after="100"/>
      <w:jc w:val="center"/>
      <w:textAlignment w:val="center"/>
    </w:pPr>
    <w:rPr>
      <w:rFonts w:ascii="MS Sans Serif" w:eastAsia="Arial Unicode MS" w:hAnsi="MS Sans Serif" w:cs="Arial Unicode MS"/>
      <w:b/>
      <w:bCs/>
      <w:sz w:val="14"/>
      <w:szCs w:val="14"/>
    </w:rPr>
  </w:style>
  <w:style w:type="paragraph" w:customStyle="1" w:styleId="xl41">
    <w:name w:val="xl41"/>
    <w:basedOn w:val="a"/>
    <w:rsid w:val="00B61E49"/>
    <w:pPr>
      <w:pBdr>
        <w:left w:val="single" w:sz="4" w:space="0" w:color="000000"/>
        <w:bottom w:val="single" w:sz="4" w:space="0" w:color="000000"/>
        <w:right w:val="single" w:sz="4" w:space="0" w:color="000000"/>
      </w:pBdr>
      <w:autoSpaceDE/>
      <w:spacing w:before="100" w:after="100"/>
      <w:textAlignment w:val="center"/>
    </w:pPr>
    <w:rPr>
      <w:rFonts w:ascii="MS Sans Serif" w:eastAsia="Arial Unicode MS" w:hAnsi="MS Sans Serif" w:cs="Arial Unicode MS"/>
      <w:sz w:val="14"/>
      <w:szCs w:val="14"/>
    </w:rPr>
  </w:style>
  <w:style w:type="paragraph" w:customStyle="1" w:styleId="xl42">
    <w:name w:val="xl42"/>
    <w:basedOn w:val="a"/>
    <w:rsid w:val="00B61E49"/>
    <w:pPr>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styleId="afc">
    <w:name w:val="Balloon Text"/>
    <w:basedOn w:val="a"/>
    <w:link w:val="afd"/>
    <w:rsid w:val="00B61E49"/>
    <w:pPr>
      <w:autoSpaceDE/>
    </w:pPr>
    <w:rPr>
      <w:rFonts w:ascii="Tahoma" w:hAnsi="Tahoma" w:cs="Tahoma"/>
      <w:sz w:val="16"/>
      <w:szCs w:val="16"/>
      <w:lang w:val="en-AU"/>
    </w:rPr>
  </w:style>
  <w:style w:type="character" w:customStyle="1" w:styleId="afd">
    <w:name w:val="Текст выноски Знак"/>
    <w:basedOn w:val="a0"/>
    <w:link w:val="afc"/>
    <w:rsid w:val="00B61E49"/>
    <w:rPr>
      <w:rFonts w:ascii="Tahoma" w:eastAsia="Times New Roman" w:hAnsi="Tahoma" w:cs="Tahoma"/>
      <w:sz w:val="16"/>
      <w:szCs w:val="16"/>
      <w:lang w:val="en-AU" w:eastAsia="ar-SA"/>
    </w:rPr>
  </w:style>
  <w:style w:type="paragraph" w:customStyle="1" w:styleId="220">
    <w:name w:val="Основной текст 22"/>
    <w:basedOn w:val="a"/>
    <w:rsid w:val="00B61E49"/>
    <w:pPr>
      <w:autoSpaceDE/>
      <w:spacing w:after="120" w:line="480" w:lineRule="auto"/>
    </w:pPr>
    <w:rPr>
      <w:lang w:val="en-AU"/>
    </w:rPr>
  </w:style>
  <w:style w:type="paragraph" w:customStyle="1" w:styleId="1f0">
    <w:name w:val="Текст примечания1"/>
    <w:basedOn w:val="a"/>
    <w:rsid w:val="00B61E49"/>
    <w:pPr>
      <w:suppressAutoHyphens w:val="0"/>
      <w:autoSpaceDE/>
    </w:pPr>
    <w:rPr>
      <w:lang w:val="en-AU"/>
    </w:rPr>
  </w:style>
  <w:style w:type="paragraph" w:customStyle="1" w:styleId="2d">
    <w:name w:val="Название объекта2"/>
    <w:basedOn w:val="a"/>
    <w:next w:val="a"/>
    <w:rsid w:val="00B61E49"/>
    <w:pPr>
      <w:suppressAutoHyphens w:val="0"/>
      <w:autoSpaceDE/>
      <w:spacing w:before="120" w:after="120"/>
    </w:pPr>
    <w:rPr>
      <w:b/>
      <w:bCs/>
      <w:lang w:val="en-AU"/>
    </w:rPr>
  </w:style>
  <w:style w:type="paragraph" w:customStyle="1" w:styleId="2e">
    <w:name w:val="Текст2"/>
    <w:basedOn w:val="a"/>
    <w:rsid w:val="00B61E49"/>
    <w:pPr>
      <w:suppressAutoHyphens w:val="0"/>
      <w:autoSpaceDE/>
    </w:pPr>
    <w:rPr>
      <w:rFonts w:ascii="Courier New" w:hAnsi="Courier New"/>
    </w:rPr>
  </w:style>
  <w:style w:type="paragraph" w:customStyle="1" w:styleId="afe">
    <w:name w:val="Словарная статья"/>
    <w:basedOn w:val="a"/>
    <w:next w:val="a"/>
    <w:rsid w:val="00B61E49"/>
    <w:pPr>
      <w:suppressAutoHyphens w:val="0"/>
      <w:ind w:right="118"/>
      <w:jc w:val="both"/>
    </w:pPr>
    <w:rPr>
      <w:rFonts w:ascii="Arial" w:hAnsi="Arial"/>
    </w:rPr>
  </w:style>
  <w:style w:type="paragraph" w:customStyle="1" w:styleId="paragraphjustify">
    <w:name w:val="paragraph_justify"/>
    <w:basedOn w:val="a"/>
    <w:rsid w:val="00B61E49"/>
    <w:pPr>
      <w:suppressAutoHyphens w:val="0"/>
      <w:autoSpaceDE/>
      <w:spacing w:after="150"/>
      <w:jc w:val="both"/>
    </w:pPr>
    <w:rPr>
      <w:sz w:val="24"/>
      <w:szCs w:val="24"/>
    </w:rPr>
  </w:style>
  <w:style w:type="paragraph" w:customStyle="1" w:styleId="paragraphleft">
    <w:name w:val="paragraph_left"/>
    <w:basedOn w:val="a"/>
    <w:rsid w:val="00B61E49"/>
    <w:pPr>
      <w:suppressAutoHyphens w:val="0"/>
      <w:autoSpaceDE/>
      <w:spacing w:before="100" w:after="100"/>
    </w:pPr>
    <w:rPr>
      <w:sz w:val="24"/>
      <w:szCs w:val="24"/>
    </w:rPr>
  </w:style>
  <w:style w:type="paragraph" w:customStyle="1" w:styleId="230">
    <w:name w:val="Основной текст 23"/>
    <w:basedOn w:val="a"/>
    <w:rsid w:val="00B61E49"/>
    <w:pPr>
      <w:suppressAutoHyphens w:val="0"/>
      <w:autoSpaceDE/>
    </w:pPr>
    <w:rPr>
      <w:sz w:val="24"/>
    </w:rPr>
  </w:style>
  <w:style w:type="paragraph" w:customStyle="1" w:styleId="2f">
    <w:name w:val="Текст примечания2"/>
    <w:basedOn w:val="a"/>
    <w:rsid w:val="00B61E49"/>
    <w:pPr>
      <w:suppressAutoHyphens w:val="0"/>
      <w:autoSpaceDE/>
    </w:pPr>
  </w:style>
  <w:style w:type="paragraph" w:customStyle="1" w:styleId="240">
    <w:name w:val="Основной текст 24"/>
    <w:basedOn w:val="a"/>
    <w:rsid w:val="00B61E49"/>
    <w:pPr>
      <w:autoSpaceDE/>
      <w:spacing w:after="120" w:line="480" w:lineRule="auto"/>
    </w:pPr>
    <w:rPr>
      <w:lang w:val="en-AU"/>
    </w:rPr>
  </w:style>
  <w:style w:type="paragraph" w:customStyle="1" w:styleId="38">
    <w:name w:val="Текст примечания3"/>
    <w:basedOn w:val="a"/>
    <w:rsid w:val="00B61E49"/>
    <w:pPr>
      <w:autoSpaceDE/>
    </w:pPr>
    <w:rPr>
      <w:lang w:val="en-AU"/>
    </w:rPr>
  </w:style>
  <w:style w:type="character" w:customStyle="1" w:styleId="aff">
    <w:name w:val="Текст примечания Знак"/>
    <w:basedOn w:val="a0"/>
    <w:link w:val="aff0"/>
    <w:uiPriority w:val="99"/>
    <w:semiHidden/>
    <w:rsid w:val="00B61E49"/>
    <w:rPr>
      <w:rFonts w:ascii="Times New Roman" w:eastAsia="Times New Roman" w:hAnsi="Times New Roman" w:cs="Times New Roman"/>
      <w:sz w:val="20"/>
      <w:szCs w:val="20"/>
      <w:lang w:eastAsia="ar-SA"/>
    </w:rPr>
  </w:style>
  <w:style w:type="paragraph" w:styleId="aff0">
    <w:name w:val="annotation text"/>
    <w:basedOn w:val="a"/>
    <w:link w:val="aff"/>
    <w:uiPriority w:val="99"/>
    <w:semiHidden/>
    <w:unhideWhenUsed/>
    <w:rsid w:val="00B61E49"/>
  </w:style>
  <w:style w:type="character" w:customStyle="1" w:styleId="1f1">
    <w:name w:val="Текст примечания Знак1"/>
    <w:basedOn w:val="a0"/>
    <w:link w:val="aff0"/>
    <w:uiPriority w:val="99"/>
    <w:semiHidden/>
    <w:rsid w:val="00B61E49"/>
    <w:rPr>
      <w:rFonts w:ascii="Times New Roman" w:eastAsia="Times New Roman" w:hAnsi="Times New Roman" w:cs="Times New Roman"/>
      <w:sz w:val="20"/>
      <w:szCs w:val="20"/>
      <w:lang w:eastAsia="ar-SA"/>
    </w:rPr>
  </w:style>
  <w:style w:type="paragraph" w:styleId="aff1">
    <w:name w:val="annotation subject"/>
    <w:basedOn w:val="38"/>
    <w:next w:val="38"/>
    <w:link w:val="aff2"/>
    <w:rsid w:val="00B61E49"/>
    <w:rPr>
      <w:b/>
      <w:bCs/>
    </w:rPr>
  </w:style>
  <w:style w:type="character" w:customStyle="1" w:styleId="aff2">
    <w:name w:val="Тема примечания Знак"/>
    <w:basedOn w:val="1f1"/>
    <w:link w:val="aff1"/>
    <w:rsid w:val="00B61E49"/>
    <w:rPr>
      <w:b/>
      <w:bCs/>
      <w:lang w:val="en-AU"/>
    </w:rPr>
  </w:style>
  <w:style w:type="paragraph" w:styleId="aff3">
    <w:name w:val="Normal (Web)"/>
    <w:basedOn w:val="a"/>
    <w:rsid w:val="00B61E49"/>
    <w:pPr>
      <w:suppressAutoHyphens w:val="0"/>
      <w:autoSpaceDE/>
      <w:spacing w:before="100" w:after="100"/>
    </w:pPr>
    <w:rPr>
      <w:sz w:val="24"/>
      <w:szCs w:val="24"/>
    </w:rPr>
  </w:style>
  <w:style w:type="paragraph" w:styleId="aff4">
    <w:name w:val="List Paragraph"/>
    <w:basedOn w:val="a"/>
    <w:qFormat/>
    <w:rsid w:val="00B61E49"/>
    <w:pPr>
      <w:suppressAutoHyphens w:val="0"/>
      <w:autoSpaceDE/>
      <w:spacing w:after="200" w:line="276" w:lineRule="auto"/>
      <w:ind w:left="720"/>
    </w:pPr>
    <w:rPr>
      <w:rFonts w:ascii="Calibri" w:eastAsia="Calibri" w:hAnsi="Calibri"/>
      <w:sz w:val="22"/>
      <w:szCs w:val="22"/>
    </w:rPr>
  </w:style>
  <w:style w:type="paragraph" w:customStyle="1" w:styleId="aff5">
    <w:name w:val="Табл левый"/>
    <w:basedOn w:val="a"/>
    <w:rsid w:val="00B61E49"/>
    <w:pPr>
      <w:suppressAutoHyphens w:val="0"/>
      <w:autoSpaceDE/>
    </w:pPr>
    <w:rPr>
      <w:rFonts w:ascii="Arial Narrow" w:hAnsi="Arial Narrow"/>
      <w:sz w:val="18"/>
      <w:szCs w:val="18"/>
      <w:lang w:eastAsia="en-US" w:bidi="en-US"/>
    </w:rPr>
  </w:style>
  <w:style w:type="paragraph" w:customStyle="1" w:styleId="aff6">
    <w:name w:val="#Таблица цифры"/>
    <w:basedOn w:val="a"/>
    <w:rsid w:val="00B61E49"/>
    <w:pPr>
      <w:suppressAutoHyphens w:val="0"/>
      <w:autoSpaceDE/>
      <w:jc w:val="center"/>
    </w:pPr>
    <w:rPr>
      <w:b/>
      <w:sz w:val="16"/>
      <w:szCs w:val="22"/>
      <w:lang w:val="en-US" w:eastAsia="en-US" w:bidi="en-US"/>
    </w:rPr>
  </w:style>
  <w:style w:type="paragraph" w:customStyle="1" w:styleId="TableContents">
    <w:name w:val="Table Contents"/>
    <w:basedOn w:val="a"/>
    <w:rsid w:val="00B61E49"/>
    <w:pPr>
      <w:autoSpaceDE/>
    </w:pPr>
    <w:rPr>
      <w:lang w:val="en-AU"/>
    </w:rPr>
  </w:style>
  <w:style w:type="paragraph" w:customStyle="1" w:styleId="TableHeading">
    <w:name w:val="Table Heading"/>
    <w:basedOn w:val="TableContents"/>
    <w:rsid w:val="00B61E49"/>
    <w:pPr>
      <w:jc w:val="center"/>
    </w:pPr>
    <w:rPr>
      <w:b/>
      <w:bCs/>
    </w:rPr>
  </w:style>
  <w:style w:type="paragraph" w:styleId="64">
    <w:name w:val="toc 6"/>
    <w:basedOn w:val="a"/>
    <w:next w:val="a"/>
    <w:autoRedefine/>
    <w:uiPriority w:val="39"/>
    <w:unhideWhenUsed/>
    <w:rsid w:val="00B61E49"/>
    <w:pPr>
      <w:suppressAutoHyphens w:val="0"/>
      <w:autoSpaceDE/>
      <w:spacing w:after="100" w:line="276" w:lineRule="auto"/>
      <w:ind w:left="1100"/>
    </w:pPr>
    <w:rPr>
      <w:rFonts w:asciiTheme="minorHAnsi" w:eastAsiaTheme="minorEastAsia" w:hAnsiTheme="minorHAnsi" w:cstheme="minorBidi"/>
      <w:sz w:val="22"/>
      <w:szCs w:val="22"/>
      <w:lang w:eastAsia="ru-RU"/>
    </w:rPr>
  </w:style>
  <w:style w:type="paragraph" w:styleId="81">
    <w:name w:val="toc 8"/>
    <w:basedOn w:val="a"/>
    <w:next w:val="a"/>
    <w:autoRedefine/>
    <w:uiPriority w:val="39"/>
    <w:unhideWhenUsed/>
    <w:rsid w:val="00B61E49"/>
    <w:pPr>
      <w:suppressAutoHyphens w:val="0"/>
      <w:autoSpaceDE/>
      <w:spacing w:after="100" w:line="276" w:lineRule="auto"/>
      <w:ind w:left="1540"/>
    </w:pPr>
    <w:rPr>
      <w:rFonts w:asciiTheme="minorHAnsi" w:eastAsiaTheme="minorEastAsia" w:hAnsiTheme="minorHAnsi" w:cstheme="minorBidi"/>
      <w:sz w:val="22"/>
      <w:szCs w:val="22"/>
      <w:lang w:eastAsia="ru-RU"/>
    </w:rPr>
  </w:style>
  <w:style w:type="paragraph" w:styleId="91">
    <w:name w:val="toc 9"/>
    <w:basedOn w:val="a"/>
    <w:next w:val="a"/>
    <w:autoRedefine/>
    <w:uiPriority w:val="39"/>
    <w:unhideWhenUsed/>
    <w:rsid w:val="00B61E49"/>
    <w:pPr>
      <w:suppressAutoHyphens w:val="0"/>
      <w:autoSpaceDE/>
      <w:spacing w:after="100" w:line="276" w:lineRule="auto"/>
      <w:ind w:left="1760"/>
    </w:pPr>
    <w:rPr>
      <w:rFonts w:asciiTheme="minorHAnsi" w:eastAsiaTheme="minorEastAsia" w:hAnsiTheme="minorHAnsi" w:cstheme="minorBid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faudi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ROFAUDIT.RU/" TargetMode="External"/><Relationship Id="rId4" Type="http://schemas.openxmlformats.org/officeDocument/2006/relationships/webSettings" Target="webSettings.xml"/><Relationship Id="rId9" Type="http://schemas.openxmlformats.org/officeDocument/2006/relationships/hyperlink" Target="http://disclosure.prime-t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13966</Words>
  <Characters>79611</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Dima</cp:lastModifiedBy>
  <cp:revision>2</cp:revision>
  <cp:lastPrinted>2014-03-04T11:53:00Z</cp:lastPrinted>
  <dcterms:created xsi:type="dcterms:W3CDTF">2014-03-09T18:04:00Z</dcterms:created>
  <dcterms:modified xsi:type="dcterms:W3CDTF">2014-03-09T18:04:00Z</dcterms:modified>
</cp:coreProperties>
</file>