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867" w:rsidRDefault="005A2867">
      <w:pPr>
        <w:ind w:left="5103"/>
        <w:jc w:val="center"/>
      </w:pPr>
      <w:r>
        <w:t>УТВЕРЖДЕНО:</w:t>
      </w:r>
    </w:p>
    <w:p w:rsidR="005A2867" w:rsidRDefault="005A2867">
      <w:pPr>
        <w:ind w:left="5103"/>
        <w:jc w:val="center"/>
      </w:pPr>
      <w:r>
        <w:t xml:space="preserve">Решением </w:t>
      </w:r>
      <w:proofErr w:type="gramStart"/>
      <w:r>
        <w:t>годового</w:t>
      </w:r>
      <w:proofErr w:type="gramEnd"/>
      <w:r>
        <w:t xml:space="preserve"> </w:t>
      </w:r>
    </w:p>
    <w:p w:rsidR="005A2867" w:rsidRDefault="005A2867">
      <w:pPr>
        <w:ind w:left="5103"/>
        <w:jc w:val="center"/>
      </w:pPr>
      <w:r>
        <w:t>Общего собрания акционеров</w:t>
      </w:r>
    </w:p>
    <w:p w:rsidR="005A2867" w:rsidRDefault="005A2867">
      <w:pPr>
        <w:ind w:left="5103"/>
        <w:jc w:val="center"/>
      </w:pPr>
      <w:r>
        <w:t>ОАО «ПСХ имени А.А. Гречко»</w:t>
      </w:r>
    </w:p>
    <w:p w:rsidR="005A2867" w:rsidRDefault="005A2867">
      <w:pPr>
        <w:shd w:val="clear" w:color="auto" w:fill="FFFFFF"/>
        <w:spacing w:line="298" w:lineRule="exact"/>
        <w:ind w:left="5103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(Правлением ОАО «МРСК Юга»)</w:t>
      </w:r>
    </w:p>
    <w:p w:rsidR="005A2867" w:rsidRDefault="00D060E2">
      <w:pPr>
        <w:jc w:val="right"/>
      </w:pPr>
      <w:r>
        <w:t>Протокол от  «</w:t>
      </w:r>
      <w:r w:rsidR="00745517">
        <w:t>30</w:t>
      </w:r>
      <w:r>
        <w:t>»</w:t>
      </w:r>
      <w:r w:rsidR="00745517">
        <w:t xml:space="preserve"> июня </w:t>
      </w:r>
      <w:r>
        <w:t>2014</w:t>
      </w:r>
      <w:r w:rsidR="005A2867">
        <w:t xml:space="preserve"> г. №</w:t>
      </w:r>
      <w:r w:rsidR="00745517">
        <w:t>130</w:t>
      </w:r>
    </w:p>
    <w:p w:rsidR="005A2867" w:rsidRDefault="005A2867">
      <w:pPr>
        <w:jc w:val="center"/>
      </w:pPr>
    </w:p>
    <w:p w:rsidR="005A2867" w:rsidRDefault="005A2867">
      <w:pPr>
        <w:jc w:val="center"/>
      </w:pPr>
      <w:r>
        <w:t xml:space="preserve">                                                                                       Решением Совета директоров</w:t>
      </w:r>
    </w:p>
    <w:p w:rsidR="005A2867" w:rsidRDefault="005A2867">
      <w:pPr>
        <w:jc w:val="center"/>
      </w:pPr>
      <w:r>
        <w:t xml:space="preserve">                                                                                        ОАО «ПСХ имени А.А. Гречко»</w:t>
      </w:r>
    </w:p>
    <w:p w:rsidR="005A2867" w:rsidRDefault="005A2867">
      <w:pPr>
        <w:jc w:val="center"/>
      </w:pPr>
      <w:r>
        <w:t xml:space="preserve">                                                                                  </w:t>
      </w:r>
      <w:r w:rsidR="006A0485">
        <w:t xml:space="preserve">  Протокол от «</w:t>
      </w:r>
      <w:r w:rsidR="00745517">
        <w:t>30</w:t>
      </w:r>
      <w:r w:rsidR="006A0485">
        <w:t xml:space="preserve">» </w:t>
      </w:r>
      <w:r w:rsidR="00745517">
        <w:t xml:space="preserve">мая </w:t>
      </w:r>
      <w:r w:rsidR="006A0485">
        <w:t>2014</w:t>
      </w:r>
      <w:r>
        <w:t xml:space="preserve"> г. </w:t>
      </w:r>
      <w:r w:rsidR="006A0485">
        <w:t xml:space="preserve">   </w:t>
      </w:r>
      <w:r>
        <w:t>№</w:t>
      </w:r>
      <w:r w:rsidR="00745517">
        <w:t xml:space="preserve"> </w:t>
      </w:r>
      <w:bookmarkStart w:id="0" w:name="_GoBack"/>
      <w:bookmarkEnd w:id="0"/>
      <w:r w:rsidR="00745517">
        <w:t>9</w:t>
      </w: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</w:pPr>
    </w:p>
    <w:p w:rsidR="005A2867" w:rsidRDefault="005A2867">
      <w:pPr>
        <w:jc w:val="center"/>
        <w:rPr>
          <w:b/>
          <w:sz w:val="56"/>
        </w:rPr>
      </w:pPr>
      <w:r>
        <w:rPr>
          <w:b/>
          <w:sz w:val="56"/>
        </w:rPr>
        <w:t xml:space="preserve">Г О Д О В </w:t>
      </w:r>
      <w:proofErr w:type="gramStart"/>
      <w:r>
        <w:rPr>
          <w:b/>
          <w:sz w:val="56"/>
        </w:rPr>
        <w:t>О Й</w:t>
      </w:r>
      <w:proofErr w:type="gramEnd"/>
      <w:r>
        <w:rPr>
          <w:b/>
          <w:sz w:val="56"/>
        </w:rPr>
        <w:t xml:space="preserve">   О Т Ч Е Т</w:t>
      </w:r>
    </w:p>
    <w:p w:rsidR="005A2867" w:rsidRDefault="005A2867">
      <w:pPr>
        <w:jc w:val="center"/>
        <w:rPr>
          <w:b/>
          <w:sz w:val="36"/>
        </w:rPr>
      </w:pPr>
    </w:p>
    <w:p w:rsidR="005A2867" w:rsidRDefault="005A2867">
      <w:pPr>
        <w:jc w:val="center"/>
        <w:rPr>
          <w:b/>
          <w:sz w:val="56"/>
        </w:rPr>
      </w:pPr>
      <w:r>
        <w:rPr>
          <w:b/>
          <w:sz w:val="56"/>
        </w:rPr>
        <w:t>ОАО «ПСХ имени А.А. Гречко»</w:t>
      </w:r>
    </w:p>
    <w:p w:rsidR="005A2867" w:rsidRDefault="005A2867">
      <w:pPr>
        <w:jc w:val="center"/>
        <w:rPr>
          <w:b/>
          <w:sz w:val="36"/>
        </w:rPr>
      </w:pPr>
    </w:p>
    <w:p w:rsidR="005A2867" w:rsidRDefault="00FD61D4">
      <w:pPr>
        <w:jc w:val="center"/>
        <w:rPr>
          <w:b/>
          <w:sz w:val="56"/>
        </w:rPr>
      </w:pPr>
      <w:r>
        <w:rPr>
          <w:b/>
          <w:sz w:val="56"/>
        </w:rPr>
        <w:t>за 2013</w:t>
      </w:r>
      <w:r w:rsidR="005A2867">
        <w:rPr>
          <w:b/>
          <w:sz w:val="56"/>
        </w:rPr>
        <w:t xml:space="preserve"> год</w:t>
      </w:r>
    </w:p>
    <w:p w:rsidR="005A2867" w:rsidRDefault="005A2867">
      <w:pPr>
        <w:jc w:val="center"/>
        <w:rPr>
          <w:b/>
          <w:sz w:val="40"/>
        </w:rPr>
      </w:pPr>
    </w:p>
    <w:p w:rsidR="005A2867" w:rsidRDefault="005A2867">
      <w:pPr>
        <w:jc w:val="center"/>
        <w:rPr>
          <w:b/>
          <w:sz w:val="40"/>
        </w:rPr>
      </w:pPr>
    </w:p>
    <w:p w:rsidR="005A2867" w:rsidRDefault="005A2867">
      <w:pPr>
        <w:jc w:val="center"/>
        <w:rPr>
          <w:b/>
          <w:sz w:val="40"/>
        </w:rPr>
      </w:pPr>
    </w:p>
    <w:p w:rsidR="005A2867" w:rsidRDefault="005A2867">
      <w:pPr>
        <w:jc w:val="center"/>
        <w:rPr>
          <w:b/>
          <w:sz w:val="40"/>
        </w:rPr>
      </w:pPr>
    </w:p>
    <w:p w:rsidR="005A2867" w:rsidRDefault="005A2867">
      <w:pPr>
        <w:jc w:val="center"/>
        <w:rPr>
          <w:b/>
          <w:sz w:val="40"/>
        </w:rPr>
      </w:pPr>
    </w:p>
    <w:p w:rsidR="005A2867" w:rsidRDefault="00B973DD">
      <w:pPr>
        <w:shd w:val="clear" w:color="auto" w:fill="FFFFFF"/>
        <w:spacing w:line="274" w:lineRule="exact"/>
        <w:ind w:right="48" w:hanging="14"/>
        <w:jc w:val="both"/>
        <w:rPr>
          <w:sz w:val="28"/>
        </w:rPr>
      </w:pPr>
      <w:r>
        <w:rPr>
          <w:color w:val="000000"/>
          <w:spacing w:val="9"/>
          <w:sz w:val="28"/>
        </w:rPr>
        <w:t>Г</w:t>
      </w:r>
      <w:r w:rsidR="005A2867">
        <w:rPr>
          <w:color w:val="000000"/>
          <w:spacing w:val="9"/>
          <w:sz w:val="28"/>
        </w:rPr>
        <w:t>енера</w:t>
      </w:r>
      <w:r>
        <w:rPr>
          <w:sz w:val="28"/>
        </w:rPr>
        <w:t>льный директор</w:t>
      </w:r>
      <w:r w:rsidR="005A2867">
        <w:rPr>
          <w:sz w:val="28"/>
        </w:rPr>
        <w:t xml:space="preserve"> </w:t>
      </w:r>
      <w:r w:rsidR="005A2867">
        <w:rPr>
          <w:sz w:val="28"/>
        </w:rPr>
        <w:tab/>
        <w:t xml:space="preserve">                        </w:t>
      </w:r>
      <w:r w:rsidR="00FD61D4">
        <w:rPr>
          <w:sz w:val="28"/>
        </w:rPr>
        <w:t xml:space="preserve">                 В.В. </w:t>
      </w:r>
      <w:proofErr w:type="spellStart"/>
      <w:r w:rsidR="00FD61D4">
        <w:rPr>
          <w:sz w:val="28"/>
        </w:rPr>
        <w:t>Чекаленко</w:t>
      </w:r>
      <w:proofErr w:type="spellEnd"/>
      <w:r w:rsidR="005A2867">
        <w:rPr>
          <w:sz w:val="28"/>
        </w:rPr>
        <w:t xml:space="preserve"> </w:t>
      </w:r>
    </w:p>
    <w:p w:rsidR="005A2867" w:rsidRDefault="005A2867">
      <w:pPr>
        <w:rPr>
          <w:sz w:val="28"/>
        </w:rPr>
      </w:pPr>
    </w:p>
    <w:p w:rsidR="005A2867" w:rsidRDefault="005A2867">
      <w:r>
        <w:rPr>
          <w:sz w:val="28"/>
        </w:rPr>
        <w:t xml:space="preserve">Главный бухгалтер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B973DD">
        <w:rPr>
          <w:sz w:val="28"/>
        </w:rPr>
        <w:t xml:space="preserve">          </w:t>
      </w:r>
      <w:r w:rsidR="00FD61D4">
        <w:rPr>
          <w:sz w:val="28"/>
        </w:rPr>
        <w:t xml:space="preserve">         </w:t>
      </w:r>
      <w:r>
        <w:rPr>
          <w:sz w:val="28"/>
        </w:rPr>
        <w:t xml:space="preserve"> </w:t>
      </w:r>
      <w:r w:rsidR="00194862">
        <w:rPr>
          <w:sz w:val="28"/>
        </w:rPr>
        <w:t xml:space="preserve">    </w:t>
      </w:r>
      <w:r>
        <w:rPr>
          <w:sz w:val="28"/>
        </w:rPr>
        <w:t xml:space="preserve"> В.В. Зайцева</w:t>
      </w:r>
      <w:r>
        <w:t xml:space="preserve">   </w:t>
      </w:r>
    </w:p>
    <w:p w:rsidR="005A2867" w:rsidRDefault="005A2867">
      <w:pPr>
        <w:jc w:val="center"/>
        <w:rPr>
          <w:b/>
          <w:sz w:val="40"/>
        </w:rPr>
      </w:pPr>
    </w:p>
    <w:p w:rsidR="005A2867" w:rsidRDefault="005A2867">
      <w:pPr>
        <w:jc w:val="center"/>
        <w:rPr>
          <w:b/>
          <w:sz w:val="40"/>
        </w:rPr>
      </w:pPr>
    </w:p>
    <w:p w:rsidR="005A2867" w:rsidRDefault="005A2867">
      <w:pPr>
        <w:jc w:val="center"/>
        <w:rPr>
          <w:b/>
          <w:sz w:val="40"/>
        </w:rPr>
      </w:pPr>
    </w:p>
    <w:p w:rsidR="005A2867" w:rsidRDefault="005A2867">
      <w:pPr>
        <w:jc w:val="center"/>
        <w:rPr>
          <w:b/>
          <w:sz w:val="28"/>
        </w:rPr>
      </w:pPr>
      <w:r>
        <w:rPr>
          <w:b/>
          <w:sz w:val="28"/>
        </w:rPr>
        <w:t>с. Куйбышево</w:t>
      </w:r>
    </w:p>
    <w:p w:rsidR="005A2867" w:rsidRDefault="005A2867">
      <w:pPr>
        <w:jc w:val="center"/>
        <w:rPr>
          <w:b/>
          <w:sz w:val="16"/>
        </w:rPr>
      </w:pPr>
    </w:p>
    <w:p w:rsidR="005A2867" w:rsidRDefault="00FD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5A2867" w:rsidRPr="00272E73">
        <w:rPr>
          <w:b/>
          <w:sz w:val="28"/>
          <w:szCs w:val="28"/>
        </w:rPr>
        <w:t xml:space="preserve"> год</w:t>
      </w:r>
    </w:p>
    <w:p w:rsidR="00F84AC6" w:rsidRPr="00272E73" w:rsidRDefault="00F84AC6">
      <w:pPr>
        <w:jc w:val="center"/>
        <w:rPr>
          <w:b/>
          <w:sz w:val="28"/>
          <w:szCs w:val="28"/>
        </w:rPr>
      </w:pPr>
    </w:p>
    <w:p w:rsidR="006B4580" w:rsidRDefault="006B4580">
      <w:pPr>
        <w:jc w:val="center"/>
        <w:rPr>
          <w:color w:val="000000"/>
          <w:spacing w:val="-1"/>
          <w:sz w:val="28"/>
          <w:szCs w:val="28"/>
        </w:rPr>
      </w:pPr>
    </w:p>
    <w:p w:rsidR="005A2867" w:rsidRPr="001A74F0" w:rsidRDefault="005A2867">
      <w:pPr>
        <w:jc w:val="center"/>
        <w:rPr>
          <w:color w:val="000000"/>
          <w:spacing w:val="-1"/>
          <w:sz w:val="28"/>
          <w:szCs w:val="28"/>
        </w:rPr>
      </w:pPr>
      <w:r w:rsidRPr="001A74F0">
        <w:rPr>
          <w:color w:val="000000"/>
          <w:spacing w:val="-1"/>
          <w:sz w:val="28"/>
          <w:szCs w:val="28"/>
        </w:rPr>
        <w:t>Содержание</w:t>
      </w:r>
    </w:p>
    <w:p w:rsidR="005A2867" w:rsidRPr="001A74F0" w:rsidRDefault="005A2867">
      <w:pPr>
        <w:ind w:right="-283" w:firstLine="24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"/>
        <w:gridCol w:w="7600"/>
        <w:gridCol w:w="1458"/>
      </w:tblGrid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1.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color w:val="000000"/>
                <w:spacing w:val="-1"/>
                <w:sz w:val="28"/>
                <w:szCs w:val="28"/>
              </w:rPr>
            </w:pPr>
            <w:r w:rsidRPr="001A74F0">
              <w:rPr>
                <w:color w:val="000000"/>
                <w:spacing w:val="-1"/>
                <w:sz w:val="28"/>
                <w:szCs w:val="28"/>
              </w:rPr>
              <w:t>Положение Общества в отрасли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884428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3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2.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color w:val="000000"/>
                <w:spacing w:val="-1"/>
                <w:sz w:val="28"/>
                <w:szCs w:val="28"/>
              </w:rPr>
            </w:pPr>
            <w:r w:rsidRPr="001A74F0">
              <w:rPr>
                <w:color w:val="000000"/>
                <w:spacing w:val="-1"/>
                <w:sz w:val="28"/>
                <w:szCs w:val="28"/>
              </w:rPr>
              <w:t>Приоритетные направления деятельности 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884428">
            <w:pPr>
              <w:snapToGrid w:val="0"/>
              <w:ind w:right="-283"/>
              <w:jc w:val="center"/>
              <w:rPr>
                <w:color w:val="000000"/>
                <w:sz w:val="28"/>
                <w:szCs w:val="28"/>
              </w:rPr>
            </w:pPr>
            <w:r w:rsidRPr="000434F2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3.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936B59">
            <w:pPr>
              <w:shd w:val="clear" w:color="auto" w:fill="FFFFFF"/>
              <w:snapToGrid w:val="0"/>
              <w:spacing w:line="278" w:lineRule="exact"/>
              <w:ind w:right="48"/>
              <w:rPr>
                <w:color w:val="000000"/>
                <w:spacing w:val="-1"/>
                <w:sz w:val="28"/>
                <w:szCs w:val="28"/>
              </w:rPr>
            </w:pPr>
            <w:r w:rsidRPr="001A74F0">
              <w:rPr>
                <w:color w:val="000000"/>
                <w:spacing w:val="-1"/>
                <w:sz w:val="28"/>
                <w:szCs w:val="28"/>
              </w:rPr>
              <w:t>Отчет о результатах работы  Общества по основному направлению</w:t>
            </w:r>
            <w:r w:rsidR="005A2867" w:rsidRPr="001A74F0">
              <w:rPr>
                <w:color w:val="000000"/>
                <w:spacing w:val="-1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884428">
            <w:pPr>
              <w:snapToGrid w:val="0"/>
              <w:ind w:right="-283"/>
              <w:jc w:val="center"/>
              <w:rPr>
                <w:color w:val="000000"/>
                <w:sz w:val="28"/>
                <w:szCs w:val="28"/>
              </w:rPr>
            </w:pPr>
            <w:r w:rsidRPr="000434F2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hd w:val="clear" w:color="auto" w:fill="FFFFFF"/>
              <w:snapToGrid w:val="0"/>
              <w:spacing w:line="278" w:lineRule="exact"/>
              <w:ind w:right="48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4.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color w:val="000000"/>
                <w:spacing w:val="-1"/>
                <w:sz w:val="28"/>
                <w:szCs w:val="28"/>
              </w:rPr>
            </w:pPr>
            <w:r w:rsidRPr="001A74F0">
              <w:rPr>
                <w:color w:val="000000"/>
                <w:spacing w:val="-1"/>
                <w:sz w:val="28"/>
                <w:szCs w:val="28"/>
              </w:rPr>
              <w:t>Основные положения учетной политики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11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5.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color w:val="000000"/>
                <w:spacing w:val="-1"/>
                <w:sz w:val="28"/>
                <w:szCs w:val="28"/>
              </w:rPr>
            </w:pPr>
            <w:r w:rsidRPr="001A74F0">
              <w:rPr>
                <w:color w:val="000000"/>
                <w:spacing w:val="-1"/>
                <w:sz w:val="28"/>
                <w:szCs w:val="28"/>
              </w:rPr>
              <w:t>Кадровая политика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E161B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1</w:t>
            </w:r>
            <w:r w:rsidR="00331304" w:rsidRPr="000434F2">
              <w:rPr>
                <w:sz w:val="28"/>
                <w:szCs w:val="28"/>
              </w:rPr>
              <w:t>3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6.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spacing w:val="-1"/>
                <w:sz w:val="28"/>
                <w:szCs w:val="28"/>
              </w:rPr>
            </w:pPr>
            <w:r w:rsidRPr="001A74F0">
              <w:rPr>
                <w:spacing w:val="-1"/>
                <w:sz w:val="28"/>
                <w:szCs w:val="28"/>
              </w:rPr>
              <w:t>Перспективы развития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E161B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1</w:t>
            </w:r>
            <w:r w:rsidR="00580D00" w:rsidRPr="000434F2">
              <w:rPr>
                <w:sz w:val="28"/>
                <w:szCs w:val="28"/>
              </w:rPr>
              <w:t>8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7.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spacing w:val="-1"/>
                <w:sz w:val="28"/>
                <w:szCs w:val="28"/>
              </w:rPr>
            </w:pPr>
            <w:r w:rsidRPr="001A74F0">
              <w:rPr>
                <w:spacing w:val="-1"/>
                <w:sz w:val="28"/>
                <w:szCs w:val="28"/>
              </w:rPr>
              <w:t>Акции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E161B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1</w:t>
            </w:r>
            <w:r w:rsidR="00331304" w:rsidRPr="000434F2">
              <w:rPr>
                <w:sz w:val="28"/>
                <w:szCs w:val="28"/>
              </w:rPr>
              <w:t>8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8.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spacing w:val="-1"/>
                <w:sz w:val="28"/>
                <w:szCs w:val="28"/>
              </w:rPr>
            </w:pPr>
            <w:r w:rsidRPr="001A74F0">
              <w:rPr>
                <w:spacing w:val="-1"/>
                <w:sz w:val="28"/>
                <w:szCs w:val="28"/>
              </w:rPr>
              <w:t>Выплата объявленных дивидендов по акциям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80D00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19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9.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spacing w:val="-1"/>
                <w:sz w:val="28"/>
                <w:szCs w:val="28"/>
              </w:rPr>
            </w:pPr>
            <w:r w:rsidRPr="001A74F0">
              <w:rPr>
                <w:spacing w:val="-1"/>
                <w:sz w:val="28"/>
                <w:szCs w:val="28"/>
              </w:rPr>
              <w:t>Основные факторы риска, связанные с деятельностью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80D00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19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rPr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10..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hd w:val="clear" w:color="auto" w:fill="FFFFFF"/>
              <w:snapToGrid w:val="0"/>
              <w:spacing w:line="274" w:lineRule="exact"/>
              <w:ind w:right="53"/>
              <w:rPr>
                <w:spacing w:val="-1"/>
                <w:sz w:val="28"/>
                <w:szCs w:val="28"/>
              </w:rPr>
            </w:pPr>
            <w:r w:rsidRPr="001A74F0">
              <w:rPr>
                <w:spacing w:val="-1"/>
                <w:sz w:val="28"/>
                <w:szCs w:val="28"/>
              </w:rPr>
              <w:t>Сведения о совершенных Обществом сделках, признаваемых  крупными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470AD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2</w:t>
            </w:r>
            <w:r w:rsidR="00331304" w:rsidRPr="000434F2">
              <w:rPr>
                <w:sz w:val="28"/>
                <w:szCs w:val="28"/>
              </w:rPr>
              <w:t>1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shd w:val="clear" w:color="auto" w:fill="FFFFFF"/>
              <w:snapToGrid w:val="0"/>
              <w:spacing w:line="274" w:lineRule="exact"/>
              <w:ind w:left="284" w:right="53"/>
              <w:rPr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11..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  <w:rPr>
                <w:spacing w:val="-1"/>
                <w:sz w:val="28"/>
                <w:szCs w:val="28"/>
              </w:rPr>
            </w:pPr>
            <w:r w:rsidRPr="001A74F0">
              <w:rPr>
                <w:spacing w:val="-1"/>
                <w:sz w:val="28"/>
                <w:szCs w:val="28"/>
              </w:rPr>
              <w:t>Сведения о совершенных Обществом сделках, в совершении которых имелась заинтересованность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470AD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2</w:t>
            </w:r>
            <w:r w:rsidR="00580D00" w:rsidRPr="000434F2">
              <w:rPr>
                <w:sz w:val="28"/>
                <w:szCs w:val="28"/>
              </w:rPr>
              <w:t>2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284" w:right="53"/>
              <w:rPr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12..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  <w:rPr>
                <w:spacing w:val="-1"/>
                <w:sz w:val="28"/>
                <w:szCs w:val="28"/>
              </w:rPr>
            </w:pPr>
            <w:r w:rsidRPr="001A74F0">
              <w:rPr>
                <w:spacing w:val="-1"/>
                <w:sz w:val="28"/>
                <w:szCs w:val="28"/>
              </w:rPr>
              <w:t xml:space="preserve">Органы управления Общества                                                                      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470AD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2</w:t>
            </w:r>
            <w:r w:rsidR="00580D00" w:rsidRPr="000434F2">
              <w:rPr>
                <w:sz w:val="28"/>
                <w:szCs w:val="28"/>
              </w:rPr>
              <w:t>2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284" w:right="53"/>
              <w:rPr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13..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  <w:rPr>
                <w:color w:val="000000"/>
                <w:sz w:val="28"/>
                <w:szCs w:val="28"/>
              </w:rPr>
            </w:pPr>
            <w:r w:rsidRPr="001A74F0">
              <w:rPr>
                <w:color w:val="000000"/>
                <w:sz w:val="28"/>
                <w:szCs w:val="28"/>
              </w:rPr>
              <w:t>Соблюдение Обществом Кодекса  корпоративного поведения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470AD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3</w:t>
            </w:r>
            <w:r w:rsidR="00331304" w:rsidRPr="000434F2">
              <w:rPr>
                <w:sz w:val="28"/>
                <w:szCs w:val="28"/>
              </w:rPr>
              <w:t>0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284" w:right="53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14..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  <w:rPr>
                <w:color w:val="000000"/>
                <w:spacing w:val="-1"/>
                <w:sz w:val="28"/>
                <w:szCs w:val="28"/>
              </w:rPr>
            </w:pPr>
            <w:r w:rsidRPr="001A74F0">
              <w:rPr>
                <w:color w:val="000000"/>
                <w:spacing w:val="-1"/>
                <w:sz w:val="28"/>
                <w:szCs w:val="28"/>
              </w:rPr>
              <w:t>Органы контроля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470AD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5</w:t>
            </w:r>
            <w:r w:rsidR="00331304" w:rsidRPr="000434F2">
              <w:rPr>
                <w:sz w:val="28"/>
                <w:szCs w:val="28"/>
              </w:rPr>
              <w:t>4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284" w:right="53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1A74F0">
              <w:rPr>
                <w:sz w:val="28"/>
                <w:szCs w:val="28"/>
              </w:rPr>
              <w:t>15..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  <w:rPr>
                <w:color w:val="000000"/>
                <w:sz w:val="28"/>
                <w:szCs w:val="28"/>
              </w:rPr>
            </w:pPr>
            <w:r w:rsidRPr="001A74F0">
              <w:rPr>
                <w:color w:val="000000"/>
                <w:sz w:val="28"/>
                <w:szCs w:val="28"/>
              </w:rPr>
              <w:t>Аудитор Общества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0434F2" w:rsidRDefault="00470ADC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  <w:r w:rsidRPr="000434F2">
              <w:rPr>
                <w:sz w:val="28"/>
                <w:szCs w:val="28"/>
              </w:rPr>
              <w:t>5</w:t>
            </w:r>
            <w:r w:rsidR="00331304" w:rsidRPr="000434F2">
              <w:rPr>
                <w:sz w:val="28"/>
                <w:szCs w:val="28"/>
              </w:rPr>
              <w:t>5</w:t>
            </w: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  <w:rPr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284" w:right="53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  <w:tr w:rsidR="005A2867" w:rsidRPr="001A74F0" w:rsidTr="00884428">
        <w:trPr>
          <w:trHeight w:val="322"/>
        </w:trPr>
        <w:tc>
          <w:tcPr>
            <w:tcW w:w="620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0" w:type="dxa"/>
            <w:vMerge w:val="restart"/>
            <w:shd w:val="clear" w:color="auto" w:fill="auto"/>
          </w:tcPr>
          <w:p w:rsidR="005A2867" w:rsidRPr="001A74F0" w:rsidRDefault="005A2867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A2867" w:rsidRPr="001A74F0" w:rsidRDefault="005A2867">
            <w:pPr>
              <w:snapToGrid w:val="0"/>
              <w:ind w:right="-283"/>
              <w:jc w:val="center"/>
              <w:rPr>
                <w:sz w:val="28"/>
                <w:szCs w:val="28"/>
              </w:rPr>
            </w:pPr>
          </w:p>
        </w:tc>
      </w:tr>
    </w:tbl>
    <w:p w:rsidR="005A2867" w:rsidRPr="001A74F0" w:rsidRDefault="005A2867">
      <w:pPr>
        <w:ind w:right="-283"/>
        <w:jc w:val="center"/>
        <w:rPr>
          <w:b/>
          <w:sz w:val="28"/>
          <w:szCs w:val="28"/>
        </w:rPr>
      </w:pPr>
    </w:p>
    <w:p w:rsidR="005A2867" w:rsidRPr="001A74F0" w:rsidRDefault="005A2867">
      <w:pPr>
        <w:jc w:val="both"/>
        <w:rPr>
          <w:sz w:val="28"/>
          <w:szCs w:val="28"/>
        </w:rPr>
      </w:pPr>
    </w:p>
    <w:p w:rsidR="005A2867" w:rsidRPr="001A74F0" w:rsidRDefault="005A2867">
      <w:pPr>
        <w:jc w:val="both"/>
        <w:rPr>
          <w:sz w:val="28"/>
          <w:szCs w:val="28"/>
        </w:rPr>
      </w:pPr>
    </w:p>
    <w:p w:rsidR="005A2867" w:rsidRPr="001A74F0" w:rsidRDefault="005A2867">
      <w:pPr>
        <w:jc w:val="both"/>
        <w:rPr>
          <w:sz w:val="28"/>
          <w:szCs w:val="28"/>
        </w:rPr>
      </w:pPr>
    </w:p>
    <w:p w:rsidR="005A2867" w:rsidRPr="001A74F0" w:rsidRDefault="005A2867">
      <w:pPr>
        <w:jc w:val="both"/>
        <w:rPr>
          <w:sz w:val="28"/>
          <w:szCs w:val="28"/>
        </w:rPr>
      </w:pPr>
    </w:p>
    <w:p w:rsidR="005A2867" w:rsidRPr="001A74F0" w:rsidRDefault="007E6D02" w:rsidP="006E0803">
      <w:pPr>
        <w:jc w:val="both"/>
        <w:rPr>
          <w:b/>
          <w:color w:val="000000"/>
          <w:spacing w:val="-1"/>
          <w:sz w:val="28"/>
          <w:szCs w:val="28"/>
        </w:rPr>
      </w:pPr>
      <w:r w:rsidRPr="001A74F0">
        <w:rPr>
          <w:sz w:val="28"/>
          <w:szCs w:val="28"/>
        </w:rPr>
        <w:br w:type="page"/>
      </w:r>
      <w:r w:rsidR="005A2867" w:rsidRPr="001A74F0">
        <w:rPr>
          <w:b/>
          <w:color w:val="000000"/>
          <w:spacing w:val="-1"/>
          <w:sz w:val="28"/>
          <w:szCs w:val="28"/>
        </w:rPr>
        <w:lastRenderedPageBreak/>
        <w:t>Положение Общества в отрасли.</w:t>
      </w:r>
    </w:p>
    <w:p w:rsidR="005A2867" w:rsidRPr="001A74F0" w:rsidRDefault="005A2867">
      <w:pPr>
        <w:shd w:val="clear" w:color="auto" w:fill="FFFFFF"/>
        <w:spacing w:line="278" w:lineRule="exact"/>
        <w:ind w:right="48"/>
        <w:rPr>
          <w:color w:val="000000"/>
          <w:spacing w:val="-1"/>
          <w:sz w:val="28"/>
          <w:szCs w:val="28"/>
        </w:rPr>
      </w:pPr>
    </w:p>
    <w:p w:rsidR="005A2867" w:rsidRPr="001A74F0" w:rsidRDefault="005A2867">
      <w:pPr>
        <w:pStyle w:val="310"/>
        <w:ind w:firstLine="426"/>
        <w:jc w:val="both"/>
        <w:rPr>
          <w:szCs w:val="28"/>
        </w:rPr>
      </w:pPr>
      <w:r w:rsidRPr="001A74F0">
        <w:rPr>
          <w:szCs w:val="28"/>
        </w:rPr>
        <w:t xml:space="preserve">ОАО «ПСХ имени А.А. Гречко» создано как 100-процентное дочернее акционерное общество ОАО «Ростовэнерго» с уставным капиталом 77 686 000 рублей. </w:t>
      </w:r>
    </w:p>
    <w:p w:rsidR="005A2867" w:rsidRPr="001A74F0" w:rsidRDefault="005A2867">
      <w:pPr>
        <w:ind w:firstLine="426"/>
        <w:jc w:val="both"/>
        <w:rPr>
          <w:color w:val="000000"/>
          <w:sz w:val="28"/>
          <w:szCs w:val="28"/>
        </w:rPr>
      </w:pPr>
      <w:r w:rsidRPr="001A74F0">
        <w:rPr>
          <w:color w:val="000000"/>
          <w:sz w:val="28"/>
          <w:szCs w:val="28"/>
        </w:rPr>
        <w:t>Общество зарегистрировано в Межрайонной инспекции Федеральной налоговой службы №1 по Ростовской области под регистрационным номером  №1036117000798 от 17.11.2003  по адресу:</w:t>
      </w:r>
    </w:p>
    <w:p w:rsidR="007E6D02" w:rsidRPr="001A74F0" w:rsidRDefault="008F0224" w:rsidP="007E6D0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Театральная, 21,</w:t>
      </w:r>
      <w:r w:rsidRPr="008F0224">
        <w:rPr>
          <w:color w:val="000000"/>
          <w:sz w:val="28"/>
          <w:szCs w:val="28"/>
        </w:rPr>
        <w:t xml:space="preserve"> </w:t>
      </w:r>
      <w:r w:rsidRPr="001A74F0">
        <w:rPr>
          <w:color w:val="000000"/>
          <w:sz w:val="28"/>
          <w:szCs w:val="28"/>
        </w:rPr>
        <w:t>село Куйбышево,  Куйбышевский район</w:t>
      </w:r>
      <w:r>
        <w:rPr>
          <w:color w:val="000000"/>
          <w:sz w:val="28"/>
          <w:szCs w:val="28"/>
        </w:rPr>
        <w:t>,</w:t>
      </w:r>
      <w:r w:rsidR="007E6D02" w:rsidRPr="001A74F0">
        <w:rPr>
          <w:color w:val="000000"/>
          <w:sz w:val="28"/>
          <w:szCs w:val="28"/>
        </w:rPr>
        <w:t xml:space="preserve"> </w:t>
      </w:r>
      <w:r w:rsidRPr="001A74F0">
        <w:rPr>
          <w:color w:val="000000"/>
          <w:sz w:val="28"/>
          <w:szCs w:val="28"/>
        </w:rPr>
        <w:t>Ростовская область,</w:t>
      </w:r>
      <w:r w:rsidRPr="008F02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346940.</w:t>
      </w:r>
    </w:p>
    <w:p w:rsidR="005A2867" w:rsidRPr="001A74F0" w:rsidRDefault="005A2867" w:rsidP="007E6D02">
      <w:pPr>
        <w:ind w:firstLine="426"/>
        <w:jc w:val="both"/>
        <w:rPr>
          <w:sz w:val="28"/>
          <w:szCs w:val="28"/>
        </w:rPr>
      </w:pPr>
      <w:r w:rsidRPr="001A74F0">
        <w:rPr>
          <w:sz w:val="28"/>
          <w:szCs w:val="28"/>
        </w:rPr>
        <w:t>В результате реорганизации ОАО «Ростовэнерго» путем присоединения к ОАО «МРСК Юга» в 2008 году 100-процентный пакет акций ОАО «ПСХ имени А.А. Гречко» передан правопреемнику ОАО «Ростовэнерго» - ОАО «МРСК Юга».</w:t>
      </w:r>
    </w:p>
    <w:p w:rsidR="005A2867" w:rsidRPr="001A74F0" w:rsidRDefault="005A2867">
      <w:pPr>
        <w:pStyle w:val="220"/>
        <w:ind w:firstLine="426"/>
        <w:jc w:val="both"/>
        <w:rPr>
          <w:spacing w:val="-1"/>
          <w:szCs w:val="28"/>
        </w:rPr>
      </w:pPr>
      <w:r w:rsidRPr="001A74F0">
        <w:rPr>
          <w:spacing w:val="-1"/>
          <w:szCs w:val="28"/>
        </w:rPr>
        <w:t>ОАО «ПСХ имени А.А. Гречко» расположено на юго-западе Ростовской области.</w:t>
      </w:r>
    </w:p>
    <w:p w:rsidR="005A2867" w:rsidRPr="001A74F0" w:rsidRDefault="005A2867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</w:rPr>
        <w:t xml:space="preserve">ОАО «ПСХ имени А.А. Гречко» является агропромышленным предприятием с 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растениеводческим направлением производства. </w:t>
      </w:r>
    </w:p>
    <w:p w:rsidR="005A2867" w:rsidRPr="001A74F0" w:rsidRDefault="00E04473">
      <w:pPr>
        <w:ind w:firstLine="426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В состав хозяйства входит  4</w:t>
      </w:r>
      <w:r w:rsidR="005A2867" w:rsidRPr="001A74F0">
        <w:rPr>
          <w:sz w:val="28"/>
          <w:szCs w:val="28"/>
          <w:shd w:val="clear" w:color="auto" w:fill="FFFFFF"/>
        </w:rPr>
        <w:t xml:space="preserve"> структурных подразделений:  </w:t>
      </w:r>
    </w:p>
    <w:p w:rsidR="005A2867" w:rsidRPr="001A74F0" w:rsidRDefault="005A2867">
      <w:pPr>
        <w:ind w:firstLine="426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1.</w:t>
      </w:r>
      <w:r w:rsidR="005A2376">
        <w:rPr>
          <w:sz w:val="28"/>
          <w:szCs w:val="28"/>
          <w:shd w:val="clear" w:color="auto" w:fill="FFFFFF"/>
        </w:rPr>
        <w:t>Тракторная бригада</w:t>
      </w:r>
      <w:r w:rsidR="000D625D" w:rsidRPr="001A74F0">
        <w:rPr>
          <w:sz w:val="28"/>
          <w:szCs w:val="28"/>
          <w:shd w:val="clear" w:color="auto" w:fill="FFFFFF"/>
        </w:rPr>
        <w:t>.</w:t>
      </w:r>
    </w:p>
    <w:p w:rsidR="00E04473" w:rsidRPr="001A74F0" w:rsidRDefault="005A2867">
      <w:pPr>
        <w:ind w:firstLine="426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2.</w:t>
      </w:r>
      <w:r w:rsidR="000D625D" w:rsidRPr="001A74F0">
        <w:rPr>
          <w:sz w:val="28"/>
          <w:szCs w:val="28"/>
          <w:shd w:val="clear" w:color="auto" w:fill="FFFFFF"/>
        </w:rPr>
        <w:t xml:space="preserve"> </w:t>
      </w:r>
      <w:r w:rsidR="00E04473" w:rsidRPr="001A74F0">
        <w:rPr>
          <w:sz w:val="28"/>
          <w:szCs w:val="28"/>
          <w:shd w:val="clear" w:color="auto" w:fill="FFFFFF"/>
        </w:rPr>
        <w:t>Ток бригады №1.</w:t>
      </w:r>
    </w:p>
    <w:p w:rsidR="005A2867" w:rsidRPr="001A74F0" w:rsidRDefault="005A2867">
      <w:pPr>
        <w:ind w:firstLine="426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3.</w:t>
      </w:r>
      <w:r w:rsidR="00E04473" w:rsidRPr="001A74F0">
        <w:rPr>
          <w:sz w:val="28"/>
          <w:szCs w:val="28"/>
          <w:shd w:val="clear" w:color="auto" w:fill="FFFFFF"/>
        </w:rPr>
        <w:t xml:space="preserve"> </w:t>
      </w:r>
      <w:r w:rsidR="000D625D" w:rsidRPr="001A74F0">
        <w:rPr>
          <w:sz w:val="28"/>
          <w:szCs w:val="28"/>
          <w:shd w:val="clear" w:color="auto" w:fill="FFFFFF"/>
        </w:rPr>
        <w:t>Мастерские по ремонту сел</w:t>
      </w:r>
      <w:r w:rsidR="00FD61D4">
        <w:rPr>
          <w:sz w:val="28"/>
          <w:szCs w:val="28"/>
          <w:shd w:val="clear" w:color="auto" w:fill="FFFFFF"/>
        </w:rPr>
        <w:t>ьскохозяйственной техники</w:t>
      </w:r>
      <w:r w:rsidRPr="001A74F0">
        <w:rPr>
          <w:sz w:val="28"/>
          <w:szCs w:val="28"/>
          <w:shd w:val="clear" w:color="auto" w:fill="FFFFFF"/>
        </w:rPr>
        <w:t>.</w:t>
      </w:r>
    </w:p>
    <w:p w:rsidR="005A2867" w:rsidRPr="001A74F0" w:rsidRDefault="005A2867">
      <w:pPr>
        <w:ind w:firstLine="426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4.</w:t>
      </w:r>
      <w:r w:rsidR="00E04473" w:rsidRPr="001A74F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74F0">
        <w:rPr>
          <w:sz w:val="28"/>
          <w:szCs w:val="28"/>
          <w:shd w:val="clear" w:color="auto" w:fill="FFFFFF"/>
        </w:rPr>
        <w:t>Автогараж</w:t>
      </w:r>
      <w:proofErr w:type="spellEnd"/>
      <w:r w:rsidRPr="001A74F0">
        <w:rPr>
          <w:sz w:val="28"/>
          <w:szCs w:val="28"/>
          <w:shd w:val="clear" w:color="auto" w:fill="FFFFFF"/>
        </w:rPr>
        <w:t>.</w:t>
      </w:r>
    </w:p>
    <w:p w:rsidR="005A2867" w:rsidRPr="001A74F0" w:rsidRDefault="005A2867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>
      <w:pPr>
        <w:pStyle w:val="220"/>
        <w:ind w:firstLine="426"/>
        <w:jc w:val="both"/>
        <w:rPr>
          <w:szCs w:val="28"/>
          <w:shd w:val="clear" w:color="auto" w:fill="FFFFFF"/>
        </w:rPr>
      </w:pPr>
      <w:r w:rsidRPr="001A74F0">
        <w:rPr>
          <w:szCs w:val="28"/>
          <w:shd w:val="clear" w:color="auto" w:fill="FFFFFF"/>
        </w:rPr>
        <w:t>Списочная численность персонала на 31.12.</w:t>
      </w:r>
      <w:r w:rsidRPr="001A74F0">
        <w:rPr>
          <w:color w:val="auto"/>
          <w:szCs w:val="28"/>
          <w:shd w:val="clear" w:color="auto" w:fill="FFFFFF"/>
        </w:rPr>
        <w:t>201</w:t>
      </w:r>
      <w:r w:rsidR="00FD61D4">
        <w:rPr>
          <w:color w:val="auto"/>
          <w:szCs w:val="28"/>
          <w:shd w:val="clear" w:color="auto" w:fill="FFFFFF"/>
        </w:rPr>
        <w:t>3</w:t>
      </w:r>
      <w:r w:rsidRPr="001A74F0">
        <w:rPr>
          <w:color w:val="FF0000"/>
          <w:szCs w:val="28"/>
          <w:shd w:val="clear" w:color="auto" w:fill="FFFFFF"/>
        </w:rPr>
        <w:t xml:space="preserve"> </w:t>
      </w:r>
      <w:r w:rsidR="00FD61D4">
        <w:rPr>
          <w:szCs w:val="28"/>
          <w:shd w:val="clear" w:color="auto" w:fill="FFFFFF"/>
        </w:rPr>
        <w:t>– 15</w:t>
      </w:r>
      <w:r w:rsidRPr="001A74F0">
        <w:rPr>
          <w:szCs w:val="28"/>
          <w:shd w:val="clear" w:color="auto" w:fill="FFFFFF"/>
        </w:rPr>
        <w:t xml:space="preserve"> человек</w:t>
      </w:r>
      <w:r w:rsidR="000E63D5" w:rsidRPr="001A74F0">
        <w:rPr>
          <w:szCs w:val="28"/>
          <w:shd w:val="clear" w:color="auto" w:fill="FFFFFF"/>
        </w:rPr>
        <w:t>а</w:t>
      </w:r>
      <w:r w:rsidRPr="001A74F0">
        <w:rPr>
          <w:szCs w:val="28"/>
          <w:shd w:val="clear" w:color="auto" w:fill="FFFFFF"/>
        </w:rPr>
        <w:t xml:space="preserve">. </w:t>
      </w:r>
    </w:p>
    <w:p w:rsidR="00D668B5" w:rsidRPr="001A74F0" w:rsidRDefault="00D668B5">
      <w:pPr>
        <w:ind w:firstLine="426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Балансовая стоимос</w:t>
      </w:r>
      <w:r w:rsidR="00FD61D4">
        <w:rPr>
          <w:sz w:val="28"/>
          <w:szCs w:val="28"/>
          <w:shd w:val="clear" w:color="auto" w:fill="FFFFFF"/>
        </w:rPr>
        <w:t>ть основных фондов на 31.12.2013</w:t>
      </w:r>
      <w:r w:rsidRPr="001A74F0">
        <w:rPr>
          <w:sz w:val="28"/>
          <w:szCs w:val="28"/>
          <w:shd w:val="clear" w:color="auto" w:fill="FFFFFF"/>
        </w:rPr>
        <w:t xml:space="preserve"> </w:t>
      </w:r>
      <w:r w:rsidR="00FD61D4">
        <w:rPr>
          <w:sz w:val="28"/>
          <w:szCs w:val="28"/>
          <w:shd w:val="clear" w:color="auto" w:fill="FFFFFF"/>
        </w:rPr>
        <w:t>составила 27 895</w:t>
      </w:r>
      <w:r w:rsidRPr="001A74F0">
        <w:rPr>
          <w:sz w:val="28"/>
          <w:szCs w:val="28"/>
          <w:shd w:val="clear" w:color="auto" w:fill="FFFFFF"/>
        </w:rPr>
        <w:t xml:space="preserve"> тыс. рублей.</w:t>
      </w:r>
    </w:p>
    <w:p w:rsidR="005A2867" w:rsidRPr="001A74F0" w:rsidRDefault="005A2867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both"/>
        <w:rPr>
          <w:b/>
          <w:sz w:val="28"/>
          <w:szCs w:val="28"/>
          <w:shd w:val="clear" w:color="auto" w:fill="FFFFFF"/>
        </w:rPr>
      </w:pPr>
    </w:p>
    <w:p w:rsidR="001D7306" w:rsidRPr="001A74F0" w:rsidRDefault="001D7306">
      <w:pPr>
        <w:jc w:val="both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br w:type="page"/>
      </w:r>
    </w:p>
    <w:p w:rsidR="005A2867" w:rsidRPr="001A74F0" w:rsidRDefault="005A2867">
      <w:pPr>
        <w:jc w:val="both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lastRenderedPageBreak/>
        <w:t xml:space="preserve">2.Приоритетные направления деятельности Общества </w:t>
      </w:r>
    </w:p>
    <w:p w:rsidR="005A2867" w:rsidRPr="001A74F0" w:rsidRDefault="005A2867">
      <w:pPr>
        <w:jc w:val="both"/>
        <w:rPr>
          <w:b/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pStyle w:val="220"/>
        <w:ind w:firstLine="540"/>
        <w:jc w:val="both"/>
        <w:rPr>
          <w:spacing w:val="-1"/>
          <w:szCs w:val="28"/>
          <w:shd w:val="clear" w:color="auto" w:fill="FFFFFF"/>
        </w:rPr>
      </w:pPr>
      <w:r w:rsidRPr="001A74F0">
        <w:rPr>
          <w:szCs w:val="28"/>
          <w:shd w:val="clear" w:color="auto" w:fill="FFFFFF"/>
        </w:rPr>
        <w:t xml:space="preserve">Приоритетными направлениями деятельности Общества являются производство и реализация продукции растениеводства; выращивание </w:t>
      </w:r>
      <w:r w:rsidR="000D625D" w:rsidRPr="001A74F0">
        <w:rPr>
          <w:spacing w:val="-1"/>
          <w:szCs w:val="28"/>
          <w:shd w:val="clear" w:color="auto" w:fill="FFFFFF"/>
        </w:rPr>
        <w:t>зерновых, подсолнечника.</w:t>
      </w:r>
    </w:p>
    <w:p w:rsidR="005A2867" w:rsidRPr="001A74F0" w:rsidRDefault="005A2867" w:rsidP="006B4580">
      <w:pPr>
        <w:ind w:firstLine="426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>Основными структурными подразделениями, обеспечивающими осуществление Обществом приоритетных направлений деятельности, являются:</w:t>
      </w:r>
    </w:p>
    <w:p w:rsidR="006714CB" w:rsidRPr="001A74F0" w:rsidRDefault="006714CB" w:rsidP="006714CB">
      <w:pPr>
        <w:widowControl w:val="0"/>
        <w:numPr>
          <w:ilvl w:val="0"/>
          <w:numId w:val="3"/>
        </w:numPr>
        <w:tabs>
          <w:tab w:val="left" w:pos="1855"/>
        </w:tabs>
        <w:autoSpaceDE w:val="0"/>
        <w:ind w:hanging="72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тракторная бригада по производству продукции растениеводства;</w:t>
      </w:r>
    </w:p>
    <w:p w:rsidR="006714CB" w:rsidRPr="001A74F0" w:rsidRDefault="006714CB" w:rsidP="006B4580">
      <w:pPr>
        <w:widowControl w:val="0"/>
        <w:numPr>
          <w:ilvl w:val="0"/>
          <w:numId w:val="3"/>
        </w:numPr>
        <w:tabs>
          <w:tab w:val="left" w:pos="1855"/>
        </w:tabs>
        <w:autoSpaceDE w:val="0"/>
        <w:ind w:hanging="72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ток бригады №1 по приему, хранению и отпуску продукции</w:t>
      </w:r>
    </w:p>
    <w:p w:rsidR="007E6D02" w:rsidRPr="001A74F0" w:rsidRDefault="007E6D02">
      <w:pPr>
        <w:widowControl w:val="0"/>
        <w:autoSpaceDE w:val="0"/>
        <w:ind w:left="709"/>
        <w:jc w:val="both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223609" w:rsidRPr="001A74F0" w:rsidRDefault="00A24D01" w:rsidP="00223609">
      <w:pPr>
        <w:shd w:val="clear" w:color="auto" w:fill="FFFFFF"/>
        <w:spacing w:line="278" w:lineRule="exact"/>
        <w:ind w:right="48"/>
        <w:jc w:val="both"/>
        <w:rPr>
          <w:b/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-1"/>
          <w:sz w:val="28"/>
          <w:szCs w:val="28"/>
          <w:shd w:val="clear" w:color="auto" w:fill="FFFFFF"/>
        </w:rPr>
        <w:t>3. Отчет о резуль</w:t>
      </w:r>
      <w:r w:rsidR="00C05999" w:rsidRPr="001A74F0">
        <w:rPr>
          <w:b/>
          <w:color w:val="000000"/>
          <w:spacing w:val="-1"/>
          <w:sz w:val="28"/>
          <w:szCs w:val="28"/>
          <w:shd w:val="clear" w:color="auto" w:fill="FFFFFF"/>
        </w:rPr>
        <w:t>татах работы Общества по приоритетным  направлениям</w:t>
      </w:r>
      <w:r w:rsidR="00223609" w:rsidRPr="001A74F0">
        <w:rPr>
          <w:b/>
          <w:color w:val="000000"/>
          <w:spacing w:val="-1"/>
          <w:sz w:val="28"/>
          <w:szCs w:val="28"/>
          <w:shd w:val="clear" w:color="auto" w:fill="FFFFFF"/>
        </w:rPr>
        <w:t xml:space="preserve"> деятельности.</w:t>
      </w:r>
    </w:p>
    <w:p w:rsidR="00223609" w:rsidRPr="001A74F0" w:rsidRDefault="00223609" w:rsidP="00223609">
      <w:pPr>
        <w:jc w:val="both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223609" w:rsidRPr="001A74F0" w:rsidRDefault="00223609" w:rsidP="005F63FB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>По итогам деятельности за 20</w:t>
      </w:r>
      <w:r w:rsidRPr="001A74F0">
        <w:rPr>
          <w:spacing w:val="2"/>
          <w:sz w:val="28"/>
          <w:szCs w:val="28"/>
          <w:shd w:val="clear" w:color="auto" w:fill="FFFFFF"/>
        </w:rPr>
        <w:t>1</w:t>
      </w:r>
      <w:r w:rsidR="00F96CBA">
        <w:rPr>
          <w:spacing w:val="2"/>
          <w:sz w:val="28"/>
          <w:szCs w:val="28"/>
          <w:shd w:val="clear" w:color="auto" w:fill="FFFFFF"/>
        </w:rPr>
        <w:t>3</w:t>
      </w:r>
      <w:r w:rsidRPr="001A74F0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F96CBA">
        <w:rPr>
          <w:color w:val="000000"/>
          <w:spacing w:val="2"/>
          <w:sz w:val="28"/>
          <w:szCs w:val="28"/>
          <w:shd w:val="clear" w:color="auto" w:fill="FFFFFF"/>
        </w:rPr>
        <w:t xml:space="preserve">год 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>произво</w:t>
      </w:r>
      <w:r w:rsidR="00F96CBA">
        <w:rPr>
          <w:color w:val="000000"/>
          <w:spacing w:val="2"/>
          <w:sz w:val="28"/>
          <w:szCs w:val="28"/>
          <w:shd w:val="clear" w:color="auto" w:fill="FFFFFF"/>
        </w:rPr>
        <w:t xml:space="preserve">дством сельскохозяйственной </w:t>
      </w:r>
      <w:r w:rsidR="004B5B24">
        <w:rPr>
          <w:color w:val="000000"/>
          <w:spacing w:val="2"/>
          <w:sz w:val="28"/>
          <w:szCs w:val="28"/>
          <w:shd w:val="clear" w:color="auto" w:fill="FFFFFF"/>
        </w:rPr>
        <w:t>продукции Общество</w:t>
      </w:r>
      <w:r w:rsidR="00FB7273">
        <w:rPr>
          <w:color w:val="000000"/>
          <w:spacing w:val="2"/>
          <w:sz w:val="28"/>
          <w:szCs w:val="28"/>
          <w:shd w:val="clear" w:color="auto" w:fill="FFFFFF"/>
        </w:rPr>
        <w:t xml:space="preserve"> не занималось</w:t>
      </w:r>
      <w:r w:rsidR="00F96CBA">
        <w:rPr>
          <w:color w:val="000000"/>
          <w:spacing w:val="2"/>
          <w:sz w:val="28"/>
          <w:szCs w:val="28"/>
          <w:shd w:val="clear" w:color="auto" w:fill="FFFFFF"/>
        </w:rPr>
        <w:t>. Реализация продукции осуществлялась из</w:t>
      </w:r>
      <w:r w:rsidR="00B45C46">
        <w:rPr>
          <w:color w:val="000000"/>
          <w:spacing w:val="2"/>
          <w:sz w:val="28"/>
          <w:szCs w:val="28"/>
          <w:shd w:val="clear" w:color="auto" w:fill="FFFFFF"/>
        </w:rPr>
        <w:t xml:space="preserve"> остатков готовой продукции </w:t>
      </w:r>
      <w:r w:rsidR="00F96CBA">
        <w:rPr>
          <w:color w:val="000000"/>
          <w:spacing w:val="2"/>
          <w:sz w:val="28"/>
          <w:szCs w:val="28"/>
          <w:shd w:val="clear" w:color="auto" w:fill="FFFFFF"/>
        </w:rPr>
        <w:t xml:space="preserve"> урожая 2012 года</w:t>
      </w:r>
      <w:r w:rsidR="00B45C4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223609" w:rsidRPr="001A74F0" w:rsidRDefault="004B5B24" w:rsidP="004B5B24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</w:t>
      </w:r>
      <w:r w:rsidR="00970B41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Главным фактором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70B41" w:rsidRPr="001A74F0">
        <w:rPr>
          <w:color w:val="000000"/>
          <w:spacing w:val="2"/>
          <w:sz w:val="28"/>
          <w:szCs w:val="28"/>
          <w:shd w:val="clear" w:color="auto" w:fill="FFFFFF"/>
        </w:rPr>
        <w:t>то</w:t>
      </w:r>
      <w:r>
        <w:rPr>
          <w:color w:val="000000"/>
          <w:spacing w:val="2"/>
          <w:sz w:val="28"/>
          <w:szCs w:val="28"/>
          <w:shd w:val="clear" w:color="auto" w:fill="FFFFFF"/>
        </w:rPr>
        <w:t>го что Общество не занималось</w:t>
      </w:r>
      <w:r w:rsidR="004A2C11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своими основными  видами деятельности является то, </w:t>
      </w:r>
      <w:r w:rsidR="00970B41" w:rsidRPr="001A74F0">
        <w:rPr>
          <w:color w:val="000000"/>
          <w:spacing w:val="2"/>
          <w:sz w:val="28"/>
          <w:szCs w:val="28"/>
          <w:shd w:val="clear" w:color="auto" w:fill="FFFFFF"/>
        </w:rPr>
        <w:t>что земля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="004A2C11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>оказавшаяся</w:t>
      </w:r>
      <w:r w:rsidR="005F5A3C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70B41" w:rsidRPr="001A74F0">
        <w:rPr>
          <w:color w:val="000000"/>
          <w:spacing w:val="2"/>
          <w:sz w:val="28"/>
          <w:szCs w:val="28"/>
          <w:shd w:val="clear" w:color="auto" w:fill="FFFFFF"/>
        </w:rPr>
        <w:t>в пользовании Общества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="00970B41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име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>е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т низкую качественную оценку, а также </w:t>
      </w:r>
      <w:r w:rsidR="00B1009E">
        <w:rPr>
          <w:color w:val="000000"/>
          <w:spacing w:val="2"/>
          <w:sz w:val="28"/>
          <w:szCs w:val="28"/>
          <w:shd w:val="clear" w:color="auto" w:fill="FFFFFF"/>
        </w:rPr>
        <w:t xml:space="preserve"> у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 xml:space="preserve">даленность и разрозненность </w:t>
      </w:r>
      <w:r w:rsidR="00131264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полей друг от друга также </w:t>
      </w:r>
      <w:r w:rsidR="00AC6AD9" w:rsidRPr="001A74F0">
        <w:rPr>
          <w:color w:val="000000"/>
          <w:spacing w:val="2"/>
          <w:sz w:val="28"/>
          <w:szCs w:val="28"/>
          <w:shd w:val="clear" w:color="auto" w:fill="FFFFFF"/>
        </w:rPr>
        <w:t>требует дополнительного времени</w:t>
      </w:r>
      <w:r w:rsidR="00E94D5F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и средств</w:t>
      </w:r>
      <w:r w:rsidR="00AC6AD9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31264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на переезды и транспортировку прицепной и навесной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 xml:space="preserve"> техники.</w:t>
      </w:r>
    </w:p>
    <w:p w:rsidR="00970B41" w:rsidRPr="001A74F0" w:rsidRDefault="00970B41" w:rsidP="009D544A">
      <w:pPr>
        <w:pStyle w:val="320"/>
        <w:rPr>
          <w:szCs w:val="28"/>
          <w:shd w:val="clear" w:color="auto" w:fill="FFFFFF"/>
        </w:rPr>
      </w:pPr>
    </w:p>
    <w:p w:rsidR="00C00539" w:rsidRPr="001A74F0" w:rsidRDefault="00C00539" w:rsidP="009D544A">
      <w:pPr>
        <w:pStyle w:val="320"/>
        <w:rPr>
          <w:szCs w:val="28"/>
          <w:shd w:val="clear" w:color="auto" w:fill="FFFFFF"/>
        </w:rPr>
      </w:pPr>
    </w:p>
    <w:p w:rsidR="009D544A" w:rsidRPr="001A74F0" w:rsidRDefault="009D544A" w:rsidP="0022783F">
      <w:pPr>
        <w:pStyle w:val="320"/>
        <w:jc w:val="center"/>
        <w:rPr>
          <w:szCs w:val="28"/>
          <w:shd w:val="clear" w:color="auto" w:fill="FFFFFF"/>
        </w:rPr>
      </w:pPr>
      <w:r w:rsidRPr="001A74F0">
        <w:rPr>
          <w:szCs w:val="28"/>
          <w:shd w:val="clear" w:color="auto" w:fill="FFFFFF"/>
        </w:rPr>
        <w:t>Выполнение планов производства и реализации основных видов продукции в натуральном выражении</w:t>
      </w:r>
    </w:p>
    <w:p w:rsidR="009D544A" w:rsidRPr="001A74F0" w:rsidRDefault="009D544A" w:rsidP="009D544A">
      <w:pPr>
        <w:shd w:val="clear" w:color="auto" w:fill="FFFFFF"/>
        <w:ind w:right="110"/>
        <w:rPr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94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921"/>
        <w:gridCol w:w="937"/>
        <w:gridCol w:w="827"/>
        <w:gridCol w:w="1093"/>
        <w:gridCol w:w="934"/>
        <w:gridCol w:w="934"/>
        <w:gridCol w:w="934"/>
        <w:gridCol w:w="971"/>
      </w:tblGrid>
      <w:tr w:rsidR="009D544A" w:rsidRPr="001A74F0" w:rsidTr="007918AD">
        <w:trPr>
          <w:cantSplit/>
          <w:trHeight w:val="330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 </w:t>
            </w:r>
            <w:r w:rsidRPr="001A74F0">
              <w:rPr>
                <w:b/>
                <w:sz w:val="28"/>
                <w:szCs w:val="28"/>
                <w:shd w:val="clear" w:color="auto" w:fill="FFFFFF"/>
              </w:rPr>
              <w:t>Вид продукции</w:t>
            </w:r>
          </w:p>
        </w:tc>
        <w:tc>
          <w:tcPr>
            <w:tcW w:w="3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Производство (тонн)</w:t>
            </w:r>
          </w:p>
        </w:tc>
        <w:tc>
          <w:tcPr>
            <w:tcW w:w="3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Реализация (тонн)</w:t>
            </w:r>
          </w:p>
        </w:tc>
      </w:tr>
      <w:tr w:rsidR="009D544A" w:rsidRPr="001A74F0" w:rsidTr="007918AD">
        <w:trPr>
          <w:cantSplit/>
          <w:trHeight w:val="390"/>
        </w:trPr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544A" w:rsidRPr="001A74F0" w:rsidRDefault="009D544A" w:rsidP="00EF3C63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9D544A" w:rsidRPr="001A74F0" w:rsidRDefault="00971E90" w:rsidP="00EF3C6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2012</w:t>
            </w:r>
            <w:r w:rsidR="00BF3900">
              <w:rPr>
                <w:b/>
                <w:sz w:val="28"/>
                <w:szCs w:val="28"/>
                <w:shd w:val="clear" w:color="auto" w:fill="FFFFFF"/>
              </w:rPr>
              <w:t>г.</w:t>
            </w:r>
            <w:r w:rsidR="009D544A" w:rsidRPr="001A74F0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544A" w:rsidRPr="001A74F0" w:rsidRDefault="00B1009E" w:rsidP="00EF3C6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2013</w:t>
            </w:r>
            <w:r w:rsidR="00BF3900">
              <w:rPr>
                <w:b/>
                <w:sz w:val="28"/>
                <w:szCs w:val="28"/>
                <w:shd w:val="clear" w:color="auto" w:fill="FFFFFF"/>
              </w:rPr>
              <w:t>г.</w:t>
            </w:r>
            <w:r w:rsidR="009D544A" w:rsidRPr="001A74F0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34" w:type="dxa"/>
            <w:tcBorders>
              <w:left w:val="single" w:sz="8" w:space="0" w:color="000000"/>
            </w:tcBorders>
          </w:tcPr>
          <w:p w:rsidR="009D544A" w:rsidRPr="001A74F0" w:rsidRDefault="00971E90" w:rsidP="00EF3C6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2012</w:t>
            </w:r>
            <w:r w:rsidR="00BF3900">
              <w:rPr>
                <w:b/>
                <w:sz w:val="28"/>
                <w:szCs w:val="28"/>
                <w:shd w:val="clear" w:color="auto" w:fill="FFFFFF"/>
              </w:rPr>
              <w:t>г.</w:t>
            </w:r>
            <w:r w:rsidR="009D544A" w:rsidRPr="001A74F0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44A" w:rsidRPr="001A74F0" w:rsidRDefault="00B1009E" w:rsidP="00EF3C6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2013</w:t>
            </w:r>
            <w:r w:rsidR="00BF3900">
              <w:rPr>
                <w:b/>
                <w:sz w:val="28"/>
                <w:szCs w:val="28"/>
                <w:shd w:val="clear" w:color="auto" w:fill="FFFFFF"/>
              </w:rPr>
              <w:t>г.</w:t>
            </w:r>
            <w:r w:rsidR="009D544A" w:rsidRPr="001A74F0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D544A" w:rsidRPr="001A74F0" w:rsidTr="007918AD">
        <w:trPr>
          <w:cantSplit/>
          <w:trHeight w:val="322"/>
        </w:trPr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544A" w:rsidRPr="001A74F0" w:rsidRDefault="009D544A" w:rsidP="00EF3C63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план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</w:tcPr>
          <w:p w:rsidR="009D544A" w:rsidRPr="001A74F0" w:rsidRDefault="0022783F" w:rsidP="00EF3C63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% </w:t>
            </w:r>
            <w:proofErr w:type="spellStart"/>
            <w:r w:rsidR="009D544A" w:rsidRPr="001A74F0">
              <w:rPr>
                <w:sz w:val="28"/>
                <w:szCs w:val="28"/>
                <w:shd w:val="clear" w:color="auto" w:fill="FFFFFF"/>
              </w:rPr>
              <w:t>вып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план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44A" w:rsidRPr="001A74F0" w:rsidRDefault="009D544A" w:rsidP="00EF3C63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% </w:t>
            </w: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t>вып</w:t>
            </w:r>
            <w:proofErr w:type="spellEnd"/>
            <w:r w:rsidR="0022783F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1009E" w:rsidRPr="001A74F0" w:rsidTr="007918AD">
        <w:trPr>
          <w:cantSplit/>
          <w:trHeight w:val="390"/>
        </w:trPr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B1009E" w:rsidP="00EF3C63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Зерновые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B1009E" w:rsidP="000C36F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145,8</w:t>
            </w: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B1009E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6,8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980093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B1009E" w:rsidP="000C36F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146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1009E" w:rsidRPr="001A74F0" w:rsidTr="007918AD">
        <w:trPr>
          <w:cantSplit/>
          <w:trHeight w:val="477"/>
        </w:trPr>
        <w:tc>
          <w:tcPr>
            <w:tcW w:w="1863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B1009E" w:rsidP="00EF3C63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Подсолнечник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B1009E" w:rsidP="000C36F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B1009E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11,8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980093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B1009E" w:rsidP="000C36F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278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1009E" w:rsidRPr="001A74F0" w:rsidTr="00BF3900">
        <w:trPr>
          <w:cantSplit/>
          <w:trHeight w:val="390"/>
        </w:trPr>
        <w:tc>
          <w:tcPr>
            <w:tcW w:w="1863" w:type="dxa"/>
            <w:tcBorders>
              <w:left w:val="single" w:sz="8" w:space="0" w:color="000000"/>
              <w:bottom w:val="single" w:sz="4" w:space="0" w:color="auto"/>
            </w:tcBorders>
          </w:tcPr>
          <w:p w:rsidR="00B1009E" w:rsidRPr="001A74F0" w:rsidRDefault="00B1009E" w:rsidP="00EF3C63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Прочая продукция растениеводства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4" w:space="0" w:color="auto"/>
            </w:tcBorders>
          </w:tcPr>
          <w:p w:rsidR="00B1009E" w:rsidRPr="001A74F0" w:rsidRDefault="00B1009E" w:rsidP="00B1009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37" w:type="dxa"/>
            <w:tcBorders>
              <w:left w:val="single" w:sz="8" w:space="0" w:color="000000"/>
              <w:bottom w:val="single" w:sz="4" w:space="0" w:color="auto"/>
            </w:tcBorders>
          </w:tcPr>
          <w:p w:rsidR="00B1009E" w:rsidRPr="001A74F0" w:rsidRDefault="007918AD" w:rsidP="00B1009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4" w:space="0" w:color="auto"/>
            </w:tcBorders>
          </w:tcPr>
          <w:p w:rsidR="00B1009E" w:rsidRPr="001A74F0" w:rsidRDefault="007918AD" w:rsidP="00B1009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92,9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4" w:space="0" w:color="auto"/>
            </w:tcBorders>
          </w:tcPr>
          <w:p w:rsidR="00B1009E" w:rsidRPr="001A74F0" w:rsidRDefault="007918AD" w:rsidP="00B1009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82,2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auto"/>
            </w:tcBorders>
          </w:tcPr>
          <w:p w:rsidR="00B1009E" w:rsidRPr="001A74F0" w:rsidRDefault="00B1009E" w:rsidP="00B1009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auto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565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auto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009E" w:rsidRPr="001A74F0" w:rsidRDefault="007918AD" w:rsidP="00056E95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26,2</w:t>
            </w:r>
          </w:p>
        </w:tc>
      </w:tr>
    </w:tbl>
    <w:p w:rsidR="009D544A" w:rsidRDefault="009D544A" w:rsidP="009D544A">
      <w:pPr>
        <w:shd w:val="clear" w:color="auto" w:fill="FFFFFF"/>
        <w:spacing w:line="274" w:lineRule="exact"/>
        <w:ind w:left="106" w:right="110" w:firstLine="566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7918AD" w:rsidRPr="001A74F0" w:rsidRDefault="007918AD" w:rsidP="009D544A">
      <w:pPr>
        <w:shd w:val="clear" w:color="auto" w:fill="FFFFFF"/>
        <w:spacing w:line="274" w:lineRule="exact"/>
        <w:ind w:left="106" w:right="110" w:firstLine="566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223609" w:rsidRPr="001A74F0" w:rsidRDefault="00223609" w:rsidP="005F63FB">
      <w:pPr>
        <w:shd w:val="clear" w:color="auto" w:fill="FFFFFF"/>
        <w:ind w:right="-6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План по доходам выполнен на </w:t>
      </w:r>
      <w:r w:rsidR="00BF3900">
        <w:rPr>
          <w:color w:val="000000"/>
          <w:spacing w:val="2"/>
          <w:sz w:val="28"/>
          <w:szCs w:val="28"/>
          <w:shd w:val="clear" w:color="auto" w:fill="FFFFFF"/>
        </w:rPr>
        <w:t xml:space="preserve">50,1 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%. По </w:t>
      </w:r>
      <w:r w:rsidRPr="001A74F0">
        <w:rPr>
          <w:spacing w:val="2"/>
          <w:sz w:val="28"/>
          <w:szCs w:val="28"/>
          <w:shd w:val="clear" w:color="auto" w:fill="FFFFFF"/>
        </w:rPr>
        <w:t>итогам 201</w:t>
      </w:r>
      <w:r w:rsidR="007918AD">
        <w:rPr>
          <w:spacing w:val="2"/>
          <w:sz w:val="28"/>
          <w:szCs w:val="28"/>
          <w:shd w:val="clear" w:color="auto" w:fill="FFFFFF"/>
        </w:rPr>
        <w:t>3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года в ОАО «ПСХ имени А</w:t>
      </w:r>
      <w:r w:rsidR="009216FE" w:rsidRPr="001A74F0">
        <w:rPr>
          <w:color w:val="000000"/>
          <w:spacing w:val="2"/>
          <w:sz w:val="28"/>
          <w:szCs w:val="28"/>
          <w:shd w:val="clear" w:color="auto" w:fill="FFFFFF"/>
        </w:rPr>
        <w:t>.А. Греч</w:t>
      </w:r>
      <w:r w:rsidR="007918AD">
        <w:rPr>
          <w:color w:val="000000"/>
          <w:spacing w:val="2"/>
          <w:sz w:val="28"/>
          <w:szCs w:val="28"/>
          <w:shd w:val="clear" w:color="auto" w:fill="FFFFFF"/>
        </w:rPr>
        <w:t>ко»</w:t>
      </w:r>
      <w:r w:rsidR="000D2D1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918AD">
        <w:rPr>
          <w:color w:val="000000"/>
          <w:spacing w:val="2"/>
          <w:sz w:val="28"/>
          <w:szCs w:val="28"/>
          <w:shd w:val="clear" w:color="auto" w:fill="FFFFFF"/>
        </w:rPr>
        <w:t xml:space="preserve"> при плане 56</w:t>
      </w:r>
      <w:r w:rsidR="009216FE" w:rsidRPr="001A74F0">
        <w:rPr>
          <w:color w:val="000000"/>
          <w:spacing w:val="2"/>
          <w:sz w:val="28"/>
          <w:szCs w:val="28"/>
          <w:shd w:val="clear" w:color="auto" w:fill="FFFFFF"/>
        </w:rPr>
        <w:t>5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тыс. рублей пол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 xml:space="preserve">учена выручка в </w:t>
      </w:r>
      <w:r w:rsidR="007918AD">
        <w:rPr>
          <w:color w:val="000000"/>
          <w:spacing w:val="2"/>
          <w:sz w:val="28"/>
          <w:szCs w:val="28"/>
          <w:shd w:val="clear" w:color="auto" w:fill="FFFFFF"/>
        </w:rPr>
        <w:t>размере 283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223609" w:rsidRPr="001A74F0" w:rsidRDefault="00223609" w:rsidP="00223609">
      <w:pPr>
        <w:shd w:val="clear" w:color="auto" w:fill="FFFFFF"/>
        <w:ind w:left="106" w:right="110" w:firstLine="566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9216FE" w:rsidRPr="001A74F0" w:rsidRDefault="009216FE" w:rsidP="0022783F">
      <w:pPr>
        <w:shd w:val="clear" w:color="auto" w:fill="FFFFFF"/>
        <w:ind w:right="110"/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Исполнение баланса доходов по реализации продукции </w:t>
      </w:r>
      <w:r w:rsidRPr="001A74F0">
        <w:rPr>
          <w:b/>
          <w:spacing w:val="2"/>
          <w:sz w:val="28"/>
          <w:szCs w:val="28"/>
          <w:shd w:val="clear" w:color="auto" w:fill="FFFFFF"/>
        </w:rPr>
        <w:t>за 201</w:t>
      </w:r>
      <w:r w:rsidR="0063314D">
        <w:rPr>
          <w:b/>
          <w:spacing w:val="2"/>
          <w:sz w:val="28"/>
          <w:szCs w:val="28"/>
          <w:shd w:val="clear" w:color="auto" w:fill="FFFFFF"/>
        </w:rPr>
        <w:t>3</w:t>
      </w:r>
      <w:r w:rsidRPr="001A74F0">
        <w:rPr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1A74F0">
        <w:rPr>
          <w:b/>
          <w:color w:val="000000"/>
          <w:spacing w:val="2"/>
          <w:sz w:val="28"/>
          <w:szCs w:val="28"/>
          <w:shd w:val="clear" w:color="auto" w:fill="FFFFFF"/>
        </w:rPr>
        <w:t>год по видам продукции</w:t>
      </w:r>
    </w:p>
    <w:p w:rsidR="009216FE" w:rsidRPr="001A74F0" w:rsidRDefault="009216FE" w:rsidP="0022783F">
      <w:pPr>
        <w:shd w:val="clear" w:color="auto" w:fill="FFFFFF"/>
        <w:ind w:right="110"/>
        <w:jc w:val="right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>тыс. рублей</w:t>
      </w:r>
    </w:p>
    <w:tbl>
      <w:tblPr>
        <w:tblW w:w="9466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8"/>
        <w:gridCol w:w="1305"/>
        <w:gridCol w:w="1118"/>
        <w:gridCol w:w="1556"/>
        <w:gridCol w:w="1319"/>
      </w:tblGrid>
      <w:tr w:rsidR="009216FE" w:rsidRPr="001A74F0" w:rsidTr="009216FE">
        <w:trPr>
          <w:cantSplit/>
          <w:trHeight w:val="330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16FE" w:rsidRPr="001A74F0" w:rsidRDefault="009216FE" w:rsidP="00EF3C63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Вид продукции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6FE" w:rsidRPr="001A74F0" w:rsidRDefault="0063314D" w:rsidP="00EF3C6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2013</w:t>
            </w:r>
            <w:r w:rsidR="009216FE" w:rsidRPr="001A74F0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16FE" w:rsidRPr="001A74F0" w:rsidRDefault="009216FE" w:rsidP="00EF3C63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отклонение</w:t>
            </w:r>
          </w:p>
          <w:p w:rsidR="009216FE" w:rsidRPr="001A74F0" w:rsidRDefault="009216FE" w:rsidP="00EF3C63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факт-план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6FE" w:rsidRPr="001A74F0" w:rsidRDefault="0063314D" w:rsidP="00EF3C63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2012</w:t>
            </w:r>
            <w:r w:rsidR="009216FE" w:rsidRPr="001A74F0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9216FE" w:rsidRPr="001A74F0" w:rsidTr="009216FE">
        <w:trPr>
          <w:cantSplit/>
          <w:trHeight w:val="330"/>
        </w:trPr>
        <w:tc>
          <w:tcPr>
            <w:tcW w:w="4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16FE" w:rsidRPr="001A74F0" w:rsidRDefault="009216FE" w:rsidP="00EF3C63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9216FE" w:rsidRPr="001A74F0" w:rsidRDefault="009216FE" w:rsidP="00EF3C63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план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9216FE" w:rsidRPr="001A74F0" w:rsidRDefault="009216FE" w:rsidP="00EF3C63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16FE" w:rsidRPr="001A74F0" w:rsidRDefault="009216FE" w:rsidP="00EF3C63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FE" w:rsidRPr="001A74F0" w:rsidRDefault="009216FE" w:rsidP="00EF3C63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3314D" w:rsidRPr="001A74F0" w:rsidTr="009216FE">
        <w:trPr>
          <w:trHeight w:val="322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63314D" w:rsidP="00EF3C6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Зерновые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4D" w:rsidRPr="001A74F0" w:rsidRDefault="0063314D" w:rsidP="000C36FE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1019</w:t>
            </w:r>
          </w:p>
        </w:tc>
      </w:tr>
      <w:tr w:rsidR="0063314D" w:rsidRPr="001A74F0" w:rsidTr="009216FE">
        <w:trPr>
          <w:trHeight w:val="32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63314D" w:rsidP="00EF3C6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Подсолнечник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4D" w:rsidRPr="001A74F0" w:rsidRDefault="0063314D" w:rsidP="000C36FE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3291</w:t>
            </w:r>
          </w:p>
        </w:tc>
      </w:tr>
      <w:tr w:rsidR="0063314D" w:rsidRPr="001A74F0" w:rsidTr="009216FE">
        <w:trPr>
          <w:trHeight w:val="322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63314D" w:rsidP="00EF3C6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Прочая продукция растениеводства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565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-417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4D" w:rsidRPr="001A74F0" w:rsidRDefault="0063314D" w:rsidP="000C36FE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63314D" w:rsidRPr="001A74F0" w:rsidTr="009216FE">
        <w:trPr>
          <w:trHeight w:val="330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63314D" w:rsidP="00EF3C63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продукция растениеводства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565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283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-282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4D" w:rsidRPr="001A74F0" w:rsidRDefault="0063314D" w:rsidP="000C36FE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4360</w:t>
            </w:r>
          </w:p>
        </w:tc>
      </w:tr>
      <w:tr w:rsidR="0063314D" w:rsidRPr="001A74F0" w:rsidTr="009216FE">
        <w:trPr>
          <w:trHeight w:val="322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63314D" w:rsidP="00EF3C6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Прочая продукция, работы и услуги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4D" w:rsidRPr="001A74F0" w:rsidRDefault="0063314D" w:rsidP="000C36FE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3314D" w:rsidRPr="001A74F0" w:rsidTr="009216FE">
        <w:trPr>
          <w:trHeight w:val="330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63314D" w:rsidP="00EF3C63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Всего выручка от реализации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565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283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4D" w:rsidRPr="001A74F0" w:rsidRDefault="00D14D79" w:rsidP="00EF3C63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-282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4D" w:rsidRPr="001A74F0" w:rsidRDefault="0063314D" w:rsidP="000C36FE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4360</w:t>
            </w:r>
          </w:p>
        </w:tc>
      </w:tr>
    </w:tbl>
    <w:p w:rsidR="00223609" w:rsidRPr="001A74F0" w:rsidRDefault="00223609" w:rsidP="00223609">
      <w:pPr>
        <w:shd w:val="clear" w:color="auto" w:fill="FFFFFF"/>
        <w:ind w:left="108" w:right="108" w:firstLine="43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B50BB" w:rsidRDefault="009B50BB" w:rsidP="005F63F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223609" w:rsidRPr="001A74F0" w:rsidRDefault="00223609" w:rsidP="005F63F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Выручка от реализации продукции растениеводства за </w:t>
      </w:r>
      <w:r w:rsidRPr="001A74F0">
        <w:rPr>
          <w:spacing w:val="2"/>
          <w:sz w:val="28"/>
          <w:szCs w:val="28"/>
          <w:shd w:val="clear" w:color="auto" w:fill="FFFFFF"/>
        </w:rPr>
        <w:t>201</w:t>
      </w:r>
      <w:r w:rsidR="00D14D79">
        <w:rPr>
          <w:spacing w:val="2"/>
          <w:sz w:val="28"/>
          <w:szCs w:val="28"/>
          <w:shd w:val="clear" w:color="auto" w:fill="FFFFFF"/>
        </w:rPr>
        <w:t>3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 xml:space="preserve"> год ниже </w:t>
      </w:r>
      <w:r w:rsidR="00230EF3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плановой на </w:t>
      </w:r>
      <w:r w:rsidR="00D14D79">
        <w:rPr>
          <w:color w:val="000000"/>
          <w:spacing w:val="2"/>
          <w:sz w:val="28"/>
          <w:szCs w:val="28"/>
          <w:shd w:val="clear" w:color="auto" w:fill="FFFFFF"/>
        </w:rPr>
        <w:t xml:space="preserve">282 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 xml:space="preserve">тыс. рублей </w:t>
      </w:r>
      <w:r w:rsidR="00D14D79">
        <w:rPr>
          <w:color w:val="000000"/>
          <w:spacing w:val="2"/>
          <w:sz w:val="28"/>
          <w:szCs w:val="28"/>
          <w:shd w:val="clear" w:color="auto" w:fill="FFFFFF"/>
        </w:rPr>
        <w:t>и составила 283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223609" w:rsidRPr="0022783F" w:rsidRDefault="00223609" w:rsidP="005F63F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В структуре выручки удельный вес выручки от реализации продукции </w:t>
      </w:r>
      <w:r w:rsidR="00230EF3" w:rsidRPr="001A74F0">
        <w:rPr>
          <w:color w:val="000000"/>
          <w:spacing w:val="2"/>
          <w:sz w:val="28"/>
          <w:szCs w:val="28"/>
          <w:shd w:val="clear" w:color="auto" w:fill="FFFFFF"/>
        </w:rPr>
        <w:t>растениеводства составил 100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>%. Наибольший удельный вес выручки п</w:t>
      </w:r>
      <w:r w:rsidR="006A0485">
        <w:rPr>
          <w:color w:val="000000"/>
          <w:spacing w:val="2"/>
          <w:sz w:val="28"/>
          <w:szCs w:val="28"/>
          <w:shd w:val="clear" w:color="auto" w:fill="FFFFFF"/>
        </w:rPr>
        <w:t>риходится на реализацию прочей продукции растениеводства (сено урожая 2012 года)</w:t>
      </w:r>
      <w:r w:rsidR="00230EF3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6A0485">
        <w:rPr>
          <w:color w:val="000000"/>
          <w:spacing w:val="2"/>
          <w:sz w:val="28"/>
          <w:szCs w:val="28"/>
          <w:shd w:val="clear" w:color="auto" w:fill="FFFFFF"/>
        </w:rPr>
        <w:t>52,3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>%). Уменьшение выручки от реализации подсолнечник</w:t>
      </w:r>
      <w:r w:rsidR="00304123">
        <w:rPr>
          <w:color w:val="000000"/>
          <w:spacing w:val="2"/>
          <w:sz w:val="28"/>
          <w:szCs w:val="28"/>
          <w:shd w:val="clear" w:color="auto" w:fill="FFFFFF"/>
        </w:rPr>
        <w:t xml:space="preserve">а </w:t>
      </w:r>
      <w:r w:rsidR="006A0485">
        <w:rPr>
          <w:color w:val="000000"/>
          <w:spacing w:val="2"/>
          <w:sz w:val="28"/>
          <w:szCs w:val="28"/>
          <w:shd w:val="clear" w:color="auto" w:fill="FFFFFF"/>
        </w:rPr>
        <w:t xml:space="preserve"> против 2012</w:t>
      </w:r>
      <w:r w:rsidR="00230EF3"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 года</w:t>
      </w:r>
      <w:r w:rsidR="00304123" w:rsidRPr="0030412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04123">
        <w:rPr>
          <w:color w:val="000000"/>
          <w:spacing w:val="2"/>
          <w:sz w:val="28"/>
          <w:szCs w:val="28"/>
          <w:shd w:val="clear" w:color="auto" w:fill="FFFFFF"/>
        </w:rPr>
        <w:t>составило – 3 200</w:t>
      </w:r>
      <w:r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 тыс.</w:t>
      </w:r>
      <w:r w:rsidR="00FC23A9"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2783F">
        <w:rPr>
          <w:color w:val="000000"/>
          <w:spacing w:val="2"/>
          <w:sz w:val="28"/>
          <w:szCs w:val="28"/>
          <w:shd w:val="clear" w:color="auto" w:fill="FFFFFF"/>
        </w:rPr>
        <w:t>рублей</w:t>
      </w:r>
      <w:r w:rsidR="00D643C9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223609" w:rsidRPr="0022783F" w:rsidRDefault="00304123" w:rsidP="005F63F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Отсутствие</w:t>
      </w:r>
      <w:r w:rsidR="00230EF3"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 объемов производства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в 2013 году</w:t>
      </w:r>
      <w:r w:rsidR="00230EF3" w:rsidRPr="0022783F">
        <w:rPr>
          <w:color w:val="000000"/>
          <w:spacing w:val="2"/>
          <w:sz w:val="28"/>
          <w:szCs w:val="28"/>
          <w:shd w:val="clear" w:color="auto" w:fill="FFFFFF"/>
        </w:rPr>
        <w:t>, а соответственно и у</w:t>
      </w:r>
      <w:r w:rsidR="00223609" w:rsidRPr="0022783F">
        <w:rPr>
          <w:color w:val="000000"/>
          <w:spacing w:val="2"/>
          <w:sz w:val="28"/>
          <w:szCs w:val="28"/>
          <w:shd w:val="clear" w:color="auto" w:fill="FFFFFF"/>
        </w:rPr>
        <w:t>меньшени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е выручки от реализации сельскохозяйственной </w:t>
      </w:r>
      <w:r w:rsidR="00223609"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продукции </w:t>
      </w:r>
      <w:r w:rsidR="00223609" w:rsidRPr="0022783F">
        <w:rPr>
          <w:color w:val="000000"/>
          <w:spacing w:val="2"/>
          <w:sz w:val="28"/>
          <w:szCs w:val="28"/>
          <w:shd w:val="clear" w:color="auto" w:fill="FFFFFF"/>
        </w:rPr>
        <w:t>по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 xml:space="preserve"> отношению к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плановой на 282</w:t>
      </w:r>
      <w:r w:rsidR="00223609"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 тыс. ру</w:t>
      </w:r>
      <w:r w:rsidR="0022783F">
        <w:rPr>
          <w:color w:val="000000"/>
          <w:spacing w:val="2"/>
          <w:sz w:val="28"/>
          <w:szCs w:val="28"/>
          <w:shd w:val="clear" w:color="auto" w:fill="FFFFFF"/>
        </w:rPr>
        <w:t>блей</w:t>
      </w:r>
      <w:r w:rsidR="00230EF3"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23609" w:rsidRPr="0022783F">
        <w:rPr>
          <w:color w:val="000000"/>
          <w:spacing w:val="2"/>
          <w:sz w:val="28"/>
          <w:szCs w:val="28"/>
          <w:shd w:val="clear" w:color="auto" w:fill="FFFFFF"/>
        </w:rPr>
        <w:t>явилось одной из причин невыполнения плана по доходам Общества.</w:t>
      </w:r>
    </w:p>
    <w:p w:rsidR="00223609" w:rsidRPr="00B11209" w:rsidRDefault="00223609" w:rsidP="00B1120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2783F">
        <w:rPr>
          <w:color w:val="000000"/>
          <w:spacing w:val="2"/>
          <w:sz w:val="28"/>
          <w:szCs w:val="28"/>
          <w:shd w:val="clear" w:color="auto" w:fill="FFFFFF"/>
        </w:rPr>
        <w:t>Себестоимость реали</w:t>
      </w:r>
      <w:r w:rsidR="00230EF3"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зованной продукции при плане </w:t>
      </w:r>
      <w:r w:rsidR="00304123">
        <w:rPr>
          <w:color w:val="000000"/>
          <w:spacing w:val="2"/>
          <w:sz w:val="28"/>
          <w:szCs w:val="28"/>
          <w:shd w:val="clear" w:color="auto" w:fill="FFFFFF"/>
        </w:rPr>
        <w:t>565</w:t>
      </w:r>
      <w:r w:rsidRPr="0022783F">
        <w:rPr>
          <w:color w:val="000000"/>
          <w:spacing w:val="2"/>
          <w:sz w:val="28"/>
          <w:szCs w:val="28"/>
          <w:shd w:val="clear" w:color="auto" w:fill="FFFFFF"/>
        </w:rPr>
        <w:t xml:space="preserve"> тыс. рублей соста</w:t>
      </w:r>
      <w:r w:rsidR="00304123">
        <w:rPr>
          <w:color w:val="000000"/>
          <w:spacing w:val="2"/>
          <w:sz w:val="28"/>
          <w:szCs w:val="28"/>
          <w:shd w:val="clear" w:color="auto" w:fill="FFFFFF"/>
        </w:rPr>
        <w:t>вила 3 164</w:t>
      </w:r>
      <w:r w:rsidR="00816E2B">
        <w:rPr>
          <w:color w:val="000000"/>
          <w:spacing w:val="2"/>
          <w:sz w:val="28"/>
          <w:szCs w:val="28"/>
          <w:shd w:val="clear" w:color="auto" w:fill="FFFFFF"/>
        </w:rPr>
        <w:t xml:space="preserve"> тыс. рублей</w:t>
      </w:r>
      <w:r w:rsidRPr="0022783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816E2B"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FC23A9" w:rsidRPr="001A74F0" w:rsidRDefault="00FC23A9" w:rsidP="0022783F">
      <w:pPr>
        <w:shd w:val="clear" w:color="auto" w:fill="FFFFFF"/>
        <w:ind w:right="110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Себестоимость реализованной продукции за </w:t>
      </w:r>
      <w:r w:rsidR="009B50BB">
        <w:rPr>
          <w:b/>
          <w:spacing w:val="2"/>
          <w:sz w:val="28"/>
          <w:szCs w:val="28"/>
          <w:shd w:val="clear" w:color="auto" w:fill="FFFFFF"/>
        </w:rPr>
        <w:t>2013</w:t>
      </w:r>
      <w:r w:rsidRPr="001A74F0">
        <w:rPr>
          <w:b/>
          <w:spacing w:val="2"/>
          <w:sz w:val="28"/>
          <w:szCs w:val="28"/>
          <w:shd w:val="clear" w:color="auto" w:fill="FFFFFF"/>
        </w:rPr>
        <w:t xml:space="preserve"> год по видам продукции</w:t>
      </w:r>
    </w:p>
    <w:p w:rsidR="00FC23A9" w:rsidRPr="001A74F0" w:rsidRDefault="00FC23A9" w:rsidP="0022783F">
      <w:pPr>
        <w:shd w:val="clear" w:color="auto" w:fill="FFFFFF"/>
        <w:ind w:right="110"/>
        <w:jc w:val="right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>тыс. рублей</w:t>
      </w:r>
    </w:p>
    <w:tbl>
      <w:tblPr>
        <w:tblW w:w="9466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2"/>
        <w:gridCol w:w="1290"/>
        <w:gridCol w:w="1105"/>
        <w:gridCol w:w="1629"/>
        <w:gridCol w:w="1320"/>
      </w:tblGrid>
      <w:tr w:rsidR="00FC23A9" w:rsidRPr="001A74F0" w:rsidTr="00FC23A9">
        <w:trPr>
          <w:cantSplit/>
          <w:trHeight w:val="330"/>
        </w:trPr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3A9" w:rsidRPr="001A74F0" w:rsidRDefault="00FC23A9" w:rsidP="00E32381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Вид продукции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3A9" w:rsidRPr="001A74F0" w:rsidRDefault="00816E2B" w:rsidP="00E32381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2013</w:t>
            </w:r>
            <w:r w:rsidR="00FC23A9" w:rsidRPr="001A74F0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3A9" w:rsidRPr="001A74F0" w:rsidRDefault="00FC23A9" w:rsidP="00E32381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отклонение</w:t>
            </w:r>
          </w:p>
          <w:p w:rsidR="00FC23A9" w:rsidRPr="001A74F0" w:rsidRDefault="00FC23A9" w:rsidP="00E3238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факт-план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A9" w:rsidRPr="001A74F0" w:rsidRDefault="00816E2B" w:rsidP="00E32381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2012</w:t>
            </w:r>
            <w:r w:rsidR="00FC23A9" w:rsidRPr="001A74F0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FC23A9" w:rsidRPr="001A74F0" w:rsidTr="00FC23A9">
        <w:trPr>
          <w:cantSplit/>
          <w:trHeight w:val="330"/>
        </w:trPr>
        <w:tc>
          <w:tcPr>
            <w:tcW w:w="4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3A9" w:rsidRPr="001A74F0" w:rsidRDefault="00FC23A9" w:rsidP="00E32381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FC23A9" w:rsidRPr="001A74F0" w:rsidRDefault="00FC23A9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план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C23A9" w:rsidRPr="001A74F0" w:rsidRDefault="00FC23A9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3A9" w:rsidRPr="001A74F0" w:rsidRDefault="00FC23A9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A9" w:rsidRPr="001A74F0" w:rsidRDefault="00FC23A9" w:rsidP="00E32381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C0754" w:rsidRPr="001A74F0" w:rsidTr="00FC23A9">
        <w:trPr>
          <w:trHeight w:val="322"/>
        </w:trPr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C0754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Зерновые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16E2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22783F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561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561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54" w:rsidRPr="00D66E3E" w:rsidRDefault="00D66E3E" w:rsidP="000C36FE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6E3E">
              <w:rPr>
                <w:color w:val="000000"/>
                <w:sz w:val="28"/>
                <w:szCs w:val="28"/>
                <w:shd w:val="clear" w:color="auto" w:fill="FFFFFF"/>
              </w:rPr>
              <w:t>8991</w:t>
            </w:r>
          </w:p>
        </w:tc>
      </w:tr>
      <w:tr w:rsidR="008C0754" w:rsidRPr="001A74F0" w:rsidTr="00FC23A9">
        <w:trPr>
          <w:trHeight w:val="32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C0754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Подсолнечник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16E2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22783F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54" w:rsidRPr="00D66E3E" w:rsidRDefault="00D66E3E" w:rsidP="000C36FE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6E3E">
              <w:rPr>
                <w:color w:val="000000"/>
                <w:sz w:val="28"/>
                <w:szCs w:val="28"/>
                <w:shd w:val="clear" w:color="auto" w:fill="FFFFFF"/>
              </w:rPr>
              <w:t>12076</w:t>
            </w:r>
          </w:p>
        </w:tc>
      </w:tr>
      <w:tr w:rsidR="008C0754" w:rsidRPr="001A74F0" w:rsidTr="00FC23A9">
        <w:trPr>
          <w:trHeight w:val="322"/>
        </w:trPr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C0754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Прочая продукция растениеводства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2139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22783F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1988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-151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54" w:rsidRPr="00D66E3E" w:rsidRDefault="00D66E3E" w:rsidP="000C36FE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6E3E">
              <w:rPr>
                <w:color w:val="000000"/>
                <w:sz w:val="28"/>
                <w:szCs w:val="28"/>
                <w:shd w:val="clear" w:color="auto" w:fill="FFFFFF"/>
              </w:rPr>
              <w:t>1061</w:t>
            </w:r>
          </w:p>
        </w:tc>
      </w:tr>
      <w:tr w:rsidR="008C0754" w:rsidRPr="001A74F0" w:rsidTr="00FC23A9">
        <w:trPr>
          <w:trHeight w:val="330"/>
        </w:trPr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C0754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продукция растениеводства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16E2B" w:rsidP="00E32381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2139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16E2B" w:rsidP="00E32381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3164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102</w:t>
            </w:r>
            <w:r w:rsidR="00816E2B">
              <w:rPr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54" w:rsidRPr="00D66E3E" w:rsidRDefault="00D202A4" w:rsidP="000C36FE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6E3E">
              <w:rPr>
                <w:b/>
                <w:color w:val="000000"/>
                <w:sz w:val="28"/>
                <w:szCs w:val="28"/>
                <w:shd w:val="clear" w:color="auto" w:fill="FFFFFF"/>
              </w:rPr>
              <w:t>22128</w:t>
            </w:r>
          </w:p>
        </w:tc>
      </w:tr>
      <w:tr w:rsidR="008C0754" w:rsidRPr="001A74F0" w:rsidTr="009B50BB">
        <w:trPr>
          <w:trHeight w:val="322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0754" w:rsidRPr="001A74F0" w:rsidRDefault="008C0754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Прочая продукция, работы и услуги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54" w:rsidRPr="00D66E3E" w:rsidRDefault="008C0754" w:rsidP="000C36FE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6E3E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C0754" w:rsidRPr="001A74F0" w:rsidTr="00FC23A9">
        <w:trPr>
          <w:trHeight w:val="330"/>
        </w:trPr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8C0754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Всего себестоимость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2139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3164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54" w:rsidRPr="001A74F0" w:rsidRDefault="009B50BB" w:rsidP="00E32381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1025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54" w:rsidRPr="00D66E3E" w:rsidRDefault="00852301" w:rsidP="000C36FE">
            <w:pPr>
              <w:snapToGrid w:val="0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6E3E">
              <w:rPr>
                <w:b/>
                <w:color w:val="000000"/>
                <w:sz w:val="28"/>
                <w:szCs w:val="28"/>
                <w:shd w:val="clear" w:color="auto" w:fill="FFFFFF"/>
              </w:rPr>
              <w:t>22128</w:t>
            </w:r>
          </w:p>
        </w:tc>
      </w:tr>
    </w:tbl>
    <w:p w:rsidR="009B50BB" w:rsidRDefault="009B50BB" w:rsidP="003E237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B50BB" w:rsidRDefault="009B50BB" w:rsidP="003E237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223609" w:rsidRPr="001A74F0" w:rsidRDefault="00223609" w:rsidP="003E237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Себестоимость продукции растениеводства в </w:t>
      </w:r>
      <w:r w:rsidRPr="001A74F0">
        <w:rPr>
          <w:spacing w:val="2"/>
          <w:sz w:val="28"/>
          <w:szCs w:val="28"/>
          <w:shd w:val="clear" w:color="auto" w:fill="FFFFFF"/>
        </w:rPr>
        <w:t>201</w:t>
      </w:r>
      <w:r w:rsidR="009B50BB">
        <w:rPr>
          <w:spacing w:val="2"/>
          <w:sz w:val="28"/>
          <w:szCs w:val="28"/>
          <w:shd w:val="clear" w:color="auto" w:fill="FFFFFF"/>
        </w:rPr>
        <w:t>3</w:t>
      </w:r>
      <w:r w:rsidR="009B50BB">
        <w:rPr>
          <w:color w:val="000000"/>
          <w:spacing w:val="2"/>
          <w:sz w:val="28"/>
          <w:szCs w:val="28"/>
          <w:shd w:val="clear" w:color="auto" w:fill="FFFFFF"/>
        </w:rPr>
        <w:t xml:space="preserve"> году составила       3 164 тыс. рублей, то есть уменьшилась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по сравнению с </w:t>
      </w:r>
      <w:r w:rsidRPr="001A74F0">
        <w:rPr>
          <w:spacing w:val="2"/>
          <w:sz w:val="28"/>
          <w:szCs w:val="28"/>
          <w:shd w:val="clear" w:color="auto" w:fill="FFFFFF"/>
        </w:rPr>
        <w:t>201</w:t>
      </w:r>
      <w:r w:rsidR="009B50BB">
        <w:rPr>
          <w:spacing w:val="2"/>
          <w:sz w:val="28"/>
          <w:szCs w:val="28"/>
          <w:shd w:val="clear" w:color="auto" w:fill="FFFFFF"/>
        </w:rPr>
        <w:t>2</w:t>
      </w:r>
      <w:r w:rsidR="00492746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годом на </w:t>
      </w:r>
      <w:r w:rsidR="009B50BB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852301">
        <w:rPr>
          <w:color w:val="000000"/>
          <w:spacing w:val="2"/>
          <w:sz w:val="28"/>
          <w:szCs w:val="28"/>
          <w:shd w:val="clear" w:color="auto" w:fill="FFFFFF"/>
        </w:rPr>
        <w:t>18 964</w:t>
      </w:r>
      <w:r w:rsidR="005F63F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B50BB">
        <w:rPr>
          <w:color w:val="000000"/>
          <w:spacing w:val="2"/>
          <w:sz w:val="28"/>
          <w:szCs w:val="28"/>
          <w:shd w:val="clear" w:color="auto" w:fill="FFFFFF"/>
        </w:rPr>
        <w:t xml:space="preserve">тыс. рублей или на </w:t>
      </w:r>
      <w:r w:rsidR="000B1F94">
        <w:rPr>
          <w:color w:val="000000"/>
          <w:spacing w:val="2"/>
          <w:sz w:val="28"/>
          <w:szCs w:val="28"/>
          <w:shd w:val="clear" w:color="auto" w:fill="FFFFFF"/>
        </w:rPr>
        <w:t xml:space="preserve">85,7 </w:t>
      </w:r>
      <w:r w:rsidR="009B50BB">
        <w:rPr>
          <w:color w:val="000000"/>
          <w:spacing w:val="2"/>
          <w:sz w:val="28"/>
          <w:szCs w:val="28"/>
          <w:shd w:val="clear" w:color="auto" w:fill="FFFFFF"/>
        </w:rPr>
        <w:t>%, это связано с отсутствием объемов производства в 2013 году.</w:t>
      </w:r>
    </w:p>
    <w:p w:rsidR="00223609" w:rsidRPr="001A74F0" w:rsidRDefault="00223609" w:rsidP="00223609">
      <w:pPr>
        <w:shd w:val="clear" w:color="auto" w:fill="FFFFFF"/>
        <w:ind w:right="11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223609" w:rsidRPr="001A74F0" w:rsidRDefault="00223609" w:rsidP="0022783F">
      <w:pPr>
        <w:shd w:val="clear" w:color="auto" w:fill="FFFFFF"/>
        <w:ind w:right="110"/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2"/>
          <w:sz w:val="28"/>
          <w:szCs w:val="28"/>
          <w:shd w:val="clear" w:color="auto" w:fill="FFFFFF"/>
        </w:rPr>
        <w:t>Расходы по обычным видам деятельности (по элементам затрат)</w:t>
      </w:r>
    </w:p>
    <w:p w:rsidR="00223609" w:rsidRPr="001A74F0" w:rsidRDefault="00223609" w:rsidP="00223609">
      <w:pPr>
        <w:shd w:val="clear" w:color="auto" w:fill="FFFFFF"/>
        <w:ind w:right="11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tbl>
      <w:tblPr>
        <w:tblW w:w="96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07"/>
        <w:gridCol w:w="1474"/>
        <w:gridCol w:w="1278"/>
        <w:gridCol w:w="1134"/>
        <w:gridCol w:w="1500"/>
      </w:tblGrid>
      <w:tr w:rsidR="00223609" w:rsidRPr="001A74F0" w:rsidTr="005F63FB">
        <w:trPr>
          <w:cantSplit/>
          <w:trHeight w:val="322"/>
        </w:trPr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5F63FB">
            <w:pPr>
              <w:ind w:right="11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Наименование статей затрат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F96CBA" w:rsidP="005F63FB">
            <w:pPr>
              <w:snapToGrid w:val="0"/>
              <w:ind w:right="110"/>
              <w:jc w:val="center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>2012</w:t>
            </w:r>
            <w:r w:rsidR="00223609" w:rsidRPr="001A74F0"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F96CBA" w:rsidP="005F63FB">
            <w:pPr>
              <w:snapToGrid w:val="0"/>
              <w:ind w:right="110"/>
              <w:jc w:val="center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>2013</w:t>
            </w:r>
            <w:r w:rsidR="00223609" w:rsidRPr="001A74F0"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9" w:rsidRPr="001A74F0" w:rsidRDefault="00223609" w:rsidP="005F63FB">
            <w:pPr>
              <w:tabs>
                <w:tab w:val="left" w:pos="1168"/>
              </w:tabs>
              <w:snapToGrid w:val="0"/>
              <w:ind w:right="11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Отклонение</w:t>
            </w:r>
          </w:p>
          <w:p w:rsidR="00223609" w:rsidRPr="001A74F0" w:rsidRDefault="00223609" w:rsidP="005F63FB">
            <w:pPr>
              <w:tabs>
                <w:tab w:val="left" w:pos="1168"/>
              </w:tabs>
              <w:ind w:right="11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(факт-план)</w:t>
            </w:r>
          </w:p>
        </w:tc>
      </w:tr>
      <w:tr w:rsidR="00223609" w:rsidRPr="001A74F0" w:rsidTr="00655B9C">
        <w:trPr>
          <w:cantSplit/>
          <w:trHeight w:val="322"/>
        </w:trPr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ind w:right="110"/>
              <w:jc w:val="right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ind w:right="110"/>
              <w:jc w:val="right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9934CD">
            <w:pPr>
              <w:snapToGrid w:val="0"/>
              <w:ind w:right="11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9934CD">
            <w:pPr>
              <w:snapToGrid w:val="0"/>
              <w:ind w:right="11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ind w:right="110"/>
              <w:jc w:val="right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96CBA" w:rsidRPr="001A74F0" w:rsidTr="00655B9C">
        <w:trPr>
          <w:trHeight w:val="32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655B9C">
            <w:pPr>
              <w:snapToGrid w:val="0"/>
              <w:ind w:right="110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Материальные затраты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0C36FE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16317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3A0F13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1242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1220</w:t>
            </w:r>
          </w:p>
        </w:tc>
      </w:tr>
      <w:tr w:rsidR="00F96CBA" w:rsidRPr="001A74F0" w:rsidTr="00655B9C">
        <w:trPr>
          <w:trHeight w:val="32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655B9C">
            <w:pPr>
              <w:snapToGrid w:val="0"/>
              <w:ind w:right="110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Затраты на оплату труда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0C36FE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3716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610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-1670</w:t>
            </w:r>
          </w:p>
        </w:tc>
      </w:tr>
      <w:tr w:rsidR="00F96CBA" w:rsidRPr="001A74F0" w:rsidTr="00655B9C">
        <w:trPr>
          <w:trHeight w:val="32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655B9C">
            <w:pPr>
              <w:snapToGrid w:val="0"/>
              <w:ind w:right="110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Отчисления на социальные нужды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0C36FE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697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B11209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-649</w:t>
            </w:r>
          </w:p>
        </w:tc>
      </w:tr>
      <w:tr w:rsidR="00F96CBA" w:rsidRPr="001A74F0" w:rsidTr="00655B9C">
        <w:trPr>
          <w:trHeight w:val="32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655B9C">
            <w:pPr>
              <w:snapToGrid w:val="0"/>
              <w:ind w:right="110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Амортизационные отчисления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0C36FE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877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B11209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-628</w:t>
            </w:r>
          </w:p>
        </w:tc>
      </w:tr>
      <w:tr w:rsidR="00F96CBA" w:rsidRPr="001A74F0" w:rsidTr="00655B9C">
        <w:trPr>
          <w:trHeight w:val="32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655B9C">
            <w:pPr>
              <w:snapToGrid w:val="0"/>
              <w:ind w:right="110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0D2D12" w:rsidP="000C36FE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B11209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1129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-789</w:t>
            </w:r>
          </w:p>
        </w:tc>
      </w:tr>
      <w:tr w:rsidR="00F96CBA" w:rsidRPr="001A74F0" w:rsidTr="00655B9C">
        <w:trPr>
          <w:trHeight w:val="32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F96CBA" w:rsidP="00655B9C">
            <w:pPr>
              <w:snapToGrid w:val="0"/>
              <w:ind w:right="110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0D2D12" w:rsidP="000C36FE">
            <w:pPr>
              <w:snapToGrid w:val="0"/>
              <w:ind w:right="11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22128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5680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BA" w:rsidRPr="001A74F0" w:rsidRDefault="00895C2D" w:rsidP="00655B9C">
            <w:pPr>
              <w:snapToGrid w:val="0"/>
              <w:ind w:right="11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3164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BA" w:rsidRPr="001A74F0" w:rsidRDefault="009934CD" w:rsidP="00655B9C">
            <w:pPr>
              <w:snapToGrid w:val="0"/>
              <w:ind w:right="110"/>
              <w:jc w:val="center"/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-2516</w:t>
            </w:r>
          </w:p>
        </w:tc>
      </w:tr>
    </w:tbl>
    <w:p w:rsidR="00223609" w:rsidRPr="001A74F0" w:rsidRDefault="00223609" w:rsidP="00223609">
      <w:pPr>
        <w:shd w:val="clear" w:color="auto" w:fill="FFFFFF"/>
        <w:ind w:left="106" w:right="-6" w:firstLine="566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223609" w:rsidRPr="005C2DA1" w:rsidRDefault="00223609" w:rsidP="003E237D">
      <w:pPr>
        <w:shd w:val="clear" w:color="auto" w:fill="FFFFFF"/>
        <w:ind w:right="-6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5C2DA1">
        <w:rPr>
          <w:color w:val="000000"/>
          <w:spacing w:val="2"/>
          <w:sz w:val="28"/>
          <w:szCs w:val="28"/>
          <w:shd w:val="clear" w:color="auto" w:fill="FFFFFF"/>
        </w:rPr>
        <w:t>Наибольший удельный вес затрат составляют материальные расходы, затраты на оплату труда и прочие расходы. Сокращение затрат по сравнению с планом прои</w:t>
      </w:r>
      <w:r w:rsidR="0004182C" w:rsidRPr="005C2DA1">
        <w:rPr>
          <w:color w:val="000000"/>
          <w:spacing w:val="2"/>
          <w:sz w:val="28"/>
          <w:szCs w:val="28"/>
          <w:shd w:val="clear" w:color="auto" w:fill="FFFFFF"/>
        </w:rPr>
        <w:t>зошло по статьям: затр</w:t>
      </w:r>
      <w:r w:rsidR="000B1F94"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аты на заработную плату – на </w:t>
      </w:r>
      <w:r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1308E"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1 670 </w:t>
      </w:r>
      <w:r w:rsidRPr="005C2DA1">
        <w:rPr>
          <w:color w:val="000000"/>
          <w:spacing w:val="2"/>
          <w:sz w:val="28"/>
          <w:szCs w:val="28"/>
          <w:shd w:val="clear" w:color="auto" w:fill="FFFFFF"/>
        </w:rPr>
        <w:t>тыс. рублей,</w:t>
      </w:r>
      <w:r w:rsidR="0004182C"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 отчисле</w:t>
      </w:r>
      <w:r w:rsidR="00C1308E"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ния на социальные нужды – на 649 </w:t>
      </w:r>
      <w:r w:rsidR="0004182C" w:rsidRPr="005C2DA1">
        <w:rPr>
          <w:color w:val="000000"/>
          <w:spacing w:val="2"/>
          <w:sz w:val="28"/>
          <w:szCs w:val="28"/>
          <w:shd w:val="clear" w:color="auto" w:fill="FFFFFF"/>
        </w:rPr>
        <w:t>тыс. рублей.</w:t>
      </w:r>
      <w:r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 Перерасход по статьям: материальные затраты составил </w:t>
      </w:r>
      <w:r w:rsidR="002E2ACF" w:rsidRPr="005C2DA1">
        <w:rPr>
          <w:color w:val="000000"/>
          <w:spacing w:val="2"/>
          <w:sz w:val="28"/>
          <w:szCs w:val="28"/>
          <w:shd w:val="clear" w:color="auto" w:fill="FFFFFF"/>
        </w:rPr>
        <w:t>1 220</w:t>
      </w:r>
      <w:r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 тыс. рублей</w:t>
      </w:r>
      <w:r w:rsidR="0004182C"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223609" w:rsidRPr="001A74F0" w:rsidRDefault="00223609" w:rsidP="003E237D">
      <w:pPr>
        <w:shd w:val="clear" w:color="auto" w:fill="FFFFFF"/>
        <w:spacing w:line="274" w:lineRule="exact"/>
        <w:ind w:right="-6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5C2DA1">
        <w:rPr>
          <w:color w:val="000000"/>
          <w:spacing w:val="2"/>
          <w:sz w:val="28"/>
          <w:szCs w:val="28"/>
          <w:shd w:val="clear" w:color="auto" w:fill="FFFFFF"/>
        </w:rPr>
        <w:t>При пла</w:t>
      </w:r>
      <w:r w:rsidR="005C2DA1" w:rsidRPr="005C2DA1">
        <w:rPr>
          <w:color w:val="000000"/>
          <w:spacing w:val="2"/>
          <w:sz w:val="28"/>
          <w:szCs w:val="28"/>
          <w:shd w:val="clear" w:color="auto" w:fill="FFFFFF"/>
        </w:rPr>
        <w:t>не получения убытка 5 415</w:t>
      </w:r>
      <w:r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 тыс. рублей </w:t>
      </w:r>
      <w:r w:rsidR="005C2DA1"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убыток </w:t>
      </w:r>
      <w:r w:rsidR="00F65203"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 со</w:t>
      </w:r>
      <w:r w:rsidR="005C2DA1" w:rsidRPr="005C2DA1">
        <w:rPr>
          <w:color w:val="000000"/>
          <w:spacing w:val="2"/>
          <w:sz w:val="28"/>
          <w:szCs w:val="28"/>
          <w:shd w:val="clear" w:color="auto" w:fill="FFFFFF"/>
        </w:rPr>
        <w:t>ставил 10 538</w:t>
      </w:r>
      <w:r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 ты</w:t>
      </w:r>
      <w:r w:rsidR="005C2DA1" w:rsidRPr="005C2DA1">
        <w:rPr>
          <w:color w:val="000000"/>
          <w:spacing w:val="2"/>
          <w:sz w:val="28"/>
          <w:szCs w:val="28"/>
          <w:shd w:val="clear" w:color="auto" w:fill="FFFFFF"/>
        </w:rPr>
        <w:t>с. рублей, увеличение убытка на 5 123</w:t>
      </w:r>
      <w:r w:rsidR="00F65203" w:rsidRPr="005C2DA1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C2DA1">
        <w:rPr>
          <w:color w:val="000000"/>
          <w:spacing w:val="2"/>
          <w:sz w:val="28"/>
          <w:szCs w:val="28"/>
          <w:shd w:val="clear" w:color="auto" w:fill="FFFFFF"/>
        </w:rPr>
        <w:t>тыс. рублей.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223609" w:rsidRPr="001A74F0" w:rsidRDefault="00223609" w:rsidP="00223609">
      <w:pPr>
        <w:jc w:val="both"/>
        <w:rPr>
          <w:b/>
          <w:sz w:val="28"/>
          <w:szCs w:val="28"/>
          <w:shd w:val="clear" w:color="auto" w:fill="FFFFFF"/>
        </w:rPr>
      </w:pPr>
    </w:p>
    <w:p w:rsidR="00223609" w:rsidRPr="001A74F0" w:rsidRDefault="00223609" w:rsidP="00223609">
      <w:pPr>
        <w:jc w:val="both"/>
        <w:rPr>
          <w:b/>
          <w:sz w:val="28"/>
          <w:szCs w:val="28"/>
          <w:shd w:val="clear" w:color="auto" w:fill="FFFFFF"/>
        </w:rPr>
      </w:pPr>
    </w:p>
    <w:p w:rsidR="0016729A" w:rsidRPr="001A74F0" w:rsidRDefault="0016729A" w:rsidP="0022783F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Основные фина</w:t>
      </w:r>
      <w:r w:rsidR="0022783F">
        <w:rPr>
          <w:b/>
          <w:sz w:val="28"/>
          <w:szCs w:val="28"/>
          <w:shd w:val="clear" w:color="auto" w:fill="FFFFFF"/>
        </w:rPr>
        <w:t xml:space="preserve">нсово-экономические показатели </w:t>
      </w:r>
      <w:r w:rsidRPr="001A74F0">
        <w:rPr>
          <w:b/>
          <w:sz w:val="28"/>
          <w:szCs w:val="28"/>
          <w:shd w:val="clear" w:color="auto" w:fill="FFFFFF"/>
        </w:rPr>
        <w:t>ис</w:t>
      </w:r>
      <w:r w:rsidR="0022783F">
        <w:rPr>
          <w:b/>
          <w:sz w:val="28"/>
          <w:szCs w:val="28"/>
          <w:shd w:val="clear" w:color="auto" w:fill="FFFFFF"/>
        </w:rPr>
        <w:t>полнения бизнес-плана Общества</w:t>
      </w:r>
      <w:r w:rsidR="00C6122D">
        <w:rPr>
          <w:b/>
          <w:sz w:val="28"/>
          <w:szCs w:val="28"/>
          <w:shd w:val="clear" w:color="auto" w:fill="FFFFFF"/>
        </w:rPr>
        <w:t xml:space="preserve"> по итогам 2013</w:t>
      </w:r>
      <w:r w:rsidRPr="001A74F0">
        <w:rPr>
          <w:b/>
          <w:sz w:val="28"/>
          <w:szCs w:val="28"/>
          <w:shd w:val="clear" w:color="auto" w:fill="FFFFFF"/>
        </w:rPr>
        <w:t xml:space="preserve"> года в сравнении с</w:t>
      </w:r>
      <w:r w:rsidR="00C6122D">
        <w:rPr>
          <w:b/>
          <w:sz w:val="28"/>
          <w:szCs w:val="28"/>
          <w:shd w:val="clear" w:color="auto" w:fill="FFFFFF"/>
        </w:rPr>
        <w:t xml:space="preserve"> 2012</w:t>
      </w:r>
      <w:r w:rsidR="0022783F">
        <w:rPr>
          <w:b/>
          <w:sz w:val="28"/>
          <w:szCs w:val="28"/>
          <w:shd w:val="clear" w:color="auto" w:fill="FFFFFF"/>
        </w:rPr>
        <w:t xml:space="preserve"> годом:</w:t>
      </w:r>
    </w:p>
    <w:p w:rsidR="0016729A" w:rsidRPr="001A74F0" w:rsidRDefault="0016729A" w:rsidP="0022783F">
      <w:pPr>
        <w:jc w:val="right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тыс. рублей</w:t>
      </w:r>
    </w:p>
    <w:tbl>
      <w:tblPr>
        <w:tblW w:w="94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1102"/>
        <w:gridCol w:w="1199"/>
        <w:gridCol w:w="1034"/>
        <w:gridCol w:w="1262"/>
        <w:gridCol w:w="1027"/>
      </w:tblGrid>
      <w:tr w:rsidR="0016729A" w:rsidRPr="001A74F0" w:rsidTr="0016729A">
        <w:trPr>
          <w:cantSplit/>
          <w:trHeight w:val="390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6729A" w:rsidRPr="001A74F0" w:rsidRDefault="0016729A" w:rsidP="00E32381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4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FE13D3" w:rsidP="00E32381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2013</w:t>
            </w:r>
            <w:r w:rsidR="0016729A" w:rsidRPr="001A74F0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9A" w:rsidRPr="001A74F0" w:rsidRDefault="00C6122D" w:rsidP="00E32381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2012</w:t>
            </w:r>
            <w:r w:rsidR="0016729A" w:rsidRPr="001A74F0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16729A" w:rsidRPr="001A74F0" w:rsidTr="0016729A">
        <w:trPr>
          <w:cantSplit/>
          <w:trHeight w:val="577"/>
        </w:trPr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план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факт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b/>
                <w:sz w:val="28"/>
                <w:szCs w:val="28"/>
                <w:shd w:val="clear" w:color="auto" w:fill="FFFFFF"/>
              </w:rPr>
              <w:t>откл</w:t>
            </w:r>
            <w:proofErr w:type="spellEnd"/>
            <w:r w:rsidRPr="001A74F0">
              <w:rPr>
                <w:b/>
                <w:sz w:val="28"/>
                <w:szCs w:val="28"/>
                <w:shd w:val="clear" w:color="auto" w:fill="FFFFFF"/>
              </w:rPr>
              <w:t>. факт-план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% выполнения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факт</w:t>
            </w:r>
          </w:p>
        </w:tc>
      </w:tr>
      <w:tr w:rsidR="00200F56" w:rsidRPr="001A74F0" w:rsidTr="0016729A">
        <w:trPr>
          <w:trHeight w:val="735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Выручка от проданных товаров, работ, услуг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565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283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DF4206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282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DF4206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50,1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4360</w:t>
            </w:r>
          </w:p>
        </w:tc>
      </w:tr>
      <w:tr w:rsidR="00200F56" w:rsidRPr="001A74F0" w:rsidTr="0016729A">
        <w:trPr>
          <w:trHeight w:val="322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Продукция растениеводства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565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DF420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DF420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4360</w:t>
            </w:r>
          </w:p>
        </w:tc>
      </w:tr>
      <w:tr w:rsidR="0016729A" w:rsidRPr="001A74F0" w:rsidTr="0016729A">
        <w:trPr>
          <w:trHeight w:val="322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прочая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9A" w:rsidRPr="001A74F0" w:rsidRDefault="0016729A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00F56" w:rsidRPr="001A74F0" w:rsidTr="0016729A">
        <w:trPr>
          <w:trHeight w:val="720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Себестоимость проданных товаров работ, услуг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2139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3164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1025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25091</w:t>
            </w:r>
          </w:p>
        </w:tc>
      </w:tr>
      <w:tr w:rsidR="00200F56" w:rsidRPr="001A74F0" w:rsidTr="0016729A">
        <w:trPr>
          <w:trHeight w:val="39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Продукция растениеводства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3164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25091</w:t>
            </w:r>
          </w:p>
        </w:tc>
      </w:tr>
      <w:tr w:rsidR="00200F56" w:rsidRPr="001A74F0" w:rsidTr="0016729A">
        <w:trPr>
          <w:trHeight w:val="324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прочая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00F56" w:rsidRPr="001A74F0" w:rsidTr="0016729A">
        <w:trPr>
          <w:trHeight w:val="386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Валовая прибыль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-1574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-2881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-1307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5E4D1D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183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-20731</w:t>
            </w:r>
          </w:p>
        </w:tc>
      </w:tr>
      <w:tr w:rsidR="00200F56" w:rsidRPr="001A74F0" w:rsidTr="0016729A">
        <w:trPr>
          <w:trHeight w:val="324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Продукция растениеводства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-1574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-2881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-1307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5E4D1D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-20731</w:t>
            </w:r>
          </w:p>
        </w:tc>
      </w:tr>
      <w:tr w:rsidR="00200F56" w:rsidRPr="001A74F0" w:rsidTr="0016729A">
        <w:trPr>
          <w:trHeight w:val="405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прочая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25F72" w:rsidRPr="001A74F0" w:rsidTr="0016729A">
        <w:trPr>
          <w:trHeight w:val="40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72" w:rsidRPr="001A74F0" w:rsidRDefault="00325F72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Управленческие расходы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72" w:rsidRDefault="00325F72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5680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72" w:rsidRDefault="00325F72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3583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72" w:rsidRPr="001A74F0" w:rsidRDefault="00325F72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-2097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72" w:rsidRPr="001A74F0" w:rsidRDefault="00325F72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72" w:rsidRPr="001A74F0" w:rsidRDefault="00CA29DF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2963</w:t>
            </w:r>
          </w:p>
        </w:tc>
      </w:tr>
      <w:tr w:rsidR="00B50F26" w:rsidRPr="001A74F0" w:rsidTr="0016729A">
        <w:trPr>
          <w:trHeight w:val="40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6" w:rsidRDefault="00B50F2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Проценты к уплате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6" w:rsidRDefault="00B50F2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6" w:rsidRDefault="00B50F2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6" w:rsidRDefault="00B50F2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6" w:rsidRDefault="00B50F2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F26" w:rsidRDefault="00B50F2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00F56" w:rsidRPr="001A74F0" w:rsidTr="0016729A">
        <w:trPr>
          <w:trHeight w:val="518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Сальдо доходов и расходов из прибыли (до налогообложения)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1891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-4043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B50F26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-5934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5E4D1D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173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-3365</w:t>
            </w:r>
          </w:p>
        </w:tc>
      </w:tr>
      <w:tr w:rsidR="00200F56" w:rsidRPr="001A74F0" w:rsidTr="0016729A">
        <w:trPr>
          <w:trHeight w:val="390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Налог на прибыль и иные аналогичные обязательные платежи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-25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200F56" w:rsidRPr="001A74F0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362</w:t>
            </w:r>
          </w:p>
        </w:tc>
      </w:tr>
      <w:tr w:rsidR="00200F56" w:rsidRPr="001A74F0" w:rsidTr="0016729A">
        <w:trPr>
          <w:trHeight w:val="536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Чистая прибыль (убыток)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="004A3D6F">
              <w:rPr>
                <w:b/>
                <w:sz w:val="28"/>
                <w:szCs w:val="28"/>
                <w:shd w:val="clear" w:color="auto" w:fill="FFFFFF"/>
              </w:rPr>
              <w:t>5415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FE13D3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-10538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-5123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5E4D1D" w:rsidP="00E32381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196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1A74F0" w:rsidRDefault="00200F56" w:rsidP="008C7008">
            <w:pPr>
              <w:snapToGrid w:val="0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-24458</w:t>
            </w:r>
          </w:p>
        </w:tc>
      </w:tr>
      <w:tr w:rsidR="00200F56" w:rsidRPr="001A74F0" w:rsidTr="0016729A">
        <w:trPr>
          <w:trHeight w:val="322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Рентабельность продаж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-278,6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22783F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-1018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22783F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22783F">
              <w:rPr>
                <w:sz w:val="28"/>
                <w:szCs w:val="28"/>
                <w:shd w:val="clear" w:color="auto" w:fill="FFFFFF"/>
              </w:rPr>
              <w:t>-475,5</w:t>
            </w:r>
          </w:p>
        </w:tc>
      </w:tr>
      <w:tr w:rsidR="00200F56" w:rsidRPr="001A74F0" w:rsidTr="0016729A">
        <w:trPr>
          <w:trHeight w:val="675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 xml:space="preserve">Рентабельность по чистой прибыли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-958,4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22783F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-3723,7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22783F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22783F">
              <w:rPr>
                <w:sz w:val="28"/>
                <w:szCs w:val="28"/>
                <w:shd w:val="clear" w:color="auto" w:fill="FFFFFF"/>
              </w:rPr>
              <w:t>-561</w:t>
            </w:r>
          </w:p>
        </w:tc>
      </w:tr>
      <w:tr w:rsidR="00200F56" w:rsidRPr="001A74F0" w:rsidTr="0016729A">
        <w:trPr>
          <w:trHeight w:val="390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Рентабельность производства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-278,5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22783F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-1018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22783F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22783F">
              <w:rPr>
                <w:sz w:val="28"/>
                <w:szCs w:val="28"/>
                <w:shd w:val="clear" w:color="auto" w:fill="FFFFFF"/>
              </w:rPr>
              <w:t>-475,5</w:t>
            </w:r>
          </w:p>
        </w:tc>
      </w:tr>
      <w:tr w:rsidR="00200F56" w:rsidRPr="001A74F0" w:rsidTr="0016729A">
        <w:trPr>
          <w:trHeight w:val="524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Произведено  затрат на 1руб. выручки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4A3D6F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3,79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22783F" w:rsidRDefault="004A3D6F" w:rsidP="00775064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11,18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F56" w:rsidRPr="001A74F0" w:rsidRDefault="00200F56" w:rsidP="00E32381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56" w:rsidRPr="0022783F" w:rsidRDefault="00200F56" w:rsidP="008C7008">
            <w:pPr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22783F">
              <w:rPr>
                <w:sz w:val="28"/>
                <w:szCs w:val="28"/>
                <w:shd w:val="clear" w:color="auto" w:fill="FFFFFF"/>
              </w:rPr>
              <w:t>5,75</w:t>
            </w:r>
          </w:p>
        </w:tc>
      </w:tr>
    </w:tbl>
    <w:p w:rsidR="00223609" w:rsidRPr="001A74F0" w:rsidRDefault="00223609" w:rsidP="00223609">
      <w:pPr>
        <w:shd w:val="clear" w:color="auto" w:fill="FFFFFF"/>
        <w:spacing w:line="274" w:lineRule="exact"/>
        <w:ind w:left="106" w:right="110" w:firstLine="566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223609" w:rsidRDefault="00223609" w:rsidP="00223609">
      <w:pPr>
        <w:ind w:firstLine="709"/>
        <w:jc w:val="both"/>
        <w:rPr>
          <w:sz w:val="28"/>
          <w:szCs w:val="28"/>
        </w:rPr>
      </w:pPr>
      <w:r w:rsidRPr="001A74F0">
        <w:rPr>
          <w:sz w:val="28"/>
          <w:szCs w:val="28"/>
        </w:rPr>
        <w:t>Уменьшение валовой прибыли и получение убытков  против пл</w:t>
      </w:r>
      <w:r w:rsidR="00C960BD" w:rsidRPr="001A74F0">
        <w:rPr>
          <w:sz w:val="28"/>
          <w:szCs w:val="28"/>
        </w:rPr>
        <w:t>анового показателя произошло</w:t>
      </w:r>
      <w:r w:rsidR="00611513" w:rsidRPr="001A74F0">
        <w:rPr>
          <w:sz w:val="28"/>
          <w:szCs w:val="28"/>
        </w:rPr>
        <w:t xml:space="preserve"> </w:t>
      </w:r>
      <w:r w:rsidRPr="001A74F0">
        <w:rPr>
          <w:sz w:val="28"/>
          <w:szCs w:val="28"/>
        </w:rPr>
        <w:t>за счет увеличения себестоимости продукции растениеводства н</w:t>
      </w:r>
      <w:r w:rsidR="004A3D6F">
        <w:rPr>
          <w:sz w:val="28"/>
          <w:szCs w:val="28"/>
        </w:rPr>
        <w:t>а 1 025</w:t>
      </w:r>
      <w:r w:rsidR="005F63FB">
        <w:rPr>
          <w:sz w:val="28"/>
          <w:szCs w:val="28"/>
        </w:rPr>
        <w:t xml:space="preserve"> тыс. рублей</w:t>
      </w:r>
      <w:r w:rsidR="004A3D6F">
        <w:rPr>
          <w:sz w:val="28"/>
          <w:szCs w:val="28"/>
        </w:rPr>
        <w:t xml:space="preserve"> (148</w:t>
      </w:r>
      <w:r w:rsidRPr="001A74F0">
        <w:rPr>
          <w:sz w:val="28"/>
          <w:szCs w:val="28"/>
        </w:rPr>
        <w:t>%).</w:t>
      </w:r>
    </w:p>
    <w:p w:rsidR="006F62F6" w:rsidRPr="001A74F0" w:rsidRDefault="006F62F6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Управленческие расходы при плане 5 680 тыс. рублей составили 3 583 тыс. рублей, что ниже плановых </w:t>
      </w:r>
      <w:r w:rsidR="00F40CB5">
        <w:rPr>
          <w:sz w:val="28"/>
          <w:szCs w:val="28"/>
        </w:rPr>
        <w:t xml:space="preserve">на 2 097 тыс. рублей. Основными статьями управленческих расходов являются: расходы на оплату труда в сумме 2300 тыс. рублей или 64,18% в структуре этих расходов, отчисления на социальные нужды – 601 тыс. рублей или 16,8% в структуре расходов, амортизационные отчисления в размере 51,9 тыс. </w:t>
      </w:r>
      <w:r w:rsidR="008548B5">
        <w:rPr>
          <w:sz w:val="28"/>
          <w:szCs w:val="28"/>
        </w:rPr>
        <w:t>рублей</w:t>
      </w:r>
      <w:r w:rsidR="00F40CB5">
        <w:rPr>
          <w:sz w:val="28"/>
          <w:szCs w:val="28"/>
        </w:rPr>
        <w:t xml:space="preserve">, резерв на оплату отпусков в сумме </w:t>
      </w:r>
      <w:r w:rsidR="008548B5">
        <w:rPr>
          <w:sz w:val="28"/>
          <w:szCs w:val="28"/>
        </w:rPr>
        <w:t xml:space="preserve">229 тыс. рублей, </w:t>
      </w:r>
      <w:proofErr w:type="gramStart"/>
      <w:r w:rsidR="008548B5">
        <w:rPr>
          <w:sz w:val="28"/>
          <w:szCs w:val="28"/>
        </w:rPr>
        <w:t>услуги</w:t>
      </w:r>
      <w:proofErr w:type="gramEnd"/>
      <w:r w:rsidR="008548B5">
        <w:rPr>
          <w:sz w:val="28"/>
          <w:szCs w:val="28"/>
        </w:rPr>
        <w:t xml:space="preserve"> оказанные сторонними организациями – 380 тыс. рублей (10,6%) и прочие расходы в сумме 21,4 тыс. рублей </w:t>
      </w:r>
    </w:p>
    <w:p w:rsidR="00223609" w:rsidRPr="001A74F0" w:rsidRDefault="004A3D6F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при плане 8 455</w:t>
      </w:r>
      <w:r w:rsidR="00223609" w:rsidRPr="001A74F0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составили 7 287</w:t>
      </w:r>
      <w:r w:rsidR="00223609" w:rsidRPr="001A74F0">
        <w:rPr>
          <w:sz w:val="28"/>
          <w:szCs w:val="28"/>
        </w:rPr>
        <w:t xml:space="preserve"> тыс.</w:t>
      </w:r>
      <w:r w:rsidR="00611513" w:rsidRPr="001A74F0">
        <w:rPr>
          <w:sz w:val="28"/>
          <w:szCs w:val="28"/>
        </w:rPr>
        <w:t xml:space="preserve"> </w:t>
      </w:r>
      <w:r w:rsidR="005F63FB">
        <w:rPr>
          <w:sz w:val="28"/>
          <w:szCs w:val="28"/>
        </w:rPr>
        <w:t>рублей, что ниже</w:t>
      </w:r>
      <w:r w:rsidR="008239CA">
        <w:rPr>
          <w:sz w:val="28"/>
          <w:szCs w:val="28"/>
        </w:rPr>
        <w:t xml:space="preserve"> плановых на 1 168</w:t>
      </w:r>
      <w:r w:rsidR="00223609" w:rsidRPr="001A74F0">
        <w:rPr>
          <w:sz w:val="28"/>
          <w:szCs w:val="28"/>
        </w:rPr>
        <w:t xml:space="preserve"> тыс. рублей. </w:t>
      </w:r>
    </w:p>
    <w:p w:rsidR="00223609" w:rsidRPr="001A74F0" w:rsidRDefault="005F63FB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помощи </w:t>
      </w:r>
      <w:r w:rsidR="00223609" w:rsidRPr="001A74F0">
        <w:rPr>
          <w:sz w:val="28"/>
          <w:szCs w:val="28"/>
        </w:rPr>
        <w:t>из бюджета Ростовской области Общество не пол</w:t>
      </w:r>
      <w:r w:rsidR="00542E60" w:rsidRPr="001A74F0">
        <w:rPr>
          <w:sz w:val="28"/>
          <w:szCs w:val="28"/>
        </w:rPr>
        <w:t>уч</w:t>
      </w:r>
      <w:r w:rsidR="005E4D1D">
        <w:rPr>
          <w:sz w:val="28"/>
          <w:szCs w:val="28"/>
        </w:rPr>
        <w:t xml:space="preserve">ало. </w:t>
      </w:r>
      <w:proofErr w:type="gramStart"/>
      <w:r w:rsidR="005E4D1D">
        <w:rPr>
          <w:sz w:val="28"/>
          <w:szCs w:val="28"/>
        </w:rPr>
        <w:t>Получен доход в сумме 3 837</w:t>
      </w:r>
      <w:r>
        <w:rPr>
          <w:sz w:val="28"/>
          <w:szCs w:val="28"/>
        </w:rPr>
        <w:t xml:space="preserve"> тыс. рублей </w:t>
      </w:r>
      <w:r w:rsidR="00223609" w:rsidRPr="001A74F0">
        <w:rPr>
          <w:sz w:val="28"/>
          <w:szCs w:val="28"/>
        </w:rPr>
        <w:t>от р</w:t>
      </w:r>
      <w:r w:rsidR="005E4D1D">
        <w:rPr>
          <w:sz w:val="28"/>
          <w:szCs w:val="28"/>
        </w:rPr>
        <w:t>еализации основных средств, 689</w:t>
      </w:r>
      <w:r w:rsidR="00223609" w:rsidRPr="001A74F0">
        <w:rPr>
          <w:sz w:val="28"/>
          <w:szCs w:val="28"/>
        </w:rPr>
        <w:t xml:space="preserve"> тыс.</w:t>
      </w:r>
      <w:r w:rsidR="00611513" w:rsidRPr="001A74F0">
        <w:rPr>
          <w:sz w:val="28"/>
          <w:szCs w:val="28"/>
        </w:rPr>
        <w:t xml:space="preserve"> </w:t>
      </w:r>
      <w:r w:rsidR="00223609" w:rsidRPr="001A74F0">
        <w:rPr>
          <w:sz w:val="28"/>
          <w:szCs w:val="28"/>
        </w:rPr>
        <w:t>рублей от реализации материал</w:t>
      </w:r>
      <w:r w:rsidR="001F45F6">
        <w:rPr>
          <w:sz w:val="28"/>
          <w:szCs w:val="28"/>
        </w:rPr>
        <w:t>ьно- производственных запасов</w:t>
      </w:r>
      <w:r>
        <w:rPr>
          <w:sz w:val="28"/>
          <w:szCs w:val="28"/>
        </w:rPr>
        <w:t xml:space="preserve">, а также </w:t>
      </w:r>
      <w:r w:rsidR="00223609" w:rsidRPr="001A74F0">
        <w:rPr>
          <w:sz w:val="28"/>
          <w:szCs w:val="28"/>
        </w:rPr>
        <w:t>от аренды в сумме 1</w:t>
      </w:r>
      <w:r w:rsidR="005E4D1D">
        <w:rPr>
          <w:sz w:val="28"/>
          <w:szCs w:val="28"/>
        </w:rPr>
        <w:t>07</w:t>
      </w:r>
      <w:r w:rsidR="001D0C54" w:rsidRPr="001A74F0">
        <w:rPr>
          <w:sz w:val="28"/>
          <w:szCs w:val="28"/>
        </w:rPr>
        <w:t>1</w:t>
      </w:r>
      <w:r w:rsidR="00223609" w:rsidRPr="001A74F0">
        <w:rPr>
          <w:sz w:val="28"/>
          <w:szCs w:val="28"/>
        </w:rPr>
        <w:t xml:space="preserve"> тыс. р</w:t>
      </w:r>
      <w:r w:rsidR="006B23FD">
        <w:rPr>
          <w:sz w:val="28"/>
          <w:szCs w:val="28"/>
        </w:rPr>
        <w:t>ублей, от  списания кредиторской задолженности с истекшим сроком исковой давности в сумме 699 тыс. рублей,</w:t>
      </w:r>
      <w:r w:rsidR="005E3772">
        <w:rPr>
          <w:sz w:val="28"/>
          <w:szCs w:val="28"/>
        </w:rPr>
        <w:t xml:space="preserve"> </w:t>
      </w:r>
      <w:r w:rsidR="006B23FD">
        <w:rPr>
          <w:sz w:val="28"/>
          <w:szCs w:val="28"/>
        </w:rPr>
        <w:t xml:space="preserve"> прибыль прошлых лет, выявленная в </w:t>
      </w:r>
      <w:r w:rsidR="006B23FD">
        <w:rPr>
          <w:sz w:val="28"/>
          <w:szCs w:val="28"/>
        </w:rPr>
        <w:lastRenderedPageBreak/>
        <w:t xml:space="preserve">отчетном периоде в сумме 514 тыс. рублей, прочие доходы  </w:t>
      </w:r>
      <w:r w:rsidR="00223609" w:rsidRPr="001A74F0">
        <w:rPr>
          <w:sz w:val="28"/>
          <w:szCs w:val="28"/>
        </w:rPr>
        <w:t xml:space="preserve"> </w:t>
      </w:r>
      <w:r w:rsidR="006B23FD">
        <w:rPr>
          <w:sz w:val="28"/>
          <w:szCs w:val="28"/>
        </w:rPr>
        <w:t>в сумме 477</w:t>
      </w:r>
      <w:proofErr w:type="gramEnd"/>
      <w:r w:rsidR="006B23FD">
        <w:rPr>
          <w:sz w:val="28"/>
          <w:szCs w:val="28"/>
        </w:rPr>
        <w:t xml:space="preserve"> тыс. рублей.</w:t>
      </w:r>
    </w:p>
    <w:p w:rsidR="00223609" w:rsidRPr="001A74F0" w:rsidRDefault="00223609" w:rsidP="00223609">
      <w:pPr>
        <w:ind w:firstLine="709"/>
        <w:jc w:val="both"/>
        <w:rPr>
          <w:sz w:val="28"/>
          <w:szCs w:val="28"/>
        </w:rPr>
      </w:pPr>
      <w:r w:rsidRPr="001A74F0">
        <w:rPr>
          <w:sz w:val="28"/>
          <w:szCs w:val="28"/>
        </w:rPr>
        <w:t>Прочие расходы при пла</w:t>
      </w:r>
      <w:r w:rsidR="001D0C54" w:rsidRPr="001A74F0">
        <w:rPr>
          <w:sz w:val="28"/>
          <w:szCs w:val="28"/>
        </w:rPr>
        <w:t xml:space="preserve">не </w:t>
      </w:r>
      <w:r w:rsidR="006B23FD">
        <w:rPr>
          <w:sz w:val="28"/>
          <w:szCs w:val="28"/>
        </w:rPr>
        <w:t>6 564 тыс. рублей составили 11 330</w:t>
      </w:r>
      <w:r w:rsidRPr="001A74F0">
        <w:rPr>
          <w:sz w:val="28"/>
          <w:szCs w:val="28"/>
        </w:rPr>
        <w:t xml:space="preserve"> тыс.</w:t>
      </w:r>
      <w:r w:rsidR="00611513" w:rsidRPr="001A74F0">
        <w:rPr>
          <w:sz w:val="28"/>
          <w:szCs w:val="28"/>
        </w:rPr>
        <w:t xml:space="preserve"> </w:t>
      </w:r>
      <w:r w:rsidRPr="001A74F0">
        <w:rPr>
          <w:sz w:val="28"/>
          <w:szCs w:val="28"/>
        </w:rPr>
        <w:t>рублей, в том числе:</w:t>
      </w:r>
    </w:p>
    <w:p w:rsidR="00223609" w:rsidRPr="001A74F0" w:rsidRDefault="00223609" w:rsidP="00223609">
      <w:pPr>
        <w:ind w:firstLine="709"/>
        <w:jc w:val="both"/>
        <w:rPr>
          <w:sz w:val="28"/>
          <w:szCs w:val="28"/>
        </w:rPr>
      </w:pPr>
      <w:r w:rsidRPr="001A74F0">
        <w:rPr>
          <w:sz w:val="28"/>
          <w:szCs w:val="28"/>
        </w:rPr>
        <w:t>- от реализаци</w:t>
      </w:r>
      <w:r w:rsidR="00542E60" w:rsidRPr="001A74F0">
        <w:rPr>
          <w:sz w:val="28"/>
          <w:szCs w:val="28"/>
        </w:rPr>
        <w:t xml:space="preserve">и основных средств и МПЗ – </w:t>
      </w:r>
      <w:r w:rsidR="006B23FD">
        <w:rPr>
          <w:sz w:val="28"/>
          <w:szCs w:val="28"/>
        </w:rPr>
        <w:t>3 432</w:t>
      </w:r>
      <w:r w:rsidR="005F63FB">
        <w:rPr>
          <w:sz w:val="28"/>
          <w:szCs w:val="28"/>
        </w:rPr>
        <w:t xml:space="preserve"> тыс. рублей,</w:t>
      </w:r>
    </w:p>
    <w:p w:rsidR="00223609" w:rsidRPr="001A74F0" w:rsidRDefault="00223609" w:rsidP="00223609">
      <w:pPr>
        <w:ind w:firstLine="709"/>
        <w:jc w:val="both"/>
        <w:rPr>
          <w:sz w:val="28"/>
          <w:szCs w:val="28"/>
        </w:rPr>
      </w:pPr>
      <w:r w:rsidRPr="001A74F0">
        <w:rPr>
          <w:sz w:val="28"/>
          <w:szCs w:val="28"/>
        </w:rPr>
        <w:t>- содержание объектов, не участвующих в производств</w:t>
      </w:r>
      <w:r w:rsidR="005F63FB">
        <w:rPr>
          <w:sz w:val="28"/>
          <w:szCs w:val="28"/>
        </w:rPr>
        <w:t xml:space="preserve">е (не давших выхода продукции) </w:t>
      </w:r>
      <w:r w:rsidRPr="001A74F0">
        <w:rPr>
          <w:sz w:val="28"/>
          <w:szCs w:val="28"/>
        </w:rPr>
        <w:t xml:space="preserve">- </w:t>
      </w:r>
      <w:r w:rsidR="00266DA7">
        <w:rPr>
          <w:sz w:val="28"/>
          <w:szCs w:val="28"/>
        </w:rPr>
        <w:t>1 847</w:t>
      </w:r>
      <w:r w:rsidR="00542E60" w:rsidRPr="001A74F0">
        <w:rPr>
          <w:sz w:val="28"/>
          <w:szCs w:val="28"/>
        </w:rPr>
        <w:t xml:space="preserve"> </w:t>
      </w:r>
      <w:r w:rsidR="00120A43" w:rsidRPr="001A74F0">
        <w:rPr>
          <w:sz w:val="28"/>
          <w:szCs w:val="28"/>
        </w:rPr>
        <w:t>тыс. рублей,</w:t>
      </w:r>
    </w:p>
    <w:p w:rsidR="00120A43" w:rsidRDefault="00120A43" w:rsidP="00223609">
      <w:pPr>
        <w:ind w:firstLine="709"/>
        <w:jc w:val="both"/>
        <w:rPr>
          <w:sz w:val="28"/>
          <w:szCs w:val="28"/>
        </w:rPr>
      </w:pPr>
      <w:r w:rsidRPr="001A74F0">
        <w:rPr>
          <w:sz w:val="28"/>
          <w:szCs w:val="28"/>
        </w:rPr>
        <w:t>- расходы по исполнительным пр</w:t>
      </w:r>
      <w:r w:rsidR="005E3772">
        <w:rPr>
          <w:sz w:val="28"/>
          <w:szCs w:val="28"/>
        </w:rPr>
        <w:t>оизводствам – 182</w:t>
      </w:r>
      <w:r w:rsidR="00266DA7">
        <w:rPr>
          <w:sz w:val="28"/>
          <w:szCs w:val="28"/>
        </w:rPr>
        <w:t xml:space="preserve"> тыс. рублей,</w:t>
      </w:r>
    </w:p>
    <w:p w:rsidR="00266DA7" w:rsidRDefault="00266DA7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376">
        <w:rPr>
          <w:sz w:val="28"/>
          <w:szCs w:val="28"/>
        </w:rPr>
        <w:t xml:space="preserve"> </w:t>
      </w:r>
      <w:r>
        <w:rPr>
          <w:sz w:val="28"/>
          <w:szCs w:val="28"/>
        </w:rPr>
        <w:t>списание долгов, нереальны</w:t>
      </w:r>
      <w:r w:rsidR="005E3772">
        <w:rPr>
          <w:sz w:val="28"/>
          <w:szCs w:val="28"/>
        </w:rPr>
        <w:t>х к взыска</w:t>
      </w:r>
      <w:r>
        <w:rPr>
          <w:sz w:val="28"/>
          <w:szCs w:val="28"/>
        </w:rPr>
        <w:t xml:space="preserve">нию в сумме 2 538 тыс. </w:t>
      </w:r>
      <w:r w:rsidR="005A2376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рублей,</w:t>
      </w:r>
    </w:p>
    <w:p w:rsidR="00266DA7" w:rsidRDefault="00266DA7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 резерв по сомнительным долгам в сумме </w:t>
      </w:r>
      <w:r w:rsidR="005E3772">
        <w:rPr>
          <w:sz w:val="28"/>
          <w:szCs w:val="28"/>
        </w:rPr>
        <w:t>1 333 тыс. рублей</w:t>
      </w:r>
      <w:r w:rsidR="00342F66">
        <w:rPr>
          <w:sz w:val="28"/>
          <w:szCs w:val="28"/>
        </w:rPr>
        <w:t>,</w:t>
      </w:r>
    </w:p>
    <w:p w:rsidR="00342F66" w:rsidRDefault="00342F66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</w:t>
      </w:r>
      <w:r w:rsidR="00980093">
        <w:rPr>
          <w:sz w:val="28"/>
          <w:szCs w:val="28"/>
        </w:rPr>
        <w:t xml:space="preserve">исание материалов, </w:t>
      </w:r>
      <w:r>
        <w:rPr>
          <w:sz w:val="28"/>
          <w:szCs w:val="28"/>
        </w:rPr>
        <w:t xml:space="preserve"> в сумме 730 тыс. рублей,</w:t>
      </w:r>
    </w:p>
    <w:p w:rsidR="00342F66" w:rsidRDefault="00342F66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газопроводов общего пользования – 175 тыс. рублей,</w:t>
      </w:r>
    </w:p>
    <w:p w:rsidR="00342F66" w:rsidRDefault="00342F66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-списание основных средств  и незавершенного производства с остаточной стоимостью 98 тыс. рублей,</w:t>
      </w:r>
    </w:p>
    <w:p w:rsidR="00342F66" w:rsidRDefault="00342F66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-выплата вознаграждений членам совета директоров в сумме 196 тыс. рублей,</w:t>
      </w:r>
    </w:p>
    <w:p w:rsidR="00342F66" w:rsidRDefault="00342F66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-начислены налоги, не относимые на себестоимость в сумме 209 тыс. рублей,</w:t>
      </w:r>
    </w:p>
    <w:p w:rsidR="00342F66" w:rsidRPr="001A74F0" w:rsidRDefault="00342F66" w:rsidP="0022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-590 тыс. рублей.</w:t>
      </w:r>
    </w:p>
    <w:p w:rsidR="00223609" w:rsidRPr="001A74F0" w:rsidRDefault="00223609" w:rsidP="00223609">
      <w:pPr>
        <w:ind w:firstLine="709"/>
        <w:jc w:val="both"/>
        <w:rPr>
          <w:sz w:val="28"/>
          <w:szCs w:val="28"/>
        </w:rPr>
      </w:pPr>
      <w:r w:rsidRPr="001A74F0">
        <w:rPr>
          <w:sz w:val="28"/>
          <w:szCs w:val="28"/>
        </w:rPr>
        <w:t>План по чистой прибыли не выпол</w:t>
      </w:r>
      <w:r w:rsidR="00C17C7D">
        <w:rPr>
          <w:sz w:val="28"/>
          <w:szCs w:val="28"/>
        </w:rPr>
        <w:t>нен. При плане чистого убытка  5 415</w:t>
      </w:r>
      <w:r w:rsidRPr="001A74F0">
        <w:rPr>
          <w:sz w:val="28"/>
          <w:szCs w:val="28"/>
        </w:rPr>
        <w:t xml:space="preserve"> ты</w:t>
      </w:r>
      <w:r w:rsidR="005F63FB">
        <w:rPr>
          <w:sz w:val="28"/>
          <w:szCs w:val="28"/>
        </w:rPr>
        <w:t xml:space="preserve">с. рублей </w:t>
      </w:r>
      <w:r w:rsidR="00C17C7D">
        <w:rPr>
          <w:sz w:val="28"/>
          <w:szCs w:val="28"/>
        </w:rPr>
        <w:t>получен убыток 10 538 тыс. рублей, что на 13 920</w:t>
      </w:r>
      <w:r w:rsidR="005F63FB">
        <w:rPr>
          <w:sz w:val="28"/>
          <w:szCs w:val="28"/>
        </w:rPr>
        <w:t xml:space="preserve"> тыс. рублей </w:t>
      </w:r>
      <w:r w:rsidR="00C17C7D">
        <w:rPr>
          <w:sz w:val="28"/>
          <w:szCs w:val="28"/>
        </w:rPr>
        <w:t>ниже  уровня 2012</w:t>
      </w:r>
      <w:r w:rsidRPr="001A74F0">
        <w:rPr>
          <w:sz w:val="28"/>
          <w:szCs w:val="28"/>
        </w:rPr>
        <w:t xml:space="preserve"> года.</w:t>
      </w:r>
    </w:p>
    <w:p w:rsidR="00223609" w:rsidRPr="001A74F0" w:rsidRDefault="00223609" w:rsidP="00223609">
      <w:pPr>
        <w:ind w:firstLine="709"/>
        <w:rPr>
          <w:sz w:val="28"/>
          <w:szCs w:val="28"/>
        </w:rPr>
      </w:pPr>
    </w:p>
    <w:p w:rsidR="004B6621" w:rsidRPr="001A74F0" w:rsidRDefault="004B6621" w:rsidP="00223609">
      <w:pPr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4B6621" w:rsidRPr="001A74F0" w:rsidRDefault="004B6621" w:rsidP="00223609">
      <w:pPr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4B6621" w:rsidRPr="001A74F0" w:rsidRDefault="004B6621" w:rsidP="00223609">
      <w:pPr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223609" w:rsidRPr="001A74F0" w:rsidRDefault="00223609" w:rsidP="00223609">
      <w:pPr>
        <w:ind w:left="720"/>
        <w:jc w:val="both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Потребление энергоресурсов на произво</w:t>
      </w:r>
      <w:r w:rsidR="00087EC7">
        <w:rPr>
          <w:b/>
          <w:sz w:val="28"/>
          <w:szCs w:val="28"/>
          <w:shd w:val="clear" w:color="auto" w:fill="FFFFFF"/>
        </w:rPr>
        <w:t>дственные и хозяйственные нужды.</w:t>
      </w:r>
    </w:p>
    <w:p w:rsidR="00223609" w:rsidRPr="00087EC7" w:rsidRDefault="00CA36CD" w:rsidP="0022360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Потребления энергоресурсов на производственные и хозяйственные нужды Общество не производило.</w:t>
      </w:r>
    </w:p>
    <w:p w:rsidR="00223609" w:rsidRPr="001A74F0" w:rsidRDefault="00223609" w:rsidP="00223609">
      <w:pPr>
        <w:jc w:val="both"/>
        <w:rPr>
          <w:b/>
          <w:sz w:val="28"/>
          <w:szCs w:val="28"/>
          <w:shd w:val="clear" w:color="auto" w:fill="FFFFFF"/>
        </w:rPr>
      </w:pPr>
    </w:p>
    <w:p w:rsidR="00223609" w:rsidRPr="001A74F0" w:rsidRDefault="00223609" w:rsidP="005F63FB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Динамика изменения стоимости чистых активов и уставного капитала Общества за</w:t>
      </w:r>
      <w:r w:rsidR="005F63FB">
        <w:rPr>
          <w:b/>
          <w:sz w:val="28"/>
          <w:szCs w:val="28"/>
          <w:shd w:val="clear" w:color="auto" w:fill="FFFFFF"/>
        </w:rPr>
        <w:t xml:space="preserve"> три последних завершенных года</w:t>
      </w:r>
    </w:p>
    <w:p w:rsidR="00223609" w:rsidRPr="001A74F0" w:rsidRDefault="00223609" w:rsidP="00223609">
      <w:pPr>
        <w:jc w:val="both"/>
        <w:rPr>
          <w:sz w:val="28"/>
          <w:szCs w:val="28"/>
          <w:shd w:val="clear" w:color="auto" w:fill="FFFFFF"/>
        </w:rPr>
      </w:pPr>
    </w:p>
    <w:tbl>
      <w:tblPr>
        <w:tblW w:w="99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5"/>
        <w:gridCol w:w="1559"/>
        <w:gridCol w:w="1856"/>
        <w:gridCol w:w="1846"/>
        <w:gridCol w:w="1878"/>
      </w:tblGrid>
      <w:tr w:rsidR="00223609" w:rsidRPr="001A74F0" w:rsidTr="009D544A">
        <w:trPr>
          <w:trHeight w:val="330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Ед. измерения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По состоянию</w:t>
            </w:r>
          </w:p>
          <w:p w:rsidR="00223609" w:rsidRPr="001A74F0" w:rsidRDefault="009D544A" w:rsidP="00655B9C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на 31.12.201</w:t>
            </w:r>
            <w:r w:rsidR="00CA36CD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По состоянию</w:t>
            </w:r>
          </w:p>
          <w:p w:rsidR="00223609" w:rsidRPr="001A74F0" w:rsidRDefault="009D544A" w:rsidP="00655B9C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на 31.12.201</w:t>
            </w:r>
            <w:r w:rsidR="00CA36CD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По состоянию</w:t>
            </w:r>
          </w:p>
          <w:p w:rsidR="00223609" w:rsidRPr="001A74F0" w:rsidRDefault="009D544A" w:rsidP="00655B9C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на 31.12.201</w:t>
            </w:r>
            <w:r w:rsidR="00CA36CD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D544A" w:rsidRPr="001A74F0" w:rsidTr="009D544A">
        <w:trPr>
          <w:trHeight w:val="512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4A" w:rsidRPr="001A74F0" w:rsidRDefault="009D544A" w:rsidP="00655B9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Чистые активы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4A" w:rsidRPr="001A74F0" w:rsidRDefault="009D544A" w:rsidP="00655B9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тыс. рублей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4A" w:rsidRPr="001A74F0" w:rsidRDefault="00CA36CD" w:rsidP="00EF3C6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47486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4A" w:rsidRPr="001A74F0" w:rsidRDefault="00CA36CD" w:rsidP="00EF3C6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23028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A" w:rsidRPr="001A74F0" w:rsidRDefault="00CA36CD" w:rsidP="003E237D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12490</w:t>
            </w:r>
          </w:p>
        </w:tc>
      </w:tr>
      <w:tr w:rsidR="00223609" w:rsidRPr="001A74F0" w:rsidTr="009D544A">
        <w:trPr>
          <w:trHeight w:val="559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Уставный капитал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тыс. рублей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77686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77686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77686</w:t>
            </w:r>
          </w:p>
        </w:tc>
      </w:tr>
      <w:tr w:rsidR="009D544A" w:rsidRPr="001A74F0" w:rsidTr="009D544A">
        <w:trPr>
          <w:trHeight w:val="322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4A" w:rsidRPr="001A74F0" w:rsidRDefault="009D544A" w:rsidP="00655B9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Превышение чистых активов над </w:t>
            </w: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уставным капиталом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4A" w:rsidRPr="001A74F0" w:rsidRDefault="009D544A" w:rsidP="00655B9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тыс. рублей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4A" w:rsidRPr="001A74F0" w:rsidRDefault="002A2C06" w:rsidP="00EF3C6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-30200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4A" w:rsidRPr="001A74F0" w:rsidRDefault="002A2C06" w:rsidP="00EF3C6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-54658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A" w:rsidRPr="001A74F0" w:rsidRDefault="00A87C77" w:rsidP="00655B9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  <w:r w:rsidR="002A2C06">
              <w:rPr>
                <w:sz w:val="28"/>
                <w:szCs w:val="28"/>
                <w:shd w:val="clear" w:color="auto" w:fill="FFFFFF"/>
              </w:rPr>
              <w:t>65196</w:t>
            </w:r>
          </w:p>
        </w:tc>
      </w:tr>
    </w:tbl>
    <w:p w:rsidR="00223609" w:rsidRPr="001A74F0" w:rsidRDefault="00223609" w:rsidP="00223609">
      <w:pPr>
        <w:autoSpaceDE w:val="0"/>
        <w:ind w:left="720"/>
        <w:jc w:val="both"/>
        <w:rPr>
          <w:sz w:val="28"/>
          <w:szCs w:val="28"/>
          <w:shd w:val="clear" w:color="auto" w:fill="FFFFFF"/>
        </w:rPr>
      </w:pPr>
    </w:p>
    <w:p w:rsidR="000F4104" w:rsidRPr="001A74F0" w:rsidRDefault="00223609" w:rsidP="005F63FB">
      <w:pPr>
        <w:autoSpaceDE w:val="0"/>
        <w:ind w:firstLine="709"/>
        <w:jc w:val="both"/>
        <w:rPr>
          <w:spacing w:val="-2"/>
          <w:sz w:val="28"/>
          <w:szCs w:val="28"/>
        </w:rPr>
      </w:pPr>
      <w:r w:rsidRPr="001A74F0">
        <w:rPr>
          <w:spacing w:val="-1"/>
          <w:sz w:val="28"/>
          <w:szCs w:val="28"/>
          <w:shd w:val="clear" w:color="auto" w:fill="FFFFFF"/>
        </w:rPr>
        <w:t>Основной причиной снижения сто</w:t>
      </w:r>
      <w:r w:rsidR="003E237D">
        <w:rPr>
          <w:spacing w:val="-1"/>
          <w:sz w:val="28"/>
          <w:szCs w:val="28"/>
          <w:shd w:val="clear" w:color="auto" w:fill="FFFFFF"/>
        </w:rPr>
        <w:t xml:space="preserve">имости чистых активов является </w:t>
      </w:r>
      <w:r w:rsidRPr="001A74F0">
        <w:rPr>
          <w:spacing w:val="-1"/>
          <w:sz w:val="28"/>
          <w:szCs w:val="28"/>
          <w:shd w:val="clear" w:color="auto" w:fill="FFFFFF"/>
        </w:rPr>
        <w:t>убыточная деятельность О</w:t>
      </w:r>
      <w:r w:rsidR="00120A43" w:rsidRPr="001A74F0">
        <w:rPr>
          <w:spacing w:val="-1"/>
          <w:sz w:val="28"/>
          <w:szCs w:val="28"/>
          <w:shd w:val="clear" w:color="auto" w:fill="FFFFFF"/>
        </w:rPr>
        <w:t xml:space="preserve">бщества за последние три года. Это связано </w:t>
      </w:r>
      <w:r w:rsidR="00980093">
        <w:rPr>
          <w:spacing w:val="-1"/>
          <w:sz w:val="28"/>
          <w:szCs w:val="28"/>
          <w:shd w:val="clear" w:color="auto" w:fill="FFFFFF"/>
        </w:rPr>
        <w:t>с отсутствием</w:t>
      </w:r>
      <w:r w:rsidRPr="001A74F0">
        <w:rPr>
          <w:spacing w:val="-1"/>
          <w:sz w:val="28"/>
          <w:szCs w:val="28"/>
          <w:shd w:val="clear" w:color="auto" w:fill="FFFFFF"/>
        </w:rPr>
        <w:t xml:space="preserve"> площадей обрабатываемой пашни</w:t>
      </w:r>
      <w:r w:rsidR="00120A43" w:rsidRPr="001A74F0">
        <w:rPr>
          <w:spacing w:val="-1"/>
          <w:sz w:val="28"/>
          <w:szCs w:val="28"/>
          <w:shd w:val="clear" w:color="auto" w:fill="FFFFFF"/>
        </w:rPr>
        <w:t>, падением объемов производства продукции.</w:t>
      </w:r>
    </w:p>
    <w:p w:rsidR="009D544A" w:rsidRPr="001A74F0" w:rsidRDefault="009D544A" w:rsidP="000F4104">
      <w:pPr>
        <w:autoSpaceDE w:val="0"/>
        <w:ind w:hanging="142"/>
        <w:jc w:val="center"/>
        <w:rPr>
          <w:b/>
          <w:spacing w:val="-2"/>
          <w:sz w:val="28"/>
          <w:szCs w:val="28"/>
        </w:rPr>
      </w:pPr>
    </w:p>
    <w:p w:rsidR="004A2C11" w:rsidRPr="001A74F0" w:rsidRDefault="004A2C11" w:rsidP="000F4104">
      <w:pPr>
        <w:autoSpaceDE w:val="0"/>
        <w:ind w:hanging="142"/>
        <w:jc w:val="center"/>
        <w:rPr>
          <w:b/>
          <w:spacing w:val="-2"/>
          <w:sz w:val="28"/>
          <w:szCs w:val="28"/>
        </w:rPr>
      </w:pPr>
    </w:p>
    <w:p w:rsidR="005F63FB" w:rsidRPr="001A74F0" w:rsidRDefault="005F63FB" w:rsidP="000F4104">
      <w:pPr>
        <w:autoSpaceDE w:val="0"/>
        <w:ind w:hanging="142"/>
        <w:jc w:val="center"/>
        <w:rPr>
          <w:b/>
          <w:spacing w:val="-2"/>
          <w:sz w:val="28"/>
          <w:szCs w:val="28"/>
        </w:rPr>
      </w:pPr>
    </w:p>
    <w:p w:rsidR="000F4104" w:rsidRPr="001A74F0" w:rsidRDefault="000F4104" w:rsidP="000F4104">
      <w:pPr>
        <w:autoSpaceDE w:val="0"/>
        <w:ind w:hanging="142"/>
        <w:jc w:val="center"/>
        <w:rPr>
          <w:b/>
          <w:spacing w:val="-2"/>
          <w:sz w:val="28"/>
          <w:szCs w:val="28"/>
        </w:rPr>
      </w:pPr>
      <w:r w:rsidRPr="001A74F0">
        <w:rPr>
          <w:b/>
          <w:spacing w:val="-2"/>
          <w:sz w:val="28"/>
          <w:szCs w:val="28"/>
        </w:rPr>
        <w:t xml:space="preserve">Перечень мер по приведению стоимости чистых активов </w:t>
      </w:r>
    </w:p>
    <w:p w:rsidR="000F4104" w:rsidRPr="001A74F0" w:rsidRDefault="000F4104" w:rsidP="000F4104">
      <w:pPr>
        <w:autoSpaceDE w:val="0"/>
        <w:ind w:hanging="142"/>
        <w:jc w:val="center"/>
        <w:rPr>
          <w:b/>
          <w:spacing w:val="-2"/>
          <w:sz w:val="28"/>
          <w:szCs w:val="28"/>
        </w:rPr>
      </w:pPr>
      <w:r w:rsidRPr="001A74F0">
        <w:rPr>
          <w:b/>
          <w:spacing w:val="-2"/>
          <w:sz w:val="28"/>
          <w:szCs w:val="28"/>
        </w:rPr>
        <w:t>ОАО «ПСХ имени А.А. Гречко» в соответствие с в</w:t>
      </w:r>
      <w:r w:rsidR="005F63FB">
        <w:rPr>
          <w:b/>
          <w:spacing w:val="-2"/>
          <w:sz w:val="28"/>
          <w:szCs w:val="28"/>
        </w:rPr>
        <w:t>еличиной его уставного капитала</w:t>
      </w:r>
    </w:p>
    <w:p w:rsidR="000F4104" w:rsidRPr="001A74F0" w:rsidRDefault="000F4104" w:rsidP="00223609">
      <w:pPr>
        <w:autoSpaceDE w:val="0"/>
        <w:ind w:firstLine="540"/>
        <w:jc w:val="both"/>
        <w:rPr>
          <w:spacing w:val="-2"/>
          <w:sz w:val="28"/>
          <w:szCs w:val="28"/>
        </w:rPr>
      </w:pPr>
    </w:p>
    <w:p w:rsidR="000F4104" w:rsidRPr="001A74F0" w:rsidRDefault="000F4104" w:rsidP="005F63FB">
      <w:pPr>
        <w:autoSpaceDE w:val="0"/>
        <w:ind w:firstLine="709"/>
        <w:jc w:val="both"/>
        <w:rPr>
          <w:bCs/>
          <w:sz w:val="28"/>
          <w:szCs w:val="28"/>
        </w:rPr>
      </w:pPr>
      <w:r w:rsidRPr="001A74F0">
        <w:rPr>
          <w:spacing w:val="-2"/>
          <w:sz w:val="28"/>
          <w:szCs w:val="28"/>
        </w:rPr>
        <w:t>В 201</w:t>
      </w:r>
      <w:r w:rsidR="002A2C06">
        <w:rPr>
          <w:spacing w:val="-2"/>
          <w:sz w:val="28"/>
          <w:szCs w:val="28"/>
        </w:rPr>
        <w:t>3</w:t>
      </w:r>
      <w:r w:rsidRPr="001A74F0">
        <w:rPr>
          <w:spacing w:val="-2"/>
          <w:sz w:val="28"/>
          <w:szCs w:val="28"/>
        </w:rPr>
        <w:t xml:space="preserve"> году в Обществе запланировано проведение мероприятий, направленных на </w:t>
      </w:r>
      <w:r w:rsidRPr="001A74F0">
        <w:rPr>
          <w:bCs/>
          <w:sz w:val="28"/>
          <w:szCs w:val="28"/>
        </w:rPr>
        <w:t>приведение величины чистых активов в соответствие с требованиями действующего законодательства:</w:t>
      </w:r>
    </w:p>
    <w:p w:rsidR="000F4104" w:rsidRPr="001A74F0" w:rsidRDefault="000F4104" w:rsidP="005F63FB">
      <w:pPr>
        <w:autoSpaceDE w:val="0"/>
        <w:ind w:firstLine="709"/>
        <w:jc w:val="both"/>
        <w:rPr>
          <w:bCs/>
          <w:sz w:val="28"/>
          <w:szCs w:val="28"/>
        </w:rPr>
      </w:pPr>
      <w:r w:rsidRPr="001A74F0">
        <w:rPr>
          <w:bCs/>
          <w:sz w:val="28"/>
          <w:szCs w:val="28"/>
        </w:rPr>
        <w:t>- реализация имущества не участвующего в производственном процессе;</w:t>
      </w:r>
    </w:p>
    <w:p w:rsidR="000F4104" w:rsidRPr="001A74F0" w:rsidRDefault="000F4104" w:rsidP="005F63FB">
      <w:pPr>
        <w:autoSpaceDE w:val="0"/>
        <w:ind w:firstLine="709"/>
        <w:jc w:val="both"/>
        <w:rPr>
          <w:bCs/>
          <w:sz w:val="28"/>
          <w:szCs w:val="28"/>
        </w:rPr>
      </w:pPr>
      <w:r w:rsidRPr="001A74F0">
        <w:rPr>
          <w:bCs/>
          <w:sz w:val="28"/>
          <w:szCs w:val="28"/>
        </w:rPr>
        <w:t>- оптимизация численности персонала;</w:t>
      </w:r>
    </w:p>
    <w:p w:rsidR="00120A43" w:rsidRPr="001A74F0" w:rsidRDefault="00120A43" w:rsidP="00223609">
      <w:pPr>
        <w:shd w:val="clear" w:color="auto" w:fill="FFFFFF"/>
        <w:spacing w:line="274" w:lineRule="exact"/>
        <w:ind w:right="-3" w:firstLine="540"/>
        <w:jc w:val="both"/>
        <w:rPr>
          <w:b/>
          <w:spacing w:val="-1"/>
          <w:sz w:val="28"/>
          <w:szCs w:val="28"/>
          <w:shd w:val="clear" w:color="auto" w:fill="FFFFFF"/>
        </w:rPr>
      </w:pPr>
    </w:p>
    <w:p w:rsidR="00120A43" w:rsidRPr="001A74F0" w:rsidRDefault="00120A43" w:rsidP="00223609">
      <w:pPr>
        <w:shd w:val="clear" w:color="auto" w:fill="FFFFFF"/>
        <w:spacing w:line="274" w:lineRule="exact"/>
        <w:ind w:right="-3" w:firstLine="540"/>
        <w:jc w:val="both"/>
        <w:rPr>
          <w:b/>
          <w:spacing w:val="-1"/>
          <w:sz w:val="28"/>
          <w:szCs w:val="28"/>
          <w:shd w:val="clear" w:color="auto" w:fill="FFFFFF"/>
        </w:rPr>
      </w:pPr>
    </w:p>
    <w:p w:rsidR="00223609" w:rsidRPr="001A74F0" w:rsidRDefault="00223609" w:rsidP="00223609">
      <w:pPr>
        <w:shd w:val="clear" w:color="auto" w:fill="FFFFFF"/>
        <w:spacing w:line="274" w:lineRule="exact"/>
        <w:ind w:right="-3" w:firstLine="540"/>
        <w:jc w:val="both"/>
        <w:rPr>
          <w:b/>
          <w:spacing w:val="-1"/>
          <w:sz w:val="28"/>
          <w:szCs w:val="28"/>
          <w:shd w:val="clear" w:color="auto" w:fill="FFFFFF"/>
        </w:rPr>
      </w:pPr>
      <w:r w:rsidRPr="001A74F0">
        <w:rPr>
          <w:b/>
          <w:spacing w:val="-1"/>
          <w:sz w:val="28"/>
          <w:szCs w:val="28"/>
          <w:shd w:val="clear" w:color="auto" w:fill="FFFFFF"/>
        </w:rPr>
        <w:t xml:space="preserve">Оценка имущества и источников его финансирования на </w:t>
      </w:r>
      <w:proofErr w:type="gramStart"/>
      <w:r w:rsidRPr="001A74F0">
        <w:rPr>
          <w:b/>
          <w:spacing w:val="-1"/>
          <w:sz w:val="28"/>
          <w:szCs w:val="28"/>
          <w:shd w:val="clear" w:color="auto" w:fill="FFFFFF"/>
        </w:rPr>
        <w:t>начало</w:t>
      </w:r>
      <w:proofErr w:type="gramEnd"/>
      <w:r w:rsidRPr="001A74F0">
        <w:rPr>
          <w:b/>
          <w:spacing w:val="-1"/>
          <w:sz w:val="28"/>
          <w:szCs w:val="28"/>
          <w:shd w:val="clear" w:color="auto" w:fill="FFFFFF"/>
        </w:rPr>
        <w:t xml:space="preserve"> и конец анализируемого периода представлена в виде аналитического баланса:</w:t>
      </w:r>
    </w:p>
    <w:p w:rsidR="00223609" w:rsidRPr="001A74F0" w:rsidRDefault="00223609" w:rsidP="005F63F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t>тыс. рублей</w:t>
      </w:r>
    </w:p>
    <w:tbl>
      <w:tblPr>
        <w:tblW w:w="9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1013"/>
        <w:gridCol w:w="967"/>
        <w:gridCol w:w="1017"/>
        <w:gridCol w:w="963"/>
        <w:gridCol w:w="1260"/>
        <w:gridCol w:w="1090"/>
      </w:tblGrid>
      <w:tr w:rsidR="00223609" w:rsidRPr="001A74F0" w:rsidTr="00022A15">
        <w:trPr>
          <w:trHeight w:val="892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022A15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01.01.201</w:t>
            </w:r>
            <w:r w:rsidR="00390982">
              <w:rPr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022A15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31.12.201</w:t>
            </w:r>
            <w:r w:rsidR="00390982">
              <w:rPr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11513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Откло</w:t>
            </w:r>
            <w:proofErr w:type="spellEnd"/>
            <w:r w:rsidR="00611513"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223609" w:rsidRPr="001A74F0" w:rsidRDefault="00223609" w:rsidP="00611513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нения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Темп роста (</w:t>
            </w:r>
            <w:proofErr w:type="spellStart"/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откл</w:t>
            </w:r>
            <w:proofErr w:type="spellEnd"/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</w:tr>
      <w:tr w:rsidR="00223609" w:rsidRPr="001A74F0" w:rsidTr="00775064">
        <w:trPr>
          <w:trHeight w:val="330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both"/>
              <w:rPr>
                <w:rFonts w:ascii="Arial" w:hAnsi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223609" w:rsidRPr="001A74F0" w:rsidTr="00775064">
        <w:trPr>
          <w:trHeight w:val="3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АКТИВ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9" w:rsidRPr="001A74F0" w:rsidRDefault="00223609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2A15" w:rsidRPr="001A74F0" w:rsidTr="00775064">
        <w:trPr>
          <w:trHeight w:val="3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15" w:rsidRPr="001A74F0" w:rsidRDefault="00022A15" w:rsidP="00655B9C">
            <w:pPr>
              <w:snapToGri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Имущества 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15" w:rsidRPr="001A74F0" w:rsidRDefault="004761CF" w:rsidP="00F152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43733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15" w:rsidRPr="001A74F0" w:rsidRDefault="00022A15" w:rsidP="00F152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15" w:rsidRPr="001A74F0" w:rsidRDefault="003B561E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32577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15" w:rsidRPr="001A74F0" w:rsidRDefault="00E91C52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15" w:rsidRPr="001A74F0" w:rsidRDefault="00DD6A41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D055E">
              <w:rPr>
                <w:b/>
                <w:color w:val="000000"/>
                <w:sz w:val="28"/>
                <w:szCs w:val="28"/>
                <w:shd w:val="clear" w:color="auto" w:fill="FFFFFF"/>
              </w:rPr>
              <w:t>11156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15" w:rsidRPr="001A74F0" w:rsidRDefault="00A36EE2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-34,3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Внеоборотные</w:t>
            </w:r>
            <w:proofErr w:type="spellEnd"/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 xml:space="preserve"> активы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 xml:space="preserve"> в 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31557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17E6B" w:rsidP="00F152F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72,16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27895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390982" w:rsidP="00775064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63F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10DC">
              <w:rPr>
                <w:color w:val="000000"/>
                <w:sz w:val="28"/>
                <w:szCs w:val="28"/>
                <w:shd w:val="clear" w:color="auto" w:fill="FFFFFF"/>
              </w:rPr>
              <w:t>3662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5F63FB" w:rsidRDefault="006159B6" w:rsidP="00524B66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13,44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-основные средства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31508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17E6B" w:rsidP="00F152F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72</w:t>
            </w:r>
            <w:r w:rsidR="006159B6">
              <w:rPr>
                <w:color w:val="000000"/>
                <w:sz w:val="28"/>
                <w:szCs w:val="28"/>
                <w:shd w:val="clear" w:color="auto" w:fill="FFFFFF"/>
              </w:rPr>
              <w:t>,16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27895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390982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F210DC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-3613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5F63FB" w:rsidRDefault="006159B6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13,44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Оборотные активы</w:t>
            </w:r>
          </w:p>
          <w:p w:rsidR="004761CF" w:rsidRPr="001A74F0" w:rsidRDefault="004761CF" w:rsidP="00655B9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в 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12176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17E6B" w:rsidP="00F152F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27,84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3B561E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4682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390982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63F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10DC">
              <w:rPr>
                <w:color w:val="000000"/>
                <w:sz w:val="28"/>
                <w:szCs w:val="28"/>
                <w:shd w:val="clear" w:color="auto" w:fill="FFFFFF"/>
              </w:rPr>
              <w:t>7494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5F63FB" w:rsidRDefault="004761CF" w:rsidP="00524B66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63F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159B6">
              <w:rPr>
                <w:color w:val="000000"/>
                <w:sz w:val="28"/>
                <w:szCs w:val="28"/>
                <w:shd w:val="clear" w:color="auto" w:fill="FFFFFF"/>
              </w:rPr>
              <w:t>13,44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-производственные запасы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7298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417E6B" w:rsidP="00775064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16,68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3B561E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4761CF" w:rsidP="00524B66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63F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90982">
              <w:rPr>
                <w:color w:val="000000"/>
                <w:sz w:val="28"/>
                <w:szCs w:val="28"/>
                <w:shd w:val="clear" w:color="auto" w:fill="FFFFFF"/>
              </w:rPr>
              <w:t>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63F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10DC">
              <w:rPr>
                <w:color w:val="000000"/>
                <w:sz w:val="28"/>
                <w:szCs w:val="28"/>
                <w:shd w:val="clear" w:color="auto" w:fill="FFFFFF"/>
              </w:rPr>
              <w:t>4008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5F63FB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63F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159B6">
              <w:rPr>
                <w:color w:val="000000"/>
                <w:sz w:val="28"/>
                <w:szCs w:val="28"/>
                <w:shd w:val="clear" w:color="auto" w:fill="FFFFFF"/>
              </w:rPr>
              <w:t>6,58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-дебиторская задолженность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4862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417E6B" w:rsidP="00775064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11,12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3B561E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390982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4761CF" w:rsidRPr="005F63FB">
              <w:rPr>
                <w:color w:val="000000"/>
                <w:sz w:val="28"/>
                <w:szCs w:val="28"/>
                <w:shd w:val="clear" w:color="auto" w:fill="FFFFFF"/>
              </w:rPr>
              <w:t>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F210DC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-3847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5F63FB" w:rsidRDefault="006159B6" w:rsidP="00524B66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-8</w:t>
            </w:r>
          </w:p>
        </w:tc>
      </w:tr>
      <w:tr w:rsidR="004761CF" w:rsidRPr="001A74F0" w:rsidTr="00775064">
        <w:trPr>
          <w:trHeight w:val="43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-денежные средства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17E6B" w:rsidP="00F152F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3B561E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6D7BED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1,1</w:t>
            </w:r>
            <w:r w:rsidR="00045728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5F63FB" w:rsidRDefault="00F210DC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5F63FB" w:rsidRDefault="006159B6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1,14</w:t>
            </w:r>
          </w:p>
        </w:tc>
      </w:tr>
      <w:tr w:rsidR="004761CF" w:rsidRPr="001A74F0" w:rsidTr="00775064">
        <w:trPr>
          <w:trHeight w:val="3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ПАССИВ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F152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761CF" w:rsidRPr="001A74F0" w:rsidTr="00775064">
        <w:trPr>
          <w:trHeight w:val="3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Источников имущества всего в т.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43733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F152F8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82414A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32577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10DC">
              <w:rPr>
                <w:b/>
                <w:color w:val="000000"/>
                <w:sz w:val="28"/>
                <w:szCs w:val="28"/>
                <w:shd w:val="clear" w:color="auto" w:fill="FFFFFF"/>
              </w:rPr>
              <w:t>11156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color w:val="000000"/>
                <w:sz w:val="28"/>
                <w:szCs w:val="28"/>
                <w:shd w:val="clear" w:color="auto" w:fill="FFFFFF"/>
              </w:rPr>
              <w:t>-34,3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-собственный капитал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23028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17E6B" w:rsidP="00F152F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52,6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82414A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12490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045728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38,3</w:t>
            </w:r>
            <w:r w:rsidR="00417E6B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10DC">
              <w:rPr>
                <w:color w:val="000000"/>
                <w:sz w:val="28"/>
                <w:szCs w:val="28"/>
                <w:shd w:val="clear" w:color="auto" w:fill="FFFFFF"/>
              </w:rPr>
              <w:t>10538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10621">
              <w:rPr>
                <w:color w:val="000000"/>
                <w:sz w:val="28"/>
                <w:szCs w:val="28"/>
                <w:shd w:val="clear" w:color="auto" w:fill="FFFFFF"/>
              </w:rPr>
              <w:t>14,26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-Кредиты и займы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12680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17E6B" w:rsidP="00417E6B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29,0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82414A">
              <w:rPr>
                <w:color w:val="000000"/>
                <w:sz w:val="28"/>
                <w:szCs w:val="28"/>
                <w:shd w:val="clear" w:color="auto" w:fill="FFFFFF"/>
              </w:rPr>
              <w:t>3474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045728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41</w:t>
            </w:r>
            <w:r w:rsidR="00417E6B">
              <w:rPr>
                <w:color w:val="000000"/>
                <w:sz w:val="28"/>
                <w:szCs w:val="28"/>
                <w:shd w:val="clear" w:color="auto" w:fill="FFFFFF"/>
              </w:rPr>
              <w:t>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F210DC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794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F" w:rsidRPr="001A74F0" w:rsidRDefault="00810621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12,36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-кредиторская задолженность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7648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17E6B" w:rsidP="00F152F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82414A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6368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45728">
              <w:rPr>
                <w:color w:val="000000"/>
                <w:sz w:val="28"/>
                <w:szCs w:val="28"/>
                <w:shd w:val="clear" w:color="auto" w:fill="FFFFFF"/>
              </w:rPr>
              <w:t>9,5</w:t>
            </w:r>
            <w:r w:rsidR="00417E6B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10DC">
              <w:rPr>
                <w:color w:val="000000"/>
                <w:sz w:val="28"/>
                <w:szCs w:val="28"/>
                <w:shd w:val="clear" w:color="auto" w:fill="FFFFFF"/>
              </w:rPr>
              <w:t>1280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1A74F0" w:rsidRDefault="00810621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2,05</w:t>
            </w:r>
          </w:p>
        </w:tc>
      </w:tr>
      <w:tr w:rsidR="004761CF" w:rsidRPr="001A74F0" w:rsidTr="00775064">
        <w:trPr>
          <w:trHeight w:val="3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CF" w:rsidRPr="001A74F0" w:rsidRDefault="004761CF" w:rsidP="00655B9C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-оценочные обязательства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8C5F2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377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17E6B" w:rsidP="00F152F8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82414A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0,</w:t>
            </w:r>
            <w:r w:rsidR="00045728">
              <w:rPr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10DC">
              <w:rPr>
                <w:color w:val="000000"/>
                <w:sz w:val="28"/>
                <w:szCs w:val="28"/>
                <w:shd w:val="clear" w:color="auto" w:fill="FFFFFF"/>
              </w:rPr>
              <w:t>132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F" w:rsidRPr="001A74F0" w:rsidRDefault="004761CF" w:rsidP="00655B9C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-0,1</w:t>
            </w:r>
            <w:r w:rsidR="00810621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223609" w:rsidRPr="001A74F0" w:rsidRDefault="00223609" w:rsidP="00223609">
      <w:pPr>
        <w:jc w:val="both"/>
        <w:rPr>
          <w:rFonts w:ascii="Arial" w:hAnsi="Arial"/>
          <w:color w:val="000000"/>
          <w:sz w:val="28"/>
          <w:szCs w:val="28"/>
          <w:shd w:val="clear" w:color="auto" w:fill="FFFFFF"/>
        </w:rPr>
      </w:pPr>
    </w:p>
    <w:p w:rsidR="00223609" w:rsidRPr="001A74F0" w:rsidRDefault="00223609" w:rsidP="003E237D">
      <w:pPr>
        <w:spacing w:after="120"/>
        <w:ind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1A74F0">
        <w:rPr>
          <w:spacing w:val="-1"/>
          <w:sz w:val="28"/>
          <w:szCs w:val="28"/>
          <w:shd w:val="clear" w:color="auto" w:fill="FFFFFF"/>
        </w:rPr>
        <w:t>Балансовая стоимость активов ОАО «ПСХ имени А.А. Гречко» на начало от</w:t>
      </w:r>
      <w:r w:rsidR="009B14B3">
        <w:rPr>
          <w:spacing w:val="-1"/>
          <w:sz w:val="28"/>
          <w:szCs w:val="28"/>
          <w:shd w:val="clear" w:color="auto" w:fill="FFFFFF"/>
        </w:rPr>
        <w:t>чётного периода составила 43 733</w:t>
      </w:r>
      <w:r w:rsidRPr="001A74F0">
        <w:rPr>
          <w:spacing w:val="-1"/>
          <w:sz w:val="28"/>
          <w:szCs w:val="28"/>
          <w:shd w:val="clear" w:color="auto" w:fill="FFFFFF"/>
        </w:rPr>
        <w:t xml:space="preserve"> тыс. рублей, что на </w:t>
      </w:r>
      <w:r w:rsidR="00810621">
        <w:rPr>
          <w:spacing w:val="-1"/>
          <w:sz w:val="28"/>
          <w:szCs w:val="28"/>
          <w:shd w:val="clear" w:color="auto" w:fill="FFFFFF"/>
        </w:rPr>
        <w:t>11 156</w:t>
      </w:r>
      <w:r w:rsidR="00A435E6" w:rsidRPr="001A74F0">
        <w:rPr>
          <w:spacing w:val="-1"/>
          <w:sz w:val="28"/>
          <w:szCs w:val="28"/>
          <w:shd w:val="clear" w:color="auto" w:fill="FFFFFF"/>
        </w:rPr>
        <w:t xml:space="preserve"> </w:t>
      </w:r>
      <w:r w:rsidRPr="001A74F0">
        <w:rPr>
          <w:spacing w:val="-1"/>
          <w:sz w:val="28"/>
          <w:szCs w:val="28"/>
          <w:shd w:val="clear" w:color="auto" w:fill="FFFFFF"/>
        </w:rPr>
        <w:t>тыс.</w:t>
      </w:r>
      <w:r w:rsidR="00611513" w:rsidRPr="001A74F0">
        <w:rPr>
          <w:spacing w:val="-1"/>
          <w:sz w:val="28"/>
          <w:szCs w:val="28"/>
          <w:shd w:val="clear" w:color="auto" w:fill="FFFFFF"/>
        </w:rPr>
        <w:t xml:space="preserve"> </w:t>
      </w:r>
      <w:r w:rsidR="00810621">
        <w:rPr>
          <w:spacing w:val="-1"/>
          <w:sz w:val="28"/>
          <w:szCs w:val="28"/>
          <w:shd w:val="clear" w:color="auto" w:fill="FFFFFF"/>
        </w:rPr>
        <w:t>рублей (на 34,</w:t>
      </w:r>
      <w:r w:rsidR="00D7741E">
        <w:rPr>
          <w:spacing w:val="-1"/>
          <w:sz w:val="28"/>
          <w:szCs w:val="28"/>
          <w:shd w:val="clear" w:color="auto" w:fill="FFFFFF"/>
        </w:rPr>
        <w:t>3</w:t>
      </w:r>
      <w:r w:rsidR="00611513" w:rsidRPr="001A74F0">
        <w:rPr>
          <w:spacing w:val="-1"/>
          <w:sz w:val="28"/>
          <w:szCs w:val="28"/>
          <w:shd w:val="clear" w:color="auto" w:fill="FFFFFF"/>
        </w:rPr>
        <w:t>%) больше, чем на 31.12.</w:t>
      </w:r>
      <w:r w:rsidR="00810621">
        <w:rPr>
          <w:spacing w:val="-1"/>
          <w:sz w:val="28"/>
          <w:szCs w:val="28"/>
          <w:shd w:val="clear" w:color="auto" w:fill="FFFFFF"/>
        </w:rPr>
        <w:t>2013</w:t>
      </w:r>
      <w:r w:rsidRPr="001A74F0">
        <w:rPr>
          <w:spacing w:val="-1"/>
          <w:sz w:val="28"/>
          <w:szCs w:val="28"/>
          <w:shd w:val="clear" w:color="auto" w:fill="FFFFFF"/>
        </w:rPr>
        <w:t xml:space="preserve"> года.</w:t>
      </w:r>
    </w:p>
    <w:p w:rsidR="00223609" w:rsidRPr="001A74F0" w:rsidRDefault="00223609" w:rsidP="003E237D">
      <w:pPr>
        <w:spacing w:after="120"/>
        <w:ind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1A74F0">
        <w:rPr>
          <w:spacing w:val="-1"/>
          <w:sz w:val="28"/>
          <w:szCs w:val="28"/>
          <w:shd w:val="clear" w:color="auto" w:fill="FFFFFF"/>
        </w:rPr>
        <w:t xml:space="preserve">Большой разрыв между стоимостью активов на </w:t>
      </w:r>
      <w:r w:rsidR="005F63FB">
        <w:rPr>
          <w:spacing w:val="-1"/>
          <w:sz w:val="28"/>
          <w:szCs w:val="28"/>
          <w:shd w:val="clear" w:color="auto" w:fill="FFFFFF"/>
        </w:rPr>
        <w:t xml:space="preserve">начало года и на отчётную дату </w:t>
      </w:r>
      <w:r w:rsidRPr="001A74F0">
        <w:rPr>
          <w:spacing w:val="-1"/>
          <w:sz w:val="28"/>
          <w:szCs w:val="28"/>
          <w:shd w:val="clear" w:color="auto" w:fill="FFFFFF"/>
        </w:rPr>
        <w:t>п</w:t>
      </w:r>
      <w:r w:rsidR="009809E6" w:rsidRPr="001A74F0">
        <w:rPr>
          <w:spacing w:val="-1"/>
          <w:sz w:val="28"/>
          <w:szCs w:val="28"/>
          <w:shd w:val="clear" w:color="auto" w:fill="FFFFFF"/>
        </w:rPr>
        <w:t>роизошел за счет уменьшения собственного капитала</w:t>
      </w:r>
      <w:r w:rsidRPr="001A74F0">
        <w:rPr>
          <w:spacing w:val="-1"/>
          <w:sz w:val="28"/>
          <w:szCs w:val="28"/>
          <w:shd w:val="clear" w:color="auto" w:fill="FFFFFF"/>
        </w:rPr>
        <w:t xml:space="preserve">. </w:t>
      </w:r>
    </w:p>
    <w:p w:rsidR="00223609" w:rsidRPr="001A74F0" w:rsidRDefault="00223609" w:rsidP="003E237D">
      <w:pPr>
        <w:spacing w:after="120"/>
        <w:ind w:firstLine="709"/>
        <w:jc w:val="both"/>
        <w:rPr>
          <w:spacing w:val="-1"/>
          <w:sz w:val="28"/>
          <w:szCs w:val="28"/>
          <w:shd w:val="clear" w:color="auto" w:fill="FFFFFF"/>
        </w:rPr>
      </w:pPr>
      <w:proofErr w:type="spellStart"/>
      <w:proofErr w:type="gramStart"/>
      <w:r w:rsidRPr="001A74F0">
        <w:rPr>
          <w:spacing w:val="-1"/>
          <w:sz w:val="28"/>
          <w:szCs w:val="28"/>
          <w:shd w:val="clear" w:color="auto" w:fill="FFFFFF"/>
        </w:rPr>
        <w:t>Внеоборотные</w:t>
      </w:r>
      <w:proofErr w:type="spellEnd"/>
      <w:r w:rsidRPr="001A74F0">
        <w:rPr>
          <w:spacing w:val="-1"/>
          <w:sz w:val="28"/>
          <w:szCs w:val="28"/>
          <w:shd w:val="clear" w:color="auto" w:fill="FFFFFF"/>
        </w:rPr>
        <w:t xml:space="preserve"> ак</w:t>
      </w:r>
      <w:r w:rsidR="002934D9">
        <w:rPr>
          <w:spacing w:val="-1"/>
          <w:sz w:val="28"/>
          <w:szCs w:val="28"/>
          <w:shd w:val="clear" w:color="auto" w:fill="FFFFFF"/>
        </w:rPr>
        <w:t>тивы уменьшились на 3 662</w:t>
      </w:r>
      <w:r w:rsidRPr="001A74F0">
        <w:rPr>
          <w:spacing w:val="-1"/>
          <w:sz w:val="28"/>
          <w:szCs w:val="28"/>
          <w:shd w:val="clear" w:color="auto" w:fill="FFFFFF"/>
        </w:rPr>
        <w:t xml:space="preserve"> тыс.</w:t>
      </w:r>
      <w:r w:rsidR="00611513" w:rsidRPr="001A74F0">
        <w:rPr>
          <w:spacing w:val="-1"/>
          <w:sz w:val="28"/>
          <w:szCs w:val="28"/>
          <w:shd w:val="clear" w:color="auto" w:fill="FFFFFF"/>
        </w:rPr>
        <w:t xml:space="preserve"> </w:t>
      </w:r>
      <w:r w:rsidRPr="001A74F0">
        <w:rPr>
          <w:spacing w:val="-1"/>
          <w:sz w:val="28"/>
          <w:szCs w:val="28"/>
          <w:shd w:val="clear" w:color="auto" w:fill="FFFFFF"/>
        </w:rPr>
        <w:t>рублей за счёт р</w:t>
      </w:r>
      <w:r w:rsidR="002934D9">
        <w:rPr>
          <w:spacing w:val="-1"/>
          <w:sz w:val="28"/>
          <w:szCs w:val="28"/>
          <w:shd w:val="clear" w:color="auto" w:fill="FFFFFF"/>
        </w:rPr>
        <w:t xml:space="preserve">еализации недвижимости </w:t>
      </w:r>
      <w:r w:rsidR="00BC4AE9">
        <w:rPr>
          <w:spacing w:val="-1"/>
          <w:sz w:val="28"/>
          <w:szCs w:val="28"/>
          <w:shd w:val="clear" w:color="auto" w:fill="FFFFFF"/>
        </w:rPr>
        <w:t>балансовой стоимостью 2 452 тыс. рублей (выручка от реализации -</w:t>
      </w:r>
      <w:r w:rsidR="00D7741E">
        <w:rPr>
          <w:spacing w:val="-1"/>
          <w:sz w:val="28"/>
          <w:szCs w:val="28"/>
          <w:shd w:val="clear" w:color="auto" w:fill="FFFFFF"/>
        </w:rPr>
        <w:t>757</w:t>
      </w:r>
      <w:r w:rsidR="0026607B" w:rsidRPr="001A74F0">
        <w:rPr>
          <w:spacing w:val="-1"/>
          <w:sz w:val="28"/>
          <w:szCs w:val="28"/>
          <w:shd w:val="clear" w:color="auto" w:fill="FFFFFF"/>
        </w:rPr>
        <w:t xml:space="preserve"> тыс. рублей</w:t>
      </w:r>
      <w:r w:rsidR="00BC4AE9">
        <w:rPr>
          <w:spacing w:val="-1"/>
          <w:sz w:val="28"/>
          <w:szCs w:val="28"/>
          <w:shd w:val="clear" w:color="auto" w:fill="FFFFFF"/>
        </w:rPr>
        <w:t>)</w:t>
      </w:r>
      <w:r w:rsidR="007A2E8A">
        <w:rPr>
          <w:spacing w:val="-1"/>
          <w:sz w:val="28"/>
          <w:szCs w:val="28"/>
          <w:shd w:val="clear" w:color="auto" w:fill="FFFFFF"/>
        </w:rPr>
        <w:t>,</w:t>
      </w:r>
      <w:r w:rsidR="00D7741E">
        <w:rPr>
          <w:spacing w:val="-1"/>
          <w:sz w:val="28"/>
          <w:szCs w:val="28"/>
          <w:shd w:val="clear" w:color="auto" w:fill="FFFFFF"/>
        </w:rPr>
        <w:t xml:space="preserve"> земельного участка </w:t>
      </w:r>
      <w:r w:rsidR="00BC4AE9">
        <w:rPr>
          <w:spacing w:val="-1"/>
          <w:sz w:val="28"/>
          <w:szCs w:val="28"/>
          <w:shd w:val="clear" w:color="auto" w:fill="FFFFFF"/>
        </w:rPr>
        <w:t xml:space="preserve">балансовой стоимостью 35 тыс. рублей (выручка от реализации - </w:t>
      </w:r>
      <w:r w:rsidR="00D7741E">
        <w:rPr>
          <w:spacing w:val="-1"/>
          <w:sz w:val="28"/>
          <w:szCs w:val="28"/>
          <w:shd w:val="clear" w:color="auto" w:fill="FFFFFF"/>
        </w:rPr>
        <w:t>443 тыс. рублей</w:t>
      </w:r>
      <w:r w:rsidR="00BC4AE9">
        <w:rPr>
          <w:spacing w:val="-1"/>
          <w:sz w:val="28"/>
          <w:szCs w:val="28"/>
          <w:shd w:val="clear" w:color="auto" w:fill="FFFFFF"/>
        </w:rPr>
        <w:t>)</w:t>
      </w:r>
      <w:r w:rsidR="0026607B" w:rsidRPr="001A74F0">
        <w:rPr>
          <w:spacing w:val="-1"/>
          <w:sz w:val="28"/>
          <w:szCs w:val="28"/>
          <w:shd w:val="clear" w:color="auto" w:fill="FFFFFF"/>
        </w:rPr>
        <w:t xml:space="preserve"> и реализации се</w:t>
      </w:r>
      <w:r w:rsidR="007A2E8A">
        <w:rPr>
          <w:spacing w:val="-1"/>
          <w:sz w:val="28"/>
          <w:szCs w:val="28"/>
          <w:shd w:val="clear" w:color="auto" w:fill="FFFFFF"/>
        </w:rPr>
        <w:t>льскохозяйственной техники</w:t>
      </w:r>
      <w:r w:rsidR="009B14B3">
        <w:rPr>
          <w:spacing w:val="-1"/>
          <w:sz w:val="28"/>
          <w:szCs w:val="28"/>
          <w:shd w:val="clear" w:color="auto" w:fill="FFFFFF"/>
        </w:rPr>
        <w:t xml:space="preserve"> и оборудования</w:t>
      </w:r>
      <w:r w:rsidR="00BC4AE9">
        <w:rPr>
          <w:spacing w:val="-1"/>
          <w:sz w:val="28"/>
          <w:szCs w:val="28"/>
          <w:shd w:val="clear" w:color="auto" w:fill="FFFFFF"/>
        </w:rPr>
        <w:t xml:space="preserve"> балансовой стоимостью 395 тыс. рублей (выручка от реализации -</w:t>
      </w:r>
      <w:r w:rsidR="007A2E8A">
        <w:rPr>
          <w:spacing w:val="-1"/>
          <w:sz w:val="28"/>
          <w:szCs w:val="28"/>
          <w:shd w:val="clear" w:color="auto" w:fill="FFFFFF"/>
        </w:rPr>
        <w:t>2 637</w:t>
      </w:r>
      <w:r w:rsidR="0026607B" w:rsidRPr="001A74F0">
        <w:rPr>
          <w:spacing w:val="-1"/>
          <w:sz w:val="28"/>
          <w:szCs w:val="28"/>
          <w:shd w:val="clear" w:color="auto" w:fill="FFFFFF"/>
        </w:rPr>
        <w:t xml:space="preserve"> тыс. рублей</w:t>
      </w:r>
      <w:r w:rsidR="00BC4AE9">
        <w:rPr>
          <w:spacing w:val="-1"/>
          <w:sz w:val="28"/>
          <w:szCs w:val="28"/>
          <w:shd w:val="clear" w:color="auto" w:fill="FFFFFF"/>
        </w:rPr>
        <w:t>), начисленного износа в сумме 683</w:t>
      </w:r>
      <w:proofErr w:type="gramEnd"/>
      <w:r w:rsidR="00BC4AE9">
        <w:rPr>
          <w:spacing w:val="-1"/>
          <w:sz w:val="28"/>
          <w:szCs w:val="28"/>
          <w:shd w:val="clear" w:color="auto" w:fill="FFFFFF"/>
        </w:rPr>
        <w:t xml:space="preserve"> тыс. рублей</w:t>
      </w:r>
      <w:r w:rsidR="0026607B" w:rsidRPr="001A74F0">
        <w:rPr>
          <w:spacing w:val="-1"/>
          <w:sz w:val="28"/>
          <w:szCs w:val="28"/>
          <w:shd w:val="clear" w:color="auto" w:fill="FFFFFF"/>
        </w:rPr>
        <w:t>.</w:t>
      </w:r>
      <w:r w:rsidRPr="001A74F0">
        <w:rPr>
          <w:spacing w:val="-1"/>
          <w:sz w:val="28"/>
          <w:szCs w:val="28"/>
          <w:shd w:val="clear" w:color="auto" w:fill="FFFFFF"/>
        </w:rPr>
        <w:t xml:space="preserve"> Оборот</w:t>
      </w:r>
      <w:r w:rsidR="00D7741E">
        <w:rPr>
          <w:spacing w:val="-1"/>
          <w:sz w:val="28"/>
          <w:szCs w:val="28"/>
          <w:shd w:val="clear" w:color="auto" w:fill="FFFFFF"/>
        </w:rPr>
        <w:t>ные активы уменьшились на 7 494</w:t>
      </w:r>
      <w:r w:rsidRPr="001A74F0">
        <w:rPr>
          <w:spacing w:val="-1"/>
          <w:sz w:val="28"/>
          <w:szCs w:val="28"/>
          <w:shd w:val="clear" w:color="auto" w:fill="FFFFFF"/>
        </w:rPr>
        <w:t xml:space="preserve"> тыс. рублей за счёт уменьш</w:t>
      </w:r>
      <w:r w:rsidR="00D7741E">
        <w:rPr>
          <w:spacing w:val="-1"/>
          <w:sz w:val="28"/>
          <w:szCs w:val="28"/>
          <w:shd w:val="clear" w:color="auto" w:fill="FFFFFF"/>
        </w:rPr>
        <w:t>ения запасов на сумму 4 008</w:t>
      </w:r>
      <w:r w:rsidR="00C76B38" w:rsidRPr="001A74F0">
        <w:rPr>
          <w:spacing w:val="-1"/>
          <w:sz w:val="28"/>
          <w:szCs w:val="28"/>
          <w:shd w:val="clear" w:color="auto" w:fill="FFFFFF"/>
        </w:rPr>
        <w:t xml:space="preserve"> тыс. рублей</w:t>
      </w:r>
      <w:r w:rsidRPr="001A74F0">
        <w:rPr>
          <w:spacing w:val="-1"/>
          <w:sz w:val="28"/>
          <w:szCs w:val="28"/>
          <w:shd w:val="clear" w:color="auto" w:fill="FFFFFF"/>
        </w:rPr>
        <w:t>.</w:t>
      </w:r>
      <w:r w:rsidR="00D47EB5">
        <w:rPr>
          <w:spacing w:val="-1"/>
          <w:sz w:val="28"/>
          <w:szCs w:val="28"/>
          <w:shd w:val="clear" w:color="auto" w:fill="FFFFFF"/>
        </w:rPr>
        <w:t xml:space="preserve"> Дебиторская задолженность</w:t>
      </w:r>
      <w:r w:rsidRPr="001A74F0">
        <w:rPr>
          <w:spacing w:val="-1"/>
          <w:sz w:val="28"/>
          <w:szCs w:val="28"/>
          <w:shd w:val="clear" w:color="auto" w:fill="FFFFFF"/>
        </w:rPr>
        <w:t xml:space="preserve"> </w:t>
      </w:r>
      <w:r w:rsidR="00D47EB5">
        <w:rPr>
          <w:spacing w:val="-1"/>
          <w:sz w:val="28"/>
          <w:szCs w:val="28"/>
          <w:shd w:val="clear" w:color="auto" w:fill="FFFFFF"/>
        </w:rPr>
        <w:t>уменьшилась на сумму 3 847 тыс. рублей,</w:t>
      </w:r>
      <w:r w:rsidR="0032052A">
        <w:rPr>
          <w:spacing w:val="-1"/>
          <w:sz w:val="28"/>
          <w:szCs w:val="28"/>
          <w:shd w:val="clear" w:color="auto" w:fill="FFFFFF"/>
        </w:rPr>
        <w:t xml:space="preserve"> </w:t>
      </w:r>
      <w:r w:rsidR="00D47EB5">
        <w:rPr>
          <w:spacing w:val="-1"/>
          <w:sz w:val="28"/>
          <w:szCs w:val="28"/>
          <w:shd w:val="clear" w:color="auto" w:fill="FFFFFF"/>
        </w:rPr>
        <w:t>за счет списания дебиторской задолженности с истекшим сроком исковой давности на сумму 2 538 тыс. рублей и за счет создания резерва по сомнительным долгам в сумме 1 333 тыс. рублей.</w:t>
      </w:r>
    </w:p>
    <w:p w:rsidR="00223609" w:rsidRDefault="00223609" w:rsidP="003E237D">
      <w:pPr>
        <w:spacing w:after="120"/>
        <w:ind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1A74F0">
        <w:rPr>
          <w:spacing w:val="-1"/>
          <w:sz w:val="28"/>
          <w:szCs w:val="28"/>
          <w:shd w:val="clear" w:color="auto" w:fill="FFFFFF"/>
        </w:rPr>
        <w:t>Структура па</w:t>
      </w:r>
      <w:r w:rsidR="00D7741E">
        <w:rPr>
          <w:spacing w:val="-1"/>
          <w:sz w:val="28"/>
          <w:szCs w:val="28"/>
          <w:shd w:val="clear" w:color="auto" w:fill="FFFFFF"/>
        </w:rPr>
        <w:t>ссива баланса изменилась на 34,3</w:t>
      </w:r>
      <w:r w:rsidRPr="001A74F0">
        <w:rPr>
          <w:spacing w:val="-1"/>
          <w:sz w:val="28"/>
          <w:szCs w:val="28"/>
          <w:shd w:val="clear" w:color="auto" w:fill="FFFFFF"/>
        </w:rPr>
        <w:t xml:space="preserve"> %, в свою очередь за счёт уменьшения величины</w:t>
      </w:r>
      <w:r w:rsidR="00924D6E">
        <w:rPr>
          <w:spacing w:val="-1"/>
          <w:sz w:val="28"/>
          <w:szCs w:val="28"/>
          <w:shd w:val="clear" w:color="auto" w:fill="FFFFFF"/>
        </w:rPr>
        <w:t xml:space="preserve"> собственного капи</w:t>
      </w:r>
      <w:r w:rsidR="009B14B3">
        <w:rPr>
          <w:spacing w:val="-1"/>
          <w:sz w:val="28"/>
          <w:szCs w:val="28"/>
          <w:shd w:val="clear" w:color="auto" w:fill="FFFFFF"/>
        </w:rPr>
        <w:t>тала на 10 538 тыс. рублей (14,26</w:t>
      </w:r>
      <w:r w:rsidR="00360B5B" w:rsidRPr="001A74F0">
        <w:rPr>
          <w:spacing w:val="-1"/>
          <w:sz w:val="28"/>
          <w:szCs w:val="28"/>
          <w:shd w:val="clear" w:color="auto" w:fill="FFFFFF"/>
        </w:rPr>
        <w:t>%) и снижением</w:t>
      </w:r>
      <w:r w:rsidRPr="001A74F0">
        <w:rPr>
          <w:spacing w:val="-1"/>
          <w:sz w:val="28"/>
          <w:szCs w:val="28"/>
          <w:shd w:val="clear" w:color="auto" w:fill="FFFFFF"/>
        </w:rPr>
        <w:t xml:space="preserve"> кредиторской задолженности перед поставщиками, подрядчиками, бюджетом и внебюджетными фондами, персоналом по оплате труда, прочими кредиторами по отношению к началу отчетного периода  на </w:t>
      </w:r>
      <w:r w:rsidR="00924D6E">
        <w:rPr>
          <w:spacing w:val="-1"/>
          <w:sz w:val="28"/>
          <w:szCs w:val="28"/>
          <w:shd w:val="clear" w:color="auto" w:fill="FFFFFF"/>
        </w:rPr>
        <w:t>1 280</w:t>
      </w:r>
      <w:r w:rsidR="009B14B3">
        <w:rPr>
          <w:spacing w:val="-1"/>
          <w:sz w:val="28"/>
          <w:szCs w:val="28"/>
          <w:shd w:val="clear" w:color="auto" w:fill="FFFFFF"/>
        </w:rPr>
        <w:t xml:space="preserve"> тыс. рублей (2,05</w:t>
      </w:r>
      <w:r w:rsidR="005F63FB">
        <w:rPr>
          <w:spacing w:val="-1"/>
          <w:sz w:val="28"/>
          <w:szCs w:val="28"/>
          <w:shd w:val="clear" w:color="auto" w:fill="FFFFFF"/>
        </w:rPr>
        <w:t>%).</w:t>
      </w:r>
      <w:r w:rsidR="00924D6E">
        <w:rPr>
          <w:spacing w:val="-1"/>
          <w:sz w:val="28"/>
          <w:szCs w:val="28"/>
          <w:shd w:val="clear" w:color="auto" w:fill="FFFFFF"/>
        </w:rPr>
        <w:t xml:space="preserve"> Рост суммы пассива баланса произошел за счет увеличения суммы задолженности по полученным займам на 794 тыс. рублей или на </w:t>
      </w:r>
      <w:r w:rsidR="00ED2C82">
        <w:rPr>
          <w:spacing w:val="-1"/>
          <w:sz w:val="28"/>
          <w:szCs w:val="28"/>
          <w:shd w:val="clear" w:color="auto" w:fill="FFFFFF"/>
        </w:rPr>
        <w:t>12,36%.</w:t>
      </w:r>
    </w:p>
    <w:p w:rsidR="00060997" w:rsidRPr="001A74F0" w:rsidRDefault="00060997" w:rsidP="003E237D">
      <w:pPr>
        <w:spacing w:after="120"/>
        <w:ind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060997">
        <w:rPr>
          <w:spacing w:val="-1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spacing w:val="-1"/>
          <w:sz w:val="28"/>
          <w:szCs w:val="28"/>
          <w:shd w:val="clear" w:color="auto" w:fill="FFFFFF"/>
        </w:rPr>
        <w:t>На 31.12.2013</w:t>
      </w:r>
      <w:r w:rsidRPr="00060997">
        <w:rPr>
          <w:spacing w:val="-1"/>
          <w:sz w:val="28"/>
          <w:szCs w:val="28"/>
          <w:shd w:val="clear" w:color="auto" w:fill="FFFFFF"/>
        </w:rPr>
        <w:t xml:space="preserve"> г</w:t>
      </w:r>
      <w:r>
        <w:rPr>
          <w:spacing w:val="-1"/>
          <w:sz w:val="28"/>
          <w:szCs w:val="28"/>
          <w:shd w:val="clear" w:color="auto" w:fill="FFFFFF"/>
        </w:rPr>
        <w:t>.</w:t>
      </w:r>
      <w:r w:rsidRPr="00060997">
        <w:rPr>
          <w:spacing w:val="-1"/>
          <w:sz w:val="28"/>
          <w:szCs w:val="28"/>
          <w:shd w:val="clear" w:color="auto" w:fill="FFFFFF"/>
        </w:rPr>
        <w:t xml:space="preserve"> на балансе Общества числятся земельные участки под зданиями и сооруже</w:t>
      </w:r>
      <w:r>
        <w:rPr>
          <w:spacing w:val="-1"/>
          <w:sz w:val="28"/>
          <w:szCs w:val="28"/>
          <w:shd w:val="clear" w:color="auto" w:fill="FFFFFF"/>
        </w:rPr>
        <w:t xml:space="preserve">ниями: в том числе 5 земельных </w:t>
      </w:r>
      <w:r w:rsidRPr="00060997">
        <w:rPr>
          <w:spacing w:val="-1"/>
          <w:sz w:val="28"/>
          <w:szCs w:val="28"/>
          <w:shd w:val="clear" w:color="auto" w:fill="FFFFFF"/>
        </w:rPr>
        <w:t>участков</w:t>
      </w:r>
      <w:r>
        <w:rPr>
          <w:spacing w:val="-1"/>
          <w:sz w:val="28"/>
          <w:szCs w:val="28"/>
          <w:shd w:val="clear" w:color="auto" w:fill="FFFFFF"/>
        </w:rPr>
        <w:t>,</w:t>
      </w:r>
      <w:r w:rsidRPr="00060997">
        <w:rPr>
          <w:spacing w:val="-1"/>
          <w:sz w:val="28"/>
          <w:szCs w:val="28"/>
          <w:shd w:val="clear" w:color="auto" w:fill="FFFFFF"/>
        </w:rPr>
        <w:t xml:space="preserve"> на которые оформлены права собственности ОАО "ПСХ имени А.А. Гречко"  площадью 11,0893 гектаров, на 1 земельный  участок оформлено право собственности ОАО "МРСК Юга" площадью 7,0555 гектаров и  25 земельных участков на которые не переоформлены права собственности  площадью 41,7182 гектаров, всего</w:t>
      </w:r>
      <w:proofErr w:type="gramEnd"/>
      <w:r w:rsidRPr="00060997">
        <w:rPr>
          <w:spacing w:val="-1"/>
          <w:sz w:val="28"/>
          <w:szCs w:val="28"/>
          <w:shd w:val="clear" w:color="auto" w:fill="FFFFFF"/>
        </w:rPr>
        <w:t xml:space="preserve">  на балансе Общества числится 31 земельный участок п</w:t>
      </w:r>
      <w:r>
        <w:rPr>
          <w:spacing w:val="-1"/>
          <w:sz w:val="28"/>
          <w:szCs w:val="28"/>
          <w:shd w:val="clear" w:color="auto" w:fill="FFFFFF"/>
        </w:rPr>
        <w:t xml:space="preserve">лощадью 59,863 гектаров. Кроме </w:t>
      </w:r>
      <w:r w:rsidRPr="00060997">
        <w:rPr>
          <w:spacing w:val="-1"/>
          <w:sz w:val="28"/>
          <w:szCs w:val="28"/>
          <w:shd w:val="clear" w:color="auto" w:fill="FFFFFF"/>
        </w:rPr>
        <w:t>того</w:t>
      </w:r>
      <w:r>
        <w:rPr>
          <w:spacing w:val="-1"/>
          <w:sz w:val="28"/>
          <w:szCs w:val="28"/>
          <w:shd w:val="clear" w:color="auto" w:fill="FFFFFF"/>
        </w:rPr>
        <w:t>,</w:t>
      </w:r>
      <w:r w:rsidRPr="00060997">
        <w:rPr>
          <w:spacing w:val="-1"/>
          <w:sz w:val="28"/>
          <w:szCs w:val="28"/>
          <w:shd w:val="clear" w:color="auto" w:fill="FFFFFF"/>
        </w:rPr>
        <w:t xml:space="preserve"> на праве бессрочного пользования Общество использует земельные  участки под водной гладью площадью  150,2 гектаров.</w:t>
      </w:r>
    </w:p>
    <w:p w:rsidR="00223609" w:rsidRPr="001A74F0" w:rsidRDefault="00223609" w:rsidP="003E237D">
      <w:pPr>
        <w:shd w:val="clear" w:color="auto" w:fill="FFFFFF"/>
        <w:spacing w:after="120"/>
        <w:ind w:right="110" w:firstLine="540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223609" w:rsidRPr="001A74F0" w:rsidRDefault="003E237D" w:rsidP="003E237D">
      <w:pPr>
        <w:shd w:val="clear" w:color="auto" w:fill="FFFFFF"/>
        <w:spacing w:after="120"/>
        <w:ind w:right="110" w:firstLine="540"/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lastRenderedPageBreak/>
        <w:t>События после отчётной даты</w:t>
      </w:r>
    </w:p>
    <w:p w:rsidR="00223609" w:rsidRPr="001A74F0" w:rsidRDefault="00223609" w:rsidP="003E237D">
      <w:pPr>
        <w:shd w:val="clear" w:color="auto" w:fill="FFFFFF"/>
        <w:spacing w:after="120"/>
        <w:ind w:firstLine="709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События после отчётной  даты, которые повлияли бы на финансовое состояние, движение денежных средств или на результаты деятельности организации, и которые имели место в период между отчётной датой и датой подписания бухгалтерской отчетности за отчётный год, отсутствуют. </w:t>
      </w:r>
    </w:p>
    <w:p w:rsidR="00223609" w:rsidRPr="001A74F0" w:rsidRDefault="00223609" w:rsidP="00223609">
      <w:pPr>
        <w:shd w:val="clear" w:color="auto" w:fill="FFFFFF"/>
        <w:spacing w:after="120"/>
        <w:ind w:left="106" w:right="110" w:firstLine="566"/>
        <w:jc w:val="both"/>
        <w:rPr>
          <w:color w:val="000000"/>
          <w:spacing w:val="-1"/>
          <w:sz w:val="28"/>
          <w:szCs w:val="28"/>
          <w:shd w:val="clear" w:color="auto" w:fill="FFFFFF"/>
        </w:rPr>
      </w:pPr>
    </w:p>
    <w:p w:rsidR="00BC4AE9" w:rsidRDefault="00BC4AE9" w:rsidP="003E237D">
      <w:pPr>
        <w:shd w:val="clear" w:color="auto" w:fill="FFFFFF"/>
        <w:spacing w:line="274" w:lineRule="exact"/>
        <w:ind w:left="106" w:right="110" w:firstLine="566"/>
        <w:jc w:val="center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BC4AE9" w:rsidRDefault="00BC4AE9" w:rsidP="003E237D">
      <w:pPr>
        <w:shd w:val="clear" w:color="auto" w:fill="FFFFFF"/>
        <w:spacing w:line="274" w:lineRule="exact"/>
        <w:ind w:left="106" w:right="110" w:firstLine="566"/>
        <w:jc w:val="center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BC4AE9" w:rsidRDefault="00BC4AE9" w:rsidP="003E237D">
      <w:pPr>
        <w:shd w:val="clear" w:color="auto" w:fill="FFFFFF"/>
        <w:spacing w:line="274" w:lineRule="exact"/>
        <w:ind w:left="106" w:right="110" w:firstLine="566"/>
        <w:jc w:val="center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BC4AE9" w:rsidRDefault="00BC4AE9" w:rsidP="003E237D">
      <w:pPr>
        <w:shd w:val="clear" w:color="auto" w:fill="FFFFFF"/>
        <w:spacing w:line="274" w:lineRule="exact"/>
        <w:ind w:left="106" w:right="110" w:firstLine="566"/>
        <w:jc w:val="center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223609" w:rsidRDefault="00223609" w:rsidP="003E237D">
      <w:pPr>
        <w:shd w:val="clear" w:color="auto" w:fill="FFFFFF"/>
        <w:spacing w:line="274" w:lineRule="exact"/>
        <w:ind w:left="106" w:right="110" w:firstLine="566"/>
        <w:jc w:val="center"/>
        <w:rPr>
          <w:b/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-1"/>
          <w:sz w:val="28"/>
          <w:szCs w:val="28"/>
          <w:shd w:val="clear" w:color="auto" w:fill="FFFFFF"/>
        </w:rPr>
        <w:t>Расчёты со связанными сторонами:</w:t>
      </w:r>
    </w:p>
    <w:p w:rsidR="003E237D" w:rsidRPr="001A74F0" w:rsidRDefault="003E237D" w:rsidP="003E237D">
      <w:pPr>
        <w:shd w:val="clear" w:color="auto" w:fill="FFFFFF"/>
        <w:spacing w:line="274" w:lineRule="exact"/>
        <w:ind w:left="106" w:right="110" w:firstLine="566"/>
        <w:jc w:val="center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223609" w:rsidRPr="001A74F0" w:rsidRDefault="00223609" w:rsidP="00223609">
      <w:pPr>
        <w:shd w:val="clear" w:color="auto" w:fill="FFFFFF"/>
        <w:spacing w:line="274" w:lineRule="exact"/>
        <w:ind w:left="106" w:right="110" w:firstLine="566"/>
        <w:jc w:val="right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>тыс. рублей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1"/>
        <w:gridCol w:w="2632"/>
      </w:tblGrid>
      <w:tr w:rsidR="00223609" w:rsidRPr="001A74F0" w:rsidTr="005F63FB">
        <w:trPr>
          <w:trHeight w:val="322"/>
        </w:trPr>
        <w:tc>
          <w:tcPr>
            <w:tcW w:w="7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pStyle w:val="8"/>
              <w:tabs>
                <w:tab w:val="clear" w:pos="1440"/>
              </w:tabs>
              <w:snapToGrid w:val="0"/>
              <w:rPr>
                <w:b w:val="0"/>
                <w:szCs w:val="28"/>
                <w:shd w:val="clear" w:color="auto" w:fill="FFFFFF"/>
              </w:rPr>
            </w:pPr>
            <w:r w:rsidRPr="001A74F0">
              <w:rPr>
                <w:b w:val="0"/>
                <w:szCs w:val="28"/>
                <w:shd w:val="clear" w:color="auto" w:fill="FFFFFF"/>
              </w:rPr>
              <w:t>Заём получен от ОАО «МРСК Юга»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123DFF" w:rsidP="005F63FB">
            <w:pPr>
              <w:pStyle w:val="9"/>
              <w:tabs>
                <w:tab w:val="clear" w:pos="1584"/>
              </w:tabs>
              <w:snapToGrid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  <w:r w:rsidR="00223609" w:rsidRPr="001A74F0">
              <w:rPr>
                <w:szCs w:val="28"/>
                <w:shd w:val="clear" w:color="auto" w:fill="FFFFFF"/>
              </w:rPr>
              <w:t>2 680</w:t>
            </w:r>
          </w:p>
        </w:tc>
      </w:tr>
      <w:tr w:rsidR="00223609" w:rsidRPr="001A74F0" w:rsidTr="00655B9C">
        <w:trPr>
          <w:trHeight w:val="322"/>
        </w:trPr>
        <w:tc>
          <w:tcPr>
            <w:tcW w:w="7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123DFF" w:rsidP="00655B9C">
            <w:pPr>
              <w:snapToGrid w:val="0"/>
              <w:spacing w:line="274" w:lineRule="exact"/>
              <w:ind w:right="110"/>
              <w:jc w:val="both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Задолженность на 01 января 2013</w:t>
            </w:r>
            <w:r w:rsidR="00223609"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123DFF" w:rsidP="00424612">
            <w:pPr>
              <w:snapToGrid w:val="0"/>
              <w:spacing w:line="274" w:lineRule="exact"/>
              <w:ind w:right="11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  <w:r w:rsidR="00223609"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  <w:r w:rsidR="00424612"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="00223609"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680</w:t>
            </w:r>
          </w:p>
        </w:tc>
      </w:tr>
      <w:tr w:rsidR="00223609" w:rsidRPr="001A74F0" w:rsidTr="00655B9C">
        <w:trPr>
          <w:trHeight w:val="322"/>
        </w:trPr>
        <w:tc>
          <w:tcPr>
            <w:tcW w:w="7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spacing w:line="274" w:lineRule="exact"/>
              <w:ind w:right="110"/>
              <w:jc w:val="both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Получено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123DFF" w:rsidP="00655B9C">
            <w:pPr>
              <w:snapToGrid w:val="0"/>
              <w:spacing w:line="274" w:lineRule="exact"/>
              <w:ind w:right="11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790</w:t>
            </w:r>
          </w:p>
        </w:tc>
      </w:tr>
      <w:tr w:rsidR="00D91CF3" w:rsidRPr="001A74F0" w:rsidTr="00655B9C">
        <w:trPr>
          <w:trHeight w:val="322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CF3" w:rsidRPr="001A74F0" w:rsidRDefault="00D91CF3" w:rsidP="00655B9C">
            <w:pPr>
              <w:snapToGrid w:val="0"/>
              <w:spacing w:line="274" w:lineRule="exact"/>
              <w:ind w:right="110"/>
              <w:jc w:val="both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Начислено процентов по полученным займам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F3" w:rsidRPr="001A74F0" w:rsidRDefault="00D91CF3" w:rsidP="00655B9C">
            <w:pPr>
              <w:snapToGrid w:val="0"/>
              <w:spacing w:line="274" w:lineRule="exact"/>
              <w:ind w:right="11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23609" w:rsidRPr="001A74F0" w:rsidTr="00655B9C">
        <w:trPr>
          <w:trHeight w:val="322"/>
        </w:trPr>
        <w:tc>
          <w:tcPr>
            <w:tcW w:w="7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spacing w:line="274" w:lineRule="exact"/>
              <w:ind w:right="110"/>
              <w:jc w:val="both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Возвращено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223609" w:rsidP="00655B9C">
            <w:pPr>
              <w:snapToGrid w:val="0"/>
              <w:spacing w:line="274" w:lineRule="exact"/>
              <w:ind w:right="11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23609" w:rsidRPr="001A74F0" w:rsidTr="00655B9C">
        <w:trPr>
          <w:trHeight w:val="322"/>
        </w:trPr>
        <w:tc>
          <w:tcPr>
            <w:tcW w:w="7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09" w:rsidRPr="001A74F0" w:rsidRDefault="0032052A" w:rsidP="00655B9C">
            <w:pPr>
              <w:snapToGrid w:val="0"/>
              <w:spacing w:line="274" w:lineRule="exact"/>
              <w:ind w:right="110"/>
              <w:jc w:val="both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Задолженность на 31 декабря 2013</w:t>
            </w:r>
            <w:r w:rsidR="00223609"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09" w:rsidRPr="001A74F0" w:rsidRDefault="00424612" w:rsidP="00655B9C">
            <w:pPr>
              <w:snapToGrid w:val="0"/>
              <w:spacing w:line="274" w:lineRule="exact"/>
              <w:ind w:right="11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1A74F0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  <w:r w:rsidR="00123DFF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347</w:t>
            </w:r>
            <w:r w:rsidR="00D91CF3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223609" w:rsidRPr="001A74F0" w:rsidRDefault="00223609" w:rsidP="00223609">
      <w:pPr>
        <w:shd w:val="clear" w:color="auto" w:fill="FFFFFF"/>
        <w:spacing w:line="274" w:lineRule="exact"/>
        <w:ind w:left="106" w:right="110" w:firstLine="566"/>
        <w:jc w:val="both"/>
        <w:rPr>
          <w:color w:val="000000"/>
          <w:spacing w:val="-1"/>
          <w:sz w:val="28"/>
          <w:szCs w:val="28"/>
          <w:shd w:val="clear" w:color="auto" w:fill="FFFFFF"/>
        </w:rPr>
      </w:pPr>
    </w:p>
    <w:p w:rsidR="008D0DD7" w:rsidRDefault="003E237D" w:rsidP="003E237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Заём получен </w:t>
      </w:r>
      <w:r w:rsidR="00223609" w:rsidRPr="001A74F0">
        <w:rPr>
          <w:color w:val="000000"/>
          <w:spacing w:val="-1"/>
          <w:sz w:val="28"/>
          <w:szCs w:val="28"/>
          <w:shd w:val="clear" w:color="auto" w:fill="FFFFFF"/>
        </w:rPr>
        <w:t>в предыдущие отчётные периоды, сумма задол</w:t>
      </w:r>
      <w:r w:rsidR="00BC4AE9">
        <w:rPr>
          <w:color w:val="000000"/>
          <w:spacing w:val="-1"/>
          <w:sz w:val="28"/>
          <w:szCs w:val="28"/>
          <w:shd w:val="clear" w:color="auto" w:fill="FFFFFF"/>
        </w:rPr>
        <w:t xml:space="preserve">женности по которому </w:t>
      </w:r>
      <w:r w:rsidR="00424612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23DFF">
        <w:rPr>
          <w:color w:val="000000"/>
          <w:spacing w:val="-1"/>
          <w:sz w:val="28"/>
          <w:szCs w:val="28"/>
          <w:shd w:val="clear" w:color="auto" w:fill="FFFFFF"/>
        </w:rPr>
        <w:t>на 01.01.2013</w:t>
      </w:r>
      <w:r w:rsidR="00611513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года </w:t>
      </w:r>
      <w:r w:rsidR="005F63FB">
        <w:rPr>
          <w:color w:val="000000"/>
          <w:spacing w:val="-1"/>
          <w:sz w:val="28"/>
          <w:szCs w:val="28"/>
          <w:shd w:val="clear" w:color="auto" w:fill="FFFFFF"/>
        </w:rPr>
        <w:t xml:space="preserve">составила </w:t>
      </w:r>
      <w:r w:rsidR="00123DFF">
        <w:rPr>
          <w:color w:val="000000"/>
          <w:spacing w:val="-1"/>
          <w:sz w:val="28"/>
          <w:szCs w:val="28"/>
          <w:shd w:val="clear" w:color="auto" w:fill="FFFFFF"/>
        </w:rPr>
        <w:t>1</w:t>
      </w:r>
      <w:r w:rsidR="005F63FB">
        <w:rPr>
          <w:color w:val="000000"/>
          <w:spacing w:val="-1"/>
          <w:sz w:val="28"/>
          <w:szCs w:val="28"/>
          <w:shd w:val="clear" w:color="auto" w:fill="FFFFFF"/>
        </w:rPr>
        <w:t>2</w:t>
      </w:r>
      <w:r w:rsidR="00123DFF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D91CF3">
        <w:rPr>
          <w:color w:val="000000"/>
          <w:spacing w:val="-1"/>
          <w:sz w:val="28"/>
          <w:szCs w:val="28"/>
          <w:shd w:val="clear" w:color="auto" w:fill="FFFFFF"/>
        </w:rPr>
        <w:t xml:space="preserve">680 тыс. рублей, он является беспроцентным. </w:t>
      </w:r>
      <w:r w:rsidR="005F63FB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23DFF">
        <w:rPr>
          <w:color w:val="000000"/>
          <w:spacing w:val="-1"/>
          <w:sz w:val="28"/>
          <w:szCs w:val="28"/>
          <w:shd w:val="clear" w:color="auto" w:fill="FFFFFF"/>
        </w:rPr>
        <w:t xml:space="preserve">В </w:t>
      </w:r>
      <w:r w:rsidR="00D91CF3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23DFF">
        <w:rPr>
          <w:color w:val="000000"/>
          <w:spacing w:val="-1"/>
          <w:sz w:val="28"/>
          <w:szCs w:val="28"/>
          <w:shd w:val="clear" w:color="auto" w:fill="FFFFFF"/>
        </w:rPr>
        <w:t xml:space="preserve">течение 2013 года был получен </w:t>
      </w:r>
      <w:r w:rsidR="00424612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за</w:t>
      </w:r>
      <w:r w:rsidR="00E04473" w:rsidRPr="001A74F0">
        <w:rPr>
          <w:color w:val="000000"/>
          <w:spacing w:val="-1"/>
          <w:sz w:val="28"/>
          <w:szCs w:val="28"/>
          <w:shd w:val="clear" w:color="auto" w:fill="FFFFFF"/>
        </w:rPr>
        <w:t>ё</w:t>
      </w:r>
      <w:r w:rsidR="00123DFF">
        <w:rPr>
          <w:color w:val="000000"/>
          <w:spacing w:val="-1"/>
          <w:sz w:val="28"/>
          <w:szCs w:val="28"/>
          <w:shd w:val="clear" w:color="auto" w:fill="FFFFFF"/>
        </w:rPr>
        <w:t>м в размере  790</w:t>
      </w:r>
      <w:r w:rsidR="00424612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тыс. рублей</w:t>
      </w:r>
      <w:r w:rsidR="00123DFF">
        <w:rPr>
          <w:color w:val="000000"/>
          <w:spacing w:val="-1"/>
          <w:sz w:val="28"/>
          <w:szCs w:val="28"/>
          <w:shd w:val="clear" w:color="auto" w:fill="FFFFFF"/>
        </w:rPr>
        <w:t>. Процентной ставкой по полученным займам является ставка рефинансирования Банка России.</w:t>
      </w:r>
      <w:r w:rsidR="00D91CF3">
        <w:rPr>
          <w:color w:val="000000"/>
          <w:spacing w:val="-1"/>
          <w:sz w:val="28"/>
          <w:szCs w:val="28"/>
          <w:shd w:val="clear" w:color="auto" w:fill="FFFFFF"/>
        </w:rPr>
        <w:t xml:space="preserve"> Сумма начисленных процентов по полученным займам составила 4 тыс. рублей. </w:t>
      </w:r>
      <w:r w:rsidR="009E6203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611513" w:rsidRPr="001A74F0">
        <w:rPr>
          <w:color w:val="000000"/>
          <w:spacing w:val="-1"/>
          <w:sz w:val="28"/>
          <w:szCs w:val="28"/>
          <w:shd w:val="clear" w:color="auto" w:fill="FFFFFF"/>
        </w:rPr>
        <w:t>Задолженность по займам на 31.12.</w:t>
      </w:r>
      <w:r w:rsidR="00123DFF">
        <w:rPr>
          <w:color w:val="000000"/>
          <w:spacing w:val="-1"/>
          <w:sz w:val="28"/>
          <w:szCs w:val="28"/>
          <w:shd w:val="clear" w:color="auto" w:fill="FFFFFF"/>
        </w:rPr>
        <w:t xml:space="preserve"> 2013</w:t>
      </w:r>
      <w:r w:rsidR="00424612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года составляет 1</w:t>
      </w:r>
      <w:r w:rsidR="00D91CF3">
        <w:rPr>
          <w:color w:val="000000"/>
          <w:spacing w:val="-1"/>
          <w:sz w:val="28"/>
          <w:szCs w:val="28"/>
          <w:shd w:val="clear" w:color="auto" w:fill="FFFFFF"/>
        </w:rPr>
        <w:t>3 474</w:t>
      </w:r>
      <w:r w:rsidR="00223609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тыс. рублей</w:t>
      </w:r>
      <w:r w:rsidR="00424612" w:rsidRPr="001A74F0">
        <w:rPr>
          <w:color w:val="000000"/>
          <w:spacing w:val="-1"/>
          <w:sz w:val="28"/>
          <w:szCs w:val="28"/>
          <w:shd w:val="clear" w:color="auto" w:fill="FFFFFF"/>
        </w:rPr>
        <w:t>.</w:t>
      </w:r>
    </w:p>
    <w:p w:rsidR="003E237D" w:rsidRDefault="003E237D" w:rsidP="00223609">
      <w:pPr>
        <w:shd w:val="clear" w:color="auto" w:fill="FFFFFF"/>
        <w:spacing w:line="274" w:lineRule="exact"/>
        <w:ind w:left="106" w:right="110" w:firstLine="566"/>
        <w:jc w:val="both"/>
        <w:rPr>
          <w:color w:val="000000"/>
          <w:spacing w:val="-1"/>
          <w:sz w:val="28"/>
          <w:szCs w:val="28"/>
          <w:shd w:val="clear" w:color="auto" w:fill="FFFFFF"/>
        </w:rPr>
      </w:pPr>
    </w:p>
    <w:p w:rsidR="005A2867" w:rsidRPr="001A74F0" w:rsidRDefault="005A2867">
      <w:pPr>
        <w:pStyle w:val="af6"/>
        <w:tabs>
          <w:tab w:val="left" w:pos="927"/>
        </w:tabs>
        <w:ind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b/>
          <w:sz w:val="28"/>
          <w:szCs w:val="28"/>
          <w:shd w:val="clear" w:color="auto" w:fill="FFFFFF"/>
        </w:rPr>
        <w:t>4. Основные положения учетной политики Общества.</w:t>
      </w:r>
    </w:p>
    <w:p w:rsidR="005A2867" w:rsidRPr="001A74F0" w:rsidRDefault="005A2867">
      <w:pPr>
        <w:pStyle w:val="af6"/>
        <w:tabs>
          <w:tab w:val="left" w:pos="927"/>
        </w:tabs>
        <w:ind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A2867" w:rsidRDefault="005A2867">
      <w:pPr>
        <w:pStyle w:val="af6"/>
        <w:tabs>
          <w:tab w:val="left" w:pos="999"/>
        </w:tabs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 xml:space="preserve">Учётная политика ОАО «ПСХ имени А.А. Гречко» разработана в соответствии </w:t>
      </w:r>
      <w:proofErr w:type="gramStart"/>
      <w:r w:rsidRPr="001A74F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1A74F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F73CB" w:rsidRPr="001A74F0" w:rsidRDefault="007F73CB">
      <w:pPr>
        <w:pStyle w:val="af6"/>
        <w:tabs>
          <w:tab w:val="left" w:pos="999"/>
        </w:tabs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-Федеральный закон №402-ФЗ «О бухгалтерском учете» от 06.12.2011 года.</w:t>
      </w:r>
    </w:p>
    <w:p w:rsidR="005A2867" w:rsidRPr="001A74F0" w:rsidRDefault="005A2867" w:rsidP="008A60E5">
      <w:pPr>
        <w:pStyle w:val="af6"/>
        <w:tabs>
          <w:tab w:val="left" w:pos="1004"/>
        </w:tabs>
        <w:ind w:firstLine="1004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 xml:space="preserve">- Федеральным законом «О бухгалтерском учете» от 21 ноября 1996 года № 129-ФЗ; </w:t>
      </w:r>
    </w:p>
    <w:p w:rsidR="005A2867" w:rsidRPr="001A74F0" w:rsidRDefault="005A2867" w:rsidP="008A60E5">
      <w:pPr>
        <w:pStyle w:val="af6"/>
        <w:tabs>
          <w:tab w:val="left" w:pos="1146"/>
        </w:tabs>
        <w:ind w:firstLine="1004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>- Положением по ведению бухгалтерского учета и бухгалтерской отчетности в Российской Федерации, утвержденным приказом Минфина РФ от 29 июля 1998 года №34н;</w:t>
      </w:r>
    </w:p>
    <w:p w:rsidR="005A2867" w:rsidRPr="001A74F0" w:rsidRDefault="005A2867" w:rsidP="008A60E5">
      <w:pPr>
        <w:pStyle w:val="af6"/>
        <w:tabs>
          <w:tab w:val="left" w:pos="1146"/>
        </w:tabs>
        <w:ind w:firstLine="1004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>- действующими Положениями по бухгалтерскому учету (ПБУ);</w:t>
      </w:r>
    </w:p>
    <w:p w:rsidR="005A2867" w:rsidRPr="001A74F0" w:rsidRDefault="005A2867" w:rsidP="008A60E5">
      <w:pPr>
        <w:pStyle w:val="af6"/>
        <w:tabs>
          <w:tab w:val="left" w:pos="1146"/>
        </w:tabs>
        <w:ind w:firstLine="1004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 xml:space="preserve">- Рабочим Планом счетов, разработанным на основе типового Плана счетов бухгалтерского учета финансово-хозяйственной деятельности и Инструкции по его применению, утвержденных приказом Минфина РФ от 31 октября 2000 года № 94н (в редакции приказов Минфина РФ от </w:t>
      </w:r>
      <w:r w:rsidRPr="001A74F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07.05.2003 №38н от 18.09.2006 №115н) и иными нормативными документами в области бухгалтерского учета.</w:t>
      </w:r>
    </w:p>
    <w:p w:rsidR="005A2867" w:rsidRPr="001A74F0" w:rsidRDefault="005A2867" w:rsidP="008A60E5">
      <w:pPr>
        <w:pStyle w:val="af6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>Активы и обязательства Общества оценены в отчетности по фактическим затратам на их приобретение.</w:t>
      </w:r>
    </w:p>
    <w:p w:rsidR="005A2867" w:rsidRPr="001A74F0" w:rsidRDefault="005A2867" w:rsidP="008A60E5">
      <w:pPr>
        <w:pStyle w:val="af6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 xml:space="preserve">В отчетности Общества активы и обязательства отнесены к </w:t>
      </w:r>
      <w:proofErr w:type="gramStart"/>
      <w:r w:rsidRPr="001A74F0">
        <w:rPr>
          <w:rFonts w:ascii="Times New Roman" w:hAnsi="Times New Roman"/>
          <w:sz w:val="28"/>
          <w:szCs w:val="28"/>
          <w:shd w:val="clear" w:color="auto" w:fill="FFFFFF"/>
        </w:rPr>
        <w:t>краткосрочным</w:t>
      </w:r>
      <w:proofErr w:type="gramEnd"/>
      <w:r w:rsidRPr="001A74F0">
        <w:rPr>
          <w:rFonts w:ascii="Times New Roman" w:hAnsi="Times New Roman"/>
          <w:sz w:val="28"/>
          <w:szCs w:val="28"/>
          <w:shd w:val="clear" w:color="auto" w:fill="FFFFFF"/>
        </w:rPr>
        <w:t>, если срок обращения их не превышает 12 месяцев со дня после отчетной даты. Все остальные активы и обязательства представлены в отчетности как долгосрочные.</w:t>
      </w:r>
    </w:p>
    <w:p w:rsidR="005A2867" w:rsidRPr="001A74F0" w:rsidRDefault="005A2867" w:rsidP="008A60E5">
      <w:pPr>
        <w:pStyle w:val="211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В качестве основных средств Общество признает активы, в отношении которых единовременно выполняются следующие условия: </w:t>
      </w:r>
    </w:p>
    <w:p w:rsidR="005A2867" w:rsidRPr="001A74F0" w:rsidRDefault="005A2867" w:rsidP="008A60E5">
      <w:pPr>
        <w:pStyle w:val="211"/>
        <w:tabs>
          <w:tab w:val="left" w:pos="720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t xml:space="preserve">- </w:t>
      </w:r>
      <w:r w:rsidRPr="001A74F0">
        <w:rPr>
          <w:sz w:val="28"/>
          <w:szCs w:val="28"/>
          <w:shd w:val="clear" w:color="auto" w:fill="FFFFFF"/>
        </w:rPr>
        <w:t>предполагается использование в производстве продукции, при выполнении работ или оказании услуг либо для управленческих нужд в течение срока полезного использования продолжительностью свыше 12 месяцев;</w:t>
      </w:r>
    </w:p>
    <w:p w:rsidR="005A2867" w:rsidRPr="001A74F0" w:rsidRDefault="005A2867" w:rsidP="008A60E5">
      <w:pPr>
        <w:pStyle w:val="211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- способность приносить экономические выгоды в будущем, а также организацией не предполагается последующая перепродажа данных активов.</w:t>
      </w:r>
    </w:p>
    <w:p w:rsidR="005A2867" w:rsidRPr="001A74F0" w:rsidRDefault="005A2867" w:rsidP="008A60E5">
      <w:pPr>
        <w:pStyle w:val="211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Активы, в отношении которых выполняются вышеописанные условия, и </w:t>
      </w:r>
      <w:r w:rsidR="004A2C11" w:rsidRPr="001A74F0">
        <w:rPr>
          <w:sz w:val="28"/>
          <w:szCs w:val="28"/>
          <w:shd w:val="clear" w:color="auto" w:fill="FFFFFF"/>
        </w:rPr>
        <w:t>стоимостью в пределах не более 4</w:t>
      </w:r>
      <w:r w:rsidRPr="001A74F0">
        <w:rPr>
          <w:sz w:val="28"/>
          <w:szCs w:val="28"/>
          <w:shd w:val="clear" w:color="auto" w:fill="FFFFFF"/>
        </w:rPr>
        <w:t>0 000 рублей за единицу, учитываются в составе материально-производственных запасов. В целях обеспечения сохранности этих объектов в производстве или при эксплуатации ведется количественный учет.</w:t>
      </w:r>
    </w:p>
    <w:p w:rsidR="005A2867" w:rsidRPr="001A74F0" w:rsidRDefault="005A2867" w:rsidP="008A60E5">
      <w:pPr>
        <w:pStyle w:val="211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Затраты на осуществление всех видов ремонта основных средств (текущего и капитального) включаются в расходы по обычным видам деятельности в периоде, в котором закончены и приняты ремонтные работы. Резервы на ремонт основных фондов или ремонтный фонд не создаются.</w:t>
      </w:r>
    </w:p>
    <w:p w:rsidR="005A2867" w:rsidRPr="001A74F0" w:rsidRDefault="005A2867" w:rsidP="008A60E5">
      <w:pPr>
        <w:pStyle w:val="211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Изменение первоначальной стоимости основных средств, в которой они приняты к бухгалтерскому учету, допускается в случаях достройки, дооборудования, реконструкции, модернизации, частичной ликвидации и переоценки объектов основных средств.</w:t>
      </w:r>
    </w:p>
    <w:p w:rsidR="005A2867" w:rsidRPr="001A74F0" w:rsidRDefault="005A2867" w:rsidP="008A60E5">
      <w:pPr>
        <w:pStyle w:val="211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Определение срока полезного использов</w:t>
      </w:r>
      <w:r w:rsidR="006E0803">
        <w:rPr>
          <w:sz w:val="28"/>
          <w:szCs w:val="28"/>
          <w:shd w:val="clear" w:color="auto" w:fill="FFFFFF"/>
        </w:rPr>
        <w:t>ания объектов основных сре</w:t>
      </w:r>
      <w:proofErr w:type="gramStart"/>
      <w:r w:rsidR="006E0803">
        <w:rPr>
          <w:sz w:val="28"/>
          <w:szCs w:val="28"/>
          <w:shd w:val="clear" w:color="auto" w:fill="FFFFFF"/>
        </w:rPr>
        <w:t xml:space="preserve">дств </w:t>
      </w:r>
      <w:r w:rsidRPr="001A74F0">
        <w:rPr>
          <w:sz w:val="28"/>
          <w:szCs w:val="28"/>
          <w:shd w:val="clear" w:color="auto" w:fill="FFFFFF"/>
        </w:rPr>
        <w:t>пр</w:t>
      </w:r>
      <w:proofErr w:type="gramEnd"/>
      <w:r w:rsidRPr="001A74F0">
        <w:rPr>
          <w:sz w:val="28"/>
          <w:szCs w:val="28"/>
          <w:shd w:val="clear" w:color="auto" w:fill="FFFFFF"/>
        </w:rPr>
        <w:t>оизводится исходя из ожидаемого физического износа, зависящего от режима эксплуатации, естественных условий и влияния агрессивной среды, системы проведения ремонта. Срок полезного использования объектов основных средств определяется в пределах, утвержденных постановлением Правительства Российской Федерации от 01.01.2002 №1, по перечню, утверждаемому руководителем Общества или уполномоченным им лицом.</w:t>
      </w:r>
    </w:p>
    <w:p w:rsidR="005A2867" w:rsidRPr="001A74F0" w:rsidRDefault="005A2867" w:rsidP="008A60E5">
      <w:pPr>
        <w:pStyle w:val="211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Предполагаемый срок полезного использования основных средств на основании документального подтверждения его значения устанавливает комиссия и утверждает руководитель Общества, в котором данный объект </w:t>
      </w:r>
      <w:r w:rsidRPr="001A74F0">
        <w:rPr>
          <w:sz w:val="28"/>
          <w:szCs w:val="28"/>
          <w:shd w:val="clear" w:color="auto" w:fill="FFFFFF"/>
        </w:rPr>
        <w:lastRenderedPageBreak/>
        <w:t>будет эксплуатироваться при принятии объекта к учету в качестве основных средств.</w:t>
      </w:r>
    </w:p>
    <w:p w:rsidR="005A2867" w:rsidRPr="001A74F0" w:rsidRDefault="005A2867" w:rsidP="008A60E5">
      <w:pPr>
        <w:pStyle w:val="af4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В отчетности основные средства показаны по первоначальной  стоимости за минусом амортизации, накопленной  за все время эксплуатации. Амортизация основных сред</w:t>
      </w:r>
      <w:r w:rsidR="00C27501">
        <w:rPr>
          <w:sz w:val="28"/>
          <w:szCs w:val="28"/>
          <w:shd w:val="clear" w:color="auto" w:fill="FFFFFF"/>
        </w:rPr>
        <w:t>ств начислена линейным способом.</w:t>
      </w:r>
    </w:p>
    <w:p w:rsidR="005A2867" w:rsidRPr="001A74F0" w:rsidRDefault="005A2867" w:rsidP="008A60E5">
      <w:pPr>
        <w:pStyle w:val="af4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Порядок проведения инвентаризации имущества и обязательств.</w:t>
      </w:r>
    </w:p>
    <w:p w:rsidR="005A2867" w:rsidRPr="001A74F0" w:rsidRDefault="005A2867" w:rsidP="008A60E5">
      <w:pPr>
        <w:pStyle w:val="af4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Инвентаризация имущества и обязательств, проводится Обществом в соответствии со ст.12 Федерального закона от 21.11.1996  №129-ФЗ «О бухгалтерском учёте» и Методическими указаниями по инвентаризации имущества и финансовых обязательств, утвержденных приказом Минфина РФ от 13.06.1995 №49.</w:t>
      </w:r>
    </w:p>
    <w:p w:rsidR="005A2867" w:rsidRPr="001A74F0" w:rsidRDefault="005A2867" w:rsidP="008A60E5">
      <w:pPr>
        <w:pStyle w:val="af4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Для проведения инвентаризаций создаются рабочие инвентаризационные комиссии, состав которых утверждается Приказом по Обществу. </w:t>
      </w:r>
    </w:p>
    <w:p w:rsidR="005A2867" w:rsidRPr="001A74F0" w:rsidRDefault="005A2867" w:rsidP="008A60E5">
      <w:pPr>
        <w:pStyle w:val="211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pacing w:val="2"/>
          <w:sz w:val="28"/>
          <w:szCs w:val="28"/>
          <w:shd w:val="clear" w:color="auto" w:fill="FFFFFF"/>
        </w:rPr>
        <w:t xml:space="preserve">Материально-производственные запасы принимаются к бухгалтерскому учету  по фактической себестоимости приобретения или изготовления, </w:t>
      </w:r>
      <w:r w:rsidRPr="001A74F0">
        <w:rPr>
          <w:sz w:val="28"/>
          <w:szCs w:val="28"/>
          <w:shd w:val="clear" w:color="auto" w:fill="FFFFFF"/>
        </w:rPr>
        <w:t>с учетом  налога на добавленную стоимость.</w:t>
      </w:r>
    </w:p>
    <w:p w:rsidR="005A2867" w:rsidRPr="001A74F0" w:rsidRDefault="005A2867" w:rsidP="008A60E5">
      <w:pPr>
        <w:pStyle w:val="af6"/>
        <w:tabs>
          <w:tab w:val="left" w:pos="1224"/>
        </w:tabs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отпуске материально-производственных запасов в производство, их использовании для ремонтно-восстановительных работ, капитального строительства  и ином выбытии их оценка производится по себестоимости каждой единицы. Списание  топлива, используемого для производства сельхозпродукции и продукции </w:t>
      </w:r>
      <w:r w:rsidRPr="001A74F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переработки,</w:t>
      </w:r>
      <w:r w:rsidRPr="001A74F0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1A74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производится по средней себестоимости. </w:t>
      </w:r>
    </w:p>
    <w:p w:rsidR="005A2867" w:rsidRPr="001A74F0" w:rsidRDefault="005A2867" w:rsidP="008A60E5">
      <w:pPr>
        <w:pStyle w:val="af6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>Доходы Общества в соответствии с принципом начисления признаются в том отчетном периоде, в котором они имели место, независимо от фактического времени поступления денежных средств, связанных с этими фактами.</w:t>
      </w:r>
    </w:p>
    <w:p w:rsidR="005A2867" w:rsidRPr="001A74F0" w:rsidRDefault="005A2867" w:rsidP="008A60E5">
      <w:pPr>
        <w:pStyle w:val="af6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этом доходами от обычных видов деятельности в ОАО «ПСХ имени А.А. Гречко» являются выручка от реализации продукции растениеводства</w:t>
      </w:r>
      <w:r w:rsidR="00E7655A" w:rsidRPr="001A74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 </w:t>
      </w:r>
      <w:r w:rsidRPr="001A74F0">
        <w:rPr>
          <w:rFonts w:ascii="Times New Roman" w:hAnsi="Times New Roman"/>
          <w:sz w:val="28"/>
          <w:szCs w:val="28"/>
          <w:shd w:val="clear" w:color="auto" w:fill="FFFFFF"/>
        </w:rPr>
        <w:t>В качестве прочих доходов Общество признает доходы по самостоятельным хозяйственным операциям, не являющимся предметом ее деятельности, но осуществленным с целью получения данных доходов.</w:t>
      </w:r>
    </w:p>
    <w:p w:rsidR="005A2867" w:rsidRPr="001A74F0" w:rsidRDefault="005A2867" w:rsidP="008A60E5">
      <w:pPr>
        <w:pStyle w:val="af6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>Учет расходов по займам и кредитам ведется в соответствии с ПБУ 15/2008</w:t>
      </w:r>
      <w:r w:rsidRPr="001A74F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  <w:r w:rsidRPr="001A74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A2867" w:rsidRPr="001A74F0" w:rsidRDefault="005A2867" w:rsidP="008A60E5">
      <w:pPr>
        <w:pStyle w:val="af4"/>
        <w:tabs>
          <w:tab w:val="left" w:pos="0"/>
        </w:tabs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A74F0">
        <w:rPr>
          <w:sz w:val="28"/>
          <w:szCs w:val="28"/>
          <w:shd w:val="clear" w:color="auto" w:fill="FFFFFF"/>
        </w:rPr>
        <w:t>В соответствии с ПБУ 7/98 «События после отчётной даты» Общество отражает в бухгалтерской отчетности события после отчетной даты, которые оказали или могут оказать влияние на финансовое состояние, движение денежных средств или на результаты деятельности организации и которые имели место в период между отчетной датой и датой подписания бухгалтерской отчетности за отчетный год.</w:t>
      </w:r>
      <w:proofErr w:type="gramEnd"/>
    </w:p>
    <w:p w:rsidR="005A2867" w:rsidRPr="001A74F0" w:rsidRDefault="005A2867" w:rsidP="008A60E5">
      <w:pPr>
        <w:pStyle w:val="af6"/>
        <w:tabs>
          <w:tab w:val="left" w:pos="0"/>
          <w:tab w:val="left" w:pos="1482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 xml:space="preserve">ОАО «ПСХ имени А.А. Гречко» исчисляет и уплачивает налоги и сборы в соответствии с законодательством Российской Федерации о налогах и сборах, законодательством субъектов Российской Федерации о налогах и </w:t>
      </w:r>
      <w:r w:rsidRPr="001A74F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сборах, нормативными правовыми актами органов местного самоуправления о налогах и сборах. ОАО «ПСХ имени А.А. Гречко» применяет систему налогообложения по Единому сельскохозяйственному налогу, который рассчитывается кассовым методом.</w:t>
      </w:r>
    </w:p>
    <w:p w:rsidR="005A2867" w:rsidRPr="001A74F0" w:rsidRDefault="005A2867">
      <w:pPr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5. Кадровая политика ОАО «ПСХ имени А.А. Гречко»</w:t>
      </w:r>
    </w:p>
    <w:p w:rsidR="005A2867" w:rsidRPr="001A74F0" w:rsidRDefault="005A286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>
      <w:pPr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Кадровая политика ОАО «ПСХ имени А.А. Гречко» определяется стратегическими целями и задачами развития предприятия. </w:t>
      </w:r>
    </w:p>
    <w:p w:rsidR="005A2867" w:rsidRPr="001A74F0" w:rsidRDefault="005A2867">
      <w:pPr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Суть кадровой политики - в опоре на стратегию и принципы рыночных отношений.</w:t>
      </w:r>
    </w:p>
    <w:p w:rsidR="005A2867" w:rsidRPr="001A74F0" w:rsidRDefault="005A2867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 xml:space="preserve">Динамика штатной численности работников </w:t>
      </w:r>
      <w:r w:rsidRPr="001A74F0">
        <w:rPr>
          <w:b/>
          <w:sz w:val="28"/>
          <w:szCs w:val="28"/>
          <w:shd w:val="clear" w:color="auto" w:fill="FFFFFF"/>
        </w:rPr>
        <w:br/>
        <w:t>ОАО «ПСХ имени А.А</w:t>
      </w:r>
      <w:r w:rsidR="00B25E8E">
        <w:rPr>
          <w:b/>
          <w:sz w:val="28"/>
          <w:szCs w:val="28"/>
          <w:shd w:val="clear" w:color="auto" w:fill="FFFFFF"/>
        </w:rPr>
        <w:t>. Гречко» за период 2011-2013</w:t>
      </w:r>
      <w:r w:rsidRPr="001A74F0">
        <w:rPr>
          <w:b/>
          <w:sz w:val="28"/>
          <w:szCs w:val="28"/>
          <w:shd w:val="clear" w:color="auto" w:fill="FFFFFF"/>
        </w:rPr>
        <w:t xml:space="preserve"> гг.</w:t>
      </w:r>
    </w:p>
    <w:p w:rsidR="005A2867" w:rsidRPr="001A74F0" w:rsidRDefault="005A2867">
      <w:pPr>
        <w:tabs>
          <w:tab w:val="left" w:pos="8460"/>
        </w:tabs>
        <w:ind w:firstLine="709"/>
        <w:jc w:val="right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 xml:space="preserve">      </w:t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sz w:val="28"/>
          <w:szCs w:val="28"/>
          <w:shd w:val="clear" w:color="auto" w:fill="FFFFFF"/>
        </w:rPr>
        <w:t>чел</w:t>
      </w:r>
      <w:r w:rsidRPr="001A74F0">
        <w:rPr>
          <w:b/>
          <w:sz w:val="28"/>
          <w:szCs w:val="28"/>
          <w:shd w:val="clear" w:color="auto" w:fill="FFFFFF"/>
        </w:rPr>
        <w:t>.</w:t>
      </w:r>
    </w:p>
    <w:tbl>
      <w:tblPr>
        <w:tblW w:w="9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23"/>
        <w:gridCol w:w="1164"/>
        <w:gridCol w:w="1164"/>
        <w:gridCol w:w="1166"/>
        <w:gridCol w:w="1418"/>
        <w:gridCol w:w="1531"/>
      </w:tblGrid>
      <w:tr w:rsidR="00645DAB" w:rsidRPr="001A74F0" w:rsidTr="00BC4AE9">
        <w:trPr>
          <w:cantSplit/>
          <w:trHeight w:val="322"/>
          <w:tblHeader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DAB" w:rsidRPr="001A74F0" w:rsidRDefault="00645DAB" w:rsidP="00922BC2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Наименование структурных подразделений/должностей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DAB" w:rsidRPr="001A74F0" w:rsidRDefault="0017340A" w:rsidP="00922BC2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DAB" w:rsidRPr="001A74F0" w:rsidRDefault="0017340A" w:rsidP="00922BC2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AB" w:rsidRPr="001A74F0" w:rsidRDefault="00645DAB" w:rsidP="005D228D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645DAB" w:rsidRPr="001A74F0" w:rsidRDefault="00645DAB" w:rsidP="0017340A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17340A">
              <w:rPr>
                <w:b/>
                <w:sz w:val="28"/>
                <w:szCs w:val="28"/>
                <w:shd w:val="clear" w:color="auto" w:fill="FFFFFF"/>
              </w:rPr>
              <w:t>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AB" w:rsidRPr="001A74F0" w:rsidRDefault="006617B0" w:rsidP="00922BC2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Темп роста 2012/2011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AB" w:rsidRPr="001A74F0" w:rsidRDefault="006617B0" w:rsidP="00922BC2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Темп роста 2013/2012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Руководство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8,5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47,2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88,2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Молочно-товарная ферма (МТФ № 1)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18,53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Тракторная бригада №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35,0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14,3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Тракторная бригада №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Тракторная бригада № 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Тракторная бригада № 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Ток №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5,5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18,2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АЗС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0,25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t>Автогараж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19,15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7,15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37,3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21,7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Диспетчерская: </w:t>
            </w:r>
          </w:p>
          <w:p w:rsidR="00B25E8E" w:rsidRPr="001A74F0" w:rsidRDefault="00B25E8E">
            <w:pPr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A74F0">
              <w:rPr>
                <w:sz w:val="28"/>
                <w:szCs w:val="28"/>
                <w:shd w:val="clear" w:color="auto" w:fill="FFFFFF"/>
              </w:rPr>
              <w:t>. хоз. группа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1,75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171,4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 Огородная бригада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>храна законсервированного объекта)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МТМ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9,25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2,7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Прудовая бригада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t>Стройцех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Цех по переработке с/х продукции (при полной  загрузке мощности)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33,3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Цех первичной обработки молока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Электроцех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33,3</w:t>
            </w:r>
          </w:p>
        </w:tc>
      </w:tr>
      <w:tr w:rsidR="00B25E8E" w:rsidRPr="001A74F0" w:rsidTr="00BC4AE9">
        <w:trPr>
          <w:trHeight w:val="32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108,43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E8E" w:rsidRPr="001A74F0" w:rsidRDefault="00B25E8E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31,9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B25E8E" w:rsidP="009B14B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29,42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8E" w:rsidRPr="001A74F0" w:rsidRDefault="00637239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37,56</w:t>
            </w:r>
          </w:p>
        </w:tc>
      </w:tr>
    </w:tbl>
    <w:p w:rsidR="005A2867" w:rsidRPr="001A74F0" w:rsidRDefault="005A2867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BE61D5" w:rsidRPr="001A74F0" w:rsidRDefault="00BE61D5" w:rsidP="00FD3CED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3CED" w:rsidRPr="001A74F0" w:rsidRDefault="00FD3CED" w:rsidP="00FD3CED">
      <w:pPr>
        <w:rPr>
          <w:sz w:val="28"/>
          <w:szCs w:val="28"/>
        </w:rPr>
      </w:pPr>
    </w:p>
    <w:p w:rsidR="00BE61D5" w:rsidRPr="001A74F0" w:rsidRDefault="00BE61D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07BA" w:rsidRPr="001A74F0" w:rsidRDefault="004607BA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2C11" w:rsidRPr="001A74F0" w:rsidRDefault="004A2C1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A2867" w:rsidRPr="001A74F0" w:rsidRDefault="005A2867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sz w:val="28"/>
          <w:szCs w:val="28"/>
          <w:shd w:val="clear" w:color="auto" w:fill="FFFFFF"/>
        </w:rPr>
        <w:t>Динамика численности по категориям персонала</w:t>
      </w: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ОАО</w:t>
      </w:r>
      <w:r w:rsidR="0017340A">
        <w:rPr>
          <w:b/>
          <w:sz w:val="28"/>
          <w:szCs w:val="28"/>
          <w:shd w:val="clear" w:color="auto" w:fill="FFFFFF"/>
        </w:rPr>
        <w:t xml:space="preserve"> «ПСХ имени А.А. Гречко» за 2011–2013</w:t>
      </w:r>
      <w:r w:rsidRPr="001A74F0">
        <w:rPr>
          <w:b/>
          <w:sz w:val="28"/>
          <w:szCs w:val="28"/>
          <w:shd w:val="clear" w:color="auto" w:fill="FFFFFF"/>
        </w:rPr>
        <w:t xml:space="preserve"> гг.</w:t>
      </w:r>
    </w:p>
    <w:p w:rsidR="005A2867" w:rsidRPr="001A74F0" w:rsidRDefault="005A2867">
      <w:pPr>
        <w:ind w:firstLine="709"/>
        <w:jc w:val="right"/>
        <w:rPr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  <w:t xml:space="preserve">         </w:t>
      </w:r>
      <w:r w:rsidRPr="001A74F0">
        <w:rPr>
          <w:sz w:val="28"/>
          <w:szCs w:val="28"/>
          <w:shd w:val="clear" w:color="auto" w:fill="FFFFFF"/>
        </w:rPr>
        <w:t>чел.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8"/>
        <w:gridCol w:w="1059"/>
        <w:gridCol w:w="1059"/>
        <w:gridCol w:w="1243"/>
        <w:gridCol w:w="1188"/>
        <w:gridCol w:w="1417"/>
      </w:tblGrid>
      <w:tr w:rsidR="008005A5" w:rsidRPr="001A74F0" w:rsidTr="008005A5">
        <w:trPr>
          <w:trHeight w:val="32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A5" w:rsidRPr="001A74F0" w:rsidRDefault="008005A5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Категории персонала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A5" w:rsidRPr="001A74F0" w:rsidRDefault="0017340A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A5" w:rsidRPr="001A74F0" w:rsidRDefault="0017340A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5" w:rsidRPr="001A74F0" w:rsidRDefault="0017340A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2013</w:t>
            </w:r>
          </w:p>
          <w:p w:rsidR="008005A5" w:rsidRPr="001A74F0" w:rsidRDefault="008005A5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5A5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Темп роста 2012/2011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5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Темп роста 2013/2012</w:t>
            </w:r>
          </w:p>
        </w:tc>
      </w:tr>
      <w:tr w:rsidR="004957EF" w:rsidRPr="001A74F0" w:rsidTr="008C5F2E">
        <w:trPr>
          <w:trHeight w:val="32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7EF" w:rsidRPr="001A74F0" w:rsidRDefault="004957EF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Руководители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7EF" w:rsidRPr="001A74F0" w:rsidRDefault="004957EF" w:rsidP="008C5F2E">
            <w:pPr>
              <w:snapToGrid w:val="0"/>
              <w:ind w:right="22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7EF" w:rsidRPr="001A74F0" w:rsidRDefault="004957EF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EF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7EF" w:rsidRPr="001A74F0" w:rsidRDefault="004957EF" w:rsidP="009B14B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116,7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EF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28,6</w:t>
            </w:r>
          </w:p>
        </w:tc>
      </w:tr>
      <w:tr w:rsidR="004957EF" w:rsidRPr="001A74F0" w:rsidTr="008C5F2E">
        <w:trPr>
          <w:trHeight w:val="32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7EF" w:rsidRPr="001A74F0" w:rsidRDefault="004957EF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Специалисты и служащие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7EF" w:rsidRPr="001A74F0" w:rsidRDefault="004957EF" w:rsidP="008C5F2E">
            <w:pPr>
              <w:snapToGrid w:val="0"/>
              <w:ind w:right="22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7EF" w:rsidRPr="001A74F0" w:rsidRDefault="004957EF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EF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7EF" w:rsidRPr="001A74F0" w:rsidRDefault="004957EF" w:rsidP="009B14B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61,54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EF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4957EF" w:rsidRPr="001A74F0" w:rsidTr="008C5F2E">
        <w:trPr>
          <w:trHeight w:val="32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7EF" w:rsidRPr="001A74F0" w:rsidRDefault="004957EF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Рабочие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7EF" w:rsidRPr="001A74F0" w:rsidRDefault="004957EF" w:rsidP="008C5F2E">
            <w:pPr>
              <w:snapToGrid w:val="0"/>
              <w:ind w:right="22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7EF" w:rsidRPr="001A74F0" w:rsidRDefault="004957EF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EF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7EF" w:rsidRPr="001A74F0" w:rsidRDefault="004957EF" w:rsidP="009B14B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54,55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EF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5,6</w:t>
            </w:r>
          </w:p>
        </w:tc>
      </w:tr>
      <w:tr w:rsidR="004957EF" w:rsidRPr="001A74F0" w:rsidTr="008C5F2E">
        <w:trPr>
          <w:trHeight w:val="32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7EF" w:rsidRPr="001A74F0" w:rsidRDefault="004957EF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7EF" w:rsidRPr="001A74F0" w:rsidRDefault="004957EF" w:rsidP="008C5F2E">
            <w:pPr>
              <w:snapToGrid w:val="0"/>
              <w:ind w:right="227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7EF" w:rsidRPr="001A74F0" w:rsidRDefault="004957EF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EF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7EF" w:rsidRPr="001A74F0" w:rsidRDefault="004957EF" w:rsidP="009B14B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63,46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EF" w:rsidRPr="001A74F0" w:rsidRDefault="004957EF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33,3</w:t>
            </w:r>
          </w:p>
        </w:tc>
      </w:tr>
    </w:tbl>
    <w:p w:rsidR="005A2867" w:rsidRPr="001A74F0" w:rsidRDefault="005A2867">
      <w:pPr>
        <w:jc w:val="center"/>
        <w:rPr>
          <w:b/>
          <w:i/>
          <w:sz w:val="28"/>
          <w:szCs w:val="28"/>
          <w:shd w:val="clear" w:color="auto" w:fill="FFFFFF"/>
        </w:rPr>
      </w:pPr>
    </w:p>
    <w:p w:rsidR="008C5F2E" w:rsidRDefault="008C5F2E">
      <w:pPr>
        <w:jc w:val="center"/>
        <w:rPr>
          <w:b/>
          <w:sz w:val="28"/>
          <w:szCs w:val="28"/>
          <w:shd w:val="clear" w:color="auto" w:fill="FFFFFF"/>
        </w:rPr>
      </w:pPr>
    </w:p>
    <w:p w:rsidR="008C5F2E" w:rsidRDefault="008C5F2E">
      <w:pPr>
        <w:jc w:val="center"/>
        <w:rPr>
          <w:b/>
          <w:sz w:val="28"/>
          <w:szCs w:val="28"/>
          <w:shd w:val="clear" w:color="auto" w:fill="FFFFFF"/>
        </w:rPr>
      </w:pPr>
    </w:p>
    <w:p w:rsidR="008C5F2E" w:rsidRDefault="008C5F2E">
      <w:pPr>
        <w:jc w:val="center"/>
        <w:rPr>
          <w:b/>
          <w:sz w:val="28"/>
          <w:szCs w:val="28"/>
          <w:shd w:val="clear" w:color="auto" w:fill="FFFFFF"/>
        </w:rPr>
      </w:pPr>
    </w:p>
    <w:p w:rsidR="008C5F2E" w:rsidRDefault="008C5F2E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Возрастной состав работников  ОАО «ПСХ имени А.А. Гречко»</w:t>
      </w:r>
    </w:p>
    <w:p w:rsidR="005A2867" w:rsidRPr="001A74F0" w:rsidRDefault="00BC4AE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 31.12</w:t>
      </w:r>
      <w:r w:rsidR="008005A5" w:rsidRPr="001A74F0">
        <w:rPr>
          <w:b/>
          <w:sz w:val="28"/>
          <w:szCs w:val="28"/>
          <w:shd w:val="clear" w:color="auto" w:fill="FFFFFF"/>
        </w:rPr>
        <w:t>.2013</w:t>
      </w:r>
    </w:p>
    <w:tbl>
      <w:tblPr>
        <w:tblW w:w="96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0"/>
        <w:gridCol w:w="885"/>
        <w:gridCol w:w="1060"/>
        <w:gridCol w:w="884"/>
        <w:gridCol w:w="1236"/>
        <w:gridCol w:w="884"/>
        <w:gridCol w:w="1344"/>
      </w:tblGrid>
      <w:tr w:rsidR="005A2867" w:rsidRPr="001A74F0" w:rsidTr="0017340A">
        <w:trPr>
          <w:cantSplit/>
          <w:trHeight w:val="1983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Категория персонала/возраст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до 25 лет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от 25 до 35 лет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от 35 до 45 лет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от 45 лет до пенсионного возраста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Работающие пенсионеры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Численность работников, (чел.)</w:t>
            </w:r>
          </w:p>
        </w:tc>
      </w:tr>
      <w:tr w:rsidR="0017340A" w:rsidRPr="001A74F0" w:rsidTr="0017340A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40A" w:rsidRPr="001A74F0" w:rsidRDefault="0017340A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Руководители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A" w:rsidRPr="001A74F0" w:rsidRDefault="0017340A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7340A" w:rsidRPr="001A74F0" w:rsidTr="0017340A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40A" w:rsidRPr="001A74F0" w:rsidRDefault="0017340A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Специалисты и служащие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A" w:rsidRPr="001A74F0" w:rsidRDefault="0017340A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17340A" w:rsidRPr="001A74F0" w:rsidTr="0017340A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40A" w:rsidRPr="001A74F0" w:rsidRDefault="0017340A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Рабочие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A" w:rsidRPr="001A74F0" w:rsidRDefault="0017340A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7340A" w:rsidRPr="001A74F0" w:rsidTr="0017340A">
        <w:trPr>
          <w:cantSplit/>
          <w:trHeight w:val="421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17340A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CD7572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CD7572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40A" w:rsidRPr="001A74F0" w:rsidRDefault="00CD7572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A" w:rsidRPr="001A74F0" w:rsidRDefault="0017340A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</w:t>
            </w:r>
          </w:p>
        </w:tc>
      </w:tr>
    </w:tbl>
    <w:p w:rsidR="005A2867" w:rsidRPr="001A74F0" w:rsidRDefault="005A2867">
      <w:pPr>
        <w:jc w:val="center"/>
        <w:rPr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Распределение категорий персонала ОАО «ПСХ имени А.А. Гречко»</w:t>
      </w:r>
    </w:p>
    <w:p w:rsidR="005A2867" w:rsidRPr="001A74F0" w:rsidRDefault="00BC4AE9">
      <w:pPr>
        <w:ind w:firstLine="7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по образованию на 01.12</w:t>
      </w:r>
      <w:r w:rsidR="00FD3CED" w:rsidRPr="001A74F0">
        <w:rPr>
          <w:b/>
          <w:sz w:val="28"/>
          <w:szCs w:val="28"/>
          <w:shd w:val="clear" w:color="auto" w:fill="FFFFFF"/>
        </w:rPr>
        <w:t>.2013</w:t>
      </w:r>
      <w:r>
        <w:rPr>
          <w:b/>
          <w:sz w:val="28"/>
          <w:szCs w:val="28"/>
          <w:shd w:val="clear" w:color="auto" w:fill="FFFFFF"/>
        </w:rPr>
        <w:t>г.</w:t>
      </w:r>
    </w:p>
    <w:p w:rsidR="005A2867" w:rsidRPr="001A74F0" w:rsidRDefault="005A2867">
      <w:pPr>
        <w:jc w:val="right"/>
        <w:rPr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b/>
          <w:sz w:val="28"/>
          <w:szCs w:val="28"/>
          <w:shd w:val="clear" w:color="auto" w:fill="FFFFFF"/>
        </w:rPr>
        <w:tab/>
      </w:r>
      <w:r w:rsidRPr="001A74F0">
        <w:rPr>
          <w:sz w:val="28"/>
          <w:szCs w:val="28"/>
          <w:shd w:val="clear" w:color="auto" w:fill="FFFFFF"/>
        </w:rPr>
        <w:t xml:space="preserve">               чел.</w:t>
      </w:r>
    </w:p>
    <w:tbl>
      <w:tblPr>
        <w:tblW w:w="96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67"/>
        <w:gridCol w:w="715"/>
        <w:gridCol w:w="714"/>
        <w:gridCol w:w="894"/>
        <w:gridCol w:w="714"/>
        <w:gridCol w:w="894"/>
        <w:gridCol w:w="714"/>
        <w:gridCol w:w="1181"/>
      </w:tblGrid>
      <w:tr w:rsidR="005A2867" w:rsidRPr="001A74F0" w:rsidTr="00CD7572">
        <w:trPr>
          <w:cantSplit/>
          <w:trHeight w:val="159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Категории персонала / образование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Неполное среднее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Среднее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Среднее специальное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Высшее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Два высших и более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5A2867">
            <w:pPr>
              <w:snapToGrid w:val="0"/>
              <w:ind w:left="113" w:right="-8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Ученая степень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Всего</w:t>
            </w:r>
          </w:p>
        </w:tc>
      </w:tr>
      <w:tr w:rsidR="00CD7572" w:rsidRPr="001A74F0" w:rsidTr="00CD7572">
        <w:trPr>
          <w:trHeight w:val="32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572" w:rsidRPr="001A74F0" w:rsidRDefault="00CD757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Руководители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72" w:rsidRPr="001A74F0" w:rsidRDefault="00CD7572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D7572" w:rsidRPr="001A74F0" w:rsidTr="00CD7572">
        <w:trPr>
          <w:trHeight w:val="32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572" w:rsidRPr="001A74F0" w:rsidRDefault="00CD757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Специалисты и служащие 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B91CF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B91CF7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72" w:rsidRPr="001A74F0" w:rsidRDefault="00CD7572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CD7572" w:rsidRPr="001A74F0" w:rsidTr="00CD7572">
        <w:trPr>
          <w:trHeight w:val="32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572" w:rsidRPr="001A74F0" w:rsidRDefault="00CD757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Рабочие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72" w:rsidRPr="001A74F0" w:rsidRDefault="00CD757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72" w:rsidRPr="001A74F0" w:rsidRDefault="00CD7572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D7572" w:rsidRPr="001A74F0" w:rsidTr="00CD7572">
        <w:trPr>
          <w:trHeight w:val="32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7572" w:rsidRPr="001A74F0" w:rsidRDefault="00CD7572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B91CF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B91CF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572" w:rsidRPr="001A74F0" w:rsidRDefault="00CD7572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72" w:rsidRPr="001A74F0" w:rsidRDefault="00CD7572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72" w:rsidRPr="001A74F0" w:rsidRDefault="00CD7572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</w:t>
            </w:r>
          </w:p>
        </w:tc>
      </w:tr>
    </w:tbl>
    <w:p w:rsidR="005A2867" w:rsidRPr="001A74F0" w:rsidRDefault="005A2867">
      <w:pPr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pStyle w:val="2"/>
        <w:ind w:left="0" w:firstLine="540"/>
        <w:jc w:val="center"/>
        <w:rPr>
          <w:rFonts w:ascii="Times New Roman" w:hAnsi="Times New Roman"/>
          <w:i w:val="0"/>
          <w:shd w:val="clear" w:color="auto" w:fill="FFFFFF"/>
        </w:rPr>
      </w:pPr>
      <w:r w:rsidRPr="001A74F0">
        <w:rPr>
          <w:rFonts w:ascii="Times New Roman" w:hAnsi="Times New Roman"/>
          <w:i w:val="0"/>
          <w:shd w:val="clear" w:color="auto" w:fill="FFFFFF"/>
        </w:rPr>
        <w:t>Структура персонала ОАО «ПСХ имени А.А. Гречко»</w:t>
      </w:r>
      <w:r w:rsidR="00B91CF7">
        <w:rPr>
          <w:rFonts w:ascii="Times New Roman" w:hAnsi="Times New Roman"/>
          <w:i w:val="0"/>
          <w:shd w:val="clear" w:color="auto" w:fill="FFFFFF"/>
        </w:rPr>
        <w:t xml:space="preserve"> по полу в динамике за 2011–2013</w:t>
      </w:r>
      <w:r w:rsidRPr="001A74F0">
        <w:rPr>
          <w:rFonts w:ascii="Times New Roman" w:hAnsi="Times New Roman"/>
          <w:i w:val="0"/>
          <w:shd w:val="clear" w:color="auto" w:fill="FFFFFF"/>
        </w:rPr>
        <w:t xml:space="preserve"> гг.</w:t>
      </w:r>
    </w:p>
    <w:tbl>
      <w:tblPr>
        <w:tblW w:w="96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35"/>
        <w:gridCol w:w="916"/>
        <w:gridCol w:w="1597"/>
        <w:gridCol w:w="1078"/>
        <w:gridCol w:w="1597"/>
        <w:gridCol w:w="963"/>
        <w:gridCol w:w="1607"/>
      </w:tblGrid>
      <w:tr w:rsidR="005A2867" w:rsidRPr="001A74F0" w:rsidTr="00FD3CED">
        <w:trPr>
          <w:trHeight w:val="322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FD3CED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201</w:t>
            </w:r>
            <w:r w:rsidR="00B91CF7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% от численности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FD3CED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201</w:t>
            </w:r>
            <w:r w:rsidR="00B91CF7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% от численности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FD3CED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201</w:t>
            </w:r>
            <w:r w:rsidR="00B91CF7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67" w:rsidRPr="001A74F0" w:rsidRDefault="005A286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% от численности</w:t>
            </w:r>
          </w:p>
        </w:tc>
      </w:tr>
      <w:tr w:rsidR="00B91CF7" w:rsidRPr="001A74F0" w:rsidTr="00FD3CED">
        <w:trPr>
          <w:trHeight w:val="322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F7" w:rsidRPr="001A74F0" w:rsidRDefault="00B91CF7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Мужчины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tabs>
                <w:tab w:val="left" w:pos="1041"/>
              </w:tabs>
              <w:snapToGrid w:val="0"/>
              <w:ind w:left="-3" w:firstLine="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65,77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tabs>
                <w:tab w:val="left" w:pos="1041"/>
              </w:tabs>
              <w:snapToGrid w:val="0"/>
              <w:ind w:left="-3" w:firstLine="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78,8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CF7" w:rsidRPr="001A74F0" w:rsidRDefault="006617B0">
            <w:pPr>
              <w:tabs>
                <w:tab w:val="left" w:pos="1041"/>
              </w:tabs>
              <w:snapToGrid w:val="0"/>
              <w:ind w:left="-3" w:firstLine="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54,5</w:t>
            </w:r>
          </w:p>
        </w:tc>
      </w:tr>
      <w:tr w:rsidR="00B91CF7" w:rsidRPr="001A74F0" w:rsidTr="00FD3CED">
        <w:trPr>
          <w:trHeight w:val="322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F7" w:rsidRPr="001A74F0" w:rsidRDefault="00B91CF7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Женщины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tabs>
                <w:tab w:val="left" w:pos="756"/>
              </w:tabs>
              <w:snapToGrid w:val="0"/>
              <w:ind w:left="-288" w:firstLine="28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34,23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tabs>
                <w:tab w:val="left" w:pos="756"/>
              </w:tabs>
              <w:snapToGrid w:val="0"/>
              <w:ind w:left="-288" w:firstLine="28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21,2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CF7" w:rsidRPr="001A74F0" w:rsidRDefault="006617B0">
            <w:pPr>
              <w:tabs>
                <w:tab w:val="left" w:pos="756"/>
              </w:tabs>
              <w:snapToGrid w:val="0"/>
              <w:ind w:left="-288" w:firstLine="28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45,5</w:t>
            </w:r>
          </w:p>
        </w:tc>
      </w:tr>
      <w:tr w:rsidR="00B91CF7" w:rsidRPr="001A74F0" w:rsidTr="00FD3CED">
        <w:trPr>
          <w:trHeight w:val="322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F7" w:rsidRPr="001A74F0" w:rsidRDefault="00B91CF7">
            <w:pPr>
              <w:snapToGrid w:val="0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tabs>
                <w:tab w:val="left" w:pos="756"/>
              </w:tabs>
              <w:snapToGrid w:val="0"/>
              <w:ind w:left="-288" w:firstLine="28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 w:rsidP="008C5F2E">
            <w:pPr>
              <w:tabs>
                <w:tab w:val="left" w:pos="756"/>
              </w:tabs>
              <w:snapToGrid w:val="0"/>
              <w:ind w:left="-288" w:firstLine="28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CF7" w:rsidRPr="001A74F0" w:rsidRDefault="00B91CF7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CF7" w:rsidRPr="001A74F0" w:rsidRDefault="006617B0">
            <w:pPr>
              <w:tabs>
                <w:tab w:val="left" w:pos="756"/>
              </w:tabs>
              <w:snapToGrid w:val="0"/>
              <w:ind w:left="-288" w:firstLine="28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 xml:space="preserve">Данные о движении персонала ОАО «ПСХ имени А.А. Гречко» </w:t>
      </w:r>
    </w:p>
    <w:p w:rsidR="005A2867" w:rsidRPr="001A74F0" w:rsidRDefault="00BC4AE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2011-2013</w:t>
      </w:r>
      <w:r w:rsidR="005A2867" w:rsidRPr="001A74F0">
        <w:rPr>
          <w:b/>
          <w:sz w:val="28"/>
          <w:szCs w:val="28"/>
          <w:shd w:val="clear" w:color="auto" w:fill="FFFFFF"/>
        </w:rPr>
        <w:t xml:space="preserve"> гг.</w:t>
      </w:r>
    </w:p>
    <w:tbl>
      <w:tblPr>
        <w:tblW w:w="96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1"/>
        <w:gridCol w:w="1586"/>
        <w:gridCol w:w="1586"/>
        <w:gridCol w:w="1241"/>
        <w:gridCol w:w="899"/>
        <w:gridCol w:w="1636"/>
        <w:gridCol w:w="1734"/>
      </w:tblGrid>
      <w:tr w:rsidR="005A2867" w:rsidRPr="001A74F0" w:rsidTr="002C447E">
        <w:trPr>
          <w:cantSplit/>
          <w:trHeight w:val="322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pStyle w:val="af6"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pStyle w:val="af6"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Списочная численность </w:t>
            </w:r>
            <w:proofErr w:type="gramStart"/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2867" w:rsidRPr="001A74F0" w:rsidRDefault="005A2867">
            <w:pPr>
              <w:pStyle w:val="af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31 декабря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pStyle w:val="af6"/>
              <w:snapToGrid w:val="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Среднеспи</w:t>
            </w:r>
            <w:proofErr w:type="spellEnd"/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-сочная</w:t>
            </w:r>
            <w:proofErr w:type="gramEnd"/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2867" w:rsidRPr="001A74F0" w:rsidRDefault="005A2867">
            <w:pPr>
              <w:pStyle w:val="af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численность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pStyle w:val="af6"/>
              <w:snapToGrid w:val="0"/>
              <w:ind w:left="-110" w:firstLine="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Принято, чел.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Уволено, чел.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67" w:rsidRPr="001A74F0" w:rsidRDefault="005A2867">
            <w:pPr>
              <w:pStyle w:val="af6"/>
              <w:snapToGrid w:val="0"/>
              <w:ind w:left="74" w:hanging="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Общая </w:t>
            </w:r>
          </w:p>
          <w:p w:rsidR="005A2867" w:rsidRPr="001A74F0" w:rsidRDefault="005A2867">
            <w:pPr>
              <w:pStyle w:val="af6"/>
              <w:ind w:left="74" w:hanging="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текучесть*%</w:t>
            </w:r>
          </w:p>
        </w:tc>
      </w:tr>
      <w:tr w:rsidR="005A2867" w:rsidRPr="001A74F0" w:rsidTr="002C447E">
        <w:trPr>
          <w:cantSplit/>
          <w:trHeight w:val="322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5A286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5A286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5A286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5A286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pStyle w:val="af6"/>
              <w:snapToGrid w:val="0"/>
              <w:ind w:left="21" w:hanging="21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867" w:rsidRPr="001A74F0" w:rsidRDefault="005A2867">
            <w:pPr>
              <w:pStyle w:val="af6"/>
              <w:snapToGrid w:val="0"/>
              <w:ind w:left="-68" w:firstLine="1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 по</w:t>
            </w:r>
          </w:p>
          <w:p w:rsidR="005A2867" w:rsidRPr="001A74F0" w:rsidRDefault="005A2867">
            <w:pPr>
              <w:pStyle w:val="af6"/>
              <w:ind w:left="-68" w:firstLine="1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собственному желанию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67" w:rsidRPr="001A74F0" w:rsidRDefault="005A2867">
            <w:pPr>
              <w:pStyle w:val="af6"/>
              <w:snapToGrid w:val="0"/>
              <w:ind w:left="7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D466F" w:rsidRPr="001A74F0" w:rsidTr="002C447E">
        <w:trPr>
          <w:trHeight w:val="322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2011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93,75</w:t>
            </w:r>
          </w:p>
        </w:tc>
      </w:tr>
      <w:tr w:rsidR="007D466F" w:rsidRPr="001A74F0" w:rsidTr="002C447E">
        <w:trPr>
          <w:trHeight w:val="449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F" w:rsidRPr="001A74F0" w:rsidRDefault="007D466F" w:rsidP="008C5F2E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70,3</w:t>
            </w:r>
          </w:p>
        </w:tc>
      </w:tr>
      <w:tr w:rsidR="005A2867" w:rsidRPr="001A74F0" w:rsidTr="002C447E">
        <w:trPr>
          <w:trHeight w:val="322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2C447E">
            <w:pPr>
              <w:pStyle w:val="af6"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</w:t>
            </w:r>
            <w:r w:rsidR="007D466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7D466F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7D466F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7D466F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7D466F">
            <w:pPr>
              <w:pStyle w:val="af6"/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867" w:rsidRPr="001A74F0" w:rsidRDefault="007D466F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67" w:rsidRPr="001A74F0" w:rsidRDefault="007D466F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</w:t>
            </w:r>
          </w:p>
        </w:tc>
      </w:tr>
    </w:tbl>
    <w:p w:rsidR="005A2867" w:rsidRPr="001A74F0" w:rsidRDefault="005A2867">
      <w:pPr>
        <w:shd w:val="clear" w:color="auto" w:fill="FFFFFF"/>
        <w:tabs>
          <w:tab w:val="left" w:pos="-180"/>
          <w:tab w:val="left" w:pos="126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A2867" w:rsidRPr="001A74F0" w:rsidRDefault="007D466F">
      <w:pPr>
        <w:shd w:val="clear" w:color="auto" w:fill="FFFFFF"/>
        <w:tabs>
          <w:tab w:val="left" w:pos="-180"/>
          <w:tab w:val="left" w:pos="1260"/>
        </w:tabs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31.12.2013</w:t>
      </w:r>
      <w:r w:rsidR="005A2867" w:rsidRPr="001A74F0">
        <w:rPr>
          <w:color w:val="000000"/>
          <w:sz w:val="28"/>
          <w:szCs w:val="28"/>
          <w:shd w:val="clear" w:color="auto" w:fill="FFFFFF"/>
        </w:rPr>
        <w:t>гг. списочная численно</w:t>
      </w:r>
      <w:r>
        <w:rPr>
          <w:color w:val="000000"/>
          <w:sz w:val="28"/>
          <w:szCs w:val="28"/>
          <w:shd w:val="clear" w:color="auto" w:fill="FFFFFF"/>
        </w:rPr>
        <w:t>сть работников сократилась на 22</w:t>
      </w:r>
      <w:r w:rsidR="005A2867" w:rsidRPr="001A74F0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5A2867" w:rsidRPr="001A74F0" w:rsidRDefault="005A2867">
      <w:pPr>
        <w:shd w:val="clear" w:color="auto" w:fill="FFFFFF"/>
        <w:tabs>
          <w:tab w:val="left" w:pos="-180"/>
          <w:tab w:val="left" w:pos="1260"/>
        </w:tabs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lastRenderedPageBreak/>
        <w:t>Штатная численность по сравнению с 201</w:t>
      </w:r>
      <w:r w:rsidR="007D466F">
        <w:rPr>
          <w:color w:val="000000"/>
          <w:sz w:val="28"/>
          <w:szCs w:val="28"/>
          <w:shd w:val="clear" w:color="auto" w:fill="FFFFFF"/>
        </w:rPr>
        <w:t>2</w:t>
      </w:r>
      <w:r w:rsidR="00517DD2" w:rsidRPr="001A74F0">
        <w:rPr>
          <w:color w:val="000000"/>
          <w:sz w:val="28"/>
          <w:szCs w:val="28"/>
          <w:shd w:val="clear" w:color="auto" w:fill="FFFFFF"/>
        </w:rPr>
        <w:t xml:space="preserve"> </w:t>
      </w:r>
      <w:r w:rsidR="004607BA" w:rsidRPr="001A74F0">
        <w:rPr>
          <w:color w:val="000000"/>
          <w:sz w:val="28"/>
          <w:szCs w:val="28"/>
          <w:shd w:val="clear" w:color="auto" w:fill="FFFFFF"/>
        </w:rPr>
        <w:t xml:space="preserve">годом </w:t>
      </w:r>
      <w:r w:rsidRPr="001A74F0">
        <w:rPr>
          <w:color w:val="000000"/>
          <w:sz w:val="28"/>
          <w:szCs w:val="28"/>
          <w:shd w:val="clear" w:color="auto" w:fill="FFFFFF"/>
        </w:rPr>
        <w:t>с</w:t>
      </w:r>
      <w:r w:rsidR="004607BA" w:rsidRPr="001A74F0">
        <w:rPr>
          <w:color w:val="000000"/>
          <w:sz w:val="28"/>
          <w:szCs w:val="28"/>
          <w:shd w:val="clear" w:color="auto" w:fill="FFFFFF"/>
        </w:rPr>
        <w:t>о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</w:t>
      </w:r>
      <w:r w:rsidR="007D466F">
        <w:rPr>
          <w:color w:val="000000"/>
          <w:sz w:val="28"/>
          <w:szCs w:val="28"/>
          <w:shd w:val="clear" w:color="auto" w:fill="FFFFFF"/>
        </w:rPr>
        <w:t>31,9</w:t>
      </w:r>
      <w:r w:rsidR="004607BA" w:rsidRPr="001A74F0">
        <w:rPr>
          <w:color w:val="000000"/>
          <w:sz w:val="28"/>
          <w:szCs w:val="28"/>
          <w:shd w:val="clear" w:color="auto" w:fill="FFFFFF"/>
        </w:rPr>
        <w:t xml:space="preserve"> </w:t>
      </w:r>
      <w:r w:rsidRPr="001A74F0">
        <w:rPr>
          <w:color w:val="000000"/>
          <w:sz w:val="28"/>
          <w:szCs w:val="28"/>
          <w:shd w:val="clear" w:color="auto" w:fill="FFFFFF"/>
        </w:rPr>
        <w:t>единиц  сок</w:t>
      </w:r>
      <w:r w:rsidR="002C447E" w:rsidRPr="001A74F0">
        <w:rPr>
          <w:color w:val="000000"/>
          <w:sz w:val="28"/>
          <w:szCs w:val="28"/>
          <w:shd w:val="clear" w:color="auto" w:fill="FFFFFF"/>
        </w:rPr>
        <w:t xml:space="preserve">ратилась до </w:t>
      </w:r>
      <w:r w:rsidR="007D466F">
        <w:rPr>
          <w:color w:val="000000"/>
          <w:sz w:val="28"/>
          <w:szCs w:val="28"/>
          <w:shd w:val="clear" w:color="auto" w:fill="FFFFFF"/>
        </w:rPr>
        <w:t>11,05  единиц в 2013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году (разница составила </w:t>
      </w:r>
      <w:r w:rsidR="007D466F">
        <w:rPr>
          <w:color w:val="000000"/>
          <w:sz w:val="28"/>
          <w:szCs w:val="28"/>
          <w:shd w:val="clear" w:color="auto" w:fill="FFFFFF"/>
        </w:rPr>
        <w:t xml:space="preserve">20,85 </w:t>
      </w:r>
      <w:r w:rsidR="004607BA" w:rsidRPr="001A74F0">
        <w:rPr>
          <w:color w:val="000000"/>
          <w:sz w:val="28"/>
          <w:szCs w:val="28"/>
          <w:shd w:val="clear" w:color="auto" w:fill="FFFFFF"/>
        </w:rPr>
        <w:t xml:space="preserve"> </w:t>
      </w:r>
      <w:r w:rsidRPr="001A74F0">
        <w:rPr>
          <w:color w:val="000000"/>
          <w:sz w:val="28"/>
          <w:szCs w:val="28"/>
          <w:shd w:val="clear" w:color="auto" w:fill="FFFFFF"/>
        </w:rPr>
        <w:t>шт</w:t>
      </w:r>
      <w:r w:rsidR="004607BA" w:rsidRPr="001A74F0">
        <w:rPr>
          <w:color w:val="000000"/>
          <w:sz w:val="28"/>
          <w:szCs w:val="28"/>
          <w:shd w:val="clear" w:color="auto" w:fill="FFFFFF"/>
        </w:rPr>
        <w:t>атных единиц). Уменьшение штатной численности связано с сокращением объемов производства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A2867" w:rsidRPr="001A74F0" w:rsidRDefault="005A2867">
      <w:pPr>
        <w:pStyle w:val="311"/>
        <w:ind w:firstLine="540"/>
        <w:rPr>
          <w:szCs w:val="28"/>
          <w:shd w:val="clear" w:color="auto" w:fill="FFFFFF"/>
        </w:rPr>
      </w:pPr>
      <w:r w:rsidRPr="001A74F0">
        <w:rPr>
          <w:szCs w:val="28"/>
          <w:shd w:val="clear" w:color="auto" w:fill="FFFFFF"/>
        </w:rPr>
        <w:t>Основная доля персонала ОАО «ПСХ имени А.А. Гречко» имеет среднее и сред</w:t>
      </w:r>
      <w:r w:rsidR="008C5F2E">
        <w:rPr>
          <w:szCs w:val="28"/>
          <w:shd w:val="clear" w:color="auto" w:fill="FFFFFF"/>
        </w:rPr>
        <w:t>нее специальное образование (10 человек из 11 человек, что составляет 90,9</w:t>
      </w:r>
      <w:r w:rsidRPr="001A74F0">
        <w:rPr>
          <w:szCs w:val="28"/>
          <w:shd w:val="clear" w:color="auto" w:fill="FFFFFF"/>
        </w:rPr>
        <w:t>%).</w:t>
      </w:r>
    </w:p>
    <w:p w:rsidR="005A2867" w:rsidRPr="001A74F0" w:rsidRDefault="005A2867">
      <w:pPr>
        <w:shd w:val="clear" w:color="auto" w:fill="FFFFFF"/>
        <w:tabs>
          <w:tab w:val="left" w:pos="-180"/>
          <w:tab w:val="left" w:pos="1260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В структуре персонала по</w:t>
      </w:r>
      <w:r w:rsidR="008C5F2E">
        <w:rPr>
          <w:sz w:val="28"/>
          <w:szCs w:val="28"/>
          <w:shd w:val="clear" w:color="auto" w:fill="FFFFFF"/>
        </w:rPr>
        <w:t xml:space="preserve"> полу по состоянию на 31.12.2013</w:t>
      </w:r>
      <w:r w:rsidRPr="001A74F0">
        <w:rPr>
          <w:sz w:val="28"/>
          <w:szCs w:val="28"/>
          <w:shd w:val="clear" w:color="auto" w:fill="FFFFFF"/>
        </w:rPr>
        <w:t>г</w:t>
      </w:r>
      <w:r w:rsidR="00517DD2" w:rsidRPr="001A74F0">
        <w:rPr>
          <w:sz w:val="28"/>
          <w:szCs w:val="28"/>
          <w:shd w:val="clear" w:color="auto" w:fill="FFFFFF"/>
        </w:rPr>
        <w:t>ода</w:t>
      </w:r>
      <w:r w:rsidRPr="001A74F0">
        <w:rPr>
          <w:sz w:val="28"/>
          <w:szCs w:val="28"/>
          <w:shd w:val="clear" w:color="auto" w:fill="FFFFFF"/>
        </w:rPr>
        <w:t xml:space="preserve"> численность женщин</w:t>
      </w:r>
      <w:r w:rsidR="008C5F2E">
        <w:rPr>
          <w:sz w:val="28"/>
          <w:szCs w:val="28"/>
          <w:shd w:val="clear" w:color="auto" w:fill="FFFFFF"/>
        </w:rPr>
        <w:t xml:space="preserve"> составляет 45,5%,  мужчин 54,5</w:t>
      </w:r>
      <w:r w:rsidRPr="001A74F0">
        <w:rPr>
          <w:sz w:val="28"/>
          <w:szCs w:val="28"/>
          <w:shd w:val="clear" w:color="auto" w:fill="FFFFFF"/>
        </w:rPr>
        <w:t xml:space="preserve">%. </w:t>
      </w:r>
    </w:p>
    <w:p w:rsidR="005A2867" w:rsidRPr="001A74F0" w:rsidRDefault="005A2867">
      <w:pPr>
        <w:shd w:val="clear" w:color="auto" w:fill="FFFFFF"/>
        <w:tabs>
          <w:tab w:val="left" w:pos="-180"/>
          <w:tab w:val="left" w:pos="1260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Обеспеченность персоналом ОАО «ПСХ име</w:t>
      </w:r>
      <w:r w:rsidR="009578F2" w:rsidRPr="001A74F0">
        <w:rPr>
          <w:sz w:val="28"/>
          <w:szCs w:val="28"/>
          <w:shd w:val="clear" w:color="auto" w:fill="FFFFFF"/>
        </w:rPr>
        <w:t>ни А.А. Гречко» составляет 100</w:t>
      </w:r>
      <w:r w:rsidRPr="001A74F0">
        <w:rPr>
          <w:sz w:val="28"/>
          <w:szCs w:val="28"/>
          <w:shd w:val="clear" w:color="auto" w:fill="FFFFFF"/>
        </w:rPr>
        <w:t>%.</w:t>
      </w:r>
    </w:p>
    <w:p w:rsidR="005A2867" w:rsidRPr="001A74F0" w:rsidRDefault="005A2867">
      <w:pPr>
        <w:shd w:val="clear" w:color="auto" w:fill="FFFFFF"/>
        <w:tabs>
          <w:tab w:val="left" w:pos="-180"/>
          <w:tab w:val="left" w:pos="1260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t xml:space="preserve">Показатель общей текучести в </w:t>
      </w:r>
      <w:r w:rsidR="008C5F2E">
        <w:rPr>
          <w:sz w:val="28"/>
          <w:szCs w:val="28"/>
          <w:shd w:val="clear" w:color="auto" w:fill="FFFFFF"/>
        </w:rPr>
        <w:t>2013</w:t>
      </w:r>
      <w:r w:rsidRPr="001A74F0">
        <w:rPr>
          <w:sz w:val="28"/>
          <w:szCs w:val="28"/>
          <w:shd w:val="clear" w:color="auto" w:fill="FFFFFF"/>
        </w:rPr>
        <w:t xml:space="preserve"> году</w:t>
      </w:r>
      <w:r w:rsidR="008C5F2E">
        <w:rPr>
          <w:color w:val="000000"/>
          <w:sz w:val="28"/>
          <w:szCs w:val="28"/>
          <w:shd w:val="clear" w:color="auto" w:fill="FFFFFF"/>
        </w:rPr>
        <w:t xml:space="preserve"> составил 150 </w:t>
      </w:r>
      <w:r w:rsidRPr="001A74F0">
        <w:rPr>
          <w:color w:val="000000"/>
          <w:sz w:val="28"/>
          <w:szCs w:val="28"/>
          <w:shd w:val="clear" w:color="auto" w:fill="FFFFFF"/>
        </w:rPr>
        <w:t>%, показатель активной текучест</w:t>
      </w:r>
      <w:r w:rsidR="008C5F2E">
        <w:rPr>
          <w:color w:val="000000"/>
          <w:sz w:val="28"/>
          <w:szCs w:val="28"/>
          <w:shd w:val="clear" w:color="auto" w:fill="FFFFFF"/>
        </w:rPr>
        <w:t>и 12</w:t>
      </w:r>
      <w:r w:rsidR="009578F2" w:rsidRPr="001A74F0">
        <w:rPr>
          <w:color w:val="000000"/>
          <w:sz w:val="28"/>
          <w:szCs w:val="28"/>
          <w:shd w:val="clear" w:color="auto" w:fill="FFFFFF"/>
        </w:rPr>
        <w:t>,5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% </w:t>
      </w:r>
      <w:r w:rsidRPr="001A74F0">
        <w:rPr>
          <w:sz w:val="28"/>
          <w:szCs w:val="28"/>
          <w:shd w:val="clear" w:color="auto" w:fill="FFFFFF"/>
        </w:rPr>
        <w:t>(уволь</w:t>
      </w:r>
      <w:r w:rsidR="008C5F2E">
        <w:rPr>
          <w:sz w:val="28"/>
          <w:szCs w:val="28"/>
          <w:shd w:val="clear" w:color="auto" w:fill="FFFFFF"/>
        </w:rPr>
        <w:t>нение персонала по сокращению штата</w:t>
      </w:r>
      <w:r w:rsidRPr="001A74F0">
        <w:rPr>
          <w:sz w:val="28"/>
          <w:szCs w:val="28"/>
          <w:shd w:val="clear" w:color="auto" w:fill="FFFFFF"/>
        </w:rPr>
        <w:t>).</w:t>
      </w:r>
    </w:p>
    <w:p w:rsidR="005A2867" w:rsidRPr="001A74F0" w:rsidRDefault="009578F2" w:rsidP="009578F2">
      <w:pPr>
        <w:shd w:val="clear" w:color="auto" w:fill="FFFFFF"/>
        <w:tabs>
          <w:tab w:val="left" w:pos="-180"/>
          <w:tab w:val="left" w:pos="1260"/>
        </w:tabs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      Показатель</w:t>
      </w:r>
      <w:r w:rsidR="005A2867" w:rsidRPr="001A74F0">
        <w:rPr>
          <w:sz w:val="28"/>
          <w:szCs w:val="28"/>
          <w:shd w:val="clear" w:color="auto" w:fill="FFFFFF"/>
        </w:rPr>
        <w:t xml:space="preserve"> общей </w:t>
      </w:r>
      <w:r w:rsidRPr="001A74F0">
        <w:rPr>
          <w:sz w:val="28"/>
          <w:szCs w:val="28"/>
          <w:shd w:val="clear" w:color="auto" w:fill="FFFFFF"/>
        </w:rPr>
        <w:t>текучести по итогам года связан</w:t>
      </w:r>
      <w:r w:rsidR="005A2867" w:rsidRPr="001A74F0">
        <w:rPr>
          <w:sz w:val="28"/>
          <w:szCs w:val="28"/>
          <w:shd w:val="clear" w:color="auto" w:fill="FFFFFF"/>
        </w:rPr>
        <w:t xml:space="preserve"> с увеличением числа р</w:t>
      </w:r>
      <w:r w:rsidR="008C5F2E">
        <w:rPr>
          <w:sz w:val="28"/>
          <w:szCs w:val="28"/>
          <w:shd w:val="clear" w:color="auto" w:fill="FFFFFF"/>
        </w:rPr>
        <w:t>аботников уволенных по сокращению штата</w:t>
      </w:r>
      <w:r w:rsidR="005A2867" w:rsidRPr="001A74F0">
        <w:rPr>
          <w:sz w:val="28"/>
          <w:szCs w:val="28"/>
          <w:shd w:val="clear" w:color="auto" w:fill="FFFFFF"/>
        </w:rPr>
        <w:t>.</w:t>
      </w:r>
    </w:p>
    <w:p w:rsidR="009578F2" w:rsidRPr="001A74F0" w:rsidRDefault="009578F2">
      <w:pPr>
        <w:jc w:val="center"/>
        <w:rPr>
          <w:b/>
          <w:sz w:val="28"/>
          <w:szCs w:val="28"/>
          <w:shd w:val="clear" w:color="auto" w:fill="FFFFFF"/>
        </w:rPr>
      </w:pPr>
    </w:p>
    <w:p w:rsidR="009578F2" w:rsidRPr="001A74F0" w:rsidRDefault="009578F2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Сведения об обучении, повышении квалификации работников Общества</w:t>
      </w:r>
    </w:p>
    <w:p w:rsidR="005A2867" w:rsidRPr="001A74F0" w:rsidRDefault="00B91CF7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2013</w:t>
      </w:r>
      <w:r w:rsidR="005A2867" w:rsidRPr="001A74F0">
        <w:rPr>
          <w:sz w:val="28"/>
          <w:szCs w:val="28"/>
          <w:shd w:val="clear" w:color="auto" w:fill="FFFFFF"/>
        </w:rPr>
        <w:t xml:space="preserve"> году обучение пер</w:t>
      </w:r>
      <w:r w:rsidR="00DD489A">
        <w:rPr>
          <w:sz w:val="28"/>
          <w:szCs w:val="28"/>
          <w:shd w:val="clear" w:color="auto" w:fill="FFFFFF"/>
        </w:rPr>
        <w:t>сонал</w:t>
      </w:r>
      <w:r w:rsidR="008C5F2E">
        <w:rPr>
          <w:sz w:val="28"/>
          <w:szCs w:val="28"/>
          <w:shd w:val="clear" w:color="auto" w:fill="FFFFFF"/>
        </w:rPr>
        <w:t>а Общество</w:t>
      </w:r>
      <w:r w:rsidR="005A2867" w:rsidRPr="001A74F0">
        <w:rPr>
          <w:sz w:val="28"/>
          <w:szCs w:val="28"/>
          <w:shd w:val="clear" w:color="auto" w:fill="FFFFFF"/>
        </w:rPr>
        <w:t xml:space="preserve"> </w:t>
      </w:r>
      <w:r w:rsidR="008C5F2E">
        <w:rPr>
          <w:sz w:val="28"/>
          <w:szCs w:val="28"/>
          <w:shd w:val="clear" w:color="auto" w:fill="FFFFFF"/>
        </w:rPr>
        <w:t>не производило</w:t>
      </w:r>
      <w:r w:rsidR="009578F2" w:rsidRPr="001A74F0">
        <w:rPr>
          <w:sz w:val="28"/>
          <w:szCs w:val="28"/>
          <w:shd w:val="clear" w:color="auto" w:fill="FFFFFF"/>
        </w:rPr>
        <w:t xml:space="preserve">. </w:t>
      </w:r>
    </w:p>
    <w:p w:rsidR="005A2867" w:rsidRPr="001A74F0" w:rsidRDefault="005A2867">
      <w:pPr>
        <w:pStyle w:val="4"/>
        <w:rPr>
          <w:i w:val="0"/>
          <w:szCs w:val="28"/>
          <w:u w:val="none"/>
          <w:shd w:val="clear" w:color="auto" w:fill="FFFFFF"/>
        </w:rPr>
      </w:pPr>
    </w:p>
    <w:p w:rsidR="00895B61" w:rsidRPr="001A74F0" w:rsidRDefault="00895B61" w:rsidP="006B4580">
      <w:pPr>
        <w:pStyle w:val="4"/>
        <w:rPr>
          <w:i w:val="0"/>
          <w:szCs w:val="28"/>
          <w:u w:val="none"/>
          <w:shd w:val="clear" w:color="auto" w:fill="FFFFFF"/>
        </w:rPr>
      </w:pPr>
    </w:p>
    <w:p w:rsidR="005A2867" w:rsidRPr="001A74F0" w:rsidRDefault="005A2867" w:rsidP="006B4580">
      <w:pPr>
        <w:pStyle w:val="4"/>
        <w:rPr>
          <w:i w:val="0"/>
          <w:szCs w:val="28"/>
          <w:u w:val="none"/>
          <w:shd w:val="clear" w:color="auto" w:fill="FFFFFF"/>
        </w:rPr>
      </w:pPr>
      <w:r w:rsidRPr="001A74F0">
        <w:rPr>
          <w:i w:val="0"/>
          <w:szCs w:val="28"/>
          <w:u w:val="none"/>
          <w:shd w:val="clear" w:color="auto" w:fill="FFFFFF"/>
        </w:rPr>
        <w:t>Сведения о средней заработной плате в Обществе</w:t>
      </w:r>
    </w:p>
    <w:p w:rsidR="005A2867" w:rsidRPr="001A74F0" w:rsidRDefault="005A2867">
      <w:pPr>
        <w:ind w:firstLine="540"/>
        <w:jc w:val="both"/>
        <w:rPr>
          <w:b/>
          <w:sz w:val="28"/>
          <w:szCs w:val="28"/>
          <w:shd w:val="clear" w:color="auto" w:fill="FFFFFF"/>
        </w:rPr>
      </w:pPr>
    </w:p>
    <w:tbl>
      <w:tblPr>
        <w:tblW w:w="94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960"/>
        <w:gridCol w:w="1080"/>
        <w:gridCol w:w="1260"/>
        <w:gridCol w:w="1440"/>
        <w:gridCol w:w="1284"/>
      </w:tblGrid>
      <w:tr w:rsidR="008C5F2E" w:rsidRPr="001A74F0" w:rsidTr="009578F2">
        <w:trPr>
          <w:trHeight w:val="533"/>
        </w:trPr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5F2E" w:rsidRPr="001A74F0" w:rsidRDefault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1A74F0">
              <w:rPr>
                <w:b/>
                <w:sz w:val="28"/>
                <w:szCs w:val="28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5F2E" w:rsidRPr="001A74F0" w:rsidRDefault="008C5F2E">
            <w:pPr>
              <w:pStyle w:val="5"/>
              <w:snapToGrid w:val="0"/>
              <w:rPr>
                <w:sz w:val="28"/>
                <w:szCs w:val="28"/>
                <w:u w:val="none"/>
                <w:shd w:val="clear" w:color="auto" w:fill="FFFFFF"/>
              </w:rPr>
            </w:pPr>
            <w:r w:rsidRPr="001A74F0">
              <w:rPr>
                <w:sz w:val="28"/>
                <w:szCs w:val="28"/>
                <w:u w:val="none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5F2E" w:rsidRPr="001A74F0" w:rsidRDefault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Ед. изм.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2011 год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2013</w:t>
            </w:r>
            <w:r w:rsidRPr="001A74F0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8C5F2E" w:rsidRPr="001A74F0" w:rsidTr="009578F2">
        <w:trPr>
          <w:trHeight w:val="474"/>
        </w:trPr>
        <w:tc>
          <w:tcPr>
            <w:tcW w:w="3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3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 w:rsidP="002C74F6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Среднемесячная заработная плата 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руб.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10 367</w:t>
            </w:r>
          </w:p>
        </w:tc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8949</w:t>
            </w:r>
          </w:p>
        </w:tc>
        <w:tc>
          <w:tcPr>
            <w:tcW w:w="12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20162</w:t>
            </w:r>
          </w:p>
        </w:tc>
      </w:tr>
      <w:tr w:rsidR="008C5F2E" w:rsidRPr="001A74F0" w:rsidTr="009578F2">
        <w:trPr>
          <w:trHeight w:val="474"/>
        </w:trPr>
        <w:tc>
          <w:tcPr>
            <w:tcW w:w="3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 2</w:t>
            </w:r>
          </w:p>
        </w:tc>
        <w:tc>
          <w:tcPr>
            <w:tcW w:w="3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>
            <w:pPr>
              <w:pStyle w:val="6"/>
              <w:snapToGrid w:val="0"/>
              <w:rPr>
                <w:sz w:val="28"/>
                <w:szCs w:val="28"/>
                <w:u w:val="none"/>
                <w:shd w:val="clear" w:color="auto" w:fill="FFFFFF"/>
              </w:rPr>
            </w:pPr>
            <w:r w:rsidRPr="001A74F0">
              <w:rPr>
                <w:sz w:val="28"/>
                <w:szCs w:val="28"/>
                <w:u w:val="none"/>
                <w:shd w:val="clear" w:color="auto" w:fill="FFFFFF"/>
              </w:rPr>
              <w:t>Темп роста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144,1</w:t>
            </w:r>
          </w:p>
        </w:tc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116,3</w:t>
            </w:r>
          </w:p>
        </w:tc>
        <w:tc>
          <w:tcPr>
            <w:tcW w:w="12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225,3</w:t>
            </w:r>
          </w:p>
        </w:tc>
      </w:tr>
    </w:tbl>
    <w:p w:rsidR="005A2867" w:rsidRPr="001A74F0" w:rsidRDefault="005A2867">
      <w:pPr>
        <w:jc w:val="both"/>
        <w:rPr>
          <w:sz w:val="28"/>
          <w:szCs w:val="28"/>
          <w:shd w:val="clear" w:color="auto" w:fill="FFFFFF"/>
          <w:lang w:val="en-US"/>
        </w:rPr>
      </w:pPr>
    </w:p>
    <w:p w:rsidR="005A2867" w:rsidRPr="001A74F0" w:rsidRDefault="005A2867">
      <w:pPr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Минимальная тарифная ставка рабочего 1 разряда в 4</w:t>
      </w:r>
      <w:r w:rsidR="008C5F2E">
        <w:rPr>
          <w:sz w:val="28"/>
          <w:szCs w:val="28"/>
          <w:shd w:val="clear" w:color="auto" w:fill="FFFFFF"/>
        </w:rPr>
        <w:t xml:space="preserve"> квартале                   2013 года составила 5205</w:t>
      </w:r>
      <w:r w:rsidRPr="001A74F0">
        <w:rPr>
          <w:sz w:val="28"/>
          <w:szCs w:val="28"/>
          <w:shd w:val="clear" w:color="auto" w:fill="FFFFFF"/>
        </w:rPr>
        <w:t xml:space="preserve"> рублей.</w:t>
      </w: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Сведения о структуре фонда заработной платы работников Общества</w:t>
      </w:r>
    </w:p>
    <w:p w:rsidR="005A2867" w:rsidRPr="001A74F0" w:rsidRDefault="005A2867">
      <w:pPr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>
      <w:pPr>
        <w:ind w:firstLine="708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Доли постоянной и переменной части в заработной плате работников распределяются:</w:t>
      </w:r>
    </w:p>
    <w:p w:rsidR="005A2867" w:rsidRPr="001A74F0" w:rsidRDefault="005A2867">
      <w:pPr>
        <w:jc w:val="both"/>
        <w:rPr>
          <w:sz w:val="28"/>
          <w:szCs w:val="28"/>
          <w:shd w:val="clear" w:color="auto" w:fill="FFFFFF"/>
        </w:rPr>
      </w:pPr>
    </w:p>
    <w:tbl>
      <w:tblPr>
        <w:tblW w:w="94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493"/>
        <w:gridCol w:w="1169"/>
        <w:gridCol w:w="1144"/>
        <w:gridCol w:w="1135"/>
        <w:gridCol w:w="1244"/>
        <w:gridCol w:w="1300"/>
      </w:tblGrid>
      <w:tr w:rsidR="008C5F2E" w:rsidRPr="001A74F0" w:rsidTr="002C74F6">
        <w:trPr>
          <w:trHeight w:val="342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5F2E" w:rsidRPr="001A74F0" w:rsidRDefault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8C5F2E" w:rsidRPr="001A74F0" w:rsidRDefault="008C5F2E" w:rsidP="006F189E">
            <w:pPr>
              <w:pStyle w:val="7"/>
              <w:tabs>
                <w:tab w:val="clear" w:pos="1296"/>
              </w:tabs>
              <w:ind w:left="0" w:firstLine="0"/>
              <w:rPr>
                <w:sz w:val="28"/>
                <w:szCs w:val="28"/>
                <w:u w:val="none"/>
                <w:shd w:val="clear" w:color="auto" w:fill="FFFFFF"/>
              </w:rPr>
            </w:pPr>
            <w:r w:rsidRPr="001A74F0">
              <w:rPr>
                <w:sz w:val="28"/>
                <w:szCs w:val="28"/>
                <w:u w:val="none"/>
                <w:shd w:val="clear" w:color="auto" w:fill="FFFFFF"/>
              </w:rPr>
              <w:t>Наименование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F2E" w:rsidRPr="001A74F0" w:rsidRDefault="008C5F2E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 xml:space="preserve">2011год </w:t>
            </w:r>
          </w:p>
        </w:tc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F2E" w:rsidRPr="001A74F0" w:rsidRDefault="008C5F2E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b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2E" w:rsidRPr="001A74F0" w:rsidRDefault="008C5F2E" w:rsidP="008C5F2E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</w:t>
            </w:r>
            <w:r w:rsidR="00A8590A">
              <w:rPr>
                <w:b/>
                <w:sz w:val="28"/>
                <w:szCs w:val="28"/>
                <w:shd w:val="clear" w:color="auto" w:fill="FFFFFF"/>
              </w:rPr>
              <w:t>3</w:t>
            </w:r>
            <w:r w:rsidRPr="001A74F0">
              <w:rPr>
                <w:b/>
                <w:sz w:val="28"/>
                <w:szCs w:val="28"/>
                <w:shd w:val="clear" w:color="auto" w:fill="FFFFFF"/>
              </w:rPr>
              <w:t xml:space="preserve">год </w:t>
            </w:r>
          </w:p>
        </w:tc>
      </w:tr>
      <w:tr w:rsidR="008C5F2E" w:rsidRPr="001A74F0" w:rsidTr="007A0BB9">
        <w:trPr>
          <w:trHeight w:val="545"/>
        </w:trPr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</w:tcPr>
          <w:p w:rsidR="008C5F2E" w:rsidRPr="001A74F0" w:rsidRDefault="008C5F2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t>Пост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>асть</w:t>
            </w:r>
            <w:proofErr w:type="spellEnd"/>
            <w:r w:rsidRPr="001A74F0">
              <w:rPr>
                <w:sz w:val="28"/>
                <w:szCs w:val="28"/>
                <w:shd w:val="clear" w:color="auto" w:fill="FFFFFF"/>
              </w:rPr>
              <w:t>, %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Перемен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>асть, %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t>Пост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>асть</w:t>
            </w:r>
            <w:proofErr w:type="spellEnd"/>
            <w:r w:rsidRPr="001A74F0">
              <w:rPr>
                <w:sz w:val="28"/>
                <w:szCs w:val="28"/>
                <w:shd w:val="clear" w:color="auto" w:fill="FFFFFF"/>
              </w:rPr>
              <w:t>, %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Перемен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>асть, %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t>Пост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>асть</w:t>
            </w:r>
            <w:proofErr w:type="spellEnd"/>
            <w:r w:rsidRPr="001A74F0">
              <w:rPr>
                <w:sz w:val="28"/>
                <w:szCs w:val="28"/>
                <w:shd w:val="clear" w:color="auto" w:fill="FFFFFF"/>
              </w:rPr>
              <w:t>, %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Перемен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A74F0">
              <w:rPr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1A74F0">
              <w:rPr>
                <w:sz w:val="28"/>
                <w:szCs w:val="28"/>
                <w:shd w:val="clear" w:color="auto" w:fill="FFFFFF"/>
              </w:rPr>
              <w:t>асть, %</w:t>
            </w:r>
          </w:p>
        </w:tc>
      </w:tr>
      <w:tr w:rsidR="008C5F2E" w:rsidRPr="001A74F0" w:rsidTr="007A0BB9">
        <w:trPr>
          <w:trHeight w:val="515"/>
        </w:trPr>
        <w:tc>
          <w:tcPr>
            <w:tcW w:w="192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ОАО </w:t>
            </w:r>
            <w:r w:rsidRPr="001A74F0">
              <w:rPr>
                <w:sz w:val="28"/>
                <w:szCs w:val="28"/>
                <w:shd w:val="clear" w:color="auto" w:fill="FFFFFF"/>
              </w:rPr>
              <w:br/>
              <w:t xml:space="preserve">«ПСХ имени </w:t>
            </w: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А.А. Гречко»</w:t>
            </w: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69,3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30,7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69,3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C5F2E" w:rsidRPr="001A74F0" w:rsidRDefault="008C5F2E" w:rsidP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30,7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5F2E" w:rsidRPr="001A74F0" w:rsidRDefault="008C5F2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lastRenderedPageBreak/>
        <w:t xml:space="preserve"> </w:t>
      </w:r>
    </w:p>
    <w:p w:rsidR="005A2867" w:rsidRPr="001A74F0" w:rsidRDefault="005A2867">
      <w:pPr>
        <w:shd w:val="clear" w:color="auto" w:fill="FFFFFF"/>
        <w:spacing w:line="274" w:lineRule="exact"/>
        <w:ind w:right="11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ind w:right="108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6. </w:t>
      </w:r>
      <w:r w:rsidRPr="00002C09">
        <w:rPr>
          <w:b/>
          <w:color w:val="000000"/>
          <w:spacing w:val="2"/>
          <w:sz w:val="28"/>
          <w:szCs w:val="28"/>
          <w:shd w:val="clear" w:color="auto" w:fill="FFFFFF"/>
        </w:rPr>
        <w:t>Перспективы развития Общества</w:t>
      </w:r>
    </w:p>
    <w:p w:rsidR="001E52C9" w:rsidRPr="001A74F0" w:rsidRDefault="001E52C9" w:rsidP="001E52C9">
      <w:pPr>
        <w:autoSpaceDE w:val="0"/>
        <w:ind w:firstLine="540"/>
        <w:jc w:val="both"/>
        <w:rPr>
          <w:bCs/>
          <w:sz w:val="28"/>
          <w:szCs w:val="28"/>
        </w:rPr>
      </w:pPr>
    </w:p>
    <w:p w:rsidR="001E52C9" w:rsidRPr="001A74F0" w:rsidRDefault="001E52C9" w:rsidP="001E52C9">
      <w:pPr>
        <w:autoSpaceDE w:val="0"/>
        <w:ind w:firstLine="540"/>
        <w:jc w:val="both"/>
        <w:rPr>
          <w:bCs/>
          <w:sz w:val="28"/>
          <w:szCs w:val="28"/>
        </w:rPr>
      </w:pPr>
      <w:r w:rsidRPr="001A74F0">
        <w:rPr>
          <w:bCs/>
          <w:sz w:val="28"/>
          <w:szCs w:val="28"/>
        </w:rPr>
        <w:t xml:space="preserve"> </w:t>
      </w:r>
      <w:r w:rsidR="00E94D5F" w:rsidRPr="001A74F0">
        <w:rPr>
          <w:bCs/>
          <w:sz w:val="28"/>
          <w:szCs w:val="28"/>
        </w:rPr>
        <w:t xml:space="preserve">Для поддержания платежеспособности Общества, </w:t>
      </w:r>
      <w:r w:rsidRPr="001A74F0">
        <w:rPr>
          <w:bCs/>
          <w:sz w:val="28"/>
          <w:szCs w:val="28"/>
        </w:rPr>
        <w:t>нео</w:t>
      </w:r>
      <w:r w:rsidR="00E94D5F" w:rsidRPr="001A74F0">
        <w:rPr>
          <w:bCs/>
          <w:sz w:val="28"/>
          <w:szCs w:val="28"/>
        </w:rPr>
        <w:t>бходима</w:t>
      </w:r>
      <w:r w:rsidRPr="001A74F0">
        <w:rPr>
          <w:bCs/>
          <w:sz w:val="28"/>
          <w:szCs w:val="28"/>
        </w:rPr>
        <w:t xml:space="preserve"> реализаци</w:t>
      </w:r>
      <w:r w:rsidR="00E94D5F" w:rsidRPr="001A74F0">
        <w:rPr>
          <w:bCs/>
          <w:sz w:val="28"/>
          <w:szCs w:val="28"/>
        </w:rPr>
        <w:t>я</w:t>
      </w:r>
      <w:r w:rsidRPr="001A74F0">
        <w:rPr>
          <w:bCs/>
          <w:sz w:val="28"/>
          <w:szCs w:val="28"/>
        </w:rPr>
        <w:t xml:space="preserve"> </w:t>
      </w:r>
      <w:r w:rsidR="00C42961" w:rsidRPr="001A74F0">
        <w:rPr>
          <w:bCs/>
          <w:sz w:val="28"/>
          <w:szCs w:val="28"/>
        </w:rPr>
        <w:t xml:space="preserve">ликвидного </w:t>
      </w:r>
      <w:r w:rsidRPr="001A74F0">
        <w:rPr>
          <w:bCs/>
          <w:sz w:val="28"/>
          <w:szCs w:val="28"/>
        </w:rPr>
        <w:t>имущества</w:t>
      </w:r>
      <w:r w:rsidR="00E94D5F" w:rsidRPr="001A74F0">
        <w:rPr>
          <w:bCs/>
          <w:sz w:val="28"/>
          <w:szCs w:val="28"/>
        </w:rPr>
        <w:t xml:space="preserve"> и техники. Назрела необходимость сокращения численности персонала и </w:t>
      </w:r>
      <w:r w:rsidRPr="001A74F0">
        <w:rPr>
          <w:bCs/>
          <w:sz w:val="28"/>
          <w:szCs w:val="28"/>
        </w:rPr>
        <w:t xml:space="preserve">приведение </w:t>
      </w:r>
      <w:r w:rsidR="00E94D5F" w:rsidRPr="001A74F0">
        <w:rPr>
          <w:bCs/>
          <w:sz w:val="28"/>
          <w:szCs w:val="28"/>
        </w:rPr>
        <w:t>её</w:t>
      </w:r>
      <w:r w:rsidRPr="001A74F0">
        <w:rPr>
          <w:bCs/>
          <w:sz w:val="28"/>
          <w:szCs w:val="28"/>
        </w:rPr>
        <w:t xml:space="preserve"> в соответствие с плановой </w:t>
      </w:r>
      <w:r w:rsidR="00E94D5F" w:rsidRPr="001A74F0">
        <w:rPr>
          <w:bCs/>
          <w:sz w:val="28"/>
          <w:szCs w:val="28"/>
        </w:rPr>
        <w:t>потребностью</w:t>
      </w:r>
      <w:r w:rsidRPr="001A74F0">
        <w:rPr>
          <w:bCs/>
          <w:sz w:val="28"/>
          <w:szCs w:val="28"/>
        </w:rPr>
        <w:t>.</w:t>
      </w:r>
    </w:p>
    <w:p w:rsidR="005A2867" w:rsidRPr="004957EF" w:rsidRDefault="005A2867" w:rsidP="00D860A3">
      <w:pPr>
        <w:shd w:val="clear" w:color="auto" w:fill="FFFFFF"/>
        <w:ind w:right="11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957EF">
        <w:rPr>
          <w:color w:val="000000"/>
          <w:spacing w:val="2"/>
          <w:sz w:val="28"/>
          <w:szCs w:val="28"/>
          <w:shd w:val="clear" w:color="auto" w:fill="FFFFFF"/>
        </w:rPr>
        <w:t>Среднесписочная численность персонала в 2</w:t>
      </w:r>
      <w:r w:rsidRPr="004957EF">
        <w:rPr>
          <w:spacing w:val="2"/>
          <w:sz w:val="28"/>
          <w:szCs w:val="28"/>
          <w:shd w:val="clear" w:color="auto" w:fill="FFFFFF"/>
        </w:rPr>
        <w:t>01</w:t>
      </w:r>
      <w:r w:rsidR="0017340A" w:rsidRPr="004957EF">
        <w:rPr>
          <w:spacing w:val="2"/>
          <w:sz w:val="28"/>
          <w:szCs w:val="28"/>
          <w:shd w:val="clear" w:color="auto" w:fill="FFFFFF"/>
        </w:rPr>
        <w:t>3</w:t>
      </w:r>
      <w:r w:rsidRPr="004957EF">
        <w:rPr>
          <w:color w:val="000000"/>
          <w:spacing w:val="2"/>
          <w:sz w:val="28"/>
          <w:szCs w:val="28"/>
          <w:shd w:val="clear" w:color="auto" w:fill="FFFFFF"/>
        </w:rPr>
        <w:t xml:space="preserve"> году сократилась по сравнению с </w:t>
      </w:r>
      <w:r w:rsidR="0017340A" w:rsidRPr="004957EF">
        <w:rPr>
          <w:spacing w:val="2"/>
          <w:sz w:val="28"/>
          <w:szCs w:val="28"/>
          <w:shd w:val="clear" w:color="auto" w:fill="FFFFFF"/>
        </w:rPr>
        <w:t>2012</w:t>
      </w:r>
      <w:r w:rsidR="007A0BB9" w:rsidRPr="004957EF">
        <w:rPr>
          <w:spacing w:val="2"/>
          <w:sz w:val="28"/>
          <w:szCs w:val="28"/>
          <w:shd w:val="clear" w:color="auto" w:fill="FFFFFF"/>
        </w:rPr>
        <w:t xml:space="preserve"> годом на </w:t>
      </w:r>
      <w:r w:rsidRPr="004957EF">
        <w:rPr>
          <w:spacing w:val="2"/>
          <w:sz w:val="28"/>
          <w:szCs w:val="28"/>
          <w:shd w:val="clear" w:color="auto" w:fill="FFFFFF"/>
        </w:rPr>
        <w:t xml:space="preserve"> </w:t>
      </w:r>
      <w:r w:rsidR="004957EF" w:rsidRPr="004957EF">
        <w:rPr>
          <w:spacing w:val="2"/>
          <w:sz w:val="28"/>
          <w:szCs w:val="28"/>
          <w:shd w:val="clear" w:color="auto" w:fill="FFFFFF"/>
        </w:rPr>
        <w:t>21</w:t>
      </w:r>
      <w:r w:rsidR="007A0BB9" w:rsidRPr="004957EF">
        <w:rPr>
          <w:spacing w:val="2"/>
          <w:sz w:val="28"/>
          <w:szCs w:val="28"/>
          <w:shd w:val="clear" w:color="auto" w:fill="FFFFFF"/>
        </w:rPr>
        <w:t xml:space="preserve"> </w:t>
      </w:r>
      <w:r w:rsidRPr="004957EF">
        <w:rPr>
          <w:spacing w:val="2"/>
          <w:sz w:val="28"/>
          <w:szCs w:val="28"/>
          <w:shd w:val="clear" w:color="auto" w:fill="FFFFFF"/>
        </w:rPr>
        <w:t>человека.</w:t>
      </w:r>
    </w:p>
    <w:p w:rsidR="005A2867" w:rsidRPr="001A74F0" w:rsidRDefault="004957EF" w:rsidP="00D860A3">
      <w:pPr>
        <w:shd w:val="clear" w:color="auto" w:fill="FFFFFF"/>
        <w:ind w:right="110" w:firstLine="709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4957EF">
        <w:rPr>
          <w:spacing w:val="2"/>
          <w:sz w:val="28"/>
          <w:szCs w:val="28"/>
          <w:shd w:val="clear" w:color="auto" w:fill="FFFFFF"/>
        </w:rPr>
        <w:t>Среднемесячный доход в 2013</w:t>
      </w:r>
      <w:r w:rsidR="005A2867" w:rsidRPr="004957EF">
        <w:rPr>
          <w:spacing w:val="2"/>
          <w:sz w:val="28"/>
          <w:szCs w:val="28"/>
          <w:shd w:val="clear" w:color="auto" w:fill="FFFFFF"/>
        </w:rPr>
        <w:t xml:space="preserve"> го</w:t>
      </w:r>
      <w:r w:rsidRPr="004957EF">
        <w:rPr>
          <w:spacing w:val="2"/>
          <w:sz w:val="28"/>
          <w:szCs w:val="28"/>
          <w:shd w:val="clear" w:color="auto" w:fill="FFFFFF"/>
        </w:rPr>
        <w:t xml:space="preserve">ду на 1 человека составил 20 162 рублей  и что выше </w:t>
      </w:r>
      <w:r w:rsidR="007A0BB9" w:rsidRPr="004957EF">
        <w:rPr>
          <w:spacing w:val="2"/>
          <w:sz w:val="28"/>
          <w:szCs w:val="28"/>
          <w:shd w:val="clear" w:color="auto" w:fill="FFFFFF"/>
        </w:rPr>
        <w:t xml:space="preserve"> </w:t>
      </w:r>
      <w:r w:rsidR="000608D9" w:rsidRPr="004957EF">
        <w:rPr>
          <w:spacing w:val="2"/>
          <w:sz w:val="28"/>
          <w:szCs w:val="28"/>
          <w:shd w:val="clear" w:color="auto" w:fill="FFFFFF"/>
        </w:rPr>
        <w:t>уров</w:t>
      </w:r>
      <w:r w:rsidRPr="004957EF">
        <w:rPr>
          <w:spacing w:val="2"/>
          <w:sz w:val="28"/>
          <w:szCs w:val="28"/>
          <w:shd w:val="clear" w:color="auto" w:fill="FFFFFF"/>
        </w:rPr>
        <w:t>ня 2012</w:t>
      </w:r>
      <w:r w:rsidR="005A2867" w:rsidRPr="004957EF">
        <w:rPr>
          <w:spacing w:val="2"/>
          <w:sz w:val="28"/>
          <w:szCs w:val="28"/>
          <w:shd w:val="clear" w:color="auto" w:fill="FFFFFF"/>
        </w:rPr>
        <w:t xml:space="preserve"> года </w:t>
      </w:r>
      <w:r w:rsidR="00177507" w:rsidRPr="004957EF">
        <w:rPr>
          <w:spacing w:val="2"/>
          <w:sz w:val="28"/>
          <w:szCs w:val="28"/>
          <w:shd w:val="clear" w:color="auto" w:fill="FFFFFF"/>
        </w:rPr>
        <w:t>(1</w:t>
      </w:r>
      <w:r w:rsidRPr="004957EF">
        <w:rPr>
          <w:spacing w:val="2"/>
          <w:sz w:val="28"/>
          <w:szCs w:val="28"/>
          <w:shd w:val="clear" w:color="auto" w:fill="FFFFFF"/>
        </w:rPr>
        <w:t>1 213</w:t>
      </w:r>
      <w:r w:rsidR="000608D9" w:rsidRPr="004957EF">
        <w:rPr>
          <w:color w:val="000000"/>
          <w:spacing w:val="2"/>
          <w:sz w:val="28"/>
          <w:szCs w:val="28"/>
          <w:shd w:val="clear" w:color="auto" w:fill="FFFFFF"/>
        </w:rPr>
        <w:t xml:space="preserve"> рублей</w:t>
      </w:r>
      <w:r w:rsidRPr="004957EF">
        <w:rPr>
          <w:color w:val="000000"/>
          <w:spacing w:val="2"/>
          <w:sz w:val="28"/>
          <w:szCs w:val="28"/>
          <w:shd w:val="clear" w:color="auto" w:fill="FFFFFF"/>
        </w:rPr>
        <w:t>)  на 225,3</w:t>
      </w:r>
      <w:r w:rsidR="005A2867" w:rsidRPr="004957EF">
        <w:rPr>
          <w:color w:val="000000"/>
          <w:spacing w:val="2"/>
          <w:sz w:val="28"/>
          <w:szCs w:val="28"/>
          <w:shd w:val="clear" w:color="auto" w:fill="FFFFFF"/>
        </w:rPr>
        <w:t xml:space="preserve">%. </w:t>
      </w:r>
      <w:r w:rsidR="005A2867" w:rsidRPr="001A74F0">
        <w:rPr>
          <w:color w:val="000000"/>
          <w:spacing w:val="-1"/>
          <w:sz w:val="28"/>
          <w:szCs w:val="28"/>
          <w:shd w:val="clear" w:color="auto" w:fill="FFFFFF"/>
        </w:rPr>
        <w:t>К</w:t>
      </w:r>
      <w:r w:rsidR="00177507" w:rsidRPr="001A74F0">
        <w:rPr>
          <w:color w:val="000000"/>
          <w:spacing w:val="-1"/>
          <w:sz w:val="28"/>
          <w:szCs w:val="28"/>
          <w:shd w:val="clear" w:color="auto" w:fill="FFFFFF"/>
        </w:rPr>
        <w:t>редиторская задолженность  снизилась за отчетный пер</w:t>
      </w:r>
      <w:r w:rsidR="004C1826">
        <w:rPr>
          <w:color w:val="000000"/>
          <w:spacing w:val="-1"/>
          <w:sz w:val="28"/>
          <w:szCs w:val="28"/>
          <w:shd w:val="clear" w:color="auto" w:fill="FFFFFF"/>
        </w:rPr>
        <w:t>иод  с 7 648  тыс. рублей до 6 368 тыс. рублей  (</w:t>
      </w:r>
      <w:proofErr w:type="gramStart"/>
      <w:r w:rsidR="004C1826">
        <w:rPr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="004C1826">
        <w:rPr>
          <w:color w:val="000000"/>
          <w:spacing w:val="-1"/>
          <w:sz w:val="28"/>
          <w:szCs w:val="28"/>
          <w:shd w:val="clear" w:color="auto" w:fill="FFFFFF"/>
        </w:rPr>
        <w:t xml:space="preserve"> 16,7</w:t>
      </w:r>
      <w:r w:rsidR="005A2867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%). </w:t>
      </w:r>
    </w:p>
    <w:p w:rsidR="005A2867" w:rsidRPr="001A74F0" w:rsidRDefault="005A2867" w:rsidP="00D860A3">
      <w:pPr>
        <w:shd w:val="clear" w:color="auto" w:fill="FFFFFF"/>
        <w:ind w:right="110" w:firstLine="709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>Производственные запасы на 31.12.</w:t>
      </w:r>
      <w:r w:rsidR="004C1826">
        <w:rPr>
          <w:spacing w:val="-1"/>
          <w:sz w:val="28"/>
          <w:szCs w:val="28"/>
          <w:shd w:val="clear" w:color="auto" w:fill="FFFFFF"/>
        </w:rPr>
        <w:t>2013</w:t>
      </w:r>
      <w:r w:rsidRPr="001A74F0">
        <w:rPr>
          <w:spacing w:val="-1"/>
          <w:sz w:val="28"/>
          <w:szCs w:val="28"/>
          <w:shd w:val="clear" w:color="auto" w:fill="FFFFFF"/>
        </w:rPr>
        <w:t xml:space="preserve"> с</w:t>
      </w:r>
      <w:r w:rsidR="004C1826">
        <w:rPr>
          <w:color w:val="000000"/>
          <w:spacing w:val="-1"/>
          <w:sz w:val="28"/>
          <w:szCs w:val="28"/>
          <w:shd w:val="clear" w:color="auto" w:fill="FFFFFF"/>
        </w:rPr>
        <w:t>оставили 3 290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тыс. рублей, что ниже  уровня </w:t>
      </w:r>
      <w:r w:rsidRPr="001A74F0">
        <w:rPr>
          <w:spacing w:val="-1"/>
          <w:sz w:val="28"/>
          <w:szCs w:val="28"/>
          <w:shd w:val="clear" w:color="auto" w:fill="FFFFFF"/>
        </w:rPr>
        <w:t>201</w:t>
      </w:r>
      <w:r w:rsidR="004C1826">
        <w:rPr>
          <w:spacing w:val="-1"/>
          <w:sz w:val="28"/>
          <w:szCs w:val="28"/>
          <w:shd w:val="clear" w:color="auto" w:fill="FFFFFF"/>
        </w:rPr>
        <w:t>2</w:t>
      </w:r>
      <w:r w:rsidR="00895B61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года на </w:t>
      </w:r>
      <w:r w:rsidR="004C1826">
        <w:rPr>
          <w:color w:val="000000"/>
          <w:spacing w:val="-1"/>
          <w:sz w:val="28"/>
          <w:szCs w:val="28"/>
          <w:shd w:val="clear" w:color="auto" w:fill="FFFFFF"/>
        </w:rPr>
        <w:t>4 008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тыс. рублей.</w:t>
      </w:r>
    </w:p>
    <w:p w:rsidR="005A2867" w:rsidRPr="001A74F0" w:rsidRDefault="004C1826" w:rsidP="00D860A3">
      <w:pPr>
        <w:shd w:val="clear" w:color="auto" w:fill="FFFFFF"/>
        <w:ind w:right="110" w:firstLine="709"/>
        <w:jc w:val="both"/>
        <w:rPr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>Дебиторская задолженность</w:t>
      </w:r>
      <w:r w:rsidRPr="001A74F0">
        <w:rPr>
          <w:spacing w:val="-1"/>
          <w:sz w:val="28"/>
          <w:szCs w:val="28"/>
          <w:shd w:val="clear" w:color="auto" w:fill="FFFFFF"/>
        </w:rPr>
        <w:t xml:space="preserve"> </w:t>
      </w:r>
      <w:r>
        <w:rPr>
          <w:spacing w:val="-1"/>
          <w:sz w:val="28"/>
          <w:szCs w:val="28"/>
          <w:shd w:val="clear" w:color="auto" w:fill="FFFFFF"/>
        </w:rPr>
        <w:t>уменьшилась на сумму 3 847 тыс. рублей</w:t>
      </w:r>
      <w:r w:rsidR="000136B6">
        <w:rPr>
          <w:sz w:val="28"/>
          <w:szCs w:val="28"/>
          <w:shd w:val="clear" w:color="auto" w:fill="FFFFFF"/>
        </w:rPr>
        <w:t xml:space="preserve"> и составила 1 015</w:t>
      </w:r>
      <w:r w:rsidR="005A2867" w:rsidRPr="001A74F0">
        <w:rPr>
          <w:sz w:val="28"/>
          <w:szCs w:val="28"/>
          <w:shd w:val="clear" w:color="auto" w:fill="FFFFFF"/>
        </w:rPr>
        <w:t xml:space="preserve"> тыс. рублей.</w:t>
      </w:r>
    </w:p>
    <w:p w:rsidR="005A2867" w:rsidRPr="001A74F0" w:rsidRDefault="005A2867" w:rsidP="006B4580">
      <w:pPr>
        <w:shd w:val="clear" w:color="auto" w:fill="FFFFFF"/>
        <w:ind w:right="110" w:firstLine="540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ind w:right="11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2"/>
          <w:sz w:val="28"/>
          <w:szCs w:val="28"/>
          <w:shd w:val="clear" w:color="auto" w:fill="FFFFFF"/>
        </w:rPr>
        <w:t>7. Акции Общества</w:t>
      </w:r>
    </w:p>
    <w:p w:rsidR="005A2867" w:rsidRPr="001A74F0" w:rsidRDefault="005A2867" w:rsidP="006B4580">
      <w:pPr>
        <w:shd w:val="clear" w:color="auto" w:fill="FFFFFF"/>
        <w:ind w:right="11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pStyle w:val="af4"/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Обществом размещены обыкновенные  именные бездокументарные акции одинаковой номинальной стоимостью, один рубль каждая, в количестве 77 686 000 штук. Выпуск №1-01-33837-Е, зарегистрирован 15.01.2004 региональным отделением ФКЦБ России в Южном федеральном округе.</w:t>
      </w:r>
    </w:p>
    <w:p w:rsidR="005A2867" w:rsidRPr="001A74F0" w:rsidRDefault="005A2867" w:rsidP="006B4580">
      <w:pPr>
        <w:pStyle w:val="af4"/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100 % пакет акций ОАО «ПСХ имени А.А. Гречко» принадлежит ОАО «МРСК Юга».</w:t>
      </w:r>
    </w:p>
    <w:p w:rsidR="00E60AD7" w:rsidRPr="001A74F0" w:rsidRDefault="00E60AD7" w:rsidP="006B4580">
      <w:pPr>
        <w:pStyle w:val="af4"/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Ведение реестра акционеров ОАО «ПСХ имени А.А. Гречко» осуществляет регистратор </w:t>
      </w:r>
      <w:r w:rsidR="00A95FEE" w:rsidRPr="001A74F0">
        <w:rPr>
          <w:sz w:val="28"/>
          <w:szCs w:val="28"/>
          <w:shd w:val="clear" w:color="auto" w:fill="FFFFFF"/>
        </w:rPr>
        <w:t>открытое акционерное общество</w:t>
      </w:r>
      <w:r w:rsidRPr="001A74F0">
        <w:rPr>
          <w:sz w:val="28"/>
          <w:szCs w:val="28"/>
          <w:shd w:val="clear" w:color="auto" w:fill="FFFFFF"/>
        </w:rPr>
        <w:t xml:space="preserve"> «Объединенная регистрационная компания» (ОАО «ОРК») (лицензия №10-000-1-00314 от 30.03.2004 года).</w:t>
      </w:r>
    </w:p>
    <w:p w:rsidR="005A2867" w:rsidRPr="001A74F0" w:rsidRDefault="005A2867">
      <w:pPr>
        <w:shd w:val="clear" w:color="auto" w:fill="FFFFFF"/>
        <w:spacing w:line="274" w:lineRule="exact"/>
        <w:ind w:right="53"/>
        <w:jc w:val="both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53"/>
        <w:jc w:val="both"/>
        <w:rPr>
          <w:b/>
          <w:spacing w:val="-1"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8.</w:t>
      </w:r>
      <w:r w:rsidRPr="001A74F0">
        <w:rPr>
          <w:spacing w:val="-1"/>
          <w:sz w:val="28"/>
          <w:szCs w:val="28"/>
          <w:shd w:val="clear" w:color="auto" w:fill="FFFFFF"/>
        </w:rPr>
        <w:t xml:space="preserve"> </w:t>
      </w:r>
      <w:r w:rsidRPr="001A74F0">
        <w:rPr>
          <w:b/>
          <w:spacing w:val="-1"/>
          <w:sz w:val="28"/>
          <w:szCs w:val="28"/>
          <w:shd w:val="clear" w:color="auto" w:fill="FFFFFF"/>
        </w:rPr>
        <w:t>Выплата объявленных дивидендов по акциям Общества.</w:t>
      </w:r>
    </w:p>
    <w:p w:rsidR="005A2867" w:rsidRPr="001A74F0" w:rsidRDefault="005A2867">
      <w:pPr>
        <w:pStyle w:val="af4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895B61" w:rsidP="00895B61">
      <w:pPr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    </w:t>
      </w:r>
      <w:r w:rsidR="005A2867" w:rsidRPr="001A74F0">
        <w:rPr>
          <w:sz w:val="28"/>
          <w:szCs w:val="28"/>
          <w:shd w:val="clear" w:color="auto" w:fill="FFFFFF"/>
        </w:rPr>
        <w:t>Дивиденды по акциям не начислялись, выплата не производилась.</w:t>
      </w:r>
    </w:p>
    <w:p w:rsidR="005A2867" w:rsidRPr="001A74F0" w:rsidRDefault="005A2867">
      <w:pPr>
        <w:ind w:firstLine="540"/>
        <w:rPr>
          <w:sz w:val="28"/>
          <w:szCs w:val="28"/>
          <w:shd w:val="clear" w:color="auto" w:fill="FFFFFF"/>
        </w:rPr>
      </w:pPr>
    </w:p>
    <w:p w:rsidR="00D553D6" w:rsidRDefault="00D553D6">
      <w:pPr>
        <w:shd w:val="clear" w:color="auto" w:fill="FFFFFF"/>
        <w:spacing w:line="274" w:lineRule="exact"/>
        <w:ind w:right="53"/>
        <w:jc w:val="both"/>
        <w:rPr>
          <w:b/>
          <w:sz w:val="28"/>
          <w:szCs w:val="28"/>
          <w:shd w:val="clear" w:color="auto" w:fill="FFFFFF"/>
        </w:rPr>
      </w:pPr>
    </w:p>
    <w:p w:rsidR="00D553D6" w:rsidRDefault="00D553D6">
      <w:pPr>
        <w:shd w:val="clear" w:color="auto" w:fill="FFFFFF"/>
        <w:spacing w:line="274" w:lineRule="exact"/>
        <w:ind w:right="53"/>
        <w:jc w:val="both"/>
        <w:rPr>
          <w:b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53"/>
        <w:jc w:val="both"/>
        <w:rPr>
          <w:b/>
          <w:spacing w:val="-1"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 xml:space="preserve">9. </w:t>
      </w:r>
      <w:r w:rsidRPr="001A74F0">
        <w:rPr>
          <w:b/>
          <w:spacing w:val="-1"/>
          <w:sz w:val="28"/>
          <w:szCs w:val="28"/>
          <w:shd w:val="clear" w:color="auto" w:fill="FFFFFF"/>
        </w:rPr>
        <w:t>Основные факторы риска, связанные с деятельностью Общества.</w:t>
      </w:r>
    </w:p>
    <w:p w:rsidR="005A2867" w:rsidRDefault="005A2867">
      <w:pPr>
        <w:shd w:val="clear" w:color="auto" w:fill="FFFFFF"/>
        <w:spacing w:line="274" w:lineRule="exact"/>
        <w:ind w:left="106" w:right="110" w:firstLine="566"/>
        <w:jc w:val="both"/>
        <w:rPr>
          <w:color w:val="000000"/>
          <w:spacing w:val="-1"/>
          <w:sz w:val="28"/>
          <w:szCs w:val="28"/>
          <w:shd w:val="clear" w:color="auto" w:fill="FFFFFF"/>
        </w:rPr>
      </w:pPr>
    </w:p>
    <w:p w:rsidR="00A86705" w:rsidRPr="001A74F0" w:rsidRDefault="00A86705">
      <w:pPr>
        <w:shd w:val="clear" w:color="auto" w:fill="FFFFFF"/>
        <w:spacing w:line="274" w:lineRule="exact"/>
        <w:ind w:left="106" w:right="110" w:firstLine="566"/>
        <w:jc w:val="both"/>
        <w:rPr>
          <w:color w:val="000000"/>
          <w:spacing w:val="-1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110" w:firstLine="540"/>
        <w:jc w:val="both"/>
        <w:rPr>
          <w:color w:val="000000"/>
          <w:spacing w:val="-3"/>
          <w:sz w:val="28"/>
          <w:szCs w:val="28"/>
          <w:shd w:val="clear" w:color="auto" w:fill="FFFFFF"/>
        </w:rPr>
      </w:pP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lastRenderedPageBreak/>
        <w:t>Правовые риски.</w:t>
      </w:r>
    </w:p>
    <w:p w:rsidR="005A2867" w:rsidRPr="001A74F0" w:rsidRDefault="005A2867">
      <w:pPr>
        <w:jc w:val="center"/>
        <w:rPr>
          <w:b/>
          <w:sz w:val="28"/>
          <w:szCs w:val="28"/>
          <w:shd w:val="clear" w:color="auto" w:fill="FFFFFF"/>
        </w:rPr>
      </w:pP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Осуществляя хозяйственную деятельность на территории Российской Федерации, ОАО «ПСХ имени А.А. Гречко»» подвержено возможности возникновения правовых рисков связанных </w:t>
      </w:r>
      <w:proofErr w:type="gramStart"/>
      <w:r w:rsidRPr="001A74F0">
        <w:rPr>
          <w:sz w:val="28"/>
          <w:szCs w:val="28"/>
          <w:shd w:val="clear" w:color="auto" w:fill="FFFFFF"/>
        </w:rPr>
        <w:t>с</w:t>
      </w:r>
      <w:proofErr w:type="gramEnd"/>
      <w:r w:rsidRPr="001A74F0">
        <w:rPr>
          <w:sz w:val="28"/>
          <w:szCs w:val="28"/>
          <w:shd w:val="clear" w:color="auto" w:fill="FFFFFF"/>
        </w:rPr>
        <w:t>: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 - изменением налогового законодательства;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- изменением земельного законодательства;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- отсутствием зарегистрированных прав на недвижимое имущество и земельные участки за ОАО «ПСХ им. А.А. Гречко»;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- регулированием отношений с собственниками (пайщиками) земельных участков, с которыми заключен договор аренды.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- изменением судебной практики по вопросам, связанным с деятельностью Общества.  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ОАО «ПСХ имени А.А. Гречко» не осуществляет экспорт товаров, работ и услуг. В связи с этим правовые риски, связанные с деятельностью Общества, описываются только для внутреннего рынка. В целом, риски, связанные с деятельностью Общества, характерны для большей части субъектов предпринимательской деятельности, работающих на территории Российской Федерации, и частично могут рассматриваться как </w:t>
      </w:r>
      <w:proofErr w:type="spellStart"/>
      <w:r w:rsidRPr="001A74F0">
        <w:rPr>
          <w:sz w:val="28"/>
          <w:szCs w:val="28"/>
          <w:shd w:val="clear" w:color="auto" w:fill="FFFFFF"/>
        </w:rPr>
        <w:t>общестрановые</w:t>
      </w:r>
      <w:proofErr w:type="spellEnd"/>
      <w:r w:rsidRPr="001A74F0">
        <w:rPr>
          <w:sz w:val="28"/>
          <w:szCs w:val="28"/>
          <w:shd w:val="clear" w:color="auto" w:fill="FFFFFF"/>
        </w:rPr>
        <w:t>.</w:t>
      </w:r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Риски, связанные с отсутствием зарегистрированных прав на недвижимое имущество и земельные участки за ОАО «ПСХ им. А.А. Гречко».</w:t>
      </w:r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Отсутствие зарегистрированных прав на недвижимое имущество и земельные участки за ОАО «ПСХ им. А.А. Гречко» приводит к следующим негативным последствиям: </w:t>
      </w:r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- по начислению и уплате налогов на имущество и земельные участки - для «материнской» компании;</w:t>
      </w:r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-  правовые риски также связаны с защитой прав и интересов собственника, отсутствием  правового статуса законного правообладателя на имущество Общества;</w:t>
      </w:r>
    </w:p>
    <w:p w:rsidR="00A8590A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A74F0">
        <w:rPr>
          <w:sz w:val="28"/>
          <w:szCs w:val="28"/>
          <w:shd w:val="clear" w:color="auto" w:fill="FFFFFF"/>
        </w:rPr>
        <w:t>- с учетом того, что пакет акций включен в реестр непрофильных активов ОАО «МРСК Юга» со способом распоряжения – прямая продажа, ставятся под угрозу и срыв мероприятия, направленные на реализацию пакета акций ПСХ, в связи с тем, что регистрация прав на объекты недвижимости является необходимым условием оценки реальной рыночной стоимости акций в целях заключения сделки купли-продажи со сторонними инвесторами на условиях, более</w:t>
      </w:r>
      <w:proofErr w:type="gramEnd"/>
      <w:r w:rsidRPr="001A74F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A74F0">
        <w:rPr>
          <w:sz w:val="28"/>
          <w:szCs w:val="28"/>
          <w:shd w:val="clear" w:color="auto" w:fill="FFFFFF"/>
        </w:rPr>
        <w:t>приемл</w:t>
      </w:r>
      <w:r w:rsidR="00A8590A">
        <w:rPr>
          <w:sz w:val="28"/>
          <w:szCs w:val="28"/>
          <w:shd w:val="clear" w:color="auto" w:fill="FFFFFF"/>
        </w:rPr>
        <w:t>емых</w:t>
      </w:r>
      <w:proofErr w:type="gramEnd"/>
      <w:r w:rsidR="00A8590A">
        <w:rPr>
          <w:sz w:val="28"/>
          <w:szCs w:val="28"/>
          <w:shd w:val="clear" w:color="auto" w:fill="FFFFFF"/>
        </w:rPr>
        <w:t xml:space="preserve"> для «материнской» компании;</w:t>
      </w:r>
    </w:p>
    <w:p w:rsidR="005A2867" w:rsidRDefault="00A8590A" w:rsidP="000C2EB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связи с необходимостью переоформления прав собственности  на недвижимость, которая занимает  от полутора до четырех месяцев, возникают риски, связанные с приходом объектов недвижимости в </w:t>
      </w:r>
      <w:r>
        <w:rPr>
          <w:sz w:val="28"/>
          <w:szCs w:val="28"/>
          <w:shd w:val="clear" w:color="auto" w:fill="FFFFFF"/>
        </w:rPr>
        <w:lastRenderedPageBreak/>
        <w:t>непригодное для дальнейшей эксплуатации состояние, что сделает невозможным их дальнейшую реализацию (даже с учетом оценки).</w:t>
      </w:r>
    </w:p>
    <w:p w:rsidR="00761DD6" w:rsidRDefault="00761DD6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761DD6" w:rsidRDefault="00761DD6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A2867" w:rsidRPr="001A74F0" w:rsidRDefault="005A2867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Риск, связанный с  регулированием отношений с собственниками (пайщиками) земельных участков, с которыми заключен договор аренды</w:t>
      </w:r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В связи с периодически возникающими обращениями собственников (пайщиков) земельного участка с предложениями о расторжении договоров аренды, а также отказами от пролонгации  сроков  действия договоров, усматривается риск утраты Обществом прав владения и пользования на соответствующие земель</w:t>
      </w:r>
      <w:r w:rsidR="00761DD6">
        <w:rPr>
          <w:sz w:val="28"/>
          <w:szCs w:val="28"/>
          <w:shd w:val="clear" w:color="auto" w:fill="FFFFFF"/>
        </w:rPr>
        <w:t>ные участки, что может поставить</w:t>
      </w:r>
      <w:r w:rsidRPr="001A74F0">
        <w:rPr>
          <w:sz w:val="28"/>
          <w:szCs w:val="28"/>
          <w:shd w:val="clear" w:color="auto" w:fill="FFFFFF"/>
        </w:rPr>
        <w:t xml:space="preserve"> под угрозу всю хозяйственно-экономическую деятельность хозяйства. </w:t>
      </w:r>
      <w:proofErr w:type="gramStart"/>
      <w:r w:rsidRPr="001A74F0">
        <w:rPr>
          <w:sz w:val="28"/>
          <w:szCs w:val="28"/>
          <w:shd w:val="clear" w:color="auto" w:fill="FFFFFF"/>
        </w:rPr>
        <w:t>В связи с изложенным указанный риск оценивается Обществом как существенный.</w:t>
      </w:r>
      <w:proofErr w:type="gramEnd"/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 xml:space="preserve">Риск, связанный с изменением судебной практики по вопросам, связанным с деятельностью Общества.  </w:t>
      </w:r>
    </w:p>
    <w:p w:rsidR="005A2867" w:rsidRPr="001A74F0" w:rsidRDefault="005A2867" w:rsidP="000C2EB8">
      <w:pPr>
        <w:ind w:firstLine="709"/>
        <w:jc w:val="both"/>
        <w:rPr>
          <w:rStyle w:val="Subst0"/>
          <w:b w:val="0"/>
          <w:i w:val="0"/>
          <w:sz w:val="28"/>
          <w:szCs w:val="28"/>
          <w:shd w:val="clear" w:color="auto" w:fill="FFFFFF"/>
        </w:rPr>
      </w:pPr>
      <w:r w:rsidRPr="001A74F0">
        <w:rPr>
          <w:rStyle w:val="Subst0"/>
          <w:b w:val="0"/>
          <w:i w:val="0"/>
          <w:sz w:val="28"/>
          <w:szCs w:val="28"/>
          <w:shd w:val="clear" w:color="auto" w:fill="FFFFFF"/>
        </w:rPr>
        <w:t>Основным риском, связанным с судебной работой, является риск изменения правоприменительной судебной практики.</w:t>
      </w:r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В связи с динамичностью правоприменительной практики, усматривается риск изменения толкования судебными органами норм права, которыми Общество руководствуется в своей деятельности. </w:t>
      </w:r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Общество основывает свою деятельность на полном и неукоснительном исполнении требований действующего законодательства, в </w:t>
      </w:r>
      <w:proofErr w:type="gramStart"/>
      <w:r w:rsidRPr="001A74F0">
        <w:rPr>
          <w:sz w:val="28"/>
          <w:szCs w:val="28"/>
          <w:shd w:val="clear" w:color="auto" w:fill="FFFFFF"/>
        </w:rPr>
        <w:t>связи</w:t>
      </w:r>
      <w:proofErr w:type="gramEnd"/>
      <w:r w:rsidRPr="001A74F0">
        <w:rPr>
          <w:sz w:val="28"/>
          <w:szCs w:val="28"/>
          <w:shd w:val="clear" w:color="auto" w:fill="FFFFFF"/>
        </w:rPr>
        <w:t xml:space="preserve"> с чем данный риск оценивается как незначительный.</w:t>
      </w:r>
    </w:p>
    <w:p w:rsidR="005A2867" w:rsidRPr="001A74F0" w:rsidRDefault="005A2867" w:rsidP="000C2EB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40847" w:rsidRDefault="00A40847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A40847" w:rsidRDefault="00A40847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A40847" w:rsidRDefault="00A40847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A40847" w:rsidRDefault="00A40847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A2867" w:rsidRPr="001A74F0" w:rsidRDefault="005A2867" w:rsidP="000C2EB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>Риски, связанные с изменениями налогового законодательства.</w:t>
      </w:r>
    </w:p>
    <w:p w:rsidR="006C77F0" w:rsidRDefault="006C77F0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Как и любой иной субъект хозяйственной деятельности, ОАО «ПСХ имени А.А. Гречко» является участником налоговых отношений. В настоящее время в Российской Федерации действует Налоговый кодекс и ряд законов, регулирующих различные налоги, установленные федеральными и региональными органами. Применяемые налоги включали в себя, в частности,  единый сельхозналог, транспортный налог, налог на землю, единый социальный налог и прочие отчисления. Соответствующие нормативные акты нередко содержат нечеткие формулировки, либо отсутствуют вообще при минимальной базе. Кроме того, различные государственные министерства и ведомства, равно как и их представители, зачастую расходятся во мнениях относительно правовой интерпретации тех или иных вопросов, что создает неопределенность и определенные </w:t>
      </w:r>
      <w:r w:rsidRPr="001A74F0">
        <w:rPr>
          <w:sz w:val="28"/>
          <w:szCs w:val="28"/>
          <w:shd w:val="clear" w:color="auto" w:fill="FFFFFF"/>
        </w:rPr>
        <w:lastRenderedPageBreak/>
        <w:t>противоречия. Подготовка и предоставление налоговой отчетности вместе с другими компонентами системы регулирования находятся в ведении и под контролем различных органов, имеющих законодательно закрепленное право налагать существенные штрафы, санкции и пени. Вследствие этого налоговые риски в России существенно превышают риски, характерные для стран с более развитой фискальной системой.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Руководство Общества в полной мере соблюдает налоговое законодательство, касающееся ее деятельности, что, тем не менее, не устраняет потенциальный риск расхождения во мнениях с соответствующими регулирующими органами по вопросам, допускающим неоднозначную интерпретацию.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rFonts w:eastAsia="MS Mincho"/>
          <w:sz w:val="28"/>
          <w:szCs w:val="28"/>
          <w:shd w:val="clear" w:color="auto" w:fill="FFFFFF"/>
        </w:rPr>
        <w:t xml:space="preserve">Тем не менее, Общество не усматривает в краткосрочной перспективе </w:t>
      </w:r>
      <w:r w:rsidRPr="001A74F0">
        <w:rPr>
          <w:sz w:val="28"/>
          <w:szCs w:val="28"/>
          <w:shd w:val="clear" w:color="auto" w:fill="FFFFFF"/>
        </w:rPr>
        <w:t>возникновение в своей финансово-хозяйственной деятельности каких-либо существенных рисков, связанных с изменением налогового законодательства.</w:t>
      </w:r>
    </w:p>
    <w:p w:rsidR="005A2867" w:rsidRPr="001A74F0" w:rsidRDefault="005A2867" w:rsidP="00D860A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Общество строит свою деятельность на соблюдении норм действующего законодательства  Российской Федерации, а кроме того, осуществляет постоянный мониторинг их изменений.</w:t>
      </w:r>
    </w:p>
    <w:p w:rsidR="005A2867" w:rsidRPr="001A74F0" w:rsidRDefault="005A2867" w:rsidP="00D860A3">
      <w:pPr>
        <w:shd w:val="clear" w:color="auto" w:fill="FFFFFF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В случае внесения изменений в действующие  порядок и условия налогообложения Общество намерено планировать свою финансово-хозяйственную деятельность с учетом этих изменений.</w:t>
      </w:r>
    </w:p>
    <w:p w:rsidR="005A2867" w:rsidRPr="001A74F0" w:rsidRDefault="005A2867" w:rsidP="000C2EB8">
      <w:pPr>
        <w:shd w:val="clear" w:color="auto" w:fill="FFFFFF"/>
        <w:spacing w:line="274" w:lineRule="exact"/>
        <w:ind w:firstLine="709"/>
        <w:jc w:val="both"/>
        <w:rPr>
          <w:color w:val="000000"/>
          <w:spacing w:val="5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53"/>
        <w:jc w:val="both"/>
        <w:rPr>
          <w:color w:val="000000"/>
          <w:spacing w:val="5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left="106" w:right="53"/>
        <w:jc w:val="both"/>
        <w:rPr>
          <w:b/>
          <w:spacing w:val="-1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5"/>
          <w:sz w:val="28"/>
          <w:szCs w:val="28"/>
          <w:shd w:val="clear" w:color="auto" w:fill="FFFFFF"/>
        </w:rPr>
        <w:t>10.</w:t>
      </w:r>
      <w:r w:rsidRPr="001A74F0">
        <w:rPr>
          <w:spacing w:val="-1"/>
          <w:sz w:val="28"/>
          <w:szCs w:val="28"/>
          <w:shd w:val="clear" w:color="auto" w:fill="FFFFFF"/>
        </w:rPr>
        <w:t xml:space="preserve"> </w:t>
      </w:r>
      <w:r w:rsidRPr="001A74F0">
        <w:rPr>
          <w:b/>
          <w:spacing w:val="-1"/>
          <w:sz w:val="28"/>
          <w:szCs w:val="28"/>
          <w:shd w:val="clear" w:color="auto" w:fill="FFFFFF"/>
        </w:rPr>
        <w:t>Сведения о совершенных Обществом сделках,  признаваемых крупными.</w:t>
      </w:r>
    </w:p>
    <w:p w:rsidR="005A2867" w:rsidRPr="001A74F0" w:rsidRDefault="005A2867">
      <w:pPr>
        <w:shd w:val="clear" w:color="auto" w:fill="FFFFFF"/>
        <w:spacing w:line="274" w:lineRule="exact"/>
        <w:ind w:right="53" w:firstLine="284"/>
        <w:jc w:val="both"/>
        <w:rPr>
          <w:color w:val="000000"/>
          <w:spacing w:val="5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53" w:firstLine="540"/>
        <w:jc w:val="both"/>
        <w:rPr>
          <w:color w:val="000000"/>
          <w:spacing w:val="5"/>
          <w:sz w:val="28"/>
          <w:szCs w:val="28"/>
          <w:shd w:val="clear" w:color="auto" w:fill="FFFFFF"/>
        </w:rPr>
      </w:pPr>
      <w:r w:rsidRPr="001A74F0">
        <w:rPr>
          <w:color w:val="000000"/>
          <w:spacing w:val="5"/>
          <w:sz w:val="28"/>
          <w:szCs w:val="28"/>
          <w:shd w:val="clear" w:color="auto" w:fill="FFFFFF"/>
        </w:rPr>
        <w:t xml:space="preserve">ОАО «ПСХ имени А.А. Гречко» в </w:t>
      </w:r>
      <w:r w:rsidRPr="001A74F0">
        <w:rPr>
          <w:spacing w:val="5"/>
          <w:sz w:val="28"/>
          <w:szCs w:val="28"/>
          <w:shd w:val="clear" w:color="auto" w:fill="FFFFFF"/>
        </w:rPr>
        <w:t>201</w:t>
      </w:r>
      <w:r w:rsidR="00A44821">
        <w:rPr>
          <w:spacing w:val="5"/>
          <w:sz w:val="28"/>
          <w:szCs w:val="28"/>
          <w:shd w:val="clear" w:color="auto" w:fill="FFFFFF"/>
        </w:rPr>
        <w:t>3</w:t>
      </w:r>
      <w:r w:rsidRPr="001A74F0">
        <w:rPr>
          <w:color w:val="FF0000"/>
          <w:spacing w:val="5"/>
          <w:sz w:val="28"/>
          <w:szCs w:val="28"/>
          <w:shd w:val="clear" w:color="auto" w:fill="FFFFFF"/>
        </w:rPr>
        <w:t xml:space="preserve"> </w:t>
      </w:r>
      <w:r w:rsidRPr="001A74F0">
        <w:rPr>
          <w:color w:val="000000"/>
          <w:spacing w:val="5"/>
          <w:sz w:val="28"/>
          <w:szCs w:val="28"/>
          <w:shd w:val="clear" w:color="auto" w:fill="FFFFFF"/>
        </w:rPr>
        <w:t>году сделок, признаваемых в соответствии с Федеральным законом «Об акционерных обществах» крупными сделками, на совершение которых в соответствии с Уставом Общества распространяется порядок одобрения органов управления Общества, не совершало.</w:t>
      </w:r>
    </w:p>
    <w:p w:rsidR="005A2867" w:rsidRPr="001A74F0" w:rsidRDefault="005A2867">
      <w:pPr>
        <w:shd w:val="clear" w:color="auto" w:fill="FFFFFF"/>
        <w:spacing w:line="274" w:lineRule="exact"/>
        <w:ind w:left="10" w:right="53"/>
        <w:jc w:val="both"/>
        <w:rPr>
          <w:b/>
          <w:color w:val="000000"/>
          <w:spacing w:val="5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left="10" w:right="53"/>
        <w:jc w:val="both"/>
        <w:rPr>
          <w:b/>
          <w:spacing w:val="-1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5"/>
          <w:sz w:val="28"/>
          <w:szCs w:val="28"/>
          <w:shd w:val="clear" w:color="auto" w:fill="FFFFFF"/>
        </w:rPr>
        <w:t>11.</w:t>
      </w:r>
      <w:r w:rsidRPr="001A74F0">
        <w:rPr>
          <w:b/>
          <w:spacing w:val="-1"/>
          <w:sz w:val="28"/>
          <w:szCs w:val="28"/>
          <w:shd w:val="clear" w:color="auto" w:fill="FFFFFF"/>
        </w:rPr>
        <w:t xml:space="preserve"> Сведения о совершенных Обществом сделках, в совершении которых имелась заинтересованность. </w:t>
      </w:r>
    </w:p>
    <w:p w:rsidR="005A2867" w:rsidRPr="001A74F0" w:rsidRDefault="005A2867">
      <w:pPr>
        <w:shd w:val="clear" w:color="auto" w:fill="FFFFFF"/>
        <w:spacing w:line="274" w:lineRule="exact"/>
        <w:ind w:left="10" w:right="53"/>
        <w:jc w:val="both"/>
        <w:rPr>
          <w:color w:val="000000"/>
          <w:spacing w:val="5"/>
          <w:sz w:val="28"/>
          <w:szCs w:val="28"/>
          <w:shd w:val="clear" w:color="auto" w:fill="FFFFFF"/>
        </w:rPr>
      </w:pPr>
      <w:r w:rsidRPr="001A74F0">
        <w:rPr>
          <w:color w:val="000000"/>
          <w:spacing w:val="5"/>
          <w:sz w:val="28"/>
          <w:szCs w:val="28"/>
          <w:shd w:val="clear" w:color="auto" w:fill="FFFFFF"/>
        </w:rPr>
        <w:t xml:space="preserve">      </w:t>
      </w:r>
    </w:p>
    <w:p w:rsidR="005A2867" w:rsidRPr="001A74F0" w:rsidRDefault="005A2867">
      <w:pPr>
        <w:shd w:val="clear" w:color="auto" w:fill="FFFFFF"/>
        <w:spacing w:line="274" w:lineRule="exact"/>
        <w:ind w:left="10" w:right="53" w:firstLine="530"/>
        <w:jc w:val="both"/>
        <w:rPr>
          <w:color w:val="000000"/>
          <w:spacing w:val="5"/>
          <w:sz w:val="28"/>
          <w:szCs w:val="28"/>
          <w:shd w:val="clear" w:color="auto" w:fill="FFFFFF"/>
        </w:rPr>
      </w:pPr>
      <w:r w:rsidRPr="001A74F0">
        <w:rPr>
          <w:color w:val="000000"/>
          <w:spacing w:val="5"/>
          <w:sz w:val="28"/>
          <w:szCs w:val="28"/>
          <w:shd w:val="clear" w:color="auto" w:fill="FFFFFF"/>
        </w:rPr>
        <w:t xml:space="preserve">ОАО «ПСХ имени А.А. Гречко» </w:t>
      </w:r>
      <w:r w:rsidRPr="001A74F0">
        <w:rPr>
          <w:spacing w:val="5"/>
          <w:sz w:val="28"/>
          <w:szCs w:val="28"/>
          <w:shd w:val="clear" w:color="auto" w:fill="FFFFFF"/>
        </w:rPr>
        <w:t>в 201</w:t>
      </w:r>
      <w:r w:rsidR="00A44821">
        <w:rPr>
          <w:spacing w:val="5"/>
          <w:sz w:val="28"/>
          <w:szCs w:val="28"/>
          <w:shd w:val="clear" w:color="auto" w:fill="FFFFFF"/>
        </w:rPr>
        <w:t>3</w:t>
      </w:r>
      <w:r w:rsidRPr="001A74F0">
        <w:rPr>
          <w:color w:val="000000"/>
          <w:spacing w:val="5"/>
          <w:sz w:val="28"/>
          <w:szCs w:val="28"/>
          <w:shd w:val="clear" w:color="auto" w:fill="FFFFFF"/>
        </w:rPr>
        <w:t xml:space="preserve"> году сделок, признаваемых в соответствии с Федеральным законом «Об акционерных обществах» сделками, в совершении которых имелась заинтересованность, на совершение которых в соответствии с Уставом Общества распространяется порядок одобрения органов управления Общества, не совершало.</w:t>
      </w:r>
    </w:p>
    <w:p w:rsidR="005A2867" w:rsidRPr="001A74F0" w:rsidRDefault="005A2867">
      <w:pPr>
        <w:shd w:val="clear" w:color="auto" w:fill="FFFFFF"/>
        <w:spacing w:line="274" w:lineRule="exact"/>
        <w:ind w:right="53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53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53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1"/>
          <w:sz w:val="28"/>
          <w:szCs w:val="28"/>
          <w:shd w:val="clear" w:color="auto" w:fill="FFFFFF"/>
        </w:rPr>
        <w:t>12.</w:t>
      </w:r>
      <w:r w:rsidRPr="001A74F0">
        <w:rPr>
          <w:b/>
          <w:color w:val="000000"/>
          <w:sz w:val="28"/>
          <w:szCs w:val="28"/>
          <w:shd w:val="clear" w:color="auto" w:fill="FFFFFF"/>
        </w:rPr>
        <w:t xml:space="preserve"> Органы управления Общества.</w:t>
      </w:r>
    </w:p>
    <w:p w:rsidR="005A2867" w:rsidRPr="001A74F0" w:rsidRDefault="005A2867">
      <w:pPr>
        <w:shd w:val="clear" w:color="auto" w:fill="FFFFFF"/>
        <w:spacing w:line="274" w:lineRule="exact"/>
        <w:ind w:right="-955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       </w:t>
      </w:r>
    </w:p>
    <w:p w:rsidR="005A2867" w:rsidRPr="001A74F0" w:rsidRDefault="005A2867">
      <w:pPr>
        <w:shd w:val="clear" w:color="auto" w:fill="FFFFFF"/>
        <w:spacing w:line="274" w:lineRule="exact"/>
        <w:ind w:right="-955" w:firstLine="360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Органами управления Общества являются:</w:t>
      </w:r>
    </w:p>
    <w:p w:rsidR="005A2867" w:rsidRPr="001A74F0" w:rsidRDefault="005A2867">
      <w:pPr>
        <w:shd w:val="clear" w:color="auto" w:fill="FFFFFF"/>
        <w:spacing w:line="274" w:lineRule="exact"/>
        <w:ind w:firstLine="540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- Общее собрание акционеров</w:t>
      </w:r>
    </w:p>
    <w:p w:rsidR="005A2867" w:rsidRPr="001A74F0" w:rsidRDefault="005A2867">
      <w:pPr>
        <w:shd w:val="clear" w:color="auto" w:fill="FFFFFF"/>
        <w:spacing w:line="274" w:lineRule="exact"/>
        <w:ind w:firstLine="540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lastRenderedPageBreak/>
        <w:t xml:space="preserve"> - Совет директоров</w:t>
      </w:r>
    </w:p>
    <w:p w:rsidR="005A2867" w:rsidRPr="001A74F0" w:rsidRDefault="005A2867">
      <w:pPr>
        <w:shd w:val="clear" w:color="auto" w:fill="FFFFFF"/>
        <w:spacing w:line="274" w:lineRule="exact"/>
        <w:ind w:firstLine="540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- Генеральный директор. </w:t>
      </w:r>
    </w:p>
    <w:p w:rsidR="005A2867" w:rsidRPr="001A74F0" w:rsidRDefault="005A2867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       </w:t>
      </w:r>
    </w:p>
    <w:p w:rsidR="005A2867" w:rsidRPr="001A74F0" w:rsidRDefault="005A2867">
      <w:pPr>
        <w:shd w:val="clear" w:color="auto" w:fill="FFFFFF"/>
        <w:spacing w:line="274" w:lineRule="exact"/>
        <w:rPr>
          <w:b/>
          <w:i/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b/>
          <w:i/>
          <w:color w:val="000000"/>
          <w:spacing w:val="-1"/>
          <w:sz w:val="28"/>
          <w:szCs w:val="28"/>
          <w:shd w:val="clear" w:color="auto" w:fill="FFFFFF"/>
        </w:rPr>
        <w:t xml:space="preserve">    Общее собрание акционеров Общества.</w:t>
      </w:r>
    </w:p>
    <w:p w:rsidR="005A2867" w:rsidRPr="001A74F0" w:rsidRDefault="005A2867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    </w:t>
      </w:r>
    </w:p>
    <w:p w:rsidR="005A2867" w:rsidRPr="001A74F0" w:rsidRDefault="005A2867" w:rsidP="006B4580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Высшим органом управления Общества является Общее собрание акционеров. В период владения ОАО «МРСК Юга» 100 процентами голосующих </w:t>
      </w:r>
      <w:proofErr w:type="gramStart"/>
      <w:r w:rsidRPr="001A74F0">
        <w:rPr>
          <w:color w:val="000000"/>
          <w:spacing w:val="-1"/>
          <w:sz w:val="28"/>
          <w:szCs w:val="28"/>
          <w:shd w:val="clear" w:color="auto" w:fill="FFFFFF"/>
        </w:rPr>
        <w:t>акций Общества функции Общего собрания акционеров Общества</w:t>
      </w:r>
      <w:proofErr w:type="gramEnd"/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выполняет Правление ОАО «МРСК Юга».</w:t>
      </w:r>
    </w:p>
    <w:p w:rsidR="005A2867" w:rsidRPr="00EC1D2D" w:rsidRDefault="00761DD6" w:rsidP="006B4580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В 2013</w:t>
      </w:r>
      <w:r w:rsidR="00EC1D2D"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 году проведено одно Общее собрание</w:t>
      </w:r>
      <w:r w:rsidR="005A2867"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 акци</w:t>
      </w:r>
      <w:r w:rsidR="00E62E6C" w:rsidRPr="00EC1D2D">
        <w:rPr>
          <w:color w:val="000000"/>
          <w:spacing w:val="-1"/>
          <w:sz w:val="28"/>
          <w:szCs w:val="28"/>
          <w:shd w:val="clear" w:color="auto" w:fill="FFFFFF"/>
        </w:rPr>
        <w:t>онеров Общества</w:t>
      </w:r>
      <w:r w:rsidR="006C77F0"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 – годовое</w:t>
      </w:r>
      <w:r w:rsidR="005A2867"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. </w:t>
      </w:r>
    </w:p>
    <w:p w:rsidR="005A2867" w:rsidRPr="00EC1D2D" w:rsidRDefault="005A2867" w:rsidP="006B4580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Годовое общее собрание акционеров Общества состоялось </w:t>
      </w:r>
      <w:r w:rsidR="00EC1D2D" w:rsidRPr="00EC1D2D">
        <w:rPr>
          <w:color w:val="000000"/>
          <w:spacing w:val="-1"/>
          <w:sz w:val="28"/>
          <w:szCs w:val="28"/>
          <w:shd w:val="clear" w:color="auto" w:fill="FFFFFF"/>
        </w:rPr>
        <w:t>28</w:t>
      </w:r>
      <w:r w:rsidR="00761DD6">
        <w:rPr>
          <w:color w:val="000000"/>
          <w:spacing w:val="-1"/>
          <w:sz w:val="28"/>
          <w:szCs w:val="28"/>
          <w:shd w:val="clear" w:color="auto" w:fill="FFFFFF"/>
        </w:rPr>
        <w:t xml:space="preserve"> июня 2013</w:t>
      </w:r>
      <w:r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 года (протокол заседания Правлени</w:t>
      </w:r>
      <w:r w:rsidR="00E62E6C"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я ОАО «МРСК Юга» от  </w:t>
      </w:r>
      <w:r w:rsidR="00140789">
        <w:rPr>
          <w:color w:val="000000"/>
          <w:spacing w:val="-1"/>
          <w:sz w:val="28"/>
          <w:szCs w:val="28"/>
          <w:shd w:val="clear" w:color="auto" w:fill="FFFFFF"/>
        </w:rPr>
        <w:t>28</w:t>
      </w:r>
      <w:r w:rsidR="00EC1D2D"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761DD6">
        <w:rPr>
          <w:color w:val="000000"/>
          <w:spacing w:val="-1"/>
          <w:sz w:val="28"/>
          <w:szCs w:val="28"/>
          <w:shd w:val="clear" w:color="auto" w:fill="FFFFFF"/>
        </w:rPr>
        <w:t>июня 2013</w:t>
      </w:r>
      <w:r w:rsidR="00E62E6C"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 года №</w:t>
      </w:r>
      <w:r w:rsidR="00140789">
        <w:rPr>
          <w:color w:val="000000"/>
          <w:spacing w:val="-1"/>
          <w:sz w:val="28"/>
          <w:szCs w:val="28"/>
          <w:shd w:val="clear" w:color="auto" w:fill="FFFFFF"/>
        </w:rPr>
        <w:t>94</w:t>
      </w:r>
      <w:r w:rsidRPr="00EC1D2D">
        <w:rPr>
          <w:color w:val="000000"/>
          <w:spacing w:val="-1"/>
          <w:sz w:val="28"/>
          <w:szCs w:val="28"/>
          <w:shd w:val="clear" w:color="auto" w:fill="FFFFFF"/>
        </w:rPr>
        <w:t>). На годовом Общем собрании акционеров приняты следующие решения:</w:t>
      </w:r>
    </w:p>
    <w:p w:rsidR="005A2867" w:rsidRPr="00EC1D2D" w:rsidRDefault="005A2867" w:rsidP="006B4580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ind w:left="0" w:firstLine="540"/>
        <w:rPr>
          <w:color w:val="000000"/>
          <w:spacing w:val="-1"/>
          <w:sz w:val="28"/>
          <w:szCs w:val="28"/>
          <w:shd w:val="clear" w:color="auto" w:fill="FFFFFF"/>
        </w:rPr>
      </w:pPr>
      <w:r w:rsidRPr="00EC1D2D">
        <w:rPr>
          <w:color w:val="000000"/>
          <w:spacing w:val="-1"/>
          <w:sz w:val="28"/>
          <w:szCs w:val="28"/>
          <w:shd w:val="clear" w:color="auto" w:fill="FFFFFF"/>
        </w:rPr>
        <w:t>утверждены</w:t>
      </w:r>
      <w:r w:rsidRPr="00EC1D2D">
        <w:rPr>
          <w:spacing w:val="-1"/>
          <w:sz w:val="28"/>
          <w:szCs w:val="28"/>
          <w:shd w:val="clear" w:color="auto" w:fill="FFFFFF"/>
        </w:rPr>
        <w:t xml:space="preserve"> годовой отчет, годовая бухгалтерская отчетность, в том </w:t>
      </w:r>
      <w:r w:rsidR="003149F0"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числе отчет о </w:t>
      </w:r>
      <w:r w:rsidR="001A060E" w:rsidRPr="00EC1D2D">
        <w:rPr>
          <w:color w:val="000000"/>
          <w:spacing w:val="-1"/>
          <w:sz w:val="28"/>
          <w:szCs w:val="28"/>
          <w:shd w:val="clear" w:color="auto" w:fill="FFFFFF"/>
        </w:rPr>
        <w:t>финансовых результатах Общества за 201</w:t>
      </w:r>
      <w:r w:rsidR="00761DD6">
        <w:rPr>
          <w:color w:val="000000"/>
          <w:spacing w:val="-1"/>
          <w:sz w:val="28"/>
          <w:szCs w:val="28"/>
          <w:shd w:val="clear" w:color="auto" w:fill="FFFFFF"/>
        </w:rPr>
        <w:t>2</w:t>
      </w:r>
      <w:r w:rsidRPr="00EC1D2D">
        <w:rPr>
          <w:color w:val="000000"/>
          <w:spacing w:val="-1"/>
          <w:sz w:val="28"/>
          <w:szCs w:val="28"/>
          <w:shd w:val="clear" w:color="auto" w:fill="FFFFFF"/>
        </w:rPr>
        <w:t xml:space="preserve"> год;</w:t>
      </w:r>
    </w:p>
    <w:p w:rsidR="005A2867" w:rsidRPr="00EC1D2D" w:rsidRDefault="005A2867" w:rsidP="006B4580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ind w:left="0" w:firstLine="540"/>
        <w:rPr>
          <w:color w:val="000000"/>
          <w:spacing w:val="-1"/>
          <w:sz w:val="28"/>
          <w:szCs w:val="28"/>
          <w:shd w:val="clear" w:color="auto" w:fill="FFFFFF"/>
        </w:rPr>
      </w:pPr>
      <w:r w:rsidRPr="00EC1D2D">
        <w:rPr>
          <w:color w:val="000000"/>
          <w:spacing w:val="-1"/>
          <w:sz w:val="28"/>
          <w:szCs w:val="28"/>
          <w:shd w:val="clear" w:color="auto" w:fill="FFFFFF"/>
        </w:rPr>
        <w:t>избраны новые составы Совета директоров и Ревизионной комиссии Общества;</w:t>
      </w:r>
    </w:p>
    <w:p w:rsidR="005A2867" w:rsidRPr="00EC1D2D" w:rsidRDefault="005A2867" w:rsidP="006B4580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ind w:left="0" w:firstLine="540"/>
        <w:rPr>
          <w:color w:val="000000"/>
          <w:spacing w:val="-1"/>
          <w:sz w:val="28"/>
          <w:szCs w:val="28"/>
          <w:shd w:val="clear" w:color="auto" w:fill="FFFFFF"/>
        </w:rPr>
      </w:pPr>
      <w:r w:rsidRPr="00EC1D2D">
        <w:rPr>
          <w:color w:val="000000"/>
          <w:spacing w:val="-1"/>
          <w:sz w:val="28"/>
          <w:szCs w:val="28"/>
          <w:shd w:val="clear" w:color="auto" w:fill="FFFFFF"/>
        </w:rPr>
        <w:t>утвержден аудитор Общества;</w:t>
      </w:r>
    </w:p>
    <w:p w:rsidR="005A2867" w:rsidRPr="001A74F0" w:rsidRDefault="005A2867" w:rsidP="006B4580">
      <w:pPr>
        <w:widowControl w:val="0"/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spacing w:before="1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A74F0">
        <w:rPr>
          <w:b/>
          <w:i/>
          <w:color w:val="000000"/>
          <w:sz w:val="28"/>
          <w:szCs w:val="28"/>
          <w:shd w:val="clear" w:color="auto" w:fill="FFFFFF"/>
        </w:rPr>
        <w:t>Совет директоров Общества.</w:t>
      </w:r>
    </w:p>
    <w:p w:rsidR="00EC1D2D" w:rsidRDefault="005A2867" w:rsidP="00EC1D2D">
      <w:pPr>
        <w:shd w:val="clear" w:color="auto" w:fill="FFFFFF"/>
        <w:spacing w:before="10"/>
        <w:ind w:left="48"/>
        <w:jc w:val="both"/>
        <w:rPr>
          <w:color w:val="000000"/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5A2867" w:rsidRPr="001A74F0" w:rsidRDefault="00EC1D2D" w:rsidP="00EC1D2D">
      <w:pPr>
        <w:shd w:val="clear" w:color="auto" w:fill="FFFFFF"/>
        <w:spacing w:before="10"/>
        <w:ind w:left="4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5A2867" w:rsidRPr="001A74F0">
        <w:rPr>
          <w:color w:val="000000"/>
          <w:sz w:val="28"/>
          <w:szCs w:val="28"/>
          <w:shd w:val="clear" w:color="auto" w:fill="FFFFFF"/>
        </w:rPr>
        <w:t xml:space="preserve">Совет директоров Общества осуществляет общее руководство деятельностью </w:t>
      </w:r>
      <w:r w:rsidR="005A2867"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Общества, за исключением решения вопросов, отнесенных Федеральным законом «Об акционерных обществах» и Уставом Общества к компетенции Общего собрания акционеров Общества. </w:t>
      </w:r>
    </w:p>
    <w:p w:rsidR="005A2867" w:rsidRPr="001A74F0" w:rsidRDefault="005A2867" w:rsidP="006B4580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t>Согласия на обработку персональных данных от членов Совета директоров Общества получены.</w:t>
      </w:r>
    </w:p>
    <w:p w:rsidR="005A2867" w:rsidRPr="001A74F0" w:rsidRDefault="005A2867" w:rsidP="006B4580">
      <w:pPr>
        <w:shd w:val="clear" w:color="auto" w:fill="FFFFFF"/>
        <w:spacing w:before="10"/>
        <w:ind w:left="48" w:firstLine="49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>Количественный состав Совета директоров Общества, определенный Уставом Общества, составляет 5 человек.</w:t>
      </w:r>
    </w:p>
    <w:p w:rsidR="005A2867" w:rsidRPr="00770145" w:rsidRDefault="00A44821" w:rsidP="00770145">
      <w:pPr>
        <w:pStyle w:val="221"/>
        <w:spacing w:line="240" w:lineRule="auto"/>
        <w:ind w:firstLine="492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отчетном 2013</w:t>
      </w:r>
      <w:r w:rsidR="001D2CFB" w:rsidRPr="001A74F0">
        <w:rPr>
          <w:szCs w:val="28"/>
          <w:shd w:val="clear" w:color="auto" w:fill="FFFFFF"/>
        </w:rPr>
        <w:t xml:space="preserve"> год</w:t>
      </w:r>
      <w:r w:rsidR="00A336C3">
        <w:rPr>
          <w:szCs w:val="28"/>
          <w:shd w:val="clear" w:color="auto" w:fill="FFFFFF"/>
        </w:rPr>
        <w:t>у</w:t>
      </w:r>
      <w:r w:rsidR="001D2CFB" w:rsidRPr="001A74F0">
        <w:rPr>
          <w:szCs w:val="28"/>
          <w:shd w:val="clear" w:color="auto" w:fill="FFFFFF"/>
        </w:rPr>
        <w:t xml:space="preserve"> </w:t>
      </w:r>
      <w:r w:rsidR="005A2867" w:rsidRPr="001A74F0">
        <w:rPr>
          <w:szCs w:val="28"/>
          <w:shd w:val="clear" w:color="auto" w:fill="FFFFFF"/>
        </w:rPr>
        <w:t xml:space="preserve"> управление Обществом осуществлялось под руководством Совета директоров Общест</w:t>
      </w:r>
      <w:r w:rsidR="00770145">
        <w:rPr>
          <w:szCs w:val="28"/>
          <w:shd w:val="clear" w:color="auto" w:fill="FFFFFF"/>
        </w:rPr>
        <w:t xml:space="preserve">ва  </w:t>
      </w:r>
      <w:r w:rsidR="00A86705">
        <w:rPr>
          <w:szCs w:val="28"/>
          <w:shd w:val="clear" w:color="auto" w:fill="FFFFFF"/>
        </w:rPr>
        <w:t>четырнадцатого</w:t>
      </w:r>
      <w:r w:rsidR="00770145">
        <w:rPr>
          <w:szCs w:val="28"/>
          <w:shd w:val="clear" w:color="auto" w:fill="FFFFFF"/>
        </w:rPr>
        <w:t xml:space="preserve"> </w:t>
      </w:r>
      <w:r w:rsidR="00A86705">
        <w:rPr>
          <w:szCs w:val="28"/>
          <w:shd w:val="clear" w:color="auto" w:fill="FFFFFF"/>
        </w:rPr>
        <w:t xml:space="preserve"> и пятнадцатого </w:t>
      </w:r>
      <w:r w:rsidR="00770145">
        <w:rPr>
          <w:szCs w:val="28"/>
          <w:shd w:val="clear" w:color="auto" w:fill="FFFFFF"/>
        </w:rPr>
        <w:t>созыва</w:t>
      </w:r>
      <w:r w:rsidR="005A2867" w:rsidRPr="001A74F0">
        <w:rPr>
          <w:szCs w:val="28"/>
          <w:shd w:val="clear" w:color="auto" w:fill="FFFFFF"/>
        </w:rPr>
        <w:t xml:space="preserve">. </w:t>
      </w:r>
    </w:p>
    <w:p w:rsidR="00A86705" w:rsidRPr="00A86705" w:rsidRDefault="00A86705" w:rsidP="00A86705">
      <w:pPr>
        <w:jc w:val="both"/>
        <w:rPr>
          <w:spacing w:val="2"/>
          <w:sz w:val="28"/>
          <w:szCs w:val="28"/>
          <w:shd w:val="clear" w:color="auto" w:fill="FFFFFF"/>
        </w:rPr>
      </w:pPr>
      <w:r w:rsidRPr="00A86705">
        <w:rPr>
          <w:spacing w:val="2"/>
          <w:sz w:val="28"/>
          <w:szCs w:val="28"/>
          <w:shd w:val="clear" w:color="auto" w:fill="FFFFFF"/>
        </w:rPr>
        <w:t xml:space="preserve">Совет директоров Общества четырнадцатого созыва был избран на годовом Общем собрании акционеров Общества 28 июня 2012 года </w:t>
      </w:r>
      <w:r w:rsidRPr="00A86705">
        <w:rPr>
          <w:spacing w:val="1"/>
          <w:sz w:val="28"/>
          <w:szCs w:val="28"/>
          <w:shd w:val="clear" w:color="auto" w:fill="FFFFFF"/>
        </w:rPr>
        <w:t>(протокол Правления ОАО «МРСК Юга» от 29.06.2012 №68)</w:t>
      </w:r>
      <w:r w:rsidRPr="00A86705">
        <w:rPr>
          <w:spacing w:val="2"/>
          <w:sz w:val="28"/>
          <w:szCs w:val="28"/>
          <w:shd w:val="clear" w:color="auto" w:fill="FFFFFF"/>
        </w:rPr>
        <w:t xml:space="preserve"> в следующем персональном составе (должности указаны на момент избрания):</w:t>
      </w:r>
    </w:p>
    <w:p w:rsidR="00A86705" w:rsidRPr="00A86705" w:rsidRDefault="00A86705" w:rsidP="00A86705">
      <w:pPr>
        <w:rPr>
          <w:b/>
          <w:i/>
          <w:spacing w:val="1"/>
          <w:sz w:val="28"/>
          <w:szCs w:val="28"/>
          <w:shd w:val="clear" w:color="auto" w:fill="FFFFFF"/>
        </w:rPr>
      </w:pPr>
    </w:p>
    <w:p w:rsidR="00A86705" w:rsidRPr="00A86705" w:rsidRDefault="00A86705" w:rsidP="00A86705">
      <w:pPr>
        <w:ind w:right="-425"/>
        <w:rPr>
          <w:spacing w:val="1"/>
          <w:sz w:val="28"/>
          <w:szCs w:val="28"/>
          <w:shd w:val="clear" w:color="auto" w:fill="FFFFFF"/>
        </w:rPr>
      </w:pPr>
      <w:r w:rsidRPr="00A86705">
        <w:rPr>
          <w:b/>
          <w:spacing w:val="2"/>
          <w:sz w:val="28"/>
          <w:szCs w:val="28"/>
          <w:shd w:val="clear" w:color="auto" w:fill="FFFFFF"/>
        </w:rPr>
        <w:t xml:space="preserve">1. </w:t>
      </w:r>
      <w:smartTag w:uri="urn:schemas-microsoft-com:office:smarttags" w:element="PersonName">
        <w:r w:rsidRPr="00A86705">
          <w:rPr>
            <w:b/>
            <w:spacing w:val="2"/>
            <w:sz w:val="28"/>
            <w:szCs w:val="28"/>
            <w:shd w:val="clear" w:color="auto" w:fill="FFFFFF"/>
          </w:rPr>
          <w:t xml:space="preserve">Козлов </w:t>
        </w:r>
        <w:smartTag w:uri="urn:schemas-microsoft-com:office:smarttags" w:element="PersonName">
          <w:smartTagPr>
            <w:attr w:name="ProductID" w:val="Александр Станиславович"/>
          </w:smartTagPr>
          <w:r w:rsidRPr="00A86705">
            <w:rPr>
              <w:b/>
              <w:spacing w:val="2"/>
              <w:sz w:val="28"/>
              <w:szCs w:val="28"/>
              <w:shd w:val="clear" w:color="auto" w:fill="FFFFFF"/>
            </w:rPr>
            <w:t>Александр Станиславович</w:t>
          </w:r>
        </w:smartTag>
      </w:smartTag>
      <w:r w:rsidRPr="00A86705">
        <w:rPr>
          <w:spacing w:val="2"/>
          <w:sz w:val="28"/>
          <w:szCs w:val="28"/>
          <w:shd w:val="clear" w:color="auto" w:fill="FFFFFF"/>
        </w:rPr>
        <w:t xml:space="preserve"> </w:t>
      </w:r>
      <w:r w:rsidRPr="00A86705">
        <w:rPr>
          <w:spacing w:val="1"/>
          <w:sz w:val="28"/>
          <w:szCs w:val="28"/>
          <w:shd w:val="clear" w:color="auto" w:fill="FFFFFF"/>
        </w:rPr>
        <w:t>- Председатель Совета директоров.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Год рождения: 1956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Образование: высшее</w:t>
      </w:r>
    </w:p>
    <w:p w:rsidR="00A86705" w:rsidRPr="00A86705" w:rsidRDefault="00A86705" w:rsidP="00A86705">
      <w:pPr>
        <w:spacing w:before="5"/>
        <w:rPr>
          <w:b/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 на момент избрания: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lastRenderedPageBreak/>
        <w:t>Заместитель директора по безопасности филиала ОАО «МРСК Юга»- «Ростовэнерго»</w:t>
      </w:r>
    </w:p>
    <w:p w:rsidR="00A86705" w:rsidRDefault="00A86705" w:rsidP="00A86705">
      <w:pPr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A86705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Заместитель директора по безопасности филиала ОАО «МРСК Юга»- «Ростовэнерго»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Директор департамента обеспечения безопасности и режима филиала ОАО «МРСК Юга</w:t>
      </w:r>
      <w:proofErr w:type="gramStart"/>
      <w:r w:rsidRPr="00A86705">
        <w:rPr>
          <w:spacing w:val="1"/>
          <w:sz w:val="28"/>
          <w:szCs w:val="28"/>
          <w:shd w:val="clear" w:color="auto" w:fill="FFFFFF"/>
        </w:rPr>
        <w:t>»-</w:t>
      </w:r>
      <w:proofErr w:type="gramEnd"/>
      <w:r w:rsidRPr="00A86705">
        <w:rPr>
          <w:spacing w:val="1"/>
          <w:sz w:val="28"/>
          <w:szCs w:val="28"/>
          <w:shd w:val="clear" w:color="auto" w:fill="FFFFFF"/>
        </w:rPr>
        <w:t>«Ростовэнерго»;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Начальник отдела экономической безопасности ОАО «ЮГК – ТГК-8»;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Начальник отдела корпоративной безопасност</w:t>
      </w:r>
      <w:proofErr w:type="gramStart"/>
      <w:r w:rsidRPr="00A86705">
        <w:rPr>
          <w:spacing w:val="1"/>
          <w:sz w:val="28"/>
          <w:szCs w:val="28"/>
          <w:shd w:val="clear" w:color="auto" w:fill="FFFFFF"/>
        </w:rPr>
        <w:t>и ООО</w:t>
      </w:r>
      <w:proofErr w:type="gramEnd"/>
      <w:r w:rsidRPr="00A86705">
        <w:rPr>
          <w:spacing w:val="1"/>
          <w:sz w:val="28"/>
          <w:szCs w:val="28"/>
          <w:shd w:val="clear" w:color="auto" w:fill="FFFFFF"/>
        </w:rPr>
        <w:t xml:space="preserve"> «ЛУКОЙЛ-Ростовэнерго».</w:t>
      </w:r>
    </w:p>
    <w:p w:rsidR="00A86705" w:rsidRDefault="00A86705" w:rsidP="00A86705">
      <w:pPr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Владение акциями Общества в течение отчетного года - 0%.</w:t>
      </w:r>
    </w:p>
    <w:p w:rsidR="00D4776E" w:rsidRPr="00A86705" w:rsidRDefault="00D4776E" w:rsidP="00A86705">
      <w:pPr>
        <w:rPr>
          <w:b/>
          <w:i/>
          <w:spacing w:val="1"/>
          <w:sz w:val="28"/>
          <w:szCs w:val="28"/>
          <w:shd w:val="clear" w:color="auto" w:fill="FFFFFF"/>
        </w:rPr>
      </w:pPr>
    </w:p>
    <w:p w:rsidR="00A86705" w:rsidRPr="00A86705" w:rsidRDefault="00A86705" w:rsidP="00A86705">
      <w:pPr>
        <w:ind w:right="-425"/>
        <w:rPr>
          <w:spacing w:val="1"/>
          <w:sz w:val="28"/>
          <w:szCs w:val="28"/>
          <w:shd w:val="clear" w:color="auto" w:fill="FFFFFF"/>
        </w:rPr>
      </w:pPr>
      <w:r w:rsidRPr="00A86705">
        <w:rPr>
          <w:b/>
          <w:spacing w:val="1"/>
          <w:sz w:val="28"/>
          <w:szCs w:val="28"/>
          <w:shd w:val="clear" w:color="auto" w:fill="FFFFFF"/>
        </w:rPr>
        <w:t xml:space="preserve">2. </w:t>
      </w:r>
      <w:smartTag w:uri="urn:schemas-microsoft-com:office:smarttags" w:element="PersonName">
        <w:r w:rsidRPr="00A86705">
          <w:rPr>
            <w:b/>
            <w:spacing w:val="1"/>
            <w:sz w:val="28"/>
            <w:szCs w:val="28"/>
            <w:shd w:val="clear" w:color="auto" w:fill="FFFFFF"/>
          </w:rPr>
          <w:t>Трегубов Александр Николаевич</w:t>
        </w:r>
      </w:smartTag>
      <w:r w:rsidRPr="00A86705">
        <w:rPr>
          <w:spacing w:val="1"/>
          <w:sz w:val="28"/>
          <w:szCs w:val="28"/>
          <w:shd w:val="clear" w:color="auto" w:fill="FFFFFF"/>
        </w:rPr>
        <w:t xml:space="preserve"> – заместитель Председателя Совета директоров</w:t>
      </w:r>
    </w:p>
    <w:p w:rsidR="00A86705" w:rsidRPr="00A86705" w:rsidRDefault="00A86705" w:rsidP="00A86705">
      <w:pPr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Год рождения: 1955</w:t>
      </w:r>
    </w:p>
    <w:p w:rsidR="00A86705" w:rsidRPr="00A86705" w:rsidRDefault="00A86705" w:rsidP="00A86705">
      <w:pPr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A86705" w:rsidRPr="00A86705" w:rsidRDefault="00A86705" w:rsidP="00A86705">
      <w:pPr>
        <w:rPr>
          <w:spacing w:val="9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О</w:t>
      </w:r>
      <w:r w:rsidRPr="00A86705">
        <w:rPr>
          <w:spacing w:val="9"/>
          <w:sz w:val="28"/>
          <w:szCs w:val="28"/>
          <w:shd w:val="clear" w:color="auto" w:fill="FFFFFF"/>
        </w:rPr>
        <w:t>бразование: высшее</w:t>
      </w:r>
    </w:p>
    <w:p w:rsidR="00A86705" w:rsidRPr="00A86705" w:rsidRDefault="00A86705" w:rsidP="00A86705">
      <w:pPr>
        <w:rPr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 на момент избрания:</w:t>
      </w:r>
      <w:r w:rsidRPr="00A86705">
        <w:rPr>
          <w:sz w:val="28"/>
          <w:szCs w:val="28"/>
          <w:shd w:val="clear" w:color="auto" w:fill="FFFFFF"/>
        </w:rPr>
        <w:t xml:space="preserve"> </w:t>
      </w:r>
    </w:p>
    <w:p w:rsidR="00A86705" w:rsidRPr="00A86705" w:rsidRDefault="00A86705" w:rsidP="00A86705">
      <w:pPr>
        <w:rPr>
          <w:spacing w:val="9"/>
          <w:sz w:val="28"/>
          <w:szCs w:val="28"/>
          <w:shd w:val="clear" w:color="auto" w:fill="FFFFFF"/>
        </w:rPr>
      </w:pPr>
      <w:r w:rsidRPr="00A86705">
        <w:rPr>
          <w:sz w:val="28"/>
          <w:szCs w:val="28"/>
          <w:shd w:val="clear" w:color="auto" w:fill="FFFFFF"/>
        </w:rPr>
        <w:t>Начальник управления экономики филиала ОАО «МРСК Юга</w:t>
      </w:r>
      <w:proofErr w:type="gramStart"/>
      <w:r w:rsidRPr="00A86705">
        <w:rPr>
          <w:sz w:val="28"/>
          <w:szCs w:val="28"/>
          <w:shd w:val="clear" w:color="auto" w:fill="FFFFFF"/>
        </w:rPr>
        <w:t>»-</w:t>
      </w:r>
      <w:proofErr w:type="gramEnd"/>
      <w:r w:rsidRPr="00A86705">
        <w:rPr>
          <w:sz w:val="28"/>
          <w:szCs w:val="28"/>
          <w:shd w:val="clear" w:color="auto" w:fill="FFFFFF"/>
        </w:rPr>
        <w:t>«Ростовэнерго»</w:t>
      </w:r>
    </w:p>
    <w:p w:rsidR="00A86705" w:rsidRPr="00A86705" w:rsidRDefault="00A86705" w:rsidP="00A86705">
      <w:pPr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A86705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A86705" w:rsidRPr="00A86705" w:rsidRDefault="00A86705" w:rsidP="00A86705">
      <w:pPr>
        <w:numPr>
          <w:ilvl w:val="0"/>
          <w:numId w:val="7"/>
        </w:numPr>
        <w:tabs>
          <w:tab w:val="left" w:pos="360"/>
        </w:tabs>
        <w:spacing w:before="5"/>
        <w:ind w:left="180" w:hanging="180"/>
        <w:jc w:val="both"/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  <w:shd w:val="clear" w:color="auto" w:fill="FFFFFF"/>
        </w:rPr>
        <w:t>Начальник планово-экономического отдела ОАО «Ростовэнерго»;</w:t>
      </w:r>
    </w:p>
    <w:p w:rsidR="00A86705" w:rsidRPr="00A86705" w:rsidRDefault="00A86705" w:rsidP="00A86705">
      <w:pPr>
        <w:numPr>
          <w:ilvl w:val="0"/>
          <w:numId w:val="7"/>
        </w:numPr>
        <w:tabs>
          <w:tab w:val="left" w:pos="360"/>
        </w:tabs>
        <w:spacing w:before="5"/>
        <w:ind w:left="180" w:hanging="180"/>
        <w:jc w:val="both"/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  <w:shd w:val="clear" w:color="auto" w:fill="FFFFFF"/>
        </w:rPr>
        <w:t>Начальник отдела бизнес-планирования и анализа экономического у</w:t>
      </w:r>
      <w:r>
        <w:rPr>
          <w:sz w:val="28"/>
          <w:szCs w:val="28"/>
          <w:shd w:val="clear" w:color="auto" w:fill="FFFFFF"/>
        </w:rPr>
        <w:t>правления филиала ОАО «МРСК Юга</w:t>
      </w:r>
      <w:proofErr w:type="gramStart"/>
      <w:r w:rsidRPr="00A86705">
        <w:rPr>
          <w:sz w:val="28"/>
          <w:szCs w:val="28"/>
          <w:shd w:val="clear" w:color="auto" w:fill="FFFFFF"/>
        </w:rPr>
        <w:t>»-</w:t>
      </w:r>
      <w:proofErr w:type="gramEnd"/>
      <w:r w:rsidRPr="00A86705">
        <w:rPr>
          <w:sz w:val="28"/>
          <w:szCs w:val="28"/>
          <w:shd w:val="clear" w:color="auto" w:fill="FFFFFF"/>
        </w:rPr>
        <w:t>«Ростовэнерго»</w:t>
      </w:r>
    </w:p>
    <w:p w:rsidR="00A86705" w:rsidRPr="00A86705" w:rsidRDefault="00A86705" w:rsidP="00A86705">
      <w:pPr>
        <w:numPr>
          <w:ilvl w:val="0"/>
          <w:numId w:val="7"/>
        </w:numPr>
        <w:tabs>
          <w:tab w:val="left" w:pos="360"/>
        </w:tabs>
        <w:spacing w:before="5"/>
        <w:ind w:left="180" w:hanging="180"/>
        <w:jc w:val="both"/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  <w:shd w:val="clear" w:color="auto" w:fill="FFFFFF"/>
        </w:rPr>
        <w:t>Начальник экономического управления филиала ОАО «МРСК Юга</w:t>
      </w:r>
      <w:proofErr w:type="gramStart"/>
      <w:r w:rsidRPr="00A86705">
        <w:rPr>
          <w:sz w:val="28"/>
          <w:szCs w:val="28"/>
          <w:shd w:val="clear" w:color="auto" w:fill="FFFFFF"/>
        </w:rPr>
        <w:t>»-</w:t>
      </w:r>
      <w:proofErr w:type="gramEnd"/>
      <w:r w:rsidRPr="00A86705">
        <w:rPr>
          <w:sz w:val="28"/>
          <w:szCs w:val="28"/>
          <w:shd w:val="clear" w:color="auto" w:fill="FFFFFF"/>
        </w:rPr>
        <w:t>«Ростовэнерго».</w:t>
      </w:r>
    </w:p>
    <w:p w:rsidR="00A86705" w:rsidRPr="00A86705" w:rsidRDefault="00A86705" w:rsidP="00A86705">
      <w:pPr>
        <w:spacing w:before="5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Владение акциями Общества в течение отчетного года - 0%.</w:t>
      </w:r>
    </w:p>
    <w:p w:rsidR="00A86705" w:rsidRPr="00A86705" w:rsidRDefault="00A86705" w:rsidP="00A86705">
      <w:pPr>
        <w:rPr>
          <w:b/>
          <w:i/>
          <w:spacing w:val="1"/>
          <w:sz w:val="28"/>
          <w:szCs w:val="28"/>
          <w:shd w:val="clear" w:color="auto" w:fill="FFFFFF"/>
        </w:rPr>
      </w:pPr>
    </w:p>
    <w:p w:rsidR="00A86705" w:rsidRPr="00A86705" w:rsidRDefault="00A86705" w:rsidP="00A86705">
      <w:pPr>
        <w:rPr>
          <w:b/>
          <w:sz w:val="28"/>
          <w:szCs w:val="28"/>
          <w:shd w:val="clear" w:color="auto" w:fill="FFFFFF"/>
        </w:rPr>
      </w:pPr>
      <w:r w:rsidRPr="00A86705">
        <w:rPr>
          <w:b/>
          <w:spacing w:val="1"/>
          <w:sz w:val="28"/>
          <w:szCs w:val="28"/>
          <w:shd w:val="clear" w:color="auto" w:fill="FFFFFF"/>
        </w:rPr>
        <w:t>3</w:t>
      </w:r>
      <w:r w:rsidRPr="00A86705">
        <w:rPr>
          <w:b/>
          <w:i/>
          <w:spacing w:val="1"/>
          <w:sz w:val="28"/>
          <w:szCs w:val="28"/>
          <w:shd w:val="clear" w:color="auto" w:fill="FFFFFF"/>
        </w:rPr>
        <w:t>.</w:t>
      </w:r>
      <w:r w:rsidRPr="00A86705">
        <w:rPr>
          <w:b/>
          <w:sz w:val="28"/>
          <w:szCs w:val="28"/>
          <w:shd w:val="clear" w:color="auto" w:fill="FFFFFF"/>
        </w:rPr>
        <w:t xml:space="preserve"> </w:t>
      </w:r>
      <w:smartTag w:uri="urn:schemas-microsoft-com:office:smarttags" w:element="PersonName">
        <w:r w:rsidRPr="00A86705">
          <w:rPr>
            <w:b/>
            <w:sz w:val="28"/>
            <w:szCs w:val="28"/>
            <w:shd w:val="clear" w:color="auto" w:fill="FFFFFF"/>
          </w:rPr>
          <w:t>Карпенко Вадим Владимирович</w:t>
        </w:r>
      </w:smartTag>
      <w:proofErr w:type="gramStart"/>
      <w:r w:rsidRPr="00A86705">
        <w:rPr>
          <w:b/>
          <w:sz w:val="28"/>
          <w:szCs w:val="28"/>
          <w:shd w:val="clear" w:color="auto" w:fill="FFFFFF"/>
        </w:rPr>
        <w:t xml:space="preserve"> :</w:t>
      </w:r>
      <w:proofErr w:type="gramEnd"/>
      <w:r w:rsidRPr="00A86705">
        <w:rPr>
          <w:b/>
          <w:sz w:val="28"/>
          <w:szCs w:val="28"/>
          <w:shd w:val="clear" w:color="auto" w:fill="FFFFFF"/>
        </w:rPr>
        <w:t xml:space="preserve"> </w:t>
      </w:r>
    </w:p>
    <w:p w:rsidR="00A86705" w:rsidRPr="00A86705" w:rsidRDefault="00A86705" w:rsidP="00A86705">
      <w:pPr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  <w:shd w:val="clear" w:color="auto" w:fill="FFFFFF"/>
        </w:rPr>
        <w:t>Год рождения</w:t>
      </w:r>
      <w:r w:rsidRPr="00A86705">
        <w:rPr>
          <w:b/>
          <w:sz w:val="28"/>
          <w:szCs w:val="28"/>
          <w:shd w:val="clear" w:color="auto" w:fill="FFFFFF"/>
        </w:rPr>
        <w:t xml:space="preserve">: </w:t>
      </w:r>
      <w:r w:rsidRPr="00A86705">
        <w:rPr>
          <w:sz w:val="28"/>
          <w:szCs w:val="28"/>
          <w:shd w:val="clear" w:color="auto" w:fill="FFFFFF"/>
        </w:rPr>
        <w:t>1959</w:t>
      </w:r>
    </w:p>
    <w:p w:rsidR="00A86705" w:rsidRPr="00A86705" w:rsidRDefault="00A86705" w:rsidP="00A86705">
      <w:pPr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  <w:shd w:val="clear" w:color="auto" w:fill="FFFFFF"/>
        </w:rPr>
        <w:t>Гражданство: гражданин РФ</w:t>
      </w:r>
    </w:p>
    <w:p w:rsidR="00A86705" w:rsidRPr="00A86705" w:rsidRDefault="00A86705" w:rsidP="00A86705">
      <w:pPr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  <w:shd w:val="clear" w:color="auto" w:fill="FFFFFF"/>
        </w:rPr>
        <w:t xml:space="preserve">Образование: высшее </w:t>
      </w:r>
    </w:p>
    <w:p w:rsidR="00A86705" w:rsidRDefault="00A86705" w:rsidP="00A86705">
      <w:pPr>
        <w:spacing w:before="10"/>
        <w:ind w:right="10"/>
        <w:jc w:val="both"/>
        <w:rPr>
          <w:sz w:val="28"/>
          <w:szCs w:val="28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</w:t>
      </w:r>
      <w:r>
        <w:rPr>
          <w:b/>
          <w:sz w:val="28"/>
          <w:szCs w:val="28"/>
          <w:shd w:val="clear" w:color="auto" w:fill="FFFFFF"/>
        </w:rPr>
        <w:t xml:space="preserve"> на момент избрания:</w:t>
      </w:r>
      <w:r w:rsidRPr="00A86705">
        <w:rPr>
          <w:sz w:val="28"/>
          <w:szCs w:val="28"/>
        </w:rPr>
        <w:t xml:space="preserve"> </w:t>
      </w:r>
    </w:p>
    <w:p w:rsidR="00A86705" w:rsidRPr="00A86705" w:rsidRDefault="00A86705" w:rsidP="00A86705">
      <w:pPr>
        <w:spacing w:before="10"/>
        <w:ind w:right="10"/>
        <w:jc w:val="both"/>
        <w:rPr>
          <w:sz w:val="28"/>
          <w:szCs w:val="28"/>
        </w:rPr>
      </w:pPr>
      <w:r w:rsidRPr="00A86705">
        <w:rPr>
          <w:sz w:val="28"/>
          <w:szCs w:val="28"/>
        </w:rPr>
        <w:t>- Заместитель генерального директора по корпоративному управлению ОАО «МРСК Юга»;</w:t>
      </w:r>
    </w:p>
    <w:p w:rsidR="00A86705" w:rsidRPr="00A86705" w:rsidRDefault="00A86705" w:rsidP="00A86705">
      <w:pPr>
        <w:spacing w:before="10"/>
        <w:ind w:right="10"/>
        <w:jc w:val="both"/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</w:rPr>
        <w:t>- Исполняющий обязанности генерального директора ОАО «ПСХ имени А.А. Гречко».</w:t>
      </w:r>
    </w:p>
    <w:p w:rsidR="00A86705" w:rsidRPr="00A86705" w:rsidRDefault="00A86705" w:rsidP="00A86705">
      <w:pPr>
        <w:spacing w:before="10"/>
        <w:ind w:right="10"/>
        <w:jc w:val="both"/>
        <w:rPr>
          <w:sz w:val="28"/>
          <w:szCs w:val="28"/>
        </w:rPr>
      </w:pPr>
      <w:proofErr w:type="gramStart"/>
      <w:r w:rsidRPr="00A86705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r w:rsidRPr="00A86705">
        <w:rPr>
          <w:sz w:val="28"/>
          <w:szCs w:val="28"/>
        </w:rPr>
        <w:t xml:space="preserve">  </w:t>
      </w:r>
      <w:proofErr w:type="gramEnd"/>
    </w:p>
    <w:p w:rsidR="00A86705" w:rsidRPr="00A86705" w:rsidRDefault="00A86705" w:rsidP="00A86705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</w:rPr>
        <w:t>Директор Департамента управления имущественными и земельными ресурсами   ФГУП "Российская телевизионная и радиовещательная сеть"</w:t>
      </w:r>
    </w:p>
    <w:p w:rsidR="00A86705" w:rsidRPr="00A86705" w:rsidRDefault="00A86705" w:rsidP="00A86705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</w:rPr>
        <w:t>Начальник департамента управления собственностью</w:t>
      </w:r>
      <w:r w:rsidRPr="00A86705">
        <w:rPr>
          <w:spacing w:val="1"/>
          <w:sz w:val="28"/>
          <w:szCs w:val="28"/>
          <w:shd w:val="clear" w:color="auto" w:fill="FFFFFF"/>
        </w:rPr>
        <w:t xml:space="preserve">   </w:t>
      </w:r>
      <w:r w:rsidRPr="00A86705">
        <w:rPr>
          <w:sz w:val="28"/>
          <w:szCs w:val="28"/>
        </w:rPr>
        <w:t>ОАО "Холдинг МРСК"</w:t>
      </w:r>
    </w:p>
    <w:p w:rsidR="00A86705" w:rsidRPr="00A86705" w:rsidRDefault="00A86705" w:rsidP="00A86705">
      <w:pPr>
        <w:numPr>
          <w:ilvl w:val="0"/>
          <w:numId w:val="8"/>
        </w:numPr>
        <w:rPr>
          <w:sz w:val="28"/>
          <w:szCs w:val="28"/>
        </w:rPr>
      </w:pPr>
      <w:r w:rsidRPr="00A86705">
        <w:rPr>
          <w:sz w:val="28"/>
          <w:szCs w:val="28"/>
        </w:rPr>
        <w:t>Член Правления ОАО "МРСК Юга"</w:t>
      </w:r>
    </w:p>
    <w:p w:rsidR="00A86705" w:rsidRPr="00A86705" w:rsidRDefault="00A86705" w:rsidP="00A86705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</w:rPr>
        <w:lastRenderedPageBreak/>
        <w:t>Член Комитета по технологическому присоединению к электрическим сетям при Совете директоров ОАО "МРСК Юга"</w:t>
      </w:r>
    </w:p>
    <w:p w:rsidR="00A86705" w:rsidRPr="00A86705" w:rsidRDefault="00A86705" w:rsidP="00A86705">
      <w:pPr>
        <w:numPr>
          <w:ilvl w:val="0"/>
          <w:numId w:val="8"/>
        </w:numPr>
        <w:rPr>
          <w:sz w:val="28"/>
          <w:szCs w:val="28"/>
        </w:rPr>
      </w:pPr>
      <w:r w:rsidRPr="00A86705">
        <w:rPr>
          <w:sz w:val="28"/>
          <w:szCs w:val="28"/>
        </w:rPr>
        <w:t>Член Комитета по стратегии, развитию, инвестициям и реформированию Совета директоров ОАО "МРСК Юга"</w:t>
      </w:r>
    </w:p>
    <w:p w:rsidR="00A86705" w:rsidRPr="00A86705" w:rsidRDefault="00A86705" w:rsidP="00A86705">
      <w:pPr>
        <w:numPr>
          <w:ilvl w:val="0"/>
          <w:numId w:val="8"/>
        </w:numPr>
        <w:rPr>
          <w:sz w:val="28"/>
          <w:szCs w:val="28"/>
        </w:rPr>
      </w:pPr>
      <w:r w:rsidRPr="00A86705">
        <w:rPr>
          <w:sz w:val="28"/>
          <w:szCs w:val="28"/>
        </w:rPr>
        <w:t>Член Совета директоров  ОАО "ПСХ Соколовское"</w:t>
      </w:r>
    </w:p>
    <w:p w:rsidR="00A86705" w:rsidRPr="00A86705" w:rsidRDefault="00A86705" w:rsidP="00A86705">
      <w:pPr>
        <w:rPr>
          <w:sz w:val="28"/>
          <w:szCs w:val="28"/>
          <w:shd w:val="clear" w:color="auto" w:fill="FFFFFF"/>
        </w:rPr>
      </w:pPr>
      <w:r w:rsidRPr="00A86705">
        <w:rPr>
          <w:sz w:val="28"/>
          <w:szCs w:val="28"/>
          <w:shd w:val="clear" w:color="auto" w:fill="FFFFFF"/>
        </w:rPr>
        <w:t xml:space="preserve">  Владение акциями Общества - 0%.</w:t>
      </w:r>
    </w:p>
    <w:p w:rsidR="00A86705" w:rsidRPr="00A86705" w:rsidRDefault="00A86705" w:rsidP="00A86705">
      <w:pPr>
        <w:spacing w:before="5"/>
        <w:jc w:val="both"/>
        <w:rPr>
          <w:b/>
          <w:i/>
          <w:spacing w:val="1"/>
          <w:sz w:val="28"/>
          <w:szCs w:val="28"/>
          <w:shd w:val="clear" w:color="auto" w:fill="FFFFFF"/>
        </w:rPr>
      </w:pPr>
    </w:p>
    <w:p w:rsidR="00A86705" w:rsidRPr="00A86705" w:rsidRDefault="00A86705" w:rsidP="00A86705">
      <w:pPr>
        <w:ind w:right="-425"/>
        <w:rPr>
          <w:b/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 xml:space="preserve">4. </w:t>
      </w:r>
      <w:smartTag w:uri="urn:schemas-microsoft-com:office:smarttags" w:element="PersonName">
        <w:smartTagPr>
          <w:attr w:name="ProductID" w:val="Курышкин Константин Михайлович"/>
        </w:smartTagPr>
        <w:r w:rsidRPr="00A86705">
          <w:rPr>
            <w:b/>
            <w:sz w:val="28"/>
            <w:szCs w:val="28"/>
            <w:shd w:val="clear" w:color="auto" w:fill="FFFFFF"/>
          </w:rPr>
          <w:t>Курышкин Константин Михайлович</w:t>
        </w:r>
      </w:smartTag>
      <w:r w:rsidRPr="00A86705">
        <w:rPr>
          <w:b/>
          <w:sz w:val="28"/>
          <w:szCs w:val="28"/>
          <w:shd w:val="clear" w:color="auto" w:fill="FFFFFF"/>
        </w:rPr>
        <w:t xml:space="preserve"> 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Год рождения: 1980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Образование: высшее</w:t>
      </w:r>
    </w:p>
    <w:p w:rsidR="00A86705" w:rsidRPr="00A86705" w:rsidRDefault="00A86705" w:rsidP="00A86705">
      <w:pPr>
        <w:spacing w:before="5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b/>
          <w:spacing w:val="2"/>
          <w:sz w:val="28"/>
          <w:szCs w:val="28"/>
          <w:shd w:val="clear" w:color="auto" w:fill="FFFFFF"/>
        </w:rPr>
        <w:t>Занимаемые должности на момент избрания:</w:t>
      </w:r>
      <w:r w:rsidRPr="00A86705">
        <w:rPr>
          <w:spacing w:val="1"/>
          <w:sz w:val="28"/>
          <w:szCs w:val="28"/>
          <w:shd w:val="clear" w:color="auto" w:fill="FFFFFF"/>
        </w:rPr>
        <w:t xml:space="preserve"> Главный специалист отдела анализа и контроля корпоративного управления Департамента корпоративного управления и взаимодействия с акционерами ОАО «Холдинг МРСК», член Советов директоров ОАО «</w:t>
      </w:r>
      <w:proofErr w:type="gramStart"/>
      <w:r w:rsidRPr="00A86705">
        <w:rPr>
          <w:spacing w:val="1"/>
          <w:sz w:val="28"/>
          <w:szCs w:val="28"/>
          <w:shd w:val="clear" w:color="auto" w:fill="FFFFFF"/>
        </w:rPr>
        <w:t>П</w:t>
      </w:r>
      <w:proofErr w:type="gramEnd"/>
      <w:r w:rsidRPr="00A86705">
        <w:rPr>
          <w:spacing w:val="1"/>
          <w:sz w:val="28"/>
          <w:szCs w:val="28"/>
          <w:shd w:val="clear" w:color="auto" w:fill="FFFFFF"/>
        </w:rPr>
        <w:t>\о «Энергетик», ОАО «</w:t>
      </w:r>
      <w:proofErr w:type="spellStart"/>
      <w:r w:rsidRPr="00A86705">
        <w:rPr>
          <w:spacing w:val="1"/>
          <w:sz w:val="28"/>
          <w:szCs w:val="28"/>
          <w:shd w:val="clear" w:color="auto" w:fill="FFFFFF"/>
        </w:rPr>
        <w:t>Тюменьэнергоавторанс</w:t>
      </w:r>
      <w:proofErr w:type="spellEnd"/>
      <w:r w:rsidRPr="00A86705">
        <w:rPr>
          <w:spacing w:val="1"/>
          <w:sz w:val="28"/>
          <w:szCs w:val="28"/>
          <w:shd w:val="clear" w:color="auto" w:fill="FFFFFF"/>
        </w:rPr>
        <w:t>»</w:t>
      </w:r>
    </w:p>
    <w:p w:rsidR="00A86705" w:rsidRPr="00A86705" w:rsidRDefault="00A86705" w:rsidP="00A86705">
      <w:pPr>
        <w:spacing w:before="5"/>
        <w:rPr>
          <w:b/>
          <w:sz w:val="28"/>
          <w:szCs w:val="28"/>
          <w:shd w:val="clear" w:color="auto" w:fill="FFFFFF"/>
        </w:rPr>
      </w:pPr>
      <w:proofErr w:type="gramStart"/>
      <w:r w:rsidRPr="00A86705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Воинская служба в звании Старший лейтенант;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Начальник отдела по взаимодействию с регистраторам</w:t>
      </w:r>
      <w:proofErr w:type="gramStart"/>
      <w:r w:rsidRPr="00A86705">
        <w:rPr>
          <w:spacing w:val="1"/>
          <w:sz w:val="28"/>
          <w:szCs w:val="28"/>
          <w:shd w:val="clear" w:color="auto" w:fill="FFFFFF"/>
        </w:rPr>
        <w:t>и ООО</w:t>
      </w:r>
      <w:proofErr w:type="gramEnd"/>
      <w:r w:rsidRPr="00A86705">
        <w:rPr>
          <w:spacing w:val="1"/>
          <w:sz w:val="28"/>
          <w:szCs w:val="28"/>
          <w:shd w:val="clear" w:color="auto" w:fill="FFFFFF"/>
        </w:rPr>
        <w:t xml:space="preserve"> «ДКТ»;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член Советов директоров ОАО «</w:t>
      </w:r>
      <w:proofErr w:type="spellStart"/>
      <w:r w:rsidRPr="00A86705">
        <w:rPr>
          <w:spacing w:val="1"/>
          <w:sz w:val="28"/>
          <w:szCs w:val="28"/>
          <w:shd w:val="clear" w:color="auto" w:fill="FFFFFF"/>
        </w:rPr>
        <w:t>Тываэнергосбыт</w:t>
      </w:r>
      <w:proofErr w:type="spellEnd"/>
      <w:r w:rsidRPr="00A86705">
        <w:rPr>
          <w:spacing w:val="1"/>
          <w:sz w:val="28"/>
          <w:szCs w:val="28"/>
          <w:shd w:val="clear" w:color="auto" w:fill="FFFFFF"/>
        </w:rPr>
        <w:t>»,  ОАО «</w:t>
      </w:r>
      <w:proofErr w:type="gramStart"/>
      <w:r w:rsidRPr="00A86705">
        <w:rPr>
          <w:spacing w:val="1"/>
          <w:sz w:val="28"/>
          <w:szCs w:val="28"/>
          <w:shd w:val="clear" w:color="auto" w:fill="FFFFFF"/>
        </w:rPr>
        <w:t>П</w:t>
      </w:r>
      <w:proofErr w:type="gramEnd"/>
      <w:r w:rsidRPr="00A86705">
        <w:rPr>
          <w:spacing w:val="1"/>
          <w:sz w:val="28"/>
          <w:szCs w:val="28"/>
          <w:shd w:val="clear" w:color="auto" w:fill="FFFFFF"/>
        </w:rPr>
        <w:t>\о Энергетик», ОАО «</w:t>
      </w:r>
      <w:proofErr w:type="spellStart"/>
      <w:r w:rsidRPr="00A86705">
        <w:rPr>
          <w:spacing w:val="1"/>
          <w:sz w:val="28"/>
          <w:szCs w:val="28"/>
          <w:shd w:val="clear" w:color="auto" w:fill="FFFFFF"/>
        </w:rPr>
        <w:t>Тюменьэнергоавторанс</w:t>
      </w:r>
      <w:proofErr w:type="spellEnd"/>
      <w:r w:rsidRPr="00A86705">
        <w:rPr>
          <w:spacing w:val="1"/>
          <w:sz w:val="28"/>
          <w:szCs w:val="28"/>
          <w:shd w:val="clear" w:color="auto" w:fill="FFFFFF"/>
        </w:rPr>
        <w:t>».</w:t>
      </w:r>
    </w:p>
    <w:p w:rsidR="00A86705" w:rsidRPr="00A86705" w:rsidRDefault="00A86705" w:rsidP="00A86705">
      <w:pPr>
        <w:spacing w:before="5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Владение акциями Общества в течение отчетного года - 0%.</w:t>
      </w:r>
    </w:p>
    <w:p w:rsidR="00A86705" w:rsidRPr="00A86705" w:rsidRDefault="00A86705" w:rsidP="00A86705">
      <w:pPr>
        <w:spacing w:before="5"/>
        <w:jc w:val="both"/>
        <w:rPr>
          <w:b/>
          <w:i/>
          <w:spacing w:val="1"/>
          <w:sz w:val="28"/>
          <w:szCs w:val="28"/>
          <w:shd w:val="clear" w:color="auto" w:fill="FFFFFF"/>
        </w:rPr>
      </w:pPr>
    </w:p>
    <w:p w:rsidR="00A86705" w:rsidRPr="00A86705" w:rsidRDefault="00A86705" w:rsidP="00A86705">
      <w:pPr>
        <w:ind w:right="-425"/>
        <w:rPr>
          <w:spacing w:val="2"/>
          <w:sz w:val="28"/>
          <w:szCs w:val="28"/>
          <w:shd w:val="clear" w:color="auto" w:fill="FFFFFF"/>
        </w:rPr>
      </w:pPr>
      <w:r w:rsidRPr="00A86705">
        <w:rPr>
          <w:b/>
          <w:spacing w:val="2"/>
          <w:sz w:val="28"/>
          <w:szCs w:val="28"/>
          <w:shd w:val="clear" w:color="auto" w:fill="FFFFFF"/>
        </w:rPr>
        <w:t xml:space="preserve">5. </w:t>
      </w:r>
      <w:smartTag w:uri="urn:schemas-microsoft-com:office:smarttags" w:element="PersonName">
        <w:r w:rsidRPr="00A86705">
          <w:rPr>
            <w:b/>
            <w:spacing w:val="2"/>
            <w:sz w:val="28"/>
            <w:szCs w:val="28"/>
            <w:shd w:val="clear" w:color="auto" w:fill="FFFFFF"/>
          </w:rPr>
          <w:t>Фадеев Михаил Юрьевич</w:t>
        </w:r>
      </w:smartTag>
      <w:r w:rsidRPr="00A86705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Год рождения: 1974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A86705" w:rsidRPr="00A86705" w:rsidRDefault="00A86705" w:rsidP="00A86705">
      <w:pPr>
        <w:spacing w:before="5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Образование: высшее</w:t>
      </w:r>
    </w:p>
    <w:p w:rsidR="00A86705" w:rsidRPr="00A86705" w:rsidRDefault="00A86705" w:rsidP="00A86705">
      <w:pPr>
        <w:tabs>
          <w:tab w:val="left" w:pos="360"/>
        </w:tabs>
        <w:spacing w:before="5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</w:t>
      </w:r>
      <w:r>
        <w:rPr>
          <w:b/>
          <w:sz w:val="28"/>
          <w:szCs w:val="28"/>
          <w:shd w:val="clear" w:color="auto" w:fill="FFFFFF"/>
        </w:rPr>
        <w:t xml:space="preserve"> на момент избрания</w:t>
      </w:r>
      <w:r w:rsidRPr="00A86705">
        <w:rPr>
          <w:b/>
          <w:sz w:val="28"/>
          <w:szCs w:val="28"/>
          <w:shd w:val="clear" w:color="auto" w:fill="FFFFFF"/>
        </w:rPr>
        <w:t>:</w:t>
      </w:r>
      <w:r w:rsidRPr="00A86705">
        <w:rPr>
          <w:spacing w:val="1"/>
          <w:sz w:val="28"/>
          <w:szCs w:val="28"/>
          <w:shd w:val="clear" w:color="auto" w:fill="FFFFFF"/>
        </w:rPr>
        <w:t xml:space="preserve"> Начальник департамента управления собственностью ОАО «МРСК Юга»</w:t>
      </w:r>
    </w:p>
    <w:p w:rsidR="00A86705" w:rsidRPr="00A86705" w:rsidRDefault="00A86705" w:rsidP="00A86705">
      <w:pPr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A86705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член Совета директоров ОАО «База отдыха «Энергетик»;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Начальник юридического отдел</w:t>
      </w:r>
      <w:proofErr w:type="gramStart"/>
      <w:r w:rsidRPr="00A86705">
        <w:rPr>
          <w:spacing w:val="1"/>
          <w:sz w:val="28"/>
          <w:szCs w:val="28"/>
          <w:shd w:val="clear" w:color="auto" w:fill="FFFFFF"/>
        </w:rPr>
        <w:t>а ООО</w:t>
      </w:r>
      <w:proofErr w:type="gramEnd"/>
      <w:r w:rsidRPr="00A86705">
        <w:rPr>
          <w:spacing w:val="1"/>
          <w:sz w:val="28"/>
          <w:szCs w:val="28"/>
          <w:shd w:val="clear" w:color="auto" w:fill="FFFFFF"/>
        </w:rPr>
        <w:t xml:space="preserve"> «</w:t>
      </w:r>
      <w:proofErr w:type="spellStart"/>
      <w:r w:rsidRPr="00A86705">
        <w:rPr>
          <w:spacing w:val="1"/>
          <w:sz w:val="28"/>
          <w:szCs w:val="28"/>
          <w:shd w:val="clear" w:color="auto" w:fill="FFFFFF"/>
        </w:rPr>
        <w:t>Стройдормаштехника</w:t>
      </w:r>
      <w:proofErr w:type="spellEnd"/>
      <w:r w:rsidRPr="00A86705">
        <w:rPr>
          <w:spacing w:val="1"/>
          <w:sz w:val="28"/>
          <w:szCs w:val="28"/>
          <w:shd w:val="clear" w:color="auto" w:fill="FFFFFF"/>
        </w:rPr>
        <w:t>»;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Начальник отдела оценки и страхования имущества ОАО «Кубаньэнерго»;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Начальник управления имущественных отношений ОАО «НЭСК»;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Заместитель директора по правовым вопросам ООО «Горная вода»;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Начальник управления корпоративных прав ОАО «Кубаньэнерго»</w:t>
      </w:r>
    </w:p>
    <w:p w:rsidR="00A86705" w:rsidRPr="00A86705" w:rsidRDefault="00A86705" w:rsidP="00A86705">
      <w:pPr>
        <w:numPr>
          <w:ilvl w:val="0"/>
          <w:numId w:val="5"/>
        </w:numPr>
        <w:tabs>
          <w:tab w:val="left" w:pos="360"/>
        </w:tabs>
        <w:spacing w:before="5"/>
        <w:ind w:left="180" w:hanging="180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Заместитель Председателя Совета директоров ОАО «База отдыха «Энергетик».</w:t>
      </w:r>
    </w:p>
    <w:p w:rsidR="00A86705" w:rsidRPr="00A86705" w:rsidRDefault="00A86705" w:rsidP="00A86705">
      <w:pPr>
        <w:spacing w:before="5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spacing w:val="1"/>
          <w:sz w:val="28"/>
          <w:szCs w:val="28"/>
          <w:shd w:val="clear" w:color="auto" w:fill="FFFFFF"/>
        </w:rPr>
        <w:t>Владение акциями Общества в течение отчетного года - 0%.</w:t>
      </w:r>
    </w:p>
    <w:p w:rsidR="00A86705" w:rsidRPr="00A86705" w:rsidRDefault="00A86705" w:rsidP="00A86705">
      <w:pPr>
        <w:spacing w:before="5"/>
        <w:jc w:val="both"/>
        <w:rPr>
          <w:b/>
          <w:i/>
          <w:spacing w:val="1"/>
          <w:sz w:val="28"/>
          <w:szCs w:val="28"/>
          <w:shd w:val="clear" w:color="auto" w:fill="FFFFFF"/>
        </w:rPr>
      </w:pPr>
    </w:p>
    <w:p w:rsidR="005A2867" w:rsidRDefault="00A86705" w:rsidP="00A86705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86705">
        <w:rPr>
          <w:bCs/>
          <w:color w:val="000000"/>
          <w:sz w:val="28"/>
          <w:szCs w:val="28"/>
          <w:shd w:val="clear" w:color="auto" w:fill="FFFFFF"/>
        </w:rPr>
        <w:t>Согласия на обработку персональных данных от членов Совета директоров Общества получены.</w:t>
      </w:r>
    </w:p>
    <w:p w:rsidR="00A86705" w:rsidRPr="001A74F0" w:rsidRDefault="00A86705" w:rsidP="00A86705">
      <w:pPr>
        <w:shd w:val="clear" w:color="auto" w:fill="FFFFFF"/>
        <w:spacing w:before="5"/>
        <w:jc w:val="both"/>
        <w:rPr>
          <w:b/>
          <w:i/>
          <w:spacing w:val="1"/>
          <w:sz w:val="28"/>
          <w:szCs w:val="28"/>
          <w:shd w:val="clear" w:color="auto" w:fill="FFFFFF"/>
        </w:rPr>
      </w:pPr>
    </w:p>
    <w:p w:rsidR="00A86705" w:rsidRPr="00A86705" w:rsidRDefault="00A86705" w:rsidP="00A86705">
      <w:pPr>
        <w:jc w:val="both"/>
        <w:rPr>
          <w:spacing w:val="2"/>
          <w:sz w:val="28"/>
          <w:szCs w:val="28"/>
          <w:shd w:val="clear" w:color="auto" w:fill="FFFFFF"/>
        </w:rPr>
      </w:pPr>
      <w:r w:rsidRPr="00A86705">
        <w:rPr>
          <w:spacing w:val="2"/>
          <w:sz w:val="28"/>
          <w:szCs w:val="28"/>
          <w:shd w:val="clear" w:color="auto" w:fill="FFFFFF"/>
        </w:rPr>
        <w:lastRenderedPageBreak/>
        <w:t xml:space="preserve">Совет директоров Общества четырнадцатого созыва был избран на годовом Общем собрании акционеров Общества 28 июня 2012 года </w:t>
      </w:r>
      <w:r w:rsidRPr="00A86705">
        <w:rPr>
          <w:spacing w:val="1"/>
          <w:sz w:val="28"/>
          <w:szCs w:val="28"/>
          <w:shd w:val="clear" w:color="auto" w:fill="FFFFFF"/>
        </w:rPr>
        <w:t>(протокол Правления ОАО «МРСК Юга» от 29.06.2012 №68)</w:t>
      </w:r>
      <w:r w:rsidRPr="00A86705">
        <w:rPr>
          <w:spacing w:val="2"/>
          <w:sz w:val="28"/>
          <w:szCs w:val="28"/>
          <w:shd w:val="clear" w:color="auto" w:fill="FFFFFF"/>
        </w:rPr>
        <w:t xml:space="preserve"> в следующем персональном составе (должности указаны на момент избрания):</w:t>
      </w:r>
    </w:p>
    <w:p w:rsidR="006E0C64" w:rsidRDefault="006E0C64" w:rsidP="006B4580">
      <w:pPr>
        <w:shd w:val="clear" w:color="auto" w:fill="FFFFFF"/>
        <w:ind w:right="-425"/>
        <w:rPr>
          <w:b/>
          <w:sz w:val="28"/>
          <w:szCs w:val="28"/>
          <w:shd w:val="clear" w:color="auto" w:fill="FFFFFF"/>
        </w:rPr>
      </w:pPr>
    </w:p>
    <w:p w:rsidR="005A2867" w:rsidRDefault="00A86705" w:rsidP="006B4580">
      <w:pPr>
        <w:shd w:val="clear" w:color="auto" w:fill="FFFFFF"/>
        <w:ind w:right="-42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</w:t>
      </w:r>
      <w:r w:rsidR="00D82E88" w:rsidRPr="00D82E88">
        <w:rPr>
          <w:b/>
          <w:sz w:val="28"/>
          <w:szCs w:val="28"/>
          <w:shd w:val="clear" w:color="auto" w:fill="FFFFFF"/>
        </w:rPr>
        <w:t>.</w:t>
      </w:r>
      <w:r w:rsidR="006E0C64">
        <w:rPr>
          <w:b/>
          <w:sz w:val="28"/>
          <w:szCs w:val="28"/>
          <w:shd w:val="clear" w:color="auto" w:fill="FFFFFF"/>
        </w:rPr>
        <w:t xml:space="preserve"> Печенкин Н</w:t>
      </w:r>
      <w:r w:rsidR="00D82E88">
        <w:rPr>
          <w:b/>
          <w:sz w:val="28"/>
          <w:szCs w:val="28"/>
          <w:shd w:val="clear" w:color="auto" w:fill="FFFFFF"/>
        </w:rPr>
        <w:t>иколай Владимирович.</w:t>
      </w:r>
    </w:p>
    <w:p w:rsidR="00D82E88" w:rsidRPr="001A74F0" w:rsidRDefault="00D82E88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Год рождения: 1983</w:t>
      </w:r>
    </w:p>
    <w:p w:rsidR="00D82E88" w:rsidRPr="001A74F0" w:rsidRDefault="00D82E88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D82E88" w:rsidRDefault="00D82E88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Образование: высшее</w:t>
      </w:r>
    </w:p>
    <w:p w:rsidR="00A86705" w:rsidRPr="00A86705" w:rsidRDefault="00A86705" w:rsidP="00A86705">
      <w:pPr>
        <w:tabs>
          <w:tab w:val="left" w:pos="360"/>
        </w:tabs>
        <w:spacing w:before="5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</w:t>
      </w:r>
      <w:r>
        <w:rPr>
          <w:b/>
          <w:sz w:val="28"/>
          <w:szCs w:val="28"/>
          <w:shd w:val="clear" w:color="auto" w:fill="FFFFFF"/>
        </w:rPr>
        <w:t xml:space="preserve"> на момент избрания</w:t>
      </w:r>
      <w:r w:rsidRPr="00A86705">
        <w:rPr>
          <w:b/>
          <w:sz w:val="28"/>
          <w:szCs w:val="28"/>
          <w:shd w:val="clear" w:color="auto" w:fill="FFFFFF"/>
        </w:rPr>
        <w:t>:</w:t>
      </w:r>
      <w:r w:rsidRPr="00A86705">
        <w:rPr>
          <w:spacing w:val="1"/>
          <w:sz w:val="28"/>
          <w:szCs w:val="28"/>
          <w:shd w:val="clear" w:color="auto" w:fill="FFFFFF"/>
        </w:rPr>
        <w:t xml:space="preserve"> Начальник департамента </w:t>
      </w:r>
      <w:r>
        <w:rPr>
          <w:spacing w:val="1"/>
          <w:sz w:val="28"/>
          <w:szCs w:val="28"/>
          <w:shd w:val="clear" w:color="auto" w:fill="FFFFFF"/>
        </w:rPr>
        <w:t>внутреннего аудита и управ</w:t>
      </w:r>
      <w:r w:rsidR="00D4776E">
        <w:rPr>
          <w:spacing w:val="1"/>
          <w:sz w:val="28"/>
          <w:szCs w:val="28"/>
          <w:shd w:val="clear" w:color="auto" w:fill="FFFFFF"/>
        </w:rPr>
        <w:t>ления рисками</w:t>
      </w:r>
      <w:r w:rsidRPr="00A86705">
        <w:rPr>
          <w:spacing w:val="1"/>
          <w:sz w:val="28"/>
          <w:szCs w:val="28"/>
          <w:shd w:val="clear" w:color="auto" w:fill="FFFFFF"/>
        </w:rPr>
        <w:t xml:space="preserve"> ОАО «МРСК Юга»</w:t>
      </w:r>
    </w:p>
    <w:p w:rsidR="00A86705" w:rsidRDefault="00A86705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</w:p>
    <w:p w:rsidR="006E0C64" w:rsidRPr="00A86705" w:rsidRDefault="00D82E88" w:rsidP="006E0C64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r w:rsidRPr="00A86705">
        <w:rPr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E0C64" w:rsidRPr="00A86705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D82E88" w:rsidRPr="001A74F0" w:rsidRDefault="00D82E88" w:rsidP="00D82E88">
      <w:pPr>
        <w:shd w:val="clear" w:color="auto" w:fill="FFFFFF"/>
        <w:spacing w:before="5"/>
        <w:jc w:val="both"/>
        <w:rPr>
          <w:spacing w:val="1"/>
          <w:sz w:val="28"/>
          <w:szCs w:val="28"/>
          <w:shd w:val="clear" w:color="auto" w:fill="FFFFFF"/>
        </w:rPr>
      </w:pPr>
    </w:p>
    <w:p w:rsidR="00331304" w:rsidRDefault="00D82E88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Ведущий специалист отдела внутреннего контроля,</w:t>
      </w:r>
    </w:p>
    <w:p w:rsidR="00331304" w:rsidRDefault="00331304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</w:t>
      </w:r>
      <w:r w:rsidR="00D82E88">
        <w:rPr>
          <w:spacing w:val="1"/>
          <w:sz w:val="28"/>
          <w:szCs w:val="28"/>
          <w:shd w:val="clear" w:color="auto" w:fill="FFFFFF"/>
        </w:rPr>
        <w:t xml:space="preserve"> главный специалист отдела внутреннего контроля,</w:t>
      </w:r>
    </w:p>
    <w:p w:rsidR="00331304" w:rsidRDefault="00D82E88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</w:t>
      </w:r>
      <w:r w:rsidR="00331304">
        <w:rPr>
          <w:spacing w:val="1"/>
          <w:sz w:val="28"/>
          <w:szCs w:val="28"/>
          <w:shd w:val="clear" w:color="auto" w:fill="FFFFFF"/>
        </w:rPr>
        <w:t>-</w:t>
      </w:r>
      <w:r>
        <w:rPr>
          <w:spacing w:val="1"/>
          <w:sz w:val="28"/>
          <w:szCs w:val="28"/>
          <w:shd w:val="clear" w:color="auto" w:fill="FFFFFF"/>
        </w:rPr>
        <w:t xml:space="preserve">начальник отдела внутреннего контроля и управления рисками, </w:t>
      </w:r>
    </w:p>
    <w:p w:rsidR="00331304" w:rsidRDefault="00331304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</w:t>
      </w:r>
      <w:r w:rsidR="00D82E88">
        <w:rPr>
          <w:spacing w:val="1"/>
          <w:sz w:val="28"/>
          <w:szCs w:val="28"/>
          <w:shd w:val="clear" w:color="auto" w:fill="FFFFFF"/>
        </w:rPr>
        <w:t>заместитель начальника департамента внутреннего аудита и управления рисками,</w:t>
      </w:r>
    </w:p>
    <w:p w:rsidR="00D82E88" w:rsidRDefault="00D82E88" w:rsidP="00D82E88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</w:t>
      </w:r>
      <w:r w:rsidR="00331304">
        <w:rPr>
          <w:spacing w:val="1"/>
          <w:sz w:val="28"/>
          <w:szCs w:val="28"/>
          <w:shd w:val="clear" w:color="auto" w:fill="FFFFFF"/>
        </w:rPr>
        <w:t>-</w:t>
      </w:r>
      <w:r>
        <w:rPr>
          <w:spacing w:val="1"/>
          <w:sz w:val="28"/>
          <w:szCs w:val="28"/>
          <w:shd w:val="clear" w:color="auto" w:fill="FFFFFF"/>
        </w:rPr>
        <w:t>начальник  департамента внутренн</w:t>
      </w:r>
      <w:r w:rsidR="006E0C64">
        <w:rPr>
          <w:spacing w:val="1"/>
          <w:sz w:val="28"/>
          <w:szCs w:val="28"/>
          <w:shd w:val="clear" w:color="auto" w:fill="FFFFFF"/>
        </w:rPr>
        <w:t>его аудита и управления рисками ОАО «МРСК Юга»</w:t>
      </w:r>
    </w:p>
    <w:p w:rsidR="006E0C64" w:rsidRDefault="006E0C64" w:rsidP="00D82E88">
      <w:pPr>
        <w:shd w:val="clear" w:color="auto" w:fill="FFFFFF"/>
        <w:spacing w:before="5"/>
        <w:rPr>
          <w:b/>
          <w:spacing w:val="1"/>
          <w:sz w:val="28"/>
          <w:szCs w:val="28"/>
          <w:shd w:val="clear" w:color="auto" w:fill="FFFFFF"/>
        </w:rPr>
      </w:pPr>
    </w:p>
    <w:p w:rsidR="00461AE7" w:rsidRPr="00461AE7" w:rsidRDefault="00A86705" w:rsidP="00D82E88">
      <w:pPr>
        <w:shd w:val="clear" w:color="auto" w:fill="FFFFFF"/>
        <w:spacing w:before="5"/>
        <w:rPr>
          <w:b/>
          <w:spacing w:val="1"/>
          <w:sz w:val="28"/>
          <w:szCs w:val="28"/>
          <w:shd w:val="clear" w:color="auto" w:fill="FFFFFF"/>
        </w:rPr>
      </w:pPr>
      <w:r>
        <w:rPr>
          <w:b/>
          <w:spacing w:val="1"/>
          <w:sz w:val="28"/>
          <w:szCs w:val="28"/>
          <w:shd w:val="clear" w:color="auto" w:fill="FFFFFF"/>
        </w:rPr>
        <w:t>2</w:t>
      </w:r>
      <w:r w:rsidR="00461AE7" w:rsidRPr="00461AE7">
        <w:rPr>
          <w:b/>
          <w:spacing w:val="1"/>
          <w:sz w:val="28"/>
          <w:szCs w:val="28"/>
          <w:shd w:val="clear" w:color="auto" w:fill="FFFFFF"/>
        </w:rPr>
        <w:t>.Ященко Алексей Михайлович</w:t>
      </w:r>
      <w:r w:rsidR="00461AE7">
        <w:rPr>
          <w:b/>
          <w:spacing w:val="1"/>
          <w:sz w:val="28"/>
          <w:szCs w:val="28"/>
          <w:shd w:val="clear" w:color="auto" w:fill="FFFFFF"/>
        </w:rPr>
        <w:t>.</w:t>
      </w:r>
    </w:p>
    <w:p w:rsidR="00461AE7" w:rsidRPr="001A74F0" w:rsidRDefault="00461AE7" w:rsidP="00461AE7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Год рождения: 1967</w:t>
      </w:r>
    </w:p>
    <w:p w:rsidR="00461AE7" w:rsidRPr="001A74F0" w:rsidRDefault="00461AE7" w:rsidP="00461AE7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461AE7" w:rsidRDefault="00461AE7" w:rsidP="00461AE7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Образование: высшее</w:t>
      </w:r>
    </w:p>
    <w:p w:rsidR="00D4776E" w:rsidRPr="00A86705" w:rsidRDefault="00D4776E" w:rsidP="00D4776E">
      <w:pPr>
        <w:tabs>
          <w:tab w:val="left" w:pos="360"/>
        </w:tabs>
        <w:spacing w:before="5"/>
        <w:jc w:val="both"/>
        <w:rPr>
          <w:spacing w:val="1"/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</w:t>
      </w:r>
      <w:r>
        <w:rPr>
          <w:b/>
          <w:sz w:val="28"/>
          <w:szCs w:val="28"/>
          <w:shd w:val="clear" w:color="auto" w:fill="FFFFFF"/>
        </w:rPr>
        <w:t xml:space="preserve"> на момент избрания</w:t>
      </w:r>
      <w:r w:rsidRPr="00A86705">
        <w:rPr>
          <w:b/>
          <w:sz w:val="28"/>
          <w:szCs w:val="28"/>
          <w:shd w:val="clear" w:color="auto" w:fill="FFFFFF"/>
        </w:rPr>
        <w:t>:</w:t>
      </w:r>
      <w:r w:rsidRPr="00A86705">
        <w:rPr>
          <w:spacing w:val="1"/>
          <w:sz w:val="28"/>
          <w:szCs w:val="28"/>
          <w:shd w:val="clear" w:color="auto" w:fill="FFFFFF"/>
        </w:rPr>
        <w:t xml:space="preserve"> Начальник департамента управления собственностью ОАО «МРСК Юга»</w:t>
      </w:r>
    </w:p>
    <w:p w:rsidR="00D4776E" w:rsidRDefault="00D4776E" w:rsidP="00461AE7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</w:p>
    <w:p w:rsidR="006E0C64" w:rsidRPr="00D4776E" w:rsidRDefault="006E0C64" w:rsidP="006E0C64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D4776E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D82E88" w:rsidRDefault="00461AE7" w:rsidP="006B4580">
      <w:pPr>
        <w:shd w:val="clear" w:color="auto" w:fill="FFFFFF"/>
        <w:ind w:right="-42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331304">
        <w:rPr>
          <w:sz w:val="28"/>
          <w:szCs w:val="28"/>
          <w:shd w:val="clear" w:color="auto" w:fill="FFFFFF"/>
        </w:rPr>
        <w:t>-з</w:t>
      </w:r>
      <w:r w:rsidRPr="00461AE7">
        <w:rPr>
          <w:sz w:val="28"/>
          <w:szCs w:val="28"/>
          <w:shd w:val="clear" w:color="auto" w:fill="FFFFFF"/>
        </w:rPr>
        <w:t>аместитель директора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461AE7">
        <w:rPr>
          <w:sz w:val="28"/>
          <w:szCs w:val="28"/>
          <w:shd w:val="clear" w:color="auto" w:fill="FFFFFF"/>
        </w:rPr>
        <w:t xml:space="preserve"> С</w:t>
      </w:r>
      <w:proofErr w:type="gramEnd"/>
      <w:r w:rsidRPr="00461AE7">
        <w:rPr>
          <w:sz w:val="28"/>
          <w:szCs w:val="28"/>
          <w:shd w:val="clear" w:color="auto" w:fill="FFFFFF"/>
        </w:rPr>
        <w:t xml:space="preserve">анкт- Петербургского </w:t>
      </w:r>
      <w:r>
        <w:rPr>
          <w:sz w:val="28"/>
          <w:szCs w:val="28"/>
          <w:shd w:val="clear" w:color="auto" w:fill="FFFFFF"/>
        </w:rPr>
        <w:t xml:space="preserve"> ГУ </w:t>
      </w:r>
      <w:proofErr w:type="spellStart"/>
      <w:r>
        <w:rPr>
          <w:sz w:val="28"/>
          <w:szCs w:val="28"/>
          <w:shd w:val="clear" w:color="auto" w:fill="FFFFFF"/>
        </w:rPr>
        <w:t>Агенства</w:t>
      </w:r>
      <w:proofErr w:type="spellEnd"/>
      <w:r>
        <w:rPr>
          <w:sz w:val="28"/>
          <w:szCs w:val="28"/>
          <w:shd w:val="clear" w:color="auto" w:fill="FFFFFF"/>
        </w:rPr>
        <w:t xml:space="preserve"> стратегических инвестиций,</w:t>
      </w:r>
    </w:p>
    <w:p w:rsidR="00461AE7" w:rsidRDefault="00461AE7" w:rsidP="006B4580">
      <w:pPr>
        <w:shd w:val="clear" w:color="auto" w:fill="FFFFFF"/>
        <w:ind w:right="-42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заместитель директора  </w:t>
      </w:r>
      <w:r w:rsidRPr="00461AE7">
        <w:rPr>
          <w:sz w:val="28"/>
          <w:szCs w:val="28"/>
          <w:shd w:val="clear" w:color="auto" w:fill="FFFFFF"/>
        </w:rPr>
        <w:t xml:space="preserve">Санкт- Петербургского </w:t>
      </w:r>
      <w:r>
        <w:rPr>
          <w:sz w:val="28"/>
          <w:szCs w:val="28"/>
          <w:shd w:val="clear" w:color="auto" w:fill="FFFFFF"/>
        </w:rPr>
        <w:t xml:space="preserve"> ГУП </w:t>
      </w:r>
      <w:proofErr w:type="spellStart"/>
      <w:r>
        <w:rPr>
          <w:sz w:val="28"/>
          <w:szCs w:val="28"/>
          <w:shd w:val="clear" w:color="auto" w:fill="FFFFFF"/>
        </w:rPr>
        <w:t>Горэлектротранс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461AE7" w:rsidRDefault="00461AE7" w:rsidP="00461AE7">
      <w:pPr>
        <w:shd w:val="clear" w:color="auto" w:fill="FFFFFF"/>
        <w:ind w:right="-425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-начальник  департамента управления  собственностью ОАО «МРСК Юга».</w:t>
      </w:r>
    </w:p>
    <w:p w:rsidR="006E0C64" w:rsidRDefault="006E0C64" w:rsidP="00461AE7">
      <w:pPr>
        <w:shd w:val="clear" w:color="auto" w:fill="FFFFFF"/>
        <w:spacing w:before="1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461AE7" w:rsidRPr="00461AE7" w:rsidRDefault="00A86705" w:rsidP="00461AE7">
      <w:pPr>
        <w:shd w:val="clear" w:color="auto" w:fill="FFFFFF"/>
        <w:spacing w:before="1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3</w:t>
      </w:r>
      <w:r w:rsidR="00461AE7" w:rsidRPr="00461AE7">
        <w:rPr>
          <w:b/>
          <w:color w:val="000000"/>
          <w:spacing w:val="2"/>
          <w:sz w:val="28"/>
          <w:szCs w:val="28"/>
          <w:shd w:val="clear" w:color="auto" w:fill="FFFFFF"/>
        </w:rPr>
        <w:t>.Ромек Екатерина Георгиевна.</w:t>
      </w:r>
    </w:p>
    <w:p w:rsidR="00461AE7" w:rsidRPr="001A74F0" w:rsidRDefault="00461AE7" w:rsidP="00461AE7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Год рождения: 19</w:t>
      </w:r>
      <w:r w:rsidR="00B30288">
        <w:rPr>
          <w:spacing w:val="1"/>
          <w:sz w:val="28"/>
          <w:szCs w:val="28"/>
          <w:shd w:val="clear" w:color="auto" w:fill="FFFFFF"/>
        </w:rPr>
        <w:t>75</w:t>
      </w:r>
    </w:p>
    <w:p w:rsidR="00461AE7" w:rsidRPr="001A74F0" w:rsidRDefault="00461AE7" w:rsidP="00461AE7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461AE7" w:rsidRDefault="00461AE7" w:rsidP="00461AE7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Образование: высшее</w:t>
      </w:r>
    </w:p>
    <w:p w:rsidR="00D4776E" w:rsidRDefault="00D4776E" w:rsidP="00D4776E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</w:t>
      </w:r>
      <w:r>
        <w:rPr>
          <w:b/>
          <w:sz w:val="28"/>
          <w:szCs w:val="28"/>
          <w:shd w:val="clear" w:color="auto" w:fill="FFFFFF"/>
        </w:rPr>
        <w:t xml:space="preserve"> на момент избрания</w:t>
      </w:r>
      <w:r w:rsidRPr="00A86705">
        <w:rPr>
          <w:b/>
          <w:sz w:val="28"/>
          <w:szCs w:val="28"/>
          <w:shd w:val="clear" w:color="auto" w:fill="FFFFFF"/>
        </w:rPr>
        <w:t>:</w:t>
      </w:r>
      <w:r w:rsidRPr="00A86705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Н</w:t>
      </w:r>
      <w:r w:rsidRPr="00D4776E">
        <w:rPr>
          <w:spacing w:val="1"/>
          <w:sz w:val="28"/>
          <w:szCs w:val="28"/>
          <w:shd w:val="clear" w:color="auto" w:fill="FFFFFF"/>
        </w:rPr>
        <w:t>ачальник управления правового обеспечения, управления собственностью и консолидации электросетевых активов филиала ОАО «МРСК Юга» - «Ростовэнерго».</w:t>
      </w:r>
      <w:r w:rsidRPr="00D4776E">
        <w:rPr>
          <w:b/>
          <w:sz w:val="28"/>
          <w:szCs w:val="28"/>
          <w:shd w:val="clear" w:color="auto" w:fill="FFFFFF"/>
        </w:rPr>
        <w:t xml:space="preserve"> </w:t>
      </w:r>
    </w:p>
    <w:p w:rsidR="00D4776E" w:rsidRDefault="00D4776E" w:rsidP="00D4776E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</w:p>
    <w:p w:rsidR="00D4776E" w:rsidRPr="00D4776E" w:rsidRDefault="00D4776E" w:rsidP="00D4776E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D4776E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D4776E" w:rsidRDefault="00D4776E" w:rsidP="00D4776E">
      <w:pPr>
        <w:tabs>
          <w:tab w:val="left" w:pos="360"/>
        </w:tabs>
        <w:spacing w:before="5"/>
        <w:jc w:val="both"/>
        <w:rPr>
          <w:spacing w:val="1"/>
          <w:sz w:val="28"/>
          <w:szCs w:val="28"/>
          <w:shd w:val="clear" w:color="auto" w:fill="FFFFFF"/>
        </w:rPr>
      </w:pPr>
    </w:p>
    <w:p w:rsidR="00461AE7" w:rsidRDefault="00461AE7" w:rsidP="006B4580">
      <w:pPr>
        <w:shd w:val="clear" w:color="auto" w:fill="FFFFFF"/>
        <w:spacing w:before="10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-заместитель начальника отдела правового обеспечения ОАО «Ростовэнерго»,</w:t>
      </w:r>
    </w:p>
    <w:p w:rsidR="00461AE7" w:rsidRDefault="00461AE7" w:rsidP="00461AE7">
      <w:pPr>
        <w:shd w:val="clear" w:color="auto" w:fill="FFFFFF"/>
        <w:spacing w:before="10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Pr="00461AE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начальника отдела правового обеспечения филиала ОАО «МРСК Юга» </w:t>
      </w:r>
      <w:r w:rsidR="006E0C64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>
        <w:rPr>
          <w:color w:val="000000"/>
          <w:spacing w:val="2"/>
          <w:sz w:val="28"/>
          <w:szCs w:val="28"/>
          <w:shd w:val="clear" w:color="auto" w:fill="FFFFFF"/>
        </w:rPr>
        <w:t>«Ростовэнерго»,</w:t>
      </w:r>
    </w:p>
    <w:p w:rsidR="00461AE7" w:rsidRDefault="00461AE7" w:rsidP="00461AE7">
      <w:pPr>
        <w:shd w:val="clear" w:color="auto" w:fill="FFFFFF"/>
        <w:spacing w:before="10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-начальник департамента  правового обеспечения</w:t>
      </w:r>
      <w:r w:rsidRPr="00461AE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филиала ОАО «МРСК Юга» </w:t>
      </w:r>
      <w:r w:rsidR="006E0C64">
        <w:rPr>
          <w:color w:val="000000"/>
          <w:spacing w:val="2"/>
          <w:sz w:val="28"/>
          <w:szCs w:val="28"/>
          <w:shd w:val="clear" w:color="auto" w:fill="FFFFFF"/>
        </w:rPr>
        <w:t>-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«Ростовэнерго»,</w:t>
      </w:r>
    </w:p>
    <w:p w:rsidR="006E0C64" w:rsidRDefault="00461AE7" w:rsidP="006E0C64">
      <w:pPr>
        <w:shd w:val="clear" w:color="auto" w:fill="FFFFFF"/>
        <w:spacing w:before="10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 начальник управления правового обеспечения,</w:t>
      </w:r>
      <w:r w:rsidR="006E0C64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управления собственностью и консолидации </w:t>
      </w:r>
      <w:r w:rsidR="006E0C64">
        <w:rPr>
          <w:color w:val="000000"/>
          <w:spacing w:val="2"/>
          <w:sz w:val="28"/>
          <w:szCs w:val="28"/>
          <w:shd w:val="clear" w:color="auto" w:fill="FFFFFF"/>
        </w:rPr>
        <w:t>электро</w:t>
      </w:r>
      <w:r>
        <w:rPr>
          <w:color w:val="000000"/>
          <w:spacing w:val="2"/>
          <w:sz w:val="28"/>
          <w:szCs w:val="28"/>
          <w:shd w:val="clear" w:color="auto" w:fill="FFFFFF"/>
        </w:rPr>
        <w:t>сетевых активов</w:t>
      </w:r>
      <w:r w:rsidR="006E0C64" w:rsidRPr="006E0C64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E0C64">
        <w:rPr>
          <w:color w:val="000000"/>
          <w:spacing w:val="2"/>
          <w:sz w:val="28"/>
          <w:szCs w:val="28"/>
          <w:shd w:val="clear" w:color="auto" w:fill="FFFFFF"/>
        </w:rPr>
        <w:t>филиала ОАО «МРСК Юга» - «Ростовэнерго».</w:t>
      </w:r>
    </w:p>
    <w:p w:rsidR="006E0C64" w:rsidRDefault="006E0C64" w:rsidP="00461AE7">
      <w:pPr>
        <w:shd w:val="clear" w:color="auto" w:fill="FFFFFF"/>
        <w:spacing w:before="10"/>
        <w:ind w:firstLine="54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461AE7" w:rsidRDefault="00A86705" w:rsidP="00A86705">
      <w:pPr>
        <w:shd w:val="clear" w:color="auto" w:fill="FFFFFF"/>
        <w:spacing w:before="1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4</w:t>
      </w:r>
      <w:r w:rsidR="006E0C64" w:rsidRPr="006E0C64">
        <w:rPr>
          <w:b/>
          <w:color w:val="000000"/>
          <w:spacing w:val="2"/>
          <w:sz w:val="28"/>
          <w:szCs w:val="28"/>
          <w:shd w:val="clear" w:color="auto" w:fill="FFFFFF"/>
        </w:rPr>
        <w:t>. Мартынова Юлия Сергеевна</w:t>
      </w:r>
      <w:r w:rsidR="006E0C64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6E0C64" w:rsidRPr="001A74F0" w:rsidRDefault="006E0C64" w:rsidP="006E0C64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Год рождения: 19</w:t>
      </w:r>
      <w:r w:rsidR="00B30288">
        <w:rPr>
          <w:spacing w:val="1"/>
          <w:sz w:val="28"/>
          <w:szCs w:val="28"/>
          <w:shd w:val="clear" w:color="auto" w:fill="FFFFFF"/>
        </w:rPr>
        <w:t>86</w:t>
      </w:r>
    </w:p>
    <w:p w:rsidR="006E0C64" w:rsidRPr="001A74F0" w:rsidRDefault="006E0C64" w:rsidP="006E0C64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6E0C64" w:rsidRDefault="006E0C64" w:rsidP="006E0C64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Образование: высшее</w:t>
      </w:r>
    </w:p>
    <w:p w:rsidR="00D4776E" w:rsidRDefault="00D4776E" w:rsidP="00D4776E">
      <w:pPr>
        <w:shd w:val="clear" w:color="auto" w:fill="FFFFFF"/>
        <w:spacing w:before="10"/>
        <w:ind w:right="1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</w:t>
      </w:r>
      <w:r>
        <w:rPr>
          <w:b/>
          <w:sz w:val="28"/>
          <w:szCs w:val="28"/>
          <w:shd w:val="clear" w:color="auto" w:fill="FFFFFF"/>
        </w:rPr>
        <w:t xml:space="preserve"> на момент избрания</w:t>
      </w:r>
      <w:r w:rsidRPr="00A86705">
        <w:rPr>
          <w:b/>
          <w:sz w:val="28"/>
          <w:szCs w:val="28"/>
          <w:shd w:val="clear" w:color="auto" w:fill="FFFFFF"/>
        </w:rPr>
        <w:t>:</w:t>
      </w:r>
      <w:r w:rsidRPr="00A86705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Ведущий эксперт Департамента корпоративного управления и взаимодействия с акционерами Главный эксперт Управления взаимодействия с акционерами и инвесторами Департамента корпоративного управления и взаимодействия с акционерами и инвесторами ОАО «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Россети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>».</w:t>
      </w:r>
    </w:p>
    <w:p w:rsidR="00D4776E" w:rsidRDefault="00D4776E" w:rsidP="00D4776E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</w:p>
    <w:p w:rsidR="006E0C64" w:rsidRPr="00D4776E" w:rsidRDefault="006E0C64" w:rsidP="006E0C64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D4776E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461AE7" w:rsidRDefault="006E0C64" w:rsidP="00461AE7">
      <w:pPr>
        <w:shd w:val="clear" w:color="auto" w:fill="FFFFFF"/>
        <w:spacing w:before="10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-Ведущий эксперт Департамента корпоративного управления и взаимодействия с акционерами Главный эксперт Управления взаимодействия с акционерами и инвесторами Департамента корпоративного управления и взаимодействия с акционерами и инвесторами ОАО «Холдинг МРСК».</w:t>
      </w:r>
    </w:p>
    <w:p w:rsidR="006E0C64" w:rsidRDefault="006E0C64" w:rsidP="00461AE7">
      <w:pPr>
        <w:shd w:val="clear" w:color="auto" w:fill="FFFFFF"/>
        <w:spacing w:before="10"/>
        <w:ind w:firstLine="54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6E0C64" w:rsidRPr="006E0C64" w:rsidRDefault="00A86705" w:rsidP="00BB2AB1">
      <w:pPr>
        <w:shd w:val="clear" w:color="auto" w:fill="FFFFFF"/>
        <w:spacing w:before="1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5</w:t>
      </w:r>
      <w:r w:rsidR="006E0C64" w:rsidRPr="006E0C64">
        <w:rPr>
          <w:b/>
          <w:color w:val="000000"/>
          <w:spacing w:val="2"/>
          <w:sz w:val="28"/>
          <w:szCs w:val="28"/>
          <w:shd w:val="clear" w:color="auto" w:fill="FFFFFF"/>
        </w:rPr>
        <w:t>. Кисленко Роман Константинович.</w:t>
      </w:r>
    </w:p>
    <w:p w:rsidR="006E0C64" w:rsidRPr="001A74F0" w:rsidRDefault="006E0C64" w:rsidP="006E0C64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Год рождения: 19</w:t>
      </w:r>
      <w:r w:rsidR="00B30288">
        <w:rPr>
          <w:spacing w:val="1"/>
          <w:sz w:val="28"/>
          <w:szCs w:val="28"/>
          <w:shd w:val="clear" w:color="auto" w:fill="FFFFFF"/>
        </w:rPr>
        <w:t>79</w:t>
      </w:r>
    </w:p>
    <w:p w:rsidR="006E0C64" w:rsidRPr="001A74F0" w:rsidRDefault="006E0C64" w:rsidP="006E0C64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Гражданство: гражданин РФ</w:t>
      </w:r>
    </w:p>
    <w:p w:rsidR="006E0C64" w:rsidRDefault="006E0C64" w:rsidP="006E0C64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  <w:r w:rsidRPr="001A74F0">
        <w:rPr>
          <w:spacing w:val="1"/>
          <w:sz w:val="28"/>
          <w:szCs w:val="28"/>
          <w:shd w:val="clear" w:color="auto" w:fill="FFFFFF"/>
        </w:rPr>
        <w:t>Образование: высшее</w:t>
      </w:r>
    </w:p>
    <w:p w:rsidR="00D4776E" w:rsidRDefault="00D4776E" w:rsidP="00D4776E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r w:rsidRPr="00A86705">
        <w:rPr>
          <w:b/>
          <w:sz w:val="28"/>
          <w:szCs w:val="28"/>
          <w:shd w:val="clear" w:color="auto" w:fill="FFFFFF"/>
        </w:rPr>
        <w:t>Занимаемые должности</w:t>
      </w:r>
      <w:r>
        <w:rPr>
          <w:b/>
          <w:sz w:val="28"/>
          <w:szCs w:val="28"/>
          <w:shd w:val="clear" w:color="auto" w:fill="FFFFFF"/>
        </w:rPr>
        <w:t xml:space="preserve"> на момент избрания</w:t>
      </w:r>
      <w:r w:rsidRPr="00A86705">
        <w:rPr>
          <w:b/>
          <w:sz w:val="28"/>
          <w:szCs w:val="28"/>
          <w:shd w:val="clear" w:color="auto" w:fill="FFFFFF"/>
        </w:rPr>
        <w:t>:</w:t>
      </w:r>
      <w:r w:rsidRPr="00A86705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Заместитель начальника департамента безопасности ОАО «МРСК Юга»</w:t>
      </w:r>
    </w:p>
    <w:p w:rsidR="00D4776E" w:rsidRDefault="00D4776E" w:rsidP="006E0C64">
      <w:pPr>
        <w:shd w:val="clear" w:color="auto" w:fill="FFFFFF"/>
        <w:spacing w:before="5"/>
        <w:rPr>
          <w:spacing w:val="1"/>
          <w:sz w:val="28"/>
          <w:szCs w:val="28"/>
          <w:shd w:val="clear" w:color="auto" w:fill="FFFFFF"/>
        </w:rPr>
      </w:pPr>
    </w:p>
    <w:p w:rsidR="006E0C64" w:rsidRPr="00D4776E" w:rsidRDefault="006E0C64" w:rsidP="006E0C64">
      <w:pPr>
        <w:shd w:val="clear" w:color="auto" w:fill="FFFFFF"/>
        <w:spacing w:before="10"/>
        <w:ind w:right="10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D4776E">
        <w:rPr>
          <w:b/>
          <w:sz w:val="28"/>
          <w:szCs w:val="28"/>
          <w:shd w:val="clear" w:color="auto" w:fill="FFFFFF"/>
        </w:rPr>
        <w:t>Занимаемые должности за последние 5 лет:</w:t>
      </w:r>
      <w:proofErr w:type="gramEnd"/>
    </w:p>
    <w:p w:rsidR="00461AE7" w:rsidRDefault="006E0C64" w:rsidP="006B4580">
      <w:pPr>
        <w:shd w:val="clear" w:color="auto" w:fill="FFFFFF"/>
        <w:spacing w:before="10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-</w:t>
      </w:r>
      <w:r>
        <w:rPr>
          <w:color w:val="000000"/>
          <w:spacing w:val="2"/>
          <w:sz w:val="28"/>
          <w:szCs w:val="28"/>
          <w:shd w:val="clear" w:color="auto" w:fill="FFFFFF"/>
        </w:rPr>
        <w:t>начальник Управления безопасности филиала ОАО «МРСК Юга»- «Ростовэнерго»,</w:t>
      </w:r>
    </w:p>
    <w:p w:rsidR="006E0C64" w:rsidRDefault="006E0C64" w:rsidP="006B4580">
      <w:pPr>
        <w:shd w:val="clear" w:color="auto" w:fill="FFFFFF"/>
        <w:spacing w:before="10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 заместитель начальника Департа</w:t>
      </w:r>
      <w:r w:rsidR="00BB2AB1">
        <w:rPr>
          <w:color w:val="000000"/>
          <w:spacing w:val="2"/>
          <w:sz w:val="28"/>
          <w:szCs w:val="28"/>
          <w:shd w:val="clear" w:color="auto" w:fill="FFFFFF"/>
        </w:rPr>
        <w:t>мента безопа</w:t>
      </w:r>
      <w:r>
        <w:rPr>
          <w:color w:val="000000"/>
          <w:spacing w:val="2"/>
          <w:sz w:val="28"/>
          <w:szCs w:val="28"/>
          <w:shd w:val="clear" w:color="auto" w:fill="FFFFFF"/>
        </w:rPr>
        <w:t>сности ОАО «МРСК Юга».</w:t>
      </w:r>
    </w:p>
    <w:p w:rsidR="00D4776E" w:rsidRPr="006E0C64" w:rsidRDefault="00D4776E" w:rsidP="006B4580">
      <w:pPr>
        <w:shd w:val="clear" w:color="auto" w:fill="FFFFFF"/>
        <w:spacing w:before="10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D4776E" w:rsidRDefault="00D4776E" w:rsidP="00D4776E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86705">
        <w:rPr>
          <w:bCs/>
          <w:color w:val="000000"/>
          <w:sz w:val="28"/>
          <w:szCs w:val="28"/>
          <w:shd w:val="clear" w:color="auto" w:fill="FFFFFF"/>
        </w:rPr>
        <w:t>Согласия на обработку персональных данных от членов Совета директоров Общества получены.</w:t>
      </w:r>
    </w:p>
    <w:p w:rsidR="005A2867" w:rsidRPr="001A74F0" w:rsidRDefault="005A2867" w:rsidP="006B4580">
      <w:pPr>
        <w:shd w:val="clear" w:color="auto" w:fill="FFFFFF"/>
        <w:spacing w:before="10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За отчетный период было проведено </w:t>
      </w:r>
      <w:r w:rsidR="00B8107C" w:rsidRPr="001A74F0">
        <w:rPr>
          <w:spacing w:val="2"/>
          <w:sz w:val="28"/>
          <w:szCs w:val="28"/>
          <w:shd w:val="clear" w:color="auto" w:fill="FFFFFF"/>
        </w:rPr>
        <w:t>9</w:t>
      </w:r>
      <w:r w:rsidRPr="001A74F0">
        <w:rPr>
          <w:spacing w:val="2"/>
          <w:sz w:val="28"/>
          <w:szCs w:val="28"/>
          <w:shd w:val="clear" w:color="auto" w:fill="FFFFFF"/>
        </w:rPr>
        <w:t xml:space="preserve"> з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аседаний Совета директоров Общества, на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>которых был</w:t>
      </w:r>
      <w:r w:rsidR="00B8107C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о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рассмотрен</w:t>
      </w:r>
      <w:r w:rsidR="00B8107C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о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331304">
        <w:rPr>
          <w:color w:val="000000"/>
          <w:spacing w:val="-1"/>
          <w:sz w:val="28"/>
          <w:szCs w:val="28"/>
          <w:shd w:val="clear" w:color="auto" w:fill="FFFFFF"/>
        </w:rPr>
        <w:t>22</w:t>
      </w:r>
      <w:r w:rsidRPr="001A74F0">
        <w:rPr>
          <w:color w:val="FF0000"/>
          <w:spacing w:val="-1"/>
          <w:sz w:val="28"/>
          <w:szCs w:val="28"/>
          <w:shd w:val="clear" w:color="auto" w:fill="FFFFFF"/>
        </w:rPr>
        <w:t xml:space="preserve">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>вопрос</w:t>
      </w:r>
      <w:r w:rsidR="00A86705">
        <w:rPr>
          <w:color w:val="000000"/>
          <w:spacing w:val="-1"/>
          <w:sz w:val="28"/>
          <w:szCs w:val="28"/>
          <w:shd w:val="clear" w:color="auto" w:fill="FFFFFF"/>
        </w:rPr>
        <w:t>а.</w:t>
      </w:r>
    </w:p>
    <w:p w:rsidR="005A2867" w:rsidRPr="001A74F0" w:rsidRDefault="005A2867" w:rsidP="006B4580">
      <w:pPr>
        <w:shd w:val="clear" w:color="auto" w:fill="FFFFFF"/>
        <w:spacing w:before="10"/>
        <w:ind w:left="48" w:firstLine="672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>Наиболее важные решения, пр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>инятые Советом директоров в 2013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>году:</w:t>
      </w:r>
    </w:p>
    <w:p w:rsidR="00C42961" w:rsidRPr="001A74F0" w:rsidRDefault="00C42961" w:rsidP="00C42961">
      <w:pPr>
        <w:numPr>
          <w:ilvl w:val="1"/>
          <w:numId w:val="5"/>
        </w:numPr>
        <w:shd w:val="clear" w:color="auto" w:fill="FFFFFF"/>
        <w:tabs>
          <w:tab w:val="left" w:pos="720"/>
        </w:tabs>
        <w:spacing w:before="10"/>
        <w:ind w:left="36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proofErr w:type="gramStart"/>
      <w:r w:rsidRPr="001A74F0">
        <w:rPr>
          <w:color w:val="000000"/>
          <w:spacing w:val="-1"/>
          <w:sz w:val="28"/>
          <w:szCs w:val="28"/>
          <w:shd w:val="clear" w:color="auto" w:fill="FFFFFF"/>
        </w:rPr>
        <w:t>определен</w:t>
      </w:r>
      <w:r w:rsidR="00D4776E">
        <w:rPr>
          <w:color w:val="000000"/>
          <w:spacing w:val="-1"/>
          <w:sz w:val="28"/>
          <w:szCs w:val="28"/>
          <w:shd w:val="clear" w:color="auto" w:fill="FFFFFF"/>
        </w:rPr>
        <w:t>а</w:t>
      </w:r>
      <w:proofErr w:type="gramEnd"/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кредитной политики Общества в части заключении договора займа между ОАО «ОАО ПСХ и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 xml:space="preserve">мени </w:t>
      </w:r>
      <w:proofErr w:type="spellStart"/>
      <w:r w:rsidR="000136B6">
        <w:rPr>
          <w:color w:val="000000"/>
          <w:spacing w:val="-1"/>
          <w:sz w:val="28"/>
          <w:szCs w:val="28"/>
          <w:shd w:val="clear" w:color="auto" w:fill="FFFFFF"/>
        </w:rPr>
        <w:t>А.А.Гречко</w:t>
      </w:r>
      <w:proofErr w:type="spellEnd"/>
      <w:r w:rsidR="000136B6">
        <w:rPr>
          <w:color w:val="000000"/>
          <w:spacing w:val="-1"/>
          <w:sz w:val="28"/>
          <w:szCs w:val="28"/>
          <w:shd w:val="clear" w:color="auto" w:fill="FFFFFF"/>
        </w:rPr>
        <w:t>» и ОАО "</w:t>
      </w:r>
      <w:proofErr w:type="spellStart"/>
      <w:r w:rsidR="000136B6">
        <w:rPr>
          <w:color w:val="000000"/>
          <w:spacing w:val="-1"/>
          <w:sz w:val="28"/>
          <w:szCs w:val="28"/>
          <w:shd w:val="clear" w:color="auto" w:fill="FFFFFF"/>
        </w:rPr>
        <w:t>Энергосервис</w:t>
      </w:r>
      <w:proofErr w:type="spellEnd"/>
      <w:r w:rsidR="000136B6">
        <w:rPr>
          <w:color w:val="000000"/>
          <w:spacing w:val="-1"/>
          <w:sz w:val="28"/>
          <w:szCs w:val="28"/>
          <w:shd w:val="clear" w:color="auto" w:fill="FFFFFF"/>
        </w:rPr>
        <w:t xml:space="preserve"> Юга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>»</w:t>
      </w:r>
    </w:p>
    <w:p w:rsidR="005A2867" w:rsidRPr="001A74F0" w:rsidRDefault="005A2867" w:rsidP="006B4580">
      <w:pPr>
        <w:numPr>
          <w:ilvl w:val="1"/>
          <w:numId w:val="5"/>
        </w:numPr>
        <w:shd w:val="clear" w:color="auto" w:fill="FFFFFF"/>
        <w:tabs>
          <w:tab w:val="left" w:pos="720"/>
        </w:tabs>
        <w:spacing w:before="10"/>
        <w:ind w:left="36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>утвержден</w:t>
      </w:r>
      <w:r w:rsidR="00D4776E">
        <w:rPr>
          <w:color w:val="000000"/>
          <w:spacing w:val="-1"/>
          <w:sz w:val="28"/>
          <w:szCs w:val="28"/>
          <w:shd w:val="clear" w:color="auto" w:fill="FFFFFF"/>
        </w:rPr>
        <w:t>а повестка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дня годового Общего собрания акционеров;</w:t>
      </w:r>
    </w:p>
    <w:p w:rsidR="005A2867" w:rsidRPr="001A74F0" w:rsidRDefault="00D4776E" w:rsidP="006B4580">
      <w:pPr>
        <w:numPr>
          <w:ilvl w:val="1"/>
          <w:numId w:val="5"/>
        </w:numPr>
        <w:shd w:val="clear" w:color="auto" w:fill="FFFFFF"/>
        <w:tabs>
          <w:tab w:val="left" w:pos="720"/>
        </w:tabs>
        <w:spacing w:before="10"/>
        <w:ind w:left="36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предварительно утвержден</w:t>
      </w:r>
      <w:r w:rsidR="005A2867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Годово</w:t>
      </w:r>
      <w:r>
        <w:rPr>
          <w:color w:val="000000"/>
          <w:spacing w:val="-1"/>
          <w:sz w:val="28"/>
          <w:szCs w:val="28"/>
          <w:shd w:val="clear" w:color="auto" w:fill="FFFFFF"/>
        </w:rPr>
        <w:t>й</w:t>
      </w:r>
      <w:r w:rsidR="005A2867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pacing w:val="-1"/>
          <w:sz w:val="28"/>
          <w:szCs w:val="28"/>
          <w:shd w:val="clear" w:color="auto" w:fill="FFFFFF"/>
        </w:rPr>
        <w:t>тчет</w:t>
      </w:r>
      <w:r w:rsidR="005A2867" w:rsidRPr="001A74F0">
        <w:rPr>
          <w:color w:val="000000"/>
          <w:spacing w:val="-1"/>
          <w:sz w:val="28"/>
          <w:szCs w:val="28"/>
          <w:shd w:val="clear" w:color="auto" w:fill="FFFFFF"/>
        </w:rPr>
        <w:t>, бухгалтерск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ая отчетность 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>Общества по результатам 2012</w:t>
      </w:r>
      <w:r w:rsidR="005A2867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финансового года;</w:t>
      </w:r>
    </w:p>
    <w:p w:rsidR="005A2867" w:rsidRPr="001A74F0" w:rsidRDefault="005A2867" w:rsidP="006B4580">
      <w:pPr>
        <w:numPr>
          <w:ilvl w:val="1"/>
          <w:numId w:val="5"/>
        </w:numPr>
        <w:shd w:val="clear" w:color="auto" w:fill="FFFFFF"/>
        <w:tabs>
          <w:tab w:val="left" w:pos="720"/>
        </w:tabs>
        <w:spacing w:before="10"/>
        <w:ind w:left="36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>утвержден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 xml:space="preserve"> бизнес-плана Общества на 2013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год;</w:t>
      </w:r>
    </w:p>
    <w:p w:rsidR="009A5308" w:rsidRDefault="00D4776E" w:rsidP="009A5308">
      <w:pPr>
        <w:numPr>
          <w:ilvl w:val="1"/>
          <w:numId w:val="5"/>
        </w:numPr>
        <w:shd w:val="clear" w:color="auto" w:fill="FFFFFF"/>
        <w:tabs>
          <w:tab w:val="left" w:pos="720"/>
        </w:tabs>
        <w:spacing w:before="10"/>
        <w:ind w:left="360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утвержден</w:t>
      </w:r>
      <w:r w:rsidR="009A5308"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 плана  работы Совета директоров Общества</w:t>
      </w:r>
      <w:r w:rsidR="00494E99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на </w:t>
      </w:r>
      <w:r w:rsidR="00494E99"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>2013</w:t>
      </w:r>
      <w:r w:rsidR="00494E99">
        <w:rPr>
          <w:color w:val="000000"/>
          <w:spacing w:val="-1"/>
          <w:sz w:val="28"/>
          <w:szCs w:val="28"/>
          <w:shd w:val="clear" w:color="auto" w:fill="FFFFFF"/>
        </w:rPr>
        <w:t xml:space="preserve"> год</w:t>
      </w:r>
      <w:r w:rsidR="009A5308" w:rsidRPr="001A74F0">
        <w:rPr>
          <w:color w:val="000000"/>
          <w:spacing w:val="-1"/>
          <w:sz w:val="28"/>
          <w:szCs w:val="28"/>
          <w:shd w:val="clear" w:color="auto" w:fill="FFFFFF"/>
        </w:rPr>
        <w:t>;</w:t>
      </w:r>
    </w:p>
    <w:p w:rsidR="000136B6" w:rsidRDefault="00D4776E" w:rsidP="009A5308">
      <w:pPr>
        <w:numPr>
          <w:ilvl w:val="1"/>
          <w:numId w:val="5"/>
        </w:numPr>
        <w:shd w:val="clear" w:color="auto" w:fill="FFFFFF"/>
        <w:tabs>
          <w:tab w:val="left" w:pos="720"/>
        </w:tabs>
        <w:spacing w:before="10"/>
        <w:ind w:left="360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утвержден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 xml:space="preserve"> независим</w:t>
      </w:r>
      <w:r>
        <w:rPr>
          <w:color w:val="000000"/>
          <w:spacing w:val="-1"/>
          <w:sz w:val="28"/>
          <w:szCs w:val="28"/>
          <w:shd w:val="clear" w:color="auto" w:fill="FFFFFF"/>
        </w:rPr>
        <w:t>ый оценщик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 xml:space="preserve"> для определения рыночной стоимости объектов движимого и недвижимого имущества;</w:t>
      </w:r>
    </w:p>
    <w:p w:rsidR="000136B6" w:rsidRDefault="00D4776E" w:rsidP="009A5308">
      <w:pPr>
        <w:numPr>
          <w:ilvl w:val="1"/>
          <w:numId w:val="5"/>
        </w:numPr>
        <w:shd w:val="clear" w:color="auto" w:fill="FFFFFF"/>
        <w:tabs>
          <w:tab w:val="left" w:pos="720"/>
        </w:tabs>
        <w:spacing w:before="10"/>
        <w:ind w:left="360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избран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 xml:space="preserve"> Генеральн</w:t>
      </w:r>
      <w:r>
        <w:rPr>
          <w:color w:val="000000"/>
          <w:spacing w:val="-1"/>
          <w:sz w:val="28"/>
          <w:szCs w:val="28"/>
          <w:shd w:val="clear" w:color="auto" w:fill="FFFFFF"/>
        </w:rPr>
        <w:t>ый</w:t>
      </w:r>
      <w:r w:rsidR="000136B6">
        <w:rPr>
          <w:color w:val="000000"/>
          <w:spacing w:val="-1"/>
          <w:sz w:val="28"/>
          <w:szCs w:val="28"/>
          <w:shd w:val="clear" w:color="auto" w:fill="FFFFFF"/>
        </w:rPr>
        <w:t xml:space="preserve"> дир</w:t>
      </w:r>
      <w:r>
        <w:rPr>
          <w:color w:val="000000"/>
          <w:spacing w:val="-1"/>
          <w:sz w:val="28"/>
          <w:szCs w:val="28"/>
          <w:shd w:val="clear" w:color="auto" w:fill="FFFFFF"/>
        </w:rPr>
        <w:t>ектор О</w:t>
      </w:r>
      <w:r w:rsidR="000D6EC5">
        <w:rPr>
          <w:color w:val="000000"/>
          <w:spacing w:val="-1"/>
          <w:sz w:val="28"/>
          <w:szCs w:val="28"/>
          <w:shd w:val="clear" w:color="auto" w:fill="FFFFFF"/>
        </w:rPr>
        <w:t>бщества;</w:t>
      </w:r>
    </w:p>
    <w:p w:rsidR="00C42961" w:rsidRPr="001A74F0" w:rsidRDefault="00C42961" w:rsidP="006B4580">
      <w:pPr>
        <w:shd w:val="clear" w:color="auto" w:fill="FFFFFF"/>
        <w:ind w:firstLine="540"/>
        <w:jc w:val="both"/>
        <w:rPr>
          <w:color w:val="000000"/>
          <w:spacing w:val="3"/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3"/>
          <w:sz w:val="28"/>
          <w:szCs w:val="28"/>
          <w:shd w:val="clear" w:color="auto" w:fill="FFFFFF"/>
        </w:rPr>
        <w:t xml:space="preserve">Порядок выплаты </w:t>
      </w:r>
      <w:r w:rsidRPr="001A74F0">
        <w:rPr>
          <w:spacing w:val="3"/>
          <w:sz w:val="28"/>
          <w:szCs w:val="28"/>
          <w:shd w:val="clear" w:color="auto" w:fill="FFFFFF"/>
        </w:rPr>
        <w:t>и размер</w:t>
      </w:r>
      <w:r w:rsidRPr="001A74F0">
        <w:rPr>
          <w:color w:val="000000"/>
          <w:spacing w:val="3"/>
          <w:sz w:val="28"/>
          <w:szCs w:val="28"/>
          <w:shd w:val="clear" w:color="auto" w:fill="FFFFFF"/>
        </w:rPr>
        <w:t xml:space="preserve"> вознаграждений и компенсаций членам Совета директоров </w:t>
      </w:r>
      <w:r w:rsidRPr="001A74F0">
        <w:rPr>
          <w:color w:val="000000"/>
          <w:sz w:val="28"/>
          <w:szCs w:val="28"/>
          <w:shd w:val="clear" w:color="auto" w:fill="FFFFFF"/>
        </w:rPr>
        <w:t>Общества регламентируются Положением о порядке выплаты членам Совета директоров ОАО «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t xml:space="preserve">ПСХ имени А.А. Гречко» вознаграждений и компенсаций, утвержденным годовым Общим собранием акционеров </w:t>
      </w:r>
      <w:r w:rsidRPr="00A86705">
        <w:rPr>
          <w:color w:val="000000"/>
          <w:spacing w:val="-1"/>
          <w:sz w:val="28"/>
          <w:szCs w:val="28"/>
          <w:shd w:val="clear" w:color="auto" w:fill="FFFFFF"/>
        </w:rPr>
        <w:t>30.06.2010.</w:t>
      </w:r>
    </w:p>
    <w:p w:rsidR="005A2867" w:rsidRPr="001A74F0" w:rsidRDefault="005A2867" w:rsidP="006B4580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В соответствии с п.4.1 </w:t>
      </w:r>
      <w:r w:rsidRPr="001A74F0">
        <w:rPr>
          <w:color w:val="000000"/>
          <w:sz w:val="28"/>
          <w:szCs w:val="28"/>
          <w:shd w:val="clear" w:color="auto" w:fill="FFFFFF"/>
        </w:rPr>
        <w:t>Положения о порядке выплаты членам Совета директоров ОАО «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t>ПСХ имени А.А. Гречко» вознаграждений и компенсаций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члену Совета директоров Общества выплачивается вознаграждение за участие в заседании Совета директоров, проводимого:</w:t>
      </w:r>
    </w:p>
    <w:p w:rsidR="005A2867" w:rsidRPr="001A74F0" w:rsidRDefault="005A2867" w:rsidP="006B458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141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в заочной форме - в размере суммы, эквивалентной 1 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минимальной месячной тарифной ставке рабочего первого разряда,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>установленной отраслевым тарифным Соглашением в электроэнергетическом комплексе РФ на день проведения заседания Совета директоров Общества, с учетом индексации, установленной Соглашением;</w:t>
      </w:r>
    </w:p>
    <w:p w:rsidR="005A2867" w:rsidRPr="001A74F0" w:rsidRDefault="005A2867" w:rsidP="006B458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141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в очно-заочной форме – в размере суммы, эквивалентной 1,25 минимальной месячной тарифной ставке рабочего первого разряда, установленной отраслевым тарифным Соглашением в электроэнергетическом комплексе РФ на день проведения заседания Совета директоров Общества, с учетом индексации, установленной Соглашением;</w:t>
      </w:r>
    </w:p>
    <w:p w:rsidR="005A2867" w:rsidRPr="001A74F0" w:rsidRDefault="005A2867" w:rsidP="006B4580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141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>в форме совместного присутствия - в размере суммы, эквивалентной 1,5 минимальной месячной тарифной ставке рабочего первого разряда, установленной отраслевым тарифным Соглашением в электроэнергетическом комплексе РФ на день проведения заседания Совета директоров Общества, с учетом индексации, установленной Соглашением.</w:t>
      </w:r>
    </w:p>
    <w:p w:rsidR="005A2867" w:rsidRPr="001A74F0" w:rsidRDefault="005A2867" w:rsidP="006B4580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В соответствии с п.4.2 </w:t>
      </w:r>
      <w:r w:rsidRPr="001A74F0">
        <w:rPr>
          <w:color w:val="000000"/>
          <w:sz w:val="28"/>
          <w:szCs w:val="28"/>
          <w:shd w:val="clear" w:color="auto" w:fill="FFFFFF"/>
        </w:rPr>
        <w:t>Положения о порядке выплаты членам Совета директоров ОАО «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t xml:space="preserve">ПСХ имени А.А. Гречко» вознаграждений и 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lastRenderedPageBreak/>
        <w:t xml:space="preserve">компенсаций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>членам Совета директоров Общества выплачивается дополнительное вознаграждение за показатель чистой прибыли Общества по данным годовой бухгалтерской отчетности, утвержденной годовым Общим собранием акционеров Общества.</w:t>
      </w:r>
    </w:p>
    <w:p w:rsidR="005A2867" w:rsidRPr="001A74F0" w:rsidRDefault="005A2867" w:rsidP="006B4580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Согласно пункту 4.3 </w:t>
      </w:r>
      <w:r w:rsidRPr="001A74F0">
        <w:rPr>
          <w:color w:val="000000"/>
          <w:sz w:val="28"/>
          <w:szCs w:val="28"/>
          <w:shd w:val="clear" w:color="auto" w:fill="FFFFFF"/>
        </w:rPr>
        <w:t>Положения о порядке выплаты членам Совета директоров ОАО «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t xml:space="preserve">ПСХ имени А.А. Гречко» вознаграждений и компенсаций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>размер выплачиваемого в соответствии с п.4.1 и п.4.2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Положения о порядке выплаты членам Совета директоров ОАО «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t xml:space="preserve">ПСХ имени А.А. Гречко»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Председателю (заместителю Председателя) за каждое заседание, на котором он выполнял функцию Председателя Совета директоров, увеличивается на 50%. </w:t>
      </w:r>
    </w:p>
    <w:p w:rsidR="005A2867" w:rsidRPr="001A74F0" w:rsidRDefault="000D6EC5" w:rsidP="006B4580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2013</w:t>
      </w:r>
      <w:r w:rsidR="000E63D5" w:rsidRPr="001A74F0">
        <w:rPr>
          <w:color w:val="000000"/>
          <w:sz w:val="28"/>
          <w:szCs w:val="28"/>
          <w:shd w:val="clear" w:color="auto" w:fill="FFFFFF"/>
        </w:rPr>
        <w:t xml:space="preserve"> году вознаграждения членам Совета директоров </w:t>
      </w:r>
      <w:r w:rsidR="005A2867" w:rsidRPr="001A74F0">
        <w:rPr>
          <w:color w:val="000000"/>
          <w:sz w:val="28"/>
          <w:szCs w:val="28"/>
          <w:shd w:val="clear" w:color="auto" w:fill="FFFFFF"/>
        </w:rPr>
        <w:t xml:space="preserve">Общества за участие в заседаниях Совета директоров </w:t>
      </w:r>
      <w:r w:rsidR="00B977A6" w:rsidRPr="001A74F0">
        <w:rPr>
          <w:color w:val="000000"/>
          <w:sz w:val="28"/>
          <w:szCs w:val="28"/>
          <w:shd w:val="clear" w:color="auto" w:fill="FFFFFF"/>
        </w:rPr>
        <w:t>не выплачивались</w:t>
      </w:r>
      <w:r w:rsidR="005A2867" w:rsidRPr="001A74F0">
        <w:rPr>
          <w:sz w:val="28"/>
          <w:szCs w:val="28"/>
          <w:shd w:val="clear" w:color="auto" w:fill="FFFFFF"/>
        </w:rPr>
        <w:t xml:space="preserve">. </w:t>
      </w:r>
    </w:p>
    <w:p w:rsidR="001D2CFB" w:rsidRPr="001A74F0" w:rsidRDefault="005A2867" w:rsidP="006B4580">
      <w:pPr>
        <w:shd w:val="clear" w:color="auto" w:fill="FFFFFF"/>
        <w:ind w:left="43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   </w:t>
      </w:r>
    </w:p>
    <w:p w:rsidR="001D2CFB" w:rsidRPr="001A74F0" w:rsidRDefault="001D2CFB" w:rsidP="006B4580">
      <w:pPr>
        <w:shd w:val="clear" w:color="auto" w:fill="FFFFFF"/>
        <w:ind w:left="43"/>
        <w:jc w:val="both"/>
        <w:rPr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ind w:left="43"/>
        <w:jc w:val="both"/>
        <w:rPr>
          <w:b/>
          <w:i/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  </w:t>
      </w:r>
      <w:r w:rsidRPr="001A74F0">
        <w:rPr>
          <w:b/>
          <w:i/>
          <w:color w:val="000000"/>
          <w:spacing w:val="2"/>
          <w:sz w:val="28"/>
          <w:szCs w:val="28"/>
          <w:shd w:val="clear" w:color="auto" w:fill="FFFFFF"/>
        </w:rPr>
        <w:t>Генеральный директор Общества.</w:t>
      </w:r>
    </w:p>
    <w:p w:rsidR="005A2867" w:rsidRPr="001A74F0" w:rsidRDefault="005A2867" w:rsidP="006B4580">
      <w:pPr>
        <w:shd w:val="clear" w:color="auto" w:fill="FFFFFF"/>
        <w:ind w:left="43"/>
        <w:jc w:val="both"/>
        <w:rPr>
          <w:b/>
          <w:i/>
          <w:color w:val="000000"/>
          <w:spacing w:val="2"/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ind w:firstLine="49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>Руководство текущей деятельностью Общества осуществляется единоличным исполнительным органом Общества - генеральным директором Общества.</w:t>
      </w:r>
    </w:p>
    <w:p w:rsidR="005A2867" w:rsidRPr="001A74F0" w:rsidRDefault="005A2867" w:rsidP="006B4580">
      <w:pPr>
        <w:shd w:val="clear" w:color="auto" w:fill="FFFFFF"/>
        <w:ind w:firstLine="49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>Генеральный директор Общества</w:t>
      </w:r>
      <w:r w:rsidRPr="001A74F0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1A74F0">
        <w:rPr>
          <w:color w:val="000000"/>
          <w:spacing w:val="2"/>
          <w:sz w:val="28"/>
          <w:szCs w:val="28"/>
          <w:shd w:val="clear" w:color="auto" w:fill="FFFFFF"/>
        </w:rPr>
        <w:t xml:space="preserve">подотчетен Общему собранию акционеров и Совету директоров Общества. </w:t>
      </w:r>
    </w:p>
    <w:p w:rsidR="005A2867" w:rsidRPr="001A74F0" w:rsidRDefault="005A2867" w:rsidP="006B4580">
      <w:pPr>
        <w:shd w:val="clear" w:color="auto" w:fill="FFFFFF"/>
        <w:ind w:firstLine="49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>К компетенции генерального директора Общества относятся все вопросы руководства текущей деятельностью Общества, за исключением вопросов, отнесенных Уставом Общества к компетенции Общего собрания акционеров и Совета директоров Общества.</w:t>
      </w:r>
    </w:p>
    <w:p w:rsidR="005A2867" w:rsidRPr="001A74F0" w:rsidRDefault="005A2867" w:rsidP="006B4580">
      <w:pPr>
        <w:shd w:val="clear" w:color="auto" w:fill="FFFFFF"/>
        <w:ind w:firstLine="49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A74F0">
        <w:rPr>
          <w:color w:val="000000"/>
          <w:spacing w:val="2"/>
          <w:sz w:val="28"/>
          <w:szCs w:val="28"/>
          <w:shd w:val="clear" w:color="auto" w:fill="FFFFFF"/>
        </w:rPr>
        <w:t>Избирается генеральный директор Общества Советом директоров Общества.</w:t>
      </w:r>
    </w:p>
    <w:p w:rsidR="005A2867" w:rsidRPr="001A74F0" w:rsidRDefault="005A2867" w:rsidP="006B4580">
      <w:pPr>
        <w:shd w:val="clear" w:color="auto" w:fill="FFFFFF"/>
        <w:ind w:firstLine="497"/>
        <w:jc w:val="both"/>
        <w:rPr>
          <w:color w:val="000000"/>
          <w:sz w:val="28"/>
          <w:szCs w:val="28"/>
          <w:shd w:val="clear" w:color="auto" w:fill="FFFFFF"/>
        </w:rPr>
      </w:pPr>
      <w:r w:rsidRPr="001A74F0">
        <w:rPr>
          <w:color w:val="000000"/>
          <w:spacing w:val="9"/>
          <w:sz w:val="28"/>
          <w:szCs w:val="28"/>
          <w:shd w:val="clear" w:color="auto" w:fill="FFFFFF"/>
        </w:rPr>
        <w:t xml:space="preserve">В период с </w:t>
      </w:r>
      <w:r w:rsidR="008D32DD">
        <w:rPr>
          <w:color w:val="000000"/>
          <w:sz w:val="28"/>
          <w:szCs w:val="28"/>
          <w:shd w:val="clear" w:color="auto" w:fill="FFFFFF"/>
        </w:rPr>
        <w:t>01</w:t>
      </w:r>
      <w:r w:rsidR="001A060E" w:rsidRPr="001A74F0">
        <w:rPr>
          <w:color w:val="000000"/>
          <w:sz w:val="28"/>
          <w:szCs w:val="28"/>
          <w:shd w:val="clear" w:color="auto" w:fill="FFFFFF"/>
        </w:rPr>
        <w:t>.01</w:t>
      </w:r>
      <w:r w:rsidRPr="001A74F0">
        <w:rPr>
          <w:color w:val="000000"/>
          <w:sz w:val="28"/>
          <w:szCs w:val="28"/>
          <w:shd w:val="clear" w:color="auto" w:fill="FFFFFF"/>
        </w:rPr>
        <w:t>.</w:t>
      </w:r>
      <w:r w:rsidR="008D32DD">
        <w:rPr>
          <w:color w:val="000000"/>
          <w:spacing w:val="9"/>
          <w:sz w:val="28"/>
          <w:szCs w:val="28"/>
          <w:shd w:val="clear" w:color="auto" w:fill="FFFFFF"/>
        </w:rPr>
        <w:t>2013</w:t>
      </w:r>
      <w:r w:rsidR="001A060E" w:rsidRPr="001A74F0">
        <w:rPr>
          <w:color w:val="000000"/>
          <w:spacing w:val="9"/>
          <w:sz w:val="28"/>
          <w:szCs w:val="28"/>
          <w:shd w:val="clear" w:color="auto" w:fill="FFFFFF"/>
        </w:rPr>
        <w:t xml:space="preserve"> </w:t>
      </w:r>
      <w:r w:rsidR="00770145">
        <w:rPr>
          <w:color w:val="000000"/>
          <w:spacing w:val="9"/>
          <w:sz w:val="28"/>
          <w:szCs w:val="28"/>
          <w:shd w:val="clear" w:color="auto" w:fill="FFFFFF"/>
        </w:rPr>
        <w:t xml:space="preserve">года </w:t>
      </w:r>
      <w:r w:rsidR="008D32DD">
        <w:rPr>
          <w:color w:val="000000"/>
          <w:spacing w:val="9"/>
          <w:sz w:val="28"/>
          <w:szCs w:val="28"/>
          <w:shd w:val="clear" w:color="auto" w:fill="FFFFFF"/>
        </w:rPr>
        <w:t>по 20.09.2013</w:t>
      </w:r>
      <w:r w:rsidR="00770145">
        <w:rPr>
          <w:color w:val="000000"/>
          <w:spacing w:val="9"/>
          <w:sz w:val="28"/>
          <w:szCs w:val="28"/>
          <w:shd w:val="clear" w:color="auto" w:fill="FFFFFF"/>
        </w:rPr>
        <w:t xml:space="preserve"> года</w:t>
      </w:r>
      <w:r w:rsidR="001A060E" w:rsidRPr="001A74F0">
        <w:rPr>
          <w:color w:val="000000"/>
          <w:spacing w:val="9"/>
          <w:sz w:val="28"/>
          <w:szCs w:val="28"/>
          <w:shd w:val="clear" w:color="auto" w:fill="FFFFFF"/>
        </w:rPr>
        <w:t xml:space="preserve"> исполняющим </w:t>
      </w:r>
      <w:r w:rsidRPr="001A74F0">
        <w:rPr>
          <w:color w:val="000000"/>
          <w:spacing w:val="9"/>
          <w:sz w:val="28"/>
          <w:szCs w:val="28"/>
          <w:shd w:val="clear" w:color="auto" w:fill="FFFFFF"/>
        </w:rPr>
        <w:t xml:space="preserve"> </w:t>
      </w:r>
      <w:r w:rsidR="001A060E" w:rsidRPr="001A74F0">
        <w:rPr>
          <w:color w:val="000000"/>
          <w:spacing w:val="9"/>
          <w:sz w:val="28"/>
          <w:szCs w:val="28"/>
          <w:shd w:val="clear" w:color="auto" w:fill="FFFFFF"/>
        </w:rPr>
        <w:t xml:space="preserve">обязанности </w:t>
      </w:r>
      <w:r w:rsidRPr="001A74F0">
        <w:rPr>
          <w:color w:val="000000"/>
          <w:spacing w:val="9"/>
          <w:sz w:val="28"/>
          <w:szCs w:val="28"/>
          <w:shd w:val="clear" w:color="auto" w:fill="FFFFFF"/>
        </w:rPr>
        <w:t>г</w:t>
      </w:r>
      <w:r w:rsidR="001A060E" w:rsidRPr="001A74F0">
        <w:rPr>
          <w:color w:val="000000"/>
          <w:spacing w:val="-1"/>
          <w:sz w:val="28"/>
          <w:szCs w:val="28"/>
          <w:shd w:val="clear" w:color="auto" w:fill="FFFFFF"/>
        </w:rPr>
        <w:t>енерального директора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 xml:space="preserve"> Общества являлся</w:t>
      </w:r>
      <w:r w:rsidR="001A060E" w:rsidRPr="001A74F0">
        <w:rPr>
          <w:color w:val="000000"/>
          <w:sz w:val="28"/>
          <w:szCs w:val="28"/>
          <w:shd w:val="clear" w:color="auto" w:fill="FFFFFF"/>
        </w:rPr>
        <w:t xml:space="preserve"> Карпенко Вадим Владимирович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(протокол заседания Совета директоров ОАО «ПСХ </w:t>
      </w:r>
      <w:r w:rsidR="001A060E" w:rsidRPr="001A74F0">
        <w:rPr>
          <w:color w:val="000000"/>
          <w:sz w:val="28"/>
          <w:szCs w:val="28"/>
          <w:shd w:val="clear" w:color="auto" w:fill="FFFFFF"/>
        </w:rPr>
        <w:t>имени А.А. Гречко» от 23.01.2012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№4).</w:t>
      </w:r>
      <w:r w:rsidR="008D32DD">
        <w:rPr>
          <w:color w:val="000000"/>
          <w:sz w:val="28"/>
          <w:szCs w:val="28"/>
          <w:shd w:val="clear" w:color="auto" w:fill="FFFFFF"/>
        </w:rPr>
        <w:t xml:space="preserve"> В период с 21.09.2013 года по 31.12.2013 года Генеральный директор </w:t>
      </w:r>
      <w:proofErr w:type="spellStart"/>
      <w:r w:rsidR="008D32DD">
        <w:rPr>
          <w:color w:val="000000"/>
          <w:sz w:val="28"/>
          <w:szCs w:val="28"/>
          <w:shd w:val="clear" w:color="auto" w:fill="FFFFFF"/>
        </w:rPr>
        <w:t>Чекаленко</w:t>
      </w:r>
      <w:proofErr w:type="spellEnd"/>
      <w:r w:rsidR="008D32DD">
        <w:rPr>
          <w:color w:val="000000"/>
          <w:sz w:val="28"/>
          <w:szCs w:val="28"/>
          <w:shd w:val="clear" w:color="auto" w:fill="FFFFFF"/>
        </w:rPr>
        <w:t xml:space="preserve"> Роман Владимирович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A2867" w:rsidRPr="001A74F0" w:rsidRDefault="005A2867" w:rsidP="006B4580">
      <w:pPr>
        <w:shd w:val="clear" w:color="auto" w:fill="FFFFFF"/>
        <w:ind w:firstLine="497"/>
        <w:rPr>
          <w:b/>
          <w:color w:val="000000"/>
          <w:sz w:val="28"/>
          <w:szCs w:val="28"/>
          <w:shd w:val="clear" w:color="auto" w:fill="FFFFFF"/>
        </w:rPr>
      </w:pPr>
    </w:p>
    <w:p w:rsidR="005A2867" w:rsidRPr="001A74F0" w:rsidRDefault="00872D47" w:rsidP="006B4580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1A74F0">
        <w:rPr>
          <w:b/>
          <w:sz w:val="28"/>
          <w:szCs w:val="28"/>
          <w:shd w:val="clear" w:color="auto" w:fill="FFFFFF"/>
        </w:rPr>
        <w:t xml:space="preserve">Карпенко Вадим Владимирович </w:t>
      </w:r>
      <w:r w:rsidR="005A2867" w:rsidRPr="001A74F0">
        <w:rPr>
          <w:b/>
          <w:sz w:val="28"/>
          <w:szCs w:val="28"/>
          <w:shd w:val="clear" w:color="auto" w:fill="FFFFFF"/>
        </w:rPr>
        <w:t xml:space="preserve"> </w:t>
      </w:r>
    </w:p>
    <w:p w:rsidR="005A2867" w:rsidRPr="001A74F0" w:rsidRDefault="005A2867" w:rsidP="006B4580">
      <w:p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Год рождения</w:t>
      </w:r>
      <w:r w:rsidRPr="001A74F0">
        <w:rPr>
          <w:b/>
          <w:sz w:val="28"/>
          <w:szCs w:val="28"/>
          <w:shd w:val="clear" w:color="auto" w:fill="FFFFFF"/>
        </w:rPr>
        <w:t xml:space="preserve">: </w:t>
      </w:r>
      <w:r w:rsidRPr="001A74F0">
        <w:rPr>
          <w:sz w:val="28"/>
          <w:szCs w:val="28"/>
          <w:shd w:val="clear" w:color="auto" w:fill="FFFFFF"/>
        </w:rPr>
        <w:t>1959</w:t>
      </w:r>
    </w:p>
    <w:p w:rsidR="005A2867" w:rsidRPr="001A74F0" w:rsidRDefault="005A2867" w:rsidP="006B4580">
      <w:p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Гражданство: гражданин РФ</w:t>
      </w:r>
    </w:p>
    <w:p w:rsidR="00846AAD" w:rsidRPr="001A74F0" w:rsidRDefault="00846AAD" w:rsidP="006B4580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Образование: высшее </w:t>
      </w:r>
    </w:p>
    <w:p w:rsidR="005A2867" w:rsidRPr="001A74F0" w:rsidRDefault="005A2867" w:rsidP="006B4580">
      <w:pPr>
        <w:shd w:val="clear" w:color="auto" w:fill="FFFFFF"/>
        <w:spacing w:before="10"/>
        <w:ind w:right="1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Занимаемые должности за последние 5 лет:</w:t>
      </w:r>
    </w:p>
    <w:p w:rsidR="00846AAD" w:rsidRPr="001A74F0" w:rsidRDefault="00846AAD" w:rsidP="00846AAD">
      <w:pPr>
        <w:rPr>
          <w:sz w:val="28"/>
          <w:szCs w:val="28"/>
        </w:rPr>
      </w:pPr>
      <w:r w:rsidRPr="001A74F0">
        <w:rPr>
          <w:sz w:val="28"/>
          <w:szCs w:val="28"/>
        </w:rPr>
        <w:t xml:space="preserve">   </w:t>
      </w:r>
    </w:p>
    <w:p w:rsidR="00846AAD" w:rsidRPr="001A74F0" w:rsidRDefault="00846AAD" w:rsidP="00846AAD">
      <w:pPr>
        <w:numPr>
          <w:ilvl w:val="0"/>
          <w:numId w:val="8"/>
        </w:numPr>
        <w:rPr>
          <w:sz w:val="28"/>
          <w:szCs w:val="28"/>
        </w:rPr>
      </w:pPr>
      <w:r w:rsidRPr="001A74F0">
        <w:rPr>
          <w:sz w:val="28"/>
          <w:szCs w:val="28"/>
        </w:rPr>
        <w:t>Директор Департамента управления имущественными и земельными ресурсами</w:t>
      </w:r>
      <w:r w:rsidR="00B00AAB" w:rsidRPr="001A74F0">
        <w:rPr>
          <w:sz w:val="28"/>
          <w:szCs w:val="28"/>
        </w:rPr>
        <w:t xml:space="preserve"> </w:t>
      </w:r>
      <w:r w:rsidRPr="001A74F0">
        <w:rPr>
          <w:sz w:val="28"/>
          <w:szCs w:val="28"/>
        </w:rPr>
        <w:t xml:space="preserve">  ФГУП "Российская телевизионная и радиовещательная сеть"</w:t>
      </w:r>
    </w:p>
    <w:p w:rsidR="00846AAD" w:rsidRPr="001A74F0" w:rsidRDefault="00846AAD" w:rsidP="006B4580">
      <w:pPr>
        <w:numPr>
          <w:ilvl w:val="0"/>
          <w:numId w:val="8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</w:rPr>
        <w:t>Начальник департамента управления собственностью</w:t>
      </w:r>
      <w:r w:rsidRPr="001A74F0">
        <w:rPr>
          <w:spacing w:val="1"/>
          <w:sz w:val="28"/>
          <w:szCs w:val="28"/>
          <w:shd w:val="clear" w:color="auto" w:fill="FFFFFF"/>
        </w:rPr>
        <w:t xml:space="preserve">   </w:t>
      </w:r>
      <w:r w:rsidRPr="001A74F0">
        <w:rPr>
          <w:sz w:val="28"/>
          <w:szCs w:val="28"/>
        </w:rPr>
        <w:t>ОАО "Холдинг МРСК"</w:t>
      </w:r>
    </w:p>
    <w:p w:rsidR="00846AAD" w:rsidRPr="001A74F0" w:rsidRDefault="00846AAD" w:rsidP="006B4580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1A74F0">
        <w:rPr>
          <w:sz w:val="28"/>
          <w:szCs w:val="28"/>
        </w:rPr>
        <w:lastRenderedPageBreak/>
        <w:t xml:space="preserve">Заместитель генерального директора по корпоративному управлению, Член Правления </w:t>
      </w:r>
      <w:r w:rsidR="002C297B" w:rsidRPr="001A74F0">
        <w:rPr>
          <w:sz w:val="28"/>
          <w:szCs w:val="28"/>
        </w:rPr>
        <w:t>ОАО "МРСК Юга"</w:t>
      </w:r>
    </w:p>
    <w:p w:rsidR="00846AAD" w:rsidRPr="001A74F0" w:rsidRDefault="001F5565" w:rsidP="006B4580">
      <w:pPr>
        <w:numPr>
          <w:ilvl w:val="0"/>
          <w:numId w:val="8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</w:rPr>
        <w:t xml:space="preserve">Член Правления, Член Комитета по технологическому присоединению к электрическим сетям при Совете директоров </w:t>
      </w:r>
      <w:r w:rsidR="002C297B" w:rsidRPr="001A74F0">
        <w:rPr>
          <w:sz w:val="28"/>
          <w:szCs w:val="28"/>
        </w:rPr>
        <w:t>ОАО "МРСК Юга"</w:t>
      </w:r>
    </w:p>
    <w:p w:rsidR="002C297B" w:rsidRPr="001A74F0" w:rsidRDefault="002C297B" w:rsidP="006B4580">
      <w:pPr>
        <w:numPr>
          <w:ilvl w:val="0"/>
          <w:numId w:val="8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</w:rPr>
        <w:t>Исполняющий обязанности генерального директора, член Совета директоров ОАО "ПСХ имени А.А. Гречко"</w:t>
      </w:r>
    </w:p>
    <w:p w:rsidR="002C297B" w:rsidRPr="001A74F0" w:rsidRDefault="002C297B" w:rsidP="002C297B">
      <w:pPr>
        <w:numPr>
          <w:ilvl w:val="0"/>
          <w:numId w:val="8"/>
        </w:numPr>
        <w:rPr>
          <w:sz w:val="28"/>
          <w:szCs w:val="28"/>
        </w:rPr>
      </w:pPr>
      <w:r w:rsidRPr="001A74F0">
        <w:rPr>
          <w:sz w:val="28"/>
          <w:szCs w:val="28"/>
        </w:rPr>
        <w:t>Член Комитета по стратегии, развитию, инвестициям и реформированию Совета директоров ОАО "МРСК Юга"</w:t>
      </w:r>
    </w:p>
    <w:p w:rsidR="002C297B" w:rsidRPr="001A74F0" w:rsidRDefault="002C297B" w:rsidP="002C297B">
      <w:pPr>
        <w:numPr>
          <w:ilvl w:val="0"/>
          <w:numId w:val="8"/>
        </w:numPr>
        <w:rPr>
          <w:sz w:val="28"/>
          <w:szCs w:val="28"/>
        </w:rPr>
      </w:pPr>
      <w:r w:rsidRPr="001A74F0">
        <w:rPr>
          <w:sz w:val="28"/>
          <w:szCs w:val="28"/>
        </w:rPr>
        <w:t>Член Совета директоров  ОАО "ПСХ Соколовское"</w:t>
      </w:r>
    </w:p>
    <w:p w:rsidR="00494E99" w:rsidRPr="001A74F0" w:rsidRDefault="00494E99" w:rsidP="00D4776E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1A74F0">
        <w:rPr>
          <w:sz w:val="28"/>
          <w:szCs w:val="28"/>
          <w:shd w:val="clear" w:color="auto" w:fill="FFFFFF"/>
        </w:rPr>
        <w:t xml:space="preserve">Дата избрания Карпенко В.В. на должность исполняющего обязанности генерального директора ОАО «ПСХ </w:t>
      </w:r>
      <w:r w:rsidR="0065597B">
        <w:rPr>
          <w:sz w:val="28"/>
          <w:szCs w:val="28"/>
          <w:shd w:val="clear" w:color="auto" w:fill="FFFFFF"/>
        </w:rPr>
        <w:t>имени А.А. Гречко» - 23.01.2012 года.</w:t>
      </w:r>
    </w:p>
    <w:p w:rsidR="002C297B" w:rsidRPr="001A74F0" w:rsidRDefault="002C297B" w:rsidP="002C297B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5A2867" w:rsidRDefault="002C297B" w:rsidP="002C297B">
      <w:p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  </w:t>
      </w:r>
      <w:r w:rsidR="005A2867" w:rsidRPr="001A74F0">
        <w:rPr>
          <w:sz w:val="28"/>
          <w:szCs w:val="28"/>
          <w:shd w:val="clear" w:color="auto" w:fill="FFFFFF"/>
        </w:rPr>
        <w:t>Владение акциями Общества - 0%.</w:t>
      </w:r>
    </w:p>
    <w:p w:rsidR="00D4776E" w:rsidRDefault="00D4776E" w:rsidP="002C297B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D4776E" w:rsidRPr="001A74F0" w:rsidRDefault="00D4776E" w:rsidP="00D4776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Согласие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обработку персональных данных </w:t>
      </w:r>
      <w:r w:rsidRPr="001A7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получено.</w:t>
      </w:r>
    </w:p>
    <w:p w:rsidR="00D4776E" w:rsidRPr="001A74F0" w:rsidRDefault="00D4776E" w:rsidP="002C297B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5A1945" w:rsidRDefault="00494E99" w:rsidP="006B4580">
      <w:pPr>
        <w:shd w:val="clear" w:color="auto" w:fill="FFFFFF"/>
        <w:ind w:firstLine="567"/>
        <w:rPr>
          <w:b/>
          <w:sz w:val="28"/>
          <w:szCs w:val="28"/>
          <w:shd w:val="clear" w:color="auto" w:fill="FFFFFF"/>
        </w:rPr>
      </w:pPr>
      <w:proofErr w:type="spellStart"/>
      <w:r w:rsidRPr="00494E99">
        <w:rPr>
          <w:b/>
          <w:sz w:val="28"/>
          <w:szCs w:val="28"/>
          <w:shd w:val="clear" w:color="auto" w:fill="FFFFFF"/>
        </w:rPr>
        <w:t>Чекаленко</w:t>
      </w:r>
      <w:proofErr w:type="spellEnd"/>
      <w:r w:rsidRPr="00494E99">
        <w:rPr>
          <w:b/>
          <w:sz w:val="28"/>
          <w:szCs w:val="28"/>
          <w:shd w:val="clear" w:color="auto" w:fill="FFFFFF"/>
        </w:rPr>
        <w:t xml:space="preserve"> Роман Владимирович</w:t>
      </w:r>
    </w:p>
    <w:p w:rsidR="00BB2AB1" w:rsidRDefault="00BB2AB1" w:rsidP="00494E99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494E99" w:rsidRPr="00494E99">
        <w:rPr>
          <w:sz w:val="28"/>
          <w:szCs w:val="28"/>
          <w:shd w:val="clear" w:color="auto" w:fill="FFFFFF"/>
        </w:rPr>
        <w:t>Год рождения</w:t>
      </w:r>
      <w:r w:rsidR="00494E99">
        <w:rPr>
          <w:sz w:val="28"/>
          <w:szCs w:val="28"/>
          <w:shd w:val="clear" w:color="auto" w:fill="FFFFFF"/>
        </w:rPr>
        <w:t>: 1979</w:t>
      </w:r>
      <w:r w:rsidR="00494E99" w:rsidRPr="00494E99">
        <w:rPr>
          <w:sz w:val="28"/>
          <w:szCs w:val="28"/>
          <w:shd w:val="clear" w:color="auto" w:fill="FFFFFF"/>
        </w:rPr>
        <w:t xml:space="preserve"> </w:t>
      </w:r>
    </w:p>
    <w:p w:rsidR="00494E99" w:rsidRPr="001A74F0" w:rsidRDefault="00494E99" w:rsidP="00494E99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1A74F0">
        <w:rPr>
          <w:sz w:val="28"/>
          <w:szCs w:val="28"/>
          <w:shd w:val="clear" w:color="auto" w:fill="FFFFFF"/>
        </w:rPr>
        <w:t>Гражданство: гражданин РФ</w:t>
      </w:r>
    </w:p>
    <w:p w:rsidR="00494E99" w:rsidRPr="001A74F0" w:rsidRDefault="00494E99" w:rsidP="00494E99">
      <w:p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Образование: высшее </w:t>
      </w:r>
    </w:p>
    <w:p w:rsidR="00494E99" w:rsidRPr="001A74F0" w:rsidRDefault="00494E99" w:rsidP="00494E99">
      <w:pPr>
        <w:shd w:val="clear" w:color="auto" w:fill="FFFFFF"/>
        <w:spacing w:before="10"/>
        <w:ind w:right="1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>Занимаемые должности за последние 5 лет:</w:t>
      </w:r>
    </w:p>
    <w:p w:rsidR="00494E99" w:rsidRDefault="00B30288" w:rsidP="00B3028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AB1">
        <w:rPr>
          <w:sz w:val="28"/>
          <w:szCs w:val="28"/>
        </w:rPr>
        <w:t>Судебный пристав-исполнитель  Таганрогского  городского отдела судебных приставов,</w:t>
      </w:r>
    </w:p>
    <w:p w:rsidR="00BB2AB1" w:rsidRDefault="00BB2AB1" w:rsidP="00B3028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Юрисконсультант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– договорного  отдела Муниципального учреждения благоустройства  г. Таганрога,</w:t>
      </w:r>
    </w:p>
    <w:p w:rsidR="00BB2AB1" w:rsidRDefault="00BB2AB1" w:rsidP="00B3028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отдела юридической работы и управления персоналом  финансового управления г. Таганрога,</w:t>
      </w:r>
    </w:p>
    <w:p w:rsidR="00BB2AB1" w:rsidRDefault="00BB2AB1" w:rsidP="00B3028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капитального строительства </w:t>
      </w:r>
      <w:proofErr w:type="spellStart"/>
      <w:r>
        <w:rPr>
          <w:sz w:val="28"/>
          <w:szCs w:val="28"/>
        </w:rPr>
        <w:t>г.Таганрога</w:t>
      </w:r>
      <w:proofErr w:type="spellEnd"/>
      <w:r>
        <w:rPr>
          <w:sz w:val="28"/>
          <w:szCs w:val="28"/>
        </w:rPr>
        <w:t>,</w:t>
      </w:r>
    </w:p>
    <w:p w:rsidR="00BB2AB1" w:rsidRDefault="00BB2AB1" w:rsidP="00B3028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Заместитель директора по юридическим вопросам ООО «</w:t>
      </w:r>
      <w:proofErr w:type="spellStart"/>
      <w:r>
        <w:rPr>
          <w:sz w:val="28"/>
          <w:szCs w:val="28"/>
        </w:rPr>
        <w:t>Теплодон</w:t>
      </w:r>
      <w:proofErr w:type="spellEnd"/>
      <w:r>
        <w:rPr>
          <w:sz w:val="28"/>
          <w:szCs w:val="28"/>
        </w:rPr>
        <w:t>»</w:t>
      </w:r>
      <w:r w:rsidR="009E2DA1">
        <w:rPr>
          <w:sz w:val="28"/>
          <w:szCs w:val="28"/>
        </w:rPr>
        <w:t>,</w:t>
      </w:r>
    </w:p>
    <w:p w:rsidR="009E2DA1" w:rsidRDefault="009E2DA1" w:rsidP="00B3028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Заместитель директора по юридическим вопросам ООО Производственная компания «Веление»,</w:t>
      </w:r>
    </w:p>
    <w:p w:rsidR="009E2DA1" w:rsidRPr="00B30288" w:rsidRDefault="009E2DA1" w:rsidP="00B3028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Генеральный директор ОАО «ПСХ имени А.А. Гречко»</w:t>
      </w:r>
    </w:p>
    <w:p w:rsidR="009E2DA1" w:rsidRPr="001A74F0" w:rsidRDefault="009E2DA1" w:rsidP="009E2DA1">
      <w:pPr>
        <w:shd w:val="clear" w:color="auto" w:fill="FFFFFF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Дата избрания  </w:t>
      </w:r>
      <w:proofErr w:type="spellStart"/>
      <w:r>
        <w:rPr>
          <w:sz w:val="28"/>
          <w:szCs w:val="28"/>
          <w:shd w:val="clear" w:color="auto" w:fill="FFFFFF"/>
        </w:rPr>
        <w:t>Чекаленко</w:t>
      </w:r>
      <w:proofErr w:type="spellEnd"/>
      <w:r>
        <w:rPr>
          <w:sz w:val="28"/>
          <w:szCs w:val="28"/>
          <w:shd w:val="clear" w:color="auto" w:fill="FFFFFF"/>
        </w:rPr>
        <w:t xml:space="preserve"> Р.В</w:t>
      </w:r>
      <w:r w:rsidRPr="001A74F0">
        <w:rPr>
          <w:sz w:val="28"/>
          <w:szCs w:val="28"/>
          <w:shd w:val="clear" w:color="auto" w:fill="FFFFFF"/>
        </w:rPr>
        <w:t>. на до</w:t>
      </w:r>
      <w:r>
        <w:rPr>
          <w:sz w:val="28"/>
          <w:szCs w:val="28"/>
          <w:shd w:val="clear" w:color="auto" w:fill="FFFFFF"/>
        </w:rPr>
        <w:t xml:space="preserve">лжность </w:t>
      </w:r>
      <w:r w:rsidRPr="001A74F0">
        <w:rPr>
          <w:sz w:val="28"/>
          <w:szCs w:val="28"/>
          <w:shd w:val="clear" w:color="auto" w:fill="FFFFFF"/>
        </w:rPr>
        <w:t xml:space="preserve"> генерального директора ОАО «ПСХ </w:t>
      </w:r>
      <w:r>
        <w:rPr>
          <w:sz w:val="28"/>
          <w:szCs w:val="28"/>
          <w:shd w:val="clear" w:color="auto" w:fill="FFFFFF"/>
        </w:rPr>
        <w:t>имени А.А. Гречко» - 21.09.2013 года.</w:t>
      </w:r>
    </w:p>
    <w:p w:rsidR="009E2DA1" w:rsidRDefault="009E2DA1" w:rsidP="009E2DA1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9E2DA1" w:rsidRDefault="009E2DA1" w:rsidP="009E2DA1">
      <w:pPr>
        <w:shd w:val="clear" w:color="auto" w:fill="FFFFFF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Владение акциями Общества - 0%.</w:t>
      </w:r>
    </w:p>
    <w:p w:rsidR="00D4776E" w:rsidRPr="001A74F0" w:rsidRDefault="00D4776E" w:rsidP="00D4776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Согласие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обработку персональных данных </w:t>
      </w:r>
      <w:r w:rsidRPr="001A7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получено.</w:t>
      </w:r>
    </w:p>
    <w:p w:rsidR="00D4776E" w:rsidRPr="001A74F0" w:rsidRDefault="00D4776E" w:rsidP="009E2DA1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rPr>
          <w:sz w:val="28"/>
          <w:szCs w:val="28"/>
          <w:shd w:val="clear" w:color="auto" w:fill="FFFFFF"/>
        </w:rPr>
      </w:pPr>
    </w:p>
    <w:p w:rsidR="005A2867" w:rsidRDefault="005A2867" w:rsidP="008D32DD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1A74F0">
        <w:rPr>
          <w:sz w:val="28"/>
          <w:szCs w:val="28"/>
          <w:shd w:val="clear" w:color="auto" w:fill="FFFFFF"/>
        </w:rPr>
        <w:t xml:space="preserve">Критерии определения и размер вознаграждения генерального директора Общества регламентируются Положением о материальном стимулировании руководящего персонала ОАО «ПСХ имени А.А. Гречко». </w:t>
      </w:r>
      <w:r w:rsidRPr="001A74F0">
        <w:rPr>
          <w:sz w:val="28"/>
          <w:szCs w:val="28"/>
          <w:shd w:val="clear" w:color="auto" w:fill="FFFFFF"/>
        </w:rPr>
        <w:lastRenderedPageBreak/>
        <w:t xml:space="preserve">Оценка деятельности генерального директора по итогам года производится по показателю «Выполнение бизнес-плана по чистой прибыли». Максимальный размер суммарной величины материального стимулирования не должен превышать 15-ти кратного размера должностного оклада. </w:t>
      </w:r>
      <w:r w:rsidR="00494E99">
        <w:rPr>
          <w:sz w:val="28"/>
          <w:szCs w:val="28"/>
          <w:shd w:val="clear" w:color="auto" w:fill="FFFFFF"/>
        </w:rPr>
        <w:t>Вознаграждения Генер</w:t>
      </w:r>
      <w:r w:rsidR="00B30288">
        <w:rPr>
          <w:sz w:val="28"/>
          <w:szCs w:val="28"/>
          <w:shd w:val="clear" w:color="auto" w:fill="FFFFFF"/>
        </w:rPr>
        <w:t>альному директору не выплачивали</w:t>
      </w:r>
      <w:r w:rsidR="00494E99">
        <w:rPr>
          <w:sz w:val="28"/>
          <w:szCs w:val="28"/>
          <w:shd w:val="clear" w:color="auto" w:fill="FFFFFF"/>
        </w:rPr>
        <w:t>сь.</w:t>
      </w:r>
    </w:p>
    <w:p w:rsidR="008D32DD" w:rsidRPr="001A74F0" w:rsidRDefault="008D32DD" w:rsidP="008D32DD">
      <w:pPr>
        <w:shd w:val="clear" w:color="auto" w:fill="FFFFFF"/>
        <w:ind w:firstLine="540"/>
        <w:jc w:val="both"/>
        <w:rPr>
          <w:spacing w:val="-1"/>
          <w:sz w:val="28"/>
          <w:szCs w:val="28"/>
          <w:shd w:val="clear" w:color="auto" w:fill="FFFFFF"/>
        </w:rPr>
      </w:pPr>
    </w:p>
    <w:p w:rsidR="005A2867" w:rsidRPr="001A74F0" w:rsidRDefault="005A2867" w:rsidP="006B4580">
      <w:pPr>
        <w:shd w:val="clear" w:color="auto" w:fill="FFFFFF"/>
        <w:ind w:right="480" w:hanging="4"/>
        <w:rPr>
          <w:b/>
          <w:spacing w:val="-1"/>
          <w:sz w:val="28"/>
          <w:szCs w:val="28"/>
          <w:shd w:val="clear" w:color="auto" w:fill="FFFFFF"/>
        </w:rPr>
      </w:pPr>
    </w:p>
    <w:p w:rsidR="00331304" w:rsidRDefault="00331304" w:rsidP="00E60AD7">
      <w:pPr>
        <w:shd w:val="clear" w:color="auto" w:fill="FFFFFF"/>
        <w:spacing w:line="274" w:lineRule="exact"/>
        <w:ind w:right="480" w:hanging="4"/>
        <w:jc w:val="both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331304" w:rsidRDefault="00331304" w:rsidP="00E60AD7">
      <w:pPr>
        <w:shd w:val="clear" w:color="auto" w:fill="FFFFFF"/>
        <w:spacing w:line="274" w:lineRule="exact"/>
        <w:ind w:right="480" w:hanging="4"/>
        <w:jc w:val="both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E60AD7" w:rsidRPr="001A74F0" w:rsidRDefault="00E60AD7" w:rsidP="00E60AD7">
      <w:pPr>
        <w:shd w:val="clear" w:color="auto" w:fill="FFFFFF"/>
        <w:spacing w:line="274" w:lineRule="exact"/>
        <w:ind w:right="480" w:hanging="4"/>
        <w:jc w:val="both"/>
        <w:rPr>
          <w:b/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-1"/>
          <w:sz w:val="28"/>
          <w:szCs w:val="28"/>
          <w:shd w:val="clear" w:color="auto" w:fill="FFFFFF"/>
        </w:rPr>
        <w:t xml:space="preserve">13. Сведения о соблюдении Обществом Кодекса корпоративного поведения, в соответствии с Распоряжением ФКЦБ РФ от 04.04.2002г. № 421/р.  </w:t>
      </w:r>
    </w:p>
    <w:p w:rsidR="00E60AD7" w:rsidRPr="001A74F0" w:rsidRDefault="00E60AD7" w:rsidP="00E60AD7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tbl>
      <w:tblPr>
        <w:tblW w:w="976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4"/>
        <w:gridCol w:w="11"/>
        <w:gridCol w:w="3479"/>
        <w:gridCol w:w="1994"/>
        <w:gridCol w:w="3649"/>
      </w:tblGrid>
      <w:tr w:rsidR="00E60AD7" w:rsidRPr="001A74F0" w:rsidTr="00026E91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N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tabs>
                <w:tab w:val="left" w:pos="4070"/>
                <w:tab w:val="left" w:pos="4430"/>
              </w:tabs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Положение Кодекса корпоративного поведения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Соблюдается или 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E60AD7" w:rsidRPr="001A74F0" w:rsidTr="00026E91">
        <w:trPr>
          <w:trHeight w:val="322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Общее собрание акционеров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8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Не применимо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Согласно п.11.1 ст.11 Устава Общества «В период владения ОАО «МРСК Юга» 100 процентами голосующих акций Общества решения по вопросам, относящимся к компетенции Общего собрания акционеров, принимаются Правлением ОАО «МРСК Юга» и доводятся до сведения Общества в порядке, установленном внутренними документами ОАО «МРСК Юга», регулирующими деятельность Правления ОАО «МРСК Юга».</w:t>
            </w:r>
          </w:p>
        </w:tc>
      </w:tr>
      <w:tr w:rsidR="00E60AD7" w:rsidRPr="001A74F0" w:rsidTr="00026E91">
        <w:trPr>
          <w:trHeight w:val="11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случае заочного общего собрания акционеров – до даты окончания приема бюллетеней для голосования.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соответствии с пп.3. п.6.2 ст.6 Устава Общества акционеры-владельцы обыкновенных именных акций Общества имеют право получать информацию о деятельности Общества и знакомиться с документами Общества в соответствии со ст.91 ФЗ «Об акционерных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обществах», иными нормативными правовыми актами и настоящим Уставом.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соответствии с п.4 ст.51 ФЗ «Об акционерных обществах» список лиц, имеющих право на участие в общем собрании акционеров, предоставляется Обществом для ознакомления по требованию лиц, включенных в этот список и обладающих не менее чем 1 процентом голосов. </w:t>
            </w:r>
          </w:p>
        </w:tc>
      </w:tr>
      <w:tr w:rsidR="00E60AD7" w:rsidRPr="001A74F0" w:rsidTr="00026E91">
        <w:trPr>
          <w:trHeight w:val="61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средств связи, в том числе посредством сети Интернет.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применимо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Согласно п.11.1 ст.11 Устава Общества «В период владения ОАО «МРСК Юга» 100 процентами голосующих акций Общества решения по вопросам, относящимся к компетенции Общего собрания акционеров, принимаются Правлением ОАО «МРСК Юга» и доводятся до сведения Общества в порядке, установленном внутренними документами ОАО «МРСК Юга», регулирующими деятельность Правления ОАО «МРСК Юга». 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учитываются на счете депо, - достаточность выписки со счета депо для осуществления вышеуказанных прав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Не применимо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tabs>
                <w:tab w:val="left" w:pos="567"/>
                <w:tab w:val="left" w:pos="1134"/>
              </w:tabs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Согласно п.11.1 ст.11 Устава Общества «В период владения ОАО «МРСК Юга» 100 процентами голосующих акций Общества решения по вопросам, относящимся к компетенции Общего собрания акционеров, принимаются Правлением ОАО «МРСК Юга» и доводятся до сведения Общества в порядке, установленном внутренними </w:t>
            </w: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документами ОАО «МРСК Юга», регулирующими деятельность Правления ОАО «МРСК Юга».</w:t>
            </w:r>
          </w:p>
        </w:tc>
      </w:tr>
      <w:tr w:rsidR="00E60AD7" w:rsidRPr="001A74F0" w:rsidTr="00026E91">
        <w:trPr>
          <w:trHeight w:val="1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комиссии и аудитора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Уставе и внутренних документах Общества отсутствуют требования об обязательном присутствии указанных лиц на общем собрании акционеров.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п.11.1 ст.11 Устава Общества «В период владения ОАО «МРСК Юга» 100 процентами голосующих акций Общества решения по вопросам, относящимся к компетенции Общего собрания акционеров, принимаются Правлением ОАО «МРСК Юга».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Коллегиальный исполнительный орган Уставом Общества не предусмотрен.</w:t>
            </w:r>
          </w:p>
        </w:tc>
      </w:tr>
      <w:tr w:rsidR="00E60AD7" w:rsidRPr="001A74F0" w:rsidTr="00026E91">
        <w:trPr>
          <w:trHeight w:val="12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утверждении аудитора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Внутренними документами Общества не предусмотрено обязательное присутствие кандидатов при рассмотрении на общем собрании акционеров вопросов об избрании членов совета директоров, членов ревизионной комиссии, а также вопроса об утверждении аудитора акционерного общества.</w:t>
            </w:r>
          </w:p>
          <w:p w:rsidR="00E60AD7" w:rsidRPr="001A74F0" w:rsidRDefault="00E60AD7" w:rsidP="00026E91">
            <w:pPr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Согласно пп</w:t>
            </w:r>
            <w:r w:rsidRPr="001A74F0">
              <w:rPr>
                <w:color w:val="000000"/>
                <w:sz w:val="28"/>
                <w:szCs w:val="28"/>
                <w:shd w:val="clear" w:color="auto" w:fill="FFFFFF"/>
              </w:rPr>
              <w:t>.8 п.12.1 ст.12 Устава</w:t>
            </w:r>
            <w:r w:rsidRPr="001A74F0">
              <w:rPr>
                <w:sz w:val="28"/>
                <w:szCs w:val="28"/>
                <w:shd w:val="clear" w:color="auto" w:fill="FFFFFF"/>
              </w:rPr>
              <w:t xml:space="preserve"> Общества избрание Генерального директора Общества и досрочное прекращение его полномочий  находится в компетенции Совета директоров Общества.</w:t>
            </w:r>
          </w:p>
        </w:tc>
      </w:tr>
      <w:tr w:rsidR="00E60AD7" w:rsidRPr="001A74F0" w:rsidTr="00026E91">
        <w:trPr>
          <w:trHeight w:val="5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процедуры регистрации участников общего собрания акционеров.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применимо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п.11.1 ст.11 Устава Общества «В период владения ОАО «МРСК Юга» 100 процентами голосующих акций Общества решения по вопросам, относящимся к компетенции Общего собрания акционеров, принимаются Правлением ОАО «МРСК Юга».</w:t>
            </w:r>
          </w:p>
        </w:tc>
      </w:tr>
      <w:tr w:rsidR="00E60AD7" w:rsidRPr="001A74F0" w:rsidTr="00026E91">
        <w:trPr>
          <w:trHeight w:val="322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Совет директоров</w:t>
            </w:r>
          </w:p>
        </w:tc>
      </w:tr>
      <w:tr w:rsidR="00E60AD7" w:rsidRPr="001A74F0" w:rsidTr="00026E91">
        <w:trPr>
          <w:trHeight w:val="8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пп.16 п.12.1 ст.12 Устава Общества «Утверждение бизнес-плана (скорректированного бизнес-плана), включающего инвестиционную программу и ежеквартального отчета об итогах их выполнения» относится к компетенции Совета директоров Общества.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утвержденной советом директоров процедуры управления рисками в акционерном обществе.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Внутренний документ, регламентирующий процедуру управления рисками, в Обществе отсутствует.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Несмотря на это, генеральный директор Общества уделяет должное внимание управлению рисками в Обществе.</w:t>
            </w:r>
          </w:p>
        </w:tc>
      </w:tr>
      <w:tr w:rsidR="00E60AD7" w:rsidRPr="001A74F0" w:rsidTr="00026E91">
        <w:trPr>
          <w:trHeight w:val="9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пп.8 п.12.1 ст.12 Устава Общества избрание Генерального директора Общества и досрочное прекращение его полномочий, в том числе принятие решения о досрочном прекращении трудового договора</w:t>
            </w:r>
            <w:r w:rsidRPr="001A74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A7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ним»  относится к компетенции Совета директоров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Согласно п.16.9 ст.16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Устава Общества «Совет директоров вправе в любое время принять решение о прекращении полномочий генерального директора Общества...».</w:t>
            </w:r>
          </w:p>
        </w:tc>
      </w:tr>
      <w:tr w:rsidR="00E60AD7" w:rsidRPr="001A74F0" w:rsidTr="00026E91">
        <w:trPr>
          <w:trHeight w:val="3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11.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Частично соблюдается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(отсутствуют требования к квалификации)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tabs>
                <w:tab w:val="left" w:pos="567"/>
                <w:tab w:val="left" w:pos="1134"/>
              </w:tabs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Согласно п.16.8 ст.16 Устава Общества «Права и обязанности работодателя от имени Общества в отношении Генерального директора Общества осуществляются Советом директоров или лицом, уполномоченным Советом директоров Общества, в порядке, определяемом, решениями Совета директоров Общества».</w:t>
            </w:r>
          </w:p>
          <w:p w:rsidR="00E60AD7" w:rsidRPr="001A74F0" w:rsidRDefault="00E60AD7" w:rsidP="00026E91">
            <w:pPr>
              <w:tabs>
                <w:tab w:val="left" w:pos="567"/>
                <w:tab w:val="left" w:pos="1134"/>
              </w:tabs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 Критерии определения и размер вознаграждения руководящего персонала Общества регламентируются Положением о материальном стимулировании руководящего персонала ОАО «ПСХ имени А.А. Гречко». </w:t>
            </w:r>
          </w:p>
        </w:tc>
      </w:tr>
      <w:tr w:rsidR="00E60AD7" w:rsidRPr="001A74F0" w:rsidTr="00026E91">
        <w:trPr>
          <w:trHeight w:val="3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tabs>
                <w:tab w:val="left" w:pos="567"/>
                <w:tab w:val="left" w:pos="1134"/>
              </w:tabs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Согласно п.16.6 ст.16 Устава Общества условия трудового договора с генеральным директором, в том числе в части срока полномочий, определяются Советом директоров Общества или лицом, уполномоченным Советом директоров Общества на подписание трудового договора, Согласно п.16.8 ст.16 Устава Общества права и обязанности работодателя от имени Общества в отношении Генерального директора Общества </w:t>
            </w: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осуществляются Советом директоров или лицом, уполномоченным Советом директоров Общества, в порядке, определяемом решениями Совета директоров Общества.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13.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</w:tc>
      </w:tr>
      <w:tr w:rsidR="00E60AD7" w:rsidRPr="001A74F0" w:rsidTr="00026E91">
        <w:trPr>
          <w:trHeight w:val="8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</w:t>
            </w:r>
            <w:r w:rsidR="00717050"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лось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 23.12.2011 в Совет директоров входило менее 3 независимых директоров.   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Совет директоров, избранный 23 декабря 2011 года (Протокол Правления ОАО "МРСК Юга" от 26.12.2011 № 60) вошли 3 независимых директора.</w:t>
            </w:r>
          </w:p>
        </w:tc>
      </w:tr>
      <w:tr w:rsidR="00E60AD7" w:rsidRPr="001A74F0" w:rsidTr="00026E91">
        <w:trPr>
          <w:trHeight w:val="2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717050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Фактически соблюдается (по данным анкет членов Совета директоров), однако Устав и внутренние документы Общества не содержат п</w:t>
            </w:r>
            <w:r w:rsidR="00717050"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оложений, которые устанавливали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 перечисленные ограничения для лиц, входящих в состав Совета директоров Общества.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16.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Фактически соблюдается (по данным анкет членов Совета директоров), однако Устав и внутренние документы Общества не содержат положений, которые устанавливали бы перечисленные ограничения для лиц, входящих в состав Совета директоров Общества.</w:t>
            </w:r>
          </w:p>
        </w:tc>
      </w:tr>
      <w:tr w:rsidR="00E60AD7" w:rsidRPr="001A74F0" w:rsidTr="00026E91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акционерного общества требования об избрании совета директоров кумулятивным голосованием.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применимо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af6"/>
              <w:snapToGrid w:val="0"/>
              <w:ind w:left="57" w:right="57" w:firstLine="11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п.11.1 ст.11 Устава Общества «В период владения ОАО «МРСК Юга» 100 процентами голосующих акций Общества решения по вопросам, относящимся к компетенции Общего собрания акционеров, принимаются Правлением ОАО «МРСК Юга».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Частично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af4"/>
              <w:tabs>
                <w:tab w:val="left" w:pos="426"/>
                <w:tab w:val="left" w:pos="1134"/>
              </w:tabs>
              <w:snapToGrid w:val="0"/>
              <w:spacing w:after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Согласно п.12.3 ст.12 Устава Общества «Члены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разумно».</w:t>
            </w:r>
          </w:p>
        </w:tc>
      </w:tr>
      <w:tr w:rsidR="00E60AD7" w:rsidRPr="001A74F0" w:rsidTr="00026E91">
        <w:trPr>
          <w:trHeight w:val="3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19.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общества, членами совета директоров которого они являются, или его дочерних (зависимых) обществ, а также раскрывать информацию о совершенных ими сделках с такими ценными бумагами.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8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Согласно пп.15.2 ст.15 Устава Общества «Заседания Совета директоров проводятся по мере необходимости, но не реже одного раза в квартал». </w:t>
            </w:r>
          </w:p>
        </w:tc>
      </w:tr>
      <w:tr w:rsidR="00E60AD7" w:rsidRPr="001A74F0" w:rsidTr="00026E91">
        <w:trPr>
          <w:trHeight w:val="3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717050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2012</w:t>
            </w:r>
            <w:r w:rsidR="00E60AD7"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 проведено </w:t>
            </w:r>
            <w:r w:rsidR="00922955"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="00E60AD7" w:rsidRPr="001A74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60AD7"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заседаний Совета директоров. 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порядка проведения заседаний совета директоров.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Обществе действует Положение о порядке созыва и проведения заседаний Совета директоров, утвержденное ГОСА Общества (протокол заседания Правления ОАО «МРСК Юга» от </w:t>
            </w:r>
            <w:r w:rsidRPr="001A74F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01.07.2010 №37)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60AD7" w:rsidRPr="001A74F0" w:rsidTr="00026E91">
        <w:trPr>
          <w:trHeight w:val="3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во внутренних документах акционерного общества положения о необходимости одобрения советом директоров сделок акционерного общества на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сумму 10 и более процентов стоимости активов общества, за исключением сделок, совершаемых в процессе обычной хозяйственной деятельности.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Согласно пп.39 п.12.1 ст.12 Устава Общества «Предварительное одобрение решений о совершении Обществом:</w:t>
            </w:r>
          </w:p>
          <w:p w:rsidR="00E60AD7" w:rsidRPr="001A74F0" w:rsidRDefault="00E60AD7" w:rsidP="00026E91">
            <w:pPr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а) сделок, предметом </w:t>
            </w: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 xml:space="preserve">которых являются </w:t>
            </w:r>
            <w:proofErr w:type="spellStart"/>
            <w:r w:rsidRPr="001A74F0">
              <w:rPr>
                <w:sz w:val="28"/>
                <w:szCs w:val="28"/>
                <w:shd w:val="clear" w:color="auto" w:fill="FFFFFF"/>
              </w:rPr>
              <w:t>внеоборотные</w:t>
            </w:r>
            <w:proofErr w:type="spellEnd"/>
            <w:r w:rsidRPr="001A74F0">
              <w:rPr>
                <w:sz w:val="28"/>
                <w:szCs w:val="28"/>
                <w:shd w:val="clear" w:color="auto" w:fill="FFFFFF"/>
              </w:rPr>
              <w:t xml:space="preserve"> активы Общества в размере свыше 10 процентов балансовой стоимости этих активов Общества по данным бухгалтерской отчетности на последнюю отчетную дату» относится к компетенции Совета директоров Общества.</w:t>
            </w:r>
          </w:p>
          <w:p w:rsidR="00E60AD7" w:rsidRPr="001A74F0" w:rsidRDefault="00E60AD7" w:rsidP="00026E91">
            <w:pPr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Согласно пп.23 п.12.1 ст.12. Устава Общества к компетенции Совета директоров Общества относится и «принятие решений о заключении сделок, предметом которых является имущество, работы и услуги, стоимость которых составляет от 5 до 25 процентов балансовой стоимости активов Общества по данным бухгалтерской отчетности на последнюю отчетную дату».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24.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непредставление такой информации.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Согласно п.3.1 ст.3 Положения о порядке созыва и проведения заседаний Совета директоров Общества «Члены Совета директоров в рамках компетенции Совета директоров вправе: 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</w:t>
            </w:r>
            <w:r w:rsidRPr="001A74F0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 xml:space="preserve">получать информацию о деятельности Общества, в том числе составляющую коммерческую тайну Общества, знакомиться со всеми учредительными, нормативными, учетными, отчетными, договорными и прочими документами Общества в соответствии с законодательством Российской Федерации и </w:t>
            </w:r>
            <w:r w:rsidRPr="001A74F0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lastRenderedPageBreak/>
              <w:t>внутренними документами Общества».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 xml:space="preserve">Во внутренних документах Общества не предусмотрена ответственность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непредставление такой информации.</w:t>
            </w:r>
          </w:p>
        </w:tc>
      </w:tr>
      <w:tr w:rsidR="00E60AD7" w:rsidRPr="001A74F0" w:rsidTr="00026E91">
        <w:trPr>
          <w:trHeight w:val="5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25.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10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4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составе комитета по аудиту только независимых и неисполнительных директоров.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</w:tc>
      </w:tr>
      <w:tr w:rsidR="00E60AD7" w:rsidRPr="001A74F0" w:rsidTr="00026E91">
        <w:trPr>
          <w:trHeight w:val="4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руководства комитетом по аудиту независимым директором.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информации.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30.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3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руководства комитетом по кадрам и вознаграждениям независимым директором.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</w:tc>
      </w:tr>
      <w:tr w:rsidR="00E60AD7" w:rsidRPr="001A74F0" w:rsidTr="00026E91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Отсутствие в составе комитета по кадрам и вознаграждениям должностных лиц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</w:tc>
      </w:tr>
      <w:tr w:rsidR="00E60AD7" w:rsidRPr="001A74F0" w:rsidTr="00026E91">
        <w:trPr>
          <w:trHeight w:val="9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Отсутствие в составе комитета по урегулированию корпоративных конфликтов должностных лиц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</w:tc>
      </w:tr>
      <w:tr w:rsidR="00E60AD7" w:rsidRPr="001A74F0" w:rsidTr="00026E91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36.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руководства комитетом по урегулированию корпоративных конфликтов независимым директором.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 Уставе и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комитет не создан.</w:t>
            </w:r>
          </w:p>
        </w:tc>
      </w:tr>
      <w:tr w:rsidR="00E60AD7" w:rsidRPr="001A74F0" w:rsidTr="00026E91">
        <w:trPr>
          <w:trHeight w:val="15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Данное требование не отражено в Уставе и во внутренних документах Общества. 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9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Соблюдается частично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af6"/>
              <w:tabs>
                <w:tab w:val="left" w:pos="28"/>
              </w:tabs>
              <w:snapToGrid w:val="0"/>
              <w:ind w:left="57" w:right="57" w:firstLine="11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Требования по порядку определения  кворума Совета директоров, позволяющего обеспечивать обязательное участие независимых директоров в заседаниях совета директоров Общества в Уставе Общества отсутствуют. Пункт 15.11 ст.15 Устава Общества определяет, что кворум для проведения заседания Совета директоров составляет не менее половины от числа избранных членов Совета директоров Общества.</w:t>
            </w:r>
          </w:p>
        </w:tc>
      </w:tr>
      <w:tr w:rsidR="00E60AD7" w:rsidRPr="001A74F0" w:rsidTr="00026E91">
        <w:trPr>
          <w:trHeight w:val="322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Исполнительные органы </w:t>
            </w:r>
          </w:p>
        </w:tc>
      </w:tr>
      <w:tr w:rsidR="00E60AD7" w:rsidRPr="001A74F0" w:rsidTr="00026E91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39.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коллегиального исполнительного органа (правления)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af6"/>
              <w:tabs>
                <w:tab w:val="left" w:pos="1431"/>
              </w:tabs>
              <w:snapToGrid w:val="0"/>
              <w:ind w:left="57" w:right="57" w:firstLine="11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коллегиального исполнительного органа (правления) Общества Уставом Общества не предусмотрено.</w:t>
            </w:r>
          </w:p>
          <w:p w:rsidR="00E60AD7" w:rsidRPr="001A74F0" w:rsidRDefault="00E60AD7" w:rsidP="00026E91">
            <w:pPr>
              <w:pStyle w:val="af6"/>
              <w:tabs>
                <w:tab w:val="left" w:pos="1431"/>
              </w:tabs>
              <w:ind w:left="57" w:right="57" w:firstLine="11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пп.9.1 ст.9 Устава Общества «Органами управления Общества являются:</w:t>
            </w:r>
          </w:p>
          <w:p w:rsidR="00E60AD7" w:rsidRPr="001A74F0" w:rsidRDefault="00E60AD7" w:rsidP="00026E91">
            <w:pPr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 Общее собрание акционеров;</w:t>
            </w:r>
          </w:p>
          <w:p w:rsidR="00E60AD7" w:rsidRPr="001A74F0" w:rsidRDefault="00E60AD7" w:rsidP="00026E91">
            <w:pPr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- Совет директоров;</w:t>
            </w:r>
          </w:p>
          <w:p w:rsidR="00E60AD7" w:rsidRPr="001A74F0" w:rsidRDefault="00E60AD7" w:rsidP="00026E91">
            <w:pPr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- Генеральный директор».</w:t>
            </w:r>
          </w:p>
        </w:tc>
      </w:tr>
      <w:tr w:rsidR="00E60AD7" w:rsidRPr="001A74F0" w:rsidTr="00026E91">
        <w:trPr>
          <w:trHeight w:val="10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40.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 Коллегиальный исполнительный орган (правление) Уставом Общества не предусмотрен.</w:t>
            </w:r>
          </w:p>
        </w:tc>
      </w:tr>
      <w:tr w:rsidR="00E60AD7" w:rsidRPr="001A74F0" w:rsidTr="00026E91">
        <w:trPr>
          <w:trHeight w:val="8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Внутренними документами Общества такая процедура не предусмотрена.</w:t>
            </w:r>
          </w:p>
        </w:tc>
      </w:tr>
      <w:tr w:rsidR="00E60AD7" w:rsidRPr="001A74F0" w:rsidTr="00026E91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spacing w:line="216" w:lineRule="auto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Рекомендация соблюдается (по данным анкет), однако Устав и внутренние документы Общества не содержат положений, которые бы устанавливали перечисленные в рекомендации ограничения для лиц, входящих в состав исполнительных органов.</w:t>
            </w:r>
          </w:p>
        </w:tc>
      </w:tr>
      <w:tr w:rsidR="00E60AD7" w:rsidRPr="001A74F0" w:rsidTr="00026E91">
        <w:trPr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43.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–соответствие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Рекомендация соблюдается (по данным анкет), однако Устав и внутренние документы Общества не содержат положений, которые бы устанавливали перечисленные в рекомендациях ограничения для лиц, входящих в состав исполнительных органов.</w:t>
            </w:r>
          </w:p>
        </w:tc>
      </w:tr>
      <w:tr w:rsidR="00E60AD7" w:rsidRPr="001A74F0" w:rsidTr="00026E91">
        <w:trPr>
          <w:trHeight w:val="3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44.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Уставом и внутренними документами Общества данные ограничения не предусмотрены.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Функции единоличного исполнительного органа Общества осуществляет генеральный директор Общества.</w:t>
            </w:r>
          </w:p>
        </w:tc>
      </w:tr>
      <w:tr w:rsidR="00E60AD7" w:rsidRPr="001A74F0" w:rsidTr="00026E91">
        <w:trPr>
          <w:trHeight w:val="1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45.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частично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tabs>
                <w:tab w:val="left" w:pos="567"/>
                <w:tab w:val="left" w:pos="1134"/>
              </w:tabs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Согласно п.16.14 ст.16 Устава Общества «Генеральный директор Общества, исполняющий обязанности Генерального директора Общества, а равно управляющая организация (управляющий)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разумно».</w:t>
            </w:r>
          </w:p>
        </w:tc>
      </w:tr>
      <w:tr w:rsidR="00E60AD7" w:rsidRPr="001A74F0" w:rsidTr="00026E91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46.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или внутренних документах акционерного общества критериев отбора управляющей организации (управляющего).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Данное требование не отражено в Уставе и во внутренних документах Общества. 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Представление исполнительными органами акционерного общества ежемесячных отчетов о своей работе совету директоров.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частично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пп.35 п.12.1. ст.12 Устава Общества «Рассмотрение отчетов Генерального директора о деятельности Общества (в том числе о выполнении им своих должностных обязанностей), о выполнении решений Общего собрания акционеров и Совета директоров Общества» относится к компетенции Совета директоров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п.16.1 ст.16 Устава Общества «Генеральный директор Общества подотчетен Общему собранию акционеров и Совету директоров Общества».</w:t>
            </w:r>
          </w:p>
        </w:tc>
      </w:tr>
      <w:tr w:rsidR="00E60AD7" w:rsidRPr="001A74F0" w:rsidTr="00026E91">
        <w:trPr>
          <w:trHeight w:val="1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48.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П.п.3.2.13. и </w:t>
            </w:r>
            <w:proofErr w:type="spellStart"/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3.2.16 п.3. Трудового договора с генеральным директором Общества.</w:t>
            </w:r>
          </w:p>
        </w:tc>
      </w:tr>
      <w:tr w:rsidR="00E60AD7" w:rsidRPr="001A74F0" w:rsidTr="00026E91">
        <w:trPr>
          <w:trHeight w:val="322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Секретарь общества</w:t>
            </w:r>
          </w:p>
        </w:tc>
      </w:tr>
      <w:tr w:rsidR="00E60AD7" w:rsidRPr="001A74F0" w:rsidTr="00026E91">
        <w:trPr>
          <w:trHeight w:val="10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частично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Уставом Общества такая должность не предусмотрена.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Уставом Общества предусмотрена должность Секретаря Совета директоров.</w:t>
            </w:r>
          </w:p>
        </w:tc>
      </w:tr>
      <w:tr w:rsidR="00E60AD7" w:rsidRPr="001A74F0" w:rsidTr="00026E91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частично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af6"/>
              <w:tabs>
                <w:tab w:val="left" w:pos="1148"/>
                <w:tab w:val="left" w:pos="1290"/>
              </w:tabs>
              <w:snapToGrid w:val="0"/>
              <w:ind w:left="57" w:right="57" w:firstLine="11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нет специального должностного лица – секретаря Общества.</w:t>
            </w:r>
          </w:p>
          <w:p w:rsidR="00E60AD7" w:rsidRPr="001A74F0" w:rsidRDefault="00E60AD7" w:rsidP="00026E91">
            <w:pPr>
              <w:pStyle w:val="af6"/>
              <w:tabs>
                <w:tab w:val="left" w:pos="1148"/>
                <w:tab w:val="left" w:pos="1290"/>
              </w:tabs>
              <w:snapToGrid w:val="0"/>
              <w:ind w:left="57" w:right="57" w:firstLine="11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пп.29 п.12.1 ст.12 Устава Общества к компетенции Совета директоров Общества относится вопрос избрания Секретаря Совета директоров Общества.</w:t>
            </w:r>
          </w:p>
          <w:p w:rsidR="00E60AD7" w:rsidRPr="001A74F0" w:rsidRDefault="00E60AD7" w:rsidP="00026E91">
            <w:pPr>
              <w:pStyle w:val="af6"/>
              <w:tabs>
                <w:tab w:val="left" w:pos="1148"/>
                <w:tab w:val="left" w:pos="1290"/>
              </w:tabs>
              <w:snapToGrid w:val="0"/>
              <w:ind w:left="57" w:right="57" w:firstLine="11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соответствии п.4.2 ст.4 Положения о порядке созыва и проведения заседаний Совета директоров ОАО «ПСХ имени </w:t>
            </w:r>
            <w:proofErr w:type="spellStart"/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А.А.Гречко</w:t>
            </w:r>
            <w:proofErr w:type="spellEnd"/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«Секретарь Совета директоров Общества избирается членами Совета директоров Общества, большинством голосов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членов Совета директоров, принимающих участие в заседании».</w:t>
            </w:r>
          </w:p>
        </w:tc>
      </w:tr>
      <w:tr w:rsidR="00E60AD7" w:rsidRPr="001A74F0" w:rsidTr="00026E91">
        <w:trPr>
          <w:trHeight w:val="4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51.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нет специального должностного лица – секретаря Общества.</w:t>
            </w:r>
          </w:p>
        </w:tc>
      </w:tr>
      <w:tr w:rsidR="00E60AD7" w:rsidRPr="001A74F0" w:rsidTr="00026E91">
        <w:trPr>
          <w:trHeight w:val="322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Существенные корпоративные действия </w:t>
            </w:r>
          </w:p>
        </w:tc>
      </w:tr>
      <w:tr w:rsidR="00E60AD7" w:rsidRPr="001A74F0" w:rsidTr="00026E91">
        <w:trPr>
          <w:trHeight w:val="523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или внутренних документах акционерного общества требования об одобрении крупной сделки до ее совершения.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пп.17 п.10.2 ст.10 Устава Общества «принятие решений об одобрении крупных сделок в случаях, предусмотренных статьей 79 Федерального закона «Об акционерных обществах» относится к компетенции общего собрания акционеров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пп.24 п.12.1 ст.12 Устава Общества «одобрение крупных сделок в случаях, предусмотренных главой X Федерального закона «Об акционерных обществах», относится к компетенции Совета директоров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п.10.4 ст.10 Устава Общества решения по вопросу пп.17 п.10.2. ст.10 Устава Общества принимается Общим собранием акционеров Общества только по предложению Совета директоров Общества.</w:t>
            </w:r>
          </w:p>
        </w:tc>
      </w:tr>
      <w:tr w:rsidR="00E60AD7" w:rsidRPr="001A74F0" w:rsidTr="00026E91">
        <w:trPr>
          <w:trHeight w:val="439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Согласно пп.44 п.12.1 ст.12 Устава Общества к компетенции Совета директоров Общества отнесено «Утверждение кандидатуры независимого оценщика (оценщиков) для определения стоимости акций, имущества и иных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активов Общества в случаях, предусмотренных Федеральным законом «Об акционерных обществах» и настоящим Уставом, а также отдельными решениями Совета директоров Общества».</w:t>
            </w:r>
          </w:p>
        </w:tc>
      </w:tr>
      <w:tr w:rsidR="00E60AD7" w:rsidRPr="001A74F0" w:rsidTr="00026E91">
        <w:trPr>
          <w:trHeight w:val="619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54.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Данные требования Уставом Общества не определены.</w:t>
            </w:r>
          </w:p>
        </w:tc>
      </w:tr>
      <w:tr w:rsidR="00E60AD7" w:rsidRPr="001A74F0" w:rsidTr="00026E91">
        <w:trPr>
          <w:trHeight w:val="555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55.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в уставе акционерного общества требования об обязательном привлечении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независимого оценщика для оценки текущей рыночной стоимости акций и возможных изменений их рыночной стоимости в результате поглощения.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Не соблюдается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Такое требование отсутствует.</w:t>
            </w:r>
          </w:p>
        </w:tc>
      </w:tr>
      <w:tr w:rsidR="00E60AD7" w:rsidRPr="001A74F0" w:rsidTr="00026E91">
        <w:trPr>
          <w:trHeight w:val="343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56.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Уставе Общества указанных положений нет.</w:t>
            </w:r>
          </w:p>
        </w:tc>
      </w:tr>
      <w:tr w:rsidR="00E60AD7" w:rsidRPr="001A74F0" w:rsidTr="00026E91">
        <w:trPr>
          <w:trHeight w:val="1229"/>
        </w:trPr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определено в Уставе и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Исполняется на практике в соответствии с действующим законодательством.</w:t>
            </w:r>
          </w:p>
        </w:tc>
      </w:tr>
      <w:tr w:rsidR="00E60AD7" w:rsidRPr="001A74F0" w:rsidTr="00026E91">
        <w:trPr>
          <w:trHeight w:val="322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Раскрытие информации </w:t>
            </w:r>
          </w:p>
        </w:tc>
      </w:tr>
      <w:tr w:rsidR="00E60AD7" w:rsidRPr="001A74F0" w:rsidTr="00026E91">
        <w:trPr>
          <w:trHeight w:val="34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58.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определено во внутренних документах Общества.</w:t>
            </w:r>
          </w:p>
        </w:tc>
      </w:tr>
      <w:tr w:rsidR="00E60AD7" w:rsidRPr="001A74F0" w:rsidTr="00026E91">
        <w:trPr>
          <w:trHeight w:val="322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59.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определено во внутренних документах Общества.</w:t>
            </w:r>
          </w:p>
        </w:tc>
      </w:tr>
      <w:tr w:rsidR="00E60AD7" w:rsidRPr="001A74F0" w:rsidTr="00026E91">
        <w:trPr>
          <w:trHeight w:val="61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60.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af6"/>
              <w:snapToGrid w:val="0"/>
              <w:spacing w:line="216" w:lineRule="auto"/>
              <w:ind w:left="57" w:right="57" w:firstLine="11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определено в Уставе и во внутренних документах Общества.</w:t>
            </w:r>
          </w:p>
        </w:tc>
      </w:tr>
      <w:tr w:rsidR="00E60AD7" w:rsidRPr="001A74F0" w:rsidTr="00026E91">
        <w:trPr>
          <w:trHeight w:val="654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Регулярное раскрытие информации об Обществе осуществляется на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WEB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-сайте в сети Интернет:</w:t>
            </w:r>
          </w:p>
          <w:p w:rsidR="00E60AD7" w:rsidRPr="001A74F0" w:rsidRDefault="00BE13EC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E60AD7" w:rsidRPr="001A74F0">
                <w:rPr>
                  <w:rStyle w:val="a4"/>
                  <w:sz w:val="28"/>
                  <w:szCs w:val="28"/>
                </w:rPr>
                <w:t>http://rostovenergo.mrsk-yuga.ru/obyazatelnoe_raskrytie_informacii_dzo/oao_grechko/</w:t>
              </w:r>
            </w:hyperlink>
            <w:r w:rsidR="00E60AD7"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60AD7" w:rsidRPr="001A74F0" w:rsidTr="00026E91">
        <w:trPr>
          <w:trHeight w:val="79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62.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процентов уставного капитала акционерного общества или на которые такие лица могут иным образом оказать существенное влияние.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определено в Уставе и во внутренних документах Общества.</w:t>
            </w:r>
          </w:p>
        </w:tc>
      </w:tr>
      <w:tr w:rsidR="00E60AD7" w:rsidRPr="001A74F0" w:rsidTr="00026E91">
        <w:trPr>
          <w:trHeight w:val="52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63.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определено во внутренних документах Общества</w:t>
            </w:r>
            <w:r w:rsidRPr="001A74F0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Акции Общества не допущены к обращению организаторами торговли на рынке ценных бумаг.</w:t>
            </w:r>
          </w:p>
        </w:tc>
      </w:tr>
      <w:tr w:rsidR="00E60AD7" w:rsidRPr="001A74F0" w:rsidTr="00026E91">
        <w:trPr>
          <w:trHeight w:val="555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документ отсутствует.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Акции Общества не допущены к обращению организаторами торговли на рынке ценных бумаг.</w:t>
            </w:r>
          </w:p>
        </w:tc>
      </w:tr>
      <w:tr w:rsidR="00E60AD7" w:rsidRPr="001A74F0" w:rsidTr="00026E91">
        <w:trPr>
          <w:trHeight w:val="322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Контроль за финансово-хозяйственной деятельностью </w:t>
            </w:r>
          </w:p>
        </w:tc>
      </w:tr>
      <w:tr w:rsidR="00E60AD7" w:rsidRPr="001A74F0" w:rsidTr="00026E91">
        <w:trPr>
          <w:trHeight w:val="84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65.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утвержденных советом директоров процедур внутреннего контроля за финансово-хозяйственной деятельностью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документ отсутствует.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702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специального подразделения акционерного общества, обеспечивающего соблюдение процедур внутреннего контроля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(контрольно-ревизионной службы).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afb"/>
              <w:snapToGrid w:val="0"/>
              <w:ind w:left="57" w:right="57" w:firstLine="113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В Обществе нет специального подразделения, обеспечивающего соблюдение процедур </w:t>
            </w:r>
            <w:r w:rsidRPr="001A74F0">
              <w:rPr>
                <w:sz w:val="28"/>
                <w:szCs w:val="28"/>
                <w:shd w:val="clear" w:color="auto" w:fill="FFFFFF"/>
              </w:rPr>
              <w:lastRenderedPageBreak/>
              <w:t>внутреннего контроля.</w:t>
            </w:r>
          </w:p>
        </w:tc>
      </w:tr>
      <w:tr w:rsidR="00E60AD7" w:rsidRPr="001A74F0" w:rsidTr="00026E91">
        <w:trPr>
          <w:trHeight w:val="34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67.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Обществе нет специального подразделения, обеспечивающего соблюдение процедур внутреннего контроля </w:t>
            </w:r>
          </w:p>
        </w:tc>
      </w:tr>
      <w:tr w:rsidR="00E60AD7" w:rsidRPr="001A74F0" w:rsidTr="00026E91">
        <w:trPr>
          <w:trHeight w:val="34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68.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нет специального подразделения, обеспечивающего соблюдение процедур внутреннего контроля.</w:t>
            </w:r>
          </w:p>
        </w:tc>
      </w:tr>
      <w:tr w:rsidR="00E60AD7" w:rsidRPr="001A74F0" w:rsidTr="00026E91">
        <w:trPr>
          <w:trHeight w:val="15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69.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акционерным обществом.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Не соблюдается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нет специального подразделения, обеспечивающего соблюдение процедур внутреннего контроля.</w:t>
            </w:r>
          </w:p>
        </w:tc>
      </w:tr>
      <w:tr w:rsidR="00E60AD7" w:rsidRPr="001A74F0" w:rsidTr="00026E91">
        <w:trPr>
          <w:trHeight w:val="15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70.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нет специального подразделения, обеспечивающего соблюдение процедур внутреннего контроля.</w:t>
            </w:r>
          </w:p>
        </w:tc>
      </w:tr>
      <w:tr w:rsidR="00E60AD7" w:rsidRPr="001A74F0" w:rsidTr="00026E91">
        <w:trPr>
          <w:trHeight w:val="120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- совету директоров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нет специального подразделения, обеспечивающего соблюдение процедур внутреннего контроля.</w:t>
            </w:r>
          </w:p>
        </w:tc>
      </w:tr>
      <w:tr w:rsidR="00E60AD7" w:rsidRPr="001A74F0" w:rsidTr="00026E91">
        <w:trPr>
          <w:trHeight w:val="322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72.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нет специального подразделения, обеспечивающего соблюдение процедур внутреннего контроля.</w:t>
            </w:r>
          </w:p>
        </w:tc>
      </w:tr>
      <w:tr w:rsidR="00E60AD7" w:rsidRPr="001A74F0" w:rsidTr="00026E91">
        <w:trPr>
          <w:trHeight w:val="72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73.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Наличие во внутренних документах акционерного общества порядка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согласования нестандартной операции с советом директоров.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Согласно пп.16 п.12.1 ст.12 Устава Общества к компетенции Совета </w:t>
            </w: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директоров Общества относится утверждение бизнес-плана (скорректированного бизнес-плана), включающего инвестиционную программу, и ежеквартального отчета об итогах их выполнения.</w:t>
            </w:r>
          </w:p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компетенции Совета директоров Общества относятся также вопросы предварительного одобрения решений о совершении Обществом сделок в случаях (размерах), определяемых отдельными решениями Совета директоров (</w:t>
            </w:r>
            <w:proofErr w:type="spellStart"/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22, 23, 39, 45 п.12.1 ст.12 Устава Общества).</w:t>
            </w:r>
          </w:p>
        </w:tc>
      </w:tr>
      <w:tr w:rsidR="00E60AD7" w:rsidRPr="001A74F0" w:rsidTr="00026E91">
        <w:trPr>
          <w:trHeight w:val="9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74.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действует Положение о Ревизионной комиссии Общества, утвержденное ВОСА Общества (протокол Правления ОАО «Ростовэнерго» от 29.02.2004 года № 14/6).</w:t>
            </w:r>
          </w:p>
        </w:tc>
      </w:tr>
      <w:tr w:rsidR="00E60AD7" w:rsidRPr="001A74F0" w:rsidTr="00026E91">
        <w:trPr>
          <w:trHeight w:val="72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Обществе не создан Комитет по аудиту.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322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Дивиденды </w:t>
            </w:r>
          </w:p>
        </w:tc>
      </w:tr>
      <w:tr w:rsidR="00E60AD7" w:rsidRPr="001A74F0" w:rsidTr="00026E91">
        <w:trPr>
          <w:trHeight w:val="322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76.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соблюдается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Положение о дивидендной политике Общества отсутствует.</w:t>
            </w:r>
          </w:p>
          <w:p w:rsidR="00E60AD7" w:rsidRPr="001A74F0" w:rsidRDefault="00E60AD7" w:rsidP="00026E91">
            <w:pPr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Однако ст.7 Устава Общества закреплены основные положения о размере, порядке и сроках выплат дивидендов.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213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77.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snapToGrid w:val="0"/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Положение о дивидендной политике Общества отсутствует.</w:t>
            </w:r>
          </w:p>
          <w:p w:rsidR="00E60AD7" w:rsidRPr="001A74F0" w:rsidRDefault="00E60AD7" w:rsidP="00026E91">
            <w:pPr>
              <w:ind w:left="57" w:right="57" w:firstLine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4F0">
              <w:rPr>
                <w:sz w:val="28"/>
                <w:szCs w:val="28"/>
                <w:shd w:val="clear" w:color="auto" w:fill="FFFFFF"/>
              </w:rPr>
              <w:t>Однако статьей 7 Устава Общества закреплены основные положения о размере, порядке и сроках выплат дивидендов.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60AD7" w:rsidRPr="001A74F0" w:rsidTr="00026E91">
        <w:trPr>
          <w:trHeight w:val="333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78.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Частично соблюдается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D7" w:rsidRPr="001A74F0" w:rsidRDefault="00E60AD7" w:rsidP="00026E91">
            <w:pPr>
              <w:pStyle w:val="ConsCell"/>
              <w:snapToGrid w:val="0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Данное требование не отражено во внутренних документах Общества.</w:t>
            </w:r>
          </w:p>
          <w:p w:rsidR="00E60AD7" w:rsidRPr="001A74F0" w:rsidRDefault="00E60AD7" w:rsidP="00026E91">
            <w:pPr>
              <w:pStyle w:val="ConsCell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4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Дивидендная история раскрывается в составе годового отчета.</w:t>
            </w:r>
          </w:p>
        </w:tc>
      </w:tr>
    </w:tbl>
    <w:p w:rsidR="00E60AD7" w:rsidRPr="001A74F0" w:rsidRDefault="00E60AD7" w:rsidP="00E60AD7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E60AD7" w:rsidRPr="001A74F0" w:rsidRDefault="00E60AD7" w:rsidP="00E60AD7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884428" w:rsidRPr="001A74F0" w:rsidRDefault="00884428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E60AD7" w:rsidRPr="001A74F0" w:rsidRDefault="00E60AD7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E60AD7" w:rsidRPr="001A74F0" w:rsidRDefault="00E60AD7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E60AD7" w:rsidRPr="001A74F0" w:rsidRDefault="00E60AD7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-1"/>
          <w:sz w:val="28"/>
          <w:szCs w:val="28"/>
          <w:shd w:val="clear" w:color="auto" w:fill="FFFFFF"/>
        </w:rPr>
        <w:t>14. Органы контроля Общества.</w:t>
      </w:r>
    </w:p>
    <w:p w:rsidR="005A2867" w:rsidRPr="001A74F0" w:rsidRDefault="005A2867">
      <w:pPr>
        <w:shd w:val="clear" w:color="auto" w:fill="FFFFFF"/>
        <w:spacing w:line="274" w:lineRule="exact"/>
        <w:ind w:right="480" w:hanging="4"/>
        <w:rPr>
          <w:b/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-1"/>
          <w:sz w:val="28"/>
          <w:szCs w:val="28"/>
          <w:shd w:val="clear" w:color="auto" w:fill="FFFFFF"/>
        </w:rPr>
        <w:t xml:space="preserve">      </w:t>
      </w:r>
    </w:p>
    <w:p w:rsidR="005A2867" w:rsidRPr="001A74F0" w:rsidRDefault="005A2867" w:rsidP="006B4580">
      <w:pPr>
        <w:shd w:val="clear" w:color="auto" w:fill="FFFFFF"/>
        <w:ind w:right="-3" w:firstLine="540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-1"/>
          <w:sz w:val="28"/>
          <w:szCs w:val="28"/>
          <w:shd w:val="clear" w:color="auto" w:fill="FFFFFF"/>
        </w:rPr>
        <w:t>Органом контроля финансово-хозяйственной деятельности Общества является Ревизионная комиссия Общества.</w:t>
      </w:r>
    </w:p>
    <w:p w:rsidR="00B977A6" w:rsidRPr="001A74F0" w:rsidRDefault="00B977A6" w:rsidP="00B977A6">
      <w:pPr>
        <w:shd w:val="clear" w:color="auto" w:fill="FFFFFF"/>
        <w:spacing w:line="274" w:lineRule="exact"/>
        <w:ind w:left="43"/>
        <w:rPr>
          <w:color w:val="000000"/>
          <w:spacing w:val="3"/>
          <w:sz w:val="28"/>
          <w:szCs w:val="28"/>
        </w:rPr>
      </w:pPr>
    </w:p>
    <w:p w:rsidR="00B977A6" w:rsidRPr="001A74F0" w:rsidRDefault="00B977A6" w:rsidP="00D4776E">
      <w:pPr>
        <w:shd w:val="clear" w:color="auto" w:fill="FFFFFF"/>
        <w:spacing w:line="274" w:lineRule="exact"/>
        <w:ind w:left="43" w:firstLine="497"/>
        <w:jc w:val="both"/>
        <w:rPr>
          <w:color w:val="000000"/>
          <w:spacing w:val="3"/>
          <w:sz w:val="28"/>
          <w:szCs w:val="28"/>
        </w:rPr>
      </w:pPr>
      <w:r w:rsidRPr="001A74F0">
        <w:rPr>
          <w:color w:val="000000"/>
          <w:spacing w:val="3"/>
          <w:sz w:val="28"/>
          <w:szCs w:val="28"/>
        </w:rPr>
        <w:t>Ревизионная комиссия ОАО «ПСХ имени А.А. Гречко» избрана на годовом Общем собрании</w:t>
      </w:r>
      <w:r w:rsidR="003814F6">
        <w:rPr>
          <w:color w:val="000000"/>
          <w:spacing w:val="3"/>
          <w:sz w:val="28"/>
          <w:szCs w:val="28"/>
        </w:rPr>
        <w:t xml:space="preserve">  акционеров Общества </w:t>
      </w:r>
      <w:r w:rsidRPr="001A74F0">
        <w:rPr>
          <w:color w:val="000000"/>
          <w:spacing w:val="3"/>
          <w:sz w:val="28"/>
          <w:szCs w:val="28"/>
        </w:rPr>
        <w:t xml:space="preserve">(протокол Правления </w:t>
      </w:r>
      <w:r w:rsidR="00770145">
        <w:rPr>
          <w:color w:val="000000"/>
          <w:spacing w:val="3"/>
          <w:sz w:val="28"/>
          <w:szCs w:val="28"/>
        </w:rPr>
        <w:t>ОАО «МРСК Юга» от 28.06.</w:t>
      </w:r>
      <w:r w:rsidR="003814F6">
        <w:rPr>
          <w:color w:val="000000"/>
          <w:spacing w:val="3"/>
          <w:sz w:val="28"/>
          <w:szCs w:val="28"/>
        </w:rPr>
        <w:t>2013 №94</w:t>
      </w:r>
      <w:r w:rsidRPr="001A74F0">
        <w:rPr>
          <w:color w:val="000000"/>
          <w:spacing w:val="3"/>
          <w:sz w:val="28"/>
          <w:szCs w:val="28"/>
        </w:rPr>
        <w:t>) в следующем составе</w:t>
      </w:r>
      <w:r w:rsidR="00D4776E">
        <w:rPr>
          <w:color w:val="000000"/>
          <w:spacing w:val="3"/>
          <w:sz w:val="28"/>
          <w:szCs w:val="28"/>
        </w:rPr>
        <w:t xml:space="preserve"> (должности указаны на момент избрания)</w:t>
      </w:r>
      <w:r w:rsidRPr="001A74F0">
        <w:rPr>
          <w:color w:val="000000"/>
          <w:spacing w:val="3"/>
          <w:sz w:val="28"/>
          <w:szCs w:val="28"/>
        </w:rPr>
        <w:t>:</w:t>
      </w:r>
    </w:p>
    <w:p w:rsidR="00B977A6" w:rsidRPr="001A74F0" w:rsidRDefault="00B977A6" w:rsidP="00B977A6">
      <w:pPr>
        <w:shd w:val="clear" w:color="auto" w:fill="FFFFFF"/>
        <w:spacing w:line="274" w:lineRule="exact"/>
        <w:ind w:left="43"/>
        <w:rPr>
          <w:color w:val="000000"/>
          <w:spacing w:val="3"/>
          <w:sz w:val="28"/>
          <w:szCs w:val="28"/>
        </w:rPr>
      </w:pPr>
    </w:p>
    <w:p w:rsidR="00B977A6" w:rsidRDefault="00B977A6" w:rsidP="00B977A6">
      <w:pPr>
        <w:shd w:val="clear" w:color="auto" w:fill="FFFFFF"/>
        <w:spacing w:line="274" w:lineRule="exact"/>
        <w:ind w:left="567" w:right="34"/>
        <w:jc w:val="both"/>
        <w:rPr>
          <w:spacing w:val="-1"/>
          <w:sz w:val="28"/>
          <w:szCs w:val="28"/>
        </w:rPr>
      </w:pPr>
      <w:r w:rsidRPr="001A74F0">
        <w:rPr>
          <w:spacing w:val="-1"/>
          <w:sz w:val="28"/>
          <w:szCs w:val="28"/>
        </w:rPr>
        <w:lastRenderedPageBreak/>
        <w:t>1.</w:t>
      </w:r>
      <w:r w:rsidR="003C1212">
        <w:rPr>
          <w:spacing w:val="-1"/>
          <w:sz w:val="28"/>
          <w:szCs w:val="28"/>
        </w:rPr>
        <w:t xml:space="preserve"> </w:t>
      </w:r>
      <w:r w:rsidR="00770145">
        <w:rPr>
          <w:b/>
          <w:spacing w:val="-1"/>
          <w:sz w:val="28"/>
          <w:szCs w:val="28"/>
        </w:rPr>
        <w:t>Р</w:t>
      </w:r>
      <w:r w:rsidR="003C1212">
        <w:rPr>
          <w:b/>
          <w:spacing w:val="-1"/>
          <w:sz w:val="28"/>
          <w:szCs w:val="28"/>
        </w:rPr>
        <w:t xml:space="preserve">оманенко </w:t>
      </w:r>
      <w:r w:rsidR="00770145">
        <w:rPr>
          <w:b/>
          <w:spacing w:val="-1"/>
          <w:sz w:val="28"/>
          <w:szCs w:val="28"/>
        </w:rPr>
        <w:t>Анна Владимировна</w:t>
      </w:r>
      <w:r w:rsidRPr="001A74F0">
        <w:rPr>
          <w:spacing w:val="-1"/>
          <w:sz w:val="28"/>
          <w:szCs w:val="28"/>
        </w:rPr>
        <w:t xml:space="preserve"> – </w:t>
      </w:r>
      <w:r w:rsidR="00F83316">
        <w:rPr>
          <w:spacing w:val="-1"/>
          <w:sz w:val="28"/>
          <w:szCs w:val="28"/>
        </w:rPr>
        <w:t xml:space="preserve">главный специалист </w:t>
      </w:r>
      <w:r w:rsidR="00EC1D2D" w:rsidRPr="003C1212">
        <w:rPr>
          <w:spacing w:val="-1"/>
          <w:sz w:val="28"/>
          <w:szCs w:val="28"/>
        </w:rPr>
        <w:t xml:space="preserve"> </w:t>
      </w:r>
      <w:r w:rsidRPr="003C1212">
        <w:rPr>
          <w:spacing w:val="-1"/>
          <w:sz w:val="28"/>
          <w:szCs w:val="28"/>
        </w:rPr>
        <w:t xml:space="preserve"> деп</w:t>
      </w:r>
      <w:r w:rsidR="00EC1D2D" w:rsidRPr="003C1212">
        <w:rPr>
          <w:spacing w:val="-1"/>
          <w:sz w:val="28"/>
          <w:szCs w:val="28"/>
        </w:rPr>
        <w:t xml:space="preserve">артамента внутреннего </w:t>
      </w:r>
      <w:r w:rsidRPr="003C1212">
        <w:rPr>
          <w:spacing w:val="-1"/>
          <w:sz w:val="28"/>
          <w:szCs w:val="28"/>
        </w:rPr>
        <w:t xml:space="preserve"> аудита </w:t>
      </w:r>
      <w:r w:rsidR="00EC1D2D" w:rsidRPr="003C1212">
        <w:rPr>
          <w:spacing w:val="-1"/>
          <w:sz w:val="28"/>
          <w:szCs w:val="28"/>
        </w:rPr>
        <w:t>и управления рисками</w:t>
      </w:r>
      <w:r w:rsidR="003C1212" w:rsidRPr="003C1212">
        <w:rPr>
          <w:spacing w:val="-1"/>
          <w:sz w:val="28"/>
          <w:szCs w:val="28"/>
        </w:rPr>
        <w:t xml:space="preserve"> </w:t>
      </w:r>
      <w:r w:rsidRPr="003C1212">
        <w:rPr>
          <w:spacing w:val="-1"/>
          <w:sz w:val="28"/>
          <w:szCs w:val="28"/>
        </w:rPr>
        <w:t>ОАО «МРСК Юга».</w:t>
      </w:r>
    </w:p>
    <w:p w:rsidR="003C1212" w:rsidRPr="001A74F0" w:rsidRDefault="003C1212" w:rsidP="003C1212">
      <w:pPr>
        <w:shd w:val="clear" w:color="auto" w:fill="FFFFFF"/>
        <w:spacing w:line="274" w:lineRule="exact"/>
        <w:ind w:left="567"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1A74F0">
        <w:rPr>
          <w:b/>
          <w:spacing w:val="-1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Гусева Елена Юрьевна</w:t>
      </w:r>
      <w:r>
        <w:rPr>
          <w:spacing w:val="-1"/>
          <w:sz w:val="28"/>
          <w:szCs w:val="28"/>
        </w:rPr>
        <w:t xml:space="preserve"> – главный  специалист</w:t>
      </w:r>
      <w:r w:rsidRPr="001A74F0">
        <w:rPr>
          <w:spacing w:val="-1"/>
          <w:sz w:val="28"/>
          <w:szCs w:val="28"/>
        </w:rPr>
        <w:t xml:space="preserve"> департамента внутреннего аудита </w:t>
      </w:r>
      <w:r>
        <w:rPr>
          <w:spacing w:val="-1"/>
          <w:sz w:val="28"/>
          <w:szCs w:val="28"/>
        </w:rPr>
        <w:t xml:space="preserve">и управления рисками </w:t>
      </w:r>
      <w:r w:rsidRPr="001A74F0">
        <w:rPr>
          <w:spacing w:val="-1"/>
          <w:sz w:val="28"/>
          <w:szCs w:val="28"/>
        </w:rPr>
        <w:t xml:space="preserve">ОАО «МРСК Юга». </w:t>
      </w:r>
    </w:p>
    <w:p w:rsidR="00B977A6" w:rsidRPr="001A74F0" w:rsidRDefault="00770145" w:rsidP="00B977A6">
      <w:pPr>
        <w:shd w:val="clear" w:color="auto" w:fill="FFFFFF"/>
        <w:spacing w:line="274" w:lineRule="exact"/>
        <w:ind w:left="567"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F83316">
        <w:rPr>
          <w:spacing w:val="-1"/>
          <w:sz w:val="28"/>
          <w:szCs w:val="28"/>
        </w:rPr>
        <w:t xml:space="preserve">. </w:t>
      </w:r>
      <w:r w:rsidR="00F83316" w:rsidRPr="00F83316">
        <w:rPr>
          <w:b/>
          <w:spacing w:val="-1"/>
          <w:sz w:val="28"/>
          <w:szCs w:val="28"/>
        </w:rPr>
        <w:t>Веклич  Ирина Владимировна</w:t>
      </w:r>
      <w:r w:rsidR="00B977A6" w:rsidRPr="001A74F0">
        <w:rPr>
          <w:spacing w:val="-1"/>
          <w:sz w:val="28"/>
          <w:szCs w:val="28"/>
        </w:rPr>
        <w:t xml:space="preserve"> </w:t>
      </w:r>
      <w:r w:rsidR="003C1212">
        <w:rPr>
          <w:spacing w:val="-1"/>
          <w:sz w:val="28"/>
          <w:szCs w:val="28"/>
        </w:rPr>
        <w:t>– главный  специалист</w:t>
      </w:r>
      <w:r w:rsidR="003814F6">
        <w:rPr>
          <w:spacing w:val="-1"/>
          <w:sz w:val="28"/>
          <w:szCs w:val="28"/>
        </w:rPr>
        <w:t xml:space="preserve"> отдела контроля </w:t>
      </w:r>
      <w:r w:rsidR="000C1004">
        <w:rPr>
          <w:spacing w:val="-1"/>
          <w:sz w:val="28"/>
          <w:szCs w:val="28"/>
        </w:rPr>
        <w:t xml:space="preserve"> </w:t>
      </w:r>
      <w:r w:rsidR="003814F6">
        <w:rPr>
          <w:spacing w:val="-1"/>
          <w:sz w:val="28"/>
          <w:szCs w:val="28"/>
        </w:rPr>
        <w:t xml:space="preserve">инсайдерской </w:t>
      </w:r>
      <w:r w:rsidR="000C1004">
        <w:rPr>
          <w:spacing w:val="-1"/>
          <w:sz w:val="28"/>
          <w:szCs w:val="28"/>
        </w:rPr>
        <w:t xml:space="preserve"> </w:t>
      </w:r>
      <w:r w:rsidR="003814F6">
        <w:rPr>
          <w:spacing w:val="-1"/>
          <w:sz w:val="28"/>
          <w:szCs w:val="28"/>
        </w:rPr>
        <w:t xml:space="preserve">информации </w:t>
      </w:r>
      <w:r w:rsidR="003C1212" w:rsidRPr="001A74F0">
        <w:rPr>
          <w:spacing w:val="-1"/>
          <w:sz w:val="28"/>
          <w:szCs w:val="28"/>
        </w:rPr>
        <w:t xml:space="preserve"> департамента внутреннего аудита </w:t>
      </w:r>
      <w:r w:rsidR="003C1212">
        <w:rPr>
          <w:spacing w:val="-1"/>
          <w:sz w:val="28"/>
          <w:szCs w:val="28"/>
        </w:rPr>
        <w:t xml:space="preserve">и управления рисками </w:t>
      </w:r>
      <w:r w:rsidR="003C1212" w:rsidRPr="001A74F0">
        <w:rPr>
          <w:spacing w:val="-1"/>
          <w:sz w:val="28"/>
          <w:szCs w:val="28"/>
        </w:rPr>
        <w:t>ОАО «МРСК Юга».</w:t>
      </w:r>
    </w:p>
    <w:p w:rsidR="00B977A6" w:rsidRPr="001A74F0" w:rsidRDefault="00B977A6" w:rsidP="003C1212">
      <w:pPr>
        <w:shd w:val="clear" w:color="auto" w:fill="FFFFFF"/>
        <w:spacing w:line="274" w:lineRule="exact"/>
        <w:ind w:left="567" w:right="34"/>
        <w:jc w:val="both"/>
        <w:rPr>
          <w:color w:val="000000"/>
          <w:spacing w:val="3"/>
          <w:sz w:val="28"/>
          <w:szCs w:val="28"/>
        </w:rPr>
      </w:pPr>
    </w:p>
    <w:p w:rsidR="005A2867" w:rsidRPr="001A74F0" w:rsidRDefault="005A2867" w:rsidP="006B4580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 w:rsidRPr="001A74F0">
        <w:rPr>
          <w:color w:val="000000"/>
          <w:spacing w:val="3"/>
          <w:sz w:val="28"/>
          <w:szCs w:val="28"/>
          <w:shd w:val="clear" w:color="auto" w:fill="FFFFFF"/>
        </w:rPr>
        <w:t xml:space="preserve">Порядок и размер выплат вознаграждений и компенсаций членам Ревизионной комиссии </w:t>
      </w:r>
      <w:r w:rsidRPr="001A74F0">
        <w:rPr>
          <w:color w:val="000000"/>
          <w:sz w:val="28"/>
          <w:szCs w:val="28"/>
          <w:shd w:val="clear" w:color="auto" w:fill="FFFFFF"/>
        </w:rPr>
        <w:t>Общества регламентируются Положением о выплате членам Ревизионной комиссии ОАО «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t xml:space="preserve">ПСХ имени А.А. Гречко» вознаграждений и компенсаций, утвержденным внеочередным </w:t>
      </w:r>
      <w:r w:rsidRPr="001A74F0">
        <w:rPr>
          <w:color w:val="000000"/>
          <w:spacing w:val="-1"/>
          <w:sz w:val="28"/>
          <w:szCs w:val="28"/>
          <w:shd w:val="clear" w:color="auto" w:fill="FFFFFF"/>
        </w:rPr>
        <w:t>Общим собранием акционеров Общества 29 февраля 2004 года.</w:t>
      </w:r>
    </w:p>
    <w:p w:rsidR="005A2867" w:rsidRPr="001A74F0" w:rsidRDefault="005A2867" w:rsidP="00946196">
      <w:pPr>
        <w:shd w:val="clear" w:color="auto" w:fill="FFFFFF"/>
        <w:tabs>
          <w:tab w:val="left" w:pos="38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t>За участие в проверке (ревизии) финансово-хозяйственной деятельности члену Ревизионной комиссии Общества выплачивается единовременное вознаграждение в размере суммы, эквивалентной одной минимальной месячной тарифной ставки рабочего первого разряда, установленной отраслевым тарифным соглашением в электроэнергетическом комплексе РФ на период проведения проверки (ревизии), с учетом индексации, установленной Соглашением</w:t>
      </w:r>
    </w:p>
    <w:p w:rsidR="005A2867" w:rsidRPr="001A74F0" w:rsidRDefault="005A2867" w:rsidP="00946196">
      <w:pPr>
        <w:shd w:val="clear" w:color="auto" w:fill="FFFFFF"/>
        <w:tabs>
          <w:tab w:val="left" w:pos="3860"/>
        </w:tabs>
        <w:ind w:firstLine="567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t>ОАО «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t xml:space="preserve">ПСХ имени А.А. Гречко» вознаграждений и компенсаций, 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членам Ревизионной комиссии </w:t>
      </w:r>
      <w:r w:rsidR="003814F6">
        <w:rPr>
          <w:color w:val="000000"/>
          <w:spacing w:val="1"/>
          <w:sz w:val="28"/>
          <w:szCs w:val="28"/>
          <w:shd w:val="clear" w:color="auto" w:fill="FFFFFF"/>
        </w:rPr>
        <w:t>за 2013</w:t>
      </w:r>
      <w:r w:rsidRPr="001A74F0">
        <w:rPr>
          <w:color w:val="000000"/>
          <w:spacing w:val="1"/>
          <w:sz w:val="28"/>
          <w:szCs w:val="28"/>
          <w:shd w:val="clear" w:color="auto" w:fill="FFFFFF"/>
        </w:rPr>
        <w:t xml:space="preserve"> год не производило</w:t>
      </w:r>
      <w:r w:rsidR="00FD3896" w:rsidRPr="001A74F0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5A2867" w:rsidRPr="001A74F0" w:rsidRDefault="005A2867">
      <w:pPr>
        <w:shd w:val="clear" w:color="auto" w:fill="FFFFFF"/>
        <w:spacing w:line="274" w:lineRule="exact"/>
        <w:ind w:right="48" w:hanging="14"/>
        <w:jc w:val="both"/>
        <w:rPr>
          <w:b/>
          <w:color w:val="000000"/>
          <w:spacing w:val="3"/>
          <w:sz w:val="28"/>
          <w:szCs w:val="28"/>
          <w:shd w:val="clear" w:color="auto" w:fill="FFFFFF"/>
        </w:rPr>
      </w:pPr>
    </w:p>
    <w:p w:rsidR="005A2867" w:rsidRPr="001A74F0" w:rsidRDefault="005A2867">
      <w:pPr>
        <w:shd w:val="clear" w:color="auto" w:fill="FFFFFF"/>
        <w:spacing w:line="274" w:lineRule="exact"/>
        <w:ind w:right="48" w:hanging="14"/>
        <w:jc w:val="both"/>
        <w:rPr>
          <w:b/>
          <w:color w:val="000000"/>
          <w:spacing w:val="3"/>
          <w:sz w:val="28"/>
          <w:szCs w:val="28"/>
          <w:shd w:val="clear" w:color="auto" w:fill="FFFFFF"/>
        </w:rPr>
      </w:pPr>
      <w:r w:rsidRPr="001A74F0">
        <w:rPr>
          <w:b/>
          <w:color w:val="000000"/>
          <w:spacing w:val="3"/>
          <w:sz w:val="28"/>
          <w:szCs w:val="28"/>
          <w:shd w:val="clear" w:color="auto" w:fill="FFFFFF"/>
        </w:rPr>
        <w:t>15. Аудитор Общества.</w:t>
      </w:r>
    </w:p>
    <w:p w:rsidR="005A2867" w:rsidRPr="001A74F0" w:rsidRDefault="005A2867">
      <w:pPr>
        <w:shd w:val="clear" w:color="auto" w:fill="FFFFFF"/>
        <w:spacing w:line="274" w:lineRule="exact"/>
        <w:ind w:right="48" w:hanging="14"/>
        <w:jc w:val="both"/>
        <w:rPr>
          <w:b/>
          <w:color w:val="000000"/>
          <w:spacing w:val="3"/>
          <w:sz w:val="28"/>
          <w:szCs w:val="28"/>
          <w:shd w:val="clear" w:color="auto" w:fill="FFFFFF"/>
        </w:rPr>
      </w:pPr>
    </w:p>
    <w:p w:rsidR="003814F6" w:rsidRPr="003814F6" w:rsidRDefault="005A2867" w:rsidP="003814F6">
      <w:pPr>
        <w:ind w:firstLine="540"/>
        <w:jc w:val="both"/>
        <w:rPr>
          <w:color w:val="000000"/>
          <w:sz w:val="28"/>
          <w:szCs w:val="28"/>
          <w:highlight w:val="yellow"/>
        </w:rPr>
      </w:pPr>
      <w:r w:rsidRPr="001A74F0">
        <w:rPr>
          <w:sz w:val="28"/>
          <w:szCs w:val="28"/>
          <w:shd w:val="clear" w:color="auto" w:fill="FFFFFF"/>
        </w:rPr>
        <w:t xml:space="preserve">Для осуществления проверки бухгалтерского учета и финансовой (бухгалтерской) отчетности </w:t>
      </w:r>
      <w:r w:rsidR="003814F6">
        <w:rPr>
          <w:color w:val="000000"/>
          <w:sz w:val="28"/>
          <w:szCs w:val="28"/>
          <w:shd w:val="clear" w:color="auto" w:fill="FFFFFF"/>
        </w:rPr>
        <w:t>за 2013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год решением годового Общего собрания акционеров ОАО «ПСХ имени А.А. Гречко» аудитором Общества утверждено </w:t>
      </w:r>
      <w:r w:rsidR="00DB7509" w:rsidRPr="001A74F0">
        <w:rPr>
          <w:color w:val="000000"/>
          <w:sz w:val="28"/>
          <w:szCs w:val="28"/>
          <w:shd w:val="clear" w:color="auto" w:fill="FFFFFF"/>
        </w:rPr>
        <w:t xml:space="preserve"> </w:t>
      </w:r>
      <w:r w:rsidR="003814F6">
        <w:rPr>
          <w:color w:val="000000"/>
          <w:sz w:val="28"/>
          <w:szCs w:val="28"/>
          <w:shd w:val="clear" w:color="auto" w:fill="FFFFFF"/>
        </w:rPr>
        <w:t>Закрытое акционерное о</w:t>
      </w:r>
      <w:r w:rsidR="00DB7509" w:rsidRPr="001A74F0">
        <w:rPr>
          <w:color w:val="000000"/>
          <w:sz w:val="28"/>
          <w:szCs w:val="28"/>
          <w:shd w:val="clear" w:color="auto" w:fill="FFFFFF"/>
        </w:rPr>
        <w:t>бщество</w:t>
      </w:r>
      <w:r w:rsidR="003814F6">
        <w:rPr>
          <w:color w:val="000000"/>
          <w:sz w:val="28"/>
          <w:szCs w:val="28"/>
          <w:shd w:val="clear" w:color="auto" w:fill="FFFFFF"/>
        </w:rPr>
        <w:t xml:space="preserve">  «</w:t>
      </w:r>
      <w:r w:rsidR="003814F6" w:rsidRPr="003814F6">
        <w:rPr>
          <w:color w:val="000000"/>
          <w:sz w:val="28"/>
          <w:szCs w:val="28"/>
        </w:rPr>
        <w:t>Межрегиональная аудиторская фирма Доверие» (г. Москва, ИНН 0105011190, ОГРН 1020100699508), являющееся членом саморегулируемой организации аудиторов Некоммерческого партнерства «Аудиторская Палата  России», аккредитованное Министерством Финансов РФ.</w:t>
      </w:r>
      <w:r w:rsidR="003814F6" w:rsidRPr="003814F6">
        <w:rPr>
          <w:sz w:val="28"/>
          <w:szCs w:val="28"/>
        </w:rPr>
        <w:t xml:space="preserve"> </w:t>
      </w:r>
      <w:r w:rsidR="003814F6" w:rsidRPr="003814F6">
        <w:rPr>
          <w:color w:val="000000"/>
          <w:sz w:val="28"/>
          <w:szCs w:val="28"/>
        </w:rPr>
        <w:t xml:space="preserve"> Полное наименование фирмы</w:t>
      </w:r>
      <w:r w:rsidR="003814F6" w:rsidRPr="003814F6">
        <w:rPr>
          <w:sz w:val="28"/>
          <w:szCs w:val="28"/>
        </w:rPr>
        <w:t xml:space="preserve">  Закрытое акционерное общество «Межрегиональная аудиторская фирма «Доверие», сокращенное наименование: ЗАО «Межрегиональная аудиторская фирма «Доверие», г. Москва, ул. Удальцова, д.46.</w:t>
      </w:r>
    </w:p>
    <w:p w:rsidR="005A2867" w:rsidRPr="001A74F0" w:rsidRDefault="005A2867" w:rsidP="00884428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74F0">
        <w:rPr>
          <w:color w:val="000000"/>
          <w:sz w:val="28"/>
          <w:szCs w:val="28"/>
          <w:shd w:val="clear" w:color="auto" w:fill="FFFFFF"/>
        </w:rPr>
        <w:t>Решением Совета ди</w:t>
      </w:r>
      <w:r w:rsidR="000C1004">
        <w:rPr>
          <w:color w:val="000000"/>
          <w:sz w:val="28"/>
          <w:szCs w:val="28"/>
          <w:shd w:val="clear" w:color="auto" w:fill="FFFFFF"/>
        </w:rPr>
        <w:t>ректоров Общества 03.07.2013 года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(протокол заседания Совета директоров ОАО </w:t>
      </w:r>
      <w:r w:rsidR="00A276BF" w:rsidRPr="001A74F0">
        <w:rPr>
          <w:color w:val="000000"/>
          <w:sz w:val="28"/>
          <w:szCs w:val="28"/>
          <w:shd w:val="clear" w:color="auto" w:fill="FFFFFF"/>
        </w:rPr>
        <w:t xml:space="preserve">«ПСХ </w:t>
      </w:r>
      <w:r w:rsidR="000C1004">
        <w:rPr>
          <w:color w:val="000000"/>
          <w:sz w:val="28"/>
          <w:szCs w:val="28"/>
          <w:shd w:val="clear" w:color="auto" w:fill="FFFFFF"/>
        </w:rPr>
        <w:t>имени А.А. Гречко»</w:t>
      </w:r>
      <w:r w:rsidR="00073E1B">
        <w:rPr>
          <w:color w:val="000000"/>
          <w:sz w:val="28"/>
          <w:szCs w:val="28"/>
          <w:shd w:val="clear" w:color="auto" w:fill="FFFFFF"/>
        </w:rPr>
        <w:t xml:space="preserve"> </w:t>
      </w:r>
      <w:r w:rsidR="000C1004">
        <w:rPr>
          <w:color w:val="000000"/>
          <w:sz w:val="28"/>
          <w:szCs w:val="28"/>
          <w:shd w:val="clear" w:color="auto" w:fill="FFFFFF"/>
        </w:rPr>
        <w:t>от</w:t>
      </w:r>
      <w:r w:rsidR="00073E1B">
        <w:rPr>
          <w:color w:val="000000"/>
          <w:sz w:val="28"/>
          <w:szCs w:val="28"/>
          <w:shd w:val="clear" w:color="auto" w:fill="FFFFFF"/>
        </w:rPr>
        <w:t xml:space="preserve"> 04.07.2013 года</w:t>
      </w:r>
      <w:r w:rsidR="000C1004">
        <w:rPr>
          <w:color w:val="000000"/>
          <w:sz w:val="28"/>
          <w:szCs w:val="28"/>
          <w:shd w:val="clear" w:color="auto" w:fill="FFFFFF"/>
        </w:rPr>
        <w:t xml:space="preserve"> 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№1) определен р</w:t>
      </w:r>
      <w:r w:rsidR="00A276BF" w:rsidRPr="001A74F0">
        <w:rPr>
          <w:color w:val="000000"/>
          <w:sz w:val="28"/>
          <w:szCs w:val="28"/>
          <w:shd w:val="clear" w:color="auto" w:fill="FFFFFF"/>
        </w:rPr>
        <w:t>аз</w:t>
      </w:r>
      <w:r w:rsidR="00073E1B">
        <w:rPr>
          <w:color w:val="000000"/>
          <w:sz w:val="28"/>
          <w:szCs w:val="28"/>
          <w:shd w:val="clear" w:color="auto" w:fill="FFFFFF"/>
        </w:rPr>
        <w:t>мер оплаты услуг аудитора – 80 000</w:t>
      </w:r>
      <w:r w:rsidRPr="001A74F0">
        <w:rPr>
          <w:color w:val="000000"/>
          <w:sz w:val="28"/>
          <w:szCs w:val="28"/>
          <w:shd w:val="clear" w:color="auto" w:fill="FFFFFF"/>
        </w:rPr>
        <w:t xml:space="preserve"> рублей.</w:t>
      </w:r>
    </w:p>
    <w:p w:rsidR="005A2867" w:rsidRPr="001A74F0" w:rsidRDefault="005A2867" w:rsidP="00884428">
      <w:pPr>
        <w:shd w:val="clear" w:color="auto" w:fill="FFFFFF"/>
        <w:spacing w:after="120"/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1A74F0">
        <w:rPr>
          <w:color w:val="000000"/>
          <w:spacing w:val="3"/>
          <w:sz w:val="28"/>
          <w:szCs w:val="28"/>
          <w:shd w:val="clear" w:color="auto" w:fill="FFFFFF"/>
        </w:rPr>
        <w:t>Работы в рамках специальных аудиторских заданий в отчётном году не производились.</w:t>
      </w:r>
    </w:p>
    <w:p w:rsidR="005A2867" w:rsidRPr="001A74F0" w:rsidRDefault="005A2867" w:rsidP="00884428">
      <w:pPr>
        <w:shd w:val="clear" w:color="auto" w:fill="FFFFFF"/>
        <w:spacing w:after="120"/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</w:p>
    <w:sectPr w:rsidR="005A2867" w:rsidRPr="001A74F0" w:rsidSect="005F6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EC" w:rsidRDefault="00BE13EC">
      <w:r>
        <w:separator/>
      </w:r>
    </w:p>
  </w:endnote>
  <w:endnote w:type="continuationSeparator" w:id="0">
    <w:p w:rsidR="00BE13EC" w:rsidRDefault="00BE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05" w:rsidRDefault="00A867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05" w:rsidRDefault="00A867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05" w:rsidRDefault="00A867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EC" w:rsidRDefault="00BE13EC">
      <w:r>
        <w:separator/>
      </w:r>
    </w:p>
  </w:footnote>
  <w:footnote w:type="continuationSeparator" w:id="0">
    <w:p w:rsidR="00BE13EC" w:rsidRDefault="00BE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05" w:rsidRDefault="00A867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05" w:rsidRDefault="00BE13EC">
    <w:pPr>
      <w:pStyle w:val="af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86705" w:rsidRDefault="00A86705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4551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05" w:rsidRDefault="00A867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42E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FA9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364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CE2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E2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A07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CD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704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043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B0B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4">
    <w:nsid w:val="00000005"/>
    <w:multiLevelType w:val="multi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34"/>
    <w:lvl w:ilvl="0">
      <w:start w:val="1"/>
      <w:numFmt w:val="bullet"/>
      <w:lvlText w:val=""/>
      <w:lvlJc w:val="left"/>
      <w:pPr>
        <w:tabs>
          <w:tab w:val="num" w:pos="-51"/>
        </w:tabs>
        <w:ind w:left="283" w:hanging="283"/>
      </w:pPr>
      <w:rPr>
        <w:rFonts w:ascii="Symbol" w:hAnsi="Symbol" w:cs="Times New Roman"/>
      </w:rPr>
    </w:lvl>
  </w:abstractNum>
  <w:abstractNum w:abstractNumId="18">
    <w:nsid w:val="00000009"/>
    <w:multiLevelType w:val="singleLevel"/>
    <w:tmpl w:val="00000009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3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 stroke="f">
      <v:fill color="white" color2="black"/>
      <v:stroke on="f"/>
      <v:textbox inset="0,0,0,0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67"/>
    <w:rsid w:val="00002C09"/>
    <w:rsid w:val="000038BC"/>
    <w:rsid w:val="000136B6"/>
    <w:rsid w:val="00022A15"/>
    <w:rsid w:val="00026E91"/>
    <w:rsid w:val="00034030"/>
    <w:rsid w:val="0004182C"/>
    <w:rsid w:val="000434F2"/>
    <w:rsid w:val="00045728"/>
    <w:rsid w:val="00056E95"/>
    <w:rsid w:val="000608D9"/>
    <w:rsid w:val="00060997"/>
    <w:rsid w:val="00073E1B"/>
    <w:rsid w:val="00074451"/>
    <w:rsid w:val="00075A80"/>
    <w:rsid w:val="00083679"/>
    <w:rsid w:val="00087EC7"/>
    <w:rsid w:val="0009305F"/>
    <w:rsid w:val="000A624C"/>
    <w:rsid w:val="000B1F94"/>
    <w:rsid w:val="000C0DDC"/>
    <w:rsid w:val="000C1004"/>
    <w:rsid w:val="000C2EB8"/>
    <w:rsid w:val="000C36FE"/>
    <w:rsid w:val="000D055E"/>
    <w:rsid w:val="000D2D12"/>
    <w:rsid w:val="000D625D"/>
    <w:rsid w:val="000D6EC5"/>
    <w:rsid w:val="000E63D5"/>
    <w:rsid w:val="000F4104"/>
    <w:rsid w:val="00107A8B"/>
    <w:rsid w:val="00120A43"/>
    <w:rsid w:val="00123DFF"/>
    <w:rsid w:val="00131264"/>
    <w:rsid w:val="00140789"/>
    <w:rsid w:val="00157F69"/>
    <w:rsid w:val="0016729A"/>
    <w:rsid w:val="0017340A"/>
    <w:rsid w:val="00177507"/>
    <w:rsid w:val="00184DD4"/>
    <w:rsid w:val="00194862"/>
    <w:rsid w:val="00197B33"/>
    <w:rsid w:val="001A060E"/>
    <w:rsid w:val="001A74F0"/>
    <w:rsid w:val="001B6415"/>
    <w:rsid w:val="001B7E68"/>
    <w:rsid w:val="001D0C54"/>
    <w:rsid w:val="001D2CFB"/>
    <w:rsid w:val="001D5CC7"/>
    <w:rsid w:val="001D7306"/>
    <w:rsid w:val="001E110A"/>
    <w:rsid w:val="001E52C9"/>
    <w:rsid w:val="001F3C1E"/>
    <w:rsid w:val="001F45F6"/>
    <w:rsid w:val="001F5565"/>
    <w:rsid w:val="002008F6"/>
    <w:rsid w:val="00200F56"/>
    <w:rsid w:val="002133E5"/>
    <w:rsid w:val="00223609"/>
    <w:rsid w:val="0022783F"/>
    <w:rsid w:val="00230EF3"/>
    <w:rsid w:val="00243AD7"/>
    <w:rsid w:val="002626DA"/>
    <w:rsid w:val="0026607B"/>
    <w:rsid w:val="00266DA7"/>
    <w:rsid w:val="00272E73"/>
    <w:rsid w:val="00283FBA"/>
    <w:rsid w:val="002934D9"/>
    <w:rsid w:val="002A2C06"/>
    <w:rsid w:val="002C2375"/>
    <w:rsid w:val="002C297B"/>
    <w:rsid w:val="002C447E"/>
    <w:rsid w:val="002C74F6"/>
    <w:rsid w:val="002E2ACF"/>
    <w:rsid w:val="002F321F"/>
    <w:rsid w:val="002F5B24"/>
    <w:rsid w:val="00304123"/>
    <w:rsid w:val="00305836"/>
    <w:rsid w:val="003149F0"/>
    <w:rsid w:val="003150E6"/>
    <w:rsid w:val="0032052A"/>
    <w:rsid w:val="00323A3E"/>
    <w:rsid w:val="00325903"/>
    <w:rsid w:val="00325A6A"/>
    <w:rsid w:val="00325F72"/>
    <w:rsid w:val="00330EF4"/>
    <w:rsid w:val="00331304"/>
    <w:rsid w:val="00332CFE"/>
    <w:rsid w:val="00342F66"/>
    <w:rsid w:val="003563A9"/>
    <w:rsid w:val="00357C4C"/>
    <w:rsid w:val="00360B5B"/>
    <w:rsid w:val="003613F8"/>
    <w:rsid w:val="003814F6"/>
    <w:rsid w:val="00390982"/>
    <w:rsid w:val="003A0F13"/>
    <w:rsid w:val="003B2213"/>
    <w:rsid w:val="003B461F"/>
    <w:rsid w:val="003B4B44"/>
    <w:rsid w:val="003B5067"/>
    <w:rsid w:val="003B561E"/>
    <w:rsid w:val="003C1212"/>
    <w:rsid w:val="003E237D"/>
    <w:rsid w:val="003E288B"/>
    <w:rsid w:val="003F2665"/>
    <w:rsid w:val="004065F5"/>
    <w:rsid w:val="004118E7"/>
    <w:rsid w:val="00417E6B"/>
    <w:rsid w:val="00424612"/>
    <w:rsid w:val="00451C74"/>
    <w:rsid w:val="004607BA"/>
    <w:rsid w:val="00461AE7"/>
    <w:rsid w:val="00470ADC"/>
    <w:rsid w:val="004716D6"/>
    <w:rsid w:val="004761CF"/>
    <w:rsid w:val="00492746"/>
    <w:rsid w:val="00494E99"/>
    <w:rsid w:val="004957EF"/>
    <w:rsid w:val="004A2C11"/>
    <w:rsid w:val="004A3D6F"/>
    <w:rsid w:val="004B5B24"/>
    <w:rsid w:val="004B6621"/>
    <w:rsid w:val="004C1826"/>
    <w:rsid w:val="004C38BA"/>
    <w:rsid w:val="004D2B9C"/>
    <w:rsid w:val="004E5CC1"/>
    <w:rsid w:val="00500359"/>
    <w:rsid w:val="00517DD2"/>
    <w:rsid w:val="00524B66"/>
    <w:rsid w:val="00542E60"/>
    <w:rsid w:val="00552A14"/>
    <w:rsid w:val="00571DE3"/>
    <w:rsid w:val="00576799"/>
    <w:rsid w:val="00580D00"/>
    <w:rsid w:val="005A087E"/>
    <w:rsid w:val="005A1945"/>
    <w:rsid w:val="005A2376"/>
    <w:rsid w:val="005A2867"/>
    <w:rsid w:val="005B514C"/>
    <w:rsid w:val="005C2DA1"/>
    <w:rsid w:val="005C5FB7"/>
    <w:rsid w:val="005D228D"/>
    <w:rsid w:val="005E0BFB"/>
    <w:rsid w:val="005E3772"/>
    <w:rsid w:val="005E4D1D"/>
    <w:rsid w:val="005F5A3C"/>
    <w:rsid w:val="005F63FB"/>
    <w:rsid w:val="00610476"/>
    <w:rsid w:val="00611513"/>
    <w:rsid w:val="006159B6"/>
    <w:rsid w:val="0063314D"/>
    <w:rsid w:val="00637239"/>
    <w:rsid w:val="00645DAB"/>
    <w:rsid w:val="0065597B"/>
    <w:rsid w:val="00655B9C"/>
    <w:rsid w:val="006617B0"/>
    <w:rsid w:val="006714CB"/>
    <w:rsid w:val="006762E5"/>
    <w:rsid w:val="00676C3F"/>
    <w:rsid w:val="006A0485"/>
    <w:rsid w:val="006B23FD"/>
    <w:rsid w:val="006B3212"/>
    <w:rsid w:val="006B449A"/>
    <w:rsid w:val="006B4580"/>
    <w:rsid w:val="006B585D"/>
    <w:rsid w:val="006C77F0"/>
    <w:rsid w:val="006D327B"/>
    <w:rsid w:val="006D7BED"/>
    <w:rsid w:val="006E0803"/>
    <w:rsid w:val="006E0C64"/>
    <w:rsid w:val="006E7071"/>
    <w:rsid w:val="006F189E"/>
    <w:rsid w:val="006F62F6"/>
    <w:rsid w:val="00701FC9"/>
    <w:rsid w:val="00717050"/>
    <w:rsid w:val="007334B2"/>
    <w:rsid w:val="00735E3F"/>
    <w:rsid w:val="00745517"/>
    <w:rsid w:val="00761DD6"/>
    <w:rsid w:val="0076530A"/>
    <w:rsid w:val="00770145"/>
    <w:rsid w:val="00770BC4"/>
    <w:rsid w:val="0077189C"/>
    <w:rsid w:val="00775064"/>
    <w:rsid w:val="0078770B"/>
    <w:rsid w:val="007918AD"/>
    <w:rsid w:val="007964EB"/>
    <w:rsid w:val="007A0BB9"/>
    <w:rsid w:val="007A0DC6"/>
    <w:rsid w:val="007A2E8A"/>
    <w:rsid w:val="007A4892"/>
    <w:rsid w:val="007D466F"/>
    <w:rsid w:val="007E6D02"/>
    <w:rsid w:val="007F73CB"/>
    <w:rsid w:val="008005A5"/>
    <w:rsid w:val="008009EA"/>
    <w:rsid w:val="0080672E"/>
    <w:rsid w:val="00810621"/>
    <w:rsid w:val="00810DE9"/>
    <w:rsid w:val="00816E2B"/>
    <w:rsid w:val="008239CA"/>
    <w:rsid w:val="0082414A"/>
    <w:rsid w:val="008422BC"/>
    <w:rsid w:val="00846AAD"/>
    <w:rsid w:val="00852301"/>
    <w:rsid w:val="008548B5"/>
    <w:rsid w:val="00872AB0"/>
    <w:rsid w:val="00872D47"/>
    <w:rsid w:val="00877988"/>
    <w:rsid w:val="008836BF"/>
    <w:rsid w:val="00884428"/>
    <w:rsid w:val="00895B61"/>
    <w:rsid w:val="00895C2D"/>
    <w:rsid w:val="008A60E5"/>
    <w:rsid w:val="008B1287"/>
    <w:rsid w:val="008B3ACB"/>
    <w:rsid w:val="008C0754"/>
    <w:rsid w:val="008C171F"/>
    <w:rsid w:val="008C5F2E"/>
    <w:rsid w:val="008C7008"/>
    <w:rsid w:val="008D0DD7"/>
    <w:rsid w:val="008D32DD"/>
    <w:rsid w:val="008D41FA"/>
    <w:rsid w:val="008E4B16"/>
    <w:rsid w:val="008F0224"/>
    <w:rsid w:val="008F3A05"/>
    <w:rsid w:val="00906E3E"/>
    <w:rsid w:val="00914BFF"/>
    <w:rsid w:val="009216FE"/>
    <w:rsid w:val="00922955"/>
    <w:rsid w:val="00922BC2"/>
    <w:rsid w:val="00924D6E"/>
    <w:rsid w:val="00927439"/>
    <w:rsid w:val="00936B59"/>
    <w:rsid w:val="00946196"/>
    <w:rsid w:val="009578F2"/>
    <w:rsid w:val="0096567C"/>
    <w:rsid w:val="00970B41"/>
    <w:rsid w:val="00971E90"/>
    <w:rsid w:val="00980093"/>
    <w:rsid w:val="009809E6"/>
    <w:rsid w:val="009909AE"/>
    <w:rsid w:val="009934CD"/>
    <w:rsid w:val="009A5308"/>
    <w:rsid w:val="009B029B"/>
    <w:rsid w:val="009B14B3"/>
    <w:rsid w:val="009B50BB"/>
    <w:rsid w:val="009D27F8"/>
    <w:rsid w:val="009D544A"/>
    <w:rsid w:val="009E2DA1"/>
    <w:rsid w:val="009E6203"/>
    <w:rsid w:val="00A24D01"/>
    <w:rsid w:val="00A276BF"/>
    <w:rsid w:val="00A336C3"/>
    <w:rsid w:val="00A36EE2"/>
    <w:rsid w:val="00A40847"/>
    <w:rsid w:val="00A435E6"/>
    <w:rsid w:val="00A44821"/>
    <w:rsid w:val="00A5700D"/>
    <w:rsid w:val="00A72284"/>
    <w:rsid w:val="00A8590A"/>
    <w:rsid w:val="00A86705"/>
    <w:rsid w:val="00A87C77"/>
    <w:rsid w:val="00A94A65"/>
    <w:rsid w:val="00A95FEE"/>
    <w:rsid w:val="00AA5DDD"/>
    <w:rsid w:val="00AB4264"/>
    <w:rsid w:val="00AC01D1"/>
    <w:rsid w:val="00AC6AD9"/>
    <w:rsid w:val="00AF6BBC"/>
    <w:rsid w:val="00B00AAB"/>
    <w:rsid w:val="00B01212"/>
    <w:rsid w:val="00B1009E"/>
    <w:rsid w:val="00B11209"/>
    <w:rsid w:val="00B25E8E"/>
    <w:rsid w:val="00B30288"/>
    <w:rsid w:val="00B37097"/>
    <w:rsid w:val="00B44B22"/>
    <w:rsid w:val="00B45C46"/>
    <w:rsid w:val="00B46B8A"/>
    <w:rsid w:val="00B50F26"/>
    <w:rsid w:val="00B55982"/>
    <w:rsid w:val="00B8107C"/>
    <w:rsid w:val="00B86E0E"/>
    <w:rsid w:val="00B91CF7"/>
    <w:rsid w:val="00B97296"/>
    <w:rsid w:val="00B973DD"/>
    <w:rsid w:val="00B977A6"/>
    <w:rsid w:val="00BA2BDF"/>
    <w:rsid w:val="00BB2AB1"/>
    <w:rsid w:val="00BB445D"/>
    <w:rsid w:val="00BC4AE9"/>
    <w:rsid w:val="00BE13EC"/>
    <w:rsid w:val="00BE61D5"/>
    <w:rsid w:val="00BF3900"/>
    <w:rsid w:val="00BF5C87"/>
    <w:rsid w:val="00C00539"/>
    <w:rsid w:val="00C02C6C"/>
    <w:rsid w:val="00C05999"/>
    <w:rsid w:val="00C1308E"/>
    <w:rsid w:val="00C17C7D"/>
    <w:rsid w:val="00C27501"/>
    <w:rsid w:val="00C327A0"/>
    <w:rsid w:val="00C340FC"/>
    <w:rsid w:val="00C42961"/>
    <w:rsid w:val="00C6122D"/>
    <w:rsid w:val="00C76B38"/>
    <w:rsid w:val="00C960BD"/>
    <w:rsid w:val="00CA29DF"/>
    <w:rsid w:val="00CA36CD"/>
    <w:rsid w:val="00CB3980"/>
    <w:rsid w:val="00CC576E"/>
    <w:rsid w:val="00CD7572"/>
    <w:rsid w:val="00CF29DB"/>
    <w:rsid w:val="00D060E2"/>
    <w:rsid w:val="00D14D79"/>
    <w:rsid w:val="00D202A4"/>
    <w:rsid w:val="00D30CAD"/>
    <w:rsid w:val="00D318BA"/>
    <w:rsid w:val="00D4776E"/>
    <w:rsid w:val="00D47EB5"/>
    <w:rsid w:val="00D51268"/>
    <w:rsid w:val="00D553D6"/>
    <w:rsid w:val="00D643C9"/>
    <w:rsid w:val="00D668B5"/>
    <w:rsid w:val="00D66E3E"/>
    <w:rsid w:val="00D7741E"/>
    <w:rsid w:val="00D82E88"/>
    <w:rsid w:val="00D837C0"/>
    <w:rsid w:val="00D860A3"/>
    <w:rsid w:val="00D91CF3"/>
    <w:rsid w:val="00DA5122"/>
    <w:rsid w:val="00DB1FDA"/>
    <w:rsid w:val="00DB7509"/>
    <w:rsid w:val="00DD489A"/>
    <w:rsid w:val="00DD5116"/>
    <w:rsid w:val="00DD6A41"/>
    <w:rsid w:val="00DE2B9B"/>
    <w:rsid w:val="00DF4206"/>
    <w:rsid w:val="00DF4D7D"/>
    <w:rsid w:val="00E03614"/>
    <w:rsid w:val="00E03AC3"/>
    <w:rsid w:val="00E04473"/>
    <w:rsid w:val="00E1181A"/>
    <w:rsid w:val="00E124F8"/>
    <w:rsid w:val="00E15EB7"/>
    <w:rsid w:val="00E161BC"/>
    <w:rsid w:val="00E22C54"/>
    <w:rsid w:val="00E27F8A"/>
    <w:rsid w:val="00E32381"/>
    <w:rsid w:val="00E544F3"/>
    <w:rsid w:val="00E60AD7"/>
    <w:rsid w:val="00E62E6C"/>
    <w:rsid w:val="00E7655A"/>
    <w:rsid w:val="00E805A2"/>
    <w:rsid w:val="00E9199F"/>
    <w:rsid w:val="00E91C52"/>
    <w:rsid w:val="00E94D5F"/>
    <w:rsid w:val="00E97149"/>
    <w:rsid w:val="00EA250E"/>
    <w:rsid w:val="00EC1295"/>
    <w:rsid w:val="00EC1D2D"/>
    <w:rsid w:val="00ED2C82"/>
    <w:rsid w:val="00EF1B71"/>
    <w:rsid w:val="00EF3C63"/>
    <w:rsid w:val="00F152F8"/>
    <w:rsid w:val="00F210DC"/>
    <w:rsid w:val="00F21A2E"/>
    <w:rsid w:val="00F31CD0"/>
    <w:rsid w:val="00F40CB5"/>
    <w:rsid w:val="00F4757F"/>
    <w:rsid w:val="00F5242B"/>
    <w:rsid w:val="00F65203"/>
    <w:rsid w:val="00F83316"/>
    <w:rsid w:val="00F84AC6"/>
    <w:rsid w:val="00F96CBA"/>
    <w:rsid w:val="00FB7273"/>
    <w:rsid w:val="00FC0336"/>
    <w:rsid w:val="00FC23A9"/>
    <w:rsid w:val="00FD3896"/>
    <w:rsid w:val="00FD3CED"/>
    <w:rsid w:val="00FD4671"/>
    <w:rsid w:val="00FD61D4"/>
    <w:rsid w:val="00FD7561"/>
    <w:rsid w:val="00FE13D3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5242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524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242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42B"/>
    <w:pPr>
      <w:keepNext/>
      <w:tabs>
        <w:tab w:val="num" w:pos="864"/>
      </w:tabs>
      <w:ind w:left="864" w:hanging="864"/>
      <w:jc w:val="center"/>
      <w:outlineLvl w:val="3"/>
    </w:pPr>
    <w:rPr>
      <w:b/>
      <w:i/>
      <w:sz w:val="28"/>
      <w:u w:val="single"/>
    </w:rPr>
  </w:style>
  <w:style w:type="paragraph" w:styleId="5">
    <w:name w:val="heading 5"/>
    <w:basedOn w:val="a"/>
    <w:next w:val="a"/>
    <w:qFormat/>
    <w:rsid w:val="00F5242B"/>
    <w:pPr>
      <w:keepNext/>
      <w:tabs>
        <w:tab w:val="num" w:pos="1008"/>
      </w:tabs>
      <w:ind w:left="1008" w:hanging="1008"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F5242B"/>
    <w:pPr>
      <w:keepNext/>
      <w:tabs>
        <w:tab w:val="num" w:pos="1152"/>
      </w:tabs>
      <w:ind w:left="1152" w:hanging="1152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F5242B"/>
    <w:pPr>
      <w:keepNext/>
      <w:tabs>
        <w:tab w:val="num" w:pos="1296"/>
      </w:tabs>
      <w:ind w:left="1296" w:hanging="1296"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F5242B"/>
    <w:pPr>
      <w:keepNext/>
      <w:tabs>
        <w:tab w:val="num" w:pos="1440"/>
      </w:tabs>
      <w:spacing w:line="274" w:lineRule="exact"/>
      <w:ind w:right="110"/>
      <w:jc w:val="both"/>
      <w:outlineLvl w:val="7"/>
    </w:pPr>
    <w:rPr>
      <w:b/>
      <w:color w:val="000000"/>
      <w:spacing w:val="-1"/>
      <w:sz w:val="28"/>
    </w:rPr>
  </w:style>
  <w:style w:type="paragraph" w:styleId="9">
    <w:name w:val="heading 9"/>
    <w:basedOn w:val="a"/>
    <w:next w:val="a"/>
    <w:qFormat/>
    <w:rsid w:val="00F5242B"/>
    <w:pPr>
      <w:keepNext/>
      <w:tabs>
        <w:tab w:val="num" w:pos="1584"/>
      </w:tabs>
      <w:spacing w:line="274" w:lineRule="exact"/>
      <w:ind w:right="110"/>
      <w:jc w:val="center"/>
      <w:outlineLvl w:val="8"/>
    </w:pPr>
    <w:rPr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F5242B"/>
    <w:rPr>
      <w:rFonts w:ascii="Symbol" w:hAnsi="Symbol"/>
    </w:rPr>
  </w:style>
  <w:style w:type="character" w:customStyle="1" w:styleId="WW8Num7z0">
    <w:name w:val="WW8Num7z0"/>
    <w:rsid w:val="00F5242B"/>
    <w:rPr>
      <w:rFonts w:ascii="Symbol" w:hAnsi="Symbol"/>
    </w:rPr>
  </w:style>
  <w:style w:type="character" w:customStyle="1" w:styleId="WW8Num7z1">
    <w:name w:val="WW8Num7z1"/>
    <w:rsid w:val="00F5242B"/>
    <w:rPr>
      <w:rFonts w:ascii="Courier New" w:hAnsi="Courier New" w:cs="Courier New"/>
    </w:rPr>
  </w:style>
  <w:style w:type="character" w:customStyle="1" w:styleId="WW8Num7z2">
    <w:name w:val="WW8Num7z2"/>
    <w:rsid w:val="00F5242B"/>
    <w:rPr>
      <w:rFonts w:ascii="Wingdings" w:hAnsi="Wingdings"/>
    </w:rPr>
  </w:style>
  <w:style w:type="character" w:customStyle="1" w:styleId="WW8Num9z0">
    <w:name w:val="WW8Num9z0"/>
    <w:rsid w:val="00F5242B"/>
    <w:rPr>
      <w:color w:val="FF0000"/>
    </w:rPr>
  </w:style>
  <w:style w:type="character" w:customStyle="1" w:styleId="WW8Num12z0">
    <w:name w:val="WW8Num12z0"/>
    <w:rsid w:val="00F5242B"/>
    <w:rPr>
      <w:b/>
    </w:rPr>
  </w:style>
  <w:style w:type="character" w:customStyle="1" w:styleId="WW8Num13z0">
    <w:name w:val="WW8Num13z0"/>
    <w:rsid w:val="00F5242B"/>
    <w:rPr>
      <w:rFonts w:ascii="Symbol" w:hAnsi="Symbol"/>
    </w:rPr>
  </w:style>
  <w:style w:type="character" w:customStyle="1" w:styleId="WW8Num13z1">
    <w:name w:val="WW8Num13z1"/>
    <w:rsid w:val="00F5242B"/>
    <w:rPr>
      <w:rFonts w:ascii="Courier New" w:hAnsi="Courier New" w:cs="Courier New"/>
    </w:rPr>
  </w:style>
  <w:style w:type="character" w:customStyle="1" w:styleId="WW8Num13z2">
    <w:name w:val="WW8Num13z2"/>
    <w:rsid w:val="00F5242B"/>
    <w:rPr>
      <w:rFonts w:ascii="Wingdings" w:hAnsi="Wingdings"/>
    </w:rPr>
  </w:style>
  <w:style w:type="character" w:customStyle="1" w:styleId="WW8Num16z0">
    <w:name w:val="WW8Num16z0"/>
    <w:rsid w:val="00F5242B"/>
    <w:rPr>
      <w:rFonts w:ascii="Symbol" w:hAnsi="Symbol"/>
      <w:color w:val="auto"/>
    </w:rPr>
  </w:style>
  <w:style w:type="character" w:customStyle="1" w:styleId="WW8Num16z1">
    <w:name w:val="WW8Num16z1"/>
    <w:rsid w:val="00F5242B"/>
    <w:rPr>
      <w:rFonts w:ascii="Courier New" w:hAnsi="Courier New" w:cs="Courier New"/>
    </w:rPr>
  </w:style>
  <w:style w:type="character" w:customStyle="1" w:styleId="WW8Num16z2">
    <w:name w:val="WW8Num16z2"/>
    <w:rsid w:val="00F5242B"/>
    <w:rPr>
      <w:rFonts w:ascii="Wingdings" w:hAnsi="Wingdings"/>
    </w:rPr>
  </w:style>
  <w:style w:type="character" w:customStyle="1" w:styleId="WW8Num16z3">
    <w:name w:val="WW8Num16z3"/>
    <w:rsid w:val="00F5242B"/>
    <w:rPr>
      <w:rFonts w:ascii="Symbol" w:hAnsi="Symbol"/>
    </w:rPr>
  </w:style>
  <w:style w:type="character" w:customStyle="1" w:styleId="WW8Num19z0">
    <w:name w:val="WW8Num19z0"/>
    <w:rsid w:val="00F5242B"/>
    <w:rPr>
      <w:color w:val="FF0000"/>
    </w:rPr>
  </w:style>
  <w:style w:type="character" w:customStyle="1" w:styleId="WW8Num21z0">
    <w:name w:val="WW8Num21z0"/>
    <w:rsid w:val="00F5242B"/>
    <w:rPr>
      <w:rFonts w:ascii="Symbol" w:hAnsi="Symbol"/>
    </w:rPr>
  </w:style>
  <w:style w:type="character" w:customStyle="1" w:styleId="WW8Num21z1">
    <w:name w:val="WW8Num21z1"/>
    <w:rsid w:val="00F5242B"/>
    <w:rPr>
      <w:rFonts w:ascii="Courier New" w:hAnsi="Courier New" w:cs="Courier New"/>
    </w:rPr>
  </w:style>
  <w:style w:type="character" w:customStyle="1" w:styleId="WW8Num21z2">
    <w:name w:val="WW8Num21z2"/>
    <w:rsid w:val="00F5242B"/>
    <w:rPr>
      <w:rFonts w:ascii="Wingdings" w:hAnsi="Wingdings"/>
    </w:rPr>
  </w:style>
  <w:style w:type="character" w:customStyle="1" w:styleId="WW8Num22z0">
    <w:name w:val="WW8Num22z0"/>
    <w:rsid w:val="00F5242B"/>
    <w:rPr>
      <w:rFonts w:ascii="Symbol" w:hAnsi="Symbol"/>
      <w:color w:val="auto"/>
    </w:rPr>
  </w:style>
  <w:style w:type="character" w:customStyle="1" w:styleId="WW8Num22z1">
    <w:name w:val="WW8Num22z1"/>
    <w:rsid w:val="00F5242B"/>
    <w:rPr>
      <w:rFonts w:ascii="Courier New" w:hAnsi="Courier New" w:cs="Courier New"/>
    </w:rPr>
  </w:style>
  <w:style w:type="character" w:customStyle="1" w:styleId="WW8Num22z2">
    <w:name w:val="WW8Num22z2"/>
    <w:rsid w:val="00F5242B"/>
    <w:rPr>
      <w:rFonts w:ascii="Wingdings" w:hAnsi="Wingdings"/>
    </w:rPr>
  </w:style>
  <w:style w:type="character" w:customStyle="1" w:styleId="WW8Num22z3">
    <w:name w:val="WW8Num22z3"/>
    <w:rsid w:val="00F5242B"/>
    <w:rPr>
      <w:rFonts w:ascii="Symbol" w:hAnsi="Symbol"/>
    </w:rPr>
  </w:style>
  <w:style w:type="character" w:customStyle="1" w:styleId="WW8Num23z0">
    <w:name w:val="WW8Num23z0"/>
    <w:rsid w:val="00F5242B"/>
    <w:rPr>
      <w:rFonts w:ascii="Symbol" w:hAnsi="Symbol"/>
    </w:rPr>
  </w:style>
  <w:style w:type="character" w:customStyle="1" w:styleId="WW8Num23z1">
    <w:name w:val="WW8Num23z1"/>
    <w:rsid w:val="00F5242B"/>
    <w:rPr>
      <w:rFonts w:ascii="Courier New" w:hAnsi="Courier New" w:cs="Courier New"/>
    </w:rPr>
  </w:style>
  <w:style w:type="character" w:customStyle="1" w:styleId="WW8Num23z2">
    <w:name w:val="WW8Num23z2"/>
    <w:rsid w:val="00F5242B"/>
    <w:rPr>
      <w:rFonts w:ascii="Wingdings" w:hAnsi="Wingdings"/>
    </w:rPr>
  </w:style>
  <w:style w:type="character" w:customStyle="1" w:styleId="WW8Num24z0">
    <w:name w:val="WW8Num24z0"/>
    <w:rsid w:val="00F5242B"/>
    <w:rPr>
      <w:rFonts w:ascii="Symbol" w:hAnsi="Symbol"/>
    </w:rPr>
  </w:style>
  <w:style w:type="character" w:customStyle="1" w:styleId="WW8Num24z1">
    <w:name w:val="WW8Num24z1"/>
    <w:rsid w:val="00F5242B"/>
    <w:rPr>
      <w:rFonts w:ascii="Courier New" w:hAnsi="Courier New" w:cs="Courier New"/>
    </w:rPr>
  </w:style>
  <w:style w:type="character" w:customStyle="1" w:styleId="WW8Num24z2">
    <w:name w:val="WW8Num24z2"/>
    <w:rsid w:val="00F5242B"/>
    <w:rPr>
      <w:rFonts w:ascii="Wingdings" w:hAnsi="Wingdings"/>
    </w:rPr>
  </w:style>
  <w:style w:type="character" w:customStyle="1" w:styleId="WW8Num28z0">
    <w:name w:val="WW8Num28z0"/>
    <w:rsid w:val="00F5242B"/>
    <w:rPr>
      <w:rFonts w:ascii="Symbol" w:hAnsi="Symbol"/>
    </w:rPr>
  </w:style>
  <w:style w:type="character" w:customStyle="1" w:styleId="WW8Num28z1">
    <w:name w:val="WW8Num28z1"/>
    <w:rsid w:val="00F5242B"/>
    <w:rPr>
      <w:rFonts w:ascii="Courier New" w:hAnsi="Courier New" w:cs="Courier New"/>
    </w:rPr>
  </w:style>
  <w:style w:type="character" w:customStyle="1" w:styleId="WW8Num28z2">
    <w:name w:val="WW8Num28z2"/>
    <w:rsid w:val="00F5242B"/>
    <w:rPr>
      <w:rFonts w:ascii="Wingdings" w:hAnsi="Wingdings"/>
    </w:rPr>
  </w:style>
  <w:style w:type="character" w:customStyle="1" w:styleId="WW8Num29z0">
    <w:name w:val="WW8Num29z0"/>
    <w:rsid w:val="00F5242B"/>
    <w:rPr>
      <w:b/>
    </w:rPr>
  </w:style>
  <w:style w:type="character" w:customStyle="1" w:styleId="WW8Num34z0">
    <w:name w:val="WW8Num34z0"/>
    <w:rsid w:val="00F5242B"/>
    <w:rPr>
      <w:rFonts w:ascii="Symbol" w:hAnsi="Symbol" w:cs="Times New Roman"/>
    </w:rPr>
  </w:style>
  <w:style w:type="character" w:customStyle="1" w:styleId="WW8Num34z1">
    <w:name w:val="WW8Num34z1"/>
    <w:rsid w:val="00F5242B"/>
    <w:rPr>
      <w:rFonts w:ascii="Courier New" w:hAnsi="Courier New" w:cs="Courier New"/>
    </w:rPr>
  </w:style>
  <w:style w:type="character" w:customStyle="1" w:styleId="WW8Num34z2">
    <w:name w:val="WW8Num34z2"/>
    <w:rsid w:val="00F5242B"/>
    <w:rPr>
      <w:rFonts w:ascii="Wingdings" w:hAnsi="Wingdings"/>
    </w:rPr>
  </w:style>
  <w:style w:type="character" w:customStyle="1" w:styleId="WW8Num34z3">
    <w:name w:val="WW8Num34z3"/>
    <w:rsid w:val="00F5242B"/>
    <w:rPr>
      <w:rFonts w:ascii="Symbol" w:hAnsi="Symbol"/>
    </w:rPr>
  </w:style>
  <w:style w:type="character" w:customStyle="1" w:styleId="WW8Num35z0">
    <w:name w:val="WW8Num35z0"/>
    <w:rsid w:val="00F5242B"/>
    <w:rPr>
      <w:rFonts w:ascii="Symbol" w:hAnsi="Symbol"/>
    </w:rPr>
  </w:style>
  <w:style w:type="character" w:customStyle="1" w:styleId="WW8Num35z1">
    <w:name w:val="WW8Num35z1"/>
    <w:rsid w:val="00F5242B"/>
    <w:rPr>
      <w:rFonts w:ascii="Courier New" w:hAnsi="Courier New" w:cs="Courier New"/>
    </w:rPr>
  </w:style>
  <w:style w:type="character" w:customStyle="1" w:styleId="WW8Num35z2">
    <w:name w:val="WW8Num35z2"/>
    <w:rsid w:val="00F5242B"/>
    <w:rPr>
      <w:rFonts w:ascii="Wingdings" w:hAnsi="Wingdings"/>
    </w:rPr>
  </w:style>
  <w:style w:type="character" w:customStyle="1" w:styleId="WW8Num36z0">
    <w:name w:val="WW8Num36z0"/>
    <w:rsid w:val="00F5242B"/>
    <w:rPr>
      <w:rFonts w:ascii="Symbol" w:hAnsi="Symbol"/>
    </w:rPr>
  </w:style>
  <w:style w:type="character" w:customStyle="1" w:styleId="WW8Num36z1">
    <w:name w:val="WW8Num36z1"/>
    <w:rsid w:val="00F5242B"/>
    <w:rPr>
      <w:rFonts w:ascii="Courier New" w:hAnsi="Courier New" w:cs="Courier New"/>
    </w:rPr>
  </w:style>
  <w:style w:type="character" w:customStyle="1" w:styleId="WW8Num36z2">
    <w:name w:val="WW8Num36z2"/>
    <w:rsid w:val="00F5242B"/>
    <w:rPr>
      <w:rFonts w:ascii="Wingdings" w:hAnsi="Wingdings"/>
    </w:rPr>
  </w:style>
  <w:style w:type="character" w:customStyle="1" w:styleId="WW8Num37z0">
    <w:name w:val="WW8Num37z0"/>
    <w:rsid w:val="00F5242B"/>
    <w:rPr>
      <w:rFonts w:ascii="Symbol" w:hAnsi="Symbol"/>
    </w:rPr>
  </w:style>
  <w:style w:type="character" w:customStyle="1" w:styleId="WW8Num37z1">
    <w:name w:val="WW8Num37z1"/>
    <w:rsid w:val="00F5242B"/>
    <w:rPr>
      <w:rFonts w:ascii="Courier New" w:hAnsi="Courier New" w:cs="Courier New"/>
    </w:rPr>
  </w:style>
  <w:style w:type="character" w:customStyle="1" w:styleId="WW8Num37z2">
    <w:name w:val="WW8Num37z2"/>
    <w:rsid w:val="00F5242B"/>
    <w:rPr>
      <w:rFonts w:ascii="Wingdings" w:hAnsi="Wingdings"/>
    </w:rPr>
  </w:style>
  <w:style w:type="character" w:customStyle="1" w:styleId="40">
    <w:name w:val="Основной шрифт абзаца4"/>
    <w:rsid w:val="00F5242B"/>
  </w:style>
  <w:style w:type="character" w:styleId="a3">
    <w:name w:val="page number"/>
    <w:basedOn w:val="40"/>
    <w:semiHidden/>
    <w:rsid w:val="00F5242B"/>
  </w:style>
  <w:style w:type="character" w:customStyle="1" w:styleId="10">
    <w:name w:val="Знак примечания1"/>
    <w:rsid w:val="00F5242B"/>
    <w:rPr>
      <w:sz w:val="16"/>
      <w:szCs w:val="16"/>
    </w:rPr>
  </w:style>
  <w:style w:type="character" w:customStyle="1" w:styleId="30">
    <w:name w:val="Знак Знак Знак3"/>
    <w:rsid w:val="00F5242B"/>
    <w:rPr>
      <w:lang w:val="ru-RU" w:eastAsia="ar-SA" w:bidi="ar-SA"/>
    </w:rPr>
  </w:style>
  <w:style w:type="character" w:customStyle="1" w:styleId="20">
    <w:name w:val="Знак Знак Знак2"/>
    <w:rsid w:val="00F5242B"/>
    <w:rPr>
      <w:b/>
      <w:bCs/>
      <w:lang w:val="ru-RU" w:eastAsia="ar-SA" w:bidi="ar-SA"/>
    </w:rPr>
  </w:style>
  <w:style w:type="character" w:customStyle="1" w:styleId="11">
    <w:name w:val="Знак Знак Знак1"/>
    <w:rsid w:val="00F5242B"/>
    <w:rPr>
      <w:rFonts w:ascii="Tahoma" w:hAnsi="Tahoma" w:cs="Tahoma"/>
      <w:sz w:val="16"/>
      <w:szCs w:val="16"/>
      <w:lang w:val="ru-RU" w:eastAsia="ar-SA" w:bidi="ar-SA"/>
    </w:rPr>
  </w:style>
  <w:style w:type="character" w:styleId="a4">
    <w:name w:val="Hyperlink"/>
    <w:semiHidden/>
    <w:rsid w:val="00F5242B"/>
    <w:rPr>
      <w:color w:val="0000FF"/>
      <w:u w:val="single"/>
    </w:rPr>
  </w:style>
  <w:style w:type="character" w:customStyle="1" w:styleId="SUBST">
    <w:name w:val="__SUBST"/>
    <w:rsid w:val="00F5242B"/>
    <w:rPr>
      <w:b/>
      <w:bCs/>
      <w:i/>
      <w:iCs/>
      <w:sz w:val="20"/>
      <w:szCs w:val="20"/>
    </w:rPr>
  </w:style>
  <w:style w:type="character" w:customStyle="1" w:styleId="12">
    <w:name w:val="Знак Знак1"/>
    <w:rsid w:val="00F5242B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F5242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defaultlabelstyle1">
    <w:name w:val="defaultlabelstyle1"/>
    <w:rsid w:val="00F5242B"/>
    <w:rPr>
      <w:rFonts w:ascii="Verdana" w:hAnsi="Verdana"/>
      <w:b w:val="0"/>
      <w:bCs w:val="0"/>
      <w:color w:val="333333"/>
    </w:rPr>
  </w:style>
  <w:style w:type="character" w:customStyle="1" w:styleId="31">
    <w:name w:val="Основной шрифт абзаца3"/>
    <w:rsid w:val="00F5242B"/>
  </w:style>
  <w:style w:type="character" w:customStyle="1" w:styleId="Absatz-Standardschriftart">
    <w:name w:val="Absatz-Standardschriftart"/>
    <w:rsid w:val="00F5242B"/>
  </w:style>
  <w:style w:type="character" w:customStyle="1" w:styleId="WW-Absatz-Standardschriftart">
    <w:name w:val="WW-Absatz-Standardschriftart"/>
    <w:rsid w:val="00F5242B"/>
  </w:style>
  <w:style w:type="character" w:customStyle="1" w:styleId="WW-Absatz-Standardschriftart1">
    <w:name w:val="WW-Absatz-Standardschriftart1"/>
    <w:rsid w:val="00F5242B"/>
  </w:style>
  <w:style w:type="character" w:customStyle="1" w:styleId="WW-Absatz-Standardschriftart11">
    <w:name w:val="WW-Absatz-Standardschriftart11"/>
    <w:rsid w:val="00F5242B"/>
  </w:style>
  <w:style w:type="character" w:customStyle="1" w:styleId="21">
    <w:name w:val="Основной шрифт абзаца2"/>
    <w:rsid w:val="00F5242B"/>
  </w:style>
  <w:style w:type="character" w:customStyle="1" w:styleId="WW-Absatz-Standardschriftart111">
    <w:name w:val="WW-Absatz-Standardschriftart111"/>
    <w:rsid w:val="00F5242B"/>
  </w:style>
  <w:style w:type="character" w:customStyle="1" w:styleId="WW-Absatz-Standardschriftart1111">
    <w:name w:val="WW-Absatz-Standardschriftart1111"/>
    <w:rsid w:val="00F5242B"/>
  </w:style>
  <w:style w:type="character" w:customStyle="1" w:styleId="WW-Absatz-Standardschriftart11111">
    <w:name w:val="WW-Absatz-Standardschriftart11111"/>
    <w:rsid w:val="00F5242B"/>
  </w:style>
  <w:style w:type="character" w:customStyle="1" w:styleId="13">
    <w:name w:val="Основной шрифт абзаца1"/>
    <w:rsid w:val="00F5242B"/>
  </w:style>
  <w:style w:type="character" w:customStyle="1" w:styleId="a6">
    <w:name w:val="Символ нумерации"/>
    <w:rsid w:val="00F5242B"/>
  </w:style>
  <w:style w:type="character" w:customStyle="1" w:styleId="a7">
    <w:name w:val="Маркеры списка"/>
    <w:rsid w:val="00F5242B"/>
    <w:rPr>
      <w:rFonts w:ascii="OpenSymbol" w:eastAsia="OpenSymbol" w:hAnsi="OpenSymbol" w:cs="OpenSymbol"/>
    </w:rPr>
  </w:style>
  <w:style w:type="character" w:customStyle="1" w:styleId="Subst0">
    <w:name w:val="Subst"/>
    <w:rsid w:val="00F5242B"/>
    <w:rPr>
      <w:b/>
      <w:i/>
    </w:rPr>
  </w:style>
  <w:style w:type="character" w:styleId="a8">
    <w:name w:val="FollowedHyperlink"/>
    <w:semiHidden/>
    <w:rsid w:val="00F5242B"/>
    <w:rPr>
      <w:color w:val="800080"/>
      <w:u w:val="single"/>
    </w:rPr>
  </w:style>
  <w:style w:type="character" w:customStyle="1" w:styleId="a9">
    <w:name w:val="Текст Знак"/>
    <w:rsid w:val="00F5242B"/>
    <w:rPr>
      <w:rFonts w:ascii="Calibri" w:eastAsia="Calibri" w:hAnsi="Calibri"/>
      <w:sz w:val="22"/>
      <w:szCs w:val="21"/>
    </w:rPr>
  </w:style>
  <w:style w:type="character" w:customStyle="1" w:styleId="14">
    <w:name w:val="Заголовок 1 Знак"/>
    <w:rsid w:val="00F5242B"/>
    <w:rPr>
      <w:rFonts w:ascii="Arial" w:hAnsi="Arial" w:cs="Arial"/>
      <w:b/>
      <w:bCs/>
      <w:kern w:val="1"/>
      <w:sz w:val="32"/>
      <w:szCs w:val="32"/>
    </w:rPr>
  </w:style>
  <w:style w:type="character" w:customStyle="1" w:styleId="22">
    <w:name w:val="Заголовок 2 Знак"/>
    <w:rsid w:val="00F5242B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rsid w:val="00F5242B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rsid w:val="00F5242B"/>
    <w:rPr>
      <w:b/>
      <w:i/>
      <w:sz w:val="28"/>
      <w:szCs w:val="24"/>
      <w:u w:val="single"/>
    </w:rPr>
  </w:style>
  <w:style w:type="character" w:customStyle="1" w:styleId="50">
    <w:name w:val="Заголовок 5 Знак"/>
    <w:rsid w:val="00F5242B"/>
    <w:rPr>
      <w:b/>
      <w:sz w:val="24"/>
      <w:szCs w:val="24"/>
      <w:u w:val="single"/>
    </w:rPr>
  </w:style>
  <w:style w:type="character" w:customStyle="1" w:styleId="60">
    <w:name w:val="Заголовок 6 Знак"/>
    <w:rsid w:val="00F5242B"/>
    <w:rPr>
      <w:sz w:val="24"/>
      <w:szCs w:val="24"/>
      <w:u w:val="single"/>
    </w:rPr>
  </w:style>
  <w:style w:type="character" w:customStyle="1" w:styleId="70">
    <w:name w:val="Заголовок 7 Знак"/>
    <w:rsid w:val="00F5242B"/>
    <w:rPr>
      <w:b/>
      <w:sz w:val="24"/>
      <w:szCs w:val="24"/>
      <w:u w:val="single"/>
    </w:rPr>
  </w:style>
  <w:style w:type="character" w:customStyle="1" w:styleId="80">
    <w:name w:val="Заголовок 8 Знак"/>
    <w:rsid w:val="00F5242B"/>
    <w:rPr>
      <w:b/>
      <w:color w:val="000000"/>
      <w:spacing w:val="-1"/>
      <w:sz w:val="28"/>
      <w:szCs w:val="24"/>
    </w:rPr>
  </w:style>
  <w:style w:type="character" w:customStyle="1" w:styleId="90">
    <w:name w:val="Заголовок 9 Знак"/>
    <w:rsid w:val="00F5242B"/>
    <w:rPr>
      <w:color w:val="000000"/>
      <w:spacing w:val="-1"/>
      <w:sz w:val="28"/>
      <w:szCs w:val="24"/>
    </w:rPr>
  </w:style>
  <w:style w:type="character" w:customStyle="1" w:styleId="aa">
    <w:name w:val="Основной текст с отступом Знак"/>
    <w:rsid w:val="00F5242B"/>
    <w:rPr>
      <w:rFonts w:ascii="Arial" w:hAnsi="Arial"/>
      <w:sz w:val="24"/>
    </w:rPr>
  </w:style>
  <w:style w:type="character" w:customStyle="1" w:styleId="ab">
    <w:name w:val="Основной текст Знак"/>
    <w:rsid w:val="00F5242B"/>
    <w:rPr>
      <w:sz w:val="24"/>
      <w:szCs w:val="24"/>
    </w:rPr>
  </w:style>
  <w:style w:type="character" w:customStyle="1" w:styleId="ac">
    <w:name w:val="Нижний колонтитул Знак"/>
    <w:rsid w:val="00F5242B"/>
    <w:rPr>
      <w:sz w:val="24"/>
      <w:szCs w:val="24"/>
    </w:rPr>
  </w:style>
  <w:style w:type="character" w:customStyle="1" w:styleId="ad">
    <w:name w:val="Текст примечания Знак"/>
    <w:rsid w:val="00F5242B"/>
  </w:style>
  <w:style w:type="character" w:customStyle="1" w:styleId="ae">
    <w:name w:val="Тема примечания Знак"/>
    <w:rsid w:val="00F5242B"/>
    <w:rPr>
      <w:b/>
      <w:bCs/>
    </w:rPr>
  </w:style>
  <w:style w:type="character" w:customStyle="1" w:styleId="af">
    <w:name w:val="Текст выноски Знак"/>
    <w:rsid w:val="00F5242B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F5242B"/>
    <w:rPr>
      <w:b/>
      <w:sz w:val="28"/>
      <w:szCs w:val="24"/>
      <w:shd w:val="clear" w:color="auto" w:fill="FFFFFF"/>
    </w:rPr>
  </w:style>
  <w:style w:type="character" w:customStyle="1" w:styleId="af0">
    <w:name w:val="Верхний колонтитул Знак"/>
    <w:rsid w:val="00F5242B"/>
    <w:rPr>
      <w:sz w:val="24"/>
      <w:szCs w:val="24"/>
    </w:rPr>
  </w:style>
  <w:style w:type="character" w:customStyle="1" w:styleId="23">
    <w:name w:val="Основной текст 2 Знак"/>
    <w:rsid w:val="00F5242B"/>
    <w:rPr>
      <w:sz w:val="24"/>
      <w:szCs w:val="24"/>
    </w:rPr>
  </w:style>
  <w:style w:type="character" w:customStyle="1" w:styleId="af1">
    <w:name w:val="Красная строка Знак"/>
    <w:rsid w:val="00F5242B"/>
  </w:style>
  <w:style w:type="character" w:customStyle="1" w:styleId="24">
    <w:name w:val="Основной текст с отступом 2 Знак"/>
    <w:rsid w:val="00F5242B"/>
    <w:rPr>
      <w:spacing w:val="-1"/>
      <w:sz w:val="28"/>
      <w:szCs w:val="24"/>
      <w:shd w:val="clear" w:color="auto" w:fill="FFFFFF"/>
    </w:rPr>
  </w:style>
  <w:style w:type="character" w:customStyle="1" w:styleId="34">
    <w:name w:val="Основной текст с отступом 3 Знак"/>
    <w:rsid w:val="00F5242B"/>
    <w:rPr>
      <w:color w:val="000000"/>
      <w:sz w:val="28"/>
      <w:szCs w:val="24"/>
      <w:shd w:val="clear" w:color="auto" w:fill="FFFFFF"/>
    </w:rPr>
  </w:style>
  <w:style w:type="character" w:customStyle="1" w:styleId="af2">
    <w:name w:val="Схема документа Знак"/>
    <w:rsid w:val="00F5242B"/>
    <w:rPr>
      <w:rFonts w:ascii="Tahoma" w:hAnsi="Tahoma" w:cs="Tahoma"/>
      <w:shd w:val="clear" w:color="auto" w:fill="000080"/>
    </w:rPr>
  </w:style>
  <w:style w:type="paragraph" w:customStyle="1" w:styleId="af3">
    <w:name w:val="Заголовок"/>
    <w:basedOn w:val="a"/>
    <w:next w:val="af4"/>
    <w:rsid w:val="00F5242B"/>
    <w:pPr>
      <w:keepNext/>
      <w:widowControl w:val="0"/>
      <w:autoSpaceDE w:val="0"/>
      <w:spacing w:before="240" w:after="120"/>
    </w:pPr>
    <w:rPr>
      <w:rFonts w:ascii="Arial" w:eastAsia="Arial Unicode MS" w:hAnsi="Arial" w:cs="Verdana"/>
      <w:sz w:val="28"/>
      <w:szCs w:val="28"/>
    </w:rPr>
  </w:style>
  <w:style w:type="paragraph" w:styleId="af4">
    <w:name w:val="Body Text"/>
    <w:basedOn w:val="a"/>
    <w:semiHidden/>
    <w:rsid w:val="00F5242B"/>
    <w:pPr>
      <w:spacing w:after="120"/>
    </w:pPr>
  </w:style>
  <w:style w:type="paragraph" w:styleId="af5">
    <w:name w:val="List"/>
    <w:basedOn w:val="af4"/>
    <w:semiHidden/>
    <w:rsid w:val="00F5242B"/>
    <w:pPr>
      <w:widowControl w:val="0"/>
      <w:autoSpaceDE w:val="0"/>
    </w:pPr>
    <w:rPr>
      <w:rFonts w:cs="Verdana"/>
      <w:sz w:val="20"/>
      <w:szCs w:val="20"/>
    </w:rPr>
  </w:style>
  <w:style w:type="paragraph" w:customStyle="1" w:styleId="42">
    <w:name w:val="Название4"/>
    <w:basedOn w:val="a"/>
    <w:rsid w:val="00F5242B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F5242B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F5242B"/>
    <w:rPr>
      <w:sz w:val="28"/>
    </w:rPr>
  </w:style>
  <w:style w:type="paragraph" w:styleId="af6">
    <w:name w:val="Body Text Indent"/>
    <w:basedOn w:val="a"/>
    <w:semiHidden/>
    <w:rsid w:val="00F5242B"/>
    <w:pPr>
      <w:ind w:firstLine="567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"/>
    <w:rsid w:val="00F5242B"/>
    <w:pPr>
      <w:ind w:firstLine="709"/>
    </w:pPr>
    <w:rPr>
      <w:sz w:val="28"/>
      <w:szCs w:val="20"/>
    </w:rPr>
  </w:style>
  <w:style w:type="paragraph" w:customStyle="1" w:styleId="af7">
    <w:name w:val="Знак Знак Знак"/>
    <w:basedOn w:val="a"/>
    <w:rsid w:val="00F524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footer"/>
    <w:basedOn w:val="a"/>
    <w:semiHidden/>
    <w:rsid w:val="00F524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5242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F5242B"/>
    <w:rPr>
      <w:sz w:val="20"/>
      <w:szCs w:val="20"/>
    </w:rPr>
  </w:style>
  <w:style w:type="paragraph" w:styleId="af9">
    <w:name w:val="annotation subject"/>
    <w:basedOn w:val="15"/>
    <w:next w:val="15"/>
    <w:rsid w:val="00F5242B"/>
    <w:rPr>
      <w:b/>
      <w:bCs/>
    </w:rPr>
  </w:style>
  <w:style w:type="paragraph" w:styleId="afa">
    <w:name w:val="Balloon Text"/>
    <w:basedOn w:val="a"/>
    <w:rsid w:val="00F5242B"/>
    <w:rPr>
      <w:rFonts w:ascii="Tahoma" w:hAnsi="Tahoma"/>
      <w:sz w:val="16"/>
      <w:szCs w:val="16"/>
    </w:rPr>
  </w:style>
  <w:style w:type="paragraph" w:customStyle="1" w:styleId="16">
    <w:name w:val="1"/>
    <w:basedOn w:val="a"/>
    <w:rsid w:val="00F5242B"/>
    <w:pPr>
      <w:tabs>
        <w:tab w:val="left" w:pos="213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20">
    <w:name w:val="Основной текст 32"/>
    <w:basedOn w:val="a"/>
    <w:rsid w:val="00F5242B"/>
    <w:pPr>
      <w:shd w:val="clear" w:color="auto" w:fill="FFFFFF"/>
      <w:ind w:right="110"/>
    </w:pPr>
    <w:rPr>
      <w:b/>
      <w:sz w:val="28"/>
    </w:rPr>
  </w:style>
  <w:style w:type="paragraph" w:styleId="afb">
    <w:name w:val="Normal (Web)"/>
    <w:basedOn w:val="a"/>
    <w:rsid w:val="00F5242B"/>
    <w:pPr>
      <w:spacing w:before="100" w:after="100"/>
      <w:ind w:firstLine="670"/>
      <w:jc w:val="both"/>
    </w:pPr>
    <w:rPr>
      <w:sz w:val="23"/>
      <w:szCs w:val="23"/>
    </w:rPr>
  </w:style>
  <w:style w:type="paragraph" w:customStyle="1" w:styleId="ConsCell">
    <w:name w:val="ConsCell"/>
    <w:rsid w:val="00F5242B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afc">
    <w:name w:val="header"/>
    <w:basedOn w:val="a"/>
    <w:semiHidden/>
    <w:rsid w:val="00F5242B"/>
    <w:pPr>
      <w:tabs>
        <w:tab w:val="center" w:pos="4677"/>
        <w:tab w:val="right" w:pos="9355"/>
      </w:tabs>
    </w:pPr>
  </w:style>
  <w:style w:type="paragraph" w:customStyle="1" w:styleId="140">
    <w:name w:val="Обычный + 14 пт"/>
    <w:basedOn w:val="a"/>
    <w:rsid w:val="00F5242B"/>
    <w:pPr>
      <w:shd w:val="clear" w:color="auto" w:fill="FFFFFF"/>
      <w:spacing w:line="480" w:lineRule="auto"/>
      <w:ind w:right="48" w:firstLine="240"/>
      <w:jc w:val="both"/>
    </w:pPr>
    <w:rPr>
      <w:color w:val="000000"/>
      <w:spacing w:val="-1"/>
      <w:sz w:val="28"/>
      <w:szCs w:val="28"/>
    </w:rPr>
  </w:style>
  <w:style w:type="paragraph" w:customStyle="1" w:styleId="211">
    <w:name w:val="Основной текст 21"/>
    <w:basedOn w:val="a"/>
    <w:rsid w:val="00F5242B"/>
    <w:pPr>
      <w:spacing w:after="120" w:line="480" w:lineRule="auto"/>
    </w:pPr>
  </w:style>
  <w:style w:type="paragraph" w:customStyle="1" w:styleId="17">
    <w:name w:val="Название1"/>
    <w:basedOn w:val="a"/>
    <w:rsid w:val="00F5242B"/>
    <w:pPr>
      <w:widowControl w:val="0"/>
      <w:suppressLineNumbers/>
      <w:autoSpaceDE w:val="0"/>
      <w:spacing w:before="120" w:after="120"/>
    </w:pPr>
    <w:rPr>
      <w:rFonts w:cs="Verdana"/>
      <w:i/>
      <w:iCs/>
    </w:rPr>
  </w:style>
  <w:style w:type="paragraph" w:customStyle="1" w:styleId="35">
    <w:name w:val="Название3"/>
    <w:basedOn w:val="a"/>
    <w:rsid w:val="00F5242B"/>
    <w:pPr>
      <w:widowControl w:val="0"/>
      <w:suppressLineNumbers/>
      <w:autoSpaceDE w:val="0"/>
      <w:spacing w:before="120" w:after="120"/>
    </w:pPr>
    <w:rPr>
      <w:rFonts w:cs="Verdana"/>
      <w:i/>
      <w:iCs/>
    </w:rPr>
  </w:style>
  <w:style w:type="paragraph" w:customStyle="1" w:styleId="36">
    <w:name w:val="Указатель3"/>
    <w:basedOn w:val="a"/>
    <w:rsid w:val="00F5242B"/>
    <w:pPr>
      <w:widowControl w:val="0"/>
      <w:suppressLineNumbers/>
      <w:autoSpaceDE w:val="0"/>
    </w:pPr>
    <w:rPr>
      <w:rFonts w:cs="Verdana"/>
      <w:sz w:val="20"/>
      <w:szCs w:val="20"/>
    </w:rPr>
  </w:style>
  <w:style w:type="paragraph" w:customStyle="1" w:styleId="25">
    <w:name w:val="Название2"/>
    <w:basedOn w:val="a"/>
    <w:rsid w:val="00F5242B"/>
    <w:pPr>
      <w:widowControl w:val="0"/>
      <w:suppressLineNumbers/>
      <w:autoSpaceDE w:val="0"/>
      <w:spacing w:before="120" w:after="120"/>
    </w:pPr>
    <w:rPr>
      <w:rFonts w:cs="Verdana"/>
      <w:i/>
      <w:iCs/>
    </w:rPr>
  </w:style>
  <w:style w:type="paragraph" w:customStyle="1" w:styleId="26">
    <w:name w:val="Указатель2"/>
    <w:basedOn w:val="a"/>
    <w:rsid w:val="00F5242B"/>
    <w:pPr>
      <w:widowControl w:val="0"/>
      <w:suppressLineNumbers/>
      <w:autoSpaceDE w:val="0"/>
    </w:pPr>
    <w:rPr>
      <w:rFonts w:cs="Verdana"/>
      <w:sz w:val="20"/>
      <w:szCs w:val="20"/>
    </w:rPr>
  </w:style>
  <w:style w:type="paragraph" w:customStyle="1" w:styleId="18">
    <w:name w:val="Указатель1"/>
    <w:basedOn w:val="a"/>
    <w:rsid w:val="00F5242B"/>
    <w:pPr>
      <w:widowControl w:val="0"/>
      <w:suppressLineNumbers/>
      <w:autoSpaceDE w:val="0"/>
    </w:pPr>
    <w:rPr>
      <w:rFonts w:cs="Verdana"/>
      <w:sz w:val="20"/>
      <w:szCs w:val="20"/>
    </w:rPr>
  </w:style>
  <w:style w:type="paragraph" w:customStyle="1" w:styleId="afd">
    <w:name w:val="Содержимое таблицы"/>
    <w:basedOn w:val="a"/>
    <w:rsid w:val="00F5242B"/>
    <w:pPr>
      <w:widowControl w:val="0"/>
      <w:suppressLineNumbers/>
      <w:autoSpaceDE w:val="0"/>
    </w:pPr>
    <w:rPr>
      <w:sz w:val="20"/>
      <w:szCs w:val="20"/>
    </w:rPr>
  </w:style>
  <w:style w:type="paragraph" w:customStyle="1" w:styleId="afe">
    <w:name w:val="Заголовок таблицы"/>
    <w:basedOn w:val="afd"/>
    <w:rsid w:val="00F5242B"/>
    <w:pPr>
      <w:jc w:val="center"/>
    </w:pPr>
    <w:rPr>
      <w:b/>
      <w:bCs/>
    </w:rPr>
  </w:style>
  <w:style w:type="paragraph" w:customStyle="1" w:styleId="aff">
    <w:name w:val="Содержимое врезки"/>
    <w:basedOn w:val="af4"/>
    <w:rsid w:val="00F5242B"/>
    <w:pPr>
      <w:widowControl w:val="0"/>
      <w:autoSpaceDE w:val="0"/>
    </w:pPr>
    <w:rPr>
      <w:sz w:val="20"/>
      <w:szCs w:val="20"/>
    </w:rPr>
  </w:style>
  <w:style w:type="paragraph" w:customStyle="1" w:styleId="220">
    <w:name w:val="Основной текст 22"/>
    <w:basedOn w:val="a"/>
    <w:rsid w:val="00F5242B"/>
    <w:rPr>
      <w:color w:val="000000"/>
      <w:sz w:val="28"/>
    </w:rPr>
  </w:style>
  <w:style w:type="paragraph" w:customStyle="1" w:styleId="BodyText21">
    <w:name w:val="Body Text 21"/>
    <w:basedOn w:val="a"/>
    <w:rsid w:val="00F5242B"/>
    <w:pPr>
      <w:autoSpaceDE w:val="0"/>
      <w:jc w:val="both"/>
    </w:pPr>
    <w:rPr>
      <w:sz w:val="32"/>
      <w:szCs w:val="32"/>
    </w:rPr>
  </w:style>
  <w:style w:type="paragraph" w:customStyle="1" w:styleId="19">
    <w:name w:val="Красная строка1"/>
    <w:basedOn w:val="af4"/>
    <w:rsid w:val="00F5242B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1">
    <w:name w:val="Основной текст с отступом 22"/>
    <w:basedOn w:val="a"/>
    <w:rsid w:val="00F5242B"/>
    <w:pPr>
      <w:shd w:val="clear" w:color="auto" w:fill="FFFFFF"/>
      <w:spacing w:before="10" w:line="274" w:lineRule="exact"/>
      <w:ind w:left="48" w:firstLine="672"/>
      <w:jc w:val="both"/>
    </w:pPr>
    <w:rPr>
      <w:spacing w:val="-1"/>
      <w:sz w:val="28"/>
    </w:rPr>
  </w:style>
  <w:style w:type="paragraph" w:customStyle="1" w:styleId="311">
    <w:name w:val="Основной текст с отступом 31"/>
    <w:basedOn w:val="a"/>
    <w:rsid w:val="00F5242B"/>
    <w:pPr>
      <w:shd w:val="clear" w:color="auto" w:fill="FFFFFF"/>
      <w:tabs>
        <w:tab w:val="left" w:pos="-180"/>
        <w:tab w:val="left" w:pos="1260"/>
      </w:tabs>
      <w:ind w:firstLine="720"/>
      <w:jc w:val="both"/>
    </w:pPr>
    <w:rPr>
      <w:color w:val="000000"/>
      <w:sz w:val="28"/>
    </w:rPr>
  </w:style>
  <w:style w:type="paragraph" w:customStyle="1" w:styleId="1a">
    <w:name w:val="Схема документа1"/>
    <w:basedOn w:val="a"/>
    <w:rsid w:val="00F5242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5242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1b">
    <w:name w:val="Текст1"/>
    <w:basedOn w:val="a"/>
    <w:rsid w:val="00F5242B"/>
    <w:rPr>
      <w:rFonts w:ascii="Calibri" w:eastAsia="Calibri" w:hAnsi="Calibri"/>
      <w:sz w:val="22"/>
      <w:szCs w:val="21"/>
    </w:rPr>
  </w:style>
  <w:style w:type="character" w:styleId="aff0">
    <w:name w:val="annotation reference"/>
    <w:semiHidden/>
    <w:rsid w:val="000E63D5"/>
    <w:rPr>
      <w:sz w:val="16"/>
      <w:szCs w:val="16"/>
    </w:rPr>
  </w:style>
  <w:style w:type="paragraph" w:styleId="aff1">
    <w:name w:val="annotation text"/>
    <w:basedOn w:val="a"/>
    <w:semiHidden/>
    <w:rsid w:val="000E63D5"/>
    <w:rPr>
      <w:sz w:val="20"/>
      <w:szCs w:val="20"/>
    </w:rPr>
  </w:style>
  <w:style w:type="paragraph" w:styleId="aff2">
    <w:name w:val="List Paragraph"/>
    <w:basedOn w:val="a"/>
    <w:uiPriority w:val="34"/>
    <w:qFormat/>
    <w:rsid w:val="00F8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stovenergo.mrsk-yuga.ru/obyazatelnoe_raskrytie_informacii_dzo/oao_grechk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9E26-6993-481A-837A-92DAFBC2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6970186</TotalTime>
  <Pages>55</Pages>
  <Words>13075</Words>
  <Characters>74529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ROSTOVENERGO</Company>
  <LinksUpToDate>false</LinksUpToDate>
  <CharactersWithSpaces>87430</CharactersWithSpaces>
  <SharedDoc>false</SharedDoc>
  <HLinks>
    <vt:vector size="6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http://rostovenergo.mrsk-yuga.ru/obyazatelnoe_raskrytie_informacii_dzo/oao_grechko/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martynovala</dc:creator>
  <cp:keywords/>
  <dc:description/>
  <cp:lastModifiedBy>Радченко Елена Николаевна</cp:lastModifiedBy>
  <cp:revision>44</cp:revision>
  <cp:lastPrinted>2014-03-25T12:53:00Z</cp:lastPrinted>
  <dcterms:created xsi:type="dcterms:W3CDTF">2013-04-09T11:16:00Z</dcterms:created>
  <dcterms:modified xsi:type="dcterms:W3CDTF">2014-07-01T10:32:00Z</dcterms:modified>
</cp:coreProperties>
</file>