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10B" w:rsidRPr="005817DA" w:rsidRDefault="0042310B" w:rsidP="004E6115">
      <w:pPr>
        <w:tabs>
          <w:tab w:val="left" w:pos="540"/>
        </w:tabs>
        <w:spacing w:line="240" w:lineRule="auto"/>
        <w:jc w:val="right"/>
        <w:rPr>
          <w:rFonts w:ascii="Cambria" w:eastAsia="Times New Roman" w:hAnsi="Cambria" w:cs="Times New Roman"/>
          <w:b/>
          <w:lang w:eastAsia="ru-RU"/>
        </w:rPr>
      </w:pPr>
      <w:bookmarkStart w:id="0" w:name="_Toc530554156"/>
      <w:r w:rsidRPr="005817DA">
        <w:rPr>
          <w:rFonts w:ascii="Cambria" w:eastAsia="Times New Roman" w:hAnsi="Cambria" w:cs="Times New Roman"/>
          <w:b/>
          <w:lang w:eastAsia="ru-RU"/>
        </w:rPr>
        <w:t>УТВЕРЖДЕН</w:t>
      </w:r>
    </w:p>
    <w:p w:rsidR="004E6115" w:rsidRDefault="0042310B" w:rsidP="004E6115">
      <w:pPr>
        <w:tabs>
          <w:tab w:val="left" w:pos="540"/>
        </w:tabs>
        <w:spacing w:line="240" w:lineRule="auto"/>
        <w:jc w:val="right"/>
        <w:rPr>
          <w:rFonts w:ascii="Cambria" w:eastAsia="Times New Roman" w:hAnsi="Cambria" w:cs="Times New Roman"/>
          <w:b/>
          <w:lang w:eastAsia="ru-RU"/>
        </w:rPr>
      </w:pPr>
      <w:r w:rsidRPr="005817DA">
        <w:rPr>
          <w:rFonts w:ascii="Cambria" w:eastAsia="Times New Roman" w:hAnsi="Cambria" w:cs="Times New Roman"/>
          <w:b/>
          <w:lang w:eastAsia="ru-RU"/>
        </w:rPr>
        <w:t>Решением</w:t>
      </w:r>
    </w:p>
    <w:p w:rsidR="0042310B" w:rsidRPr="005817DA" w:rsidRDefault="0042310B" w:rsidP="004E6115">
      <w:pPr>
        <w:tabs>
          <w:tab w:val="left" w:pos="540"/>
        </w:tabs>
        <w:spacing w:line="240" w:lineRule="auto"/>
        <w:jc w:val="right"/>
        <w:rPr>
          <w:rFonts w:ascii="Cambria" w:eastAsia="Times New Roman" w:hAnsi="Cambria" w:cs="Times New Roman"/>
          <w:b/>
          <w:lang w:eastAsia="ru-RU"/>
        </w:rPr>
      </w:pPr>
      <w:r w:rsidRPr="005817DA">
        <w:rPr>
          <w:rFonts w:ascii="Cambria" w:eastAsia="Times New Roman" w:hAnsi="Cambria" w:cs="Times New Roman"/>
          <w:b/>
          <w:lang w:eastAsia="ru-RU"/>
        </w:rPr>
        <w:t xml:space="preserve"> </w:t>
      </w:r>
      <w:r w:rsidR="004E6115">
        <w:rPr>
          <w:rFonts w:ascii="Cambria" w:eastAsia="Times New Roman" w:hAnsi="Cambria" w:cs="Times New Roman"/>
          <w:b/>
          <w:lang w:eastAsia="ru-RU"/>
        </w:rPr>
        <w:t xml:space="preserve">внеочередного </w:t>
      </w:r>
      <w:r w:rsidRPr="005817DA">
        <w:rPr>
          <w:rFonts w:ascii="Cambria" w:eastAsia="Times New Roman" w:hAnsi="Cambria" w:cs="Times New Roman"/>
          <w:b/>
          <w:lang w:eastAsia="ru-RU"/>
        </w:rPr>
        <w:t>общего собрания акционеров</w:t>
      </w:r>
    </w:p>
    <w:p w:rsidR="0042310B" w:rsidRPr="005817DA" w:rsidRDefault="0042310B" w:rsidP="004E6115">
      <w:pPr>
        <w:tabs>
          <w:tab w:val="left" w:pos="540"/>
        </w:tabs>
        <w:spacing w:line="240" w:lineRule="auto"/>
        <w:jc w:val="right"/>
        <w:rPr>
          <w:rFonts w:ascii="Cambria" w:eastAsia="Times New Roman" w:hAnsi="Cambria" w:cs="Times New Roman"/>
          <w:b/>
          <w:lang w:eastAsia="ru-RU"/>
        </w:rPr>
      </w:pPr>
      <w:r w:rsidRPr="005817DA">
        <w:rPr>
          <w:rFonts w:ascii="Cambria" w:eastAsia="Times New Roman" w:hAnsi="Cambria" w:cs="Times New Roman"/>
          <w:b/>
          <w:lang w:eastAsia="ru-RU"/>
        </w:rPr>
        <w:t>ОАО «Радиоприбор»</w:t>
      </w:r>
    </w:p>
    <w:p w:rsidR="0042310B" w:rsidRPr="005817DA" w:rsidRDefault="00DC4B48" w:rsidP="004E6115">
      <w:pPr>
        <w:tabs>
          <w:tab w:val="left" w:pos="540"/>
        </w:tabs>
        <w:spacing w:line="240" w:lineRule="auto"/>
        <w:jc w:val="right"/>
        <w:rPr>
          <w:rFonts w:ascii="Cambria" w:eastAsia="Times New Roman" w:hAnsi="Cambria" w:cs="Times New Roman"/>
          <w:b/>
          <w:lang w:eastAsia="ru-RU"/>
        </w:rPr>
      </w:pPr>
      <w:r>
        <w:rPr>
          <w:rFonts w:ascii="Cambria" w:eastAsia="Times New Roman" w:hAnsi="Cambria" w:cs="Times New Roman"/>
          <w:b/>
          <w:lang w:eastAsia="ru-RU"/>
        </w:rPr>
        <w:t>Протокол</w:t>
      </w:r>
      <w:r w:rsidR="004E6115">
        <w:rPr>
          <w:rFonts w:ascii="Cambria" w:eastAsia="Times New Roman" w:hAnsi="Cambria" w:cs="Times New Roman"/>
          <w:b/>
          <w:lang w:eastAsia="ru-RU"/>
        </w:rPr>
        <w:t xml:space="preserve">  </w:t>
      </w:r>
      <w:r>
        <w:rPr>
          <w:rFonts w:ascii="Cambria" w:eastAsia="Times New Roman" w:hAnsi="Cambria" w:cs="Times New Roman"/>
          <w:b/>
          <w:lang w:eastAsia="ru-RU"/>
        </w:rPr>
        <w:t xml:space="preserve">№  30  </w:t>
      </w:r>
      <w:r w:rsidR="0042310B" w:rsidRPr="005817DA">
        <w:rPr>
          <w:rFonts w:ascii="Cambria" w:eastAsia="Times New Roman" w:hAnsi="Cambria" w:cs="Times New Roman"/>
          <w:b/>
          <w:lang w:eastAsia="ru-RU"/>
        </w:rPr>
        <w:t xml:space="preserve"> от</w:t>
      </w:r>
      <w:r>
        <w:rPr>
          <w:rFonts w:ascii="Cambria" w:eastAsia="Times New Roman" w:hAnsi="Cambria" w:cs="Times New Roman"/>
          <w:b/>
          <w:lang w:eastAsia="ru-RU"/>
        </w:rPr>
        <w:t xml:space="preserve">  27. 07. </w:t>
      </w:r>
      <w:r w:rsidR="0042310B" w:rsidRPr="005817DA">
        <w:rPr>
          <w:rFonts w:ascii="Cambria" w:eastAsia="Times New Roman" w:hAnsi="Cambria" w:cs="Times New Roman"/>
          <w:b/>
          <w:lang w:eastAsia="ru-RU"/>
        </w:rPr>
        <w:t>2011 г.</w:t>
      </w:r>
    </w:p>
    <w:p w:rsidR="0042310B" w:rsidRPr="0042310B" w:rsidRDefault="0042310B" w:rsidP="005817DA">
      <w:pPr>
        <w:tabs>
          <w:tab w:val="left" w:pos="540"/>
        </w:tabs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1" w:name="_GoBack"/>
      <w:bookmarkEnd w:id="1"/>
    </w:p>
    <w:p w:rsidR="0042310B" w:rsidRDefault="0042310B" w:rsidP="0042310B">
      <w:pPr>
        <w:tabs>
          <w:tab w:val="left" w:pos="540"/>
        </w:tabs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C4B48" w:rsidRDefault="00DC4B48" w:rsidP="0042310B">
      <w:pPr>
        <w:tabs>
          <w:tab w:val="left" w:pos="540"/>
        </w:tabs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C4B48" w:rsidRPr="0042310B" w:rsidRDefault="00DC4B48" w:rsidP="0042310B">
      <w:pPr>
        <w:tabs>
          <w:tab w:val="left" w:pos="540"/>
        </w:tabs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2310B" w:rsidRPr="005817DA" w:rsidRDefault="0042310B" w:rsidP="0042310B">
      <w:pPr>
        <w:tabs>
          <w:tab w:val="left" w:pos="540"/>
        </w:tabs>
        <w:jc w:val="center"/>
        <w:rPr>
          <w:rFonts w:ascii="Cambria" w:eastAsia="Times New Roman" w:hAnsi="Cambria" w:cs="Times New Roman"/>
          <w:b/>
          <w:lang w:eastAsia="ru-RU"/>
        </w:rPr>
      </w:pPr>
    </w:p>
    <w:p w:rsidR="0042310B" w:rsidRPr="005817DA" w:rsidRDefault="0042310B" w:rsidP="005817DA">
      <w:pPr>
        <w:tabs>
          <w:tab w:val="left" w:pos="540"/>
        </w:tabs>
        <w:jc w:val="center"/>
        <w:rPr>
          <w:rFonts w:ascii="Cambria" w:eastAsia="Times New Roman" w:hAnsi="Cambria" w:cs="Times New Roman"/>
          <w:b/>
          <w:lang w:eastAsia="ru-RU"/>
        </w:rPr>
      </w:pPr>
      <w:r w:rsidRPr="005817DA">
        <w:rPr>
          <w:rFonts w:ascii="Cambria" w:eastAsia="Times New Roman" w:hAnsi="Cambria" w:cs="Times New Roman"/>
          <w:b/>
          <w:lang w:eastAsia="ru-RU"/>
        </w:rPr>
        <w:t xml:space="preserve">ИЗМЕНЕНИЯ (ДОПОЛНЕНИЯ) </w:t>
      </w:r>
    </w:p>
    <w:p w:rsidR="0042310B" w:rsidRPr="005817DA" w:rsidRDefault="00D8072D" w:rsidP="005817DA">
      <w:pPr>
        <w:tabs>
          <w:tab w:val="left" w:pos="540"/>
        </w:tabs>
        <w:jc w:val="center"/>
        <w:rPr>
          <w:rFonts w:ascii="Cambria" w:eastAsia="Times New Roman" w:hAnsi="Cambria" w:cs="Times New Roman"/>
          <w:b/>
          <w:lang w:eastAsia="ru-RU"/>
        </w:rPr>
      </w:pPr>
      <w:r>
        <w:rPr>
          <w:rFonts w:ascii="Cambria" w:eastAsia="Times New Roman" w:hAnsi="Cambria" w:cs="Times New Roman"/>
          <w:b/>
          <w:lang w:eastAsia="ru-RU"/>
        </w:rPr>
        <w:t>В</w:t>
      </w:r>
      <w:r w:rsidR="0042310B" w:rsidRPr="005817DA">
        <w:rPr>
          <w:rFonts w:ascii="Cambria" w:eastAsia="Times New Roman" w:hAnsi="Cambria" w:cs="Times New Roman"/>
          <w:b/>
          <w:lang w:eastAsia="ru-RU"/>
        </w:rPr>
        <w:t xml:space="preserve"> УСТАВ</w:t>
      </w:r>
    </w:p>
    <w:p w:rsidR="0042310B" w:rsidRPr="005817DA" w:rsidRDefault="0042310B" w:rsidP="005817DA">
      <w:pPr>
        <w:tabs>
          <w:tab w:val="left" w:pos="540"/>
        </w:tabs>
        <w:jc w:val="center"/>
        <w:rPr>
          <w:rFonts w:ascii="Cambria" w:eastAsia="Times New Roman" w:hAnsi="Cambria" w:cs="Times New Roman"/>
          <w:b/>
          <w:lang w:eastAsia="ru-RU"/>
        </w:rPr>
      </w:pPr>
      <w:r w:rsidRPr="005817DA">
        <w:rPr>
          <w:rFonts w:ascii="Cambria" w:eastAsia="Times New Roman" w:hAnsi="Cambria" w:cs="Times New Roman"/>
          <w:b/>
          <w:lang w:eastAsia="ru-RU"/>
        </w:rPr>
        <w:t xml:space="preserve">ОТКРЫТОГО АКЦИОНЕРНОГО ОБЩЕСТВА </w:t>
      </w:r>
    </w:p>
    <w:p w:rsidR="0042310B" w:rsidRPr="005817DA" w:rsidRDefault="0042310B" w:rsidP="005817DA">
      <w:pPr>
        <w:tabs>
          <w:tab w:val="left" w:pos="540"/>
        </w:tabs>
        <w:jc w:val="center"/>
        <w:rPr>
          <w:rFonts w:ascii="Cambria" w:eastAsia="Times New Roman" w:hAnsi="Cambria" w:cs="Times New Roman"/>
          <w:b/>
          <w:lang w:eastAsia="ru-RU"/>
        </w:rPr>
      </w:pPr>
      <w:r w:rsidRPr="005817DA">
        <w:rPr>
          <w:rFonts w:ascii="Cambria" w:eastAsia="Times New Roman" w:hAnsi="Cambria" w:cs="Times New Roman"/>
          <w:b/>
          <w:lang w:eastAsia="ru-RU"/>
        </w:rPr>
        <w:t>“РАДИОПРИБОР”</w:t>
      </w:r>
    </w:p>
    <w:p w:rsidR="0042310B" w:rsidRPr="0042310B" w:rsidRDefault="0042310B" w:rsidP="0042310B">
      <w:pPr>
        <w:tabs>
          <w:tab w:val="left" w:pos="540"/>
        </w:tabs>
        <w:jc w:val="center"/>
        <w:rPr>
          <w:rFonts w:ascii="Calibri" w:eastAsia="Calibri" w:hAnsi="Calibri" w:cs="Times New Roman"/>
        </w:rPr>
      </w:pPr>
    </w:p>
    <w:p w:rsidR="0042310B" w:rsidRPr="0042310B" w:rsidRDefault="0042310B" w:rsidP="0042310B">
      <w:pPr>
        <w:tabs>
          <w:tab w:val="left" w:pos="540"/>
        </w:tabs>
        <w:jc w:val="both"/>
        <w:rPr>
          <w:rFonts w:ascii="Calibri" w:eastAsia="Calibri" w:hAnsi="Calibri" w:cs="Times New Roman"/>
        </w:rPr>
      </w:pPr>
    </w:p>
    <w:p w:rsidR="0042310B" w:rsidRDefault="0042310B" w:rsidP="0042310B">
      <w:pPr>
        <w:tabs>
          <w:tab w:val="left" w:pos="540"/>
        </w:tabs>
        <w:jc w:val="both"/>
        <w:rPr>
          <w:rFonts w:ascii="Calibri" w:eastAsia="Calibri" w:hAnsi="Calibri" w:cs="Times New Roman"/>
        </w:rPr>
      </w:pPr>
    </w:p>
    <w:p w:rsidR="00B458E7" w:rsidRDefault="00B458E7" w:rsidP="0042310B">
      <w:pPr>
        <w:tabs>
          <w:tab w:val="left" w:pos="540"/>
        </w:tabs>
        <w:jc w:val="both"/>
        <w:rPr>
          <w:rFonts w:ascii="Calibri" w:eastAsia="Calibri" w:hAnsi="Calibri" w:cs="Times New Roman"/>
        </w:rPr>
      </w:pPr>
    </w:p>
    <w:p w:rsidR="00B458E7" w:rsidRDefault="00B458E7" w:rsidP="0042310B">
      <w:pPr>
        <w:tabs>
          <w:tab w:val="left" w:pos="540"/>
        </w:tabs>
        <w:jc w:val="both"/>
        <w:rPr>
          <w:rFonts w:ascii="Calibri" w:eastAsia="Calibri" w:hAnsi="Calibri" w:cs="Times New Roman"/>
        </w:rPr>
      </w:pPr>
    </w:p>
    <w:p w:rsidR="00B458E7" w:rsidRDefault="00B458E7" w:rsidP="0042310B">
      <w:pPr>
        <w:tabs>
          <w:tab w:val="left" w:pos="540"/>
        </w:tabs>
        <w:jc w:val="both"/>
        <w:rPr>
          <w:rFonts w:ascii="Calibri" w:eastAsia="Calibri" w:hAnsi="Calibri" w:cs="Times New Roman"/>
        </w:rPr>
      </w:pPr>
    </w:p>
    <w:p w:rsidR="00B458E7" w:rsidRPr="0042310B" w:rsidRDefault="00B458E7" w:rsidP="0042310B">
      <w:pPr>
        <w:tabs>
          <w:tab w:val="left" w:pos="540"/>
        </w:tabs>
        <w:jc w:val="both"/>
        <w:rPr>
          <w:rFonts w:ascii="Calibri" w:eastAsia="Calibri" w:hAnsi="Calibri" w:cs="Times New Roman"/>
        </w:rPr>
      </w:pPr>
    </w:p>
    <w:p w:rsidR="0042310B" w:rsidRPr="0042310B" w:rsidRDefault="0042310B" w:rsidP="0042310B">
      <w:pPr>
        <w:tabs>
          <w:tab w:val="left" w:pos="540"/>
        </w:tabs>
        <w:jc w:val="both"/>
        <w:rPr>
          <w:rFonts w:ascii="Calibri" w:eastAsia="Calibri" w:hAnsi="Calibri" w:cs="Times New Roman"/>
        </w:rPr>
      </w:pPr>
    </w:p>
    <w:p w:rsidR="0042310B" w:rsidRPr="0042310B" w:rsidRDefault="0042310B" w:rsidP="0042310B">
      <w:pPr>
        <w:tabs>
          <w:tab w:val="left" w:pos="540"/>
        </w:tabs>
        <w:jc w:val="both"/>
        <w:rPr>
          <w:rFonts w:ascii="Calibri" w:eastAsia="Calibri" w:hAnsi="Calibri" w:cs="Times New Roman"/>
        </w:rPr>
      </w:pPr>
    </w:p>
    <w:p w:rsidR="0042310B" w:rsidRPr="0042310B" w:rsidRDefault="0042310B" w:rsidP="0042310B">
      <w:pPr>
        <w:tabs>
          <w:tab w:val="left" w:pos="540"/>
        </w:tabs>
        <w:jc w:val="both"/>
        <w:rPr>
          <w:rFonts w:ascii="Calibri" w:eastAsia="Calibri" w:hAnsi="Calibri" w:cs="Times New Roman"/>
        </w:rPr>
      </w:pPr>
    </w:p>
    <w:p w:rsidR="0042310B" w:rsidRPr="0042310B" w:rsidRDefault="0042310B" w:rsidP="0042310B">
      <w:pPr>
        <w:tabs>
          <w:tab w:val="left" w:pos="540"/>
        </w:tabs>
        <w:jc w:val="both"/>
        <w:rPr>
          <w:rFonts w:ascii="Calibri" w:eastAsia="Calibri" w:hAnsi="Calibri" w:cs="Times New Roman"/>
        </w:rPr>
      </w:pPr>
    </w:p>
    <w:p w:rsidR="0042310B" w:rsidRPr="0042310B" w:rsidRDefault="0042310B" w:rsidP="0042310B">
      <w:pPr>
        <w:tabs>
          <w:tab w:val="left" w:pos="540"/>
        </w:tabs>
        <w:jc w:val="center"/>
        <w:rPr>
          <w:rFonts w:ascii="Calibri" w:eastAsia="Calibri" w:hAnsi="Calibri" w:cs="Times New Roman"/>
          <w:b/>
          <w:bCs/>
          <w:i/>
          <w:iCs/>
        </w:rPr>
      </w:pPr>
    </w:p>
    <w:p w:rsidR="0042310B" w:rsidRPr="005817DA" w:rsidRDefault="0042310B" w:rsidP="0042310B">
      <w:pPr>
        <w:tabs>
          <w:tab w:val="left" w:pos="540"/>
        </w:tabs>
        <w:jc w:val="center"/>
        <w:rPr>
          <w:rFonts w:ascii="Cambria" w:eastAsia="Times New Roman" w:hAnsi="Cambria" w:cs="Times New Roman"/>
          <w:b/>
          <w:lang w:eastAsia="ru-RU"/>
        </w:rPr>
      </w:pPr>
      <w:r w:rsidRPr="005817DA">
        <w:rPr>
          <w:rFonts w:ascii="Cambria" w:eastAsia="Times New Roman" w:hAnsi="Cambria" w:cs="Times New Roman"/>
          <w:b/>
          <w:lang w:eastAsia="ru-RU"/>
        </w:rPr>
        <w:t>г. Владивосток</w:t>
      </w:r>
    </w:p>
    <w:p w:rsidR="0042310B" w:rsidRDefault="0042310B" w:rsidP="00D8072D">
      <w:pPr>
        <w:tabs>
          <w:tab w:val="left" w:pos="540"/>
        </w:tabs>
        <w:jc w:val="center"/>
        <w:rPr>
          <w:rFonts w:ascii="Cambria" w:eastAsia="Times New Roman" w:hAnsi="Cambria" w:cs="Times New Roman"/>
          <w:b/>
          <w:lang w:eastAsia="ru-RU"/>
        </w:rPr>
      </w:pPr>
      <w:r w:rsidRPr="005817DA">
        <w:rPr>
          <w:rFonts w:ascii="Cambria" w:eastAsia="Times New Roman" w:hAnsi="Cambria" w:cs="Times New Roman"/>
          <w:b/>
          <w:lang w:eastAsia="ru-RU"/>
        </w:rPr>
        <w:t>2011 г.</w:t>
      </w:r>
      <w:bookmarkEnd w:id="0"/>
    </w:p>
    <w:p w:rsidR="00B458E7" w:rsidRDefault="00B458E7" w:rsidP="00D8072D">
      <w:pPr>
        <w:tabs>
          <w:tab w:val="left" w:pos="540"/>
        </w:tabs>
        <w:jc w:val="center"/>
        <w:rPr>
          <w:rFonts w:ascii="Cambria" w:eastAsia="Times New Roman" w:hAnsi="Cambria" w:cs="Times New Roman"/>
          <w:b/>
          <w:lang w:eastAsia="ru-RU"/>
        </w:rPr>
      </w:pPr>
    </w:p>
    <w:p w:rsidR="00B458E7" w:rsidRDefault="00B458E7" w:rsidP="00D8072D">
      <w:pPr>
        <w:tabs>
          <w:tab w:val="left" w:pos="540"/>
        </w:tabs>
        <w:jc w:val="center"/>
        <w:rPr>
          <w:rFonts w:ascii="Cambria" w:eastAsia="Times New Roman" w:hAnsi="Cambria" w:cs="Times New Roman"/>
          <w:b/>
          <w:lang w:eastAsia="ru-RU"/>
        </w:rPr>
      </w:pPr>
    </w:p>
    <w:p w:rsidR="00B458E7" w:rsidRDefault="00B458E7" w:rsidP="00D8072D">
      <w:pPr>
        <w:tabs>
          <w:tab w:val="left" w:pos="540"/>
        </w:tabs>
        <w:jc w:val="center"/>
        <w:rPr>
          <w:rFonts w:ascii="Cambria" w:eastAsia="Times New Roman" w:hAnsi="Cambria" w:cs="Times New Roman"/>
          <w:b/>
          <w:lang w:eastAsia="ru-RU"/>
        </w:rPr>
      </w:pPr>
    </w:p>
    <w:p w:rsidR="00B458E7" w:rsidRDefault="00B458E7" w:rsidP="00D8072D">
      <w:pPr>
        <w:tabs>
          <w:tab w:val="left" w:pos="540"/>
        </w:tabs>
        <w:jc w:val="center"/>
        <w:rPr>
          <w:rFonts w:ascii="Cambria" w:eastAsia="Times New Roman" w:hAnsi="Cambria" w:cs="Times New Roman"/>
          <w:b/>
          <w:lang w:eastAsia="ru-RU"/>
        </w:rPr>
      </w:pPr>
    </w:p>
    <w:p w:rsidR="00DC4B48" w:rsidRDefault="00DC4B48" w:rsidP="00D8072D">
      <w:pPr>
        <w:tabs>
          <w:tab w:val="left" w:pos="540"/>
        </w:tabs>
        <w:jc w:val="center"/>
        <w:rPr>
          <w:rFonts w:ascii="Cambria" w:eastAsia="Times New Roman" w:hAnsi="Cambria" w:cs="Times New Roman"/>
          <w:b/>
          <w:lang w:eastAsia="ru-RU"/>
        </w:rPr>
      </w:pPr>
    </w:p>
    <w:p w:rsidR="00DC4B48" w:rsidRDefault="00DC4B48" w:rsidP="00D8072D">
      <w:pPr>
        <w:tabs>
          <w:tab w:val="left" w:pos="540"/>
        </w:tabs>
        <w:jc w:val="center"/>
        <w:rPr>
          <w:rFonts w:ascii="Cambria" w:eastAsia="Times New Roman" w:hAnsi="Cambria" w:cs="Times New Roman"/>
          <w:b/>
          <w:lang w:eastAsia="ru-RU"/>
        </w:rPr>
      </w:pPr>
    </w:p>
    <w:p w:rsidR="00B458E7" w:rsidRDefault="00B458E7" w:rsidP="00D8072D">
      <w:pPr>
        <w:tabs>
          <w:tab w:val="left" w:pos="540"/>
        </w:tabs>
        <w:jc w:val="center"/>
        <w:rPr>
          <w:rFonts w:ascii="Cambria" w:eastAsia="Times New Roman" w:hAnsi="Cambria" w:cs="Times New Roman"/>
          <w:b/>
          <w:lang w:eastAsia="ru-RU"/>
        </w:rPr>
      </w:pPr>
    </w:p>
    <w:p w:rsidR="00B458E7" w:rsidRDefault="00B458E7" w:rsidP="00D8072D">
      <w:pPr>
        <w:tabs>
          <w:tab w:val="left" w:pos="540"/>
        </w:tabs>
        <w:jc w:val="center"/>
        <w:rPr>
          <w:rFonts w:ascii="Cambria" w:eastAsia="Times New Roman" w:hAnsi="Cambria" w:cs="Times New Roman"/>
          <w:b/>
          <w:lang w:eastAsia="ru-RU"/>
        </w:rPr>
      </w:pPr>
    </w:p>
    <w:p w:rsidR="00B458E7" w:rsidRDefault="00B458E7" w:rsidP="00D8072D">
      <w:pPr>
        <w:tabs>
          <w:tab w:val="left" w:pos="540"/>
        </w:tabs>
        <w:jc w:val="center"/>
        <w:rPr>
          <w:rFonts w:ascii="Cambria" w:eastAsia="Times New Roman" w:hAnsi="Cambria" w:cs="Times New Roman"/>
          <w:b/>
          <w:lang w:eastAsia="ru-RU"/>
        </w:rPr>
      </w:pPr>
    </w:p>
    <w:p w:rsidR="00B458E7" w:rsidRDefault="00B458E7" w:rsidP="00B458E7">
      <w:pPr>
        <w:keepNext/>
        <w:spacing w:before="240" w:after="60" w:line="240" w:lineRule="auto"/>
        <w:ind w:firstLine="567"/>
        <w:jc w:val="both"/>
        <w:outlineLvl w:val="1"/>
        <w:rPr>
          <w:rFonts w:ascii="Cambria" w:eastAsia="Times New Roman" w:hAnsi="Cambria" w:cs="Times New Roman"/>
          <w:lang w:eastAsia="ru-RU"/>
        </w:rPr>
      </w:pPr>
      <w:r w:rsidRPr="00D8072D">
        <w:rPr>
          <w:rFonts w:ascii="Cambria" w:eastAsia="Times New Roman" w:hAnsi="Cambria" w:cs="Times New Roman"/>
          <w:i/>
          <w:lang w:eastAsia="ru-RU"/>
        </w:rPr>
        <w:t>Пункт 8.1. Устава изложить в новой редакции:</w:t>
      </w:r>
      <w:r w:rsidRPr="00D8072D">
        <w:rPr>
          <w:rFonts w:ascii="Cambria" w:eastAsia="Times New Roman" w:hAnsi="Cambria" w:cs="Times New Roman"/>
          <w:lang w:eastAsia="ru-RU"/>
        </w:rPr>
        <w:t xml:space="preserve"> </w:t>
      </w:r>
    </w:p>
    <w:p w:rsidR="00B458E7" w:rsidRPr="00D8072D" w:rsidRDefault="00B458E7" w:rsidP="00B458E7">
      <w:pPr>
        <w:keepNext/>
        <w:spacing w:before="240" w:after="60" w:line="240" w:lineRule="auto"/>
        <w:ind w:firstLine="567"/>
        <w:jc w:val="both"/>
        <w:outlineLvl w:val="1"/>
        <w:rPr>
          <w:rFonts w:ascii="Cambria" w:eastAsia="Times New Roman" w:hAnsi="Cambria" w:cs="Times New Roman"/>
          <w:lang w:eastAsia="ru-RU"/>
        </w:rPr>
      </w:pPr>
      <w:r w:rsidRPr="00D8072D">
        <w:rPr>
          <w:rFonts w:ascii="Cambria" w:eastAsia="Times New Roman" w:hAnsi="Cambria" w:cs="Times New Roman"/>
          <w:lang w:eastAsia="ru-RU"/>
        </w:rPr>
        <w:t>«Уставный кап</w:t>
      </w:r>
      <w:r>
        <w:rPr>
          <w:rFonts w:ascii="Cambria" w:eastAsia="Times New Roman" w:hAnsi="Cambria" w:cs="Times New Roman"/>
          <w:lang w:eastAsia="ru-RU"/>
        </w:rPr>
        <w:t>и</w:t>
      </w:r>
      <w:r w:rsidRPr="00D8072D">
        <w:rPr>
          <w:rFonts w:ascii="Cambria" w:eastAsia="Times New Roman" w:hAnsi="Cambria" w:cs="Times New Roman"/>
          <w:lang w:eastAsia="ru-RU"/>
        </w:rPr>
        <w:t>тал общества составляет 131 762 737 (Сто тридцать один миллион семьсот шестьдесят две тысячи семьсот тридцать семь) рублей. Он составляется из номинальной стоимости акций общества, приобретенных акционерами, а именно из 131 762 737 (Сто тридцать один миллион семьсот шестьдесят две тысячи семьсот тридцать семь) штук обыкновенных именных акций номинальной стоимостью 1 (Один) рубль за акцию.</w:t>
      </w:r>
    </w:p>
    <w:p w:rsidR="00B458E7" w:rsidRPr="009627E2" w:rsidRDefault="00B458E7" w:rsidP="00B458E7">
      <w:pPr>
        <w:pStyle w:val="a3"/>
        <w:keepNext/>
        <w:spacing w:before="240" w:after="60" w:line="240" w:lineRule="auto"/>
        <w:ind w:left="0" w:firstLine="567"/>
        <w:jc w:val="both"/>
        <w:outlineLvl w:val="1"/>
        <w:rPr>
          <w:rFonts w:ascii="Cambria" w:eastAsia="Times New Roman" w:hAnsi="Cambria" w:cs="Times New Roman"/>
          <w:lang w:eastAsia="ru-RU"/>
        </w:rPr>
      </w:pPr>
      <w:r w:rsidRPr="001507FB">
        <w:rPr>
          <w:rFonts w:ascii="Cambria" w:eastAsia="Times New Roman" w:hAnsi="Cambria" w:cs="Times New Roman"/>
          <w:lang w:eastAsia="ru-RU"/>
        </w:rPr>
        <w:t>Объявленные акции общества составляют 175 988 012 (Сто семьдесят пять миллионов девятьсот восемьдесят восемь тысяч двенадцать) штук обыкновенных именных акций номинальной стоимостью 1 (Один) рубль».</w:t>
      </w:r>
    </w:p>
    <w:p w:rsidR="00B458E7" w:rsidRPr="0042310B" w:rsidRDefault="00B458E7" w:rsidP="00B458E7">
      <w:pPr>
        <w:tabs>
          <w:tab w:val="left" w:pos="540"/>
        </w:tabs>
        <w:jc w:val="both"/>
        <w:rPr>
          <w:rFonts w:ascii="Calibri" w:eastAsia="Calibri" w:hAnsi="Calibri" w:cs="Times New Roman"/>
        </w:rPr>
      </w:pPr>
    </w:p>
    <w:p w:rsidR="00B458E7" w:rsidRPr="009627E2" w:rsidRDefault="00B458E7" w:rsidP="00D8072D">
      <w:pPr>
        <w:tabs>
          <w:tab w:val="left" w:pos="540"/>
        </w:tabs>
        <w:jc w:val="center"/>
        <w:rPr>
          <w:rFonts w:ascii="Cambria" w:eastAsia="Times New Roman" w:hAnsi="Cambria" w:cs="Times New Roman"/>
          <w:lang w:eastAsia="ru-RU"/>
        </w:rPr>
      </w:pPr>
    </w:p>
    <w:sectPr w:rsidR="00B458E7" w:rsidRPr="00962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115" w:rsidRDefault="004E6115" w:rsidP="009627E2">
      <w:pPr>
        <w:spacing w:after="0" w:line="240" w:lineRule="auto"/>
      </w:pPr>
      <w:r>
        <w:separator/>
      </w:r>
    </w:p>
  </w:endnote>
  <w:endnote w:type="continuationSeparator" w:id="0">
    <w:p w:rsidR="004E6115" w:rsidRDefault="004E6115" w:rsidP="00962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115" w:rsidRDefault="004E6115" w:rsidP="009627E2">
      <w:pPr>
        <w:spacing w:after="0" w:line="240" w:lineRule="auto"/>
      </w:pPr>
      <w:r>
        <w:separator/>
      </w:r>
    </w:p>
  </w:footnote>
  <w:footnote w:type="continuationSeparator" w:id="0">
    <w:p w:rsidR="004E6115" w:rsidRDefault="004E6115" w:rsidP="009627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D11267"/>
    <w:multiLevelType w:val="hybridMultilevel"/>
    <w:tmpl w:val="6318207C"/>
    <w:lvl w:ilvl="0" w:tplc="07B2B034">
      <w:start w:val="20"/>
      <w:numFmt w:val="decimal"/>
      <w:lvlText w:val="%1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044922ED"/>
    <w:multiLevelType w:val="multilevel"/>
    <w:tmpl w:val="109C7F80"/>
    <w:lvl w:ilvl="0">
      <w:start w:val="16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3">
    <w:nsid w:val="06B873E0"/>
    <w:multiLevelType w:val="hybridMultilevel"/>
    <w:tmpl w:val="5F8E5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380FA6"/>
    <w:multiLevelType w:val="hybridMultilevel"/>
    <w:tmpl w:val="252462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12471CB"/>
    <w:multiLevelType w:val="singleLevel"/>
    <w:tmpl w:val="61E4CA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5F27E7B"/>
    <w:multiLevelType w:val="hybridMultilevel"/>
    <w:tmpl w:val="A498C4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77C12B4"/>
    <w:multiLevelType w:val="hybridMultilevel"/>
    <w:tmpl w:val="40569EC2"/>
    <w:lvl w:ilvl="0" w:tplc="12662D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287" w:hanging="360"/>
        </w:pPr>
        <w:rPr>
          <w:rFonts w:ascii="Symbol" w:hAnsi="Symbol" w:hint="default"/>
        </w:rPr>
      </w:lvl>
    </w:lvlOverride>
  </w:num>
  <w:num w:numId="3">
    <w:abstractNumId w:val="5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01D"/>
    <w:rsid w:val="00002B42"/>
    <w:rsid w:val="0001566C"/>
    <w:rsid w:val="001507FB"/>
    <w:rsid w:val="001D6758"/>
    <w:rsid w:val="0038311A"/>
    <w:rsid w:val="00391ABB"/>
    <w:rsid w:val="0039280D"/>
    <w:rsid w:val="0042310B"/>
    <w:rsid w:val="004E6115"/>
    <w:rsid w:val="00544A26"/>
    <w:rsid w:val="005817DA"/>
    <w:rsid w:val="005D7792"/>
    <w:rsid w:val="00651869"/>
    <w:rsid w:val="00780FAF"/>
    <w:rsid w:val="0084001D"/>
    <w:rsid w:val="009627E2"/>
    <w:rsid w:val="009C2CC3"/>
    <w:rsid w:val="00A0582F"/>
    <w:rsid w:val="00B458E7"/>
    <w:rsid w:val="00BE6362"/>
    <w:rsid w:val="00BF2006"/>
    <w:rsid w:val="00BF29E9"/>
    <w:rsid w:val="00C4598E"/>
    <w:rsid w:val="00CA73E3"/>
    <w:rsid w:val="00D35158"/>
    <w:rsid w:val="00D8072D"/>
    <w:rsid w:val="00DC4B48"/>
    <w:rsid w:val="00E644E8"/>
    <w:rsid w:val="00F6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158"/>
    <w:pPr>
      <w:ind w:left="720"/>
      <w:contextualSpacing/>
    </w:pPr>
  </w:style>
  <w:style w:type="paragraph" w:customStyle="1" w:styleId="Normal1">
    <w:name w:val="Normal1"/>
    <w:rsid w:val="0042310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">
    <w:name w:val="Стиль Устав 1"/>
    <w:basedOn w:val="a"/>
    <w:next w:val="a"/>
    <w:autoRedefine/>
    <w:rsid w:val="00E644E8"/>
    <w:pPr>
      <w:keepNext/>
      <w:keepLines/>
      <w:spacing w:before="240" w:after="120" w:line="240" w:lineRule="auto"/>
      <w:ind w:left="340" w:firstLine="227"/>
      <w:jc w:val="both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80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0FA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627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627E2"/>
  </w:style>
  <w:style w:type="paragraph" w:styleId="a8">
    <w:name w:val="footer"/>
    <w:basedOn w:val="a"/>
    <w:link w:val="a9"/>
    <w:uiPriority w:val="99"/>
    <w:unhideWhenUsed/>
    <w:rsid w:val="009627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627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158"/>
    <w:pPr>
      <w:ind w:left="720"/>
      <w:contextualSpacing/>
    </w:pPr>
  </w:style>
  <w:style w:type="paragraph" w:customStyle="1" w:styleId="Normal1">
    <w:name w:val="Normal1"/>
    <w:rsid w:val="0042310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">
    <w:name w:val="Стиль Устав 1"/>
    <w:basedOn w:val="a"/>
    <w:next w:val="a"/>
    <w:autoRedefine/>
    <w:rsid w:val="00E644E8"/>
    <w:pPr>
      <w:keepNext/>
      <w:keepLines/>
      <w:spacing w:before="240" w:after="120" w:line="240" w:lineRule="auto"/>
      <w:ind w:left="340" w:firstLine="227"/>
      <w:jc w:val="both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80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0FA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627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627E2"/>
  </w:style>
  <w:style w:type="paragraph" w:styleId="a8">
    <w:name w:val="footer"/>
    <w:basedOn w:val="a"/>
    <w:link w:val="a9"/>
    <w:uiPriority w:val="99"/>
    <w:unhideWhenUsed/>
    <w:rsid w:val="009627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627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6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68814-09D4-4F91-9614-D0305BEEA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VDC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ФАА</dc:creator>
  <cp:lastModifiedBy>06_Users</cp:lastModifiedBy>
  <cp:revision>6</cp:revision>
  <cp:lastPrinted>2011-10-19T03:53:00Z</cp:lastPrinted>
  <dcterms:created xsi:type="dcterms:W3CDTF">2011-10-17T01:01:00Z</dcterms:created>
  <dcterms:modified xsi:type="dcterms:W3CDTF">2011-10-19T04:04:00Z</dcterms:modified>
</cp:coreProperties>
</file>