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5CD82" w14:textId="77777777" w:rsidR="00EF17CE" w:rsidRPr="00A92A3C" w:rsidRDefault="00B914F4" w:rsidP="00056833">
      <w:pPr>
        <w:rPr>
          <w:rFonts w:ascii="Myriad Pro" w:hAnsi="Myriad Pro"/>
          <w:sz w:val="22"/>
          <w:szCs w:val="22"/>
        </w:rPr>
      </w:pPr>
      <w:r w:rsidRPr="00A92A3C">
        <w:rPr>
          <w:rFonts w:ascii="Myriad Pro" w:hAnsi="Myriad Pro"/>
          <w:noProof/>
          <w:sz w:val="22"/>
          <w:szCs w:val="22"/>
        </w:rPr>
        <w:drawing>
          <wp:inline distT="0" distB="0" distL="0" distR="0" wp14:anchorId="1A222D65" wp14:editId="2C343A55">
            <wp:extent cx="1853565" cy="34861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565" cy="348615"/>
                    </a:xfrm>
                    <a:prstGeom prst="rect">
                      <a:avLst/>
                    </a:prstGeom>
                    <a:noFill/>
                    <a:ln>
                      <a:noFill/>
                    </a:ln>
                  </pic:spPr>
                </pic:pic>
              </a:graphicData>
            </a:graphic>
          </wp:inline>
        </w:drawing>
      </w:r>
    </w:p>
    <w:p w14:paraId="52D9DD0D" w14:textId="77777777" w:rsidR="00EF17CE" w:rsidRPr="00A92A3C" w:rsidRDefault="002F4963" w:rsidP="00056833">
      <w:pPr>
        <w:jc w:val="center"/>
        <w:rPr>
          <w:rFonts w:ascii="Myriad Pro" w:hAnsi="Myriad Pro"/>
          <w:sz w:val="22"/>
          <w:szCs w:val="22"/>
        </w:rPr>
      </w:pPr>
      <w:r w:rsidRPr="00A92A3C">
        <w:rPr>
          <w:rFonts w:ascii="Myriad Pro" w:hAnsi="Myriad Pro"/>
          <w:b/>
          <w:sz w:val="22"/>
          <w:szCs w:val="22"/>
        </w:rPr>
        <w:t>А</w:t>
      </w:r>
      <w:r w:rsidR="00EF17CE" w:rsidRPr="00A92A3C">
        <w:rPr>
          <w:rFonts w:ascii="Myriad Pro" w:hAnsi="Myriad Pro"/>
          <w:b/>
          <w:sz w:val="22"/>
          <w:szCs w:val="22"/>
        </w:rPr>
        <w:t>кционерное общество</w:t>
      </w:r>
    </w:p>
    <w:p w14:paraId="0B02285F" w14:textId="77777777" w:rsidR="00EF17CE" w:rsidRPr="00A92A3C" w:rsidRDefault="00EF17CE" w:rsidP="00056833">
      <w:pPr>
        <w:pBdr>
          <w:bottom w:val="single" w:sz="12" w:space="0" w:color="auto"/>
        </w:pBdr>
        <w:jc w:val="center"/>
        <w:rPr>
          <w:rFonts w:ascii="Myriad Pro" w:hAnsi="Myriad Pro"/>
          <w:b/>
          <w:sz w:val="22"/>
          <w:szCs w:val="22"/>
        </w:rPr>
      </w:pPr>
      <w:r w:rsidRPr="00A92A3C">
        <w:rPr>
          <w:rFonts w:ascii="Myriad Pro" w:hAnsi="Myriad Pro"/>
          <w:b/>
          <w:sz w:val="22"/>
          <w:szCs w:val="22"/>
        </w:rPr>
        <w:t>«Заубер Банк»</w:t>
      </w:r>
    </w:p>
    <w:p w14:paraId="6CD38685" w14:textId="77777777" w:rsidR="00EF17CE" w:rsidRPr="00A92A3C" w:rsidRDefault="00EF17CE" w:rsidP="00056833">
      <w:pPr>
        <w:pStyle w:val="11"/>
        <w:rPr>
          <w:rFonts w:ascii="Myriad Pro" w:hAnsi="Myriad Pro"/>
          <w:caps/>
          <w:sz w:val="22"/>
          <w:szCs w:val="22"/>
          <w14:shadow w14:blurRad="50800" w14:dist="38100" w14:dir="2700000" w14:sx="100000" w14:sy="100000" w14:kx="0" w14:ky="0" w14:algn="tl">
            <w14:srgbClr w14:val="000000">
              <w14:alpha w14:val="60000"/>
            </w14:srgbClr>
          </w14:shadow>
        </w:rPr>
      </w:pPr>
    </w:p>
    <w:p w14:paraId="09DC9D7F" w14:textId="77777777" w:rsidR="00993607" w:rsidRPr="00A92A3C" w:rsidRDefault="00993607" w:rsidP="00056833">
      <w:pPr>
        <w:jc w:val="right"/>
        <w:rPr>
          <w:rFonts w:ascii="Myriad Pro" w:hAnsi="Myriad Pro"/>
          <w:i/>
          <w:iCs/>
          <w:sz w:val="22"/>
          <w:szCs w:val="22"/>
        </w:rPr>
      </w:pPr>
    </w:p>
    <w:p w14:paraId="6F92CA4E" w14:textId="77777777" w:rsidR="0011416B" w:rsidRPr="00A92A3C" w:rsidRDefault="0011416B" w:rsidP="00056833">
      <w:pPr>
        <w:jc w:val="right"/>
        <w:rPr>
          <w:rFonts w:ascii="Myriad Pro" w:hAnsi="Myriad Pro"/>
          <w:sz w:val="22"/>
          <w:szCs w:val="22"/>
        </w:rPr>
      </w:pPr>
    </w:p>
    <w:tbl>
      <w:tblPr>
        <w:tblW w:w="0" w:type="auto"/>
        <w:tblInd w:w="-792" w:type="dxa"/>
        <w:tblLook w:val="01E0" w:firstRow="1" w:lastRow="1" w:firstColumn="1" w:lastColumn="1" w:noHBand="0" w:noVBand="0"/>
      </w:tblPr>
      <w:tblGrid>
        <w:gridCol w:w="5577"/>
        <w:gridCol w:w="4962"/>
      </w:tblGrid>
      <w:tr w:rsidR="002B6FFB" w:rsidRPr="00A92A3C" w14:paraId="07B6DB38" w14:textId="77777777" w:rsidTr="00670476">
        <w:tc>
          <w:tcPr>
            <w:tcW w:w="5577" w:type="dxa"/>
          </w:tcPr>
          <w:p w14:paraId="6D6802E0" w14:textId="77777777" w:rsidR="002B6FFB" w:rsidRPr="00A92A3C" w:rsidRDefault="002B6FFB" w:rsidP="00056833">
            <w:pPr>
              <w:ind w:firstLine="508"/>
              <w:rPr>
                <w:rFonts w:ascii="Myriad Pro" w:hAnsi="Myriad Pro"/>
                <w:b/>
                <w:sz w:val="22"/>
                <w:szCs w:val="22"/>
              </w:rPr>
            </w:pPr>
            <w:r w:rsidRPr="00A92A3C">
              <w:rPr>
                <w:rFonts w:ascii="Myriad Pro" w:hAnsi="Myriad Pro"/>
                <w:b/>
                <w:sz w:val="22"/>
                <w:szCs w:val="22"/>
              </w:rPr>
              <w:t xml:space="preserve">Предварительно утвержден </w:t>
            </w:r>
          </w:p>
          <w:p w14:paraId="4A4344FC" w14:textId="77777777" w:rsidR="00571DC3" w:rsidRPr="00A92A3C" w:rsidRDefault="002B6FFB" w:rsidP="00056833">
            <w:pPr>
              <w:ind w:firstLine="508"/>
              <w:rPr>
                <w:rFonts w:ascii="Myriad Pro" w:hAnsi="Myriad Pro"/>
                <w:b/>
                <w:sz w:val="22"/>
                <w:szCs w:val="22"/>
              </w:rPr>
            </w:pPr>
            <w:r w:rsidRPr="00A92A3C">
              <w:rPr>
                <w:rFonts w:ascii="Myriad Pro" w:hAnsi="Myriad Pro"/>
                <w:b/>
                <w:sz w:val="22"/>
                <w:szCs w:val="22"/>
              </w:rPr>
              <w:t xml:space="preserve">Советом </w:t>
            </w:r>
            <w:r w:rsidR="00670476" w:rsidRPr="00A92A3C">
              <w:rPr>
                <w:rFonts w:ascii="Myriad Pro" w:hAnsi="Myriad Pro"/>
                <w:b/>
                <w:sz w:val="22"/>
                <w:szCs w:val="22"/>
              </w:rPr>
              <w:t>директоров</w:t>
            </w:r>
          </w:p>
          <w:p w14:paraId="11BA49E5" w14:textId="77777777" w:rsidR="002B6FFB" w:rsidRPr="00A92A3C" w:rsidRDefault="002B6FFB" w:rsidP="00056833">
            <w:pPr>
              <w:ind w:firstLine="508"/>
              <w:rPr>
                <w:rFonts w:ascii="Myriad Pro" w:hAnsi="Myriad Pro"/>
                <w:b/>
                <w:sz w:val="22"/>
                <w:szCs w:val="22"/>
              </w:rPr>
            </w:pPr>
            <w:r w:rsidRPr="00A92A3C">
              <w:rPr>
                <w:rFonts w:ascii="Myriad Pro" w:hAnsi="Myriad Pro"/>
                <w:b/>
                <w:sz w:val="22"/>
                <w:szCs w:val="22"/>
              </w:rPr>
              <w:t>АО «</w:t>
            </w:r>
            <w:r w:rsidR="00EF17CE" w:rsidRPr="00A92A3C">
              <w:rPr>
                <w:rFonts w:ascii="Myriad Pro" w:hAnsi="Myriad Pro"/>
                <w:b/>
                <w:sz w:val="22"/>
                <w:szCs w:val="22"/>
              </w:rPr>
              <w:t>Заубер Б</w:t>
            </w:r>
            <w:r w:rsidRPr="00A92A3C">
              <w:rPr>
                <w:rFonts w:ascii="Myriad Pro" w:hAnsi="Myriad Pro"/>
                <w:b/>
                <w:sz w:val="22"/>
                <w:szCs w:val="22"/>
              </w:rPr>
              <w:t>анк»</w:t>
            </w:r>
          </w:p>
          <w:p w14:paraId="32B1A192" w14:textId="77777777" w:rsidR="002B6FFB" w:rsidRPr="00A92A3C" w:rsidRDefault="002B6FFB" w:rsidP="00056833">
            <w:pPr>
              <w:ind w:firstLine="508"/>
              <w:rPr>
                <w:rFonts w:ascii="Myriad Pro" w:hAnsi="Myriad Pro"/>
                <w:sz w:val="22"/>
                <w:szCs w:val="22"/>
              </w:rPr>
            </w:pPr>
            <w:r w:rsidRPr="00A92A3C">
              <w:rPr>
                <w:rFonts w:ascii="Myriad Pro" w:hAnsi="Myriad Pro"/>
                <w:b/>
                <w:sz w:val="22"/>
                <w:szCs w:val="22"/>
              </w:rPr>
              <w:t xml:space="preserve">Протокол </w:t>
            </w:r>
            <w:r w:rsidR="00E26DBD" w:rsidRPr="00A92A3C">
              <w:rPr>
                <w:rFonts w:ascii="Myriad Pro" w:hAnsi="Myriad Pro"/>
                <w:b/>
                <w:sz w:val="22"/>
                <w:szCs w:val="22"/>
              </w:rPr>
              <w:t>№</w:t>
            </w:r>
            <w:r w:rsidR="005C3F3B" w:rsidRPr="00A92A3C">
              <w:rPr>
                <w:rFonts w:ascii="Myriad Pro" w:hAnsi="Myriad Pro"/>
                <w:b/>
                <w:sz w:val="22"/>
                <w:szCs w:val="22"/>
              </w:rPr>
              <w:t xml:space="preserve"> </w:t>
            </w:r>
            <w:r w:rsidR="00AE6021" w:rsidRPr="00A92A3C">
              <w:rPr>
                <w:rFonts w:ascii="Myriad Pro" w:hAnsi="Myriad Pro"/>
                <w:b/>
                <w:sz w:val="22"/>
                <w:szCs w:val="22"/>
                <w:lang w:val="en-US"/>
              </w:rPr>
              <w:t>20</w:t>
            </w:r>
            <w:r w:rsidR="00E26DBD" w:rsidRPr="00A92A3C">
              <w:rPr>
                <w:rFonts w:ascii="Myriad Pro" w:hAnsi="Myriad Pro"/>
                <w:b/>
                <w:sz w:val="22"/>
                <w:szCs w:val="22"/>
              </w:rPr>
              <w:t xml:space="preserve"> </w:t>
            </w:r>
            <w:r w:rsidRPr="00A92A3C">
              <w:rPr>
                <w:rFonts w:ascii="Myriad Pro" w:hAnsi="Myriad Pro"/>
                <w:b/>
                <w:sz w:val="22"/>
                <w:szCs w:val="22"/>
              </w:rPr>
              <w:t xml:space="preserve">от </w:t>
            </w:r>
            <w:r w:rsidR="00E26DBD" w:rsidRPr="00A92A3C">
              <w:rPr>
                <w:rFonts w:ascii="Myriad Pro" w:hAnsi="Myriad Pro"/>
                <w:b/>
                <w:sz w:val="22"/>
                <w:szCs w:val="22"/>
              </w:rPr>
              <w:t>«2</w:t>
            </w:r>
            <w:r w:rsidR="00B1166D" w:rsidRPr="00A92A3C">
              <w:rPr>
                <w:rFonts w:ascii="Myriad Pro" w:hAnsi="Myriad Pro"/>
                <w:b/>
                <w:sz w:val="22"/>
                <w:szCs w:val="22"/>
                <w:lang w:val="en-US"/>
              </w:rPr>
              <w:t>3</w:t>
            </w:r>
            <w:r w:rsidR="00E26DBD" w:rsidRPr="00A92A3C">
              <w:rPr>
                <w:rFonts w:ascii="Myriad Pro" w:hAnsi="Myriad Pro"/>
                <w:b/>
                <w:sz w:val="22"/>
                <w:szCs w:val="22"/>
              </w:rPr>
              <w:t xml:space="preserve">» </w:t>
            </w:r>
            <w:r w:rsidR="00B1166D" w:rsidRPr="00A92A3C">
              <w:rPr>
                <w:rFonts w:ascii="Myriad Pro" w:hAnsi="Myriad Pro"/>
                <w:b/>
                <w:sz w:val="22"/>
                <w:szCs w:val="22"/>
              </w:rPr>
              <w:t>м</w:t>
            </w:r>
            <w:r w:rsidR="003F4BAF" w:rsidRPr="00A92A3C">
              <w:rPr>
                <w:rFonts w:ascii="Myriad Pro" w:hAnsi="Myriad Pro"/>
                <w:b/>
                <w:sz w:val="22"/>
                <w:szCs w:val="22"/>
              </w:rPr>
              <w:t>ая</w:t>
            </w:r>
            <w:r w:rsidR="00E26DBD" w:rsidRPr="00A92A3C">
              <w:rPr>
                <w:rFonts w:ascii="Myriad Pro" w:hAnsi="Myriad Pro"/>
                <w:b/>
                <w:sz w:val="22"/>
                <w:szCs w:val="22"/>
              </w:rPr>
              <w:t xml:space="preserve"> </w:t>
            </w:r>
            <w:r w:rsidRPr="00A92A3C">
              <w:rPr>
                <w:rFonts w:ascii="Myriad Pro" w:hAnsi="Myriad Pro"/>
                <w:b/>
                <w:sz w:val="22"/>
                <w:szCs w:val="22"/>
              </w:rPr>
              <w:t>201</w:t>
            </w:r>
            <w:r w:rsidR="005C3F3B" w:rsidRPr="00A92A3C">
              <w:rPr>
                <w:rFonts w:ascii="Myriad Pro" w:hAnsi="Myriad Pro"/>
                <w:b/>
                <w:sz w:val="22"/>
                <w:szCs w:val="22"/>
              </w:rPr>
              <w:t>6</w:t>
            </w:r>
            <w:r w:rsidR="00571DC3" w:rsidRPr="00A92A3C">
              <w:rPr>
                <w:rFonts w:ascii="Myriad Pro" w:hAnsi="Myriad Pro"/>
                <w:b/>
                <w:sz w:val="22"/>
                <w:szCs w:val="22"/>
              </w:rPr>
              <w:t xml:space="preserve"> </w:t>
            </w:r>
            <w:r w:rsidRPr="00A92A3C">
              <w:rPr>
                <w:rFonts w:ascii="Myriad Pro" w:hAnsi="Myriad Pro"/>
                <w:b/>
                <w:sz w:val="22"/>
                <w:szCs w:val="22"/>
              </w:rPr>
              <w:t>г.</w:t>
            </w:r>
          </w:p>
          <w:p w14:paraId="63902D89" w14:textId="77777777" w:rsidR="002B6FFB" w:rsidRPr="00A92A3C" w:rsidRDefault="002B6FFB" w:rsidP="00056833">
            <w:pPr>
              <w:ind w:firstLine="508"/>
              <w:jc w:val="both"/>
              <w:rPr>
                <w:rFonts w:ascii="Myriad Pro" w:hAnsi="Myriad Pro"/>
                <w:b/>
                <w:sz w:val="22"/>
                <w:szCs w:val="22"/>
              </w:rPr>
            </w:pPr>
          </w:p>
        </w:tc>
        <w:tc>
          <w:tcPr>
            <w:tcW w:w="4962" w:type="dxa"/>
          </w:tcPr>
          <w:p w14:paraId="2D2FD642" w14:textId="77777777" w:rsidR="002B6FFB" w:rsidRPr="00A92A3C" w:rsidRDefault="00D67A97" w:rsidP="00056833">
            <w:pPr>
              <w:ind w:left="318" w:firstLine="709"/>
              <w:rPr>
                <w:rFonts w:ascii="Myriad Pro" w:hAnsi="Myriad Pro"/>
                <w:b/>
                <w:sz w:val="22"/>
                <w:szCs w:val="22"/>
              </w:rPr>
            </w:pPr>
            <w:r w:rsidRPr="00A92A3C">
              <w:rPr>
                <w:rFonts w:ascii="Myriad Pro" w:hAnsi="Myriad Pro"/>
                <w:b/>
                <w:sz w:val="22"/>
                <w:szCs w:val="22"/>
              </w:rPr>
              <w:t>Утвержден</w:t>
            </w:r>
            <w:r w:rsidR="002B6FFB" w:rsidRPr="00A92A3C">
              <w:rPr>
                <w:rFonts w:ascii="Myriad Pro" w:hAnsi="Myriad Pro"/>
                <w:b/>
                <w:sz w:val="22"/>
                <w:szCs w:val="22"/>
              </w:rPr>
              <w:t xml:space="preserve"> </w:t>
            </w:r>
          </w:p>
          <w:p w14:paraId="1F3B74A0" w14:textId="77777777" w:rsidR="002B6FFB" w:rsidRPr="00A92A3C" w:rsidRDefault="002B6FFB" w:rsidP="00056833">
            <w:pPr>
              <w:ind w:left="318" w:firstLine="709"/>
              <w:rPr>
                <w:rFonts w:ascii="Myriad Pro" w:hAnsi="Myriad Pro"/>
                <w:b/>
                <w:sz w:val="22"/>
                <w:szCs w:val="22"/>
              </w:rPr>
            </w:pPr>
            <w:r w:rsidRPr="00A92A3C">
              <w:rPr>
                <w:rFonts w:ascii="Myriad Pro" w:hAnsi="Myriad Pro"/>
                <w:b/>
                <w:sz w:val="22"/>
                <w:szCs w:val="22"/>
              </w:rPr>
              <w:t>Общим собранием акционеров</w:t>
            </w:r>
          </w:p>
          <w:p w14:paraId="46F5DF03" w14:textId="77777777" w:rsidR="002B6FFB" w:rsidRPr="00A92A3C" w:rsidRDefault="002B6FFB" w:rsidP="00056833">
            <w:pPr>
              <w:ind w:left="318" w:firstLine="709"/>
              <w:rPr>
                <w:rFonts w:ascii="Myriad Pro" w:hAnsi="Myriad Pro"/>
                <w:b/>
                <w:sz w:val="22"/>
                <w:szCs w:val="22"/>
              </w:rPr>
            </w:pPr>
            <w:r w:rsidRPr="00A92A3C">
              <w:rPr>
                <w:rFonts w:ascii="Myriad Pro" w:hAnsi="Myriad Pro"/>
                <w:b/>
                <w:sz w:val="22"/>
                <w:szCs w:val="22"/>
              </w:rPr>
              <w:t>АО «</w:t>
            </w:r>
            <w:r w:rsidR="00EF17CE" w:rsidRPr="00A92A3C">
              <w:rPr>
                <w:rFonts w:ascii="Myriad Pro" w:hAnsi="Myriad Pro"/>
                <w:b/>
                <w:sz w:val="22"/>
                <w:szCs w:val="22"/>
              </w:rPr>
              <w:t>Заубер Б</w:t>
            </w:r>
            <w:r w:rsidRPr="00A92A3C">
              <w:rPr>
                <w:rFonts w:ascii="Myriad Pro" w:hAnsi="Myriad Pro"/>
                <w:b/>
                <w:sz w:val="22"/>
                <w:szCs w:val="22"/>
              </w:rPr>
              <w:t>анк»</w:t>
            </w:r>
          </w:p>
          <w:p w14:paraId="61795B77" w14:textId="571E7CCA" w:rsidR="002B6FFB" w:rsidRPr="00A92A3C" w:rsidRDefault="002B6FFB" w:rsidP="00D717C3">
            <w:pPr>
              <w:ind w:left="318" w:firstLine="709"/>
              <w:rPr>
                <w:rFonts w:ascii="Myriad Pro" w:hAnsi="Myriad Pro"/>
                <w:b/>
                <w:sz w:val="22"/>
                <w:szCs w:val="22"/>
              </w:rPr>
            </w:pPr>
            <w:r w:rsidRPr="00D717C3">
              <w:rPr>
                <w:rFonts w:ascii="Myriad Pro" w:hAnsi="Myriad Pro"/>
                <w:b/>
                <w:sz w:val="22"/>
                <w:szCs w:val="22"/>
              </w:rPr>
              <w:t>Протокол №</w:t>
            </w:r>
            <w:r w:rsidR="00E26DBD" w:rsidRPr="00D717C3">
              <w:rPr>
                <w:rFonts w:ascii="Myriad Pro" w:hAnsi="Myriad Pro"/>
                <w:b/>
                <w:sz w:val="22"/>
                <w:szCs w:val="22"/>
              </w:rPr>
              <w:t>1</w:t>
            </w:r>
            <w:r w:rsidR="00571DC3" w:rsidRPr="00D717C3">
              <w:rPr>
                <w:rFonts w:ascii="Myriad Pro" w:hAnsi="Myriad Pro"/>
                <w:b/>
                <w:sz w:val="22"/>
                <w:szCs w:val="22"/>
              </w:rPr>
              <w:t xml:space="preserve"> </w:t>
            </w:r>
            <w:r w:rsidRPr="00D717C3">
              <w:rPr>
                <w:rFonts w:ascii="Myriad Pro" w:hAnsi="Myriad Pro"/>
                <w:b/>
                <w:sz w:val="22"/>
                <w:szCs w:val="22"/>
              </w:rPr>
              <w:t>от</w:t>
            </w:r>
            <w:r w:rsidR="00571DC3" w:rsidRPr="00D717C3">
              <w:rPr>
                <w:rFonts w:ascii="Myriad Pro" w:hAnsi="Myriad Pro"/>
                <w:b/>
                <w:sz w:val="22"/>
                <w:szCs w:val="22"/>
              </w:rPr>
              <w:t xml:space="preserve"> «</w:t>
            </w:r>
            <w:r w:rsidR="003F4BAF" w:rsidRPr="00D717C3">
              <w:rPr>
                <w:rFonts w:ascii="Myriad Pro" w:hAnsi="Myriad Pro"/>
                <w:b/>
                <w:sz w:val="22"/>
                <w:szCs w:val="22"/>
              </w:rPr>
              <w:t>2</w:t>
            </w:r>
            <w:r w:rsidR="00D717C3" w:rsidRPr="00D717C3">
              <w:rPr>
                <w:rFonts w:ascii="Myriad Pro" w:hAnsi="Myriad Pro"/>
                <w:b/>
                <w:sz w:val="22"/>
                <w:szCs w:val="22"/>
              </w:rPr>
              <w:t>7</w:t>
            </w:r>
            <w:r w:rsidR="00E26DBD" w:rsidRPr="00D717C3">
              <w:rPr>
                <w:rFonts w:ascii="Myriad Pro" w:hAnsi="Myriad Pro"/>
                <w:b/>
                <w:sz w:val="22"/>
                <w:szCs w:val="22"/>
              </w:rPr>
              <w:t xml:space="preserve">» </w:t>
            </w:r>
            <w:r w:rsidR="00B1166D" w:rsidRPr="00D717C3">
              <w:rPr>
                <w:rFonts w:ascii="Myriad Pro" w:hAnsi="Myriad Pro"/>
                <w:b/>
                <w:sz w:val="22"/>
                <w:szCs w:val="22"/>
              </w:rPr>
              <w:t>июн</w:t>
            </w:r>
            <w:r w:rsidR="00E26DBD" w:rsidRPr="00D717C3">
              <w:rPr>
                <w:rFonts w:ascii="Myriad Pro" w:hAnsi="Myriad Pro"/>
                <w:b/>
                <w:sz w:val="22"/>
                <w:szCs w:val="22"/>
              </w:rPr>
              <w:t>я</w:t>
            </w:r>
            <w:r w:rsidRPr="00D717C3">
              <w:rPr>
                <w:rFonts w:ascii="Myriad Pro" w:hAnsi="Myriad Pro"/>
                <w:b/>
                <w:sz w:val="22"/>
                <w:szCs w:val="22"/>
              </w:rPr>
              <w:t xml:space="preserve"> 201</w:t>
            </w:r>
            <w:r w:rsidR="005C3F3B" w:rsidRPr="00D717C3">
              <w:rPr>
                <w:rFonts w:ascii="Myriad Pro" w:hAnsi="Myriad Pro"/>
                <w:b/>
                <w:sz w:val="22"/>
                <w:szCs w:val="22"/>
              </w:rPr>
              <w:t>6</w:t>
            </w:r>
            <w:r w:rsidRPr="00D717C3">
              <w:rPr>
                <w:rFonts w:ascii="Myriad Pro" w:hAnsi="Myriad Pro"/>
                <w:b/>
                <w:sz w:val="22"/>
                <w:szCs w:val="22"/>
              </w:rPr>
              <w:t xml:space="preserve"> г.</w:t>
            </w:r>
            <w:r w:rsidRPr="00A92A3C">
              <w:rPr>
                <w:rFonts w:ascii="Myriad Pro" w:hAnsi="Myriad Pro"/>
                <w:b/>
                <w:sz w:val="22"/>
                <w:szCs w:val="22"/>
              </w:rPr>
              <w:t xml:space="preserve">                                                           </w:t>
            </w:r>
          </w:p>
        </w:tc>
      </w:tr>
    </w:tbl>
    <w:p w14:paraId="0D04B7E8" w14:textId="77777777" w:rsidR="00362F5D" w:rsidRPr="00A92A3C" w:rsidRDefault="00362F5D" w:rsidP="00056833">
      <w:pPr>
        <w:jc w:val="both"/>
        <w:rPr>
          <w:rFonts w:ascii="Myriad Pro" w:hAnsi="Myriad Pro"/>
          <w:sz w:val="22"/>
          <w:szCs w:val="22"/>
        </w:rPr>
      </w:pPr>
    </w:p>
    <w:p w14:paraId="090FFA7A" w14:textId="77777777" w:rsidR="002B6FFB" w:rsidRPr="00A92A3C" w:rsidRDefault="002B6FFB" w:rsidP="00056833">
      <w:pPr>
        <w:jc w:val="both"/>
        <w:rPr>
          <w:rFonts w:ascii="Myriad Pro" w:hAnsi="Myriad Pro"/>
          <w:sz w:val="22"/>
          <w:szCs w:val="22"/>
        </w:rPr>
      </w:pPr>
    </w:p>
    <w:p w14:paraId="4508E0D4" w14:textId="77777777" w:rsidR="000E3153" w:rsidRPr="00A92A3C" w:rsidRDefault="000E3153" w:rsidP="00056833">
      <w:pPr>
        <w:jc w:val="both"/>
        <w:rPr>
          <w:rFonts w:ascii="Myriad Pro" w:hAnsi="Myriad Pro"/>
          <w:sz w:val="22"/>
          <w:szCs w:val="22"/>
        </w:rPr>
      </w:pPr>
    </w:p>
    <w:p w14:paraId="00A5FBF0" w14:textId="77777777" w:rsidR="000E3153" w:rsidRPr="00A92A3C" w:rsidRDefault="000E3153" w:rsidP="00056833">
      <w:pPr>
        <w:jc w:val="both"/>
        <w:rPr>
          <w:rFonts w:ascii="Myriad Pro" w:hAnsi="Myriad Pro"/>
          <w:sz w:val="22"/>
          <w:szCs w:val="22"/>
        </w:rPr>
      </w:pPr>
    </w:p>
    <w:p w14:paraId="7ABECE45" w14:textId="77777777" w:rsidR="000E3153" w:rsidRPr="00A92A3C" w:rsidRDefault="000E3153" w:rsidP="00056833">
      <w:pPr>
        <w:jc w:val="both"/>
        <w:rPr>
          <w:rFonts w:ascii="Myriad Pro" w:hAnsi="Myriad Pro"/>
          <w:sz w:val="22"/>
          <w:szCs w:val="22"/>
        </w:rPr>
      </w:pPr>
    </w:p>
    <w:p w14:paraId="04FC3418" w14:textId="77777777" w:rsidR="000E3153" w:rsidRPr="00A92A3C" w:rsidRDefault="000E3153" w:rsidP="00056833">
      <w:pPr>
        <w:jc w:val="both"/>
        <w:rPr>
          <w:rFonts w:ascii="Myriad Pro" w:hAnsi="Myriad Pro"/>
          <w:sz w:val="22"/>
          <w:szCs w:val="22"/>
        </w:rPr>
      </w:pPr>
    </w:p>
    <w:p w14:paraId="5A672182" w14:textId="77777777" w:rsidR="000E3153" w:rsidRPr="00A92A3C" w:rsidRDefault="000E3153" w:rsidP="00056833">
      <w:pPr>
        <w:jc w:val="both"/>
        <w:rPr>
          <w:rFonts w:ascii="Myriad Pro" w:hAnsi="Myriad Pro"/>
          <w:sz w:val="22"/>
          <w:szCs w:val="22"/>
        </w:rPr>
      </w:pPr>
    </w:p>
    <w:p w14:paraId="417D592F" w14:textId="77777777" w:rsidR="000E3153" w:rsidRPr="00A92A3C" w:rsidRDefault="000E3153" w:rsidP="00056833">
      <w:pPr>
        <w:jc w:val="both"/>
        <w:rPr>
          <w:rFonts w:ascii="Myriad Pro" w:hAnsi="Myriad Pro"/>
          <w:sz w:val="22"/>
          <w:szCs w:val="22"/>
        </w:rPr>
      </w:pPr>
    </w:p>
    <w:p w14:paraId="00D33B91" w14:textId="77777777" w:rsidR="000E3153" w:rsidRPr="00A92A3C" w:rsidRDefault="000E3153" w:rsidP="00056833">
      <w:pPr>
        <w:jc w:val="both"/>
        <w:rPr>
          <w:rFonts w:ascii="Myriad Pro" w:hAnsi="Myriad Pro"/>
          <w:sz w:val="22"/>
          <w:szCs w:val="22"/>
        </w:rPr>
      </w:pPr>
    </w:p>
    <w:p w14:paraId="42A0D4D6" w14:textId="77777777" w:rsidR="000E3153" w:rsidRPr="00A92A3C" w:rsidRDefault="000E3153" w:rsidP="00056833">
      <w:pPr>
        <w:jc w:val="both"/>
        <w:rPr>
          <w:rFonts w:ascii="Myriad Pro" w:hAnsi="Myriad Pro"/>
          <w:sz w:val="22"/>
          <w:szCs w:val="22"/>
        </w:rPr>
      </w:pPr>
    </w:p>
    <w:p w14:paraId="2F11E133" w14:textId="77777777" w:rsidR="00571DC3" w:rsidRPr="00A92A3C" w:rsidRDefault="00571DC3" w:rsidP="00056833">
      <w:pPr>
        <w:jc w:val="both"/>
        <w:rPr>
          <w:rFonts w:ascii="Myriad Pro" w:hAnsi="Myriad Pro"/>
          <w:sz w:val="22"/>
          <w:szCs w:val="22"/>
        </w:rPr>
      </w:pPr>
    </w:p>
    <w:p w14:paraId="5BF91D18" w14:textId="77777777" w:rsidR="00571DC3" w:rsidRPr="00A92A3C" w:rsidRDefault="00571DC3" w:rsidP="00056833">
      <w:pPr>
        <w:jc w:val="both"/>
        <w:rPr>
          <w:rFonts w:ascii="Myriad Pro" w:hAnsi="Myriad Pro"/>
          <w:sz w:val="22"/>
          <w:szCs w:val="22"/>
        </w:rPr>
      </w:pPr>
    </w:p>
    <w:p w14:paraId="7EDE0B10" w14:textId="77777777" w:rsidR="000E3153" w:rsidRPr="00A92A3C" w:rsidRDefault="000E3153" w:rsidP="00056833">
      <w:pPr>
        <w:jc w:val="both"/>
        <w:rPr>
          <w:rFonts w:ascii="Myriad Pro" w:hAnsi="Myriad Pro"/>
          <w:sz w:val="22"/>
          <w:szCs w:val="22"/>
        </w:rPr>
      </w:pPr>
    </w:p>
    <w:p w14:paraId="275B73DA" w14:textId="77777777" w:rsidR="00C34378" w:rsidRPr="00A92A3C" w:rsidRDefault="000E3153" w:rsidP="00056833">
      <w:pPr>
        <w:jc w:val="center"/>
        <w:rPr>
          <w:rFonts w:ascii="Myriad Pro" w:hAnsi="Myriad Pro"/>
          <w:b/>
          <w:sz w:val="22"/>
          <w:szCs w:val="22"/>
        </w:rPr>
      </w:pPr>
      <w:r w:rsidRPr="00A92A3C">
        <w:rPr>
          <w:rFonts w:ascii="Myriad Pro" w:hAnsi="Myriad Pro"/>
          <w:b/>
          <w:sz w:val="22"/>
          <w:szCs w:val="22"/>
        </w:rPr>
        <w:t xml:space="preserve">ГОДОВОЙ ОТЧЕТ  </w:t>
      </w:r>
    </w:p>
    <w:p w14:paraId="7A784297" w14:textId="77777777" w:rsidR="000E3153" w:rsidRPr="00A92A3C" w:rsidRDefault="000E3153" w:rsidP="00A17115">
      <w:pPr>
        <w:jc w:val="center"/>
        <w:rPr>
          <w:rFonts w:ascii="Myriad Pro" w:hAnsi="Myriad Pro"/>
          <w:b/>
          <w:sz w:val="22"/>
          <w:szCs w:val="22"/>
        </w:rPr>
      </w:pPr>
      <w:r w:rsidRPr="00A92A3C">
        <w:rPr>
          <w:rFonts w:ascii="Myriad Pro" w:hAnsi="Myriad Pro"/>
          <w:b/>
          <w:sz w:val="22"/>
          <w:szCs w:val="22"/>
        </w:rPr>
        <w:t>АО «</w:t>
      </w:r>
      <w:r w:rsidR="00EF17CE" w:rsidRPr="00A92A3C">
        <w:rPr>
          <w:rFonts w:ascii="Myriad Pro" w:hAnsi="Myriad Pro"/>
          <w:b/>
          <w:sz w:val="22"/>
          <w:szCs w:val="22"/>
        </w:rPr>
        <w:t>ЗАУБЕР Б</w:t>
      </w:r>
      <w:r w:rsidRPr="00A92A3C">
        <w:rPr>
          <w:rFonts w:ascii="Myriad Pro" w:hAnsi="Myriad Pro"/>
          <w:b/>
          <w:sz w:val="22"/>
          <w:szCs w:val="22"/>
        </w:rPr>
        <w:t>АНК»</w:t>
      </w:r>
    </w:p>
    <w:p w14:paraId="729F973C" w14:textId="77777777" w:rsidR="000E3153" w:rsidRPr="00A92A3C" w:rsidRDefault="00A864B1" w:rsidP="00A17115">
      <w:pPr>
        <w:jc w:val="center"/>
        <w:rPr>
          <w:rFonts w:ascii="Myriad Pro" w:hAnsi="Myriad Pro"/>
          <w:b/>
          <w:sz w:val="22"/>
          <w:szCs w:val="22"/>
        </w:rPr>
      </w:pPr>
      <w:r w:rsidRPr="00A92A3C">
        <w:rPr>
          <w:rFonts w:ascii="Myriad Pro" w:hAnsi="Myriad Pro"/>
          <w:b/>
          <w:sz w:val="22"/>
          <w:szCs w:val="22"/>
        </w:rPr>
        <w:t>ЗА 201</w:t>
      </w:r>
      <w:r w:rsidR="005C3F3B" w:rsidRPr="00A92A3C">
        <w:rPr>
          <w:rFonts w:ascii="Myriad Pro" w:hAnsi="Myriad Pro"/>
          <w:b/>
          <w:sz w:val="22"/>
          <w:szCs w:val="22"/>
        </w:rPr>
        <w:t>5</w:t>
      </w:r>
      <w:r w:rsidRPr="00A92A3C">
        <w:rPr>
          <w:rFonts w:ascii="Myriad Pro" w:hAnsi="Myriad Pro"/>
          <w:b/>
          <w:sz w:val="22"/>
          <w:szCs w:val="22"/>
        </w:rPr>
        <w:t xml:space="preserve"> ГОД</w:t>
      </w:r>
    </w:p>
    <w:p w14:paraId="6F79C6B7" w14:textId="77777777" w:rsidR="000E3153" w:rsidRPr="00A92A3C" w:rsidRDefault="000E3153" w:rsidP="00A17115">
      <w:pPr>
        <w:jc w:val="both"/>
        <w:rPr>
          <w:rFonts w:ascii="Myriad Pro" w:hAnsi="Myriad Pro"/>
          <w:sz w:val="22"/>
          <w:szCs w:val="22"/>
        </w:rPr>
      </w:pPr>
    </w:p>
    <w:p w14:paraId="2DC9464E" w14:textId="77777777" w:rsidR="000E3153" w:rsidRPr="00A92A3C" w:rsidRDefault="000E3153" w:rsidP="00A17115">
      <w:pPr>
        <w:jc w:val="both"/>
        <w:rPr>
          <w:rFonts w:ascii="Myriad Pro" w:hAnsi="Myriad Pro"/>
          <w:sz w:val="22"/>
          <w:szCs w:val="22"/>
        </w:rPr>
      </w:pPr>
    </w:p>
    <w:p w14:paraId="1D9AE080" w14:textId="77777777" w:rsidR="000E3153" w:rsidRPr="00A92A3C" w:rsidRDefault="000E3153" w:rsidP="00A17115">
      <w:pPr>
        <w:jc w:val="both"/>
        <w:rPr>
          <w:rFonts w:ascii="Myriad Pro" w:hAnsi="Myriad Pro"/>
          <w:sz w:val="22"/>
          <w:szCs w:val="22"/>
        </w:rPr>
      </w:pPr>
    </w:p>
    <w:p w14:paraId="59A350E3" w14:textId="77777777" w:rsidR="000E3153" w:rsidRPr="00A92A3C" w:rsidRDefault="000E3153" w:rsidP="00A17115">
      <w:pPr>
        <w:jc w:val="both"/>
        <w:rPr>
          <w:rFonts w:ascii="Myriad Pro" w:hAnsi="Myriad Pro"/>
          <w:sz w:val="22"/>
          <w:szCs w:val="22"/>
        </w:rPr>
      </w:pPr>
    </w:p>
    <w:p w14:paraId="6962EBC1" w14:textId="77777777" w:rsidR="000E3153" w:rsidRPr="00A92A3C" w:rsidRDefault="000E3153" w:rsidP="00A17115">
      <w:pPr>
        <w:jc w:val="both"/>
        <w:rPr>
          <w:rFonts w:ascii="Myriad Pro" w:hAnsi="Myriad Pro"/>
          <w:sz w:val="22"/>
          <w:szCs w:val="22"/>
        </w:rPr>
      </w:pPr>
    </w:p>
    <w:p w14:paraId="12FB3C68" w14:textId="77777777" w:rsidR="000E3153" w:rsidRPr="00A92A3C" w:rsidRDefault="000E3153" w:rsidP="00A17115">
      <w:pPr>
        <w:jc w:val="both"/>
        <w:rPr>
          <w:rFonts w:ascii="Myriad Pro" w:hAnsi="Myriad Pro"/>
          <w:sz w:val="22"/>
          <w:szCs w:val="22"/>
        </w:rPr>
      </w:pPr>
    </w:p>
    <w:p w14:paraId="4B492DD5" w14:textId="77777777" w:rsidR="000E3153" w:rsidRPr="00A92A3C" w:rsidRDefault="000E3153" w:rsidP="00A17115">
      <w:pPr>
        <w:jc w:val="both"/>
        <w:rPr>
          <w:rFonts w:ascii="Myriad Pro" w:hAnsi="Myriad Pro"/>
          <w:sz w:val="22"/>
          <w:szCs w:val="22"/>
        </w:rPr>
      </w:pPr>
    </w:p>
    <w:p w14:paraId="51702C3B" w14:textId="77777777" w:rsidR="000E3153" w:rsidRPr="00A92A3C" w:rsidRDefault="000E3153" w:rsidP="00A17115">
      <w:pPr>
        <w:jc w:val="both"/>
        <w:rPr>
          <w:rFonts w:ascii="Myriad Pro" w:hAnsi="Myriad Pro"/>
          <w:sz w:val="22"/>
          <w:szCs w:val="22"/>
        </w:rPr>
      </w:pPr>
    </w:p>
    <w:p w14:paraId="575DA3D5" w14:textId="77777777" w:rsidR="000E3153" w:rsidRPr="00A92A3C" w:rsidRDefault="000E3153" w:rsidP="00A17115">
      <w:pPr>
        <w:jc w:val="both"/>
        <w:rPr>
          <w:rFonts w:ascii="Myriad Pro" w:hAnsi="Myriad Pro"/>
          <w:sz w:val="22"/>
          <w:szCs w:val="22"/>
        </w:rPr>
      </w:pPr>
    </w:p>
    <w:p w14:paraId="3E62F866" w14:textId="77777777" w:rsidR="000E3153" w:rsidRPr="00A92A3C" w:rsidRDefault="000E3153" w:rsidP="00A17115">
      <w:pPr>
        <w:jc w:val="both"/>
        <w:rPr>
          <w:rFonts w:ascii="Myriad Pro" w:hAnsi="Myriad Pro"/>
          <w:sz w:val="22"/>
          <w:szCs w:val="22"/>
        </w:rPr>
      </w:pPr>
    </w:p>
    <w:p w14:paraId="75E0289C" w14:textId="77777777" w:rsidR="000E3153" w:rsidRPr="00A92A3C" w:rsidRDefault="000E3153" w:rsidP="00A17115">
      <w:pPr>
        <w:jc w:val="both"/>
        <w:rPr>
          <w:rFonts w:ascii="Myriad Pro" w:hAnsi="Myriad Pro"/>
          <w:sz w:val="22"/>
          <w:szCs w:val="22"/>
        </w:rPr>
      </w:pPr>
    </w:p>
    <w:p w14:paraId="3382D46B" w14:textId="77777777" w:rsidR="000E3153" w:rsidRPr="00A92A3C" w:rsidRDefault="000E3153" w:rsidP="00A17115">
      <w:pPr>
        <w:jc w:val="both"/>
        <w:rPr>
          <w:rFonts w:ascii="Myriad Pro" w:hAnsi="Myriad Pro"/>
          <w:sz w:val="22"/>
          <w:szCs w:val="22"/>
        </w:rPr>
      </w:pPr>
    </w:p>
    <w:p w14:paraId="3D1BEE81" w14:textId="77777777" w:rsidR="000E3153" w:rsidRPr="00A92A3C" w:rsidRDefault="000E3153" w:rsidP="00A17115">
      <w:pPr>
        <w:jc w:val="both"/>
        <w:rPr>
          <w:rFonts w:ascii="Myriad Pro" w:hAnsi="Myriad Pro"/>
          <w:sz w:val="22"/>
          <w:szCs w:val="22"/>
        </w:rPr>
      </w:pPr>
    </w:p>
    <w:p w14:paraId="73999856" w14:textId="77777777" w:rsidR="000E3153" w:rsidRPr="00A92A3C" w:rsidRDefault="000E3153" w:rsidP="00A17115">
      <w:pPr>
        <w:jc w:val="both"/>
        <w:rPr>
          <w:rFonts w:ascii="Myriad Pro" w:hAnsi="Myriad Pro"/>
          <w:sz w:val="22"/>
          <w:szCs w:val="22"/>
        </w:rPr>
      </w:pPr>
    </w:p>
    <w:p w14:paraId="66761466" w14:textId="77777777" w:rsidR="000E3153" w:rsidRPr="00A92A3C" w:rsidRDefault="000E3153" w:rsidP="00A17115">
      <w:pPr>
        <w:jc w:val="both"/>
        <w:rPr>
          <w:rFonts w:ascii="Myriad Pro" w:hAnsi="Myriad Pro"/>
          <w:sz w:val="22"/>
          <w:szCs w:val="22"/>
        </w:rPr>
      </w:pPr>
    </w:p>
    <w:p w14:paraId="5AF98251" w14:textId="77777777" w:rsidR="000E3153" w:rsidRPr="00A92A3C" w:rsidRDefault="000E3153" w:rsidP="00A17115">
      <w:pPr>
        <w:jc w:val="both"/>
        <w:rPr>
          <w:rFonts w:ascii="Myriad Pro" w:hAnsi="Myriad Pro"/>
          <w:sz w:val="22"/>
          <w:szCs w:val="22"/>
        </w:rPr>
      </w:pPr>
    </w:p>
    <w:p w14:paraId="31094188" w14:textId="77777777" w:rsidR="000E3153" w:rsidRPr="00A92A3C" w:rsidRDefault="000E3153" w:rsidP="00A17115">
      <w:pPr>
        <w:jc w:val="both"/>
        <w:rPr>
          <w:rFonts w:ascii="Myriad Pro" w:hAnsi="Myriad Pro"/>
          <w:sz w:val="22"/>
          <w:szCs w:val="22"/>
        </w:rPr>
      </w:pPr>
    </w:p>
    <w:p w14:paraId="4B23CBA8" w14:textId="77777777" w:rsidR="000E3153" w:rsidRPr="00A92A3C" w:rsidRDefault="000E3153" w:rsidP="00A17115">
      <w:pPr>
        <w:jc w:val="both"/>
        <w:rPr>
          <w:rFonts w:ascii="Myriad Pro" w:hAnsi="Myriad Pro"/>
          <w:sz w:val="22"/>
          <w:szCs w:val="22"/>
        </w:rPr>
      </w:pPr>
    </w:p>
    <w:p w14:paraId="3748D049" w14:textId="77777777" w:rsidR="00571DC3" w:rsidRPr="00A92A3C" w:rsidRDefault="00571DC3" w:rsidP="00A17115">
      <w:pPr>
        <w:jc w:val="both"/>
        <w:rPr>
          <w:rFonts w:ascii="Myriad Pro" w:hAnsi="Myriad Pro"/>
          <w:sz w:val="22"/>
          <w:szCs w:val="22"/>
        </w:rPr>
      </w:pPr>
    </w:p>
    <w:p w14:paraId="7F6B5BB4" w14:textId="77777777" w:rsidR="000E3153" w:rsidRPr="00A92A3C" w:rsidRDefault="000E3153" w:rsidP="00A17115">
      <w:pPr>
        <w:jc w:val="both"/>
        <w:rPr>
          <w:rFonts w:ascii="Myriad Pro" w:hAnsi="Myriad Pro"/>
          <w:sz w:val="22"/>
          <w:szCs w:val="22"/>
        </w:rPr>
      </w:pPr>
    </w:p>
    <w:p w14:paraId="54AA0AC4" w14:textId="77777777" w:rsidR="000E3153" w:rsidRPr="00A92A3C" w:rsidRDefault="000E3153" w:rsidP="00A17115">
      <w:pPr>
        <w:jc w:val="both"/>
        <w:rPr>
          <w:rFonts w:ascii="Myriad Pro" w:hAnsi="Myriad Pro"/>
          <w:sz w:val="22"/>
          <w:szCs w:val="22"/>
        </w:rPr>
      </w:pPr>
    </w:p>
    <w:p w14:paraId="1A6BDD25" w14:textId="77777777" w:rsidR="00670476" w:rsidRPr="00A92A3C" w:rsidRDefault="00A864B1" w:rsidP="00A17115">
      <w:pPr>
        <w:jc w:val="center"/>
        <w:rPr>
          <w:rFonts w:ascii="Myriad Pro" w:hAnsi="Myriad Pro"/>
          <w:b/>
          <w:sz w:val="22"/>
          <w:szCs w:val="22"/>
        </w:rPr>
      </w:pPr>
      <w:r w:rsidRPr="00A92A3C">
        <w:rPr>
          <w:rFonts w:ascii="Myriad Pro" w:hAnsi="Myriad Pro"/>
          <w:b/>
          <w:sz w:val="22"/>
          <w:szCs w:val="22"/>
        </w:rPr>
        <w:t>САНКТ-ПЕТЕРБУРГ</w:t>
      </w:r>
    </w:p>
    <w:p w14:paraId="370F830C" w14:textId="77777777" w:rsidR="00670476" w:rsidRPr="00A92A3C" w:rsidRDefault="00A864B1" w:rsidP="00A17115">
      <w:pPr>
        <w:jc w:val="center"/>
        <w:rPr>
          <w:rFonts w:ascii="Myriad Pro" w:hAnsi="Myriad Pro"/>
          <w:b/>
          <w:sz w:val="22"/>
          <w:szCs w:val="22"/>
        </w:rPr>
      </w:pPr>
      <w:r w:rsidRPr="00A92A3C">
        <w:rPr>
          <w:rFonts w:ascii="Myriad Pro" w:hAnsi="Myriad Pro"/>
          <w:b/>
          <w:sz w:val="22"/>
          <w:szCs w:val="22"/>
        </w:rPr>
        <w:t>201</w:t>
      </w:r>
      <w:r w:rsidR="005C3F3B" w:rsidRPr="00A92A3C">
        <w:rPr>
          <w:rFonts w:ascii="Myriad Pro" w:hAnsi="Myriad Pro"/>
          <w:b/>
          <w:sz w:val="22"/>
          <w:szCs w:val="22"/>
        </w:rPr>
        <w:t>6</w:t>
      </w:r>
      <w:r w:rsidRPr="00A92A3C">
        <w:rPr>
          <w:rFonts w:ascii="Myriad Pro" w:hAnsi="Myriad Pro"/>
          <w:b/>
          <w:sz w:val="22"/>
          <w:szCs w:val="22"/>
        </w:rPr>
        <w:t xml:space="preserve"> ГОД</w:t>
      </w:r>
    </w:p>
    <w:p w14:paraId="69233C72" w14:textId="77777777" w:rsidR="0055159A" w:rsidRPr="00A92A3C" w:rsidRDefault="00670476" w:rsidP="00A17115">
      <w:pPr>
        <w:jc w:val="center"/>
        <w:rPr>
          <w:rFonts w:ascii="Myriad Pro" w:hAnsi="Myriad Pro"/>
          <w:b/>
          <w:sz w:val="22"/>
          <w:szCs w:val="22"/>
        </w:rPr>
      </w:pPr>
      <w:r w:rsidRPr="00A92A3C">
        <w:rPr>
          <w:rFonts w:ascii="Myriad Pro" w:hAnsi="Myriad Pro"/>
          <w:b/>
          <w:sz w:val="22"/>
          <w:szCs w:val="22"/>
        </w:rPr>
        <w:br w:type="page"/>
      </w:r>
    </w:p>
    <w:p w14:paraId="07D2E07F" w14:textId="77777777" w:rsidR="0057516F" w:rsidRPr="00A92A3C" w:rsidRDefault="000212AD" w:rsidP="00A17115">
      <w:pPr>
        <w:pBdr>
          <w:bottom w:val="single" w:sz="4" w:space="1" w:color="auto"/>
        </w:pBdr>
        <w:jc w:val="both"/>
        <w:rPr>
          <w:rFonts w:ascii="Myriad Pro" w:hAnsi="Myriad Pro"/>
          <w:b/>
          <w:sz w:val="22"/>
          <w:szCs w:val="22"/>
        </w:rPr>
      </w:pPr>
      <w:r w:rsidRPr="00A92A3C">
        <w:rPr>
          <w:rFonts w:ascii="Myriad Pro" w:hAnsi="Myriad Pro"/>
          <w:b/>
          <w:sz w:val="22"/>
          <w:szCs w:val="22"/>
        </w:rPr>
        <w:lastRenderedPageBreak/>
        <w:t xml:space="preserve">СОДЕРЖАНИЕ: </w:t>
      </w:r>
      <w:r w:rsidR="0057516F" w:rsidRPr="00A92A3C">
        <w:rPr>
          <w:rFonts w:ascii="Myriad Pro" w:hAnsi="Myriad Pro"/>
          <w:b/>
          <w:sz w:val="22"/>
          <w:szCs w:val="22"/>
        </w:rPr>
        <w:t xml:space="preserve">                                                                                                                                       </w:t>
      </w:r>
      <w:r w:rsidR="00BE696C" w:rsidRPr="00A92A3C">
        <w:rPr>
          <w:rFonts w:ascii="Myriad Pro" w:hAnsi="Myriad Pro"/>
          <w:b/>
          <w:sz w:val="22"/>
          <w:szCs w:val="22"/>
        </w:rPr>
        <w:t xml:space="preserve">                           </w:t>
      </w:r>
      <w:r w:rsidR="0057516F" w:rsidRPr="00A92A3C">
        <w:rPr>
          <w:rFonts w:ascii="Myriad Pro" w:hAnsi="Myriad Pro"/>
          <w:b/>
          <w:sz w:val="22"/>
          <w:szCs w:val="22"/>
        </w:rPr>
        <w:t xml:space="preserve">           стр.</w:t>
      </w:r>
      <w:r w:rsidR="002A22C1" w:rsidRPr="00A92A3C">
        <w:rPr>
          <w:rFonts w:ascii="Myriad Pro" w:hAnsi="Myriad Pro"/>
          <w:b/>
          <w:sz w:val="22"/>
          <w:szCs w:val="22"/>
        </w:rPr>
        <w:t xml:space="preserve"> </w:t>
      </w:r>
      <w:r w:rsidR="00571DC3" w:rsidRPr="00A92A3C">
        <w:rPr>
          <w:rFonts w:ascii="Myriad Pro" w:hAnsi="Myriad Pro"/>
          <w:b/>
          <w:sz w:val="22"/>
          <w:szCs w:val="22"/>
        </w:rPr>
        <w:t>2</w:t>
      </w:r>
    </w:p>
    <w:p w14:paraId="3FFB1E03" w14:textId="77777777" w:rsidR="009F76EE" w:rsidRPr="00A92A3C" w:rsidRDefault="009F76EE" w:rsidP="00A17115">
      <w:pPr>
        <w:jc w:val="both"/>
        <w:rPr>
          <w:rFonts w:ascii="Myriad Pro" w:hAnsi="Myriad Pro"/>
          <w:b/>
          <w:sz w:val="22"/>
          <w:szCs w:val="22"/>
        </w:rPr>
      </w:pPr>
    </w:p>
    <w:p w14:paraId="1FBB2392" w14:textId="77777777" w:rsidR="009F76EE" w:rsidRPr="00A92A3C" w:rsidRDefault="009F76EE" w:rsidP="00A17115">
      <w:pPr>
        <w:jc w:val="both"/>
        <w:rPr>
          <w:rFonts w:ascii="Myriad Pro" w:hAnsi="Myriad Pro"/>
          <w:sz w:val="22"/>
          <w:szCs w:val="22"/>
        </w:rPr>
      </w:pPr>
    </w:p>
    <w:p w14:paraId="695060A4" w14:textId="77777777" w:rsidR="0057516F" w:rsidRPr="00A92A3C" w:rsidRDefault="005D3E7B" w:rsidP="00A17115">
      <w:pPr>
        <w:numPr>
          <w:ilvl w:val="0"/>
          <w:numId w:val="1"/>
        </w:numPr>
        <w:tabs>
          <w:tab w:val="clear" w:pos="1070"/>
        </w:tabs>
        <w:ind w:left="0" w:firstLine="0"/>
        <w:jc w:val="both"/>
        <w:rPr>
          <w:rFonts w:ascii="Myriad Pro" w:hAnsi="Myriad Pro"/>
          <w:sz w:val="22"/>
          <w:szCs w:val="22"/>
        </w:rPr>
      </w:pPr>
      <w:r w:rsidRPr="00A92A3C">
        <w:rPr>
          <w:rFonts w:ascii="Myriad Pro" w:hAnsi="Myriad Pro"/>
          <w:sz w:val="22"/>
          <w:szCs w:val="22"/>
        </w:rPr>
        <w:t xml:space="preserve">ОБЩИЕ СВЕДЕНИЯ О БАНКЕ </w:t>
      </w:r>
      <w:r w:rsidR="008E090B" w:rsidRPr="00A92A3C">
        <w:rPr>
          <w:rFonts w:ascii="Myriad Pro" w:hAnsi="Myriad Pro"/>
          <w:sz w:val="22"/>
          <w:szCs w:val="22"/>
        </w:rPr>
        <w:t>…………………………………</w:t>
      </w:r>
      <w:r w:rsidR="002A22C1" w:rsidRPr="00A92A3C">
        <w:rPr>
          <w:rFonts w:ascii="Myriad Pro" w:hAnsi="Myriad Pro"/>
          <w:sz w:val="22"/>
          <w:szCs w:val="22"/>
        </w:rPr>
        <w:t>………</w:t>
      </w:r>
      <w:r w:rsidR="008E090B" w:rsidRPr="00A92A3C">
        <w:rPr>
          <w:rFonts w:ascii="Myriad Pro" w:hAnsi="Myriad Pro"/>
          <w:sz w:val="22"/>
          <w:szCs w:val="22"/>
        </w:rPr>
        <w:t>…………………………….</w:t>
      </w:r>
      <w:r w:rsidR="00BE696C" w:rsidRPr="00A92A3C">
        <w:rPr>
          <w:rFonts w:ascii="Myriad Pro" w:hAnsi="Myriad Pro"/>
          <w:sz w:val="22"/>
          <w:szCs w:val="22"/>
        </w:rPr>
        <w:t>3</w:t>
      </w:r>
      <w:r w:rsidR="0007210B" w:rsidRPr="00A92A3C">
        <w:rPr>
          <w:rFonts w:ascii="Myriad Pro" w:hAnsi="Myriad Pro"/>
          <w:sz w:val="22"/>
          <w:szCs w:val="22"/>
        </w:rPr>
        <w:t>-</w:t>
      </w:r>
      <w:r w:rsidR="00324745" w:rsidRPr="00A92A3C">
        <w:rPr>
          <w:rFonts w:ascii="Myriad Pro" w:hAnsi="Myriad Pro"/>
          <w:sz w:val="22"/>
          <w:szCs w:val="22"/>
        </w:rPr>
        <w:t>5</w:t>
      </w:r>
      <w:r w:rsidR="00303024" w:rsidRPr="00A92A3C">
        <w:rPr>
          <w:rFonts w:ascii="Myriad Pro" w:hAnsi="Myriad Pro"/>
          <w:sz w:val="22"/>
          <w:szCs w:val="22"/>
        </w:rPr>
        <w:t xml:space="preserve"> </w:t>
      </w:r>
    </w:p>
    <w:p w14:paraId="4B987428" w14:textId="77777777" w:rsidR="0057516F" w:rsidRPr="00A92A3C" w:rsidRDefault="0057516F" w:rsidP="00A17115">
      <w:pPr>
        <w:tabs>
          <w:tab w:val="left" w:pos="720"/>
        </w:tabs>
        <w:jc w:val="both"/>
        <w:rPr>
          <w:rFonts w:ascii="Myriad Pro" w:hAnsi="Myriad Pro"/>
          <w:sz w:val="22"/>
          <w:szCs w:val="22"/>
        </w:rPr>
      </w:pPr>
    </w:p>
    <w:p w14:paraId="32ACF0AF" w14:textId="77777777" w:rsidR="0057516F" w:rsidRPr="00A92A3C" w:rsidRDefault="005D3E7B"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ПОЛОЖЕНИЕ БАНКА В ОТРАСЛИ </w:t>
      </w:r>
      <w:r w:rsidR="008E090B" w:rsidRPr="00A92A3C">
        <w:rPr>
          <w:rFonts w:ascii="Myriad Pro" w:hAnsi="Myriad Pro"/>
          <w:sz w:val="22"/>
          <w:szCs w:val="22"/>
        </w:rPr>
        <w:t>………………………………………………………</w:t>
      </w:r>
      <w:r w:rsidR="002A22C1" w:rsidRPr="00A92A3C">
        <w:rPr>
          <w:rFonts w:ascii="Myriad Pro" w:hAnsi="Myriad Pro"/>
          <w:sz w:val="22"/>
          <w:szCs w:val="22"/>
        </w:rPr>
        <w:t>……</w:t>
      </w:r>
      <w:r w:rsidR="008E090B" w:rsidRPr="00A92A3C">
        <w:rPr>
          <w:rFonts w:ascii="Myriad Pro" w:hAnsi="Myriad Pro"/>
          <w:sz w:val="22"/>
          <w:szCs w:val="22"/>
        </w:rPr>
        <w:t>……</w:t>
      </w:r>
      <w:r w:rsidR="00A11C59" w:rsidRPr="00A92A3C">
        <w:rPr>
          <w:rFonts w:ascii="Myriad Pro" w:hAnsi="Myriad Pro"/>
          <w:sz w:val="22"/>
          <w:szCs w:val="22"/>
        </w:rPr>
        <w:t xml:space="preserve"> </w:t>
      </w:r>
      <w:r w:rsidR="00DD46AD" w:rsidRPr="00A92A3C">
        <w:rPr>
          <w:rFonts w:ascii="Myriad Pro" w:hAnsi="Myriad Pro"/>
          <w:sz w:val="22"/>
          <w:szCs w:val="22"/>
        </w:rPr>
        <w:t>5</w:t>
      </w:r>
      <w:r w:rsidR="00324745" w:rsidRPr="00A92A3C">
        <w:rPr>
          <w:rFonts w:ascii="Myriad Pro" w:hAnsi="Myriad Pro"/>
          <w:sz w:val="22"/>
          <w:szCs w:val="22"/>
        </w:rPr>
        <w:t>-6</w:t>
      </w:r>
    </w:p>
    <w:p w14:paraId="2F9A2E5C" w14:textId="77777777" w:rsidR="0057516F" w:rsidRPr="00A92A3C" w:rsidRDefault="0057516F" w:rsidP="00A17115">
      <w:pPr>
        <w:pStyle w:val="Web"/>
        <w:tabs>
          <w:tab w:val="left" w:pos="720"/>
        </w:tabs>
        <w:spacing w:before="0" w:beforeAutospacing="0" w:after="0" w:afterAutospacing="0"/>
        <w:jc w:val="both"/>
        <w:rPr>
          <w:rFonts w:ascii="Myriad Pro" w:hAnsi="Myriad Pro"/>
          <w:sz w:val="22"/>
          <w:szCs w:val="22"/>
        </w:rPr>
      </w:pPr>
    </w:p>
    <w:p w14:paraId="48F14F85" w14:textId="77777777" w:rsidR="0057516F" w:rsidRPr="00A92A3C" w:rsidRDefault="005D3E7B"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ПРИОРИТЕТНЫЕ НАПРАВЛЕНИЯ ДЕЯТЕЛЬНОСТИ БАНКА </w:t>
      </w:r>
      <w:r w:rsidR="008E090B" w:rsidRPr="00A92A3C">
        <w:rPr>
          <w:rFonts w:ascii="Myriad Pro" w:hAnsi="Myriad Pro"/>
          <w:sz w:val="22"/>
          <w:szCs w:val="22"/>
        </w:rPr>
        <w:t>……………………</w:t>
      </w:r>
      <w:r w:rsidR="002A22C1" w:rsidRPr="00A92A3C">
        <w:rPr>
          <w:rFonts w:ascii="Myriad Pro" w:hAnsi="Myriad Pro"/>
          <w:sz w:val="22"/>
          <w:szCs w:val="22"/>
        </w:rPr>
        <w:t>…...</w:t>
      </w:r>
      <w:r w:rsidR="008E090B" w:rsidRPr="00A92A3C">
        <w:rPr>
          <w:rFonts w:ascii="Myriad Pro" w:hAnsi="Myriad Pro"/>
          <w:sz w:val="22"/>
          <w:szCs w:val="22"/>
        </w:rPr>
        <w:t>…………….</w:t>
      </w:r>
      <w:r w:rsidR="00D1448D" w:rsidRPr="00A92A3C">
        <w:rPr>
          <w:rFonts w:ascii="Myriad Pro" w:hAnsi="Myriad Pro"/>
          <w:sz w:val="22"/>
          <w:szCs w:val="22"/>
        </w:rPr>
        <w:t>7</w:t>
      </w:r>
      <w:r w:rsidR="00303024" w:rsidRPr="00A92A3C">
        <w:rPr>
          <w:rFonts w:ascii="Myriad Pro" w:hAnsi="Myriad Pro"/>
          <w:sz w:val="22"/>
          <w:szCs w:val="22"/>
        </w:rPr>
        <w:t>-1</w:t>
      </w:r>
      <w:r w:rsidR="00D1448D" w:rsidRPr="00A92A3C">
        <w:rPr>
          <w:rFonts w:ascii="Myriad Pro" w:hAnsi="Myriad Pro"/>
          <w:sz w:val="22"/>
          <w:szCs w:val="22"/>
        </w:rPr>
        <w:t>3</w:t>
      </w:r>
    </w:p>
    <w:p w14:paraId="6C8481D2" w14:textId="77777777" w:rsidR="0057516F" w:rsidRPr="00A92A3C" w:rsidRDefault="0057516F" w:rsidP="00A17115">
      <w:pPr>
        <w:pStyle w:val="af4"/>
        <w:tabs>
          <w:tab w:val="left" w:pos="720"/>
        </w:tabs>
        <w:ind w:left="0"/>
        <w:jc w:val="both"/>
        <w:rPr>
          <w:rFonts w:ascii="Myriad Pro" w:hAnsi="Myriad Pro"/>
          <w:sz w:val="22"/>
          <w:szCs w:val="22"/>
        </w:rPr>
      </w:pPr>
    </w:p>
    <w:p w14:paraId="327553B2" w14:textId="77777777" w:rsidR="0057516F" w:rsidRPr="00A92A3C" w:rsidRDefault="00417C14"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ОТЧЕТ СОВЕТА ДИРЕКТОРОВ О РЕЗУЛЬТАТАХ РАЗВИТИЯ БАНКА ПО ПРИОРИТЕТНЫМ НАПРАВЛЕНИЯМ ДЕЯТЕЛЬНОСТИ </w:t>
      </w:r>
      <w:r w:rsidR="008E090B" w:rsidRPr="00A92A3C">
        <w:rPr>
          <w:rFonts w:ascii="Myriad Pro" w:hAnsi="Myriad Pro"/>
          <w:sz w:val="22"/>
          <w:szCs w:val="22"/>
        </w:rPr>
        <w:t>…………………</w:t>
      </w:r>
      <w:r w:rsidR="002A22C1" w:rsidRPr="00A92A3C">
        <w:rPr>
          <w:rFonts w:ascii="Myriad Pro" w:hAnsi="Myriad Pro"/>
          <w:sz w:val="22"/>
          <w:szCs w:val="22"/>
        </w:rPr>
        <w:t>……………………………………………….</w:t>
      </w:r>
      <w:r w:rsidR="008E090B" w:rsidRPr="00A92A3C">
        <w:rPr>
          <w:rFonts w:ascii="Myriad Pro" w:hAnsi="Myriad Pro"/>
          <w:sz w:val="22"/>
          <w:szCs w:val="22"/>
        </w:rPr>
        <w:t>….</w:t>
      </w:r>
      <w:r w:rsidR="00945147" w:rsidRPr="00A92A3C">
        <w:rPr>
          <w:rFonts w:ascii="Myriad Pro" w:hAnsi="Myriad Pro"/>
          <w:sz w:val="22"/>
          <w:szCs w:val="22"/>
        </w:rPr>
        <w:t>.</w:t>
      </w:r>
      <w:r w:rsidR="00303024" w:rsidRPr="00A92A3C">
        <w:rPr>
          <w:rFonts w:ascii="Myriad Pro" w:hAnsi="Myriad Pro"/>
          <w:sz w:val="22"/>
          <w:szCs w:val="22"/>
        </w:rPr>
        <w:t>1</w:t>
      </w:r>
      <w:r w:rsidR="00D1448D" w:rsidRPr="00A92A3C">
        <w:rPr>
          <w:rFonts w:ascii="Myriad Pro" w:hAnsi="Myriad Pro"/>
          <w:sz w:val="22"/>
          <w:szCs w:val="22"/>
        </w:rPr>
        <w:t>3</w:t>
      </w:r>
      <w:r w:rsidR="00465642" w:rsidRPr="00A92A3C">
        <w:rPr>
          <w:rFonts w:ascii="Myriad Pro" w:hAnsi="Myriad Pro"/>
          <w:sz w:val="22"/>
          <w:szCs w:val="22"/>
        </w:rPr>
        <w:t>-1</w:t>
      </w:r>
      <w:r w:rsidR="00D1448D" w:rsidRPr="00A92A3C">
        <w:rPr>
          <w:rFonts w:ascii="Myriad Pro" w:hAnsi="Myriad Pro"/>
          <w:sz w:val="22"/>
          <w:szCs w:val="22"/>
        </w:rPr>
        <w:t>5</w:t>
      </w:r>
    </w:p>
    <w:p w14:paraId="5A18979F" w14:textId="77777777" w:rsidR="0057516F" w:rsidRPr="00A92A3C" w:rsidRDefault="0057516F" w:rsidP="00A17115">
      <w:pPr>
        <w:pStyle w:val="af4"/>
        <w:tabs>
          <w:tab w:val="left" w:pos="720"/>
        </w:tabs>
        <w:ind w:left="0"/>
        <w:jc w:val="both"/>
        <w:rPr>
          <w:rFonts w:ascii="Myriad Pro" w:hAnsi="Myriad Pro"/>
          <w:sz w:val="22"/>
          <w:szCs w:val="22"/>
        </w:rPr>
      </w:pPr>
    </w:p>
    <w:p w14:paraId="7C7DA54B" w14:textId="77777777" w:rsidR="0057516F" w:rsidRPr="00A92A3C" w:rsidRDefault="00417C14"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ИНФОРМАЦИЯ ОБ ОБЪЕМЕ КАЖДОГО ИЗ ИСПОЛЬЗОВАННЫХ БАНКОМ</w:t>
      </w:r>
      <w:r w:rsidRPr="00A92A3C">
        <w:rPr>
          <w:rFonts w:ascii="Myriad Pro" w:hAnsi="Myriad Pro" w:cs="Myriad Pro"/>
          <w:bCs/>
          <w:sz w:val="22"/>
          <w:szCs w:val="22"/>
        </w:rPr>
        <w:t xml:space="preserve"> В 201</w:t>
      </w:r>
      <w:r w:rsidR="00700E7D" w:rsidRPr="00A92A3C">
        <w:rPr>
          <w:rFonts w:ascii="Myriad Pro" w:hAnsi="Myriad Pro" w:cs="Myriad Pro"/>
          <w:bCs/>
          <w:sz w:val="22"/>
          <w:szCs w:val="22"/>
        </w:rPr>
        <w:t>5</w:t>
      </w:r>
      <w:r w:rsidRPr="00A92A3C">
        <w:rPr>
          <w:rFonts w:ascii="Myriad Pro" w:hAnsi="Myriad Pro" w:cs="Myriad Pro"/>
          <w:bCs/>
          <w:sz w:val="22"/>
          <w:szCs w:val="22"/>
        </w:rPr>
        <w:t xml:space="preserve"> ГОДУ ВИДОВ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ВЫРАЖЕНИИ И В ДЕНЕЖНОМ ВЫРАЖЕНИИ</w:t>
      </w:r>
      <w:r w:rsidR="0057516F" w:rsidRPr="00A92A3C">
        <w:rPr>
          <w:rFonts w:ascii="Myriad Pro" w:hAnsi="Myriad Pro"/>
          <w:sz w:val="22"/>
          <w:szCs w:val="22"/>
        </w:rPr>
        <w:t>……………</w:t>
      </w:r>
      <w:r w:rsidR="002A22C1" w:rsidRPr="00A92A3C">
        <w:rPr>
          <w:rFonts w:ascii="Myriad Pro" w:hAnsi="Myriad Pro"/>
          <w:sz w:val="22"/>
          <w:szCs w:val="22"/>
        </w:rPr>
        <w:t>…….</w:t>
      </w:r>
      <w:r w:rsidR="0057516F" w:rsidRPr="00A92A3C">
        <w:rPr>
          <w:rFonts w:ascii="Myriad Pro" w:hAnsi="Myriad Pro"/>
          <w:sz w:val="22"/>
          <w:szCs w:val="22"/>
        </w:rPr>
        <w:t>……………………</w:t>
      </w:r>
      <w:r w:rsidR="00303024" w:rsidRPr="00A92A3C">
        <w:rPr>
          <w:rFonts w:ascii="Myriad Pro" w:hAnsi="Myriad Pro"/>
          <w:sz w:val="22"/>
          <w:szCs w:val="22"/>
        </w:rPr>
        <w:t>…</w:t>
      </w:r>
      <w:r w:rsidR="000B34C3" w:rsidRPr="00A92A3C">
        <w:rPr>
          <w:rFonts w:ascii="Myriad Pro" w:hAnsi="Myriad Pro"/>
          <w:sz w:val="22"/>
          <w:szCs w:val="22"/>
        </w:rPr>
        <w:t>…</w:t>
      </w:r>
      <w:r w:rsidR="00465642" w:rsidRPr="00A92A3C">
        <w:rPr>
          <w:rFonts w:ascii="Myriad Pro" w:hAnsi="Myriad Pro"/>
          <w:sz w:val="22"/>
          <w:szCs w:val="22"/>
        </w:rPr>
        <w:t>1</w:t>
      </w:r>
      <w:r w:rsidR="00D1448D" w:rsidRPr="00A92A3C">
        <w:rPr>
          <w:rFonts w:ascii="Myriad Pro" w:hAnsi="Myriad Pro"/>
          <w:sz w:val="22"/>
          <w:szCs w:val="22"/>
        </w:rPr>
        <w:t>5</w:t>
      </w:r>
    </w:p>
    <w:p w14:paraId="7B3B3C15" w14:textId="77777777" w:rsidR="0057516F" w:rsidRPr="00A92A3C" w:rsidRDefault="0057516F" w:rsidP="00A17115">
      <w:pPr>
        <w:tabs>
          <w:tab w:val="left" w:pos="720"/>
        </w:tabs>
        <w:jc w:val="both"/>
        <w:rPr>
          <w:rFonts w:ascii="Myriad Pro" w:hAnsi="Myriad Pro"/>
          <w:sz w:val="22"/>
          <w:szCs w:val="22"/>
        </w:rPr>
      </w:pPr>
    </w:p>
    <w:p w14:paraId="2A7CEBFD" w14:textId="77777777" w:rsidR="0057516F" w:rsidRPr="00A92A3C" w:rsidRDefault="00417C14"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ПЕРСПЕКТИВЫ РАЗВИТИЯ БАНКА В 201</w:t>
      </w:r>
      <w:r w:rsidR="00AE6021" w:rsidRPr="00A92A3C">
        <w:rPr>
          <w:rFonts w:ascii="Myriad Pro" w:hAnsi="Myriad Pro"/>
          <w:sz w:val="22"/>
          <w:szCs w:val="22"/>
        </w:rPr>
        <w:t>6</w:t>
      </w:r>
      <w:r w:rsidRPr="00A92A3C">
        <w:rPr>
          <w:rFonts w:ascii="Myriad Pro" w:hAnsi="Myriad Pro"/>
          <w:sz w:val="22"/>
          <w:szCs w:val="22"/>
        </w:rPr>
        <w:t xml:space="preserve"> ГОДУ </w:t>
      </w:r>
      <w:r w:rsidR="0057516F" w:rsidRPr="00A92A3C">
        <w:rPr>
          <w:rFonts w:ascii="Myriad Pro" w:hAnsi="Myriad Pro"/>
          <w:sz w:val="22"/>
          <w:szCs w:val="22"/>
        </w:rPr>
        <w:t>…</w:t>
      </w:r>
      <w:r w:rsidR="00D55E29" w:rsidRPr="00A92A3C">
        <w:rPr>
          <w:rFonts w:ascii="Myriad Pro" w:hAnsi="Myriad Pro"/>
          <w:sz w:val="22"/>
          <w:szCs w:val="22"/>
        </w:rPr>
        <w:t>………</w:t>
      </w:r>
      <w:r w:rsidR="008E090B" w:rsidRPr="00A92A3C">
        <w:rPr>
          <w:rFonts w:ascii="Myriad Pro" w:hAnsi="Myriad Pro"/>
          <w:sz w:val="22"/>
          <w:szCs w:val="22"/>
        </w:rPr>
        <w:t>…</w:t>
      </w:r>
      <w:r w:rsidR="002A22C1" w:rsidRPr="00A92A3C">
        <w:rPr>
          <w:rFonts w:ascii="Myriad Pro" w:hAnsi="Myriad Pro"/>
          <w:sz w:val="22"/>
          <w:szCs w:val="22"/>
        </w:rPr>
        <w:t>……………………………….</w:t>
      </w:r>
      <w:r w:rsidR="008E090B" w:rsidRPr="00A92A3C">
        <w:rPr>
          <w:rFonts w:ascii="Myriad Pro" w:hAnsi="Myriad Pro"/>
          <w:sz w:val="22"/>
          <w:szCs w:val="22"/>
        </w:rPr>
        <w:t>…</w:t>
      </w:r>
      <w:r w:rsidR="000B34C3" w:rsidRPr="00A92A3C">
        <w:rPr>
          <w:rFonts w:ascii="Myriad Pro" w:hAnsi="Myriad Pro"/>
          <w:sz w:val="22"/>
          <w:szCs w:val="22"/>
        </w:rPr>
        <w:t>1</w:t>
      </w:r>
      <w:r w:rsidR="00D1448D" w:rsidRPr="00A92A3C">
        <w:rPr>
          <w:rFonts w:ascii="Myriad Pro" w:hAnsi="Myriad Pro"/>
          <w:sz w:val="22"/>
          <w:szCs w:val="22"/>
        </w:rPr>
        <w:t>5</w:t>
      </w:r>
      <w:r w:rsidR="000B34C3" w:rsidRPr="00A92A3C">
        <w:rPr>
          <w:rFonts w:ascii="Myriad Pro" w:hAnsi="Myriad Pro"/>
          <w:sz w:val="22"/>
          <w:szCs w:val="22"/>
        </w:rPr>
        <w:t>-</w:t>
      </w:r>
      <w:r w:rsidR="00AD1A59" w:rsidRPr="00A92A3C">
        <w:rPr>
          <w:rFonts w:ascii="Myriad Pro" w:hAnsi="Myriad Pro"/>
          <w:sz w:val="22"/>
          <w:szCs w:val="22"/>
        </w:rPr>
        <w:t>1</w:t>
      </w:r>
      <w:r w:rsidR="00D1448D" w:rsidRPr="00A92A3C">
        <w:rPr>
          <w:rFonts w:ascii="Myriad Pro" w:hAnsi="Myriad Pro"/>
          <w:sz w:val="22"/>
          <w:szCs w:val="22"/>
        </w:rPr>
        <w:t>6</w:t>
      </w:r>
    </w:p>
    <w:p w14:paraId="15761437" w14:textId="77777777" w:rsidR="0057516F" w:rsidRPr="00A92A3C" w:rsidRDefault="0057516F" w:rsidP="00A17115">
      <w:pPr>
        <w:tabs>
          <w:tab w:val="left" w:pos="720"/>
        </w:tabs>
        <w:jc w:val="both"/>
        <w:rPr>
          <w:rFonts w:ascii="Myriad Pro" w:hAnsi="Myriad Pro"/>
          <w:sz w:val="22"/>
          <w:szCs w:val="22"/>
        </w:rPr>
      </w:pPr>
    </w:p>
    <w:p w14:paraId="6DF24A82" w14:textId="77777777" w:rsidR="0057516F" w:rsidRPr="00A92A3C" w:rsidRDefault="00417C14"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ОСНОВНЫЕ ПОЛОЖЕНИЯ СТРАТЕГИИ В ОБЛАСТИ УПРАВЛЕНИЯ РИСКАМИ И КАПИТАЛОМ </w:t>
      </w:r>
      <w:r w:rsidR="00465642" w:rsidRPr="00A92A3C">
        <w:rPr>
          <w:rFonts w:ascii="Myriad Pro" w:hAnsi="Myriad Pro"/>
          <w:sz w:val="22"/>
          <w:szCs w:val="22"/>
        </w:rPr>
        <w:t>1</w:t>
      </w:r>
      <w:r w:rsidR="00D1448D" w:rsidRPr="00A92A3C">
        <w:rPr>
          <w:rFonts w:ascii="Myriad Pro" w:hAnsi="Myriad Pro"/>
          <w:sz w:val="22"/>
          <w:szCs w:val="22"/>
        </w:rPr>
        <w:t>7</w:t>
      </w:r>
      <w:r w:rsidR="00324745" w:rsidRPr="00A92A3C">
        <w:rPr>
          <w:rFonts w:ascii="Myriad Pro" w:hAnsi="Myriad Pro"/>
          <w:sz w:val="22"/>
          <w:szCs w:val="22"/>
        </w:rPr>
        <w:t>-3</w:t>
      </w:r>
      <w:r w:rsidR="00D1448D" w:rsidRPr="00A92A3C">
        <w:rPr>
          <w:rFonts w:ascii="Myriad Pro" w:hAnsi="Myriad Pro"/>
          <w:sz w:val="22"/>
          <w:szCs w:val="22"/>
        </w:rPr>
        <w:t>2</w:t>
      </w:r>
    </w:p>
    <w:p w14:paraId="032156D7" w14:textId="77777777" w:rsidR="0057516F" w:rsidRPr="00A92A3C" w:rsidRDefault="0057516F" w:rsidP="00A17115">
      <w:pPr>
        <w:tabs>
          <w:tab w:val="left" w:pos="720"/>
        </w:tabs>
        <w:jc w:val="both"/>
        <w:rPr>
          <w:rFonts w:ascii="Myriad Pro" w:hAnsi="Myriad Pro"/>
          <w:sz w:val="22"/>
          <w:szCs w:val="22"/>
        </w:rPr>
      </w:pPr>
    </w:p>
    <w:p w14:paraId="310D2217" w14:textId="77777777" w:rsidR="0057516F" w:rsidRPr="00A92A3C" w:rsidRDefault="002A3B4A"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ПЕРЕЧЕНЬ СОВЕРШЕННЫХ БАНКОМ В ОТЧЕТНОМ ГОДУ СДЕЛОК, ПРИЗНАВАЕМЫХ В СООТВЕТСТВИИ С ФЕДЕРАЛЬНЫМ ЗАКОНОМ «ОБ АКЦИОНЕРНЫХ ОБЩЕСТВАХ» КРУПНЫМИ СДЕЛКАМИ </w:t>
      </w:r>
      <w:r w:rsidR="002A22C1" w:rsidRPr="00A92A3C">
        <w:rPr>
          <w:rFonts w:ascii="Myriad Pro" w:hAnsi="Myriad Pro"/>
          <w:sz w:val="22"/>
          <w:szCs w:val="22"/>
        </w:rPr>
        <w:t>………………………………………………………….</w:t>
      </w:r>
      <w:r w:rsidR="0057516F" w:rsidRPr="00A92A3C">
        <w:rPr>
          <w:rFonts w:ascii="Myriad Pro" w:hAnsi="Myriad Pro"/>
          <w:sz w:val="22"/>
          <w:szCs w:val="22"/>
        </w:rPr>
        <w:t>……………………………………...</w:t>
      </w:r>
      <w:r w:rsidR="00D55E29" w:rsidRPr="00A92A3C">
        <w:rPr>
          <w:rFonts w:ascii="Myriad Pro" w:hAnsi="Myriad Pro"/>
          <w:sz w:val="22"/>
          <w:szCs w:val="22"/>
        </w:rPr>
        <w:t>...</w:t>
      </w:r>
      <w:r w:rsidR="00324745" w:rsidRPr="00A92A3C">
        <w:rPr>
          <w:rFonts w:ascii="Myriad Pro" w:hAnsi="Myriad Pro"/>
          <w:sz w:val="22"/>
          <w:szCs w:val="22"/>
        </w:rPr>
        <w:t>3</w:t>
      </w:r>
      <w:r w:rsidR="00D1448D" w:rsidRPr="00A92A3C">
        <w:rPr>
          <w:rFonts w:ascii="Myriad Pro" w:hAnsi="Myriad Pro"/>
          <w:sz w:val="22"/>
          <w:szCs w:val="22"/>
        </w:rPr>
        <w:t>2</w:t>
      </w:r>
    </w:p>
    <w:p w14:paraId="5FE197BC" w14:textId="77777777" w:rsidR="0057516F" w:rsidRPr="00A92A3C" w:rsidRDefault="0057516F" w:rsidP="00A17115">
      <w:pPr>
        <w:tabs>
          <w:tab w:val="left" w:pos="720"/>
        </w:tabs>
        <w:jc w:val="both"/>
        <w:rPr>
          <w:rFonts w:ascii="Myriad Pro" w:hAnsi="Myriad Pro"/>
          <w:sz w:val="22"/>
          <w:szCs w:val="22"/>
        </w:rPr>
      </w:pPr>
    </w:p>
    <w:p w14:paraId="6C86EDCC" w14:textId="77777777" w:rsidR="0057516F" w:rsidRPr="00A92A3C" w:rsidRDefault="002A3B4A"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ПЕРЕЧЕНЬ СОВЕРШЕННЫХ БАНКОМ В ОТЧЕТНОМ ГОДУ СДЕЛОК, ПРИЗНАВАЕМЫХ В СООТВЕТСТВИИ С ФЕДЕРАЛЬНЫМ ЗАКОНОМ «ОБ АКЦИОНЕРНЫХ ОБЩЕСТВАХ» СДЕЛКАМИ, В СОВЕРШЕНИИ КОТОРЫХ ИМЕЕТСЯ ЗАИНТЕРЕСОВАННОСТЬ …</w:t>
      </w:r>
      <w:r w:rsidR="00726FB1" w:rsidRPr="00A92A3C">
        <w:rPr>
          <w:rFonts w:ascii="Myriad Pro" w:hAnsi="Myriad Pro"/>
          <w:sz w:val="22"/>
          <w:szCs w:val="22"/>
        </w:rPr>
        <w:t>…</w:t>
      </w:r>
      <w:r w:rsidR="002A22C1" w:rsidRPr="00A92A3C">
        <w:rPr>
          <w:rFonts w:ascii="Myriad Pro" w:hAnsi="Myriad Pro"/>
          <w:sz w:val="22"/>
          <w:szCs w:val="22"/>
        </w:rPr>
        <w:t>…………………………….</w:t>
      </w:r>
      <w:r w:rsidR="00726FB1" w:rsidRPr="00A92A3C">
        <w:rPr>
          <w:rFonts w:ascii="Myriad Pro" w:hAnsi="Myriad Pro"/>
          <w:sz w:val="22"/>
          <w:szCs w:val="22"/>
        </w:rPr>
        <w:t>……</w:t>
      </w:r>
      <w:r w:rsidR="00AA13DA" w:rsidRPr="00A92A3C">
        <w:rPr>
          <w:rFonts w:ascii="Myriad Pro" w:hAnsi="Myriad Pro"/>
          <w:sz w:val="22"/>
          <w:szCs w:val="22"/>
        </w:rPr>
        <w:t>....</w:t>
      </w:r>
      <w:r w:rsidR="00324745" w:rsidRPr="00A92A3C">
        <w:rPr>
          <w:rFonts w:ascii="Myriad Pro" w:hAnsi="Myriad Pro"/>
          <w:sz w:val="22"/>
          <w:szCs w:val="22"/>
        </w:rPr>
        <w:t>3</w:t>
      </w:r>
      <w:r w:rsidR="00D1448D" w:rsidRPr="00A92A3C">
        <w:rPr>
          <w:rFonts w:ascii="Myriad Pro" w:hAnsi="Myriad Pro"/>
          <w:sz w:val="22"/>
          <w:szCs w:val="22"/>
        </w:rPr>
        <w:t>2</w:t>
      </w:r>
      <w:r w:rsidR="00324745" w:rsidRPr="00A92A3C">
        <w:rPr>
          <w:rFonts w:ascii="Myriad Pro" w:hAnsi="Myriad Pro"/>
          <w:sz w:val="22"/>
          <w:szCs w:val="22"/>
        </w:rPr>
        <w:t>-3</w:t>
      </w:r>
      <w:r w:rsidR="00D1448D" w:rsidRPr="00A92A3C">
        <w:rPr>
          <w:rFonts w:ascii="Myriad Pro" w:hAnsi="Myriad Pro"/>
          <w:sz w:val="22"/>
          <w:szCs w:val="22"/>
        </w:rPr>
        <w:t>3</w:t>
      </w:r>
    </w:p>
    <w:p w14:paraId="0F5D9789" w14:textId="77777777" w:rsidR="0057516F" w:rsidRPr="00A92A3C" w:rsidRDefault="0057516F" w:rsidP="00A17115">
      <w:pPr>
        <w:tabs>
          <w:tab w:val="left" w:pos="720"/>
        </w:tabs>
        <w:jc w:val="both"/>
        <w:rPr>
          <w:rFonts w:ascii="Myriad Pro" w:hAnsi="Myriad Pro"/>
          <w:sz w:val="22"/>
          <w:szCs w:val="22"/>
        </w:rPr>
      </w:pPr>
    </w:p>
    <w:p w14:paraId="148B0FF4" w14:textId="77777777" w:rsidR="0057516F" w:rsidRPr="00A92A3C" w:rsidRDefault="002A3B4A"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СВЕДЕНИЯ О ЧЛЕНАХ СОВЕТА ДИРЕКТОРОВ БАНКА </w:t>
      </w:r>
      <w:r w:rsidR="0057516F" w:rsidRPr="00A92A3C">
        <w:rPr>
          <w:rFonts w:ascii="Myriad Pro" w:hAnsi="Myriad Pro"/>
          <w:sz w:val="22"/>
          <w:szCs w:val="22"/>
        </w:rPr>
        <w:t>….……</w:t>
      </w:r>
      <w:r w:rsidR="002A22C1" w:rsidRPr="00A92A3C">
        <w:rPr>
          <w:rFonts w:ascii="Myriad Pro" w:hAnsi="Myriad Pro"/>
          <w:sz w:val="22"/>
          <w:szCs w:val="22"/>
        </w:rPr>
        <w:t>……………..</w:t>
      </w:r>
      <w:r w:rsidR="0057516F" w:rsidRPr="00A92A3C">
        <w:rPr>
          <w:rFonts w:ascii="Myriad Pro" w:hAnsi="Myriad Pro"/>
          <w:sz w:val="22"/>
          <w:szCs w:val="22"/>
        </w:rPr>
        <w:t>.…</w:t>
      </w:r>
      <w:r w:rsidR="000405BB" w:rsidRPr="00A92A3C">
        <w:rPr>
          <w:rFonts w:ascii="Myriad Pro" w:hAnsi="Myriad Pro"/>
          <w:sz w:val="22"/>
          <w:szCs w:val="22"/>
        </w:rPr>
        <w:t>……………</w:t>
      </w:r>
      <w:r w:rsidR="00D55E29" w:rsidRPr="00A92A3C">
        <w:rPr>
          <w:rFonts w:ascii="Myriad Pro" w:hAnsi="Myriad Pro"/>
          <w:sz w:val="22"/>
          <w:szCs w:val="22"/>
        </w:rPr>
        <w:t>…..</w:t>
      </w:r>
      <w:r w:rsidR="00324745" w:rsidRPr="00A92A3C">
        <w:rPr>
          <w:rFonts w:ascii="Myriad Pro" w:hAnsi="Myriad Pro"/>
          <w:sz w:val="22"/>
          <w:szCs w:val="22"/>
        </w:rPr>
        <w:t>3</w:t>
      </w:r>
      <w:r w:rsidR="00D1448D" w:rsidRPr="00A92A3C">
        <w:rPr>
          <w:rFonts w:ascii="Myriad Pro" w:hAnsi="Myriad Pro"/>
          <w:sz w:val="22"/>
          <w:szCs w:val="22"/>
        </w:rPr>
        <w:t>3</w:t>
      </w:r>
      <w:r w:rsidR="00324745" w:rsidRPr="00A92A3C">
        <w:rPr>
          <w:rFonts w:ascii="Myriad Pro" w:hAnsi="Myriad Pro"/>
          <w:sz w:val="22"/>
          <w:szCs w:val="22"/>
        </w:rPr>
        <w:t>-3</w:t>
      </w:r>
      <w:r w:rsidR="000432CE" w:rsidRPr="00A92A3C">
        <w:rPr>
          <w:rFonts w:ascii="Myriad Pro" w:hAnsi="Myriad Pro"/>
          <w:sz w:val="22"/>
          <w:szCs w:val="22"/>
        </w:rPr>
        <w:t>4</w:t>
      </w:r>
    </w:p>
    <w:p w14:paraId="35EFCB6C" w14:textId="77777777" w:rsidR="0057516F" w:rsidRPr="00A92A3C" w:rsidRDefault="0057516F" w:rsidP="00A17115">
      <w:pPr>
        <w:tabs>
          <w:tab w:val="left" w:pos="720"/>
        </w:tabs>
        <w:jc w:val="both"/>
        <w:rPr>
          <w:rFonts w:ascii="Myriad Pro" w:hAnsi="Myriad Pro"/>
          <w:sz w:val="22"/>
          <w:szCs w:val="22"/>
        </w:rPr>
      </w:pPr>
    </w:p>
    <w:p w14:paraId="4B5BC886" w14:textId="77777777" w:rsidR="0057516F" w:rsidRPr="00A92A3C" w:rsidRDefault="002A3B4A" w:rsidP="00A17115">
      <w:pPr>
        <w:numPr>
          <w:ilvl w:val="0"/>
          <w:numId w:val="1"/>
        </w:numPr>
        <w:tabs>
          <w:tab w:val="left" w:pos="720"/>
        </w:tabs>
        <w:ind w:left="0" w:firstLine="0"/>
        <w:jc w:val="both"/>
        <w:rPr>
          <w:rFonts w:ascii="Myriad Pro" w:hAnsi="Myriad Pro"/>
          <w:sz w:val="22"/>
          <w:szCs w:val="22"/>
        </w:rPr>
      </w:pPr>
      <w:r w:rsidRPr="00A92A3C">
        <w:rPr>
          <w:rFonts w:ascii="Myriad Pro" w:hAnsi="Myriad Pro"/>
          <w:sz w:val="22"/>
          <w:szCs w:val="22"/>
        </w:rPr>
        <w:t xml:space="preserve">СВЕДЕНИЯ О ПРЕДСЕДАТЕЛЕ ПРАВЛЕНИЯ И ЧЛЕНАХ ПРАВЛЕНИЯ БАНКА </w:t>
      </w:r>
      <w:r w:rsidR="002A22C1" w:rsidRPr="00A92A3C">
        <w:rPr>
          <w:rFonts w:ascii="Myriad Pro" w:hAnsi="Myriad Pro"/>
          <w:sz w:val="22"/>
          <w:szCs w:val="22"/>
        </w:rPr>
        <w:t>………….</w:t>
      </w:r>
      <w:r w:rsidR="00831A2A" w:rsidRPr="00A92A3C">
        <w:rPr>
          <w:rFonts w:ascii="Myriad Pro" w:hAnsi="Myriad Pro"/>
          <w:sz w:val="22"/>
          <w:szCs w:val="22"/>
        </w:rPr>
        <w:t>……</w:t>
      </w:r>
      <w:r w:rsidR="00AA13DA" w:rsidRPr="00A92A3C">
        <w:rPr>
          <w:rFonts w:ascii="Myriad Pro" w:hAnsi="Myriad Pro"/>
          <w:sz w:val="22"/>
          <w:szCs w:val="22"/>
        </w:rPr>
        <w:t>…</w:t>
      </w:r>
      <w:r w:rsidR="00324745" w:rsidRPr="00A92A3C">
        <w:rPr>
          <w:rFonts w:ascii="Myriad Pro" w:hAnsi="Myriad Pro"/>
          <w:sz w:val="22"/>
          <w:szCs w:val="22"/>
        </w:rPr>
        <w:t>3</w:t>
      </w:r>
      <w:r w:rsidR="000B34C3" w:rsidRPr="00A92A3C">
        <w:rPr>
          <w:rFonts w:ascii="Myriad Pro" w:hAnsi="Myriad Pro"/>
          <w:sz w:val="22"/>
          <w:szCs w:val="22"/>
        </w:rPr>
        <w:t>4</w:t>
      </w:r>
      <w:r w:rsidR="00324745" w:rsidRPr="00A92A3C">
        <w:rPr>
          <w:rFonts w:ascii="Myriad Pro" w:hAnsi="Myriad Pro"/>
          <w:sz w:val="22"/>
          <w:szCs w:val="22"/>
        </w:rPr>
        <w:t>-3</w:t>
      </w:r>
      <w:r w:rsidR="000B34C3" w:rsidRPr="00A92A3C">
        <w:rPr>
          <w:rFonts w:ascii="Myriad Pro" w:hAnsi="Myriad Pro"/>
          <w:sz w:val="22"/>
          <w:szCs w:val="22"/>
        </w:rPr>
        <w:t>5</w:t>
      </w:r>
    </w:p>
    <w:p w14:paraId="1B2891CD" w14:textId="77777777" w:rsidR="0057516F" w:rsidRPr="00A92A3C" w:rsidRDefault="0057516F" w:rsidP="00A17115">
      <w:pPr>
        <w:pStyle w:val="Web"/>
        <w:tabs>
          <w:tab w:val="left" w:pos="720"/>
        </w:tabs>
        <w:spacing w:before="0" w:beforeAutospacing="0" w:after="0" w:afterAutospacing="0"/>
        <w:rPr>
          <w:rFonts w:ascii="Myriad Pro" w:hAnsi="Myriad Pro"/>
          <w:sz w:val="22"/>
          <w:szCs w:val="22"/>
        </w:rPr>
      </w:pPr>
    </w:p>
    <w:p w14:paraId="7E6E2622" w14:textId="77777777" w:rsidR="0057516F" w:rsidRPr="00A92A3C" w:rsidRDefault="002A3B4A" w:rsidP="00A17115">
      <w:pPr>
        <w:pStyle w:val="Web"/>
        <w:numPr>
          <w:ilvl w:val="0"/>
          <w:numId w:val="1"/>
        </w:numPr>
        <w:tabs>
          <w:tab w:val="left" w:pos="720"/>
        </w:tabs>
        <w:spacing w:before="0" w:beforeAutospacing="0" w:after="0" w:afterAutospacing="0"/>
        <w:ind w:left="0" w:firstLine="0"/>
        <w:jc w:val="both"/>
        <w:rPr>
          <w:rFonts w:ascii="Myriad Pro" w:hAnsi="Myriad Pro"/>
          <w:sz w:val="22"/>
          <w:szCs w:val="22"/>
        </w:rPr>
      </w:pPr>
      <w:r w:rsidRPr="00A92A3C">
        <w:rPr>
          <w:rFonts w:ascii="Myriad Pro" w:hAnsi="Myriad Pro"/>
          <w:bCs/>
          <w:sz w:val="22"/>
          <w:szCs w:val="22"/>
        </w:rPr>
        <w:t>КРИТЕРИИ ОПРЕДЕЛЕНИЯ И РАЗМЕР ВОЗНАГРАЖДЕНИЯ ЧЛЕНОВ ОРГАНОВ УПРАВЛЕНИЯ БАНКА</w:t>
      </w:r>
      <w:r w:rsidRPr="00A92A3C">
        <w:rPr>
          <w:rFonts w:ascii="Myriad Pro" w:hAnsi="Myriad Pro"/>
          <w:sz w:val="22"/>
          <w:szCs w:val="22"/>
        </w:rPr>
        <w:t xml:space="preserve"> </w:t>
      </w:r>
      <w:r w:rsidR="00D55E29" w:rsidRPr="00A92A3C">
        <w:rPr>
          <w:rFonts w:ascii="Myriad Pro" w:hAnsi="Myriad Pro"/>
          <w:sz w:val="22"/>
          <w:szCs w:val="22"/>
        </w:rPr>
        <w:t>………</w:t>
      </w:r>
      <w:r w:rsidR="002A22C1" w:rsidRPr="00A92A3C">
        <w:rPr>
          <w:rFonts w:ascii="Myriad Pro" w:hAnsi="Myriad Pro"/>
          <w:sz w:val="22"/>
          <w:szCs w:val="22"/>
        </w:rPr>
        <w:t>………………………………………………………………………………………</w:t>
      </w:r>
      <w:r w:rsidR="00D55E29" w:rsidRPr="00A92A3C">
        <w:rPr>
          <w:rFonts w:ascii="Myriad Pro" w:hAnsi="Myriad Pro"/>
          <w:sz w:val="22"/>
          <w:szCs w:val="22"/>
        </w:rPr>
        <w:t>…….</w:t>
      </w:r>
      <w:r w:rsidR="002A22C1" w:rsidRPr="00A92A3C">
        <w:rPr>
          <w:rFonts w:ascii="Myriad Pro" w:hAnsi="Myriad Pro"/>
          <w:sz w:val="22"/>
          <w:szCs w:val="22"/>
        </w:rPr>
        <w:t>3</w:t>
      </w:r>
      <w:r w:rsidR="00D1448D" w:rsidRPr="00A92A3C">
        <w:rPr>
          <w:rFonts w:ascii="Myriad Pro" w:hAnsi="Myriad Pro"/>
          <w:sz w:val="22"/>
          <w:szCs w:val="22"/>
        </w:rPr>
        <w:t>6</w:t>
      </w:r>
      <w:r w:rsidR="00D55E29" w:rsidRPr="00A92A3C">
        <w:rPr>
          <w:rFonts w:ascii="Myriad Pro" w:hAnsi="Myriad Pro"/>
          <w:sz w:val="22"/>
          <w:szCs w:val="22"/>
        </w:rPr>
        <w:t>-</w:t>
      </w:r>
      <w:r w:rsidR="002A22C1" w:rsidRPr="00A92A3C">
        <w:rPr>
          <w:rFonts w:ascii="Myriad Pro" w:hAnsi="Myriad Pro"/>
          <w:sz w:val="22"/>
          <w:szCs w:val="22"/>
        </w:rPr>
        <w:t>3</w:t>
      </w:r>
      <w:r w:rsidR="00D1448D" w:rsidRPr="00A92A3C">
        <w:rPr>
          <w:rFonts w:ascii="Myriad Pro" w:hAnsi="Myriad Pro"/>
          <w:sz w:val="22"/>
          <w:szCs w:val="22"/>
        </w:rPr>
        <w:t>8</w:t>
      </w:r>
    </w:p>
    <w:p w14:paraId="62B9DD30" w14:textId="77777777" w:rsidR="002A3B4A" w:rsidRPr="00A92A3C" w:rsidRDefault="002A3B4A" w:rsidP="00A17115">
      <w:pPr>
        <w:pStyle w:val="af4"/>
        <w:ind w:left="0"/>
        <w:rPr>
          <w:rFonts w:ascii="Myriad Pro" w:hAnsi="Myriad Pro"/>
          <w:sz w:val="22"/>
          <w:szCs w:val="22"/>
        </w:rPr>
      </w:pPr>
    </w:p>
    <w:p w14:paraId="0F675794" w14:textId="77777777" w:rsidR="00401FE6" w:rsidRPr="00A92A3C" w:rsidRDefault="00401FE6" w:rsidP="00401FE6">
      <w:pPr>
        <w:pStyle w:val="Web"/>
        <w:numPr>
          <w:ilvl w:val="0"/>
          <w:numId w:val="1"/>
        </w:numPr>
        <w:tabs>
          <w:tab w:val="left" w:pos="720"/>
        </w:tabs>
        <w:spacing w:before="0" w:beforeAutospacing="0" w:after="0" w:afterAutospacing="0"/>
        <w:ind w:left="0" w:firstLine="0"/>
        <w:jc w:val="both"/>
        <w:rPr>
          <w:rFonts w:ascii="Myriad Pro" w:hAnsi="Myriad Pro"/>
          <w:bCs/>
          <w:sz w:val="22"/>
          <w:szCs w:val="22"/>
        </w:rPr>
      </w:pPr>
      <w:r w:rsidRPr="00A92A3C">
        <w:rPr>
          <w:rFonts w:ascii="Myriad Pro" w:hAnsi="Myriad Pro"/>
          <w:bCs/>
          <w:sz w:val="22"/>
          <w:szCs w:val="22"/>
        </w:rPr>
        <w:t>СВЕДЕНИЯ О СОБЛЮДЕНИИ БАНКОМ КОРПОРАТИВНОГО УПРАВЛЕНИЯ, В ТОМ ЧИСЛЕ ОТЧЕТ</w:t>
      </w:r>
    </w:p>
    <w:p w14:paraId="0A9773C7" w14:textId="77777777" w:rsidR="002A3B4A" w:rsidRPr="00A92A3C" w:rsidRDefault="00401FE6" w:rsidP="00401FE6">
      <w:pPr>
        <w:pStyle w:val="Web"/>
        <w:tabs>
          <w:tab w:val="left" w:pos="720"/>
        </w:tabs>
        <w:spacing w:before="0" w:beforeAutospacing="0" w:after="0" w:afterAutospacing="0"/>
        <w:jc w:val="both"/>
        <w:rPr>
          <w:rFonts w:ascii="Myriad Pro" w:hAnsi="Myriad Pro"/>
          <w:bCs/>
          <w:sz w:val="22"/>
          <w:szCs w:val="22"/>
        </w:rPr>
      </w:pPr>
      <w:r w:rsidRPr="00A92A3C">
        <w:rPr>
          <w:rFonts w:ascii="Myriad Pro" w:hAnsi="Myriad Pro"/>
          <w:bCs/>
          <w:sz w:val="22"/>
          <w:szCs w:val="22"/>
        </w:rPr>
        <w:t>О СОБЛЮДЕНИИ ПРИНЦИПОВ И РЕКОМЕНДАЦИЙ КОДЕКСА КОРПОРАТИВНОГО УПРАВЛЕНИЯ, РЕКОМЕНДОВАННОГО К ПРИМЕНЕНИЮ БАНКОМ РОССИИ………………………………………….</w:t>
      </w:r>
      <w:r w:rsidR="00D1448D" w:rsidRPr="00A92A3C">
        <w:rPr>
          <w:rFonts w:ascii="Myriad Pro" w:hAnsi="Myriad Pro"/>
          <w:bCs/>
          <w:sz w:val="22"/>
          <w:szCs w:val="22"/>
        </w:rPr>
        <w:t>38</w:t>
      </w:r>
      <w:r w:rsidRPr="00A92A3C">
        <w:rPr>
          <w:rFonts w:ascii="Myriad Pro" w:hAnsi="Myriad Pro"/>
          <w:bCs/>
          <w:sz w:val="22"/>
          <w:szCs w:val="22"/>
        </w:rPr>
        <w:t>-78</w:t>
      </w:r>
    </w:p>
    <w:p w14:paraId="6F4156CE" w14:textId="77777777" w:rsidR="0057516F" w:rsidRPr="00A92A3C" w:rsidRDefault="0057516F" w:rsidP="00A17115">
      <w:pPr>
        <w:jc w:val="both"/>
        <w:rPr>
          <w:rFonts w:ascii="Myriad Pro" w:hAnsi="Myriad Pro"/>
          <w:sz w:val="22"/>
          <w:szCs w:val="22"/>
        </w:rPr>
      </w:pPr>
    </w:p>
    <w:p w14:paraId="38AC21E9" w14:textId="77777777" w:rsidR="0055159A" w:rsidRPr="00A92A3C" w:rsidRDefault="0055159A" w:rsidP="00A17115">
      <w:pPr>
        <w:jc w:val="both"/>
        <w:rPr>
          <w:rFonts w:ascii="Myriad Pro" w:hAnsi="Myriad Pro"/>
          <w:sz w:val="22"/>
          <w:szCs w:val="22"/>
        </w:rPr>
      </w:pPr>
    </w:p>
    <w:p w14:paraId="3E9DB1E6" w14:textId="77777777" w:rsidR="00BC7A49" w:rsidRPr="00A92A3C" w:rsidRDefault="00C85281" w:rsidP="00A17115">
      <w:pPr>
        <w:numPr>
          <w:ilvl w:val="0"/>
          <w:numId w:val="17"/>
        </w:numPr>
        <w:ind w:left="0" w:firstLine="567"/>
        <w:jc w:val="both"/>
        <w:rPr>
          <w:rFonts w:ascii="Myriad Pro" w:hAnsi="Myriad Pro"/>
          <w:b/>
          <w:sz w:val="22"/>
          <w:szCs w:val="22"/>
        </w:rPr>
      </w:pPr>
      <w:r w:rsidRPr="00A92A3C">
        <w:rPr>
          <w:rFonts w:ascii="Myriad Pro" w:hAnsi="Myriad Pro"/>
          <w:sz w:val="22"/>
          <w:szCs w:val="22"/>
        </w:rPr>
        <w:br w:type="page"/>
      </w:r>
      <w:r w:rsidR="00670476" w:rsidRPr="00A92A3C">
        <w:rPr>
          <w:rFonts w:ascii="Myriad Pro" w:hAnsi="Myriad Pro"/>
          <w:b/>
          <w:sz w:val="22"/>
          <w:szCs w:val="22"/>
        </w:rPr>
        <w:lastRenderedPageBreak/>
        <w:t>ОБЩИЕ СВЕДЕНИЯ О БАНКЕ</w:t>
      </w:r>
    </w:p>
    <w:p w14:paraId="42BE9E9E" w14:textId="77777777" w:rsidR="00A864B1" w:rsidRPr="00A92A3C" w:rsidRDefault="00A864B1" w:rsidP="00A17115">
      <w:pPr>
        <w:ind w:left="720"/>
        <w:jc w:val="both"/>
        <w:rPr>
          <w:rFonts w:ascii="Myriad Pro" w:hAnsi="Myriad Pro"/>
          <w:b/>
          <w:sz w:val="22"/>
          <w:szCs w:val="22"/>
        </w:rPr>
      </w:pPr>
    </w:p>
    <w:p w14:paraId="25D7F9FA" w14:textId="77777777" w:rsidR="006C6ECF" w:rsidRPr="00A92A3C" w:rsidRDefault="00BC7A49" w:rsidP="00A17115">
      <w:pPr>
        <w:ind w:firstLine="567"/>
        <w:jc w:val="both"/>
        <w:rPr>
          <w:rFonts w:ascii="Myriad Pro" w:hAnsi="Myriad Pro"/>
          <w:sz w:val="22"/>
          <w:szCs w:val="22"/>
        </w:rPr>
      </w:pPr>
      <w:r w:rsidRPr="00A92A3C">
        <w:rPr>
          <w:rFonts w:ascii="Myriad Pro" w:hAnsi="Myriad Pro"/>
          <w:b/>
          <w:sz w:val="22"/>
          <w:szCs w:val="22"/>
        </w:rPr>
        <w:t>1.1.</w:t>
      </w:r>
      <w:r w:rsidR="006C6ECF" w:rsidRPr="00A92A3C">
        <w:rPr>
          <w:rFonts w:ascii="Myriad Pro" w:hAnsi="Myriad Pro"/>
          <w:sz w:val="22"/>
          <w:szCs w:val="22"/>
        </w:rPr>
        <w:t xml:space="preserve"> АО «Заубер Банк» </w:t>
      </w:r>
      <w:r w:rsidR="00B74258" w:rsidRPr="00A92A3C">
        <w:rPr>
          <w:rFonts w:ascii="Myriad Pro" w:hAnsi="Myriad Pro"/>
          <w:sz w:val="22"/>
          <w:szCs w:val="22"/>
        </w:rPr>
        <w:t xml:space="preserve">(далее по тексту – Банк) </w:t>
      </w:r>
      <w:r w:rsidR="006C6ECF" w:rsidRPr="00A92A3C">
        <w:rPr>
          <w:rFonts w:ascii="Myriad Pro" w:hAnsi="Myriad Pro"/>
          <w:sz w:val="22"/>
          <w:szCs w:val="22"/>
        </w:rPr>
        <w:t>создан по решению учредителей (протокол №1 от 28 декабря 1991 г</w:t>
      </w:r>
      <w:r w:rsidR="00A864B1" w:rsidRPr="00A92A3C">
        <w:rPr>
          <w:rFonts w:ascii="Myriad Pro" w:hAnsi="Myriad Pro"/>
          <w:sz w:val="22"/>
          <w:szCs w:val="22"/>
        </w:rPr>
        <w:t>.</w:t>
      </w:r>
      <w:r w:rsidR="006C6ECF" w:rsidRPr="00A92A3C">
        <w:rPr>
          <w:rFonts w:ascii="Myriad Pro" w:hAnsi="Myriad Pro"/>
          <w:sz w:val="22"/>
          <w:szCs w:val="22"/>
        </w:rPr>
        <w:t>) и зарегистрирован в Банке России 22 января 1992 года с регистрационным номером 1614</w:t>
      </w:r>
      <w:r w:rsidR="00A902D3" w:rsidRPr="00A92A3C">
        <w:rPr>
          <w:rFonts w:ascii="Myriad Pro" w:hAnsi="Myriad Pro"/>
          <w:sz w:val="22"/>
          <w:szCs w:val="22"/>
        </w:rPr>
        <w:t>.</w:t>
      </w:r>
    </w:p>
    <w:p w14:paraId="699DB8D8" w14:textId="77777777" w:rsidR="006533A0" w:rsidRPr="00A92A3C" w:rsidRDefault="006533A0" w:rsidP="00A17115">
      <w:pPr>
        <w:pStyle w:val="31"/>
        <w:ind w:firstLine="567"/>
        <w:rPr>
          <w:rFonts w:ascii="Myriad Pro" w:hAnsi="Myriad Pro"/>
          <w:szCs w:val="22"/>
        </w:rPr>
      </w:pPr>
      <w:r w:rsidRPr="00A92A3C">
        <w:rPr>
          <w:rFonts w:ascii="Myriad Pro" w:hAnsi="Myriad Pro"/>
          <w:szCs w:val="22"/>
        </w:rPr>
        <w:t>Полное фирменное наименование:</w:t>
      </w:r>
    </w:p>
    <w:p w14:paraId="62C92C2E" w14:textId="77777777" w:rsidR="006533A0" w:rsidRPr="00A92A3C" w:rsidRDefault="006533A0" w:rsidP="00A17115">
      <w:pPr>
        <w:pStyle w:val="31"/>
        <w:ind w:firstLine="567"/>
        <w:rPr>
          <w:rFonts w:ascii="Myriad Pro" w:hAnsi="Myriad Pro"/>
          <w:szCs w:val="22"/>
        </w:rPr>
      </w:pPr>
      <w:r w:rsidRPr="00A92A3C">
        <w:rPr>
          <w:rFonts w:ascii="Myriad Pro" w:hAnsi="Myriad Pro"/>
          <w:szCs w:val="22"/>
        </w:rPr>
        <w:t xml:space="preserve">- на русском языке - </w:t>
      </w:r>
      <w:r w:rsidRPr="00A92A3C">
        <w:rPr>
          <w:rFonts w:ascii="Myriad Pro" w:hAnsi="Myriad Pro"/>
          <w:b/>
          <w:szCs w:val="22"/>
        </w:rPr>
        <w:t>Акционерное общество «Заубер Банк»;</w:t>
      </w:r>
    </w:p>
    <w:p w14:paraId="5AB0C843" w14:textId="77777777" w:rsidR="006533A0" w:rsidRPr="00A92A3C" w:rsidRDefault="006533A0" w:rsidP="00A17115">
      <w:pPr>
        <w:pStyle w:val="31"/>
        <w:ind w:firstLine="567"/>
        <w:rPr>
          <w:rFonts w:ascii="Myriad Pro" w:hAnsi="Myriad Pro"/>
          <w:szCs w:val="22"/>
          <w:lang w:val="en-US"/>
        </w:rPr>
      </w:pPr>
      <w:r w:rsidRPr="00A92A3C">
        <w:rPr>
          <w:rFonts w:ascii="Myriad Pro" w:hAnsi="Myriad Pro"/>
          <w:szCs w:val="22"/>
          <w:lang w:val="en-US"/>
        </w:rPr>
        <w:t xml:space="preserve">- </w:t>
      </w:r>
      <w:r w:rsidRPr="00A92A3C">
        <w:rPr>
          <w:rFonts w:ascii="Myriad Pro" w:hAnsi="Myriad Pro"/>
          <w:szCs w:val="22"/>
        </w:rPr>
        <w:t>на</w:t>
      </w:r>
      <w:r w:rsidRPr="00A92A3C">
        <w:rPr>
          <w:rFonts w:ascii="Myriad Pro" w:hAnsi="Myriad Pro"/>
          <w:szCs w:val="22"/>
          <w:lang w:val="en-US"/>
        </w:rPr>
        <w:t xml:space="preserve"> </w:t>
      </w:r>
      <w:r w:rsidRPr="00A92A3C">
        <w:rPr>
          <w:rFonts w:ascii="Myriad Pro" w:hAnsi="Myriad Pro"/>
          <w:szCs w:val="22"/>
        </w:rPr>
        <w:t>английском</w:t>
      </w:r>
      <w:r w:rsidRPr="00A92A3C">
        <w:rPr>
          <w:rFonts w:ascii="Myriad Pro" w:hAnsi="Myriad Pro"/>
          <w:szCs w:val="22"/>
          <w:lang w:val="en-US"/>
        </w:rPr>
        <w:t xml:space="preserve"> </w:t>
      </w:r>
      <w:r w:rsidRPr="00A92A3C">
        <w:rPr>
          <w:rFonts w:ascii="Myriad Pro" w:hAnsi="Myriad Pro"/>
          <w:szCs w:val="22"/>
        </w:rPr>
        <w:t>языке</w:t>
      </w:r>
      <w:r w:rsidRPr="00A92A3C">
        <w:rPr>
          <w:rFonts w:ascii="Myriad Pro" w:hAnsi="Myriad Pro"/>
          <w:szCs w:val="22"/>
          <w:lang w:val="en-US"/>
        </w:rPr>
        <w:t xml:space="preserve"> - </w:t>
      </w:r>
      <w:r w:rsidRPr="00A92A3C">
        <w:rPr>
          <w:rFonts w:ascii="Myriad Pro" w:hAnsi="Myriad Pro"/>
          <w:b/>
          <w:szCs w:val="22"/>
          <w:lang w:val="en-US"/>
        </w:rPr>
        <w:t>Joint Stock Company «</w:t>
      </w:r>
      <w:proofErr w:type="spellStart"/>
      <w:r w:rsidRPr="00A92A3C">
        <w:rPr>
          <w:rFonts w:ascii="Myriad Pro" w:hAnsi="Myriad Pro"/>
          <w:b/>
          <w:szCs w:val="22"/>
          <w:lang w:val="en-US"/>
        </w:rPr>
        <w:t>Sauber</w:t>
      </w:r>
      <w:proofErr w:type="spellEnd"/>
      <w:r w:rsidRPr="00A92A3C">
        <w:rPr>
          <w:rFonts w:ascii="Myriad Pro" w:hAnsi="Myriad Pro"/>
          <w:b/>
          <w:szCs w:val="22"/>
          <w:lang w:val="en-US"/>
        </w:rPr>
        <w:t xml:space="preserve"> Bank»;</w:t>
      </w:r>
    </w:p>
    <w:p w14:paraId="4AFF8D3A" w14:textId="77777777" w:rsidR="006533A0" w:rsidRPr="00A92A3C" w:rsidRDefault="006533A0" w:rsidP="00A17115">
      <w:pPr>
        <w:pStyle w:val="31"/>
        <w:ind w:firstLine="567"/>
        <w:rPr>
          <w:rFonts w:ascii="Myriad Pro" w:hAnsi="Myriad Pro"/>
          <w:szCs w:val="22"/>
        </w:rPr>
      </w:pPr>
      <w:r w:rsidRPr="00A92A3C">
        <w:rPr>
          <w:rFonts w:ascii="Myriad Pro" w:hAnsi="Myriad Pro"/>
          <w:szCs w:val="22"/>
        </w:rPr>
        <w:t>Сокращенное фирменное наименование:</w:t>
      </w:r>
    </w:p>
    <w:p w14:paraId="48D9D092" w14:textId="77777777" w:rsidR="006533A0" w:rsidRPr="00A92A3C" w:rsidRDefault="006533A0" w:rsidP="00A17115">
      <w:pPr>
        <w:pStyle w:val="31"/>
        <w:ind w:firstLine="567"/>
        <w:rPr>
          <w:rFonts w:ascii="Myriad Pro" w:hAnsi="Myriad Pro"/>
          <w:szCs w:val="22"/>
        </w:rPr>
      </w:pPr>
      <w:r w:rsidRPr="00A92A3C">
        <w:rPr>
          <w:rFonts w:ascii="Myriad Pro" w:hAnsi="Myriad Pro"/>
          <w:szCs w:val="22"/>
        </w:rPr>
        <w:t xml:space="preserve">- на русском языке - </w:t>
      </w:r>
      <w:r w:rsidRPr="00A92A3C">
        <w:rPr>
          <w:rFonts w:ascii="Myriad Pro" w:hAnsi="Myriad Pro"/>
          <w:b/>
          <w:szCs w:val="22"/>
        </w:rPr>
        <w:t>АО «Заубер Банк»;</w:t>
      </w:r>
    </w:p>
    <w:p w14:paraId="67235D75" w14:textId="77777777" w:rsidR="006533A0" w:rsidRPr="00A92A3C" w:rsidRDefault="006533A0" w:rsidP="00A17115">
      <w:pPr>
        <w:pStyle w:val="31"/>
        <w:ind w:firstLine="567"/>
        <w:rPr>
          <w:rFonts w:ascii="Myriad Pro" w:hAnsi="Myriad Pro"/>
          <w:szCs w:val="22"/>
        </w:rPr>
      </w:pPr>
      <w:r w:rsidRPr="00A92A3C">
        <w:rPr>
          <w:rFonts w:ascii="Myriad Pro" w:hAnsi="Myriad Pro"/>
          <w:szCs w:val="22"/>
        </w:rPr>
        <w:t xml:space="preserve">- на английском языке - </w:t>
      </w:r>
      <w:r w:rsidRPr="00A92A3C">
        <w:rPr>
          <w:rFonts w:ascii="Myriad Pro" w:hAnsi="Myriad Pro"/>
          <w:b/>
          <w:szCs w:val="22"/>
          <w:lang w:val="en-US"/>
        </w:rPr>
        <w:t>JS</w:t>
      </w:r>
      <w:r w:rsidRPr="00A92A3C">
        <w:rPr>
          <w:rFonts w:ascii="Myriad Pro" w:hAnsi="Myriad Pro"/>
          <w:b/>
          <w:szCs w:val="22"/>
        </w:rPr>
        <w:t>С «</w:t>
      </w:r>
      <w:proofErr w:type="spellStart"/>
      <w:r w:rsidRPr="00A92A3C">
        <w:rPr>
          <w:rFonts w:ascii="Myriad Pro" w:hAnsi="Myriad Pro"/>
          <w:b/>
          <w:szCs w:val="22"/>
          <w:lang w:val="en-US"/>
        </w:rPr>
        <w:t>Sauber</w:t>
      </w:r>
      <w:proofErr w:type="spellEnd"/>
      <w:r w:rsidRPr="00A92A3C">
        <w:rPr>
          <w:rFonts w:ascii="Myriad Pro" w:hAnsi="Myriad Pro"/>
          <w:b/>
          <w:szCs w:val="22"/>
        </w:rPr>
        <w:t xml:space="preserve"> </w:t>
      </w:r>
      <w:r w:rsidRPr="00A92A3C">
        <w:rPr>
          <w:rFonts w:ascii="Myriad Pro" w:hAnsi="Myriad Pro"/>
          <w:b/>
          <w:szCs w:val="22"/>
          <w:lang w:val="en-US"/>
        </w:rPr>
        <w:t>Bank</w:t>
      </w:r>
      <w:r w:rsidRPr="00A92A3C">
        <w:rPr>
          <w:rFonts w:ascii="Myriad Pro" w:hAnsi="Myriad Pro"/>
          <w:b/>
          <w:szCs w:val="22"/>
        </w:rPr>
        <w:t>».</w:t>
      </w:r>
    </w:p>
    <w:p w14:paraId="52C54B56" w14:textId="77777777" w:rsidR="00C94CC4" w:rsidRPr="00A92A3C" w:rsidRDefault="00C94CC4" w:rsidP="00A17115">
      <w:pPr>
        <w:ind w:firstLine="567"/>
        <w:jc w:val="both"/>
        <w:rPr>
          <w:rFonts w:ascii="Myriad Pro" w:hAnsi="Myriad Pro"/>
          <w:sz w:val="23"/>
          <w:szCs w:val="23"/>
        </w:rPr>
      </w:pPr>
    </w:p>
    <w:p w14:paraId="75E8096A" w14:textId="77777777" w:rsidR="00EA5672" w:rsidRPr="00A92A3C" w:rsidRDefault="00C94CC4" w:rsidP="00A17115">
      <w:pPr>
        <w:ind w:firstLine="567"/>
        <w:jc w:val="both"/>
        <w:rPr>
          <w:rFonts w:ascii="Myriad Pro" w:hAnsi="Myriad Pro"/>
        </w:rPr>
      </w:pPr>
      <w:r w:rsidRPr="00A92A3C">
        <w:rPr>
          <w:rFonts w:ascii="Myriad Pro" w:hAnsi="Myriad Pro"/>
          <w:sz w:val="23"/>
          <w:szCs w:val="23"/>
        </w:rPr>
        <w:t xml:space="preserve">Банк осуществляет деятельность на основании лицензий </w:t>
      </w:r>
      <w:r w:rsidR="00EA5672" w:rsidRPr="00A92A3C">
        <w:rPr>
          <w:rFonts w:ascii="Myriad Pro" w:hAnsi="Myriad Pro"/>
          <w:sz w:val="23"/>
          <w:szCs w:val="23"/>
        </w:rPr>
        <w:t>на осуществление банковских операций №1614 от 29 января 2015</w:t>
      </w:r>
      <w:r w:rsidR="00A864B1" w:rsidRPr="00A92A3C">
        <w:rPr>
          <w:rFonts w:ascii="Myriad Pro" w:hAnsi="Myriad Pro"/>
          <w:sz w:val="23"/>
          <w:szCs w:val="23"/>
        </w:rPr>
        <w:t xml:space="preserve"> года</w:t>
      </w:r>
      <w:r w:rsidR="00EA5672" w:rsidRPr="00A92A3C">
        <w:rPr>
          <w:rFonts w:ascii="Myriad Pro" w:hAnsi="Myriad Pro"/>
          <w:sz w:val="23"/>
          <w:szCs w:val="23"/>
        </w:rPr>
        <w:t>.</w:t>
      </w:r>
    </w:p>
    <w:p w14:paraId="57B59AE6" w14:textId="77777777" w:rsidR="00EA5672" w:rsidRPr="00A92A3C" w:rsidRDefault="00EA5672" w:rsidP="00A17115">
      <w:pPr>
        <w:ind w:firstLine="567"/>
        <w:contextualSpacing/>
        <w:jc w:val="both"/>
        <w:rPr>
          <w:rFonts w:ascii="Myriad Pro" w:hAnsi="Myriad Pro"/>
          <w:sz w:val="23"/>
          <w:szCs w:val="23"/>
        </w:rPr>
      </w:pPr>
      <w:r w:rsidRPr="00A92A3C">
        <w:rPr>
          <w:rFonts w:ascii="Myriad Pro" w:hAnsi="Myriad Pro"/>
          <w:sz w:val="23"/>
          <w:szCs w:val="23"/>
        </w:rPr>
        <w:t>Банк не является участником банковской (консолидированной) группы.</w:t>
      </w:r>
    </w:p>
    <w:p w14:paraId="6D04541A" w14:textId="77777777" w:rsidR="00EA5672" w:rsidRPr="00A92A3C" w:rsidRDefault="00EA5672" w:rsidP="00A17115">
      <w:pPr>
        <w:ind w:firstLine="567"/>
        <w:contextualSpacing/>
        <w:jc w:val="both"/>
        <w:rPr>
          <w:rFonts w:ascii="Myriad Pro" w:hAnsi="Myriad Pro"/>
          <w:sz w:val="23"/>
          <w:szCs w:val="23"/>
        </w:rPr>
      </w:pPr>
      <w:r w:rsidRPr="00A92A3C">
        <w:rPr>
          <w:rFonts w:ascii="Myriad Pro" w:hAnsi="Myriad Pro"/>
          <w:sz w:val="23"/>
          <w:szCs w:val="23"/>
        </w:rPr>
        <w:t>Банк является непубличным акционерным обществом.</w:t>
      </w:r>
    </w:p>
    <w:p w14:paraId="5A1B4E86" w14:textId="77777777" w:rsidR="00EA5672" w:rsidRPr="00A92A3C" w:rsidRDefault="00EA5672" w:rsidP="00A17115">
      <w:pPr>
        <w:ind w:firstLine="567"/>
        <w:contextualSpacing/>
        <w:jc w:val="both"/>
        <w:rPr>
          <w:rFonts w:ascii="Myriad Pro" w:hAnsi="Myriad Pro"/>
          <w:sz w:val="23"/>
          <w:szCs w:val="23"/>
        </w:rPr>
      </w:pPr>
      <w:r w:rsidRPr="00A92A3C">
        <w:rPr>
          <w:rFonts w:ascii="Myriad Pro" w:hAnsi="Myriad Pro"/>
          <w:sz w:val="23"/>
          <w:szCs w:val="23"/>
        </w:rPr>
        <w:t>Органами управления Банка являются:</w:t>
      </w:r>
    </w:p>
    <w:p w14:paraId="64A045DE" w14:textId="77777777" w:rsidR="00EA5672" w:rsidRPr="00A92A3C" w:rsidRDefault="00EA5672" w:rsidP="00A17115">
      <w:pPr>
        <w:pStyle w:val="31"/>
        <w:numPr>
          <w:ilvl w:val="0"/>
          <w:numId w:val="7"/>
        </w:numPr>
        <w:ind w:left="0" w:firstLine="709"/>
        <w:rPr>
          <w:rFonts w:ascii="Myriad Pro" w:hAnsi="Myriad Pro"/>
          <w:sz w:val="23"/>
          <w:szCs w:val="23"/>
        </w:rPr>
      </w:pPr>
      <w:r w:rsidRPr="00A92A3C">
        <w:rPr>
          <w:rFonts w:ascii="Myriad Pro" w:hAnsi="Myriad Pro"/>
          <w:sz w:val="23"/>
          <w:szCs w:val="23"/>
        </w:rPr>
        <w:t>Общее собрание акционеров;</w:t>
      </w:r>
    </w:p>
    <w:p w14:paraId="73A531A8" w14:textId="77777777" w:rsidR="00EA5672" w:rsidRPr="00A92A3C" w:rsidRDefault="00EA5672" w:rsidP="00A17115">
      <w:pPr>
        <w:pStyle w:val="31"/>
        <w:numPr>
          <w:ilvl w:val="0"/>
          <w:numId w:val="7"/>
        </w:numPr>
        <w:ind w:left="0" w:firstLine="709"/>
        <w:rPr>
          <w:rFonts w:ascii="Myriad Pro" w:hAnsi="Myriad Pro"/>
          <w:sz w:val="23"/>
          <w:szCs w:val="23"/>
        </w:rPr>
      </w:pPr>
      <w:r w:rsidRPr="00A92A3C">
        <w:rPr>
          <w:rFonts w:ascii="Myriad Pro" w:hAnsi="Myriad Pro"/>
          <w:sz w:val="23"/>
          <w:szCs w:val="23"/>
        </w:rPr>
        <w:t>Совет директоров Банка;</w:t>
      </w:r>
    </w:p>
    <w:p w14:paraId="236EFC55" w14:textId="77777777" w:rsidR="00EA5672" w:rsidRPr="00A92A3C" w:rsidRDefault="00EA5672" w:rsidP="00A17115">
      <w:pPr>
        <w:pStyle w:val="31"/>
        <w:numPr>
          <w:ilvl w:val="0"/>
          <w:numId w:val="7"/>
        </w:numPr>
        <w:ind w:left="0" w:firstLine="709"/>
        <w:rPr>
          <w:rFonts w:ascii="Myriad Pro" w:hAnsi="Myriad Pro"/>
          <w:sz w:val="23"/>
          <w:szCs w:val="23"/>
        </w:rPr>
      </w:pPr>
      <w:r w:rsidRPr="00A92A3C">
        <w:rPr>
          <w:rFonts w:ascii="Myriad Pro" w:hAnsi="Myriad Pro"/>
          <w:sz w:val="23"/>
          <w:szCs w:val="23"/>
        </w:rPr>
        <w:t>Единоличный исполнительный орган (Председатель Правления Банка) и коллегиальный исполнительный орган (Правление Банка).</w:t>
      </w:r>
    </w:p>
    <w:p w14:paraId="73D31DEB" w14:textId="77777777" w:rsidR="00EA5672" w:rsidRPr="00A92A3C" w:rsidRDefault="00EA5672" w:rsidP="00A17115">
      <w:pPr>
        <w:ind w:firstLine="567"/>
        <w:contextualSpacing/>
        <w:jc w:val="both"/>
        <w:rPr>
          <w:rFonts w:ascii="Myriad Pro" w:hAnsi="Myriad Pro"/>
          <w:sz w:val="23"/>
          <w:szCs w:val="23"/>
        </w:rPr>
      </w:pPr>
      <w:r w:rsidRPr="00A92A3C">
        <w:rPr>
          <w:rFonts w:ascii="Myriad Pro" w:hAnsi="Myriad Pro"/>
          <w:sz w:val="23"/>
          <w:szCs w:val="23"/>
        </w:rPr>
        <w:t>Высшим органом управления Банка является Общее с</w:t>
      </w:r>
      <w:r w:rsidR="00A864B1" w:rsidRPr="00A92A3C">
        <w:rPr>
          <w:rFonts w:ascii="Myriad Pro" w:hAnsi="Myriad Pro"/>
          <w:sz w:val="23"/>
          <w:szCs w:val="23"/>
        </w:rPr>
        <w:t>обрание акционеров</w:t>
      </w:r>
      <w:r w:rsidRPr="00A92A3C">
        <w:rPr>
          <w:rFonts w:ascii="Myriad Pro" w:hAnsi="Myriad Pro"/>
          <w:sz w:val="23"/>
          <w:szCs w:val="23"/>
        </w:rPr>
        <w:t>. Совет директоров Банка осуществляет общее руководство деятельностью Банка, за исключением решения вопросов, отнесенных согласно действующему законодательству к компетенции Общего собрания акционеров Банка и компетенции исполнительных органов Банка.</w:t>
      </w:r>
    </w:p>
    <w:p w14:paraId="052FC6CC" w14:textId="77777777" w:rsidR="00EA5672" w:rsidRPr="00A92A3C" w:rsidRDefault="00EA5672" w:rsidP="00A17115">
      <w:pPr>
        <w:ind w:firstLine="567"/>
        <w:contextualSpacing/>
        <w:jc w:val="both"/>
        <w:rPr>
          <w:rFonts w:ascii="Myriad Pro" w:hAnsi="Myriad Pro"/>
          <w:sz w:val="23"/>
          <w:szCs w:val="23"/>
        </w:rPr>
      </w:pPr>
      <w:r w:rsidRPr="00A92A3C">
        <w:rPr>
          <w:rFonts w:ascii="Myriad Pro" w:hAnsi="Myriad Pro"/>
          <w:sz w:val="23"/>
          <w:szCs w:val="23"/>
        </w:rPr>
        <w:t xml:space="preserve">Руководство текущей деятельностью Банка осуществляется единоличным исполнительным органом - Председателем Правления Банка и коллегиальным исполнительным органом Банка – Правлением Банка. </w:t>
      </w:r>
    </w:p>
    <w:p w14:paraId="14EA2E7E" w14:textId="77777777" w:rsidR="00274881" w:rsidRPr="00A92A3C" w:rsidRDefault="00274881" w:rsidP="00D40504">
      <w:pPr>
        <w:ind w:firstLine="567"/>
        <w:contextualSpacing/>
        <w:jc w:val="both"/>
        <w:rPr>
          <w:rFonts w:ascii="Myriad Pro" w:hAnsi="Myriad Pro"/>
          <w:sz w:val="22"/>
          <w:szCs w:val="22"/>
        </w:rPr>
      </w:pPr>
      <w:r w:rsidRPr="00A92A3C">
        <w:rPr>
          <w:rFonts w:ascii="Myriad Pro" w:hAnsi="Myriad Pro"/>
          <w:sz w:val="22"/>
          <w:szCs w:val="22"/>
        </w:rPr>
        <w:t xml:space="preserve">Списочная численность </w:t>
      </w:r>
      <w:r w:rsidR="00700E7D" w:rsidRPr="00A92A3C">
        <w:rPr>
          <w:rFonts w:ascii="Myriad Pro" w:hAnsi="Myriad Pro"/>
          <w:sz w:val="22"/>
          <w:szCs w:val="22"/>
        </w:rPr>
        <w:t xml:space="preserve">Банка </w:t>
      </w:r>
      <w:r w:rsidRPr="00A92A3C">
        <w:rPr>
          <w:rFonts w:ascii="Myriad Pro" w:hAnsi="Myriad Pro"/>
          <w:sz w:val="22"/>
          <w:szCs w:val="22"/>
        </w:rPr>
        <w:t xml:space="preserve">на 01.01.2016 года составляет 275 человек (по состоянию на 01.01.2015 -193 человека). </w:t>
      </w:r>
    </w:p>
    <w:p w14:paraId="77065BF5" w14:textId="77777777" w:rsidR="00B1166D" w:rsidRPr="00A92A3C" w:rsidRDefault="00B1166D" w:rsidP="00D40504">
      <w:pPr>
        <w:ind w:firstLine="567"/>
        <w:contextualSpacing/>
        <w:jc w:val="both"/>
        <w:rPr>
          <w:rFonts w:ascii="Myriad Pro" w:hAnsi="Myriad Pro"/>
          <w:sz w:val="22"/>
          <w:szCs w:val="22"/>
        </w:rPr>
      </w:pPr>
      <w:r w:rsidRPr="00A92A3C">
        <w:rPr>
          <w:rFonts w:ascii="Myriad Pro" w:hAnsi="Myriad Pro"/>
          <w:sz w:val="22"/>
          <w:szCs w:val="22"/>
        </w:rPr>
        <w:t>Среднесписочная численность персонала за 2015 год</w:t>
      </w:r>
      <w:r w:rsidR="00274881" w:rsidRPr="00A92A3C">
        <w:rPr>
          <w:rFonts w:ascii="Myriad Pro" w:hAnsi="Myriad Pro"/>
          <w:sz w:val="22"/>
          <w:szCs w:val="22"/>
        </w:rPr>
        <w:t xml:space="preserve"> составила</w:t>
      </w:r>
      <w:r w:rsidRPr="00A92A3C">
        <w:rPr>
          <w:rFonts w:ascii="Myriad Pro" w:hAnsi="Myriad Pro"/>
          <w:sz w:val="22"/>
          <w:szCs w:val="22"/>
        </w:rPr>
        <w:t xml:space="preserve"> 181 человек (за  2014 год</w:t>
      </w:r>
      <w:r w:rsidR="00274881" w:rsidRPr="00A92A3C">
        <w:rPr>
          <w:rFonts w:ascii="Myriad Pro" w:hAnsi="Myriad Pro"/>
          <w:sz w:val="22"/>
          <w:szCs w:val="22"/>
        </w:rPr>
        <w:t xml:space="preserve"> </w:t>
      </w:r>
      <w:r w:rsidRPr="00A92A3C">
        <w:rPr>
          <w:rFonts w:ascii="Myriad Pro" w:hAnsi="Myriad Pro"/>
          <w:sz w:val="22"/>
          <w:szCs w:val="22"/>
        </w:rPr>
        <w:t>-167 человек).</w:t>
      </w:r>
    </w:p>
    <w:p w14:paraId="4A02AB15" w14:textId="77777777" w:rsidR="00C127DA" w:rsidRPr="00A92A3C" w:rsidRDefault="00C127DA" w:rsidP="00A17115">
      <w:pPr>
        <w:jc w:val="both"/>
        <w:rPr>
          <w:rFonts w:ascii="Myriad Pro" w:hAnsi="Myriad Pro"/>
          <w:sz w:val="22"/>
          <w:szCs w:val="22"/>
        </w:rPr>
      </w:pPr>
    </w:p>
    <w:p w14:paraId="636A1FD1" w14:textId="77777777" w:rsidR="00BC7A49" w:rsidRPr="00A92A3C" w:rsidRDefault="00BC7A49" w:rsidP="00A17115">
      <w:pPr>
        <w:pStyle w:val="2"/>
        <w:ind w:firstLine="567"/>
        <w:rPr>
          <w:rFonts w:ascii="Myriad Pro" w:hAnsi="Myriad Pro"/>
          <w:sz w:val="22"/>
          <w:szCs w:val="22"/>
        </w:rPr>
      </w:pPr>
      <w:r w:rsidRPr="00A92A3C">
        <w:rPr>
          <w:rFonts w:ascii="Myriad Pro" w:hAnsi="Myriad Pro"/>
          <w:sz w:val="22"/>
          <w:szCs w:val="22"/>
        </w:rPr>
        <w:t>1.2. Местонах</w:t>
      </w:r>
      <w:r w:rsidR="00A864B1" w:rsidRPr="00A92A3C">
        <w:rPr>
          <w:rFonts w:ascii="Myriad Pro" w:hAnsi="Myriad Pro"/>
          <w:sz w:val="22"/>
          <w:szCs w:val="22"/>
        </w:rPr>
        <w:t>ождени</w:t>
      </w:r>
      <w:r w:rsidR="00B74258" w:rsidRPr="00A92A3C">
        <w:rPr>
          <w:rFonts w:ascii="Myriad Pro" w:hAnsi="Myriad Pro"/>
          <w:sz w:val="22"/>
          <w:szCs w:val="22"/>
        </w:rPr>
        <w:t>е</w:t>
      </w:r>
      <w:r w:rsidR="00A864B1" w:rsidRPr="00A92A3C">
        <w:rPr>
          <w:rFonts w:ascii="Myriad Pro" w:hAnsi="Myriad Pro"/>
          <w:sz w:val="22"/>
          <w:szCs w:val="22"/>
        </w:rPr>
        <w:t xml:space="preserve"> и почтовый адрес Банка:</w:t>
      </w:r>
    </w:p>
    <w:p w14:paraId="795370EF" w14:textId="77777777" w:rsidR="00B74258" w:rsidRPr="00A92A3C" w:rsidRDefault="00B74258" w:rsidP="00A17115">
      <w:pPr>
        <w:ind w:firstLine="567"/>
        <w:jc w:val="both"/>
        <w:rPr>
          <w:rFonts w:ascii="Myriad Pro" w:hAnsi="Myriad Pro"/>
          <w:sz w:val="23"/>
          <w:szCs w:val="23"/>
        </w:rPr>
      </w:pPr>
      <w:r w:rsidRPr="00A92A3C">
        <w:rPr>
          <w:rFonts w:ascii="Myriad Pro" w:hAnsi="Myriad Pro"/>
          <w:sz w:val="23"/>
          <w:szCs w:val="23"/>
        </w:rPr>
        <w:t xml:space="preserve">197198, Россия, Санкт-Петербург, Большой проспект П.С., д.25/2, лит. А, пом. 9Н. </w:t>
      </w:r>
    </w:p>
    <w:p w14:paraId="11208321" w14:textId="77777777" w:rsidR="00BC7A49" w:rsidRPr="00A92A3C" w:rsidRDefault="00BC7A49" w:rsidP="00A17115">
      <w:pPr>
        <w:ind w:firstLine="567"/>
        <w:contextualSpacing/>
        <w:jc w:val="both"/>
        <w:rPr>
          <w:rFonts w:ascii="Myriad Pro" w:hAnsi="Myriad Pro"/>
          <w:sz w:val="22"/>
          <w:szCs w:val="22"/>
        </w:rPr>
      </w:pPr>
    </w:p>
    <w:p w14:paraId="275337AC" w14:textId="77777777" w:rsidR="00BC7A49" w:rsidRPr="00A92A3C" w:rsidRDefault="00BC7A49" w:rsidP="00A17115">
      <w:pPr>
        <w:pStyle w:val="2"/>
        <w:ind w:firstLine="567"/>
        <w:rPr>
          <w:rFonts w:ascii="Myriad Pro" w:hAnsi="Myriad Pro"/>
          <w:sz w:val="22"/>
          <w:szCs w:val="22"/>
        </w:rPr>
      </w:pPr>
      <w:r w:rsidRPr="00A92A3C">
        <w:rPr>
          <w:rFonts w:ascii="Myriad Pro" w:hAnsi="Myriad Pro"/>
          <w:sz w:val="22"/>
          <w:szCs w:val="22"/>
        </w:rPr>
        <w:t xml:space="preserve">1.3. Идентификационный номер налогоплательщика: </w:t>
      </w:r>
    </w:p>
    <w:p w14:paraId="3E8B7B2E" w14:textId="77777777" w:rsidR="00BC7A49" w:rsidRPr="00A92A3C" w:rsidRDefault="00BC7A49" w:rsidP="00A17115">
      <w:pPr>
        <w:ind w:firstLine="567"/>
        <w:jc w:val="both"/>
        <w:rPr>
          <w:rFonts w:ascii="Myriad Pro" w:hAnsi="Myriad Pro"/>
          <w:sz w:val="22"/>
          <w:szCs w:val="22"/>
        </w:rPr>
      </w:pPr>
      <w:r w:rsidRPr="00A92A3C">
        <w:rPr>
          <w:rFonts w:ascii="Myriad Pro" w:hAnsi="Myriad Pro"/>
          <w:sz w:val="22"/>
          <w:szCs w:val="22"/>
        </w:rPr>
        <w:t>0900000042</w:t>
      </w:r>
    </w:p>
    <w:p w14:paraId="0801684F" w14:textId="77777777" w:rsidR="00BC7A49" w:rsidRPr="00A92A3C" w:rsidRDefault="00BC7A49" w:rsidP="00A17115">
      <w:pPr>
        <w:ind w:firstLine="567"/>
        <w:jc w:val="both"/>
        <w:rPr>
          <w:rFonts w:ascii="Myriad Pro" w:hAnsi="Myriad Pro"/>
          <w:sz w:val="22"/>
          <w:szCs w:val="22"/>
        </w:rPr>
      </w:pPr>
    </w:p>
    <w:p w14:paraId="390B54F3" w14:textId="77777777" w:rsidR="00BC7A49" w:rsidRPr="00A92A3C" w:rsidRDefault="00BC7A49" w:rsidP="00A17115">
      <w:pPr>
        <w:pStyle w:val="2"/>
        <w:ind w:firstLine="567"/>
        <w:jc w:val="both"/>
        <w:rPr>
          <w:rFonts w:ascii="Myriad Pro" w:hAnsi="Myriad Pro"/>
          <w:sz w:val="22"/>
          <w:szCs w:val="22"/>
        </w:rPr>
      </w:pPr>
      <w:r w:rsidRPr="00A92A3C">
        <w:rPr>
          <w:rFonts w:ascii="Myriad Pro" w:hAnsi="Myriad Pro"/>
          <w:sz w:val="22"/>
          <w:szCs w:val="22"/>
        </w:rPr>
        <w:t>1.4. Основной государственный регистрационный номер в едином государст</w:t>
      </w:r>
      <w:r w:rsidR="00A864B1" w:rsidRPr="00A92A3C">
        <w:rPr>
          <w:rFonts w:ascii="Myriad Pro" w:hAnsi="Myriad Pro"/>
          <w:sz w:val="22"/>
          <w:szCs w:val="22"/>
        </w:rPr>
        <w:t>венном реестре юридических лиц:</w:t>
      </w:r>
      <w:r w:rsidRPr="00A92A3C">
        <w:rPr>
          <w:rFonts w:ascii="Myriad Pro" w:hAnsi="Myriad Pro"/>
          <w:sz w:val="22"/>
          <w:szCs w:val="22"/>
        </w:rPr>
        <w:t xml:space="preserve"> </w:t>
      </w:r>
    </w:p>
    <w:p w14:paraId="02C6B53D" w14:textId="77777777" w:rsidR="00BC7A49" w:rsidRPr="00A92A3C" w:rsidRDefault="00BC7A49" w:rsidP="00A17115">
      <w:pPr>
        <w:ind w:firstLine="567"/>
        <w:jc w:val="both"/>
        <w:rPr>
          <w:rFonts w:ascii="Myriad Pro" w:hAnsi="Myriad Pro"/>
          <w:sz w:val="22"/>
          <w:szCs w:val="22"/>
        </w:rPr>
      </w:pPr>
      <w:r w:rsidRPr="00A92A3C">
        <w:rPr>
          <w:rFonts w:ascii="Myriad Pro" w:hAnsi="Myriad Pro"/>
          <w:sz w:val="22"/>
          <w:szCs w:val="22"/>
        </w:rPr>
        <w:t>ОГРН 1020900001781</w:t>
      </w:r>
    </w:p>
    <w:p w14:paraId="1C23992A" w14:textId="77777777" w:rsidR="00BC7A49" w:rsidRPr="00A92A3C" w:rsidRDefault="00BC7A49" w:rsidP="00A17115">
      <w:pPr>
        <w:ind w:firstLine="567"/>
        <w:jc w:val="both"/>
        <w:rPr>
          <w:rFonts w:ascii="Myriad Pro" w:hAnsi="Myriad Pro"/>
          <w:sz w:val="22"/>
          <w:szCs w:val="22"/>
        </w:rPr>
      </w:pPr>
    </w:p>
    <w:p w14:paraId="1CB795FC" w14:textId="77777777" w:rsidR="00463992" w:rsidRPr="00A92A3C" w:rsidRDefault="00BC7A49" w:rsidP="00A17115">
      <w:pPr>
        <w:pStyle w:val="2"/>
        <w:ind w:firstLine="567"/>
        <w:rPr>
          <w:rFonts w:ascii="Myriad Pro" w:hAnsi="Myriad Pro"/>
          <w:sz w:val="22"/>
          <w:szCs w:val="22"/>
        </w:rPr>
      </w:pPr>
      <w:r w:rsidRPr="00A92A3C">
        <w:rPr>
          <w:rFonts w:ascii="Myriad Pro" w:hAnsi="Myriad Pro"/>
          <w:sz w:val="22"/>
          <w:szCs w:val="22"/>
        </w:rPr>
        <w:t>1.5. Информация об аудиторах Банка</w:t>
      </w:r>
      <w:r w:rsidR="00A864B1" w:rsidRPr="00A92A3C">
        <w:rPr>
          <w:rFonts w:ascii="Myriad Pro" w:hAnsi="Myriad Pro"/>
          <w:sz w:val="22"/>
          <w:szCs w:val="22"/>
        </w:rPr>
        <w:t>:</w:t>
      </w:r>
      <w:r w:rsidRPr="00A92A3C">
        <w:rPr>
          <w:rFonts w:ascii="Myriad Pro" w:hAnsi="Myriad Pro"/>
          <w:sz w:val="22"/>
          <w:szCs w:val="22"/>
        </w:rPr>
        <w:t xml:space="preserve"> </w:t>
      </w:r>
    </w:p>
    <w:p w14:paraId="4A01B817" w14:textId="77777777" w:rsidR="00463992" w:rsidRPr="00A92A3C" w:rsidRDefault="00463992" w:rsidP="00A17115">
      <w:pPr>
        <w:ind w:firstLine="567"/>
        <w:jc w:val="both"/>
        <w:rPr>
          <w:rFonts w:ascii="Myriad Pro" w:hAnsi="Myriad Pro"/>
          <w:sz w:val="22"/>
          <w:szCs w:val="22"/>
        </w:rPr>
      </w:pPr>
      <w:r w:rsidRPr="00A92A3C">
        <w:rPr>
          <w:rFonts w:ascii="Myriad Pro" w:hAnsi="Myriad Pro"/>
          <w:sz w:val="22"/>
          <w:szCs w:val="22"/>
        </w:rPr>
        <w:t>Общество с ограниченной ответственностью «Исследования, консалтинг, аудит, разработки»</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36"/>
        <w:gridCol w:w="6088"/>
      </w:tblGrid>
      <w:tr w:rsidR="00463992" w:rsidRPr="00A92A3C" w14:paraId="1F81FA81" w14:textId="77777777" w:rsidTr="00463992">
        <w:tc>
          <w:tcPr>
            <w:tcW w:w="3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03880"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Полное фирменное наименование</w:t>
            </w:r>
          </w:p>
        </w:tc>
        <w:tc>
          <w:tcPr>
            <w:tcW w:w="60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8460CB"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Общество с ограниченной ответственностью «Исследования, консалтинг, аудит, разработки»</w:t>
            </w:r>
          </w:p>
        </w:tc>
      </w:tr>
      <w:tr w:rsidR="00463992" w:rsidRPr="00A92A3C" w14:paraId="3B4F02F1"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3E786"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Сокращенное фирменное наименование</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7185F683"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ООО «Исследования, консалтинг, аудит, разработки»</w:t>
            </w:r>
          </w:p>
        </w:tc>
      </w:tr>
      <w:tr w:rsidR="00463992" w:rsidRPr="00A92A3C" w14:paraId="07AB64FA"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09B0F"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ИНН</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20B9818B"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7825349420</w:t>
            </w:r>
          </w:p>
        </w:tc>
      </w:tr>
      <w:tr w:rsidR="00463992" w:rsidRPr="00A92A3C" w14:paraId="48A3BC77"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4D7621"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ОГРН</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17B9A961"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1027800556080</w:t>
            </w:r>
          </w:p>
        </w:tc>
      </w:tr>
      <w:tr w:rsidR="00463992" w:rsidRPr="00A92A3C" w14:paraId="0EF73491"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1ECFC"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Место нахождения</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2F6D4B87"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199155, Санкт-Петербург, Морская наб., д.33, офис № 1</w:t>
            </w:r>
          </w:p>
        </w:tc>
      </w:tr>
      <w:tr w:rsidR="00463992" w:rsidRPr="00A92A3C" w14:paraId="33357A42"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84CD5"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lastRenderedPageBreak/>
              <w:t>Номер телефона и факса</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1F985D06"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(812) 352-66-84</w:t>
            </w:r>
          </w:p>
        </w:tc>
      </w:tr>
      <w:tr w:rsidR="00463992" w:rsidRPr="00A92A3C" w14:paraId="4AAA18C1" w14:textId="77777777" w:rsidTr="00463992">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00FF8"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Адрес электронной почты</w:t>
            </w:r>
          </w:p>
        </w:tc>
        <w:tc>
          <w:tcPr>
            <w:tcW w:w="6088" w:type="dxa"/>
            <w:tcBorders>
              <w:top w:val="nil"/>
              <w:left w:val="nil"/>
              <w:bottom w:val="single" w:sz="8" w:space="0" w:color="auto"/>
              <w:right w:val="single" w:sz="8" w:space="0" w:color="auto"/>
            </w:tcBorders>
            <w:tcMar>
              <w:top w:w="0" w:type="dxa"/>
              <w:left w:w="108" w:type="dxa"/>
              <w:bottom w:w="0" w:type="dxa"/>
              <w:right w:w="108" w:type="dxa"/>
            </w:tcMar>
            <w:hideMark/>
          </w:tcPr>
          <w:p w14:paraId="08915658" w14:textId="77777777" w:rsidR="00463992" w:rsidRPr="00A92A3C" w:rsidRDefault="00463992" w:rsidP="00A17115">
            <w:pPr>
              <w:jc w:val="both"/>
              <w:rPr>
                <w:rFonts w:ascii="Myriad Pro" w:hAnsi="Myriad Pro"/>
                <w:sz w:val="22"/>
                <w:szCs w:val="22"/>
              </w:rPr>
            </w:pPr>
            <w:r w:rsidRPr="00A92A3C">
              <w:rPr>
                <w:rFonts w:ascii="Myriad Pro" w:hAnsi="Myriad Pro"/>
                <w:sz w:val="22"/>
                <w:szCs w:val="22"/>
              </w:rPr>
              <w:t>info@ikar-audit.ru</w:t>
            </w:r>
          </w:p>
        </w:tc>
      </w:tr>
    </w:tbl>
    <w:p w14:paraId="7A847316" w14:textId="77777777" w:rsidR="00463992" w:rsidRPr="00A92A3C" w:rsidRDefault="00463992" w:rsidP="00A17115">
      <w:pPr>
        <w:ind w:firstLine="567"/>
        <w:jc w:val="both"/>
        <w:rPr>
          <w:rFonts w:ascii="Myriad Pro" w:hAnsi="Myriad Pro"/>
          <w:sz w:val="22"/>
          <w:szCs w:val="22"/>
        </w:rPr>
      </w:pPr>
      <w:r w:rsidRPr="00A92A3C">
        <w:rPr>
          <w:rFonts w:ascii="Myriad Pro" w:hAnsi="Myriad Pro"/>
          <w:sz w:val="22"/>
          <w:szCs w:val="22"/>
        </w:rPr>
        <w:t>Полное наименование саморегулируемой организации аудиторов, членом которой является аудиторская организация</w:t>
      </w:r>
      <w:r w:rsidR="002C20C5" w:rsidRPr="00A92A3C">
        <w:rPr>
          <w:rFonts w:ascii="Myriad Pro" w:hAnsi="Myriad Pro"/>
          <w:sz w:val="22"/>
          <w:szCs w:val="22"/>
        </w:rPr>
        <w:t>,</w:t>
      </w:r>
      <w:r w:rsidRPr="00A92A3C">
        <w:rPr>
          <w:rFonts w:ascii="Myriad Pro" w:hAnsi="Myriad Pro"/>
          <w:sz w:val="22"/>
          <w:szCs w:val="22"/>
        </w:rPr>
        <w:t xml:space="preserve"> - Некоммерческое партнерство «Российская коллегия аудиторов». Регистрационный номер в Реестре аудиторов и аудиторских организаций саморегулируемых организаций аудиторов (ОРНЗ) - 10305004296.</w:t>
      </w:r>
    </w:p>
    <w:p w14:paraId="463FFE11" w14:textId="77777777" w:rsidR="00FF3813" w:rsidRPr="00A92A3C" w:rsidRDefault="00FF3813" w:rsidP="00A17115">
      <w:pPr>
        <w:jc w:val="both"/>
        <w:rPr>
          <w:rStyle w:val="SUBST"/>
          <w:rFonts w:ascii="Myriad Pro" w:hAnsi="Myriad Pro"/>
          <w:b w:val="0"/>
          <w:color w:val="000000"/>
          <w:szCs w:val="22"/>
        </w:rPr>
      </w:pPr>
    </w:p>
    <w:p w14:paraId="20029B62" w14:textId="77777777" w:rsidR="001536C7" w:rsidRPr="00A92A3C" w:rsidRDefault="00BC7A49" w:rsidP="00A17115">
      <w:pPr>
        <w:ind w:firstLine="567"/>
        <w:jc w:val="both"/>
        <w:rPr>
          <w:rFonts w:ascii="Myriad Pro" w:hAnsi="Myriad Pro"/>
          <w:b/>
          <w:sz w:val="22"/>
          <w:szCs w:val="22"/>
        </w:rPr>
      </w:pPr>
      <w:r w:rsidRPr="00A92A3C">
        <w:rPr>
          <w:rFonts w:ascii="Myriad Pro" w:hAnsi="Myriad Pro"/>
          <w:b/>
          <w:sz w:val="22"/>
          <w:szCs w:val="22"/>
        </w:rPr>
        <w:t>1.</w:t>
      </w:r>
      <w:r w:rsidR="000E6251" w:rsidRPr="00A92A3C">
        <w:rPr>
          <w:rFonts w:ascii="Myriad Pro" w:hAnsi="Myriad Pro"/>
          <w:b/>
          <w:sz w:val="22"/>
          <w:szCs w:val="22"/>
        </w:rPr>
        <w:t>6</w:t>
      </w:r>
      <w:r w:rsidRPr="00A92A3C">
        <w:rPr>
          <w:rFonts w:ascii="Myriad Pro" w:hAnsi="Myriad Pro"/>
          <w:b/>
          <w:sz w:val="22"/>
          <w:szCs w:val="22"/>
        </w:rPr>
        <w:t xml:space="preserve">. </w:t>
      </w:r>
      <w:r w:rsidR="00700EC2" w:rsidRPr="00A92A3C">
        <w:rPr>
          <w:rFonts w:ascii="Myriad Pro" w:hAnsi="Myriad Pro"/>
          <w:b/>
          <w:sz w:val="22"/>
          <w:szCs w:val="22"/>
        </w:rPr>
        <w:t xml:space="preserve">География присутствия </w:t>
      </w:r>
      <w:r w:rsidR="001536C7" w:rsidRPr="00A92A3C">
        <w:rPr>
          <w:rFonts w:ascii="Myriad Pro" w:hAnsi="Myriad Pro"/>
          <w:b/>
          <w:sz w:val="22"/>
          <w:szCs w:val="22"/>
        </w:rPr>
        <w:t>Банка</w:t>
      </w:r>
      <w:r w:rsidR="00A864B1" w:rsidRPr="00A92A3C">
        <w:rPr>
          <w:rFonts w:ascii="Myriad Pro" w:hAnsi="Myriad Pro"/>
          <w:b/>
          <w:sz w:val="22"/>
          <w:szCs w:val="22"/>
        </w:rPr>
        <w:t>:</w:t>
      </w:r>
    </w:p>
    <w:p w14:paraId="1F0FC3D6" w14:textId="77777777" w:rsidR="00A05D71" w:rsidRPr="00A92A3C" w:rsidRDefault="007306C8" w:rsidP="00A17115">
      <w:pPr>
        <w:ind w:firstLine="567"/>
        <w:jc w:val="both"/>
        <w:rPr>
          <w:rFonts w:ascii="Myriad Pro" w:hAnsi="Myriad Pro"/>
          <w:sz w:val="22"/>
          <w:szCs w:val="22"/>
        </w:rPr>
      </w:pPr>
      <w:r w:rsidRPr="00A92A3C">
        <w:rPr>
          <w:rFonts w:ascii="Myriad Pro" w:hAnsi="Myriad Pro"/>
          <w:sz w:val="22"/>
          <w:szCs w:val="22"/>
        </w:rPr>
        <w:t>По состоянию н</w:t>
      </w:r>
      <w:r w:rsidR="004F0DAA" w:rsidRPr="00A92A3C">
        <w:rPr>
          <w:rFonts w:ascii="Myriad Pro" w:hAnsi="Myriad Pro"/>
          <w:sz w:val="22"/>
          <w:szCs w:val="22"/>
        </w:rPr>
        <w:t>а 01</w:t>
      </w:r>
      <w:r w:rsidR="00EA5672" w:rsidRPr="00A92A3C">
        <w:rPr>
          <w:rFonts w:ascii="Myriad Pro" w:hAnsi="Myriad Pro"/>
          <w:sz w:val="22"/>
          <w:szCs w:val="22"/>
        </w:rPr>
        <w:t xml:space="preserve"> января </w:t>
      </w:r>
      <w:r w:rsidR="004F0DAA" w:rsidRPr="00A92A3C">
        <w:rPr>
          <w:rFonts w:ascii="Myriad Pro" w:hAnsi="Myriad Pro"/>
          <w:sz w:val="22"/>
          <w:szCs w:val="22"/>
        </w:rPr>
        <w:t>201</w:t>
      </w:r>
      <w:r w:rsidR="006232F8" w:rsidRPr="00A92A3C">
        <w:rPr>
          <w:rFonts w:ascii="Myriad Pro" w:hAnsi="Myriad Pro"/>
          <w:sz w:val="22"/>
          <w:szCs w:val="22"/>
        </w:rPr>
        <w:t>6</w:t>
      </w:r>
      <w:r w:rsidR="004F0DAA" w:rsidRPr="00A92A3C">
        <w:rPr>
          <w:rFonts w:ascii="Myriad Pro" w:hAnsi="Myriad Pro"/>
          <w:sz w:val="22"/>
          <w:szCs w:val="22"/>
        </w:rPr>
        <w:t xml:space="preserve"> </w:t>
      </w:r>
      <w:r w:rsidR="00A864B1" w:rsidRPr="00A92A3C">
        <w:rPr>
          <w:rFonts w:ascii="Myriad Pro" w:hAnsi="Myriad Pro"/>
          <w:sz w:val="22"/>
          <w:szCs w:val="22"/>
        </w:rPr>
        <w:t xml:space="preserve">года </w:t>
      </w:r>
      <w:r w:rsidRPr="00A92A3C">
        <w:rPr>
          <w:rFonts w:ascii="Myriad Pro" w:hAnsi="Myriad Pro"/>
          <w:sz w:val="22"/>
          <w:szCs w:val="22"/>
        </w:rPr>
        <w:t xml:space="preserve">функционируют </w:t>
      </w:r>
      <w:r w:rsidR="00A05D71" w:rsidRPr="00A92A3C">
        <w:rPr>
          <w:rFonts w:ascii="Myriad Pro" w:hAnsi="Myriad Pro"/>
          <w:sz w:val="22"/>
          <w:szCs w:val="22"/>
        </w:rPr>
        <w:t>следующие структурные подразделения</w:t>
      </w:r>
      <w:r w:rsidR="0043305D" w:rsidRPr="00A92A3C">
        <w:rPr>
          <w:rFonts w:ascii="Myriad Pro" w:hAnsi="Myriad Pro"/>
          <w:sz w:val="22"/>
          <w:szCs w:val="22"/>
        </w:rPr>
        <w:t xml:space="preserve"> Банка</w:t>
      </w:r>
      <w:r w:rsidR="00A05D71" w:rsidRPr="00A92A3C">
        <w:rPr>
          <w:rFonts w:ascii="Myriad Pro" w:hAnsi="Myriad Pro"/>
          <w:sz w:val="22"/>
          <w:szCs w:val="22"/>
        </w:rPr>
        <w:t>:</w:t>
      </w:r>
    </w:p>
    <w:p w14:paraId="3AD8BC4A" w14:textId="77777777" w:rsidR="00700EC2" w:rsidRPr="00A92A3C" w:rsidRDefault="00700EC2" w:rsidP="00274881">
      <w:pPr>
        <w:ind w:firstLine="567"/>
        <w:jc w:val="both"/>
        <w:rPr>
          <w:rFonts w:ascii="Myriad Pro" w:hAnsi="Myriad Pro"/>
          <w:b/>
        </w:rPr>
      </w:pPr>
    </w:p>
    <w:p w14:paraId="27BC2AAA" w14:textId="77777777" w:rsidR="003C32BC" w:rsidRPr="00A92A3C" w:rsidRDefault="003C32BC" w:rsidP="00274881">
      <w:pPr>
        <w:numPr>
          <w:ilvl w:val="0"/>
          <w:numId w:val="32"/>
        </w:numPr>
        <w:jc w:val="both"/>
        <w:rPr>
          <w:rFonts w:ascii="Myriad Pro" w:hAnsi="Myriad Pro"/>
          <w:sz w:val="22"/>
          <w:szCs w:val="22"/>
        </w:rPr>
      </w:pPr>
      <w:r w:rsidRPr="00A92A3C">
        <w:rPr>
          <w:rFonts w:ascii="Myriad Pro" w:hAnsi="Myriad Pro"/>
          <w:sz w:val="22"/>
          <w:szCs w:val="22"/>
        </w:rPr>
        <w:t>Головной офис Банка в Санкт-Петербурге;</w:t>
      </w:r>
    </w:p>
    <w:p w14:paraId="78BD960B" w14:textId="77777777" w:rsidR="00274881" w:rsidRPr="00A92A3C" w:rsidRDefault="00274881" w:rsidP="00274881">
      <w:pPr>
        <w:numPr>
          <w:ilvl w:val="0"/>
          <w:numId w:val="32"/>
        </w:numPr>
        <w:jc w:val="both"/>
        <w:rPr>
          <w:rFonts w:ascii="Myriad Pro" w:hAnsi="Myriad Pro"/>
          <w:sz w:val="22"/>
          <w:szCs w:val="22"/>
        </w:rPr>
      </w:pPr>
      <w:r w:rsidRPr="00A92A3C">
        <w:rPr>
          <w:rFonts w:ascii="Myriad Pro" w:hAnsi="Myriad Pro"/>
          <w:sz w:val="22"/>
          <w:szCs w:val="22"/>
        </w:rPr>
        <w:t>Дополнительный офис № 1;</w:t>
      </w:r>
    </w:p>
    <w:p w14:paraId="1C321F7B" w14:textId="77777777" w:rsidR="00274881" w:rsidRPr="00A92A3C" w:rsidRDefault="00274881" w:rsidP="00274881">
      <w:pPr>
        <w:numPr>
          <w:ilvl w:val="0"/>
          <w:numId w:val="32"/>
        </w:numPr>
        <w:jc w:val="both"/>
        <w:rPr>
          <w:rFonts w:ascii="Myriad Pro" w:hAnsi="Myriad Pro"/>
          <w:sz w:val="22"/>
          <w:szCs w:val="22"/>
        </w:rPr>
      </w:pPr>
      <w:r w:rsidRPr="00A92A3C">
        <w:rPr>
          <w:rFonts w:ascii="Myriad Pro" w:hAnsi="Myriad Pro"/>
          <w:sz w:val="22"/>
          <w:szCs w:val="22"/>
        </w:rPr>
        <w:t>Операционная касса вне кассового узла № 1;</w:t>
      </w:r>
    </w:p>
    <w:p w14:paraId="49EE7259" w14:textId="77777777" w:rsidR="00274881" w:rsidRPr="00A92A3C" w:rsidRDefault="00274881" w:rsidP="00274881">
      <w:pPr>
        <w:numPr>
          <w:ilvl w:val="0"/>
          <w:numId w:val="32"/>
        </w:numPr>
        <w:jc w:val="both"/>
        <w:rPr>
          <w:rFonts w:ascii="Myriad Pro" w:hAnsi="Myriad Pro"/>
          <w:sz w:val="22"/>
          <w:szCs w:val="22"/>
        </w:rPr>
      </w:pPr>
      <w:r w:rsidRPr="00A92A3C">
        <w:rPr>
          <w:rFonts w:ascii="Myriad Pro" w:hAnsi="Myriad Pro"/>
          <w:sz w:val="22"/>
          <w:szCs w:val="22"/>
        </w:rPr>
        <w:t xml:space="preserve">Операционная касса вне кассового узла № 2; </w:t>
      </w:r>
    </w:p>
    <w:p w14:paraId="5BA590CE" w14:textId="77777777" w:rsidR="00274881" w:rsidRPr="00A92A3C" w:rsidRDefault="00274881" w:rsidP="00274881">
      <w:pPr>
        <w:numPr>
          <w:ilvl w:val="0"/>
          <w:numId w:val="32"/>
        </w:numPr>
        <w:jc w:val="both"/>
        <w:rPr>
          <w:rFonts w:ascii="Myriad Pro" w:hAnsi="Myriad Pro"/>
          <w:sz w:val="22"/>
          <w:szCs w:val="22"/>
        </w:rPr>
      </w:pPr>
      <w:r w:rsidRPr="00A92A3C">
        <w:rPr>
          <w:rFonts w:ascii="Myriad Pro" w:hAnsi="Myriad Pro"/>
          <w:sz w:val="22"/>
          <w:szCs w:val="22"/>
        </w:rPr>
        <w:t>Операционная касса вне кассового узла № 4;</w:t>
      </w:r>
    </w:p>
    <w:p w14:paraId="79B10BD2" w14:textId="77777777" w:rsidR="00820C3C" w:rsidRPr="00A92A3C" w:rsidRDefault="00B74258" w:rsidP="00274881">
      <w:pPr>
        <w:numPr>
          <w:ilvl w:val="0"/>
          <w:numId w:val="32"/>
        </w:numPr>
        <w:jc w:val="both"/>
        <w:rPr>
          <w:rFonts w:ascii="Myriad Pro" w:hAnsi="Myriad Pro"/>
          <w:sz w:val="22"/>
          <w:szCs w:val="22"/>
        </w:rPr>
      </w:pPr>
      <w:r w:rsidRPr="00A92A3C">
        <w:rPr>
          <w:rFonts w:ascii="Myriad Pro" w:hAnsi="Myriad Pro"/>
          <w:sz w:val="22"/>
          <w:szCs w:val="22"/>
        </w:rPr>
        <w:t>Кредитно-кассовый офис «Московский»</w:t>
      </w:r>
      <w:r w:rsidR="0043305D" w:rsidRPr="00A92A3C">
        <w:rPr>
          <w:rFonts w:ascii="Myriad Pro" w:hAnsi="Myriad Pro"/>
          <w:sz w:val="22"/>
          <w:szCs w:val="22"/>
        </w:rPr>
        <w:t>;</w:t>
      </w:r>
    </w:p>
    <w:p w14:paraId="181F6117" w14:textId="77777777" w:rsidR="00463992" w:rsidRPr="00A92A3C" w:rsidRDefault="00B74258" w:rsidP="00274881">
      <w:pPr>
        <w:numPr>
          <w:ilvl w:val="0"/>
          <w:numId w:val="32"/>
        </w:numPr>
        <w:jc w:val="both"/>
        <w:rPr>
          <w:rFonts w:ascii="Myriad Pro" w:hAnsi="Myriad Pro"/>
          <w:sz w:val="22"/>
          <w:szCs w:val="22"/>
        </w:rPr>
      </w:pPr>
      <w:r w:rsidRPr="00A92A3C">
        <w:rPr>
          <w:rFonts w:ascii="Myriad Pro" w:hAnsi="Myriad Pro"/>
          <w:sz w:val="22"/>
          <w:szCs w:val="22"/>
        </w:rPr>
        <w:t>Филиал Банка в г. Черкесске;</w:t>
      </w:r>
    </w:p>
    <w:p w14:paraId="06DC751E" w14:textId="77777777" w:rsidR="00A05D71" w:rsidRPr="00A92A3C" w:rsidRDefault="00463992" w:rsidP="00274881">
      <w:pPr>
        <w:numPr>
          <w:ilvl w:val="0"/>
          <w:numId w:val="32"/>
        </w:numPr>
        <w:jc w:val="both"/>
        <w:rPr>
          <w:rFonts w:ascii="Myriad Pro" w:hAnsi="Myriad Pro"/>
          <w:sz w:val="22"/>
          <w:szCs w:val="22"/>
        </w:rPr>
      </w:pPr>
      <w:proofErr w:type="spellStart"/>
      <w:r w:rsidRPr="00A92A3C">
        <w:rPr>
          <w:rFonts w:ascii="Myriad Pro" w:hAnsi="Myriad Pro"/>
          <w:sz w:val="22"/>
          <w:szCs w:val="22"/>
        </w:rPr>
        <w:t>Зеленчукский</w:t>
      </w:r>
      <w:proofErr w:type="spellEnd"/>
      <w:r w:rsidRPr="00A92A3C">
        <w:rPr>
          <w:rFonts w:ascii="Myriad Pro" w:hAnsi="Myriad Pro"/>
          <w:sz w:val="22"/>
          <w:szCs w:val="22"/>
        </w:rPr>
        <w:t xml:space="preserve"> дополнительный офис</w:t>
      </w:r>
      <w:r w:rsidR="00A05D71" w:rsidRPr="00A92A3C">
        <w:rPr>
          <w:rFonts w:ascii="Myriad Pro" w:hAnsi="Myriad Pro"/>
          <w:sz w:val="22"/>
          <w:szCs w:val="22"/>
        </w:rPr>
        <w:t xml:space="preserve"> </w:t>
      </w:r>
      <w:r w:rsidR="00CE1CC3" w:rsidRPr="00A92A3C">
        <w:rPr>
          <w:rFonts w:ascii="Myriad Pro" w:hAnsi="Myriad Pro"/>
          <w:sz w:val="22"/>
          <w:szCs w:val="22"/>
        </w:rPr>
        <w:t xml:space="preserve">Филиала </w:t>
      </w:r>
      <w:r w:rsidR="00A05D71" w:rsidRPr="00A92A3C">
        <w:rPr>
          <w:rFonts w:ascii="Myriad Pro" w:hAnsi="Myriad Pro"/>
          <w:sz w:val="22"/>
          <w:szCs w:val="22"/>
        </w:rPr>
        <w:t>Банк</w:t>
      </w:r>
      <w:r w:rsidR="00B74258" w:rsidRPr="00A92A3C">
        <w:rPr>
          <w:rFonts w:ascii="Myriad Pro" w:hAnsi="Myriad Pro"/>
          <w:sz w:val="22"/>
          <w:szCs w:val="22"/>
        </w:rPr>
        <w:t>а</w:t>
      </w:r>
      <w:r w:rsidRPr="00A92A3C">
        <w:rPr>
          <w:rFonts w:ascii="Myriad Pro" w:hAnsi="Myriad Pro"/>
          <w:sz w:val="22"/>
          <w:szCs w:val="22"/>
        </w:rPr>
        <w:t xml:space="preserve"> </w:t>
      </w:r>
      <w:r w:rsidR="00CE1CC3" w:rsidRPr="00A92A3C">
        <w:rPr>
          <w:rFonts w:ascii="Myriad Pro" w:hAnsi="Myriad Pro"/>
          <w:sz w:val="22"/>
          <w:szCs w:val="22"/>
        </w:rPr>
        <w:t>в г. Черкесске</w:t>
      </w:r>
      <w:r w:rsidR="00274881" w:rsidRPr="00A92A3C">
        <w:rPr>
          <w:rFonts w:ascii="Myriad Pro" w:hAnsi="Myriad Pro"/>
          <w:sz w:val="22"/>
          <w:szCs w:val="22"/>
        </w:rPr>
        <w:t>.</w:t>
      </w:r>
    </w:p>
    <w:p w14:paraId="5285B77F" w14:textId="77777777" w:rsidR="00700EC2" w:rsidRPr="00A92A3C" w:rsidRDefault="00700EC2" w:rsidP="00A17115">
      <w:pPr>
        <w:pStyle w:val="310"/>
        <w:widowControl/>
        <w:autoSpaceDE/>
        <w:autoSpaceDN/>
        <w:adjustRightInd/>
        <w:spacing w:before="0" w:after="0"/>
        <w:jc w:val="both"/>
        <w:rPr>
          <w:rStyle w:val="SUBST"/>
          <w:rFonts w:ascii="Myriad Pro" w:hAnsi="Myriad Pro"/>
          <w:b/>
          <w:i w:val="0"/>
        </w:rPr>
      </w:pPr>
    </w:p>
    <w:p w14:paraId="6EDD546E" w14:textId="77777777" w:rsidR="00BC7A49" w:rsidRPr="00A92A3C" w:rsidRDefault="000E6251" w:rsidP="00A17115">
      <w:pPr>
        <w:pStyle w:val="310"/>
        <w:widowControl/>
        <w:autoSpaceDE/>
        <w:autoSpaceDN/>
        <w:adjustRightInd/>
        <w:spacing w:before="0" w:after="0"/>
        <w:ind w:firstLine="567"/>
        <w:jc w:val="both"/>
        <w:rPr>
          <w:rStyle w:val="SUBST"/>
          <w:rFonts w:ascii="Myriad Pro" w:hAnsi="Myriad Pro"/>
          <w:b/>
          <w:i w:val="0"/>
        </w:rPr>
      </w:pPr>
      <w:r w:rsidRPr="00A92A3C">
        <w:rPr>
          <w:rStyle w:val="SUBST"/>
          <w:rFonts w:ascii="Myriad Pro" w:hAnsi="Myriad Pro"/>
          <w:b/>
          <w:i w:val="0"/>
        </w:rPr>
        <w:t>1.7</w:t>
      </w:r>
      <w:r w:rsidR="00BC7A49" w:rsidRPr="00A92A3C">
        <w:rPr>
          <w:rStyle w:val="SUBST"/>
          <w:rFonts w:ascii="Myriad Pro" w:hAnsi="Myriad Pro"/>
          <w:b/>
          <w:i w:val="0"/>
        </w:rPr>
        <w:t>. Сведения об уставном капитале Банка.</w:t>
      </w:r>
    </w:p>
    <w:p w14:paraId="3BFD033C" w14:textId="77777777" w:rsidR="00BC7A49" w:rsidRPr="00A92A3C" w:rsidRDefault="003F4BAF" w:rsidP="00A17115">
      <w:pPr>
        <w:pStyle w:val="310"/>
        <w:widowControl/>
        <w:autoSpaceDE/>
        <w:autoSpaceDN/>
        <w:adjustRightInd/>
        <w:spacing w:before="0" w:after="0"/>
        <w:ind w:firstLine="567"/>
        <w:jc w:val="both"/>
        <w:rPr>
          <w:rStyle w:val="SUBST"/>
          <w:rFonts w:ascii="Myriad Pro" w:hAnsi="Myriad Pro"/>
          <w:i w:val="0"/>
        </w:rPr>
      </w:pPr>
      <w:r w:rsidRPr="00A92A3C">
        <w:rPr>
          <w:rStyle w:val="SUBST"/>
          <w:rFonts w:ascii="Myriad Pro" w:hAnsi="Myriad Pro"/>
          <w:i w:val="0"/>
        </w:rPr>
        <w:t>По состоянию на 01</w:t>
      </w:r>
      <w:r w:rsidR="00CE1CC3" w:rsidRPr="00A92A3C">
        <w:rPr>
          <w:rStyle w:val="SUBST"/>
          <w:rFonts w:ascii="Myriad Pro" w:hAnsi="Myriad Pro"/>
          <w:i w:val="0"/>
        </w:rPr>
        <w:t xml:space="preserve"> января </w:t>
      </w:r>
      <w:r w:rsidRPr="00A92A3C">
        <w:rPr>
          <w:rStyle w:val="SUBST"/>
          <w:rFonts w:ascii="Myriad Pro" w:hAnsi="Myriad Pro"/>
          <w:i w:val="0"/>
        </w:rPr>
        <w:t>201</w:t>
      </w:r>
      <w:r w:rsidR="006232F8" w:rsidRPr="00A92A3C">
        <w:rPr>
          <w:rStyle w:val="SUBST"/>
          <w:rFonts w:ascii="Myriad Pro" w:hAnsi="Myriad Pro"/>
          <w:i w:val="0"/>
        </w:rPr>
        <w:t>6</w:t>
      </w:r>
      <w:r w:rsidR="00BC7A49" w:rsidRPr="00A92A3C">
        <w:rPr>
          <w:rStyle w:val="SUBST"/>
          <w:rFonts w:ascii="Myriad Pro" w:hAnsi="Myriad Pro"/>
          <w:i w:val="0"/>
        </w:rPr>
        <w:t xml:space="preserve"> г. уставный капитал Банка оплачен полностью и составляет </w:t>
      </w:r>
      <w:r w:rsidR="00A05D71" w:rsidRPr="00A92A3C">
        <w:rPr>
          <w:rFonts w:ascii="Myriad Pro" w:hAnsi="Myriad Pro"/>
          <w:b w:val="0"/>
        </w:rPr>
        <w:t>448</w:t>
      </w:r>
      <w:r w:rsidR="00274881" w:rsidRPr="00A92A3C">
        <w:rPr>
          <w:rFonts w:ascii="Myriad Pro" w:hAnsi="Myriad Pro"/>
          <w:b w:val="0"/>
        </w:rPr>
        <w:t> </w:t>
      </w:r>
      <w:r w:rsidR="00A05D71" w:rsidRPr="00A92A3C">
        <w:rPr>
          <w:rFonts w:ascii="Myriad Pro" w:hAnsi="Myriad Pro"/>
          <w:b w:val="0"/>
        </w:rPr>
        <w:t>714</w:t>
      </w:r>
      <w:r w:rsidR="00CE1CC3" w:rsidRPr="00A92A3C">
        <w:rPr>
          <w:rFonts w:ascii="Myriad Pro" w:hAnsi="Myriad Pro"/>
          <w:b w:val="0"/>
        </w:rPr>
        <w:t> </w:t>
      </w:r>
      <w:r w:rsidR="00A05D71" w:rsidRPr="00A92A3C">
        <w:rPr>
          <w:rFonts w:ascii="Myriad Pro" w:hAnsi="Myriad Pro"/>
          <w:b w:val="0"/>
        </w:rPr>
        <w:t xml:space="preserve">000 </w:t>
      </w:r>
      <w:r w:rsidR="00BC7A49" w:rsidRPr="00A92A3C">
        <w:rPr>
          <w:rStyle w:val="SUBST"/>
          <w:rFonts w:ascii="Myriad Pro" w:hAnsi="Myriad Pro"/>
          <w:i w:val="0"/>
        </w:rPr>
        <w:t>(</w:t>
      </w:r>
      <w:r w:rsidR="000444F5" w:rsidRPr="00A92A3C">
        <w:rPr>
          <w:rStyle w:val="SUBST"/>
          <w:rFonts w:ascii="Myriad Pro" w:hAnsi="Myriad Pro"/>
          <w:i w:val="0"/>
        </w:rPr>
        <w:t>Ч</w:t>
      </w:r>
      <w:r w:rsidR="00A05D71" w:rsidRPr="00A92A3C">
        <w:rPr>
          <w:rStyle w:val="SUBST"/>
          <w:rFonts w:ascii="Myriad Pro" w:hAnsi="Myriad Pro"/>
          <w:i w:val="0"/>
        </w:rPr>
        <w:t>етыреста сорок восемь миллионов семьсот четырнадцать тысяч</w:t>
      </w:r>
      <w:r w:rsidR="00B16F0E" w:rsidRPr="00A92A3C">
        <w:rPr>
          <w:rStyle w:val="SUBST"/>
          <w:rFonts w:ascii="Myriad Pro" w:hAnsi="Myriad Pro"/>
          <w:i w:val="0"/>
        </w:rPr>
        <w:t>)</w:t>
      </w:r>
      <w:r w:rsidR="00CE1CC3" w:rsidRPr="00A92A3C">
        <w:rPr>
          <w:rStyle w:val="SUBST"/>
          <w:rFonts w:ascii="Myriad Pro" w:hAnsi="Myriad Pro"/>
          <w:i w:val="0"/>
        </w:rPr>
        <w:t xml:space="preserve"> рублей </w:t>
      </w:r>
      <w:r w:rsidR="00CE1CC3" w:rsidRPr="00A92A3C">
        <w:rPr>
          <w:rFonts w:ascii="Myriad Pro" w:hAnsi="Myriad Pro"/>
          <w:b w:val="0"/>
        </w:rPr>
        <w:t>и разделен на 8 973 480 обыкновенных именных акций номинальной стоимостью 50 рублей каждая и 40 000 привилегированных акций номинальной стоимостью 1 рубль каждая.</w:t>
      </w:r>
    </w:p>
    <w:p w14:paraId="7471F7A0" w14:textId="77777777" w:rsidR="004B4672" w:rsidRPr="00A92A3C" w:rsidRDefault="004B4672" w:rsidP="00A17115">
      <w:pPr>
        <w:ind w:firstLine="567"/>
        <w:jc w:val="both"/>
        <w:rPr>
          <w:rStyle w:val="SUBST"/>
          <w:rFonts w:ascii="Myriad Pro" w:hAnsi="Myriad Pro"/>
          <w:i w:val="0"/>
          <w:szCs w:val="22"/>
        </w:rPr>
      </w:pPr>
    </w:p>
    <w:p w14:paraId="5335A55E" w14:textId="77777777" w:rsidR="00820C3C" w:rsidRPr="00A92A3C" w:rsidRDefault="004B4672" w:rsidP="00A17115">
      <w:pPr>
        <w:ind w:firstLine="567"/>
        <w:jc w:val="both"/>
        <w:rPr>
          <w:rFonts w:ascii="Myriad Pro" w:hAnsi="Myriad Pro"/>
          <w:sz w:val="23"/>
          <w:szCs w:val="23"/>
        </w:rPr>
      </w:pPr>
      <w:r w:rsidRPr="00A92A3C">
        <w:rPr>
          <w:rStyle w:val="SUBST"/>
          <w:rFonts w:ascii="Myriad Pro" w:hAnsi="Myriad Pro"/>
          <w:i w:val="0"/>
          <w:szCs w:val="22"/>
        </w:rPr>
        <w:t xml:space="preserve">1.8. </w:t>
      </w:r>
      <w:r w:rsidR="00820C3C" w:rsidRPr="00A92A3C">
        <w:rPr>
          <w:rFonts w:ascii="Myriad Pro" w:hAnsi="Myriad Pro"/>
          <w:sz w:val="23"/>
          <w:szCs w:val="23"/>
        </w:rPr>
        <w:t>Согласно свидетельству, выданному Государственной корпорацией «Агентство по страхованию вкладов», Банк включен в реестр банков - участников системы обязательного страхования вкладов (регистрационный номер 122 от 28 октября 2004 года).</w:t>
      </w:r>
    </w:p>
    <w:p w14:paraId="4C15E4E2" w14:textId="77777777" w:rsidR="006C6ECF" w:rsidRPr="00A92A3C" w:rsidRDefault="006C6ECF" w:rsidP="00A17115">
      <w:pPr>
        <w:jc w:val="both"/>
        <w:rPr>
          <w:rFonts w:ascii="Myriad Pro" w:hAnsi="Myriad Pro"/>
          <w:sz w:val="22"/>
          <w:szCs w:val="22"/>
        </w:rPr>
      </w:pPr>
    </w:p>
    <w:p w14:paraId="7EFA94DB" w14:textId="77777777" w:rsidR="00D0601C" w:rsidRPr="00A92A3C" w:rsidRDefault="00D0601C" w:rsidP="00A17115">
      <w:pPr>
        <w:pStyle w:val="2"/>
        <w:ind w:firstLine="567"/>
        <w:rPr>
          <w:rFonts w:ascii="Myriad Pro" w:hAnsi="Myriad Pro"/>
          <w:sz w:val="22"/>
          <w:szCs w:val="22"/>
        </w:rPr>
      </w:pPr>
      <w:r w:rsidRPr="00A92A3C">
        <w:rPr>
          <w:rStyle w:val="SUBST"/>
          <w:rFonts w:ascii="Myriad Pro" w:hAnsi="Myriad Pro"/>
          <w:b/>
          <w:i w:val="0"/>
          <w:szCs w:val="22"/>
        </w:rPr>
        <w:t>1.9.</w:t>
      </w:r>
      <w:r w:rsidRPr="00A92A3C">
        <w:rPr>
          <w:rFonts w:ascii="Myriad Pro" w:hAnsi="Myriad Pro"/>
          <w:sz w:val="22"/>
          <w:szCs w:val="22"/>
        </w:rPr>
        <w:t xml:space="preserve"> Участие в организациях и объединениях</w:t>
      </w:r>
    </w:p>
    <w:p w14:paraId="6E2D7ED5" w14:textId="77777777" w:rsidR="001903B7" w:rsidRPr="00A92A3C" w:rsidRDefault="001903B7" w:rsidP="00A17115">
      <w:pPr>
        <w:ind w:firstLine="567"/>
        <w:contextualSpacing/>
        <w:jc w:val="both"/>
        <w:rPr>
          <w:rFonts w:ascii="Myriad Pro" w:hAnsi="Myriad Pro"/>
          <w:sz w:val="23"/>
          <w:szCs w:val="23"/>
        </w:rPr>
      </w:pPr>
      <w:r w:rsidRPr="00A92A3C">
        <w:rPr>
          <w:rFonts w:ascii="Myriad Pro" w:hAnsi="Myriad Pro"/>
          <w:sz w:val="23"/>
          <w:szCs w:val="23"/>
        </w:rPr>
        <w:t xml:space="preserve">Банк является членом </w:t>
      </w:r>
      <w:r w:rsidR="006E662B" w:rsidRPr="00A92A3C">
        <w:rPr>
          <w:rFonts w:ascii="Myriad Pro" w:hAnsi="Myriad Pro"/>
          <w:sz w:val="23"/>
          <w:szCs w:val="23"/>
        </w:rPr>
        <w:t xml:space="preserve">профессиональных объединений: </w:t>
      </w:r>
    </w:p>
    <w:p w14:paraId="62679329" w14:textId="77777777" w:rsidR="006E662B" w:rsidRPr="00A92A3C" w:rsidRDefault="006E662B" w:rsidP="00D40504">
      <w:pPr>
        <w:numPr>
          <w:ilvl w:val="0"/>
          <w:numId w:val="41"/>
        </w:numPr>
        <w:contextualSpacing/>
        <w:jc w:val="both"/>
        <w:rPr>
          <w:rFonts w:ascii="Myriad Pro" w:hAnsi="Myriad Pro"/>
          <w:i/>
          <w:sz w:val="23"/>
          <w:szCs w:val="23"/>
        </w:rPr>
      </w:pPr>
      <w:r w:rsidRPr="00A92A3C">
        <w:rPr>
          <w:rFonts w:ascii="Myriad Pro" w:hAnsi="Myriad Pro"/>
          <w:i/>
          <w:sz w:val="23"/>
          <w:szCs w:val="23"/>
        </w:rPr>
        <w:t>Ассоциация региональных банков</w:t>
      </w:r>
      <w:r w:rsidR="00CE1CC3" w:rsidRPr="00A92A3C">
        <w:rPr>
          <w:rFonts w:ascii="Myriad Pro" w:hAnsi="Myriad Pro"/>
          <w:i/>
          <w:sz w:val="23"/>
          <w:szCs w:val="23"/>
        </w:rPr>
        <w:t xml:space="preserve"> (Ассоциаци</w:t>
      </w:r>
      <w:r w:rsidR="000432CE" w:rsidRPr="00A92A3C">
        <w:rPr>
          <w:rFonts w:ascii="Myriad Pro" w:hAnsi="Myriad Pro"/>
          <w:i/>
          <w:sz w:val="23"/>
          <w:szCs w:val="23"/>
        </w:rPr>
        <w:t>я</w:t>
      </w:r>
      <w:r w:rsidR="00CE1CC3" w:rsidRPr="00A92A3C">
        <w:rPr>
          <w:rFonts w:ascii="Myriad Pro" w:hAnsi="Myriad Pro"/>
          <w:i/>
          <w:sz w:val="23"/>
          <w:szCs w:val="23"/>
        </w:rPr>
        <w:t xml:space="preserve"> «Россия»)</w:t>
      </w:r>
      <w:r w:rsidRPr="00A92A3C">
        <w:rPr>
          <w:rFonts w:ascii="Myriad Pro" w:hAnsi="Myriad Pro"/>
          <w:i/>
          <w:sz w:val="23"/>
          <w:szCs w:val="23"/>
        </w:rPr>
        <w:t>;</w:t>
      </w:r>
    </w:p>
    <w:p w14:paraId="3A856762" w14:textId="77777777" w:rsidR="006E662B" w:rsidRPr="00A92A3C" w:rsidRDefault="008A68ED" w:rsidP="00D40504">
      <w:pPr>
        <w:numPr>
          <w:ilvl w:val="0"/>
          <w:numId w:val="41"/>
        </w:numPr>
        <w:contextualSpacing/>
        <w:jc w:val="both"/>
        <w:rPr>
          <w:rFonts w:ascii="Myriad Pro" w:hAnsi="Myriad Pro"/>
          <w:i/>
          <w:sz w:val="22"/>
          <w:szCs w:val="22"/>
        </w:rPr>
      </w:pPr>
      <w:r w:rsidRPr="00A92A3C">
        <w:rPr>
          <w:rFonts w:ascii="Myriad Pro" w:hAnsi="Myriad Pro"/>
          <w:i/>
          <w:sz w:val="23"/>
          <w:szCs w:val="23"/>
        </w:rPr>
        <w:t>Ассоциация Банков Северо-Запада</w:t>
      </w:r>
      <w:r w:rsidR="001B2FB6" w:rsidRPr="00A92A3C">
        <w:rPr>
          <w:rFonts w:ascii="Myriad Pro" w:hAnsi="Myriad Pro"/>
          <w:i/>
          <w:sz w:val="23"/>
          <w:szCs w:val="23"/>
        </w:rPr>
        <w:t>;</w:t>
      </w:r>
    </w:p>
    <w:p w14:paraId="2ADBEC20" w14:textId="77777777" w:rsidR="001B2FB6" w:rsidRPr="00A92A3C" w:rsidRDefault="001B2FB6" w:rsidP="00D40504">
      <w:pPr>
        <w:numPr>
          <w:ilvl w:val="0"/>
          <w:numId w:val="41"/>
        </w:numPr>
        <w:contextualSpacing/>
        <w:jc w:val="both"/>
        <w:rPr>
          <w:rFonts w:ascii="Myriad Pro" w:hAnsi="Myriad Pro"/>
          <w:i/>
          <w:sz w:val="23"/>
          <w:szCs w:val="23"/>
        </w:rPr>
      </w:pPr>
      <w:r w:rsidRPr="00A92A3C">
        <w:rPr>
          <w:rFonts w:ascii="Myriad Pro" w:hAnsi="Myriad Pro"/>
          <w:i/>
          <w:sz w:val="23"/>
          <w:szCs w:val="23"/>
        </w:rPr>
        <w:t>Ленинградская областная торгово-промышленная палата;</w:t>
      </w:r>
    </w:p>
    <w:p w14:paraId="51FE5314" w14:textId="77777777" w:rsidR="001B2FB6" w:rsidRPr="00A92A3C" w:rsidRDefault="001B2FB6" w:rsidP="00D40504">
      <w:pPr>
        <w:numPr>
          <w:ilvl w:val="0"/>
          <w:numId w:val="41"/>
        </w:numPr>
        <w:contextualSpacing/>
        <w:jc w:val="both"/>
        <w:rPr>
          <w:rFonts w:ascii="Myriad Pro" w:hAnsi="Myriad Pro"/>
          <w:i/>
          <w:sz w:val="23"/>
          <w:szCs w:val="23"/>
        </w:rPr>
      </w:pPr>
      <w:r w:rsidRPr="00A92A3C">
        <w:rPr>
          <w:rFonts w:ascii="Myriad Pro" w:hAnsi="Myriad Pro"/>
          <w:i/>
          <w:sz w:val="23"/>
          <w:szCs w:val="23"/>
        </w:rPr>
        <w:t>Некоммерческое партнерство «Гильдия профессиональных участников рынка оказания услуг в области таможенного дела и ВЭД «Гермес».</w:t>
      </w:r>
    </w:p>
    <w:p w14:paraId="24C5FCBC" w14:textId="77777777" w:rsidR="001B2FB6" w:rsidRPr="00A92A3C" w:rsidRDefault="001B2FB6" w:rsidP="00A17115">
      <w:pPr>
        <w:ind w:left="567"/>
        <w:contextualSpacing/>
        <w:jc w:val="both"/>
        <w:rPr>
          <w:rFonts w:ascii="Myriad Pro" w:hAnsi="Myriad Pro"/>
          <w:i/>
          <w:sz w:val="23"/>
          <w:szCs w:val="23"/>
        </w:rPr>
      </w:pPr>
    </w:p>
    <w:p w14:paraId="5A7D834C" w14:textId="77777777" w:rsidR="001903B7" w:rsidRPr="00A92A3C" w:rsidRDefault="001903B7" w:rsidP="00A17115">
      <w:pPr>
        <w:ind w:firstLine="567"/>
        <w:contextualSpacing/>
        <w:jc w:val="both"/>
        <w:rPr>
          <w:rFonts w:ascii="Myriad Pro" w:hAnsi="Myriad Pro"/>
          <w:sz w:val="23"/>
          <w:szCs w:val="23"/>
        </w:rPr>
      </w:pPr>
      <w:r w:rsidRPr="00A92A3C">
        <w:rPr>
          <w:rFonts w:ascii="Myriad Pro" w:hAnsi="Myriad Pro"/>
          <w:sz w:val="23"/>
          <w:szCs w:val="23"/>
        </w:rPr>
        <w:t>Банк являе</w:t>
      </w:r>
      <w:r w:rsidR="008A68ED" w:rsidRPr="00A92A3C">
        <w:rPr>
          <w:rFonts w:ascii="Myriad Pro" w:hAnsi="Myriad Pro"/>
          <w:sz w:val="23"/>
          <w:szCs w:val="23"/>
        </w:rPr>
        <w:t>тся участником</w:t>
      </w:r>
      <w:r w:rsidR="00AC40D1" w:rsidRPr="00A92A3C">
        <w:rPr>
          <w:rFonts w:ascii="Myriad Pro" w:hAnsi="Myriad Pro"/>
          <w:sz w:val="23"/>
          <w:szCs w:val="23"/>
        </w:rPr>
        <w:t xml:space="preserve"> профессиональных ассоциаций и бирж</w:t>
      </w:r>
      <w:r w:rsidRPr="00A92A3C">
        <w:rPr>
          <w:rFonts w:ascii="Myriad Pro" w:hAnsi="Myriad Pro"/>
          <w:sz w:val="23"/>
          <w:szCs w:val="23"/>
        </w:rPr>
        <w:t>:</w:t>
      </w:r>
    </w:p>
    <w:p w14:paraId="1C22F3FF" w14:textId="77777777" w:rsidR="001903B7" w:rsidRPr="00A92A3C" w:rsidRDefault="001903B7" w:rsidP="00D40504">
      <w:pPr>
        <w:numPr>
          <w:ilvl w:val="0"/>
          <w:numId w:val="41"/>
        </w:numPr>
        <w:contextualSpacing/>
        <w:jc w:val="both"/>
        <w:rPr>
          <w:rFonts w:ascii="Myriad Pro" w:hAnsi="Myriad Pro"/>
          <w:i/>
          <w:sz w:val="23"/>
          <w:szCs w:val="23"/>
        </w:rPr>
      </w:pPr>
      <w:r w:rsidRPr="00A92A3C">
        <w:rPr>
          <w:rFonts w:ascii="Myriad Pro" w:hAnsi="Myriad Pro"/>
          <w:i/>
          <w:sz w:val="23"/>
          <w:szCs w:val="23"/>
        </w:rPr>
        <w:t>«Московская межбанковская валютная биржа» (ММВБ);</w:t>
      </w:r>
    </w:p>
    <w:p w14:paraId="03F73B02" w14:textId="77777777" w:rsidR="001903B7" w:rsidRPr="00A92A3C" w:rsidRDefault="00783F02" w:rsidP="00D40504">
      <w:pPr>
        <w:numPr>
          <w:ilvl w:val="0"/>
          <w:numId w:val="41"/>
        </w:numPr>
        <w:contextualSpacing/>
        <w:jc w:val="both"/>
        <w:rPr>
          <w:rFonts w:ascii="Myriad Pro" w:hAnsi="Myriad Pro"/>
          <w:i/>
          <w:sz w:val="23"/>
          <w:szCs w:val="23"/>
        </w:rPr>
      </w:pPr>
      <w:r w:rsidRPr="00A92A3C">
        <w:rPr>
          <w:rFonts w:ascii="Myriad Pro" w:hAnsi="Myriad Pro"/>
          <w:i/>
          <w:sz w:val="23"/>
          <w:szCs w:val="23"/>
        </w:rPr>
        <w:t>Российская Национальная Ассоциация</w:t>
      </w:r>
      <w:r w:rsidR="001903B7" w:rsidRPr="00A92A3C">
        <w:rPr>
          <w:rFonts w:ascii="Myriad Pro" w:hAnsi="Myriad Pro"/>
          <w:i/>
          <w:sz w:val="23"/>
          <w:szCs w:val="23"/>
        </w:rPr>
        <w:t xml:space="preserve"> S.W.I.F.T.</w:t>
      </w:r>
    </w:p>
    <w:p w14:paraId="3E9F6623" w14:textId="77777777" w:rsidR="006E662B" w:rsidRPr="00A92A3C" w:rsidRDefault="006E662B" w:rsidP="00D40504">
      <w:pPr>
        <w:numPr>
          <w:ilvl w:val="0"/>
          <w:numId w:val="41"/>
        </w:numPr>
        <w:contextualSpacing/>
        <w:jc w:val="both"/>
        <w:rPr>
          <w:rFonts w:ascii="Myriad Pro" w:hAnsi="Myriad Pro"/>
          <w:i/>
          <w:sz w:val="23"/>
          <w:szCs w:val="23"/>
        </w:rPr>
      </w:pPr>
      <w:r w:rsidRPr="00A92A3C">
        <w:rPr>
          <w:rFonts w:ascii="Myriad Pro" w:hAnsi="Myriad Pro"/>
          <w:i/>
          <w:sz w:val="23"/>
          <w:szCs w:val="23"/>
        </w:rPr>
        <w:t xml:space="preserve">Банк является участником </w:t>
      </w:r>
      <w:r w:rsidR="00CE1CC3" w:rsidRPr="00A92A3C">
        <w:rPr>
          <w:rFonts w:ascii="Myriad Pro" w:hAnsi="Myriad Pro"/>
          <w:i/>
          <w:sz w:val="23"/>
          <w:szCs w:val="23"/>
        </w:rPr>
        <w:t xml:space="preserve">международных </w:t>
      </w:r>
      <w:r w:rsidRPr="00A92A3C">
        <w:rPr>
          <w:rFonts w:ascii="Myriad Pro" w:hAnsi="Myriad Pro"/>
          <w:i/>
          <w:sz w:val="23"/>
          <w:szCs w:val="23"/>
        </w:rPr>
        <w:t>платежных систем:</w:t>
      </w:r>
    </w:p>
    <w:p w14:paraId="041E1F37" w14:textId="77777777" w:rsidR="006E662B" w:rsidRPr="00A92A3C" w:rsidRDefault="006E662B" w:rsidP="00D40504">
      <w:pPr>
        <w:numPr>
          <w:ilvl w:val="0"/>
          <w:numId w:val="41"/>
        </w:numPr>
        <w:contextualSpacing/>
        <w:jc w:val="both"/>
        <w:rPr>
          <w:rFonts w:ascii="Myriad Pro" w:hAnsi="Myriad Pro"/>
          <w:i/>
          <w:sz w:val="23"/>
          <w:szCs w:val="23"/>
        </w:rPr>
      </w:pPr>
      <w:r w:rsidRPr="00A92A3C">
        <w:rPr>
          <w:rFonts w:ascii="Myriad Pro" w:hAnsi="Myriad Pro"/>
          <w:i/>
          <w:sz w:val="23"/>
          <w:szCs w:val="23"/>
        </w:rPr>
        <w:t>«ТАМОЖЕННАЯ КАРТА»</w:t>
      </w:r>
    </w:p>
    <w:p w14:paraId="12A033EF" w14:textId="77777777" w:rsidR="006E662B" w:rsidRPr="00A92A3C" w:rsidRDefault="006E662B" w:rsidP="00D40504">
      <w:pPr>
        <w:numPr>
          <w:ilvl w:val="0"/>
          <w:numId w:val="41"/>
        </w:numPr>
        <w:contextualSpacing/>
        <w:jc w:val="both"/>
        <w:rPr>
          <w:rFonts w:ascii="Myriad Pro" w:hAnsi="Myriad Pro"/>
          <w:i/>
          <w:sz w:val="23"/>
          <w:szCs w:val="23"/>
        </w:rPr>
      </w:pPr>
      <w:r w:rsidRPr="00A92A3C">
        <w:rPr>
          <w:rFonts w:ascii="Myriad Pro" w:hAnsi="Myriad Pro"/>
          <w:i/>
          <w:sz w:val="23"/>
          <w:szCs w:val="23"/>
        </w:rPr>
        <w:t>«</w:t>
      </w:r>
      <w:proofErr w:type="spellStart"/>
      <w:r w:rsidRPr="00A92A3C">
        <w:rPr>
          <w:rFonts w:ascii="Myriad Pro" w:hAnsi="Myriad Pro"/>
          <w:i/>
          <w:sz w:val="23"/>
          <w:szCs w:val="23"/>
        </w:rPr>
        <w:t>Мультисервисная</w:t>
      </w:r>
      <w:proofErr w:type="spellEnd"/>
      <w:r w:rsidRPr="00A92A3C">
        <w:rPr>
          <w:rFonts w:ascii="Myriad Pro" w:hAnsi="Myriad Pro"/>
          <w:i/>
          <w:sz w:val="23"/>
          <w:szCs w:val="23"/>
        </w:rPr>
        <w:t xml:space="preserve"> платежная система</w:t>
      </w:r>
      <w:r w:rsidR="00CE1CC3" w:rsidRPr="00A92A3C">
        <w:rPr>
          <w:rFonts w:ascii="Myriad Pro" w:hAnsi="Myriad Pro"/>
          <w:i/>
          <w:sz w:val="23"/>
          <w:szCs w:val="23"/>
        </w:rPr>
        <w:t xml:space="preserve"> РАУНД</w:t>
      </w:r>
      <w:r w:rsidRPr="00A92A3C">
        <w:rPr>
          <w:rFonts w:ascii="Myriad Pro" w:hAnsi="Myriad Pro"/>
          <w:i/>
          <w:sz w:val="23"/>
          <w:szCs w:val="23"/>
        </w:rPr>
        <w:t>»</w:t>
      </w:r>
    </w:p>
    <w:p w14:paraId="26F51F15" w14:textId="77777777" w:rsidR="006E662B" w:rsidRPr="00A92A3C" w:rsidRDefault="00783F02" w:rsidP="00A17115">
      <w:pPr>
        <w:ind w:firstLine="567"/>
        <w:contextualSpacing/>
        <w:jc w:val="both"/>
        <w:rPr>
          <w:rFonts w:ascii="Myriad Pro" w:hAnsi="Myriad Pro"/>
          <w:sz w:val="22"/>
          <w:szCs w:val="22"/>
        </w:rPr>
      </w:pPr>
      <w:r w:rsidRPr="00A92A3C">
        <w:rPr>
          <w:rFonts w:ascii="Myriad Pro" w:hAnsi="Myriad Pro"/>
          <w:sz w:val="22"/>
          <w:szCs w:val="22"/>
        </w:rPr>
        <w:t xml:space="preserve">Банк является ассоциированным </w:t>
      </w:r>
      <w:r w:rsidR="006E662B" w:rsidRPr="00A92A3C">
        <w:rPr>
          <w:rFonts w:ascii="Myriad Pro" w:hAnsi="Myriad Pro"/>
          <w:sz w:val="22"/>
          <w:szCs w:val="22"/>
        </w:rPr>
        <w:t xml:space="preserve">членом международной платежной системы </w:t>
      </w:r>
      <w:r w:rsidRPr="00A92A3C">
        <w:rPr>
          <w:rFonts w:ascii="Myriad Pro" w:hAnsi="Myriad Pro"/>
          <w:sz w:val="23"/>
          <w:szCs w:val="23"/>
          <w:lang w:val="en-US"/>
        </w:rPr>
        <w:t>Visa</w:t>
      </w:r>
      <w:r w:rsidRPr="00A92A3C">
        <w:rPr>
          <w:rFonts w:ascii="Myriad Pro" w:hAnsi="Myriad Pro"/>
          <w:sz w:val="23"/>
          <w:szCs w:val="23"/>
        </w:rPr>
        <w:t xml:space="preserve"> </w:t>
      </w:r>
      <w:r w:rsidRPr="00A92A3C">
        <w:rPr>
          <w:rFonts w:ascii="Myriad Pro" w:hAnsi="Myriad Pro"/>
          <w:sz w:val="23"/>
          <w:szCs w:val="23"/>
          <w:lang w:val="en-US"/>
        </w:rPr>
        <w:t>International</w:t>
      </w:r>
      <w:r w:rsidR="006E662B" w:rsidRPr="00A92A3C">
        <w:rPr>
          <w:rFonts w:ascii="Myriad Pro" w:hAnsi="Myriad Pro"/>
          <w:sz w:val="23"/>
          <w:szCs w:val="23"/>
        </w:rPr>
        <w:t xml:space="preserve"> и аффилированным членом международной платежной системы </w:t>
      </w:r>
      <w:r w:rsidRPr="00A92A3C">
        <w:rPr>
          <w:rFonts w:ascii="Myriad Pro" w:hAnsi="Myriad Pro"/>
          <w:sz w:val="23"/>
          <w:szCs w:val="23"/>
          <w:lang w:val="en-US"/>
        </w:rPr>
        <w:t>MasterCard</w:t>
      </w:r>
      <w:r w:rsidRPr="00A92A3C">
        <w:rPr>
          <w:rFonts w:ascii="Myriad Pro" w:hAnsi="Myriad Pro"/>
          <w:sz w:val="23"/>
          <w:szCs w:val="23"/>
        </w:rPr>
        <w:t xml:space="preserve"> </w:t>
      </w:r>
      <w:r w:rsidRPr="00A92A3C">
        <w:rPr>
          <w:rFonts w:ascii="Myriad Pro" w:hAnsi="Myriad Pro"/>
          <w:sz w:val="23"/>
          <w:szCs w:val="23"/>
          <w:lang w:val="en-US"/>
        </w:rPr>
        <w:t>International</w:t>
      </w:r>
      <w:r w:rsidR="00A902D3" w:rsidRPr="00A92A3C">
        <w:rPr>
          <w:rFonts w:ascii="Myriad Pro" w:hAnsi="Myriad Pro"/>
          <w:sz w:val="23"/>
          <w:szCs w:val="23"/>
        </w:rPr>
        <w:t>.</w:t>
      </w:r>
    </w:p>
    <w:p w14:paraId="5CF451A2" w14:textId="77777777" w:rsidR="001536C7" w:rsidRPr="00A92A3C" w:rsidRDefault="001536C7" w:rsidP="00A17115">
      <w:pPr>
        <w:rPr>
          <w:rFonts w:ascii="Myriad Pro" w:hAnsi="Myriad Pro"/>
          <w:sz w:val="22"/>
          <w:szCs w:val="22"/>
        </w:rPr>
      </w:pPr>
    </w:p>
    <w:p w14:paraId="23EC9CFA" w14:textId="77777777" w:rsidR="00571DC3" w:rsidRPr="00A92A3C" w:rsidRDefault="000444F5" w:rsidP="00A17115">
      <w:pPr>
        <w:numPr>
          <w:ilvl w:val="0"/>
          <w:numId w:val="17"/>
        </w:numPr>
        <w:ind w:left="567" w:firstLine="0"/>
        <w:rPr>
          <w:rFonts w:ascii="Myriad Pro" w:hAnsi="Myriad Pro"/>
          <w:b/>
          <w:sz w:val="22"/>
          <w:szCs w:val="22"/>
        </w:rPr>
      </w:pPr>
      <w:r w:rsidRPr="00A92A3C">
        <w:rPr>
          <w:rFonts w:ascii="Myriad Pro" w:hAnsi="Myriad Pro"/>
          <w:b/>
          <w:sz w:val="22"/>
          <w:szCs w:val="22"/>
        </w:rPr>
        <w:t>ПОЛОЖЕНИЕ БАНКА В ОТРАСЛИ</w:t>
      </w:r>
    </w:p>
    <w:p w14:paraId="474EF697" w14:textId="77777777" w:rsidR="005D3E7B" w:rsidRPr="00A92A3C" w:rsidRDefault="005D3E7B" w:rsidP="007A1063">
      <w:pPr>
        <w:pStyle w:val="ac"/>
        <w:spacing w:before="0" w:beforeAutospacing="0" w:after="0" w:afterAutospacing="0"/>
        <w:ind w:firstLine="567"/>
        <w:jc w:val="both"/>
        <w:rPr>
          <w:rFonts w:ascii="Myriad Pro" w:hAnsi="Myriad Pro"/>
          <w:sz w:val="22"/>
          <w:szCs w:val="22"/>
        </w:rPr>
      </w:pPr>
    </w:p>
    <w:p w14:paraId="3B56DB8B" w14:textId="2CBBEC25" w:rsidR="00A902D3" w:rsidRPr="00A92A3C" w:rsidRDefault="00A902D3" w:rsidP="007A1063">
      <w:pPr>
        <w:autoSpaceDE w:val="0"/>
        <w:autoSpaceDN w:val="0"/>
        <w:ind w:right="-1" w:firstLine="567"/>
        <w:jc w:val="both"/>
        <w:rPr>
          <w:rFonts w:ascii="Myriad Pro" w:hAnsi="Myriad Pro"/>
          <w:sz w:val="23"/>
          <w:szCs w:val="23"/>
        </w:rPr>
      </w:pPr>
      <w:r w:rsidRPr="00A92A3C">
        <w:rPr>
          <w:rFonts w:ascii="Myriad Pro" w:hAnsi="Myriad Pro"/>
          <w:sz w:val="23"/>
          <w:szCs w:val="23"/>
        </w:rPr>
        <w:t xml:space="preserve">Банк функционирует как коммерческая кредитная организация, предоставляющая широкий перечень услуг физическим и юридическим лицам. Основное направление деятельности представлено обслуживанием корпоративных сегментов бизнеса. </w:t>
      </w:r>
      <w:r w:rsidR="007A1063" w:rsidRPr="00A92A3C">
        <w:rPr>
          <w:rFonts w:ascii="Myriad Pro" w:hAnsi="Myriad Pro"/>
          <w:sz w:val="23"/>
          <w:szCs w:val="23"/>
        </w:rPr>
        <w:t>О</w:t>
      </w:r>
      <w:r w:rsidR="00400405" w:rsidRPr="00A92A3C">
        <w:rPr>
          <w:rFonts w:ascii="Myriad Pro" w:hAnsi="Myriad Pro"/>
          <w:sz w:val="22"/>
          <w:szCs w:val="22"/>
        </w:rPr>
        <w:t xml:space="preserve">собое </w:t>
      </w:r>
      <w:r w:rsidR="00400405" w:rsidRPr="00A92A3C">
        <w:rPr>
          <w:rFonts w:ascii="Myriad Pro" w:hAnsi="Myriad Pro"/>
          <w:sz w:val="22"/>
          <w:szCs w:val="22"/>
        </w:rPr>
        <w:lastRenderedPageBreak/>
        <w:t>внимание уделяется малому и среднему бизнесу как перспективному сегменту российской экономики, а также развитию услуг в сфере розничного банковского обслуживания</w:t>
      </w:r>
      <w:r w:rsidR="00F94C51" w:rsidRPr="00A92A3C">
        <w:rPr>
          <w:rFonts w:ascii="Myriad Pro" w:hAnsi="Myriad Pro"/>
          <w:sz w:val="23"/>
          <w:szCs w:val="23"/>
        </w:rPr>
        <w:t xml:space="preserve">. </w:t>
      </w:r>
      <w:r w:rsidRPr="00A92A3C">
        <w:rPr>
          <w:rFonts w:ascii="Myriad Pro" w:hAnsi="Myriad Pro"/>
          <w:sz w:val="23"/>
          <w:szCs w:val="23"/>
        </w:rPr>
        <w:t>Спектр предлагаемых Банком услуг и тарифная политика рассчитаны на эффективную и планомерную работу с</w:t>
      </w:r>
      <w:r w:rsidR="00FD59F5" w:rsidRPr="00A92A3C">
        <w:rPr>
          <w:rFonts w:ascii="Myriad Pro" w:hAnsi="Myriad Pro"/>
          <w:sz w:val="23"/>
          <w:szCs w:val="23"/>
        </w:rPr>
        <w:t xml:space="preserve">о всеми категориями клиентов. В </w:t>
      </w:r>
      <w:r w:rsidRPr="00A92A3C">
        <w:rPr>
          <w:rFonts w:ascii="Myriad Pro" w:hAnsi="Myriad Pro"/>
          <w:sz w:val="23"/>
          <w:szCs w:val="23"/>
        </w:rPr>
        <w:t>Банке действует высокопрофессиональная команда топ-менеджеров, специалисты проводят консультации клиентов по самому широкому кругу вопросов, связанных не только с их финансовой и экономической деятельностью, но и с правовыми аспектами их бизнеса.</w:t>
      </w:r>
    </w:p>
    <w:p w14:paraId="0E31316D" w14:textId="77777777" w:rsidR="008A68ED" w:rsidRPr="00A92A3C" w:rsidRDefault="008A68ED" w:rsidP="00A17115">
      <w:pPr>
        <w:autoSpaceDE w:val="0"/>
        <w:autoSpaceDN w:val="0"/>
        <w:ind w:right="-1" w:firstLine="567"/>
        <w:jc w:val="both"/>
        <w:rPr>
          <w:rFonts w:ascii="Myriad Pro" w:hAnsi="Myriad Pro"/>
          <w:sz w:val="23"/>
          <w:szCs w:val="23"/>
        </w:rPr>
      </w:pPr>
      <w:r w:rsidRPr="00A92A3C">
        <w:rPr>
          <w:rFonts w:ascii="Myriad Pro" w:hAnsi="Myriad Pro"/>
          <w:sz w:val="23"/>
          <w:szCs w:val="23"/>
        </w:rPr>
        <w:t>АО «Заубер Банк» осуществляет свою деятельность на основании следующих лицензий:</w:t>
      </w:r>
    </w:p>
    <w:p w14:paraId="1041D27B" w14:textId="77777777" w:rsidR="008A68ED" w:rsidRPr="00A92A3C" w:rsidRDefault="008A68ED"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 xml:space="preserve">лицензия Банка России на осуществление банковских операций № 1614 от </w:t>
      </w:r>
      <w:r w:rsidR="00A54C76" w:rsidRPr="00A92A3C">
        <w:rPr>
          <w:rFonts w:ascii="Myriad Pro" w:hAnsi="Myriad Pro"/>
          <w:sz w:val="23"/>
          <w:szCs w:val="23"/>
        </w:rPr>
        <w:t xml:space="preserve">29 января </w:t>
      </w:r>
      <w:r w:rsidRPr="00A92A3C">
        <w:rPr>
          <w:rFonts w:ascii="Myriad Pro" w:hAnsi="Myriad Pro"/>
          <w:sz w:val="23"/>
          <w:szCs w:val="23"/>
        </w:rPr>
        <w:t>201</w:t>
      </w:r>
      <w:r w:rsidR="00A54C76" w:rsidRPr="00A92A3C">
        <w:rPr>
          <w:rFonts w:ascii="Myriad Pro" w:hAnsi="Myriad Pro"/>
          <w:sz w:val="23"/>
          <w:szCs w:val="23"/>
        </w:rPr>
        <w:t>5 </w:t>
      </w:r>
      <w:r w:rsidRPr="00A92A3C">
        <w:rPr>
          <w:rFonts w:ascii="Myriad Pro" w:hAnsi="Myriad Pro"/>
          <w:sz w:val="23"/>
          <w:szCs w:val="23"/>
        </w:rPr>
        <w:t>г.;</w:t>
      </w:r>
    </w:p>
    <w:p w14:paraId="48346EC8" w14:textId="77777777" w:rsidR="008A68ED" w:rsidRPr="00A92A3C" w:rsidRDefault="008A68ED"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 xml:space="preserve">лицензия Банка России на привлечение во вклады денежных средств физических лиц в рублях и иностранной валюте № 1614 от </w:t>
      </w:r>
      <w:r w:rsidR="00A54C76" w:rsidRPr="00A92A3C">
        <w:rPr>
          <w:rFonts w:ascii="Myriad Pro" w:hAnsi="Myriad Pro"/>
          <w:sz w:val="23"/>
          <w:szCs w:val="23"/>
        </w:rPr>
        <w:t xml:space="preserve">29 января 2015 </w:t>
      </w:r>
      <w:r w:rsidRPr="00A92A3C">
        <w:rPr>
          <w:rFonts w:ascii="Myriad Pro" w:hAnsi="Myriad Pro"/>
          <w:sz w:val="23"/>
          <w:szCs w:val="23"/>
        </w:rPr>
        <w:t>г.;</w:t>
      </w:r>
    </w:p>
    <w:p w14:paraId="1E8ACE0B" w14:textId="77777777" w:rsidR="00A81E4E" w:rsidRPr="00A92A3C" w:rsidRDefault="00A81E4E" w:rsidP="00A17115">
      <w:pPr>
        <w:ind w:firstLine="567"/>
        <w:contextualSpacing/>
        <w:jc w:val="both"/>
        <w:rPr>
          <w:rFonts w:ascii="Myriad Pro" w:hAnsi="Myriad Pro"/>
          <w:sz w:val="23"/>
          <w:szCs w:val="23"/>
        </w:rPr>
      </w:pPr>
      <w:r w:rsidRPr="00A92A3C">
        <w:rPr>
          <w:rFonts w:ascii="Myriad Pro" w:hAnsi="Myriad Pro"/>
          <w:sz w:val="23"/>
          <w:szCs w:val="23"/>
        </w:rPr>
        <w:t>В соответствии с имеющимися лицензиями Банк в 201</w:t>
      </w:r>
      <w:r w:rsidR="0073400D" w:rsidRPr="00A92A3C">
        <w:rPr>
          <w:rFonts w:ascii="Myriad Pro" w:hAnsi="Myriad Pro"/>
          <w:sz w:val="23"/>
          <w:szCs w:val="23"/>
        </w:rPr>
        <w:t>5</w:t>
      </w:r>
      <w:r w:rsidRPr="00A92A3C">
        <w:rPr>
          <w:rFonts w:ascii="Myriad Pro" w:hAnsi="Myriad Pro"/>
          <w:sz w:val="23"/>
          <w:szCs w:val="23"/>
        </w:rPr>
        <w:t xml:space="preserve"> году осуществлял следующие виды операций и сделок со средствами в валюте РФ и иностранной валюте: </w:t>
      </w:r>
    </w:p>
    <w:p w14:paraId="4E0F383D"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привлечение денежных средств юридических и физич</w:t>
      </w:r>
      <w:r w:rsidR="009C1A5C" w:rsidRPr="00A92A3C">
        <w:rPr>
          <w:rFonts w:ascii="Myriad Pro" w:hAnsi="Myriad Pro"/>
          <w:sz w:val="23"/>
          <w:szCs w:val="23"/>
        </w:rPr>
        <w:t>еских лиц во вклады (депозиты)</w:t>
      </w:r>
      <w:r w:rsidRPr="00A92A3C">
        <w:rPr>
          <w:rFonts w:ascii="Myriad Pro" w:hAnsi="Myriad Pro"/>
          <w:sz w:val="23"/>
          <w:szCs w:val="23"/>
        </w:rPr>
        <w:t>;</w:t>
      </w:r>
    </w:p>
    <w:p w14:paraId="38ED5780"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размещение привлеченных во вклады (депозиты) денежных средств юридических и физических лиц от своего имени и за свой счет, в том числе кредитование юридических и физических лиц, межбанковское кредитование;</w:t>
      </w:r>
    </w:p>
    <w:p w14:paraId="04428D17"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открытие и ведение банковских счетов юридических и физических лиц;</w:t>
      </w:r>
    </w:p>
    <w:p w14:paraId="082B58B1"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осуществление переводов денежных средств по распоряжениям юридических лиц, индивидуальных предпринимателей и физических лиц;</w:t>
      </w:r>
    </w:p>
    <w:p w14:paraId="01F62DA9" w14:textId="77777777" w:rsidR="00A81E4E" w:rsidRPr="00A92A3C" w:rsidRDefault="001536C7" w:rsidP="003D557B">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 xml:space="preserve">операции </w:t>
      </w:r>
      <w:r w:rsidR="00A81E4E" w:rsidRPr="00A92A3C">
        <w:rPr>
          <w:rFonts w:ascii="Myriad Pro" w:hAnsi="Myriad Pro"/>
          <w:sz w:val="23"/>
          <w:szCs w:val="23"/>
        </w:rPr>
        <w:t>купл</w:t>
      </w:r>
      <w:r w:rsidRPr="00A92A3C">
        <w:rPr>
          <w:rFonts w:ascii="Myriad Pro" w:hAnsi="Myriad Pro"/>
          <w:sz w:val="23"/>
          <w:szCs w:val="23"/>
        </w:rPr>
        <w:t>и</w:t>
      </w:r>
      <w:r w:rsidR="00A81E4E" w:rsidRPr="00A92A3C">
        <w:rPr>
          <w:rFonts w:ascii="Myriad Pro" w:hAnsi="Myriad Pro"/>
          <w:sz w:val="23"/>
          <w:szCs w:val="23"/>
        </w:rPr>
        <w:t>-продаж</w:t>
      </w:r>
      <w:r w:rsidRPr="00A92A3C">
        <w:rPr>
          <w:rFonts w:ascii="Myriad Pro" w:hAnsi="Myriad Pro"/>
          <w:sz w:val="23"/>
          <w:szCs w:val="23"/>
        </w:rPr>
        <w:t>и</w:t>
      </w:r>
      <w:r w:rsidR="00A81E4E" w:rsidRPr="00A92A3C">
        <w:rPr>
          <w:rFonts w:ascii="Myriad Pro" w:hAnsi="Myriad Pro"/>
          <w:sz w:val="23"/>
          <w:szCs w:val="23"/>
        </w:rPr>
        <w:t xml:space="preserve"> иностранной валюты в наличной и безналичной формах;</w:t>
      </w:r>
    </w:p>
    <w:p w14:paraId="5C425814"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осуществление переводов денежных средств по поручению физических лиц без открытия банковских счетов;</w:t>
      </w:r>
    </w:p>
    <w:p w14:paraId="7839CD22"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предоставление в аренду физическим и юридическим лицам ячеек индивидуальных банковских сейфов;</w:t>
      </w:r>
    </w:p>
    <w:p w14:paraId="5C7F8856" w14:textId="77777777" w:rsidR="00A81E4E" w:rsidRPr="00A92A3C" w:rsidRDefault="00A81E4E" w:rsidP="00A17115">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 xml:space="preserve">оказание консультационных и информационных услуг. </w:t>
      </w:r>
    </w:p>
    <w:p w14:paraId="239E362B" w14:textId="77777777" w:rsidR="00A902D3" w:rsidRPr="00A92A3C" w:rsidRDefault="00A902D3" w:rsidP="00D40504">
      <w:pPr>
        <w:pStyle w:val="ac"/>
        <w:spacing w:before="0" w:beforeAutospacing="0" w:after="0" w:afterAutospacing="0"/>
        <w:ind w:firstLine="567"/>
        <w:jc w:val="both"/>
        <w:rPr>
          <w:rFonts w:ascii="Myriad Pro" w:hAnsi="Myriad Pro"/>
          <w:sz w:val="22"/>
          <w:szCs w:val="22"/>
        </w:rPr>
      </w:pPr>
      <w:r w:rsidRPr="00A92A3C">
        <w:rPr>
          <w:rFonts w:ascii="Myriad Pro" w:hAnsi="Myriad Pro"/>
          <w:sz w:val="22"/>
          <w:szCs w:val="22"/>
        </w:rPr>
        <w:t xml:space="preserve">В настоящее время Банк </w:t>
      </w:r>
      <w:r w:rsidR="00270692" w:rsidRPr="00A92A3C">
        <w:rPr>
          <w:rFonts w:ascii="Myriad Pro" w:hAnsi="Myriad Pro"/>
          <w:sz w:val="22"/>
          <w:szCs w:val="22"/>
        </w:rPr>
        <w:t xml:space="preserve">продолжает </w:t>
      </w:r>
      <w:r w:rsidRPr="00A92A3C">
        <w:rPr>
          <w:rFonts w:ascii="Myriad Pro" w:hAnsi="Myriad Pro"/>
          <w:sz w:val="22"/>
          <w:szCs w:val="22"/>
        </w:rPr>
        <w:t>действ</w:t>
      </w:r>
      <w:r w:rsidR="00270692" w:rsidRPr="00A92A3C">
        <w:rPr>
          <w:rFonts w:ascii="Myriad Pro" w:hAnsi="Myriad Pro"/>
          <w:sz w:val="22"/>
          <w:szCs w:val="22"/>
        </w:rPr>
        <w:t>овать</w:t>
      </w:r>
      <w:r w:rsidRPr="00A92A3C">
        <w:rPr>
          <w:rFonts w:ascii="Myriad Pro" w:hAnsi="Myriad Pro"/>
          <w:sz w:val="22"/>
          <w:szCs w:val="22"/>
        </w:rPr>
        <w:t xml:space="preserve"> в условиях нестабильной экономической ситуации, ужесточения требований к малым и средним банкам, уменьшения доходности финансовых инструментов и возрастании рисков, присущих деятельности Банка. </w:t>
      </w:r>
    </w:p>
    <w:p w14:paraId="0790CAD1" w14:textId="77777777" w:rsidR="00A902D3" w:rsidRPr="00A92A3C" w:rsidRDefault="00400405" w:rsidP="00D40504">
      <w:pPr>
        <w:pStyle w:val="ac"/>
        <w:spacing w:before="0" w:beforeAutospacing="0" w:after="0" w:afterAutospacing="0"/>
        <w:ind w:firstLine="567"/>
        <w:jc w:val="both"/>
        <w:rPr>
          <w:rFonts w:ascii="Myriad Pro" w:hAnsi="Myriad Pro" w:cs="Arial"/>
          <w:color w:val="000000"/>
          <w:sz w:val="21"/>
          <w:szCs w:val="21"/>
        </w:rPr>
      </w:pPr>
      <w:r w:rsidRPr="00A92A3C">
        <w:rPr>
          <w:rFonts w:ascii="Myriad Pro" w:hAnsi="Myriad Pro"/>
          <w:sz w:val="22"/>
          <w:szCs w:val="22"/>
        </w:rPr>
        <w:t>В 2015 году продолжа</w:t>
      </w:r>
      <w:r w:rsidR="007A1063" w:rsidRPr="00A92A3C">
        <w:rPr>
          <w:rFonts w:ascii="Myriad Pro" w:hAnsi="Myriad Pro"/>
          <w:sz w:val="22"/>
          <w:szCs w:val="22"/>
        </w:rPr>
        <w:t>лось</w:t>
      </w:r>
      <w:r w:rsidRPr="00A92A3C">
        <w:rPr>
          <w:rFonts w:ascii="Myriad Pro" w:hAnsi="Myriad Pro"/>
          <w:sz w:val="22"/>
          <w:szCs w:val="22"/>
        </w:rPr>
        <w:t xml:space="preserve"> действие тенденций, начавшихся в</w:t>
      </w:r>
      <w:r w:rsidR="00A902D3" w:rsidRPr="00A92A3C">
        <w:rPr>
          <w:rFonts w:ascii="Myriad Pro" w:hAnsi="Myriad Pro"/>
          <w:sz w:val="22"/>
          <w:szCs w:val="22"/>
        </w:rPr>
        <w:t xml:space="preserve"> </w:t>
      </w:r>
      <w:r w:rsidR="000432CE" w:rsidRPr="00A92A3C">
        <w:rPr>
          <w:rFonts w:ascii="Myriad Pro" w:hAnsi="Myriad Pro"/>
          <w:sz w:val="22"/>
          <w:szCs w:val="22"/>
        </w:rPr>
        <w:t>2014 году</w:t>
      </w:r>
      <w:r w:rsidRPr="00A92A3C">
        <w:rPr>
          <w:rFonts w:ascii="Myriad Pro" w:hAnsi="Myriad Pro"/>
          <w:sz w:val="22"/>
          <w:szCs w:val="22"/>
        </w:rPr>
        <w:t>, связанных со значительными</w:t>
      </w:r>
      <w:r w:rsidR="00A902D3" w:rsidRPr="00A92A3C">
        <w:rPr>
          <w:rFonts w:ascii="Myriad Pro" w:hAnsi="Myriad Pro"/>
          <w:sz w:val="22"/>
          <w:szCs w:val="22"/>
        </w:rPr>
        <w:t xml:space="preserve"> изменения</w:t>
      </w:r>
      <w:r w:rsidRPr="00A92A3C">
        <w:rPr>
          <w:rFonts w:ascii="Myriad Pro" w:hAnsi="Myriad Pro"/>
          <w:sz w:val="22"/>
          <w:szCs w:val="22"/>
        </w:rPr>
        <w:t>ми</w:t>
      </w:r>
      <w:r w:rsidR="00A902D3" w:rsidRPr="00A92A3C">
        <w:rPr>
          <w:rFonts w:ascii="Myriad Pro" w:hAnsi="Myriad Pro"/>
          <w:sz w:val="22"/>
          <w:szCs w:val="22"/>
        </w:rPr>
        <w:t xml:space="preserve"> в глобальной экономике, на мировом сыр</w:t>
      </w:r>
      <w:r w:rsidRPr="00A92A3C">
        <w:rPr>
          <w:rFonts w:ascii="Myriad Pro" w:hAnsi="Myriad Pro"/>
          <w:sz w:val="22"/>
          <w:szCs w:val="22"/>
        </w:rPr>
        <w:t>ьевом рынке, объявленными США и</w:t>
      </w:r>
      <w:r w:rsidR="00270692" w:rsidRPr="00A92A3C">
        <w:rPr>
          <w:rFonts w:ascii="Myriad Pro" w:hAnsi="Myriad Pro"/>
          <w:sz w:val="22"/>
          <w:szCs w:val="22"/>
        </w:rPr>
        <w:t xml:space="preserve"> </w:t>
      </w:r>
      <w:r w:rsidRPr="00A92A3C">
        <w:rPr>
          <w:rFonts w:ascii="Myriad Pro" w:hAnsi="Myriad Pro"/>
          <w:sz w:val="22"/>
          <w:szCs w:val="22"/>
        </w:rPr>
        <w:t>Евросоюзом санкциями</w:t>
      </w:r>
      <w:r w:rsidR="00A902D3" w:rsidRPr="00A92A3C">
        <w:rPr>
          <w:rFonts w:ascii="Myriad Pro" w:hAnsi="Myriad Pro"/>
          <w:sz w:val="22"/>
          <w:szCs w:val="22"/>
        </w:rPr>
        <w:t xml:space="preserve"> в части внешнеторговых ограничений, которые в совокупности оказали негативное влияние на российскую экономику и привели к обострению экономического кризиса.</w:t>
      </w:r>
    </w:p>
    <w:p w14:paraId="58C17A6F" w14:textId="77777777" w:rsidR="00400405" w:rsidRPr="00A92A3C" w:rsidRDefault="00400405" w:rsidP="00D40504">
      <w:pPr>
        <w:autoSpaceDE w:val="0"/>
        <w:autoSpaceDN w:val="0"/>
        <w:ind w:right="-1" w:firstLine="567"/>
        <w:jc w:val="both"/>
        <w:rPr>
          <w:rFonts w:ascii="Myriad Pro" w:hAnsi="Myriad Pro" w:cs="Arial"/>
          <w:color w:val="000000"/>
          <w:sz w:val="22"/>
          <w:szCs w:val="22"/>
        </w:rPr>
      </w:pPr>
      <w:r w:rsidRPr="00A92A3C">
        <w:rPr>
          <w:rFonts w:ascii="Myriad Pro" w:hAnsi="Myriad Pro" w:cs="Arial"/>
          <w:color w:val="000000"/>
          <w:sz w:val="22"/>
          <w:szCs w:val="22"/>
        </w:rPr>
        <w:t xml:space="preserve">При этом экономика начала замедляться, а в инвестициях начался спад еще при высоких ценах на нефть и достаточно низких процентных ставках. К внутренним структурным проблемам добавились существенные негативные внешние факторы в виде масштабного снижения цен на энергоресурсы и ограничений доступа к внешним финансовым рынкам. На это отреагировали и экономика в целом, и инфляция. </w:t>
      </w:r>
      <w:r w:rsidR="007A1063" w:rsidRPr="00A92A3C">
        <w:rPr>
          <w:rFonts w:ascii="Myriad Pro" w:hAnsi="Myriad Pro" w:cs="Arial"/>
          <w:color w:val="000000"/>
          <w:sz w:val="22"/>
          <w:szCs w:val="22"/>
        </w:rPr>
        <w:t>Экономическая ситуация</w:t>
      </w:r>
      <w:r w:rsidRPr="00A92A3C">
        <w:rPr>
          <w:rFonts w:ascii="Myriad Pro" w:hAnsi="Myriad Pro" w:cs="Arial"/>
          <w:color w:val="000000"/>
          <w:sz w:val="22"/>
          <w:szCs w:val="22"/>
        </w:rPr>
        <w:t xml:space="preserve"> в прошлом году </w:t>
      </w:r>
      <w:r w:rsidR="007A1063" w:rsidRPr="00A92A3C">
        <w:rPr>
          <w:rFonts w:ascii="Myriad Pro" w:hAnsi="Myriad Pro" w:cs="Arial"/>
          <w:color w:val="000000"/>
          <w:sz w:val="22"/>
          <w:szCs w:val="22"/>
        </w:rPr>
        <w:t>отразила</w:t>
      </w:r>
      <w:r w:rsidRPr="00A92A3C">
        <w:rPr>
          <w:rFonts w:ascii="Myriad Pro" w:hAnsi="Myriad Pro" w:cs="Arial"/>
          <w:color w:val="000000"/>
          <w:sz w:val="22"/>
          <w:szCs w:val="22"/>
        </w:rPr>
        <w:t xml:space="preserve">сь в </w:t>
      </w:r>
      <w:r w:rsidR="007A1063" w:rsidRPr="00A92A3C">
        <w:rPr>
          <w:rFonts w:ascii="Myriad Pro" w:hAnsi="Myriad Pro" w:cs="Arial"/>
          <w:color w:val="000000"/>
          <w:sz w:val="22"/>
          <w:szCs w:val="22"/>
        </w:rPr>
        <w:t xml:space="preserve">первую очередь на </w:t>
      </w:r>
      <w:r w:rsidRPr="00A92A3C">
        <w:rPr>
          <w:rFonts w:ascii="Myriad Pro" w:hAnsi="Myriad Pro" w:cs="Arial"/>
          <w:color w:val="000000"/>
          <w:sz w:val="22"/>
          <w:szCs w:val="22"/>
        </w:rPr>
        <w:t>замедлении темпов кредитования.</w:t>
      </w:r>
    </w:p>
    <w:p w14:paraId="1182CB3F" w14:textId="77777777" w:rsidR="00400405" w:rsidRPr="00A92A3C" w:rsidRDefault="00400405" w:rsidP="00D40504">
      <w:pPr>
        <w:pStyle w:val="ac"/>
        <w:spacing w:before="0" w:beforeAutospacing="0" w:after="0" w:afterAutospacing="0"/>
        <w:ind w:firstLine="567"/>
        <w:jc w:val="both"/>
        <w:rPr>
          <w:rFonts w:ascii="Myriad Pro" w:hAnsi="Myriad Pro" w:cs="Arial"/>
          <w:color w:val="000000"/>
          <w:sz w:val="22"/>
          <w:szCs w:val="22"/>
        </w:rPr>
      </w:pPr>
      <w:r w:rsidRPr="00A92A3C">
        <w:rPr>
          <w:rFonts w:ascii="Myriad Pro" w:hAnsi="Myriad Pro" w:cs="Arial"/>
          <w:color w:val="000000"/>
          <w:sz w:val="22"/>
          <w:szCs w:val="22"/>
        </w:rPr>
        <w:t xml:space="preserve">Текущий момент </w:t>
      </w:r>
      <w:r w:rsidR="007A1063" w:rsidRPr="00A92A3C">
        <w:rPr>
          <w:rFonts w:ascii="Myriad Pro" w:hAnsi="Myriad Pro" w:cs="Arial"/>
          <w:color w:val="000000"/>
          <w:sz w:val="22"/>
          <w:szCs w:val="22"/>
        </w:rPr>
        <w:t>можно о</w:t>
      </w:r>
      <w:r w:rsidRPr="00A92A3C">
        <w:rPr>
          <w:rFonts w:ascii="Myriad Pro" w:hAnsi="Myriad Pro" w:cs="Arial"/>
          <w:color w:val="000000"/>
          <w:sz w:val="22"/>
          <w:szCs w:val="22"/>
        </w:rPr>
        <w:t>характериз</w:t>
      </w:r>
      <w:r w:rsidR="007A1063" w:rsidRPr="00A92A3C">
        <w:rPr>
          <w:rFonts w:ascii="Myriad Pro" w:hAnsi="Myriad Pro" w:cs="Arial"/>
          <w:color w:val="000000"/>
          <w:sz w:val="22"/>
          <w:szCs w:val="22"/>
        </w:rPr>
        <w:t>овать</w:t>
      </w:r>
      <w:r w:rsidRPr="00A92A3C">
        <w:rPr>
          <w:rFonts w:ascii="Myriad Pro" w:hAnsi="Myriad Pro" w:cs="Arial"/>
          <w:color w:val="000000"/>
          <w:sz w:val="22"/>
          <w:szCs w:val="22"/>
        </w:rPr>
        <w:t xml:space="preserve"> как период адаптации экономики и финансовой системы к новым экономическим условиям: волатильность рыночных индикаторов снизилась, сузились процентные спреды, возобновился приток средств вкладчиков на банковские депозиты. </w:t>
      </w:r>
    </w:p>
    <w:p w14:paraId="61BBD7F9" w14:textId="77777777" w:rsidR="00400405" w:rsidRPr="00A92A3C" w:rsidRDefault="00400405" w:rsidP="00D40504">
      <w:pPr>
        <w:pStyle w:val="ac"/>
        <w:spacing w:before="0" w:beforeAutospacing="0" w:after="0" w:afterAutospacing="0"/>
        <w:ind w:firstLine="567"/>
        <w:jc w:val="both"/>
        <w:rPr>
          <w:rFonts w:ascii="Myriad Pro" w:hAnsi="Myriad Pro" w:cs="Arial"/>
          <w:color w:val="000000"/>
          <w:sz w:val="22"/>
          <w:szCs w:val="22"/>
        </w:rPr>
      </w:pPr>
      <w:r w:rsidRPr="00A92A3C">
        <w:rPr>
          <w:rFonts w:ascii="Myriad Pro" w:hAnsi="Myriad Pro" w:cs="Arial"/>
          <w:color w:val="000000"/>
          <w:sz w:val="22"/>
          <w:szCs w:val="22"/>
        </w:rPr>
        <w:t>По мере стабилизации и наметившегося улучшения ситуации, Центральный Банк РФ начал поэтапно снижать ключевую ставку с учетом важности показателя для экономики и  для поддержки кредитования.</w:t>
      </w:r>
    </w:p>
    <w:p w14:paraId="7E594C1C" w14:textId="77777777" w:rsidR="00270692" w:rsidRPr="00A92A3C" w:rsidRDefault="00270692" w:rsidP="00D40504">
      <w:pPr>
        <w:pStyle w:val="ac"/>
        <w:spacing w:before="0" w:beforeAutospacing="0" w:after="0" w:afterAutospacing="0"/>
        <w:ind w:firstLine="567"/>
        <w:jc w:val="both"/>
        <w:rPr>
          <w:rFonts w:ascii="Myriad Pro" w:hAnsi="Myriad Pro" w:cs="Arial"/>
          <w:color w:val="000000"/>
          <w:sz w:val="22"/>
          <w:szCs w:val="22"/>
        </w:rPr>
      </w:pPr>
      <w:r w:rsidRPr="00A92A3C">
        <w:rPr>
          <w:rFonts w:ascii="Myriad Pro" w:hAnsi="Myriad Pro" w:cs="Arial"/>
          <w:color w:val="000000"/>
          <w:sz w:val="22"/>
          <w:szCs w:val="22"/>
        </w:rPr>
        <w:t>В 2015 году произошло у</w:t>
      </w:r>
      <w:r w:rsidR="00400405" w:rsidRPr="00A92A3C">
        <w:rPr>
          <w:rFonts w:ascii="Myriad Pro" w:hAnsi="Myriad Pro" w:cs="Arial"/>
          <w:color w:val="000000"/>
          <w:sz w:val="22"/>
          <w:szCs w:val="22"/>
        </w:rPr>
        <w:t xml:space="preserve">крепление курса рубля </w:t>
      </w:r>
      <w:r w:rsidRPr="00A92A3C">
        <w:rPr>
          <w:rFonts w:ascii="Myriad Pro" w:hAnsi="Myriad Pro" w:cs="Arial"/>
          <w:color w:val="000000"/>
          <w:sz w:val="22"/>
          <w:szCs w:val="22"/>
        </w:rPr>
        <w:t>в силу комбинации ряда факторов:</w:t>
      </w:r>
    </w:p>
    <w:p w14:paraId="42C9DA83" w14:textId="77777777" w:rsidR="00270692" w:rsidRPr="00A92A3C" w:rsidRDefault="00270692" w:rsidP="00D40504">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стабилизации цен на нефть;</w:t>
      </w:r>
    </w:p>
    <w:p w14:paraId="54D0B5AC" w14:textId="77777777" w:rsidR="00270692" w:rsidRPr="00A92A3C" w:rsidRDefault="00270692" w:rsidP="00D40504">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завершения пика выплат по внешним долгам;</w:t>
      </w:r>
    </w:p>
    <w:p w14:paraId="65D65868" w14:textId="77777777" w:rsidR="00270692" w:rsidRPr="00A92A3C" w:rsidRDefault="00270692" w:rsidP="00D40504">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более равномерной продажи валютной выручки экспортерами;</w:t>
      </w:r>
    </w:p>
    <w:p w14:paraId="0A33050E" w14:textId="77777777" w:rsidR="00400405" w:rsidRPr="00A92A3C" w:rsidRDefault="00270692" w:rsidP="00D40504">
      <w:pPr>
        <w:numPr>
          <w:ilvl w:val="0"/>
          <w:numId w:val="19"/>
        </w:numPr>
        <w:ind w:left="993" w:hanging="284"/>
        <w:contextualSpacing/>
        <w:jc w:val="both"/>
        <w:rPr>
          <w:rFonts w:ascii="Myriad Pro" w:hAnsi="Myriad Pro"/>
          <w:sz w:val="23"/>
          <w:szCs w:val="23"/>
        </w:rPr>
      </w:pPr>
      <w:r w:rsidRPr="00A92A3C">
        <w:rPr>
          <w:rFonts w:ascii="Myriad Pro" w:hAnsi="Myriad Pro"/>
          <w:sz w:val="23"/>
          <w:szCs w:val="23"/>
        </w:rPr>
        <w:t>развития инструментов валютного рефинансирования.</w:t>
      </w:r>
    </w:p>
    <w:p w14:paraId="6255B23D" w14:textId="77777777" w:rsidR="00400405" w:rsidRPr="00A92A3C" w:rsidRDefault="00400405" w:rsidP="00D40504">
      <w:pPr>
        <w:pStyle w:val="ac"/>
        <w:spacing w:before="0" w:beforeAutospacing="0" w:after="0" w:afterAutospacing="0"/>
        <w:ind w:firstLine="567"/>
        <w:jc w:val="both"/>
        <w:rPr>
          <w:rFonts w:ascii="Myriad Pro" w:hAnsi="Myriad Pro" w:cs="Arial"/>
          <w:color w:val="000000"/>
          <w:sz w:val="22"/>
          <w:szCs w:val="22"/>
        </w:rPr>
      </w:pPr>
      <w:r w:rsidRPr="00A92A3C">
        <w:rPr>
          <w:rFonts w:ascii="Myriad Pro" w:hAnsi="Myriad Pro" w:cs="Arial"/>
          <w:color w:val="000000"/>
          <w:sz w:val="22"/>
          <w:szCs w:val="22"/>
        </w:rPr>
        <w:lastRenderedPageBreak/>
        <w:t xml:space="preserve">Несмотря на непростые внешние условия и замедление экономического роста, банковский сектор в целом продемонстрировал устойчивость к финансовым шокам. Инфляция, существенно выросшая в начале года из-за действия мощных временных факторов, прежде всего обесценения рубля, в последние месяцы  </w:t>
      </w:r>
      <w:r w:rsidR="007A1063" w:rsidRPr="00A92A3C">
        <w:rPr>
          <w:rFonts w:ascii="Myriad Pro" w:hAnsi="Myriad Pro" w:cs="Arial"/>
          <w:color w:val="000000"/>
          <w:sz w:val="22"/>
          <w:szCs w:val="22"/>
        </w:rPr>
        <w:t xml:space="preserve">2015 года </w:t>
      </w:r>
      <w:r w:rsidRPr="00A92A3C">
        <w:rPr>
          <w:rFonts w:ascii="Myriad Pro" w:hAnsi="Myriad Pro" w:cs="Arial"/>
          <w:color w:val="000000"/>
          <w:sz w:val="22"/>
          <w:szCs w:val="22"/>
        </w:rPr>
        <w:t>быстро замедля</w:t>
      </w:r>
      <w:r w:rsidR="007A1063" w:rsidRPr="00A92A3C">
        <w:rPr>
          <w:rFonts w:ascii="Myriad Pro" w:hAnsi="Myriad Pro" w:cs="Arial"/>
          <w:color w:val="000000"/>
          <w:sz w:val="22"/>
          <w:szCs w:val="22"/>
        </w:rPr>
        <w:t>лась</w:t>
      </w:r>
      <w:r w:rsidRPr="00A92A3C">
        <w:rPr>
          <w:rFonts w:ascii="Myriad Pro" w:hAnsi="Myriad Pro" w:cs="Arial"/>
          <w:color w:val="000000"/>
          <w:sz w:val="22"/>
          <w:szCs w:val="22"/>
        </w:rPr>
        <w:t xml:space="preserve">. Однако инфляционные ожидания, хоть и снизились по сравнению с максимальными значениями, пока остаются высокими по сравнению с предыдущими годами. </w:t>
      </w:r>
    </w:p>
    <w:p w14:paraId="0CA3CB4B" w14:textId="0C6D0880" w:rsidR="00400405" w:rsidRPr="00A92A3C" w:rsidRDefault="00400405" w:rsidP="00D40504">
      <w:pPr>
        <w:pStyle w:val="ac"/>
        <w:spacing w:before="0" w:beforeAutospacing="0" w:after="0" w:afterAutospacing="0"/>
        <w:ind w:firstLine="567"/>
        <w:jc w:val="both"/>
        <w:rPr>
          <w:rFonts w:ascii="Myriad Pro" w:hAnsi="Myriad Pro" w:cs="Arial"/>
          <w:color w:val="000000"/>
          <w:sz w:val="22"/>
          <w:szCs w:val="22"/>
        </w:rPr>
      </w:pPr>
      <w:r w:rsidRPr="00A92A3C">
        <w:rPr>
          <w:rFonts w:ascii="Myriad Pro" w:hAnsi="Myriad Pro" w:cs="Arial"/>
          <w:color w:val="000000"/>
          <w:sz w:val="22"/>
          <w:szCs w:val="22"/>
        </w:rPr>
        <w:t>Экономическое замедление прив</w:t>
      </w:r>
      <w:r w:rsidR="00801DAD">
        <w:rPr>
          <w:rFonts w:ascii="Myriad Pro" w:hAnsi="Myriad Pro" w:cs="Arial"/>
          <w:color w:val="000000"/>
          <w:sz w:val="22"/>
          <w:szCs w:val="22"/>
        </w:rPr>
        <w:t>ело</w:t>
      </w:r>
      <w:r w:rsidRPr="00A92A3C">
        <w:rPr>
          <w:rFonts w:ascii="Myriad Pro" w:hAnsi="Myriad Pro" w:cs="Arial"/>
          <w:color w:val="000000"/>
          <w:sz w:val="22"/>
          <w:szCs w:val="22"/>
        </w:rPr>
        <w:t xml:space="preserve"> к замедлению кредитования, к росту проблемных активов</w:t>
      </w:r>
      <w:r w:rsidR="00801DAD">
        <w:rPr>
          <w:rFonts w:ascii="Myriad Pro" w:hAnsi="Myriad Pro" w:cs="Arial"/>
          <w:color w:val="000000"/>
          <w:sz w:val="22"/>
          <w:szCs w:val="22"/>
        </w:rPr>
        <w:t>;</w:t>
      </w:r>
      <w:r w:rsidRPr="00A92A3C">
        <w:rPr>
          <w:rFonts w:ascii="Myriad Pro" w:hAnsi="Myriad Pro" w:cs="Arial"/>
          <w:color w:val="000000"/>
          <w:sz w:val="22"/>
          <w:szCs w:val="22"/>
        </w:rPr>
        <w:t xml:space="preserve"> </w:t>
      </w:r>
      <w:r w:rsidR="00801DAD">
        <w:rPr>
          <w:rFonts w:ascii="Myriad Pro" w:hAnsi="Myriad Pro" w:cs="Arial"/>
          <w:color w:val="000000"/>
          <w:sz w:val="22"/>
          <w:szCs w:val="22"/>
        </w:rPr>
        <w:t>з</w:t>
      </w:r>
      <w:r w:rsidRPr="00A92A3C">
        <w:rPr>
          <w:rFonts w:ascii="Myriad Pro" w:hAnsi="Myriad Pro" w:cs="Arial"/>
          <w:color w:val="000000"/>
          <w:sz w:val="22"/>
          <w:szCs w:val="22"/>
        </w:rPr>
        <w:t xml:space="preserve">амедление кредитования в январе–апреле </w:t>
      </w:r>
      <w:r w:rsidR="007A1063" w:rsidRPr="00A92A3C">
        <w:rPr>
          <w:rFonts w:ascii="Myriad Pro" w:hAnsi="Myriad Pro" w:cs="Arial"/>
          <w:color w:val="000000"/>
          <w:sz w:val="22"/>
          <w:szCs w:val="22"/>
        </w:rPr>
        <w:t>2015</w:t>
      </w:r>
      <w:r w:rsidRPr="00A92A3C">
        <w:rPr>
          <w:rFonts w:ascii="Myriad Pro" w:hAnsi="Myriad Pro" w:cs="Arial"/>
          <w:color w:val="000000"/>
          <w:sz w:val="22"/>
          <w:szCs w:val="22"/>
        </w:rPr>
        <w:t xml:space="preserve"> года произошло как в корпоративном сегменте (в меньшей степени), так и в розничном кредитовании. Розничный портфель сокраща</w:t>
      </w:r>
      <w:r w:rsidR="007A1063" w:rsidRPr="00A92A3C">
        <w:rPr>
          <w:rFonts w:ascii="Myriad Pro" w:hAnsi="Myriad Pro" w:cs="Arial"/>
          <w:color w:val="000000"/>
          <w:sz w:val="22"/>
          <w:szCs w:val="22"/>
        </w:rPr>
        <w:t>л</w:t>
      </w:r>
      <w:r w:rsidRPr="00A92A3C">
        <w:rPr>
          <w:rFonts w:ascii="Myriad Pro" w:hAnsi="Myriad Pro" w:cs="Arial"/>
          <w:color w:val="000000"/>
          <w:sz w:val="22"/>
          <w:szCs w:val="22"/>
        </w:rPr>
        <w:t xml:space="preserve">ся главным образом за счет падения необеспеченных потребительских ссуд. Это прогнозируемое падение в силу сочетания двух тенденций – как со стороны предложения из-за сокращения стимулов к кредитованию и мер ЦБ по охлаждению этого сегмента; так и со стороны спроса по причине снижения реальных доходов населения. В условиях ухудшения качества активов важное значение для банков имеет запас капитала и возможности покрытия потерь из текущих доходов. </w:t>
      </w:r>
    </w:p>
    <w:p w14:paraId="50E84760" w14:textId="609B043A" w:rsidR="00A902D3" w:rsidRPr="00A92A3C" w:rsidRDefault="00801DAD" w:rsidP="00D40504">
      <w:pPr>
        <w:autoSpaceDE w:val="0"/>
        <w:autoSpaceDN w:val="0"/>
        <w:ind w:right="-1" w:firstLine="567"/>
        <w:jc w:val="both"/>
        <w:rPr>
          <w:rFonts w:ascii="Myriad Pro" w:hAnsi="Myriad Pro"/>
          <w:sz w:val="23"/>
          <w:szCs w:val="23"/>
        </w:rPr>
      </w:pPr>
      <w:r>
        <w:rPr>
          <w:rFonts w:ascii="Myriad Pro" w:hAnsi="Myriad Pro"/>
          <w:color w:val="000000"/>
          <w:sz w:val="22"/>
          <w:szCs w:val="22"/>
        </w:rPr>
        <w:t>Д</w:t>
      </w:r>
      <w:r w:rsidRPr="00A92A3C">
        <w:rPr>
          <w:rFonts w:ascii="Myriad Pro" w:hAnsi="Myriad Pro"/>
          <w:color w:val="000000"/>
          <w:sz w:val="22"/>
          <w:szCs w:val="22"/>
        </w:rPr>
        <w:t>аже при наличии негативных факторов</w:t>
      </w:r>
      <w:r w:rsidR="00A902D3" w:rsidRPr="00A92A3C">
        <w:rPr>
          <w:rFonts w:ascii="Myriad Pro" w:hAnsi="Myriad Pro"/>
          <w:color w:val="000000"/>
          <w:sz w:val="22"/>
          <w:szCs w:val="22"/>
        </w:rPr>
        <w:t xml:space="preserve"> взвешенная политика</w:t>
      </w:r>
      <w:r w:rsidR="00C12D7C" w:rsidRPr="00A92A3C">
        <w:rPr>
          <w:rFonts w:ascii="Myriad Pro" w:hAnsi="Myriad Pro"/>
          <w:color w:val="000000"/>
          <w:sz w:val="22"/>
          <w:szCs w:val="22"/>
        </w:rPr>
        <w:t xml:space="preserve">  Банка</w:t>
      </w:r>
      <w:r w:rsidR="007F0D6E" w:rsidRPr="00A92A3C">
        <w:rPr>
          <w:rFonts w:ascii="Myriad Pro" w:hAnsi="Myriad Pro"/>
          <w:color w:val="000000"/>
          <w:sz w:val="22"/>
          <w:szCs w:val="22"/>
        </w:rPr>
        <w:t>,</w:t>
      </w:r>
      <w:r w:rsidR="00270692" w:rsidRPr="00A92A3C">
        <w:rPr>
          <w:rFonts w:ascii="Myriad Pro" w:hAnsi="Myriad Pro"/>
          <w:color w:val="000000"/>
          <w:sz w:val="22"/>
          <w:szCs w:val="22"/>
        </w:rPr>
        <w:t xml:space="preserve"> основанная на </w:t>
      </w:r>
      <w:r w:rsidR="00C12D7C" w:rsidRPr="00A92A3C">
        <w:rPr>
          <w:rFonts w:ascii="Myriad Pro" w:hAnsi="Myriad Pro"/>
          <w:color w:val="000000"/>
          <w:sz w:val="22"/>
          <w:szCs w:val="22"/>
        </w:rPr>
        <w:t>адекватной оценке факторов, влияющи</w:t>
      </w:r>
      <w:r w:rsidR="007F0D6E" w:rsidRPr="00A92A3C">
        <w:rPr>
          <w:rFonts w:ascii="Myriad Pro" w:hAnsi="Myriad Pro"/>
          <w:color w:val="000000"/>
          <w:sz w:val="22"/>
          <w:szCs w:val="22"/>
        </w:rPr>
        <w:t>х на его состояние и развитие, а также выбор</w:t>
      </w:r>
      <w:r w:rsidR="00C12D7C" w:rsidRPr="00A92A3C">
        <w:rPr>
          <w:rFonts w:ascii="Myriad Pro" w:hAnsi="Myriad Pro"/>
          <w:color w:val="000000"/>
          <w:sz w:val="22"/>
          <w:szCs w:val="22"/>
        </w:rPr>
        <w:t xml:space="preserve"> наилучшей стратегии развития</w:t>
      </w:r>
      <w:r w:rsidR="00A902D3" w:rsidRPr="00A92A3C">
        <w:rPr>
          <w:rFonts w:ascii="Myriad Pro" w:hAnsi="Myriad Pro"/>
          <w:color w:val="000000"/>
          <w:sz w:val="22"/>
          <w:szCs w:val="22"/>
        </w:rPr>
        <w:t xml:space="preserve"> позволяет Банку уверенно и стабильно развиваться</w:t>
      </w:r>
      <w:r w:rsidR="00C12D7C" w:rsidRPr="00A92A3C">
        <w:rPr>
          <w:rFonts w:ascii="Myriad Pro" w:hAnsi="Myriad Pro"/>
          <w:color w:val="000000"/>
          <w:sz w:val="22"/>
          <w:szCs w:val="22"/>
        </w:rPr>
        <w:t>.</w:t>
      </w:r>
    </w:p>
    <w:p w14:paraId="7A07131A" w14:textId="6D81F2CB" w:rsidR="008A68ED" w:rsidRPr="00A92A3C" w:rsidRDefault="00AA6A53" w:rsidP="00D40504">
      <w:pPr>
        <w:ind w:firstLine="567"/>
        <w:jc w:val="both"/>
        <w:rPr>
          <w:rFonts w:ascii="Myriad Pro" w:hAnsi="Myriad Pro"/>
          <w:sz w:val="23"/>
          <w:szCs w:val="23"/>
        </w:rPr>
      </w:pPr>
      <w:r w:rsidRPr="00A92A3C">
        <w:rPr>
          <w:rFonts w:ascii="Myriad Pro" w:hAnsi="Myriad Pro"/>
          <w:sz w:val="23"/>
          <w:szCs w:val="23"/>
        </w:rPr>
        <w:t xml:space="preserve">История развития Банка за три четверти века от уполномоченного «Стройбанка» до АО «Заубер Банк» сформировала корпоративные традиции Банка и его безукоризненный авторитет, позволила Банку </w:t>
      </w:r>
      <w:r w:rsidR="008A68ED" w:rsidRPr="00A92A3C">
        <w:rPr>
          <w:rFonts w:ascii="Myriad Pro" w:hAnsi="Myriad Pro"/>
          <w:sz w:val="23"/>
          <w:szCs w:val="23"/>
        </w:rPr>
        <w:t>успешно осуществлят</w:t>
      </w:r>
      <w:r w:rsidRPr="00A92A3C">
        <w:rPr>
          <w:rFonts w:ascii="Myriad Pro" w:hAnsi="Myriad Pro"/>
          <w:sz w:val="23"/>
          <w:szCs w:val="23"/>
        </w:rPr>
        <w:t>ь</w:t>
      </w:r>
      <w:r w:rsidR="008A68ED" w:rsidRPr="00A92A3C">
        <w:rPr>
          <w:rFonts w:ascii="Myriad Pro" w:hAnsi="Myriad Pro"/>
          <w:sz w:val="23"/>
          <w:szCs w:val="23"/>
        </w:rPr>
        <w:t xml:space="preserve"> свою деятельность на финансовом рынке на протяжении </w:t>
      </w:r>
      <w:r w:rsidR="00A54C76" w:rsidRPr="00A92A3C">
        <w:rPr>
          <w:rFonts w:ascii="Myriad Pro" w:hAnsi="Myriad Pro"/>
          <w:sz w:val="23"/>
          <w:szCs w:val="23"/>
        </w:rPr>
        <w:t xml:space="preserve">более </w:t>
      </w:r>
      <w:r w:rsidR="008A68ED" w:rsidRPr="00A92A3C">
        <w:rPr>
          <w:rFonts w:ascii="Myriad Pro" w:hAnsi="Myriad Pro"/>
          <w:sz w:val="23"/>
          <w:szCs w:val="23"/>
        </w:rPr>
        <w:t xml:space="preserve">20 лет, постоянно увеличивая объемы проводимых банковских операций и сделок, количество структурных подразделений, расширяя перечень реализуемых банковских продуктов и услуг и повышая их качество. </w:t>
      </w:r>
      <w:r w:rsidR="002F0906" w:rsidRPr="00A92A3C">
        <w:rPr>
          <w:rFonts w:ascii="Myriad Pro" w:hAnsi="Myriad Pro"/>
          <w:sz w:val="23"/>
          <w:szCs w:val="23"/>
        </w:rPr>
        <w:t xml:space="preserve">На постоянной основе </w:t>
      </w:r>
      <w:r w:rsidR="00AC40D1" w:rsidRPr="00A92A3C">
        <w:rPr>
          <w:rFonts w:ascii="Myriad Pro" w:hAnsi="Myriad Pro"/>
          <w:sz w:val="23"/>
          <w:szCs w:val="23"/>
        </w:rPr>
        <w:t>Банком ведется работа по минимизации рисков и усилению функций внутреннего контроля. За время своей работы на рынке банковских услуг, включающей в том числе и периоды преодоления банковских кризисов, Банк сумел доказать свою состоятельность и заслужил репутацию надежного партнера.</w:t>
      </w:r>
    </w:p>
    <w:p w14:paraId="7C74CC7F" w14:textId="77777777" w:rsidR="00A81E4E" w:rsidRPr="00A92A3C" w:rsidRDefault="00A81E4E" w:rsidP="00D40504">
      <w:pPr>
        <w:ind w:firstLine="567"/>
        <w:jc w:val="both"/>
        <w:rPr>
          <w:rFonts w:ascii="Myriad Pro" w:hAnsi="Myriad Pro"/>
          <w:sz w:val="23"/>
          <w:szCs w:val="23"/>
        </w:rPr>
      </w:pPr>
      <w:r w:rsidRPr="00A92A3C">
        <w:rPr>
          <w:rFonts w:ascii="Myriad Pro" w:hAnsi="Myriad Pro"/>
          <w:sz w:val="23"/>
          <w:szCs w:val="23"/>
        </w:rPr>
        <w:t>Банк выполняет обязательные резервные требования Банка России, не имеет задолженности перед федеральн</w:t>
      </w:r>
      <w:r w:rsidR="00A54C76" w:rsidRPr="00A92A3C">
        <w:rPr>
          <w:rFonts w:ascii="Myriad Pro" w:hAnsi="Myriad Pro"/>
          <w:sz w:val="23"/>
          <w:szCs w:val="23"/>
        </w:rPr>
        <w:t>ыми и местными бюджетами, а так</w:t>
      </w:r>
      <w:r w:rsidRPr="00A92A3C">
        <w:rPr>
          <w:rFonts w:ascii="Myriad Pro" w:hAnsi="Myriad Pro"/>
          <w:sz w:val="23"/>
          <w:szCs w:val="23"/>
        </w:rPr>
        <w:t>же государственными внебюджетными фондами.</w:t>
      </w:r>
    </w:p>
    <w:p w14:paraId="27D60E50" w14:textId="3693937B" w:rsidR="008A68ED" w:rsidRPr="00A92A3C" w:rsidRDefault="008A68ED" w:rsidP="00D40504">
      <w:pPr>
        <w:ind w:firstLine="567"/>
        <w:jc w:val="both"/>
        <w:rPr>
          <w:rFonts w:ascii="Myriad Pro" w:hAnsi="Myriad Pro"/>
          <w:sz w:val="23"/>
          <w:szCs w:val="23"/>
        </w:rPr>
      </w:pPr>
      <w:r w:rsidRPr="00A92A3C">
        <w:rPr>
          <w:rFonts w:ascii="Myriad Pro" w:hAnsi="Myriad Pro"/>
          <w:sz w:val="23"/>
          <w:szCs w:val="23"/>
        </w:rPr>
        <w:t>Город Санкт-Петербург является основным регионом присутствия для АО «Заубер Банк»</w:t>
      </w:r>
      <w:r w:rsidR="00A54C76" w:rsidRPr="00A92A3C">
        <w:rPr>
          <w:rFonts w:ascii="Myriad Pro" w:hAnsi="Myriad Pro"/>
          <w:sz w:val="23"/>
          <w:szCs w:val="23"/>
        </w:rPr>
        <w:t>,</w:t>
      </w:r>
      <w:r w:rsidRPr="00A92A3C">
        <w:rPr>
          <w:rFonts w:ascii="Myriad Pro" w:hAnsi="Myriad Pro"/>
          <w:sz w:val="23"/>
          <w:szCs w:val="23"/>
        </w:rPr>
        <w:t xml:space="preserve"> </w:t>
      </w:r>
      <w:r w:rsidR="00A54C76" w:rsidRPr="00A92A3C">
        <w:rPr>
          <w:rFonts w:ascii="Myriad Pro" w:hAnsi="Myriad Pro"/>
          <w:sz w:val="23"/>
          <w:szCs w:val="23"/>
        </w:rPr>
        <w:t>в котор</w:t>
      </w:r>
      <w:r w:rsidR="00400405" w:rsidRPr="00A92A3C">
        <w:rPr>
          <w:rFonts w:ascii="Myriad Pro" w:hAnsi="Myriad Pro"/>
          <w:sz w:val="23"/>
          <w:szCs w:val="23"/>
        </w:rPr>
        <w:t>ом расположен его головной офис, а также внутренние структурные подразделени</w:t>
      </w:r>
      <w:r w:rsidR="00700E7D" w:rsidRPr="00A92A3C">
        <w:rPr>
          <w:rFonts w:ascii="Myriad Pro" w:hAnsi="Myriad Pro"/>
          <w:sz w:val="23"/>
          <w:szCs w:val="23"/>
        </w:rPr>
        <w:t>я</w:t>
      </w:r>
      <w:r w:rsidR="00400405" w:rsidRPr="00A92A3C">
        <w:rPr>
          <w:rFonts w:ascii="Myriad Pro" w:hAnsi="Myriad Pro"/>
          <w:sz w:val="23"/>
          <w:szCs w:val="23"/>
        </w:rPr>
        <w:t>: дополнительный офис и три операционные кассы вне кассового узла.</w:t>
      </w:r>
      <w:r w:rsidR="00A54C76" w:rsidRPr="00A92A3C">
        <w:rPr>
          <w:rFonts w:ascii="Myriad Pro" w:hAnsi="Myriad Pro"/>
          <w:sz w:val="23"/>
          <w:szCs w:val="23"/>
        </w:rPr>
        <w:t xml:space="preserve"> </w:t>
      </w:r>
      <w:r w:rsidRPr="00A92A3C">
        <w:rPr>
          <w:rFonts w:ascii="Myriad Pro" w:hAnsi="Myriad Pro"/>
          <w:sz w:val="23"/>
          <w:szCs w:val="23"/>
        </w:rPr>
        <w:t>Ре</w:t>
      </w:r>
      <w:r w:rsidR="0007666C" w:rsidRPr="00A92A3C">
        <w:rPr>
          <w:rFonts w:ascii="Myriad Pro" w:hAnsi="Myriad Pro"/>
          <w:sz w:val="23"/>
          <w:szCs w:val="23"/>
        </w:rPr>
        <w:t xml:space="preserve">гиональная </w:t>
      </w:r>
      <w:r w:rsidRPr="00A92A3C">
        <w:rPr>
          <w:rFonts w:ascii="Myriad Pro" w:hAnsi="Myriad Pro"/>
          <w:sz w:val="23"/>
          <w:szCs w:val="23"/>
        </w:rPr>
        <w:t>сеть Банка в 201</w:t>
      </w:r>
      <w:r w:rsidR="00400405" w:rsidRPr="00A92A3C">
        <w:rPr>
          <w:rFonts w:ascii="Myriad Pro" w:hAnsi="Myriad Pro"/>
          <w:sz w:val="23"/>
          <w:szCs w:val="23"/>
        </w:rPr>
        <w:t>5</w:t>
      </w:r>
      <w:r w:rsidRPr="00A92A3C">
        <w:rPr>
          <w:rFonts w:ascii="Myriad Pro" w:hAnsi="Myriad Pro"/>
          <w:sz w:val="23"/>
          <w:szCs w:val="23"/>
        </w:rPr>
        <w:t xml:space="preserve"> </w:t>
      </w:r>
      <w:r w:rsidR="0007666C" w:rsidRPr="00A92A3C">
        <w:rPr>
          <w:rFonts w:ascii="Myriad Pro" w:hAnsi="Myriad Pro"/>
          <w:sz w:val="23"/>
          <w:szCs w:val="23"/>
        </w:rPr>
        <w:t xml:space="preserve">году была представлена </w:t>
      </w:r>
      <w:r w:rsidR="00AA374A" w:rsidRPr="00A92A3C">
        <w:rPr>
          <w:rFonts w:ascii="Myriad Pro" w:hAnsi="Myriad Pro"/>
          <w:sz w:val="23"/>
          <w:szCs w:val="23"/>
        </w:rPr>
        <w:t xml:space="preserve">Кредитно-кассовым офисом, расположенным в Москве, </w:t>
      </w:r>
      <w:r w:rsidR="0007666C" w:rsidRPr="00A92A3C">
        <w:rPr>
          <w:rFonts w:ascii="Myriad Pro" w:hAnsi="Myriad Pro"/>
          <w:sz w:val="23"/>
          <w:szCs w:val="23"/>
        </w:rPr>
        <w:t xml:space="preserve">Филиалом Банка в </w:t>
      </w:r>
      <w:r w:rsidR="00A54C76" w:rsidRPr="00A92A3C">
        <w:rPr>
          <w:rFonts w:ascii="Myriad Pro" w:hAnsi="Myriad Pro"/>
          <w:sz w:val="23"/>
          <w:szCs w:val="23"/>
        </w:rPr>
        <w:t>г.</w:t>
      </w:r>
      <w:r w:rsidR="00AA374A" w:rsidRPr="00A92A3C">
        <w:rPr>
          <w:rFonts w:ascii="Myriad Pro" w:hAnsi="Myriad Pro"/>
          <w:sz w:val="23"/>
          <w:szCs w:val="23"/>
        </w:rPr>
        <w:t> </w:t>
      </w:r>
      <w:r w:rsidR="00A54C76" w:rsidRPr="00A92A3C">
        <w:rPr>
          <w:rFonts w:ascii="Myriad Pro" w:hAnsi="Myriad Pro"/>
          <w:sz w:val="23"/>
          <w:szCs w:val="23"/>
        </w:rPr>
        <w:t xml:space="preserve">Черкесске и его внутренними структурными подразделениями в Ставрополе </w:t>
      </w:r>
      <w:r w:rsidR="00792F94" w:rsidRPr="00A92A3C">
        <w:rPr>
          <w:rFonts w:ascii="Myriad Pro" w:hAnsi="Myriad Pro"/>
          <w:sz w:val="23"/>
          <w:szCs w:val="23"/>
        </w:rPr>
        <w:t xml:space="preserve">(закрыт </w:t>
      </w:r>
      <w:r w:rsidR="00E31EE2" w:rsidRPr="00A92A3C">
        <w:rPr>
          <w:rFonts w:ascii="Myriad Pro" w:hAnsi="Myriad Pro"/>
          <w:sz w:val="23"/>
          <w:szCs w:val="23"/>
        </w:rPr>
        <w:t xml:space="preserve">01 сентября 2015 года по решению Совета директоров № 36 от 17.07.2015 года) </w:t>
      </w:r>
      <w:r w:rsidR="00792F94" w:rsidRPr="00A92A3C">
        <w:rPr>
          <w:rFonts w:ascii="Myriad Pro" w:hAnsi="Myriad Pro"/>
          <w:sz w:val="23"/>
          <w:szCs w:val="23"/>
        </w:rPr>
        <w:t>)</w:t>
      </w:r>
      <w:r w:rsidR="00A54C76" w:rsidRPr="00A92A3C">
        <w:rPr>
          <w:rFonts w:ascii="Myriad Pro" w:hAnsi="Myriad Pro"/>
          <w:sz w:val="23"/>
          <w:szCs w:val="23"/>
        </w:rPr>
        <w:t>и Зеленчуке.</w:t>
      </w:r>
    </w:p>
    <w:p w14:paraId="59EFD55F" w14:textId="77777777" w:rsidR="009C1A5C" w:rsidRPr="00A92A3C" w:rsidRDefault="009C1A5C" w:rsidP="00D40504">
      <w:pPr>
        <w:ind w:firstLine="567"/>
        <w:contextualSpacing/>
        <w:jc w:val="both"/>
        <w:rPr>
          <w:rFonts w:ascii="Myriad Pro" w:hAnsi="Myriad Pro"/>
          <w:sz w:val="23"/>
          <w:szCs w:val="23"/>
        </w:rPr>
      </w:pPr>
      <w:r w:rsidRPr="00A92A3C">
        <w:rPr>
          <w:rFonts w:ascii="Myriad Pro" w:hAnsi="Myriad Pro"/>
          <w:sz w:val="23"/>
          <w:szCs w:val="23"/>
        </w:rPr>
        <w:t>По состоянию на 01</w:t>
      </w:r>
      <w:r w:rsidR="00D234B2" w:rsidRPr="00A92A3C">
        <w:rPr>
          <w:rFonts w:ascii="Myriad Pro" w:hAnsi="Myriad Pro"/>
          <w:sz w:val="23"/>
          <w:szCs w:val="23"/>
        </w:rPr>
        <w:t xml:space="preserve"> января 201</w:t>
      </w:r>
      <w:r w:rsidR="00BE5BA0" w:rsidRPr="00A92A3C">
        <w:rPr>
          <w:rFonts w:ascii="Myriad Pro" w:hAnsi="Myriad Pro"/>
          <w:sz w:val="23"/>
          <w:szCs w:val="23"/>
        </w:rPr>
        <w:t>6</w:t>
      </w:r>
      <w:r w:rsidR="00D234B2" w:rsidRPr="00A92A3C">
        <w:rPr>
          <w:rFonts w:ascii="Myriad Pro" w:hAnsi="Myriad Pro"/>
          <w:sz w:val="23"/>
          <w:szCs w:val="23"/>
        </w:rPr>
        <w:t xml:space="preserve"> года</w:t>
      </w:r>
      <w:r w:rsidRPr="00A92A3C">
        <w:rPr>
          <w:rFonts w:ascii="Myriad Pro" w:hAnsi="Myriad Pro"/>
          <w:sz w:val="23"/>
          <w:szCs w:val="23"/>
        </w:rPr>
        <w:t xml:space="preserve"> Банк, по версии ИА «</w:t>
      </w:r>
      <w:proofErr w:type="spellStart"/>
      <w:r w:rsidRPr="00A92A3C">
        <w:rPr>
          <w:rFonts w:ascii="Myriad Pro" w:hAnsi="Myriad Pro"/>
          <w:sz w:val="23"/>
          <w:szCs w:val="23"/>
        </w:rPr>
        <w:t>Банки.ру</w:t>
      </w:r>
      <w:proofErr w:type="spellEnd"/>
      <w:r w:rsidRPr="00A92A3C">
        <w:rPr>
          <w:rFonts w:ascii="Myriad Pro" w:hAnsi="Myriad Pro"/>
          <w:sz w:val="23"/>
          <w:szCs w:val="23"/>
        </w:rPr>
        <w:t xml:space="preserve">», занимает </w:t>
      </w:r>
      <w:r w:rsidR="00D234B2" w:rsidRPr="00A92A3C">
        <w:rPr>
          <w:rFonts w:ascii="Myriad Pro" w:hAnsi="Myriad Pro"/>
          <w:sz w:val="23"/>
          <w:szCs w:val="23"/>
        </w:rPr>
        <w:t>45</w:t>
      </w:r>
      <w:r w:rsidR="00BE5BA0" w:rsidRPr="00A92A3C">
        <w:rPr>
          <w:rFonts w:ascii="Myriad Pro" w:hAnsi="Myriad Pro"/>
          <w:sz w:val="23"/>
          <w:szCs w:val="23"/>
        </w:rPr>
        <w:t>7</w:t>
      </w:r>
      <w:r w:rsidRPr="00A92A3C">
        <w:rPr>
          <w:rFonts w:ascii="Myriad Pro" w:hAnsi="Myriad Pro"/>
          <w:sz w:val="23"/>
          <w:szCs w:val="23"/>
        </w:rPr>
        <w:t xml:space="preserve"> место среди банков России по размеру чистых активов. За 201</w:t>
      </w:r>
      <w:r w:rsidR="00BE5BA0" w:rsidRPr="00A92A3C">
        <w:rPr>
          <w:rFonts w:ascii="Myriad Pro" w:hAnsi="Myriad Pro"/>
          <w:sz w:val="23"/>
          <w:szCs w:val="23"/>
        </w:rPr>
        <w:t>5</w:t>
      </w:r>
      <w:r w:rsidRPr="00A92A3C">
        <w:rPr>
          <w:rFonts w:ascii="Myriad Pro" w:hAnsi="Myriad Pro"/>
          <w:sz w:val="23"/>
          <w:szCs w:val="23"/>
        </w:rPr>
        <w:t xml:space="preserve"> год рейтинг Банка по этому показателю повысился на </w:t>
      </w:r>
      <w:r w:rsidR="00BE5BA0" w:rsidRPr="00A92A3C">
        <w:rPr>
          <w:rFonts w:ascii="Myriad Pro" w:hAnsi="Myriad Pro"/>
          <w:sz w:val="23"/>
          <w:szCs w:val="23"/>
        </w:rPr>
        <w:t>38</w:t>
      </w:r>
      <w:r w:rsidRPr="00A92A3C">
        <w:rPr>
          <w:rFonts w:ascii="Myriad Pro" w:hAnsi="Myriad Pro"/>
          <w:sz w:val="23"/>
          <w:szCs w:val="23"/>
        </w:rPr>
        <w:t xml:space="preserve"> пункт</w:t>
      </w:r>
      <w:r w:rsidR="00D234B2" w:rsidRPr="00A92A3C">
        <w:rPr>
          <w:rFonts w:ascii="Myriad Pro" w:hAnsi="Myriad Pro"/>
          <w:sz w:val="23"/>
          <w:szCs w:val="23"/>
        </w:rPr>
        <w:t>ов</w:t>
      </w:r>
      <w:r w:rsidRPr="00A92A3C">
        <w:rPr>
          <w:rFonts w:ascii="Myriad Pro" w:hAnsi="Myriad Pro"/>
          <w:sz w:val="23"/>
          <w:szCs w:val="23"/>
        </w:rPr>
        <w:t xml:space="preserve"> (на 01</w:t>
      </w:r>
      <w:r w:rsidR="00D234B2" w:rsidRPr="00A92A3C">
        <w:rPr>
          <w:rFonts w:ascii="Myriad Pro" w:hAnsi="Myriad Pro"/>
          <w:sz w:val="23"/>
          <w:szCs w:val="23"/>
        </w:rPr>
        <w:t xml:space="preserve"> января 201</w:t>
      </w:r>
      <w:r w:rsidR="00BE5BA0" w:rsidRPr="00A92A3C">
        <w:rPr>
          <w:rFonts w:ascii="Myriad Pro" w:hAnsi="Myriad Pro"/>
          <w:sz w:val="23"/>
          <w:szCs w:val="23"/>
        </w:rPr>
        <w:t>5</w:t>
      </w:r>
      <w:r w:rsidR="00D234B2" w:rsidRPr="00A92A3C">
        <w:rPr>
          <w:rFonts w:ascii="Myriad Pro" w:hAnsi="Myriad Pro"/>
          <w:sz w:val="23"/>
          <w:szCs w:val="23"/>
        </w:rPr>
        <w:t xml:space="preserve"> года</w:t>
      </w:r>
      <w:r w:rsidRPr="00A92A3C">
        <w:rPr>
          <w:rFonts w:ascii="Myriad Pro" w:hAnsi="Myriad Pro"/>
          <w:sz w:val="23"/>
          <w:szCs w:val="23"/>
        </w:rPr>
        <w:t xml:space="preserve"> – </w:t>
      </w:r>
      <w:r w:rsidR="00BE5BA0" w:rsidRPr="00A92A3C">
        <w:rPr>
          <w:rFonts w:ascii="Myriad Pro" w:hAnsi="Myriad Pro"/>
          <w:sz w:val="23"/>
          <w:szCs w:val="23"/>
        </w:rPr>
        <w:t>495</w:t>
      </w:r>
      <w:r w:rsidRPr="00A92A3C">
        <w:rPr>
          <w:rFonts w:ascii="Myriad Pro" w:hAnsi="Myriad Pro"/>
          <w:sz w:val="23"/>
          <w:szCs w:val="23"/>
        </w:rPr>
        <w:t xml:space="preserve"> место в рейтинге).</w:t>
      </w:r>
    </w:p>
    <w:p w14:paraId="60D99432" w14:textId="77777777" w:rsidR="008A68ED" w:rsidRPr="00A92A3C" w:rsidRDefault="008A68ED" w:rsidP="00A17115">
      <w:pPr>
        <w:contextualSpacing/>
        <w:jc w:val="both"/>
        <w:rPr>
          <w:rFonts w:ascii="Myriad Pro" w:hAnsi="Myriad Pro"/>
          <w:b/>
          <w:sz w:val="22"/>
          <w:szCs w:val="22"/>
        </w:rPr>
      </w:pPr>
    </w:p>
    <w:p w14:paraId="16173794" w14:textId="77777777" w:rsidR="00665365" w:rsidRPr="00A92A3C" w:rsidRDefault="0011416B" w:rsidP="00A17115">
      <w:pPr>
        <w:ind w:firstLine="567"/>
        <w:contextualSpacing/>
        <w:jc w:val="both"/>
        <w:rPr>
          <w:rFonts w:ascii="Myriad Pro" w:hAnsi="Myriad Pro"/>
          <w:b/>
          <w:sz w:val="22"/>
          <w:szCs w:val="22"/>
        </w:rPr>
      </w:pPr>
      <w:r w:rsidRPr="00A92A3C">
        <w:rPr>
          <w:rFonts w:ascii="Myriad Pro" w:hAnsi="Myriad Pro"/>
          <w:b/>
          <w:sz w:val="22"/>
          <w:szCs w:val="22"/>
        </w:rPr>
        <w:t xml:space="preserve">3. </w:t>
      </w:r>
      <w:r w:rsidR="00AA374A" w:rsidRPr="00A92A3C">
        <w:rPr>
          <w:rFonts w:ascii="Myriad Pro" w:hAnsi="Myriad Pro"/>
          <w:b/>
          <w:sz w:val="22"/>
          <w:szCs w:val="22"/>
        </w:rPr>
        <w:t>ПРИОРИТЕТНЫЕ НАПРАВЛЕНИЯ ДЕЯТЕЛЬНОСТИ БАНКА</w:t>
      </w:r>
    </w:p>
    <w:p w14:paraId="13BBF472" w14:textId="77777777" w:rsidR="005D3E7B" w:rsidRPr="00A92A3C" w:rsidRDefault="005D3E7B" w:rsidP="00A17115">
      <w:pPr>
        <w:ind w:firstLine="567"/>
        <w:jc w:val="both"/>
        <w:rPr>
          <w:rFonts w:ascii="Myriad Pro" w:hAnsi="Myriad Pro"/>
          <w:sz w:val="23"/>
          <w:szCs w:val="23"/>
        </w:rPr>
      </w:pPr>
    </w:p>
    <w:p w14:paraId="2C9D7E6D" w14:textId="2D4C59B2" w:rsidR="0007666C" w:rsidRPr="00A92A3C" w:rsidRDefault="00242B14" w:rsidP="00D40504">
      <w:pPr>
        <w:ind w:firstLine="567"/>
        <w:jc w:val="both"/>
        <w:rPr>
          <w:rFonts w:ascii="Myriad Pro" w:hAnsi="Myriad Pro"/>
          <w:sz w:val="22"/>
          <w:szCs w:val="22"/>
        </w:rPr>
      </w:pPr>
      <w:r w:rsidRPr="00A92A3C">
        <w:rPr>
          <w:rFonts w:ascii="Myriad Pro" w:hAnsi="Myriad Pro"/>
          <w:sz w:val="23"/>
          <w:szCs w:val="23"/>
        </w:rPr>
        <w:t>Основн</w:t>
      </w:r>
      <w:r w:rsidR="00D63F11" w:rsidRPr="00A92A3C">
        <w:rPr>
          <w:rFonts w:ascii="Myriad Pro" w:hAnsi="Myriad Pro"/>
          <w:sz w:val="23"/>
          <w:szCs w:val="23"/>
        </w:rPr>
        <w:t xml:space="preserve">ой </w:t>
      </w:r>
      <w:r w:rsidRPr="00A92A3C">
        <w:rPr>
          <w:rFonts w:ascii="Myriad Pro" w:hAnsi="Myriad Pro"/>
          <w:sz w:val="23"/>
          <w:szCs w:val="23"/>
        </w:rPr>
        <w:t>целью политики</w:t>
      </w:r>
      <w:r w:rsidR="0007666C" w:rsidRPr="00A92A3C">
        <w:rPr>
          <w:rFonts w:ascii="Myriad Pro" w:hAnsi="Myriad Pro"/>
          <w:sz w:val="23"/>
          <w:szCs w:val="23"/>
        </w:rPr>
        <w:t xml:space="preserve"> Банка в 201</w:t>
      </w:r>
      <w:r w:rsidR="007A457B" w:rsidRPr="00A92A3C">
        <w:rPr>
          <w:rFonts w:ascii="Myriad Pro" w:hAnsi="Myriad Pro"/>
          <w:sz w:val="23"/>
          <w:szCs w:val="23"/>
        </w:rPr>
        <w:t>5</w:t>
      </w:r>
      <w:r w:rsidR="0007666C" w:rsidRPr="00A92A3C">
        <w:rPr>
          <w:rFonts w:ascii="Myriad Pro" w:hAnsi="Myriad Pro"/>
          <w:sz w:val="23"/>
          <w:szCs w:val="23"/>
        </w:rPr>
        <w:t xml:space="preserve"> году являл</w:t>
      </w:r>
      <w:r w:rsidR="00D63F11" w:rsidRPr="00A92A3C">
        <w:rPr>
          <w:rFonts w:ascii="Myriad Pro" w:hAnsi="Myriad Pro"/>
          <w:sz w:val="23"/>
          <w:szCs w:val="23"/>
        </w:rPr>
        <w:t xml:space="preserve">ось его развитие как надежного и современного финансового института, </w:t>
      </w:r>
      <w:r w:rsidR="00D63F11" w:rsidRPr="00A92A3C">
        <w:rPr>
          <w:rFonts w:ascii="Myriad Pro" w:hAnsi="Myriad Pro"/>
          <w:sz w:val="22"/>
          <w:szCs w:val="22"/>
        </w:rPr>
        <w:t xml:space="preserve">обеспечивающего безусловное выполнение обязательств перед клиентами. </w:t>
      </w:r>
      <w:r w:rsidR="00D63F11" w:rsidRPr="00A92A3C">
        <w:rPr>
          <w:rFonts w:ascii="Myriad Pro" w:hAnsi="Myriad Pro"/>
          <w:sz w:val="23"/>
          <w:szCs w:val="23"/>
        </w:rPr>
        <w:t>У</w:t>
      </w:r>
      <w:r w:rsidR="0007666C" w:rsidRPr="00A92A3C">
        <w:rPr>
          <w:rFonts w:ascii="Myriad Pro" w:hAnsi="Myriad Pro"/>
          <w:sz w:val="23"/>
          <w:szCs w:val="23"/>
        </w:rPr>
        <w:t>крепление финансового положения, повышение уровня рентабельности осуществляемых операций при минимизации банковских рисков, повышение качества оказываемых</w:t>
      </w:r>
      <w:r w:rsidR="00D63F11" w:rsidRPr="00A92A3C">
        <w:rPr>
          <w:rFonts w:ascii="Myriad Pro" w:hAnsi="Myriad Pro"/>
          <w:sz w:val="22"/>
          <w:szCs w:val="22"/>
        </w:rPr>
        <w:t xml:space="preserve"> услуг определяли общую стратегию работы Банка.</w:t>
      </w:r>
      <w:r w:rsidR="007A457B" w:rsidRPr="00A92A3C">
        <w:rPr>
          <w:rFonts w:ascii="Myriad Pro" w:hAnsi="Myriad Pro"/>
          <w:sz w:val="22"/>
          <w:szCs w:val="22"/>
        </w:rPr>
        <w:t xml:space="preserve"> </w:t>
      </w:r>
    </w:p>
    <w:p w14:paraId="3107DA3D" w14:textId="77777777" w:rsidR="0007666C" w:rsidRPr="00A92A3C" w:rsidRDefault="0007666C" w:rsidP="00D40504">
      <w:pPr>
        <w:ind w:firstLine="567"/>
        <w:contextualSpacing/>
        <w:jc w:val="both"/>
        <w:rPr>
          <w:rFonts w:ascii="Myriad Pro" w:hAnsi="Myriad Pro"/>
          <w:sz w:val="23"/>
          <w:szCs w:val="23"/>
        </w:rPr>
      </w:pPr>
      <w:r w:rsidRPr="00A92A3C">
        <w:rPr>
          <w:rFonts w:ascii="Myriad Pro" w:hAnsi="Myriad Pro"/>
          <w:sz w:val="23"/>
          <w:szCs w:val="23"/>
        </w:rPr>
        <w:t>Основными операциями Банка, оказавшими в 201</w:t>
      </w:r>
      <w:r w:rsidR="00767874" w:rsidRPr="00A92A3C">
        <w:rPr>
          <w:rFonts w:ascii="Myriad Pro" w:hAnsi="Myriad Pro"/>
          <w:sz w:val="23"/>
          <w:szCs w:val="23"/>
        </w:rPr>
        <w:t>5</w:t>
      </w:r>
      <w:r w:rsidRPr="00A92A3C">
        <w:rPr>
          <w:rFonts w:ascii="Myriad Pro" w:hAnsi="Myriad Pro"/>
          <w:sz w:val="23"/>
          <w:szCs w:val="23"/>
        </w:rPr>
        <w:t xml:space="preserve"> году наибольшее влияние на изменение финансового результата, являлись:</w:t>
      </w:r>
    </w:p>
    <w:p w14:paraId="154C2A4F" w14:textId="77777777" w:rsidR="0007666C" w:rsidRPr="00A92A3C" w:rsidRDefault="0007666C"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кредитование юридических лиц, индивидуальных предпринимателей, физических лиц;</w:t>
      </w:r>
    </w:p>
    <w:p w14:paraId="25FFCB81" w14:textId="77777777" w:rsidR="0007666C" w:rsidRPr="00A92A3C" w:rsidRDefault="0007666C"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расчетно-кассовое обслуживание юридических лиц, ин</w:t>
      </w:r>
      <w:r w:rsidR="00D63F11" w:rsidRPr="00A92A3C">
        <w:rPr>
          <w:rFonts w:ascii="Myriad Pro" w:hAnsi="Myriad Pro"/>
          <w:sz w:val="23"/>
          <w:szCs w:val="23"/>
        </w:rPr>
        <w:t>дивидуальных предпринимателей и</w:t>
      </w:r>
      <w:r w:rsidR="0093533D" w:rsidRPr="00A92A3C">
        <w:rPr>
          <w:rFonts w:ascii="Myriad Pro" w:hAnsi="Myriad Pro"/>
          <w:sz w:val="23"/>
          <w:szCs w:val="23"/>
        </w:rPr>
        <w:t xml:space="preserve"> </w:t>
      </w:r>
      <w:r w:rsidRPr="00A92A3C">
        <w:rPr>
          <w:rFonts w:ascii="Myriad Pro" w:hAnsi="Myriad Pro"/>
          <w:sz w:val="23"/>
          <w:szCs w:val="23"/>
        </w:rPr>
        <w:t>физических лиц;</w:t>
      </w:r>
    </w:p>
    <w:p w14:paraId="612ECD2F" w14:textId="77777777" w:rsidR="0007666C" w:rsidRPr="00A92A3C" w:rsidRDefault="0007666C"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межбанковское кредитование;</w:t>
      </w:r>
    </w:p>
    <w:p w14:paraId="5B825C30" w14:textId="77777777" w:rsidR="0007666C" w:rsidRPr="00A92A3C" w:rsidRDefault="0007666C"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lastRenderedPageBreak/>
        <w:t>обслуживание контрактов внешнеэкономической деятельности юридических лиц;</w:t>
      </w:r>
    </w:p>
    <w:p w14:paraId="33178EA8" w14:textId="77777777" w:rsidR="004D4CBC" w:rsidRPr="00A92A3C" w:rsidRDefault="0007666C"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 xml:space="preserve">операции </w:t>
      </w:r>
      <w:r w:rsidR="004D4CBC" w:rsidRPr="00A92A3C">
        <w:rPr>
          <w:rFonts w:ascii="Myriad Pro" w:hAnsi="Myriad Pro"/>
          <w:sz w:val="23"/>
          <w:szCs w:val="23"/>
        </w:rPr>
        <w:t>с иностранной валютой</w:t>
      </w:r>
      <w:r w:rsidR="00D63F11" w:rsidRPr="00A92A3C">
        <w:rPr>
          <w:rFonts w:ascii="Myriad Pro" w:hAnsi="Myriad Pro"/>
          <w:sz w:val="23"/>
          <w:szCs w:val="23"/>
        </w:rPr>
        <w:t>.</w:t>
      </w:r>
    </w:p>
    <w:p w14:paraId="29C8881E" w14:textId="77777777" w:rsidR="007A457B" w:rsidRPr="00A92A3C" w:rsidRDefault="007A457B" w:rsidP="00A17115">
      <w:pPr>
        <w:ind w:firstLine="567"/>
        <w:contextualSpacing/>
        <w:jc w:val="both"/>
        <w:rPr>
          <w:rFonts w:ascii="Myriad Pro" w:hAnsi="Myriad Pro"/>
          <w:sz w:val="23"/>
          <w:szCs w:val="23"/>
        </w:rPr>
      </w:pPr>
    </w:p>
    <w:p w14:paraId="0D1AAC83" w14:textId="77777777" w:rsidR="0073400D" w:rsidRPr="00A92A3C" w:rsidRDefault="0073400D" w:rsidP="00D40504">
      <w:pPr>
        <w:ind w:firstLine="567"/>
        <w:contextualSpacing/>
        <w:jc w:val="both"/>
        <w:rPr>
          <w:rFonts w:ascii="Myriad Pro" w:hAnsi="Myriad Pro"/>
          <w:sz w:val="23"/>
          <w:szCs w:val="23"/>
        </w:rPr>
      </w:pPr>
      <w:r w:rsidRPr="00A92A3C">
        <w:rPr>
          <w:rFonts w:ascii="Myriad Pro" w:hAnsi="Myriad Pro"/>
          <w:sz w:val="23"/>
          <w:szCs w:val="23"/>
        </w:rPr>
        <w:t xml:space="preserve">В отчетном периоде Банк продолжил развивать спектр предоставляемых финансовых услуг в соответствии с утвержденными Советом </w:t>
      </w:r>
      <w:r w:rsidR="00767874" w:rsidRPr="00A92A3C">
        <w:rPr>
          <w:rFonts w:ascii="Myriad Pro" w:hAnsi="Myriad Pro"/>
          <w:sz w:val="23"/>
          <w:szCs w:val="23"/>
        </w:rPr>
        <w:t>д</w:t>
      </w:r>
      <w:r w:rsidRPr="00A92A3C">
        <w:rPr>
          <w:rFonts w:ascii="Myriad Pro" w:hAnsi="Myriad Pro"/>
          <w:sz w:val="23"/>
          <w:szCs w:val="23"/>
        </w:rPr>
        <w:t>иректоров «Стратегией развития АО «Заубер Банк» и Финансовым планом на 2015 год.</w:t>
      </w:r>
    </w:p>
    <w:p w14:paraId="5358C740" w14:textId="6519D68E" w:rsidR="0073400D" w:rsidRPr="00A92A3C" w:rsidRDefault="0073400D" w:rsidP="00D40504">
      <w:pPr>
        <w:ind w:firstLine="567"/>
        <w:contextualSpacing/>
        <w:jc w:val="both"/>
        <w:rPr>
          <w:rFonts w:ascii="Myriad Pro" w:hAnsi="Myriad Pro"/>
          <w:sz w:val="22"/>
          <w:szCs w:val="22"/>
        </w:rPr>
      </w:pPr>
      <w:r w:rsidRPr="00A92A3C">
        <w:rPr>
          <w:rFonts w:ascii="Myriad Pro" w:hAnsi="Myriad Pro"/>
          <w:sz w:val="22"/>
          <w:szCs w:val="22"/>
        </w:rPr>
        <w:t>Величина собственных средств (капитала) банка, рассчитанная в соответствии с методикой Банка России, за отчетный период на 01.01.2016</w:t>
      </w:r>
      <w:r w:rsidR="00D40504" w:rsidRPr="00A92A3C">
        <w:rPr>
          <w:rFonts w:ascii="Myriad Pro" w:hAnsi="Myriad Pro"/>
          <w:sz w:val="22"/>
          <w:szCs w:val="22"/>
        </w:rPr>
        <w:t xml:space="preserve"> </w:t>
      </w:r>
      <w:r w:rsidRPr="00A92A3C">
        <w:rPr>
          <w:rFonts w:ascii="Myriad Pro" w:hAnsi="Myriad Pro"/>
          <w:sz w:val="22"/>
          <w:szCs w:val="22"/>
        </w:rPr>
        <w:t>г. по сравнению с 01.01.2015</w:t>
      </w:r>
      <w:r w:rsidR="00D40504" w:rsidRPr="00A92A3C">
        <w:rPr>
          <w:rFonts w:ascii="Myriad Pro" w:hAnsi="Myriad Pro"/>
          <w:sz w:val="22"/>
          <w:szCs w:val="22"/>
        </w:rPr>
        <w:t xml:space="preserve"> </w:t>
      </w:r>
      <w:r w:rsidRPr="00A92A3C">
        <w:rPr>
          <w:rFonts w:ascii="Myriad Pro" w:hAnsi="Myriad Pro"/>
          <w:sz w:val="22"/>
          <w:szCs w:val="22"/>
        </w:rPr>
        <w:t>г. снизилась с 801767 тыс. рублей до 671650</w:t>
      </w:r>
      <w:r w:rsidR="00D910AD">
        <w:rPr>
          <w:rFonts w:ascii="Myriad Pro" w:hAnsi="Myriad Pro"/>
          <w:strike/>
          <w:sz w:val="22"/>
          <w:szCs w:val="22"/>
        </w:rPr>
        <w:t xml:space="preserve"> </w:t>
      </w:r>
      <w:r w:rsidRPr="00A92A3C">
        <w:rPr>
          <w:rFonts w:ascii="Myriad Pro" w:hAnsi="Myriad Pro"/>
          <w:sz w:val="22"/>
          <w:szCs w:val="22"/>
        </w:rPr>
        <w:t>тыс. рублей на 130117 тыс. рублей (на 16,2 %).</w:t>
      </w:r>
    </w:p>
    <w:p w14:paraId="0FE0BBCB" w14:textId="77777777" w:rsidR="0073400D" w:rsidRPr="00A92A3C" w:rsidRDefault="0073400D" w:rsidP="0073400D">
      <w:pPr>
        <w:ind w:firstLine="709"/>
        <w:contextualSpacing/>
        <w:jc w:val="both"/>
        <w:rPr>
          <w:rFonts w:ascii="Myriad Pro" w:hAnsi="Myriad Pro"/>
          <w:sz w:val="22"/>
          <w:szCs w:val="22"/>
        </w:rPr>
      </w:pPr>
    </w:p>
    <w:p w14:paraId="3B91108C" w14:textId="77777777" w:rsidR="0073400D" w:rsidRPr="00A92A3C" w:rsidRDefault="0073400D" w:rsidP="00D40504">
      <w:pPr>
        <w:ind w:firstLine="567"/>
        <w:contextualSpacing/>
        <w:jc w:val="both"/>
        <w:rPr>
          <w:rFonts w:ascii="Myriad Pro" w:hAnsi="Myriad Pro"/>
          <w:sz w:val="22"/>
          <w:szCs w:val="22"/>
        </w:rPr>
      </w:pPr>
      <w:r w:rsidRPr="00A92A3C">
        <w:rPr>
          <w:rFonts w:ascii="Myriad Pro" w:hAnsi="Myriad Pro"/>
          <w:sz w:val="22"/>
          <w:szCs w:val="22"/>
        </w:rPr>
        <w:t>Основные показатели деятельности Банка:</w:t>
      </w:r>
    </w:p>
    <w:p w14:paraId="47348E5F" w14:textId="77777777" w:rsidR="0073400D" w:rsidRPr="00A92A3C" w:rsidRDefault="0073400D" w:rsidP="0073400D">
      <w:pPr>
        <w:ind w:firstLine="284"/>
        <w:contextualSpacing/>
        <w:jc w:val="both"/>
        <w:rPr>
          <w:rFonts w:ascii="Myriad Pro" w:hAnsi="Myriad Pro"/>
          <w:sz w:val="22"/>
          <w:szCs w:val="22"/>
        </w:rPr>
      </w:pPr>
    </w:p>
    <w:tbl>
      <w:tblPr>
        <w:tblW w:w="96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35"/>
        <w:gridCol w:w="2693"/>
      </w:tblGrid>
      <w:tr w:rsidR="0073400D" w:rsidRPr="00A92A3C" w14:paraId="713815DF" w14:textId="77777777" w:rsidTr="00D40504">
        <w:trPr>
          <w:trHeight w:val="582"/>
          <w:jc w:val="right"/>
        </w:trPr>
        <w:tc>
          <w:tcPr>
            <w:tcW w:w="4111" w:type="dxa"/>
            <w:shd w:val="clear" w:color="000000" w:fill="D9D9D9"/>
            <w:noWrap/>
            <w:hideMark/>
          </w:tcPr>
          <w:p w14:paraId="46469F3D" w14:textId="77777777" w:rsidR="0073400D" w:rsidRPr="00A92A3C" w:rsidRDefault="0073400D" w:rsidP="00D40504">
            <w:pPr>
              <w:rPr>
                <w:rFonts w:ascii="Myriad Pro" w:hAnsi="Myriad Pro"/>
                <w:i/>
                <w:iCs/>
                <w:sz w:val="22"/>
                <w:szCs w:val="22"/>
              </w:rPr>
            </w:pPr>
            <w:r w:rsidRPr="00A92A3C">
              <w:rPr>
                <w:rFonts w:ascii="Myriad Pro" w:hAnsi="Myriad Pro"/>
                <w:i/>
                <w:iCs/>
                <w:sz w:val="22"/>
                <w:szCs w:val="22"/>
              </w:rPr>
              <w:t>Показатель, тыс. руб.</w:t>
            </w:r>
          </w:p>
        </w:tc>
        <w:tc>
          <w:tcPr>
            <w:tcW w:w="2835" w:type="dxa"/>
            <w:shd w:val="clear" w:color="000000" w:fill="D9D9D9"/>
          </w:tcPr>
          <w:p w14:paraId="1E57C100" w14:textId="77777777" w:rsidR="0073400D" w:rsidRPr="00A92A3C" w:rsidRDefault="0073400D" w:rsidP="00D40504">
            <w:pPr>
              <w:rPr>
                <w:rFonts w:ascii="Myriad Pro" w:hAnsi="Myriad Pro"/>
                <w:b/>
                <w:sz w:val="22"/>
                <w:szCs w:val="22"/>
                <w:lang w:val="en-US"/>
              </w:rPr>
            </w:pPr>
            <w:r w:rsidRPr="00A92A3C">
              <w:rPr>
                <w:rFonts w:ascii="Myriad Pro" w:hAnsi="Myriad Pro"/>
                <w:b/>
                <w:sz w:val="22"/>
                <w:szCs w:val="22"/>
              </w:rPr>
              <w:t>На 01.0</w:t>
            </w:r>
            <w:r w:rsidRPr="00A92A3C">
              <w:rPr>
                <w:rFonts w:ascii="Myriad Pro" w:hAnsi="Myriad Pro"/>
                <w:b/>
                <w:sz w:val="22"/>
                <w:szCs w:val="22"/>
                <w:lang w:val="en-US"/>
              </w:rPr>
              <w:t>1</w:t>
            </w:r>
            <w:r w:rsidRPr="00A92A3C">
              <w:rPr>
                <w:rFonts w:ascii="Myriad Pro" w:hAnsi="Myriad Pro"/>
                <w:b/>
                <w:sz w:val="22"/>
                <w:szCs w:val="22"/>
              </w:rPr>
              <w:t>.201</w:t>
            </w:r>
            <w:r w:rsidRPr="00A92A3C">
              <w:rPr>
                <w:rFonts w:ascii="Myriad Pro" w:hAnsi="Myriad Pro"/>
                <w:b/>
                <w:sz w:val="22"/>
                <w:szCs w:val="22"/>
                <w:lang w:val="en-US"/>
              </w:rPr>
              <w:t>6</w:t>
            </w:r>
          </w:p>
        </w:tc>
        <w:tc>
          <w:tcPr>
            <w:tcW w:w="2693" w:type="dxa"/>
            <w:shd w:val="clear" w:color="000000" w:fill="D9D9D9"/>
            <w:noWrap/>
            <w:hideMark/>
          </w:tcPr>
          <w:p w14:paraId="2793EEAC" w14:textId="77777777" w:rsidR="0073400D" w:rsidRPr="00A92A3C" w:rsidRDefault="0073400D" w:rsidP="00D40504">
            <w:pPr>
              <w:rPr>
                <w:rFonts w:ascii="Myriad Pro" w:hAnsi="Myriad Pro"/>
                <w:b/>
                <w:sz w:val="22"/>
                <w:szCs w:val="22"/>
              </w:rPr>
            </w:pPr>
            <w:r w:rsidRPr="00A92A3C">
              <w:rPr>
                <w:rFonts w:ascii="Myriad Pro" w:hAnsi="Myriad Pro"/>
                <w:b/>
                <w:sz w:val="22"/>
                <w:szCs w:val="22"/>
              </w:rPr>
              <w:t>на 01.01.2015</w:t>
            </w:r>
          </w:p>
        </w:tc>
      </w:tr>
      <w:tr w:rsidR="0073400D" w:rsidRPr="00A92A3C" w14:paraId="3434E13F" w14:textId="77777777" w:rsidTr="00D40504">
        <w:trPr>
          <w:trHeight w:val="300"/>
          <w:jc w:val="right"/>
        </w:trPr>
        <w:tc>
          <w:tcPr>
            <w:tcW w:w="4111" w:type="dxa"/>
            <w:shd w:val="clear" w:color="auto" w:fill="auto"/>
            <w:noWrap/>
            <w:hideMark/>
          </w:tcPr>
          <w:p w14:paraId="0FAC009A" w14:textId="77777777" w:rsidR="0073400D" w:rsidRPr="00A92A3C" w:rsidRDefault="0073400D" w:rsidP="00D40504">
            <w:pPr>
              <w:rPr>
                <w:rFonts w:ascii="Myriad Pro" w:hAnsi="Myriad Pro"/>
                <w:sz w:val="22"/>
                <w:szCs w:val="22"/>
              </w:rPr>
            </w:pPr>
            <w:r w:rsidRPr="00A92A3C">
              <w:rPr>
                <w:rFonts w:ascii="Myriad Pro" w:hAnsi="Myriad Pro"/>
                <w:sz w:val="22"/>
                <w:szCs w:val="22"/>
              </w:rPr>
              <w:t>Активы</w:t>
            </w:r>
          </w:p>
        </w:tc>
        <w:tc>
          <w:tcPr>
            <w:tcW w:w="2835" w:type="dxa"/>
          </w:tcPr>
          <w:p w14:paraId="549FDFB2" w14:textId="77777777" w:rsidR="0073400D" w:rsidRPr="00A92A3C" w:rsidRDefault="0073400D" w:rsidP="00D40504">
            <w:pPr>
              <w:rPr>
                <w:rFonts w:ascii="Myriad Pro" w:hAnsi="Myriad Pro"/>
                <w:sz w:val="22"/>
                <w:szCs w:val="22"/>
              </w:rPr>
            </w:pPr>
            <w:r w:rsidRPr="00A92A3C">
              <w:rPr>
                <w:rFonts w:ascii="Myriad Pro" w:hAnsi="Myriad Pro"/>
                <w:sz w:val="22"/>
                <w:szCs w:val="22"/>
              </w:rPr>
              <w:t>2 514 944</w:t>
            </w:r>
          </w:p>
        </w:tc>
        <w:tc>
          <w:tcPr>
            <w:tcW w:w="2693" w:type="dxa"/>
            <w:shd w:val="clear" w:color="auto" w:fill="auto"/>
            <w:noWrap/>
            <w:hideMark/>
          </w:tcPr>
          <w:p w14:paraId="1455A202" w14:textId="77777777" w:rsidR="0073400D" w:rsidRPr="00A92A3C" w:rsidRDefault="0073400D" w:rsidP="00D40504">
            <w:pPr>
              <w:rPr>
                <w:rFonts w:ascii="Myriad Pro" w:hAnsi="Myriad Pro"/>
                <w:sz w:val="22"/>
                <w:szCs w:val="22"/>
              </w:rPr>
            </w:pPr>
            <w:r w:rsidRPr="00A92A3C">
              <w:rPr>
                <w:rFonts w:ascii="Myriad Pro" w:hAnsi="Myriad Pro"/>
                <w:sz w:val="22"/>
                <w:szCs w:val="22"/>
              </w:rPr>
              <w:t>2 667 378</w:t>
            </w:r>
          </w:p>
        </w:tc>
      </w:tr>
      <w:tr w:rsidR="0073400D" w:rsidRPr="00A92A3C" w14:paraId="32D753B5" w14:textId="77777777" w:rsidTr="00D40504">
        <w:trPr>
          <w:trHeight w:val="600"/>
          <w:jc w:val="right"/>
        </w:trPr>
        <w:tc>
          <w:tcPr>
            <w:tcW w:w="4111" w:type="dxa"/>
            <w:shd w:val="clear" w:color="auto" w:fill="auto"/>
            <w:hideMark/>
          </w:tcPr>
          <w:p w14:paraId="6BB20267" w14:textId="77777777" w:rsidR="0073400D" w:rsidRPr="00A92A3C" w:rsidRDefault="0073400D" w:rsidP="00D40504">
            <w:pPr>
              <w:rPr>
                <w:rFonts w:ascii="Myriad Pro" w:hAnsi="Myriad Pro"/>
                <w:sz w:val="22"/>
                <w:szCs w:val="22"/>
              </w:rPr>
            </w:pPr>
            <w:r w:rsidRPr="00A92A3C">
              <w:rPr>
                <w:rFonts w:ascii="Myriad Pro" w:hAnsi="Myriad Pro"/>
                <w:sz w:val="22"/>
                <w:szCs w:val="22"/>
              </w:rPr>
              <w:t>Привлеченные средства клиентов</w:t>
            </w:r>
          </w:p>
        </w:tc>
        <w:tc>
          <w:tcPr>
            <w:tcW w:w="2835" w:type="dxa"/>
          </w:tcPr>
          <w:p w14:paraId="2713256D" w14:textId="77777777" w:rsidR="0073400D" w:rsidRPr="00A92A3C" w:rsidRDefault="0073400D" w:rsidP="00D40504">
            <w:pPr>
              <w:rPr>
                <w:rFonts w:ascii="Myriad Pro" w:hAnsi="Myriad Pro"/>
                <w:sz w:val="22"/>
                <w:szCs w:val="22"/>
              </w:rPr>
            </w:pPr>
            <w:r w:rsidRPr="00A92A3C">
              <w:rPr>
                <w:rFonts w:ascii="Myriad Pro" w:hAnsi="Myriad Pro"/>
                <w:sz w:val="22"/>
                <w:szCs w:val="22"/>
              </w:rPr>
              <w:t>1 818 313</w:t>
            </w:r>
          </w:p>
        </w:tc>
        <w:tc>
          <w:tcPr>
            <w:tcW w:w="2693" w:type="dxa"/>
            <w:shd w:val="clear" w:color="auto" w:fill="auto"/>
            <w:noWrap/>
            <w:hideMark/>
          </w:tcPr>
          <w:p w14:paraId="248F91C1" w14:textId="77777777" w:rsidR="0073400D" w:rsidRPr="00A92A3C" w:rsidRDefault="0073400D" w:rsidP="00D40504">
            <w:pPr>
              <w:rPr>
                <w:rFonts w:ascii="Myriad Pro" w:hAnsi="Myriad Pro"/>
                <w:sz w:val="22"/>
                <w:szCs w:val="22"/>
              </w:rPr>
            </w:pPr>
            <w:r w:rsidRPr="00A92A3C">
              <w:rPr>
                <w:rFonts w:ascii="Myriad Pro" w:hAnsi="Myriad Pro"/>
                <w:sz w:val="22"/>
                <w:szCs w:val="22"/>
              </w:rPr>
              <w:t>1 902 770</w:t>
            </w:r>
          </w:p>
        </w:tc>
      </w:tr>
      <w:tr w:rsidR="0073400D" w:rsidRPr="00A92A3C" w14:paraId="3DFA8308" w14:textId="77777777" w:rsidTr="00D40504">
        <w:trPr>
          <w:trHeight w:val="300"/>
          <w:jc w:val="right"/>
        </w:trPr>
        <w:tc>
          <w:tcPr>
            <w:tcW w:w="4111" w:type="dxa"/>
            <w:shd w:val="clear" w:color="000000" w:fill="D9D9D9"/>
            <w:noWrap/>
            <w:hideMark/>
          </w:tcPr>
          <w:p w14:paraId="09B3223F" w14:textId="77777777" w:rsidR="0073400D" w:rsidRPr="00A92A3C" w:rsidRDefault="0073400D" w:rsidP="00D40504">
            <w:pPr>
              <w:rPr>
                <w:rFonts w:ascii="Myriad Pro" w:hAnsi="Myriad Pro"/>
                <w:i/>
                <w:iCs/>
                <w:sz w:val="22"/>
                <w:szCs w:val="22"/>
              </w:rPr>
            </w:pPr>
            <w:r w:rsidRPr="00A92A3C">
              <w:rPr>
                <w:rFonts w:ascii="Myriad Pro" w:hAnsi="Myriad Pro"/>
                <w:i/>
                <w:iCs/>
                <w:sz w:val="22"/>
                <w:szCs w:val="22"/>
              </w:rPr>
              <w:t> </w:t>
            </w:r>
          </w:p>
        </w:tc>
        <w:tc>
          <w:tcPr>
            <w:tcW w:w="2835" w:type="dxa"/>
            <w:shd w:val="clear" w:color="000000" w:fill="D9D9D9"/>
          </w:tcPr>
          <w:p w14:paraId="3835760C" w14:textId="77777777" w:rsidR="0073400D" w:rsidRPr="00A92A3C" w:rsidRDefault="0073400D" w:rsidP="00D40504">
            <w:pPr>
              <w:rPr>
                <w:rFonts w:ascii="Myriad Pro" w:hAnsi="Myriad Pro"/>
                <w:b/>
                <w:sz w:val="22"/>
                <w:szCs w:val="22"/>
              </w:rPr>
            </w:pPr>
            <w:r w:rsidRPr="00A92A3C">
              <w:rPr>
                <w:rFonts w:ascii="Myriad Pro" w:hAnsi="Myriad Pro"/>
                <w:b/>
                <w:sz w:val="22"/>
                <w:szCs w:val="22"/>
              </w:rPr>
              <w:t>2015</w:t>
            </w:r>
            <w:r w:rsidRPr="00A92A3C">
              <w:rPr>
                <w:rFonts w:ascii="Myriad Pro" w:hAnsi="Myriad Pro"/>
                <w:b/>
                <w:sz w:val="22"/>
                <w:szCs w:val="22"/>
                <w:lang w:val="en-US"/>
              </w:rPr>
              <w:t xml:space="preserve"> </w:t>
            </w:r>
            <w:r w:rsidRPr="00A92A3C">
              <w:rPr>
                <w:rFonts w:ascii="Myriad Pro" w:hAnsi="Myriad Pro"/>
                <w:b/>
                <w:sz w:val="22"/>
                <w:szCs w:val="22"/>
              </w:rPr>
              <w:t>г.</w:t>
            </w:r>
          </w:p>
        </w:tc>
        <w:tc>
          <w:tcPr>
            <w:tcW w:w="2693" w:type="dxa"/>
            <w:shd w:val="clear" w:color="000000" w:fill="D9D9D9"/>
            <w:noWrap/>
            <w:hideMark/>
          </w:tcPr>
          <w:p w14:paraId="75FE75CF" w14:textId="77777777" w:rsidR="0073400D" w:rsidRPr="00A92A3C" w:rsidRDefault="0073400D" w:rsidP="00D40504">
            <w:pPr>
              <w:rPr>
                <w:rFonts w:ascii="Myriad Pro" w:hAnsi="Myriad Pro"/>
                <w:b/>
                <w:sz w:val="22"/>
                <w:szCs w:val="22"/>
              </w:rPr>
            </w:pPr>
            <w:r w:rsidRPr="00A92A3C">
              <w:rPr>
                <w:rFonts w:ascii="Myriad Pro" w:hAnsi="Myriad Pro"/>
                <w:b/>
                <w:sz w:val="22"/>
                <w:szCs w:val="22"/>
              </w:rPr>
              <w:t>2014</w:t>
            </w:r>
          </w:p>
        </w:tc>
      </w:tr>
      <w:tr w:rsidR="0073400D" w:rsidRPr="00A92A3C" w14:paraId="0AA23E98" w14:textId="77777777" w:rsidTr="00D40504">
        <w:trPr>
          <w:trHeight w:val="600"/>
          <w:jc w:val="right"/>
        </w:trPr>
        <w:tc>
          <w:tcPr>
            <w:tcW w:w="4111" w:type="dxa"/>
            <w:shd w:val="clear" w:color="auto" w:fill="auto"/>
            <w:hideMark/>
          </w:tcPr>
          <w:p w14:paraId="4E81950F" w14:textId="77777777" w:rsidR="0073400D" w:rsidRPr="00A92A3C" w:rsidRDefault="0073400D" w:rsidP="00D40504">
            <w:pPr>
              <w:rPr>
                <w:rFonts w:ascii="Myriad Pro" w:hAnsi="Myriad Pro"/>
                <w:sz w:val="22"/>
                <w:szCs w:val="22"/>
              </w:rPr>
            </w:pPr>
            <w:r w:rsidRPr="00A92A3C">
              <w:rPr>
                <w:rFonts w:ascii="Myriad Pro" w:hAnsi="Myriad Pro"/>
                <w:sz w:val="22"/>
                <w:szCs w:val="22"/>
              </w:rPr>
              <w:t xml:space="preserve">Прибыль/убыток после налогообложения </w:t>
            </w:r>
          </w:p>
        </w:tc>
        <w:tc>
          <w:tcPr>
            <w:tcW w:w="2835" w:type="dxa"/>
          </w:tcPr>
          <w:p w14:paraId="5C404168" w14:textId="77777777" w:rsidR="0073400D" w:rsidRPr="00A92A3C" w:rsidRDefault="0073400D" w:rsidP="00D40504">
            <w:pPr>
              <w:rPr>
                <w:rFonts w:ascii="Myriad Pro" w:hAnsi="Myriad Pro"/>
                <w:sz w:val="22"/>
                <w:szCs w:val="22"/>
              </w:rPr>
            </w:pPr>
            <w:r w:rsidRPr="00A92A3C">
              <w:rPr>
                <w:rFonts w:ascii="Myriad Pro" w:hAnsi="Myriad Pro"/>
                <w:sz w:val="22"/>
                <w:szCs w:val="22"/>
                <w:lang w:val="en-US"/>
              </w:rPr>
              <w:t>-</w:t>
            </w:r>
            <w:r w:rsidRPr="00A92A3C">
              <w:rPr>
                <w:rFonts w:ascii="Myriad Pro" w:hAnsi="Myriad Pro"/>
                <w:sz w:val="22"/>
                <w:szCs w:val="22"/>
              </w:rPr>
              <w:t>118 623</w:t>
            </w:r>
          </w:p>
        </w:tc>
        <w:tc>
          <w:tcPr>
            <w:tcW w:w="2693" w:type="dxa"/>
            <w:shd w:val="clear" w:color="auto" w:fill="auto"/>
            <w:noWrap/>
            <w:hideMark/>
          </w:tcPr>
          <w:p w14:paraId="281A0E45" w14:textId="77777777" w:rsidR="0073400D" w:rsidRPr="00A92A3C" w:rsidRDefault="0073400D" w:rsidP="00D40504">
            <w:pPr>
              <w:rPr>
                <w:rFonts w:ascii="Myriad Pro" w:hAnsi="Myriad Pro"/>
                <w:sz w:val="22"/>
                <w:szCs w:val="22"/>
              </w:rPr>
            </w:pPr>
            <w:r w:rsidRPr="00A92A3C">
              <w:rPr>
                <w:rFonts w:ascii="Myriad Pro" w:hAnsi="Myriad Pro"/>
                <w:sz w:val="22"/>
                <w:szCs w:val="22"/>
              </w:rPr>
              <w:t>64271</w:t>
            </w:r>
          </w:p>
        </w:tc>
      </w:tr>
    </w:tbl>
    <w:p w14:paraId="0D47F250" w14:textId="77777777" w:rsidR="0073400D" w:rsidRPr="00A92A3C" w:rsidRDefault="0073400D" w:rsidP="0073400D">
      <w:pPr>
        <w:ind w:firstLine="284"/>
        <w:contextualSpacing/>
        <w:jc w:val="both"/>
        <w:rPr>
          <w:rFonts w:ascii="Myriad Pro" w:hAnsi="Myriad Pro"/>
          <w:sz w:val="22"/>
          <w:szCs w:val="22"/>
        </w:rPr>
      </w:pPr>
    </w:p>
    <w:p w14:paraId="1C27972B" w14:textId="77777777" w:rsidR="0073400D" w:rsidRPr="00A92A3C" w:rsidRDefault="0073400D" w:rsidP="00D40504">
      <w:pPr>
        <w:ind w:firstLine="567"/>
        <w:jc w:val="both"/>
        <w:rPr>
          <w:rFonts w:ascii="Myriad Pro" w:hAnsi="Myriad Pro"/>
          <w:sz w:val="22"/>
          <w:szCs w:val="22"/>
        </w:rPr>
      </w:pPr>
      <w:r w:rsidRPr="00A92A3C">
        <w:rPr>
          <w:rFonts w:ascii="Myriad Pro" w:hAnsi="Myriad Pro"/>
          <w:sz w:val="22"/>
          <w:szCs w:val="22"/>
        </w:rPr>
        <w:t xml:space="preserve">Основные причины, оказавшие влияние на финансовый результат Банка за 2015 год: </w:t>
      </w:r>
    </w:p>
    <w:p w14:paraId="35DF17A0"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сформированные резервы на возможные потери;</w:t>
      </w:r>
    </w:p>
    <w:p w14:paraId="4A9A2825"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снижение комиссионных доходов и увеличение комиссионных расходов;</w:t>
      </w:r>
    </w:p>
    <w:p w14:paraId="1702F72C"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увеличение чистых доходов от операций с иностранной валютой с учетом переоценки.</w:t>
      </w:r>
    </w:p>
    <w:p w14:paraId="67D123C1" w14:textId="77777777" w:rsidR="0093533D" w:rsidRPr="00A92A3C" w:rsidRDefault="0093533D" w:rsidP="00A17115">
      <w:pPr>
        <w:ind w:firstLine="284"/>
        <w:contextualSpacing/>
        <w:jc w:val="both"/>
        <w:rPr>
          <w:rFonts w:ascii="Myriad Pro" w:hAnsi="Myriad Pro"/>
          <w:sz w:val="23"/>
          <w:szCs w:val="23"/>
        </w:rPr>
      </w:pPr>
    </w:p>
    <w:p w14:paraId="5D559BF9" w14:textId="77777777" w:rsidR="0073400D" w:rsidRPr="00A92A3C" w:rsidRDefault="0073400D" w:rsidP="0073400D">
      <w:pPr>
        <w:ind w:firstLine="284"/>
        <w:contextualSpacing/>
        <w:jc w:val="both"/>
        <w:rPr>
          <w:rFonts w:ascii="Myriad Pro" w:hAnsi="Myriad Pro"/>
          <w:sz w:val="22"/>
          <w:szCs w:val="22"/>
        </w:rPr>
      </w:pPr>
      <w:r w:rsidRPr="00A92A3C">
        <w:rPr>
          <w:rFonts w:ascii="Myriad Pro" w:hAnsi="Myriad Pro"/>
          <w:sz w:val="22"/>
          <w:szCs w:val="22"/>
        </w:rPr>
        <w:t>Доходы и расходы Банка характеризуются следующими показателями: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8"/>
        <w:gridCol w:w="1348"/>
        <w:gridCol w:w="1348"/>
        <w:gridCol w:w="1619"/>
      </w:tblGrid>
      <w:tr w:rsidR="0073400D" w:rsidRPr="00A92A3C" w14:paraId="047C062A" w14:textId="77777777" w:rsidTr="0073400D">
        <w:trPr>
          <w:trHeight w:val="300"/>
        </w:trPr>
        <w:tc>
          <w:tcPr>
            <w:tcW w:w="5608" w:type="dxa"/>
            <w:shd w:val="clear" w:color="000000" w:fill="D9D9D9"/>
            <w:noWrap/>
            <w:vAlign w:val="center"/>
            <w:hideMark/>
          </w:tcPr>
          <w:p w14:paraId="384D78C6" w14:textId="77777777" w:rsidR="0073400D" w:rsidRPr="00A92A3C" w:rsidRDefault="0073400D" w:rsidP="00D40504">
            <w:pPr>
              <w:rPr>
                <w:rFonts w:ascii="Myriad Pro" w:hAnsi="Myriad Pro"/>
                <w:b/>
                <w:i/>
                <w:iCs/>
                <w:sz w:val="22"/>
                <w:szCs w:val="22"/>
              </w:rPr>
            </w:pPr>
            <w:r w:rsidRPr="00A92A3C">
              <w:rPr>
                <w:rFonts w:ascii="Myriad Pro" w:hAnsi="Myriad Pro"/>
                <w:b/>
                <w:i/>
                <w:iCs/>
                <w:sz w:val="22"/>
                <w:szCs w:val="22"/>
              </w:rPr>
              <w:t> </w:t>
            </w:r>
          </w:p>
        </w:tc>
        <w:tc>
          <w:tcPr>
            <w:tcW w:w="1348" w:type="dxa"/>
            <w:shd w:val="clear" w:color="000000" w:fill="D9D9D9"/>
            <w:noWrap/>
            <w:vAlign w:val="center"/>
            <w:hideMark/>
          </w:tcPr>
          <w:p w14:paraId="0F1F0B31" w14:textId="77777777" w:rsidR="0073400D" w:rsidRPr="00A92A3C" w:rsidRDefault="0073400D" w:rsidP="0073400D">
            <w:pPr>
              <w:jc w:val="center"/>
              <w:rPr>
                <w:rFonts w:ascii="Myriad Pro" w:hAnsi="Myriad Pro"/>
                <w:b/>
                <w:sz w:val="22"/>
                <w:szCs w:val="22"/>
              </w:rPr>
            </w:pPr>
            <w:r w:rsidRPr="00A92A3C">
              <w:rPr>
                <w:rFonts w:ascii="Myriad Pro" w:hAnsi="Myriad Pro"/>
                <w:b/>
                <w:sz w:val="22"/>
                <w:szCs w:val="22"/>
              </w:rPr>
              <w:t>на 01.01.2016</w:t>
            </w:r>
          </w:p>
        </w:tc>
        <w:tc>
          <w:tcPr>
            <w:tcW w:w="1348" w:type="dxa"/>
            <w:shd w:val="clear" w:color="000000" w:fill="D9D9D9"/>
            <w:noWrap/>
            <w:vAlign w:val="center"/>
            <w:hideMark/>
          </w:tcPr>
          <w:p w14:paraId="34FD0050" w14:textId="77777777" w:rsidR="0073400D" w:rsidRPr="00A92A3C" w:rsidRDefault="0073400D" w:rsidP="0073400D">
            <w:pPr>
              <w:jc w:val="center"/>
              <w:rPr>
                <w:rFonts w:ascii="Myriad Pro" w:hAnsi="Myriad Pro"/>
                <w:b/>
                <w:sz w:val="22"/>
                <w:szCs w:val="22"/>
              </w:rPr>
            </w:pPr>
            <w:r w:rsidRPr="00A92A3C">
              <w:rPr>
                <w:rFonts w:ascii="Myriad Pro" w:hAnsi="Myriad Pro"/>
                <w:b/>
                <w:sz w:val="22"/>
                <w:szCs w:val="22"/>
              </w:rPr>
              <w:t>на 01.01.2015</w:t>
            </w:r>
          </w:p>
        </w:tc>
        <w:tc>
          <w:tcPr>
            <w:tcW w:w="1619" w:type="dxa"/>
            <w:shd w:val="clear" w:color="000000" w:fill="D9D9D9"/>
            <w:noWrap/>
            <w:vAlign w:val="center"/>
            <w:hideMark/>
          </w:tcPr>
          <w:p w14:paraId="6901C8AA" w14:textId="77777777" w:rsidR="0073400D" w:rsidRPr="00A92A3C" w:rsidRDefault="0073400D" w:rsidP="0073400D">
            <w:pPr>
              <w:jc w:val="center"/>
              <w:rPr>
                <w:rFonts w:ascii="Myriad Pro" w:hAnsi="Myriad Pro"/>
                <w:b/>
                <w:sz w:val="22"/>
                <w:szCs w:val="22"/>
              </w:rPr>
            </w:pPr>
            <w:r w:rsidRPr="00A92A3C">
              <w:rPr>
                <w:rFonts w:ascii="Myriad Pro" w:hAnsi="Myriad Pro"/>
                <w:b/>
                <w:sz w:val="22"/>
                <w:szCs w:val="22"/>
              </w:rPr>
              <w:t>изменение 2015-2014</w:t>
            </w:r>
          </w:p>
        </w:tc>
      </w:tr>
      <w:tr w:rsidR="0073400D" w:rsidRPr="00A92A3C" w14:paraId="4C391775" w14:textId="77777777" w:rsidTr="0073400D">
        <w:trPr>
          <w:trHeight w:val="300"/>
        </w:trPr>
        <w:tc>
          <w:tcPr>
            <w:tcW w:w="5608" w:type="dxa"/>
            <w:shd w:val="clear" w:color="auto" w:fill="auto"/>
            <w:vAlign w:val="center"/>
            <w:hideMark/>
          </w:tcPr>
          <w:p w14:paraId="25053C05" w14:textId="77777777" w:rsidR="0073400D" w:rsidRPr="00A92A3C" w:rsidRDefault="0073400D" w:rsidP="0073400D">
            <w:pPr>
              <w:rPr>
                <w:rFonts w:ascii="Myriad Pro" w:hAnsi="Myriad Pro"/>
                <w:sz w:val="22"/>
                <w:szCs w:val="22"/>
              </w:rPr>
            </w:pPr>
            <w:r w:rsidRPr="00A92A3C">
              <w:rPr>
                <w:rFonts w:ascii="Myriad Pro" w:hAnsi="Myriad Pro"/>
                <w:sz w:val="22"/>
                <w:szCs w:val="22"/>
              </w:rPr>
              <w:t>Процентные доходы</w:t>
            </w:r>
          </w:p>
        </w:tc>
        <w:tc>
          <w:tcPr>
            <w:tcW w:w="1348" w:type="dxa"/>
            <w:shd w:val="clear" w:color="auto" w:fill="auto"/>
            <w:noWrap/>
            <w:vAlign w:val="center"/>
          </w:tcPr>
          <w:p w14:paraId="54DC5F96"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183440</w:t>
            </w:r>
          </w:p>
        </w:tc>
        <w:tc>
          <w:tcPr>
            <w:tcW w:w="1348" w:type="dxa"/>
            <w:shd w:val="clear" w:color="auto" w:fill="auto"/>
            <w:noWrap/>
            <w:vAlign w:val="center"/>
          </w:tcPr>
          <w:p w14:paraId="254BDA2E"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188028</w:t>
            </w:r>
          </w:p>
        </w:tc>
        <w:tc>
          <w:tcPr>
            <w:tcW w:w="1619" w:type="dxa"/>
            <w:shd w:val="clear" w:color="auto" w:fill="auto"/>
            <w:noWrap/>
            <w:vAlign w:val="center"/>
          </w:tcPr>
          <w:p w14:paraId="69FDE4A2"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-4588</w:t>
            </w:r>
          </w:p>
        </w:tc>
      </w:tr>
      <w:tr w:rsidR="0073400D" w:rsidRPr="00A92A3C" w14:paraId="3C6FBD75" w14:textId="77777777" w:rsidTr="0073400D">
        <w:trPr>
          <w:trHeight w:val="300"/>
        </w:trPr>
        <w:tc>
          <w:tcPr>
            <w:tcW w:w="5608" w:type="dxa"/>
            <w:shd w:val="clear" w:color="auto" w:fill="auto"/>
            <w:vAlign w:val="center"/>
            <w:hideMark/>
          </w:tcPr>
          <w:p w14:paraId="4545BFF7" w14:textId="77777777" w:rsidR="0073400D" w:rsidRPr="00A92A3C" w:rsidRDefault="0073400D" w:rsidP="0073400D">
            <w:pPr>
              <w:rPr>
                <w:rFonts w:ascii="Myriad Pro" w:hAnsi="Myriad Pro"/>
                <w:sz w:val="22"/>
                <w:szCs w:val="22"/>
              </w:rPr>
            </w:pPr>
            <w:r w:rsidRPr="00A92A3C">
              <w:rPr>
                <w:rFonts w:ascii="Myriad Pro" w:hAnsi="Myriad Pro"/>
                <w:sz w:val="22"/>
                <w:szCs w:val="22"/>
              </w:rPr>
              <w:t>Процентные расходы</w:t>
            </w:r>
          </w:p>
        </w:tc>
        <w:tc>
          <w:tcPr>
            <w:tcW w:w="1348" w:type="dxa"/>
            <w:shd w:val="clear" w:color="auto" w:fill="auto"/>
            <w:noWrap/>
            <w:vAlign w:val="center"/>
          </w:tcPr>
          <w:p w14:paraId="1FE2461E"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68718</w:t>
            </w:r>
          </w:p>
        </w:tc>
        <w:tc>
          <w:tcPr>
            <w:tcW w:w="1348" w:type="dxa"/>
            <w:shd w:val="clear" w:color="auto" w:fill="auto"/>
            <w:noWrap/>
            <w:vAlign w:val="center"/>
          </w:tcPr>
          <w:p w14:paraId="46A8A924"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71017</w:t>
            </w:r>
          </w:p>
        </w:tc>
        <w:tc>
          <w:tcPr>
            <w:tcW w:w="1619" w:type="dxa"/>
            <w:shd w:val="clear" w:color="auto" w:fill="auto"/>
            <w:noWrap/>
            <w:vAlign w:val="center"/>
          </w:tcPr>
          <w:p w14:paraId="4F6DA56A"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-2299</w:t>
            </w:r>
          </w:p>
        </w:tc>
      </w:tr>
      <w:tr w:rsidR="0073400D" w:rsidRPr="00A92A3C" w14:paraId="0D6FDD28" w14:textId="77777777" w:rsidTr="0073400D">
        <w:trPr>
          <w:trHeight w:val="300"/>
        </w:trPr>
        <w:tc>
          <w:tcPr>
            <w:tcW w:w="5608" w:type="dxa"/>
            <w:shd w:val="clear" w:color="auto" w:fill="auto"/>
            <w:vAlign w:val="center"/>
            <w:hideMark/>
          </w:tcPr>
          <w:p w14:paraId="25C40533" w14:textId="77777777" w:rsidR="0073400D" w:rsidRPr="00A92A3C" w:rsidRDefault="0073400D" w:rsidP="0073400D">
            <w:pPr>
              <w:rPr>
                <w:rFonts w:ascii="Myriad Pro" w:hAnsi="Myriad Pro"/>
                <w:sz w:val="22"/>
                <w:szCs w:val="22"/>
              </w:rPr>
            </w:pPr>
            <w:r w:rsidRPr="00A92A3C">
              <w:rPr>
                <w:rFonts w:ascii="Myriad Pro" w:hAnsi="Myriad Pro"/>
                <w:sz w:val="22"/>
                <w:szCs w:val="22"/>
              </w:rPr>
              <w:t>Чистые процентные доходы</w:t>
            </w:r>
          </w:p>
        </w:tc>
        <w:tc>
          <w:tcPr>
            <w:tcW w:w="1348" w:type="dxa"/>
            <w:shd w:val="clear" w:color="auto" w:fill="auto"/>
            <w:noWrap/>
            <w:vAlign w:val="center"/>
          </w:tcPr>
          <w:p w14:paraId="6C084B3E"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114722</w:t>
            </w:r>
          </w:p>
        </w:tc>
        <w:tc>
          <w:tcPr>
            <w:tcW w:w="1348" w:type="dxa"/>
            <w:shd w:val="clear" w:color="auto" w:fill="auto"/>
            <w:noWrap/>
            <w:vAlign w:val="center"/>
          </w:tcPr>
          <w:p w14:paraId="153B81F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117011</w:t>
            </w:r>
          </w:p>
        </w:tc>
        <w:tc>
          <w:tcPr>
            <w:tcW w:w="1619" w:type="dxa"/>
            <w:shd w:val="clear" w:color="auto" w:fill="auto"/>
            <w:noWrap/>
            <w:vAlign w:val="center"/>
          </w:tcPr>
          <w:p w14:paraId="26F483C5"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-2289</w:t>
            </w:r>
          </w:p>
        </w:tc>
      </w:tr>
      <w:tr w:rsidR="0073400D" w:rsidRPr="00A92A3C" w14:paraId="1B095FD1" w14:textId="77777777" w:rsidTr="0073400D">
        <w:trPr>
          <w:trHeight w:val="300"/>
        </w:trPr>
        <w:tc>
          <w:tcPr>
            <w:tcW w:w="5608" w:type="dxa"/>
            <w:shd w:val="clear" w:color="auto" w:fill="auto"/>
            <w:vAlign w:val="center"/>
            <w:hideMark/>
          </w:tcPr>
          <w:p w14:paraId="1784110A" w14:textId="77777777" w:rsidR="0073400D" w:rsidRPr="00A92A3C" w:rsidRDefault="0073400D" w:rsidP="0073400D">
            <w:pPr>
              <w:rPr>
                <w:rFonts w:ascii="Myriad Pro" w:hAnsi="Myriad Pro"/>
                <w:sz w:val="22"/>
                <w:szCs w:val="22"/>
              </w:rPr>
            </w:pPr>
            <w:r w:rsidRPr="00A92A3C">
              <w:rPr>
                <w:rFonts w:ascii="Myriad Pro" w:hAnsi="Myriad Pro"/>
                <w:sz w:val="22"/>
                <w:szCs w:val="22"/>
              </w:rPr>
              <w:t>Изменение резерва на возможные потери</w:t>
            </w:r>
          </w:p>
        </w:tc>
        <w:tc>
          <w:tcPr>
            <w:tcW w:w="1348" w:type="dxa"/>
            <w:shd w:val="clear" w:color="auto" w:fill="auto"/>
            <w:noWrap/>
            <w:vAlign w:val="center"/>
          </w:tcPr>
          <w:p w14:paraId="408E676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-208975</w:t>
            </w:r>
          </w:p>
        </w:tc>
        <w:tc>
          <w:tcPr>
            <w:tcW w:w="1348" w:type="dxa"/>
            <w:shd w:val="clear" w:color="auto" w:fill="auto"/>
            <w:noWrap/>
            <w:vAlign w:val="center"/>
          </w:tcPr>
          <w:p w14:paraId="3220B74D"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-95746</w:t>
            </w:r>
          </w:p>
        </w:tc>
        <w:tc>
          <w:tcPr>
            <w:tcW w:w="1619" w:type="dxa"/>
            <w:shd w:val="clear" w:color="auto" w:fill="auto"/>
            <w:noWrap/>
            <w:vAlign w:val="center"/>
          </w:tcPr>
          <w:p w14:paraId="2C24CE41"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113229</w:t>
            </w:r>
          </w:p>
        </w:tc>
      </w:tr>
      <w:tr w:rsidR="0073400D" w:rsidRPr="00A92A3C" w14:paraId="319BE86D" w14:textId="77777777" w:rsidTr="0073400D">
        <w:trPr>
          <w:trHeight w:val="600"/>
        </w:trPr>
        <w:tc>
          <w:tcPr>
            <w:tcW w:w="5608" w:type="dxa"/>
            <w:shd w:val="clear" w:color="auto" w:fill="auto"/>
            <w:vAlign w:val="center"/>
          </w:tcPr>
          <w:p w14:paraId="51ADA459" w14:textId="77777777" w:rsidR="0073400D" w:rsidRPr="00A92A3C" w:rsidRDefault="0073400D" w:rsidP="0073400D">
            <w:pPr>
              <w:rPr>
                <w:rFonts w:ascii="Myriad Pro" w:hAnsi="Myriad Pro"/>
                <w:sz w:val="22"/>
                <w:szCs w:val="22"/>
              </w:rPr>
            </w:pPr>
            <w:r w:rsidRPr="00A92A3C">
              <w:rPr>
                <w:rFonts w:ascii="Myriad Pro" w:hAnsi="Myriad Pro"/>
                <w:sz w:val="22"/>
                <w:szCs w:val="22"/>
              </w:rPr>
              <w:t>Чистые доходы от операций с финансовыми активами, оцениваемыми по справедливой стоимости через прибыль или убыток</w:t>
            </w:r>
          </w:p>
        </w:tc>
        <w:tc>
          <w:tcPr>
            <w:tcW w:w="1348" w:type="dxa"/>
            <w:shd w:val="clear" w:color="auto" w:fill="auto"/>
            <w:noWrap/>
            <w:vAlign w:val="center"/>
          </w:tcPr>
          <w:p w14:paraId="0D86D8DB"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0</w:t>
            </w:r>
          </w:p>
        </w:tc>
        <w:tc>
          <w:tcPr>
            <w:tcW w:w="1348" w:type="dxa"/>
            <w:shd w:val="clear" w:color="auto" w:fill="auto"/>
            <w:noWrap/>
            <w:vAlign w:val="center"/>
          </w:tcPr>
          <w:p w14:paraId="0939F9F7"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2102</w:t>
            </w:r>
          </w:p>
        </w:tc>
        <w:tc>
          <w:tcPr>
            <w:tcW w:w="1619" w:type="dxa"/>
            <w:shd w:val="clear" w:color="auto" w:fill="auto"/>
            <w:noWrap/>
            <w:vAlign w:val="center"/>
          </w:tcPr>
          <w:p w14:paraId="1037393F"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-2102</w:t>
            </w:r>
          </w:p>
        </w:tc>
      </w:tr>
      <w:tr w:rsidR="0073400D" w:rsidRPr="00A92A3C" w14:paraId="70C7E42A" w14:textId="77777777" w:rsidTr="0073400D">
        <w:trPr>
          <w:trHeight w:val="600"/>
        </w:trPr>
        <w:tc>
          <w:tcPr>
            <w:tcW w:w="5608" w:type="dxa"/>
            <w:shd w:val="clear" w:color="auto" w:fill="auto"/>
            <w:vAlign w:val="center"/>
            <w:hideMark/>
          </w:tcPr>
          <w:p w14:paraId="45305C76" w14:textId="77777777" w:rsidR="0073400D" w:rsidRPr="00A92A3C" w:rsidRDefault="0073400D" w:rsidP="0073400D">
            <w:pPr>
              <w:rPr>
                <w:rFonts w:ascii="Myriad Pro" w:hAnsi="Myriad Pro"/>
                <w:sz w:val="22"/>
                <w:szCs w:val="22"/>
              </w:rPr>
            </w:pPr>
            <w:r w:rsidRPr="00A92A3C">
              <w:rPr>
                <w:rFonts w:ascii="Myriad Pro" w:hAnsi="Myriad Pro"/>
                <w:sz w:val="22"/>
                <w:szCs w:val="22"/>
              </w:rPr>
              <w:t>Чистые доходы от операций с иностранной валютой и от переоценки иностранной валюты</w:t>
            </w:r>
          </w:p>
        </w:tc>
        <w:tc>
          <w:tcPr>
            <w:tcW w:w="1348" w:type="dxa"/>
            <w:shd w:val="clear" w:color="auto" w:fill="auto"/>
            <w:noWrap/>
            <w:vAlign w:val="center"/>
          </w:tcPr>
          <w:p w14:paraId="6B5803EA"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210614</w:t>
            </w:r>
          </w:p>
        </w:tc>
        <w:tc>
          <w:tcPr>
            <w:tcW w:w="1348" w:type="dxa"/>
            <w:shd w:val="clear" w:color="auto" w:fill="auto"/>
            <w:noWrap/>
            <w:vAlign w:val="center"/>
          </w:tcPr>
          <w:p w14:paraId="2A9B1B2D"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90701</w:t>
            </w:r>
          </w:p>
        </w:tc>
        <w:tc>
          <w:tcPr>
            <w:tcW w:w="1619" w:type="dxa"/>
            <w:shd w:val="clear" w:color="auto" w:fill="auto"/>
            <w:noWrap/>
            <w:vAlign w:val="center"/>
          </w:tcPr>
          <w:p w14:paraId="1B6E47DF"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119913</w:t>
            </w:r>
          </w:p>
        </w:tc>
      </w:tr>
      <w:tr w:rsidR="0073400D" w:rsidRPr="00A92A3C" w14:paraId="74CCAB92" w14:textId="77777777" w:rsidTr="0073400D">
        <w:trPr>
          <w:trHeight w:val="300"/>
        </w:trPr>
        <w:tc>
          <w:tcPr>
            <w:tcW w:w="5608" w:type="dxa"/>
            <w:shd w:val="clear" w:color="auto" w:fill="auto"/>
            <w:vAlign w:val="center"/>
          </w:tcPr>
          <w:p w14:paraId="3F891B44" w14:textId="77777777" w:rsidR="0073400D" w:rsidRPr="00A92A3C" w:rsidRDefault="0073400D" w:rsidP="0073400D">
            <w:pPr>
              <w:rPr>
                <w:rFonts w:ascii="Myriad Pro" w:hAnsi="Myriad Pro"/>
                <w:sz w:val="22"/>
                <w:szCs w:val="22"/>
              </w:rPr>
            </w:pPr>
            <w:r w:rsidRPr="00A92A3C">
              <w:rPr>
                <w:rFonts w:ascii="Myriad Pro" w:hAnsi="Myriad Pro"/>
                <w:sz w:val="22"/>
                <w:szCs w:val="22"/>
              </w:rPr>
              <w:t>Чистые доходы от операций с ценными бумагами</w:t>
            </w:r>
          </w:p>
        </w:tc>
        <w:tc>
          <w:tcPr>
            <w:tcW w:w="1348" w:type="dxa"/>
            <w:shd w:val="clear" w:color="auto" w:fill="auto"/>
            <w:noWrap/>
            <w:vAlign w:val="center"/>
          </w:tcPr>
          <w:p w14:paraId="09E7CADC"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306</w:t>
            </w:r>
          </w:p>
        </w:tc>
        <w:tc>
          <w:tcPr>
            <w:tcW w:w="1348" w:type="dxa"/>
            <w:shd w:val="clear" w:color="auto" w:fill="auto"/>
            <w:noWrap/>
            <w:vAlign w:val="center"/>
          </w:tcPr>
          <w:p w14:paraId="1C5E1485"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0</w:t>
            </w:r>
          </w:p>
        </w:tc>
        <w:tc>
          <w:tcPr>
            <w:tcW w:w="1619" w:type="dxa"/>
            <w:shd w:val="clear" w:color="auto" w:fill="auto"/>
            <w:noWrap/>
            <w:vAlign w:val="center"/>
          </w:tcPr>
          <w:p w14:paraId="6045E77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306</w:t>
            </w:r>
          </w:p>
        </w:tc>
      </w:tr>
      <w:tr w:rsidR="0073400D" w:rsidRPr="00A92A3C" w14:paraId="092DA691" w14:textId="77777777" w:rsidTr="0073400D">
        <w:trPr>
          <w:trHeight w:val="300"/>
        </w:trPr>
        <w:tc>
          <w:tcPr>
            <w:tcW w:w="5608" w:type="dxa"/>
            <w:shd w:val="clear" w:color="auto" w:fill="auto"/>
            <w:vAlign w:val="center"/>
            <w:hideMark/>
          </w:tcPr>
          <w:p w14:paraId="6ADEF1DA" w14:textId="77777777" w:rsidR="0073400D" w:rsidRPr="00A92A3C" w:rsidRDefault="0073400D" w:rsidP="0073400D">
            <w:pPr>
              <w:rPr>
                <w:rFonts w:ascii="Myriad Pro" w:hAnsi="Myriad Pro"/>
                <w:sz w:val="22"/>
                <w:szCs w:val="22"/>
              </w:rPr>
            </w:pPr>
            <w:r w:rsidRPr="00A92A3C">
              <w:rPr>
                <w:rFonts w:ascii="Myriad Pro" w:hAnsi="Myriad Pro"/>
                <w:sz w:val="22"/>
                <w:szCs w:val="22"/>
              </w:rPr>
              <w:t>Комиссионные доходы</w:t>
            </w:r>
          </w:p>
        </w:tc>
        <w:tc>
          <w:tcPr>
            <w:tcW w:w="1348" w:type="dxa"/>
            <w:shd w:val="clear" w:color="auto" w:fill="auto"/>
            <w:noWrap/>
            <w:vAlign w:val="center"/>
          </w:tcPr>
          <w:p w14:paraId="05F1351B"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75903</w:t>
            </w:r>
          </w:p>
        </w:tc>
        <w:tc>
          <w:tcPr>
            <w:tcW w:w="1348" w:type="dxa"/>
            <w:shd w:val="clear" w:color="auto" w:fill="auto"/>
            <w:noWrap/>
            <w:vAlign w:val="center"/>
          </w:tcPr>
          <w:p w14:paraId="118EF87F"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181163</w:t>
            </w:r>
          </w:p>
        </w:tc>
        <w:tc>
          <w:tcPr>
            <w:tcW w:w="1619" w:type="dxa"/>
            <w:shd w:val="clear" w:color="auto" w:fill="auto"/>
            <w:noWrap/>
            <w:vAlign w:val="center"/>
          </w:tcPr>
          <w:p w14:paraId="34DFCFA4"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-105260</w:t>
            </w:r>
          </w:p>
        </w:tc>
      </w:tr>
      <w:tr w:rsidR="0073400D" w:rsidRPr="00A92A3C" w14:paraId="42E37A77" w14:textId="77777777" w:rsidTr="0073400D">
        <w:trPr>
          <w:trHeight w:val="300"/>
        </w:trPr>
        <w:tc>
          <w:tcPr>
            <w:tcW w:w="5608" w:type="dxa"/>
            <w:shd w:val="clear" w:color="auto" w:fill="auto"/>
            <w:vAlign w:val="center"/>
            <w:hideMark/>
          </w:tcPr>
          <w:p w14:paraId="375BAFF0" w14:textId="77777777" w:rsidR="0073400D" w:rsidRPr="00A92A3C" w:rsidRDefault="0073400D" w:rsidP="0073400D">
            <w:pPr>
              <w:rPr>
                <w:rFonts w:ascii="Myriad Pro" w:hAnsi="Myriad Pro"/>
                <w:sz w:val="22"/>
                <w:szCs w:val="22"/>
              </w:rPr>
            </w:pPr>
            <w:r w:rsidRPr="00A92A3C">
              <w:rPr>
                <w:rFonts w:ascii="Myriad Pro" w:hAnsi="Myriad Pro"/>
                <w:sz w:val="22"/>
                <w:szCs w:val="22"/>
              </w:rPr>
              <w:t>Комиссионные расходы</w:t>
            </w:r>
          </w:p>
        </w:tc>
        <w:tc>
          <w:tcPr>
            <w:tcW w:w="1348" w:type="dxa"/>
            <w:shd w:val="clear" w:color="auto" w:fill="auto"/>
            <w:noWrap/>
            <w:vAlign w:val="center"/>
          </w:tcPr>
          <w:p w14:paraId="53796AEB"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63448</w:t>
            </w:r>
          </w:p>
        </w:tc>
        <w:tc>
          <w:tcPr>
            <w:tcW w:w="1348" w:type="dxa"/>
            <w:shd w:val="clear" w:color="auto" w:fill="auto"/>
            <w:noWrap/>
            <w:vAlign w:val="center"/>
          </w:tcPr>
          <w:p w14:paraId="7407A65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18705</w:t>
            </w:r>
          </w:p>
        </w:tc>
        <w:tc>
          <w:tcPr>
            <w:tcW w:w="1619" w:type="dxa"/>
            <w:shd w:val="clear" w:color="auto" w:fill="auto"/>
            <w:noWrap/>
            <w:vAlign w:val="center"/>
          </w:tcPr>
          <w:p w14:paraId="64844F4F"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44743</w:t>
            </w:r>
          </w:p>
        </w:tc>
      </w:tr>
      <w:tr w:rsidR="0073400D" w:rsidRPr="00A92A3C" w14:paraId="0300789A" w14:textId="77777777" w:rsidTr="0073400D">
        <w:trPr>
          <w:trHeight w:val="300"/>
        </w:trPr>
        <w:tc>
          <w:tcPr>
            <w:tcW w:w="5608" w:type="dxa"/>
            <w:shd w:val="clear" w:color="auto" w:fill="auto"/>
            <w:vAlign w:val="center"/>
            <w:hideMark/>
          </w:tcPr>
          <w:p w14:paraId="2BDE0F3C" w14:textId="77777777" w:rsidR="0073400D" w:rsidRPr="00A92A3C" w:rsidRDefault="0073400D" w:rsidP="0073400D">
            <w:pPr>
              <w:rPr>
                <w:rFonts w:ascii="Myriad Pro" w:hAnsi="Myriad Pro"/>
                <w:sz w:val="22"/>
                <w:szCs w:val="22"/>
              </w:rPr>
            </w:pPr>
            <w:r w:rsidRPr="00A92A3C">
              <w:rPr>
                <w:rFonts w:ascii="Myriad Pro" w:hAnsi="Myriad Pro"/>
                <w:sz w:val="22"/>
                <w:szCs w:val="22"/>
              </w:rPr>
              <w:t>Прочие операционные доходы</w:t>
            </w:r>
          </w:p>
        </w:tc>
        <w:tc>
          <w:tcPr>
            <w:tcW w:w="1348" w:type="dxa"/>
            <w:shd w:val="clear" w:color="auto" w:fill="auto"/>
            <w:noWrap/>
            <w:vAlign w:val="center"/>
          </w:tcPr>
          <w:p w14:paraId="00FB28C6"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37906</w:t>
            </w:r>
          </w:p>
        </w:tc>
        <w:tc>
          <w:tcPr>
            <w:tcW w:w="1348" w:type="dxa"/>
            <w:shd w:val="clear" w:color="auto" w:fill="auto"/>
            <w:noWrap/>
            <w:vAlign w:val="center"/>
          </w:tcPr>
          <w:p w14:paraId="3E57DB58"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6748</w:t>
            </w:r>
          </w:p>
        </w:tc>
        <w:tc>
          <w:tcPr>
            <w:tcW w:w="1619" w:type="dxa"/>
            <w:shd w:val="clear" w:color="auto" w:fill="auto"/>
            <w:noWrap/>
            <w:vAlign w:val="center"/>
          </w:tcPr>
          <w:p w14:paraId="4B868746"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31158</w:t>
            </w:r>
          </w:p>
        </w:tc>
      </w:tr>
      <w:tr w:rsidR="0073400D" w:rsidRPr="00A92A3C" w14:paraId="42429071" w14:textId="77777777" w:rsidTr="0073400D">
        <w:trPr>
          <w:trHeight w:val="300"/>
        </w:trPr>
        <w:tc>
          <w:tcPr>
            <w:tcW w:w="5608" w:type="dxa"/>
            <w:shd w:val="clear" w:color="auto" w:fill="auto"/>
            <w:vAlign w:val="center"/>
            <w:hideMark/>
          </w:tcPr>
          <w:p w14:paraId="441F5C33" w14:textId="77777777" w:rsidR="0073400D" w:rsidRPr="00A92A3C" w:rsidRDefault="0073400D" w:rsidP="0073400D">
            <w:pPr>
              <w:rPr>
                <w:rFonts w:ascii="Myriad Pro" w:hAnsi="Myriad Pro"/>
                <w:sz w:val="22"/>
                <w:szCs w:val="22"/>
              </w:rPr>
            </w:pPr>
            <w:r w:rsidRPr="00A92A3C">
              <w:rPr>
                <w:rFonts w:ascii="Myriad Pro" w:hAnsi="Myriad Pro"/>
                <w:sz w:val="22"/>
                <w:szCs w:val="22"/>
              </w:rPr>
              <w:t>Операционные расходы</w:t>
            </w:r>
          </w:p>
        </w:tc>
        <w:tc>
          <w:tcPr>
            <w:tcW w:w="1348" w:type="dxa"/>
            <w:shd w:val="clear" w:color="auto" w:fill="auto"/>
            <w:noWrap/>
            <w:vAlign w:val="center"/>
          </w:tcPr>
          <w:p w14:paraId="0220E979"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269903</w:t>
            </w:r>
          </w:p>
        </w:tc>
        <w:tc>
          <w:tcPr>
            <w:tcW w:w="1348" w:type="dxa"/>
            <w:shd w:val="clear" w:color="auto" w:fill="auto"/>
            <w:noWrap/>
            <w:vAlign w:val="center"/>
          </w:tcPr>
          <w:p w14:paraId="43A9826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188156</w:t>
            </w:r>
          </w:p>
        </w:tc>
        <w:tc>
          <w:tcPr>
            <w:tcW w:w="1619" w:type="dxa"/>
            <w:shd w:val="clear" w:color="auto" w:fill="auto"/>
            <w:noWrap/>
            <w:vAlign w:val="center"/>
          </w:tcPr>
          <w:p w14:paraId="58FB784A"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81747</w:t>
            </w:r>
          </w:p>
        </w:tc>
      </w:tr>
      <w:tr w:rsidR="0073400D" w:rsidRPr="00A92A3C" w14:paraId="19422F83" w14:textId="77777777" w:rsidTr="0073400D">
        <w:trPr>
          <w:trHeight w:val="300"/>
        </w:trPr>
        <w:tc>
          <w:tcPr>
            <w:tcW w:w="5608" w:type="dxa"/>
            <w:shd w:val="clear" w:color="auto" w:fill="auto"/>
            <w:vAlign w:val="center"/>
            <w:hideMark/>
          </w:tcPr>
          <w:p w14:paraId="0EAC0590" w14:textId="77777777" w:rsidR="0073400D" w:rsidRPr="00A92A3C" w:rsidRDefault="0073400D" w:rsidP="0073400D">
            <w:pPr>
              <w:rPr>
                <w:rFonts w:ascii="Myriad Pro" w:hAnsi="Myriad Pro"/>
                <w:b/>
                <w:bCs/>
                <w:sz w:val="22"/>
                <w:szCs w:val="22"/>
              </w:rPr>
            </w:pPr>
            <w:r w:rsidRPr="00A92A3C">
              <w:rPr>
                <w:rFonts w:ascii="Myriad Pro" w:hAnsi="Myriad Pro"/>
                <w:b/>
                <w:bCs/>
                <w:sz w:val="22"/>
                <w:szCs w:val="22"/>
              </w:rPr>
              <w:t xml:space="preserve">Прибыль (убыток) до налогообложения </w:t>
            </w:r>
          </w:p>
        </w:tc>
        <w:tc>
          <w:tcPr>
            <w:tcW w:w="1348" w:type="dxa"/>
            <w:shd w:val="clear" w:color="auto" w:fill="auto"/>
            <w:noWrap/>
            <w:vAlign w:val="center"/>
          </w:tcPr>
          <w:p w14:paraId="785E15DD" w14:textId="77777777" w:rsidR="0073400D" w:rsidRPr="00A92A3C" w:rsidRDefault="0073400D" w:rsidP="0073400D">
            <w:pPr>
              <w:jc w:val="right"/>
              <w:rPr>
                <w:rFonts w:ascii="Myriad Pro" w:hAnsi="Myriad Pro"/>
                <w:b/>
                <w:bCs/>
                <w:sz w:val="22"/>
                <w:szCs w:val="22"/>
              </w:rPr>
            </w:pPr>
            <w:r w:rsidRPr="00A92A3C">
              <w:rPr>
                <w:rFonts w:ascii="Myriad Pro" w:hAnsi="Myriad Pro"/>
                <w:b/>
                <w:bCs/>
                <w:sz w:val="22"/>
                <w:szCs w:val="22"/>
              </w:rPr>
              <w:t>-102875</w:t>
            </w:r>
          </w:p>
        </w:tc>
        <w:tc>
          <w:tcPr>
            <w:tcW w:w="1348" w:type="dxa"/>
            <w:shd w:val="clear" w:color="auto" w:fill="auto"/>
            <w:noWrap/>
            <w:vAlign w:val="center"/>
          </w:tcPr>
          <w:p w14:paraId="4C79B419" w14:textId="77777777" w:rsidR="0073400D" w:rsidRPr="00A92A3C" w:rsidRDefault="0073400D" w:rsidP="0073400D">
            <w:pPr>
              <w:jc w:val="right"/>
              <w:rPr>
                <w:rFonts w:ascii="Myriad Pro" w:hAnsi="Myriad Pro"/>
                <w:b/>
                <w:bCs/>
                <w:sz w:val="22"/>
                <w:szCs w:val="22"/>
              </w:rPr>
            </w:pPr>
            <w:r w:rsidRPr="00A92A3C">
              <w:rPr>
                <w:rFonts w:ascii="Myriad Pro" w:hAnsi="Myriad Pro"/>
                <w:b/>
                <w:bCs/>
                <w:sz w:val="22"/>
                <w:szCs w:val="22"/>
              </w:rPr>
              <w:t>95118</w:t>
            </w:r>
          </w:p>
        </w:tc>
        <w:tc>
          <w:tcPr>
            <w:tcW w:w="1619" w:type="dxa"/>
            <w:shd w:val="clear" w:color="auto" w:fill="auto"/>
            <w:noWrap/>
            <w:vAlign w:val="center"/>
          </w:tcPr>
          <w:p w14:paraId="73FF03D0"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-197993</w:t>
            </w:r>
          </w:p>
        </w:tc>
      </w:tr>
      <w:tr w:rsidR="0073400D" w:rsidRPr="00A92A3C" w14:paraId="6C8C383D" w14:textId="77777777" w:rsidTr="0073400D">
        <w:trPr>
          <w:trHeight w:val="397"/>
        </w:trPr>
        <w:tc>
          <w:tcPr>
            <w:tcW w:w="5608" w:type="dxa"/>
            <w:shd w:val="clear" w:color="auto" w:fill="auto"/>
            <w:vAlign w:val="center"/>
            <w:hideMark/>
          </w:tcPr>
          <w:p w14:paraId="1B256C44" w14:textId="77777777" w:rsidR="0073400D" w:rsidRPr="00A92A3C" w:rsidRDefault="0073400D" w:rsidP="0073400D">
            <w:pPr>
              <w:rPr>
                <w:rFonts w:ascii="Myriad Pro" w:hAnsi="Myriad Pro"/>
                <w:sz w:val="22"/>
                <w:szCs w:val="22"/>
              </w:rPr>
            </w:pPr>
            <w:r w:rsidRPr="00A92A3C">
              <w:rPr>
                <w:rFonts w:ascii="Myriad Pro" w:hAnsi="Myriad Pro"/>
                <w:sz w:val="22"/>
                <w:szCs w:val="22"/>
              </w:rPr>
              <w:t>Возмещение (расход) по налогам</w:t>
            </w:r>
          </w:p>
        </w:tc>
        <w:tc>
          <w:tcPr>
            <w:tcW w:w="1348" w:type="dxa"/>
            <w:shd w:val="clear" w:color="auto" w:fill="auto"/>
            <w:noWrap/>
            <w:vAlign w:val="center"/>
          </w:tcPr>
          <w:p w14:paraId="05B71E9C"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15748</w:t>
            </w:r>
          </w:p>
        </w:tc>
        <w:tc>
          <w:tcPr>
            <w:tcW w:w="1348" w:type="dxa"/>
            <w:shd w:val="clear" w:color="auto" w:fill="auto"/>
            <w:noWrap/>
            <w:vAlign w:val="center"/>
          </w:tcPr>
          <w:p w14:paraId="5D1DF919"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30847</w:t>
            </w:r>
          </w:p>
        </w:tc>
        <w:tc>
          <w:tcPr>
            <w:tcW w:w="1619" w:type="dxa"/>
            <w:shd w:val="clear" w:color="auto" w:fill="auto"/>
            <w:noWrap/>
            <w:vAlign w:val="center"/>
          </w:tcPr>
          <w:p w14:paraId="61EA1749"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-15099</w:t>
            </w:r>
          </w:p>
        </w:tc>
      </w:tr>
      <w:tr w:rsidR="0073400D" w:rsidRPr="00A92A3C" w14:paraId="52549801" w14:textId="77777777" w:rsidTr="0073400D">
        <w:trPr>
          <w:trHeight w:val="300"/>
        </w:trPr>
        <w:tc>
          <w:tcPr>
            <w:tcW w:w="5608" w:type="dxa"/>
            <w:shd w:val="clear" w:color="auto" w:fill="auto"/>
            <w:vAlign w:val="center"/>
            <w:hideMark/>
          </w:tcPr>
          <w:p w14:paraId="5A566B81" w14:textId="77777777" w:rsidR="0073400D" w:rsidRPr="00A92A3C" w:rsidRDefault="0073400D" w:rsidP="0073400D">
            <w:pPr>
              <w:rPr>
                <w:rFonts w:ascii="Myriad Pro" w:hAnsi="Myriad Pro"/>
                <w:b/>
                <w:bCs/>
                <w:sz w:val="22"/>
                <w:szCs w:val="22"/>
              </w:rPr>
            </w:pPr>
            <w:r w:rsidRPr="00A92A3C">
              <w:rPr>
                <w:rFonts w:ascii="Myriad Pro" w:hAnsi="Myriad Pro"/>
                <w:b/>
                <w:bCs/>
                <w:sz w:val="22"/>
                <w:szCs w:val="22"/>
              </w:rPr>
              <w:t xml:space="preserve">Прибыль (убыток) после налогообложения </w:t>
            </w:r>
          </w:p>
        </w:tc>
        <w:tc>
          <w:tcPr>
            <w:tcW w:w="1348" w:type="dxa"/>
            <w:shd w:val="clear" w:color="auto" w:fill="auto"/>
            <w:noWrap/>
            <w:vAlign w:val="center"/>
          </w:tcPr>
          <w:p w14:paraId="40670AB5" w14:textId="77777777" w:rsidR="0073400D" w:rsidRPr="00A92A3C" w:rsidRDefault="0073400D" w:rsidP="0073400D">
            <w:pPr>
              <w:jc w:val="right"/>
              <w:rPr>
                <w:rFonts w:ascii="Myriad Pro" w:hAnsi="Myriad Pro"/>
                <w:b/>
                <w:bCs/>
                <w:sz w:val="22"/>
                <w:szCs w:val="22"/>
              </w:rPr>
            </w:pPr>
            <w:r w:rsidRPr="00A92A3C">
              <w:rPr>
                <w:rFonts w:ascii="Myriad Pro" w:hAnsi="Myriad Pro"/>
                <w:b/>
                <w:bCs/>
                <w:sz w:val="22"/>
                <w:szCs w:val="22"/>
              </w:rPr>
              <w:t>-118623</w:t>
            </w:r>
          </w:p>
        </w:tc>
        <w:tc>
          <w:tcPr>
            <w:tcW w:w="1348" w:type="dxa"/>
            <w:shd w:val="clear" w:color="auto" w:fill="auto"/>
            <w:noWrap/>
            <w:vAlign w:val="center"/>
          </w:tcPr>
          <w:p w14:paraId="4C12893C" w14:textId="77777777" w:rsidR="0073400D" w:rsidRPr="00A92A3C" w:rsidRDefault="0073400D" w:rsidP="0073400D">
            <w:pPr>
              <w:jc w:val="right"/>
              <w:rPr>
                <w:rFonts w:ascii="Myriad Pro" w:hAnsi="Myriad Pro"/>
                <w:b/>
                <w:bCs/>
                <w:sz w:val="22"/>
                <w:szCs w:val="22"/>
              </w:rPr>
            </w:pPr>
            <w:r w:rsidRPr="00A92A3C">
              <w:rPr>
                <w:rFonts w:ascii="Myriad Pro" w:hAnsi="Myriad Pro"/>
                <w:b/>
                <w:bCs/>
                <w:sz w:val="22"/>
                <w:szCs w:val="22"/>
              </w:rPr>
              <w:t>64271</w:t>
            </w:r>
          </w:p>
        </w:tc>
        <w:tc>
          <w:tcPr>
            <w:tcW w:w="1619" w:type="dxa"/>
            <w:shd w:val="clear" w:color="auto" w:fill="auto"/>
            <w:noWrap/>
            <w:vAlign w:val="center"/>
          </w:tcPr>
          <w:p w14:paraId="7E27A792" w14:textId="77777777" w:rsidR="0073400D" w:rsidRPr="00A92A3C" w:rsidRDefault="0073400D" w:rsidP="0073400D">
            <w:pPr>
              <w:jc w:val="right"/>
              <w:rPr>
                <w:rFonts w:ascii="Myriad Pro" w:hAnsi="Myriad Pro"/>
                <w:sz w:val="22"/>
                <w:szCs w:val="22"/>
              </w:rPr>
            </w:pPr>
            <w:r w:rsidRPr="00A92A3C">
              <w:rPr>
                <w:rFonts w:ascii="Myriad Pro" w:hAnsi="Myriad Pro"/>
                <w:sz w:val="22"/>
                <w:szCs w:val="22"/>
              </w:rPr>
              <w:t>-182894</w:t>
            </w:r>
          </w:p>
        </w:tc>
      </w:tr>
    </w:tbl>
    <w:p w14:paraId="125843E5" w14:textId="77777777" w:rsidR="0073400D" w:rsidRPr="00A92A3C" w:rsidRDefault="0073400D" w:rsidP="0073400D">
      <w:pPr>
        <w:ind w:firstLine="284"/>
        <w:contextualSpacing/>
        <w:jc w:val="both"/>
        <w:rPr>
          <w:rFonts w:ascii="Myriad Pro" w:hAnsi="Myriad Pro"/>
          <w:sz w:val="22"/>
          <w:szCs w:val="22"/>
        </w:rPr>
      </w:pPr>
    </w:p>
    <w:p w14:paraId="5F316063" w14:textId="77777777" w:rsidR="0073400D" w:rsidRPr="00A92A3C" w:rsidRDefault="0073400D" w:rsidP="00D4050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Решение об утверждении годовой отчетности и о распределении чистой прибыли за 2014 год было принято годовым Общим собранием акционеров 20.05.2015</w:t>
      </w:r>
      <w:r w:rsidR="006F19A4" w:rsidRPr="00A92A3C">
        <w:rPr>
          <w:rFonts w:ascii="Myriad Pro" w:hAnsi="Myriad Pro" w:cs="Times New Roman"/>
          <w:color w:val="auto"/>
          <w:sz w:val="22"/>
          <w:szCs w:val="22"/>
        </w:rPr>
        <w:t xml:space="preserve"> </w:t>
      </w:r>
      <w:r w:rsidRPr="00A92A3C">
        <w:rPr>
          <w:rFonts w:ascii="Myriad Pro" w:hAnsi="Myriad Pro" w:cs="Times New Roman"/>
          <w:color w:val="auto"/>
          <w:sz w:val="22"/>
          <w:szCs w:val="22"/>
        </w:rPr>
        <w:t>года.</w:t>
      </w:r>
    </w:p>
    <w:p w14:paraId="044B98A6" w14:textId="77777777" w:rsidR="0073400D" w:rsidRPr="00A92A3C" w:rsidRDefault="0073400D" w:rsidP="0073400D">
      <w:pPr>
        <w:pStyle w:val="Default"/>
        <w:ind w:firstLine="709"/>
        <w:jc w:val="both"/>
        <w:rPr>
          <w:rFonts w:ascii="Myriad Pro" w:hAnsi="Myriad Pro" w:cs="Times New Roman"/>
          <w:color w:val="auto"/>
          <w:sz w:val="22"/>
          <w:szCs w:val="22"/>
        </w:rPr>
      </w:pPr>
      <w:r w:rsidRPr="00A92A3C">
        <w:rPr>
          <w:rFonts w:ascii="Myriad Pro" w:hAnsi="Myriad Pro" w:cs="Times New Roman"/>
          <w:color w:val="auto"/>
          <w:sz w:val="22"/>
          <w:szCs w:val="22"/>
        </w:rPr>
        <w:lastRenderedPageBreak/>
        <w:t xml:space="preserve">На основании протокола № 1 от 25.05.2015 года, было произведено распределение прибыли: </w:t>
      </w:r>
    </w:p>
    <w:p w14:paraId="632BD43F"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 xml:space="preserve">Отчисление в резервный фонд Банка 5% от чистой прибыли - 3 213,6  тыс. рублей; </w:t>
      </w:r>
    </w:p>
    <w:p w14:paraId="237A5AB7"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Выплата дивидендов по итогам 2014 года - 20 тыс. рублей.</w:t>
      </w:r>
    </w:p>
    <w:p w14:paraId="27F6F28D" w14:textId="77777777" w:rsidR="0073400D" w:rsidRPr="00A92A3C" w:rsidRDefault="0073400D" w:rsidP="00D40504">
      <w:pPr>
        <w:numPr>
          <w:ilvl w:val="0"/>
          <w:numId w:val="24"/>
        </w:numPr>
        <w:ind w:left="709" w:hanging="142"/>
        <w:contextualSpacing/>
        <w:jc w:val="both"/>
        <w:rPr>
          <w:rFonts w:ascii="Myriad Pro" w:hAnsi="Myriad Pro"/>
          <w:sz w:val="23"/>
          <w:szCs w:val="23"/>
        </w:rPr>
      </w:pPr>
      <w:r w:rsidRPr="00A92A3C">
        <w:rPr>
          <w:rFonts w:ascii="Myriad Pro" w:hAnsi="Myriad Pro"/>
          <w:sz w:val="23"/>
          <w:szCs w:val="23"/>
        </w:rPr>
        <w:t>Зачислена на нераспределенную прибыль Банка чистая прибыль 2014 года в сумме 61037,6 тыс. рублей.</w:t>
      </w:r>
    </w:p>
    <w:p w14:paraId="47C3DD6B" w14:textId="77777777" w:rsidR="004D4CBC" w:rsidRPr="00A92A3C" w:rsidRDefault="004D4CBC" w:rsidP="00A17115">
      <w:pPr>
        <w:ind w:firstLine="284"/>
        <w:contextualSpacing/>
        <w:jc w:val="both"/>
        <w:rPr>
          <w:rFonts w:ascii="Myriad Pro" w:hAnsi="Myriad Pro"/>
          <w:sz w:val="22"/>
          <w:szCs w:val="22"/>
        </w:rPr>
      </w:pPr>
    </w:p>
    <w:p w14:paraId="401235AD" w14:textId="77777777" w:rsidR="004D4CBC" w:rsidRPr="00A92A3C" w:rsidRDefault="00505421" w:rsidP="00A17115">
      <w:pPr>
        <w:ind w:firstLine="567"/>
        <w:contextualSpacing/>
        <w:jc w:val="both"/>
        <w:rPr>
          <w:rFonts w:ascii="Myriad Pro" w:hAnsi="Myriad Pro"/>
          <w:b/>
          <w:sz w:val="22"/>
          <w:szCs w:val="22"/>
        </w:rPr>
      </w:pPr>
      <w:r w:rsidRPr="00A92A3C">
        <w:rPr>
          <w:rFonts w:ascii="Myriad Pro" w:hAnsi="Myriad Pro"/>
          <w:b/>
          <w:sz w:val="22"/>
          <w:szCs w:val="22"/>
        </w:rPr>
        <w:t xml:space="preserve">3.1. </w:t>
      </w:r>
      <w:r w:rsidR="00F43419" w:rsidRPr="00A92A3C">
        <w:rPr>
          <w:rFonts w:ascii="Myriad Pro" w:hAnsi="Myriad Pro"/>
          <w:b/>
          <w:sz w:val="22"/>
          <w:szCs w:val="22"/>
        </w:rPr>
        <w:t>АКТИВЫ</w:t>
      </w:r>
    </w:p>
    <w:p w14:paraId="15A20597" w14:textId="77777777" w:rsidR="0093533D" w:rsidRPr="00A92A3C" w:rsidRDefault="0093533D" w:rsidP="00A17115">
      <w:pPr>
        <w:ind w:firstLine="567"/>
        <w:contextualSpacing/>
        <w:jc w:val="both"/>
        <w:rPr>
          <w:rFonts w:ascii="Myriad Pro" w:hAnsi="Myriad Pro"/>
          <w:sz w:val="22"/>
          <w:szCs w:val="22"/>
        </w:rPr>
      </w:pPr>
    </w:p>
    <w:p w14:paraId="03BD403C" w14:textId="77777777" w:rsidR="00D7423E" w:rsidRPr="00A92A3C" w:rsidRDefault="00D7423E" w:rsidP="00D40504">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 xml:space="preserve">Общий объем денежных средств и их эквивалентов вырос за отчетный период на 100 971 тыс. руб., при этом объем средств на счетах в Банке России снизился на 86 485 тыс. руб., объем средств на корреспондентских счетах в кредитных организациях уменьшился на 38 751 тыс. руб., а объем наличных денежных средств увеличился 226 207 тыс. рублей. </w:t>
      </w:r>
    </w:p>
    <w:p w14:paraId="0E55F120" w14:textId="77777777" w:rsidR="00417C14" w:rsidRPr="00A92A3C" w:rsidRDefault="00417C14" w:rsidP="00A17115">
      <w:pPr>
        <w:ind w:firstLine="567"/>
        <w:contextualSpacing/>
        <w:jc w:val="both"/>
        <w:rPr>
          <w:rFonts w:ascii="Myriad Pro" w:hAnsi="Myriad Pro"/>
          <w:sz w:val="23"/>
          <w:szCs w:val="23"/>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268"/>
        <w:gridCol w:w="1985"/>
      </w:tblGrid>
      <w:tr w:rsidR="00D7423E" w:rsidRPr="00A92A3C" w14:paraId="370FC41C" w14:textId="77777777" w:rsidTr="00D40504">
        <w:trPr>
          <w:trHeight w:val="300"/>
        </w:trPr>
        <w:tc>
          <w:tcPr>
            <w:tcW w:w="5670" w:type="dxa"/>
            <w:shd w:val="clear" w:color="000000" w:fill="D9D9D9"/>
            <w:vAlign w:val="center"/>
            <w:hideMark/>
          </w:tcPr>
          <w:p w14:paraId="12101C5D" w14:textId="77777777" w:rsidR="00D7423E" w:rsidRPr="00A92A3C" w:rsidRDefault="00D7423E" w:rsidP="00D40504">
            <w:pPr>
              <w:rPr>
                <w:rFonts w:ascii="Myriad Pro" w:hAnsi="Myriad Pro"/>
                <w:b/>
                <w:i/>
                <w:iCs/>
                <w:sz w:val="22"/>
                <w:szCs w:val="22"/>
              </w:rPr>
            </w:pPr>
            <w:r w:rsidRPr="00A92A3C">
              <w:rPr>
                <w:rFonts w:ascii="Myriad Pro" w:hAnsi="Myriad Pro"/>
                <w:b/>
                <w:i/>
                <w:iCs/>
                <w:sz w:val="22"/>
                <w:szCs w:val="22"/>
              </w:rPr>
              <w:t> </w:t>
            </w:r>
          </w:p>
        </w:tc>
        <w:tc>
          <w:tcPr>
            <w:tcW w:w="2268" w:type="dxa"/>
            <w:shd w:val="clear" w:color="000000" w:fill="D9D9D9"/>
            <w:noWrap/>
            <w:vAlign w:val="center"/>
            <w:hideMark/>
          </w:tcPr>
          <w:p w14:paraId="0F1CD70F" w14:textId="77777777" w:rsidR="00D7423E" w:rsidRPr="00A92A3C" w:rsidRDefault="00D7423E" w:rsidP="00D7423E">
            <w:pPr>
              <w:jc w:val="center"/>
              <w:rPr>
                <w:rFonts w:ascii="Myriad Pro" w:hAnsi="Myriad Pro"/>
                <w:b/>
                <w:sz w:val="22"/>
                <w:szCs w:val="22"/>
              </w:rPr>
            </w:pPr>
            <w:r w:rsidRPr="00A92A3C">
              <w:rPr>
                <w:rFonts w:ascii="Myriad Pro" w:hAnsi="Myriad Pro"/>
                <w:b/>
                <w:sz w:val="22"/>
                <w:szCs w:val="22"/>
              </w:rPr>
              <w:t>на 01.01.2016</w:t>
            </w:r>
          </w:p>
        </w:tc>
        <w:tc>
          <w:tcPr>
            <w:tcW w:w="1985" w:type="dxa"/>
            <w:shd w:val="clear" w:color="000000" w:fill="D9D9D9"/>
            <w:noWrap/>
            <w:vAlign w:val="center"/>
            <w:hideMark/>
          </w:tcPr>
          <w:p w14:paraId="6073018F" w14:textId="77777777" w:rsidR="00D7423E" w:rsidRPr="00A92A3C" w:rsidRDefault="00D7423E" w:rsidP="00D7423E">
            <w:pPr>
              <w:jc w:val="center"/>
              <w:rPr>
                <w:rFonts w:ascii="Myriad Pro" w:hAnsi="Myriad Pro"/>
                <w:b/>
                <w:sz w:val="22"/>
                <w:szCs w:val="22"/>
              </w:rPr>
            </w:pPr>
            <w:r w:rsidRPr="00A92A3C">
              <w:rPr>
                <w:rFonts w:ascii="Myriad Pro" w:hAnsi="Myriad Pro"/>
                <w:b/>
                <w:sz w:val="22"/>
                <w:szCs w:val="22"/>
              </w:rPr>
              <w:t>на 01.01.2015</w:t>
            </w:r>
          </w:p>
        </w:tc>
      </w:tr>
      <w:tr w:rsidR="00D7423E" w:rsidRPr="00A92A3C" w14:paraId="2049A5BA" w14:textId="77777777" w:rsidTr="00D40504">
        <w:trPr>
          <w:trHeight w:val="300"/>
        </w:trPr>
        <w:tc>
          <w:tcPr>
            <w:tcW w:w="5670" w:type="dxa"/>
            <w:shd w:val="clear" w:color="auto" w:fill="auto"/>
            <w:vAlign w:val="center"/>
            <w:hideMark/>
          </w:tcPr>
          <w:p w14:paraId="72E334FE" w14:textId="77777777" w:rsidR="00D7423E" w:rsidRPr="00A92A3C" w:rsidRDefault="00D7423E" w:rsidP="00D7423E">
            <w:pPr>
              <w:rPr>
                <w:rFonts w:ascii="Myriad Pro" w:hAnsi="Myriad Pro"/>
                <w:sz w:val="22"/>
                <w:szCs w:val="22"/>
              </w:rPr>
            </w:pPr>
            <w:r w:rsidRPr="00A92A3C">
              <w:rPr>
                <w:rFonts w:ascii="Myriad Pro" w:hAnsi="Myriad Pro"/>
                <w:sz w:val="22"/>
                <w:szCs w:val="22"/>
              </w:rPr>
              <w:t xml:space="preserve">Наличные денежные средства </w:t>
            </w:r>
          </w:p>
        </w:tc>
        <w:tc>
          <w:tcPr>
            <w:tcW w:w="2268" w:type="dxa"/>
            <w:shd w:val="clear" w:color="auto" w:fill="auto"/>
            <w:noWrap/>
            <w:vAlign w:val="center"/>
          </w:tcPr>
          <w:p w14:paraId="1174F7C7"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357 753</w:t>
            </w:r>
          </w:p>
        </w:tc>
        <w:tc>
          <w:tcPr>
            <w:tcW w:w="1985" w:type="dxa"/>
            <w:shd w:val="clear" w:color="auto" w:fill="auto"/>
            <w:noWrap/>
            <w:vAlign w:val="center"/>
            <w:hideMark/>
          </w:tcPr>
          <w:p w14:paraId="4F523860"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131 546</w:t>
            </w:r>
          </w:p>
        </w:tc>
      </w:tr>
      <w:tr w:rsidR="00D7423E" w:rsidRPr="00A92A3C" w14:paraId="123B51DE" w14:textId="77777777" w:rsidTr="00D40504">
        <w:trPr>
          <w:trHeight w:val="600"/>
        </w:trPr>
        <w:tc>
          <w:tcPr>
            <w:tcW w:w="5670" w:type="dxa"/>
            <w:shd w:val="clear" w:color="auto" w:fill="auto"/>
            <w:vAlign w:val="center"/>
            <w:hideMark/>
          </w:tcPr>
          <w:p w14:paraId="446784CC" w14:textId="77777777" w:rsidR="00D7423E" w:rsidRPr="00A92A3C" w:rsidRDefault="00D7423E" w:rsidP="00D7423E">
            <w:pPr>
              <w:rPr>
                <w:rFonts w:ascii="Myriad Pro" w:hAnsi="Myriad Pro"/>
                <w:sz w:val="22"/>
                <w:szCs w:val="22"/>
              </w:rPr>
            </w:pPr>
            <w:r w:rsidRPr="00A92A3C">
              <w:rPr>
                <w:rFonts w:ascii="Myriad Pro" w:hAnsi="Myriad Pro"/>
                <w:sz w:val="22"/>
                <w:szCs w:val="22"/>
              </w:rPr>
              <w:t>Денежные средства на счетах в Центральном банке Российской Федерации, в том числе:</w:t>
            </w:r>
          </w:p>
        </w:tc>
        <w:tc>
          <w:tcPr>
            <w:tcW w:w="2268" w:type="dxa"/>
            <w:shd w:val="clear" w:color="auto" w:fill="auto"/>
            <w:noWrap/>
            <w:vAlign w:val="center"/>
          </w:tcPr>
          <w:p w14:paraId="525E50BD"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198 702</w:t>
            </w:r>
          </w:p>
        </w:tc>
        <w:tc>
          <w:tcPr>
            <w:tcW w:w="1985" w:type="dxa"/>
            <w:shd w:val="clear" w:color="auto" w:fill="auto"/>
            <w:noWrap/>
            <w:vAlign w:val="center"/>
            <w:hideMark/>
          </w:tcPr>
          <w:p w14:paraId="074C3935"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285 187</w:t>
            </w:r>
          </w:p>
        </w:tc>
      </w:tr>
      <w:tr w:rsidR="00D7423E" w:rsidRPr="00A92A3C" w14:paraId="48CA779F" w14:textId="77777777" w:rsidTr="00D40504">
        <w:trPr>
          <w:trHeight w:val="300"/>
        </w:trPr>
        <w:tc>
          <w:tcPr>
            <w:tcW w:w="5670" w:type="dxa"/>
            <w:shd w:val="clear" w:color="auto" w:fill="auto"/>
            <w:vAlign w:val="center"/>
            <w:hideMark/>
          </w:tcPr>
          <w:p w14:paraId="08C05A30" w14:textId="77777777" w:rsidR="00D7423E" w:rsidRPr="00A92A3C" w:rsidRDefault="00D7423E" w:rsidP="00D7423E">
            <w:pPr>
              <w:rPr>
                <w:rFonts w:ascii="Myriad Pro" w:hAnsi="Myriad Pro"/>
                <w:i/>
                <w:iCs/>
                <w:sz w:val="22"/>
                <w:szCs w:val="22"/>
              </w:rPr>
            </w:pPr>
            <w:r w:rsidRPr="00A92A3C">
              <w:rPr>
                <w:rFonts w:ascii="Myriad Pro" w:hAnsi="Myriad Pro"/>
                <w:i/>
                <w:iCs/>
                <w:sz w:val="22"/>
                <w:szCs w:val="22"/>
              </w:rPr>
              <w:t xml:space="preserve">обязательные резервы </w:t>
            </w:r>
          </w:p>
        </w:tc>
        <w:tc>
          <w:tcPr>
            <w:tcW w:w="2268" w:type="dxa"/>
            <w:shd w:val="clear" w:color="auto" w:fill="auto"/>
            <w:noWrap/>
            <w:vAlign w:val="center"/>
          </w:tcPr>
          <w:p w14:paraId="5650A12D" w14:textId="77777777" w:rsidR="00D7423E" w:rsidRPr="00A92A3C" w:rsidRDefault="00D7423E" w:rsidP="00D7423E">
            <w:pPr>
              <w:jc w:val="right"/>
              <w:rPr>
                <w:rFonts w:ascii="Myriad Pro" w:hAnsi="Myriad Pro"/>
                <w:i/>
                <w:iCs/>
                <w:sz w:val="22"/>
                <w:szCs w:val="22"/>
              </w:rPr>
            </w:pPr>
            <w:r w:rsidRPr="00A92A3C">
              <w:rPr>
                <w:rFonts w:ascii="Myriad Pro" w:hAnsi="Myriad Pro"/>
                <w:i/>
                <w:iCs/>
                <w:sz w:val="22"/>
                <w:szCs w:val="22"/>
              </w:rPr>
              <w:t>59 215</w:t>
            </w:r>
          </w:p>
        </w:tc>
        <w:tc>
          <w:tcPr>
            <w:tcW w:w="1985" w:type="dxa"/>
            <w:shd w:val="clear" w:color="auto" w:fill="auto"/>
            <w:noWrap/>
            <w:vAlign w:val="center"/>
            <w:hideMark/>
          </w:tcPr>
          <w:p w14:paraId="6E442EF6" w14:textId="77777777" w:rsidR="00D7423E" w:rsidRPr="00A92A3C" w:rsidRDefault="00D7423E" w:rsidP="00D7423E">
            <w:pPr>
              <w:jc w:val="right"/>
              <w:rPr>
                <w:rFonts w:ascii="Myriad Pro" w:hAnsi="Myriad Pro"/>
                <w:i/>
                <w:iCs/>
                <w:sz w:val="22"/>
                <w:szCs w:val="22"/>
              </w:rPr>
            </w:pPr>
            <w:r w:rsidRPr="00A92A3C">
              <w:rPr>
                <w:rFonts w:ascii="Myriad Pro" w:hAnsi="Myriad Pro"/>
                <w:i/>
                <w:iCs/>
                <w:sz w:val="22"/>
                <w:szCs w:val="22"/>
              </w:rPr>
              <w:t>66 343</w:t>
            </w:r>
          </w:p>
        </w:tc>
      </w:tr>
      <w:tr w:rsidR="00D7423E" w:rsidRPr="00A92A3C" w14:paraId="58955AA9" w14:textId="77777777" w:rsidTr="00D40504">
        <w:trPr>
          <w:trHeight w:val="600"/>
        </w:trPr>
        <w:tc>
          <w:tcPr>
            <w:tcW w:w="5670" w:type="dxa"/>
            <w:shd w:val="clear" w:color="auto" w:fill="auto"/>
            <w:vAlign w:val="center"/>
            <w:hideMark/>
          </w:tcPr>
          <w:p w14:paraId="1A5BEA1A" w14:textId="77777777" w:rsidR="00D7423E" w:rsidRPr="00A92A3C" w:rsidRDefault="00D7423E" w:rsidP="00D7423E">
            <w:pPr>
              <w:rPr>
                <w:rFonts w:ascii="Myriad Pro" w:hAnsi="Myriad Pro"/>
                <w:sz w:val="22"/>
                <w:szCs w:val="22"/>
              </w:rPr>
            </w:pPr>
            <w:r w:rsidRPr="00A92A3C">
              <w:rPr>
                <w:rFonts w:ascii="Myriad Pro" w:hAnsi="Myriad Pro"/>
                <w:sz w:val="22"/>
                <w:szCs w:val="22"/>
              </w:rPr>
              <w:t>Средства на корреспондентских счетах в кредитных организациях РФ</w:t>
            </w:r>
          </w:p>
        </w:tc>
        <w:tc>
          <w:tcPr>
            <w:tcW w:w="2268" w:type="dxa"/>
            <w:shd w:val="clear" w:color="auto" w:fill="auto"/>
            <w:noWrap/>
            <w:vAlign w:val="center"/>
          </w:tcPr>
          <w:p w14:paraId="5330AB08"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543 480</w:t>
            </w:r>
          </w:p>
        </w:tc>
        <w:tc>
          <w:tcPr>
            <w:tcW w:w="1985" w:type="dxa"/>
            <w:shd w:val="clear" w:color="auto" w:fill="auto"/>
            <w:noWrap/>
            <w:vAlign w:val="center"/>
            <w:hideMark/>
          </w:tcPr>
          <w:p w14:paraId="0D1E259B"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580 378</w:t>
            </w:r>
          </w:p>
        </w:tc>
      </w:tr>
      <w:tr w:rsidR="00D7423E" w:rsidRPr="00A92A3C" w14:paraId="34810A3E" w14:textId="77777777" w:rsidTr="00D40504">
        <w:trPr>
          <w:trHeight w:val="600"/>
        </w:trPr>
        <w:tc>
          <w:tcPr>
            <w:tcW w:w="5670" w:type="dxa"/>
            <w:shd w:val="clear" w:color="auto" w:fill="auto"/>
            <w:vAlign w:val="center"/>
            <w:hideMark/>
          </w:tcPr>
          <w:p w14:paraId="74C3FDCD" w14:textId="77777777" w:rsidR="00D7423E" w:rsidRPr="00A92A3C" w:rsidRDefault="00D7423E" w:rsidP="00D7423E">
            <w:pPr>
              <w:rPr>
                <w:rFonts w:ascii="Myriad Pro" w:hAnsi="Myriad Pro"/>
                <w:sz w:val="22"/>
                <w:szCs w:val="22"/>
              </w:rPr>
            </w:pPr>
            <w:r w:rsidRPr="00A92A3C">
              <w:rPr>
                <w:rFonts w:ascii="Myriad Pro" w:hAnsi="Myriad Pro"/>
                <w:sz w:val="22"/>
                <w:szCs w:val="22"/>
              </w:rPr>
              <w:t>Средства на корреспондентских счетах в иностранных банках</w:t>
            </w:r>
          </w:p>
        </w:tc>
        <w:tc>
          <w:tcPr>
            <w:tcW w:w="2268" w:type="dxa"/>
            <w:shd w:val="clear" w:color="auto" w:fill="auto"/>
            <w:noWrap/>
            <w:vAlign w:val="center"/>
          </w:tcPr>
          <w:p w14:paraId="1DEC9DB5"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317</w:t>
            </w:r>
          </w:p>
        </w:tc>
        <w:tc>
          <w:tcPr>
            <w:tcW w:w="1985" w:type="dxa"/>
            <w:shd w:val="clear" w:color="auto" w:fill="auto"/>
            <w:noWrap/>
            <w:vAlign w:val="center"/>
            <w:hideMark/>
          </w:tcPr>
          <w:p w14:paraId="196AE287"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1 917</w:t>
            </w:r>
          </w:p>
        </w:tc>
      </w:tr>
      <w:tr w:rsidR="00D7423E" w:rsidRPr="00A92A3C" w14:paraId="4BAD1FC4" w14:textId="77777777" w:rsidTr="00D40504">
        <w:trPr>
          <w:trHeight w:val="600"/>
        </w:trPr>
        <w:tc>
          <w:tcPr>
            <w:tcW w:w="5670" w:type="dxa"/>
            <w:shd w:val="clear" w:color="auto" w:fill="auto"/>
            <w:vAlign w:val="center"/>
            <w:hideMark/>
          </w:tcPr>
          <w:p w14:paraId="5572C503" w14:textId="77777777" w:rsidR="00D7423E" w:rsidRPr="00A92A3C" w:rsidRDefault="00D7423E" w:rsidP="00D7423E">
            <w:pPr>
              <w:rPr>
                <w:rFonts w:ascii="Myriad Pro" w:hAnsi="Myriad Pro"/>
                <w:sz w:val="22"/>
                <w:szCs w:val="22"/>
              </w:rPr>
            </w:pPr>
            <w:r w:rsidRPr="00A92A3C">
              <w:rPr>
                <w:rFonts w:ascii="Myriad Pro" w:hAnsi="Myriad Pro"/>
                <w:sz w:val="22"/>
                <w:szCs w:val="22"/>
              </w:rPr>
              <w:t>Резерв под обесценение средств, размещенных на корреспондентских счетах</w:t>
            </w:r>
          </w:p>
        </w:tc>
        <w:tc>
          <w:tcPr>
            <w:tcW w:w="2268" w:type="dxa"/>
            <w:shd w:val="clear" w:color="auto" w:fill="auto"/>
            <w:noWrap/>
            <w:vAlign w:val="center"/>
          </w:tcPr>
          <w:p w14:paraId="2EFCF1C9"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-272</w:t>
            </w:r>
          </w:p>
        </w:tc>
        <w:tc>
          <w:tcPr>
            <w:tcW w:w="1985" w:type="dxa"/>
            <w:shd w:val="clear" w:color="auto" w:fill="auto"/>
            <w:noWrap/>
            <w:vAlign w:val="center"/>
            <w:hideMark/>
          </w:tcPr>
          <w:p w14:paraId="38D482DD" w14:textId="77777777" w:rsidR="00D7423E" w:rsidRPr="00A92A3C" w:rsidRDefault="00D7423E" w:rsidP="00D7423E">
            <w:pPr>
              <w:jc w:val="right"/>
              <w:rPr>
                <w:rFonts w:ascii="Myriad Pro" w:hAnsi="Myriad Pro"/>
                <w:sz w:val="22"/>
                <w:szCs w:val="22"/>
              </w:rPr>
            </w:pPr>
            <w:r w:rsidRPr="00A92A3C">
              <w:rPr>
                <w:rFonts w:ascii="Myriad Pro" w:hAnsi="Myriad Pro"/>
                <w:sz w:val="22"/>
                <w:szCs w:val="22"/>
              </w:rPr>
              <w:t>-19</w:t>
            </w:r>
          </w:p>
        </w:tc>
      </w:tr>
      <w:tr w:rsidR="00D7423E" w:rsidRPr="00A92A3C" w14:paraId="13F6FD6C" w14:textId="77777777" w:rsidTr="00D40504">
        <w:trPr>
          <w:trHeight w:val="300"/>
        </w:trPr>
        <w:tc>
          <w:tcPr>
            <w:tcW w:w="5670" w:type="dxa"/>
            <w:shd w:val="clear" w:color="auto" w:fill="auto"/>
            <w:vAlign w:val="center"/>
            <w:hideMark/>
          </w:tcPr>
          <w:p w14:paraId="4BA886FB" w14:textId="77777777" w:rsidR="00D7423E" w:rsidRPr="00A92A3C" w:rsidRDefault="00D7423E" w:rsidP="00D7423E">
            <w:pPr>
              <w:rPr>
                <w:rFonts w:ascii="Myriad Pro" w:hAnsi="Myriad Pro"/>
                <w:b/>
                <w:bCs/>
                <w:sz w:val="22"/>
                <w:szCs w:val="22"/>
              </w:rPr>
            </w:pPr>
            <w:r w:rsidRPr="00A92A3C">
              <w:rPr>
                <w:rFonts w:ascii="Myriad Pro" w:hAnsi="Myriad Pro"/>
                <w:b/>
                <w:bCs/>
                <w:sz w:val="22"/>
                <w:szCs w:val="22"/>
              </w:rPr>
              <w:t>Итого денежные средства и их эквиваленты</w:t>
            </w:r>
          </w:p>
        </w:tc>
        <w:tc>
          <w:tcPr>
            <w:tcW w:w="2268" w:type="dxa"/>
            <w:shd w:val="clear" w:color="auto" w:fill="auto"/>
            <w:noWrap/>
            <w:vAlign w:val="center"/>
          </w:tcPr>
          <w:p w14:paraId="1B4F30CA" w14:textId="77777777" w:rsidR="00D7423E" w:rsidRPr="00A92A3C" w:rsidRDefault="00D7423E" w:rsidP="00D7423E">
            <w:pPr>
              <w:jc w:val="right"/>
              <w:rPr>
                <w:rFonts w:ascii="Myriad Pro" w:hAnsi="Myriad Pro"/>
                <w:b/>
                <w:bCs/>
                <w:sz w:val="22"/>
                <w:szCs w:val="22"/>
              </w:rPr>
            </w:pPr>
            <w:r w:rsidRPr="00A92A3C">
              <w:rPr>
                <w:rFonts w:ascii="Myriad Pro" w:hAnsi="Myriad Pro"/>
                <w:b/>
                <w:bCs/>
                <w:sz w:val="22"/>
                <w:szCs w:val="22"/>
              </w:rPr>
              <w:t>1 099 980</w:t>
            </w:r>
          </w:p>
        </w:tc>
        <w:tc>
          <w:tcPr>
            <w:tcW w:w="1985" w:type="dxa"/>
            <w:shd w:val="clear" w:color="auto" w:fill="auto"/>
            <w:noWrap/>
            <w:vAlign w:val="center"/>
            <w:hideMark/>
          </w:tcPr>
          <w:p w14:paraId="480F748C" w14:textId="77777777" w:rsidR="00D7423E" w:rsidRPr="00A92A3C" w:rsidRDefault="00D7423E" w:rsidP="00D7423E">
            <w:pPr>
              <w:jc w:val="right"/>
              <w:rPr>
                <w:rFonts w:ascii="Myriad Pro" w:hAnsi="Myriad Pro"/>
                <w:b/>
                <w:bCs/>
                <w:sz w:val="22"/>
                <w:szCs w:val="22"/>
              </w:rPr>
            </w:pPr>
            <w:r w:rsidRPr="00A92A3C">
              <w:rPr>
                <w:rFonts w:ascii="Myriad Pro" w:hAnsi="Myriad Pro"/>
                <w:b/>
                <w:bCs/>
                <w:sz w:val="22"/>
                <w:szCs w:val="22"/>
              </w:rPr>
              <w:t>999 009</w:t>
            </w:r>
          </w:p>
        </w:tc>
      </w:tr>
    </w:tbl>
    <w:p w14:paraId="0564D48E" w14:textId="77777777" w:rsidR="0093533D" w:rsidRPr="00A92A3C" w:rsidRDefault="0093533D" w:rsidP="00A17115">
      <w:pPr>
        <w:ind w:firstLine="567"/>
        <w:contextualSpacing/>
        <w:jc w:val="both"/>
        <w:rPr>
          <w:rFonts w:ascii="Myriad Pro" w:hAnsi="Myriad Pro"/>
          <w:sz w:val="22"/>
          <w:szCs w:val="22"/>
        </w:rPr>
      </w:pPr>
    </w:p>
    <w:p w14:paraId="083B0788" w14:textId="77777777" w:rsidR="00F43419" w:rsidRPr="00A92A3C" w:rsidRDefault="00F43419" w:rsidP="00D40504">
      <w:pPr>
        <w:ind w:firstLine="567"/>
        <w:contextualSpacing/>
        <w:jc w:val="both"/>
        <w:rPr>
          <w:rFonts w:ascii="Myriad Pro" w:hAnsi="Myriad Pro"/>
          <w:sz w:val="22"/>
          <w:szCs w:val="22"/>
        </w:rPr>
      </w:pPr>
      <w:r w:rsidRPr="00A92A3C">
        <w:rPr>
          <w:rFonts w:ascii="Myriad Pro" w:hAnsi="Myriad Pro"/>
          <w:sz w:val="22"/>
          <w:szCs w:val="22"/>
        </w:rPr>
        <w:t xml:space="preserve">Основную долю в структуре активов составляет чистая ссудная задолженность. </w:t>
      </w:r>
    </w:p>
    <w:p w14:paraId="5B9CABDF" w14:textId="77777777" w:rsidR="00B2223B" w:rsidRPr="00A92A3C" w:rsidRDefault="00B2223B" w:rsidP="00D40504">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Чистая ссудная задолженность включает в себя кредиты, предоставленные кредитным организациям, прочим юридическим и физическим лицам, векселя кредитных организаций, требования по договорам уступки прав требования, а также прочую задолженность, приравненную к ссудной, за вычетом сформированных резервов на возможные потери.</w:t>
      </w:r>
    </w:p>
    <w:p w14:paraId="247A5E15" w14:textId="77777777" w:rsidR="00B2223B" w:rsidRPr="00A92A3C" w:rsidRDefault="00B2223B" w:rsidP="00D40504">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Объем чистой и приравненной к ней ссудной задолженн</w:t>
      </w:r>
      <w:r w:rsidR="00DA3746" w:rsidRPr="00A92A3C">
        <w:rPr>
          <w:rFonts w:ascii="Myriad Pro" w:eastAsia="Arial Unicode MS" w:hAnsi="Myriad Pro"/>
          <w:sz w:val="22"/>
          <w:szCs w:val="22"/>
        </w:rPr>
        <w:t xml:space="preserve">ости за рассматриваемый период </w:t>
      </w:r>
      <w:r w:rsidRPr="00A92A3C">
        <w:rPr>
          <w:rFonts w:ascii="Myriad Pro" w:eastAsia="Arial Unicode MS" w:hAnsi="Myriad Pro"/>
          <w:sz w:val="22"/>
          <w:szCs w:val="22"/>
        </w:rPr>
        <w:t>снизился на 318 214 тыс. рублей (или на 22,5%). Основные</w:t>
      </w:r>
      <w:r w:rsidR="00DA3746" w:rsidRPr="00A92A3C">
        <w:rPr>
          <w:rFonts w:ascii="Myriad Pro" w:eastAsia="Arial Unicode MS" w:hAnsi="Myriad Pro"/>
          <w:sz w:val="22"/>
          <w:szCs w:val="22"/>
        </w:rPr>
        <w:t xml:space="preserve"> причины снижения - сокращение </w:t>
      </w:r>
      <w:r w:rsidRPr="00A92A3C">
        <w:rPr>
          <w:rFonts w:ascii="Myriad Pro" w:eastAsia="Arial Unicode MS" w:hAnsi="Myriad Pro"/>
          <w:sz w:val="22"/>
          <w:szCs w:val="22"/>
        </w:rPr>
        <w:t>объема ссудной задолженности заемщиков за отчетный период на 123 969 тыс. рублей и увеличение объема резервов, созданных под ссудную и приравненную к ней задолженность, на 194245  тыс. рублей.</w:t>
      </w:r>
    </w:p>
    <w:p w14:paraId="05781DD4" w14:textId="77777777" w:rsidR="00B2223B" w:rsidRPr="00A92A3C" w:rsidRDefault="00B2223B" w:rsidP="00B2223B">
      <w:pPr>
        <w:spacing w:before="100" w:beforeAutospacing="1" w:after="100" w:afterAutospacing="1"/>
        <w:ind w:firstLine="709"/>
        <w:contextualSpacing/>
        <w:jc w:val="both"/>
        <w:rPr>
          <w:rFonts w:ascii="Myriad Pro" w:eastAsia="Arial Unicode MS" w:hAnsi="Myriad Pro"/>
          <w:sz w:val="22"/>
          <w:szCs w:val="22"/>
        </w:rPr>
      </w:pPr>
    </w:p>
    <w:tbl>
      <w:tblPr>
        <w:tblW w:w="9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276"/>
        <w:gridCol w:w="1276"/>
        <w:gridCol w:w="1325"/>
      </w:tblGrid>
      <w:tr w:rsidR="00B2223B" w:rsidRPr="00A92A3C" w14:paraId="756B3DE6" w14:textId="77777777" w:rsidTr="00D40504">
        <w:trPr>
          <w:trHeight w:val="300"/>
        </w:trPr>
        <w:tc>
          <w:tcPr>
            <w:tcW w:w="4536" w:type="dxa"/>
            <w:vMerge w:val="restart"/>
            <w:shd w:val="clear" w:color="000000" w:fill="D9D9D9"/>
            <w:vAlign w:val="center"/>
            <w:hideMark/>
          </w:tcPr>
          <w:p w14:paraId="6C1D0B7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 </w:t>
            </w:r>
          </w:p>
        </w:tc>
        <w:tc>
          <w:tcPr>
            <w:tcW w:w="2552" w:type="dxa"/>
            <w:gridSpan w:val="2"/>
            <w:shd w:val="clear" w:color="000000" w:fill="D9D9D9"/>
            <w:vAlign w:val="center"/>
            <w:hideMark/>
          </w:tcPr>
          <w:p w14:paraId="314D5F3F"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01.01.2016</w:t>
            </w:r>
          </w:p>
        </w:tc>
        <w:tc>
          <w:tcPr>
            <w:tcW w:w="2601" w:type="dxa"/>
            <w:gridSpan w:val="2"/>
            <w:shd w:val="clear" w:color="000000" w:fill="D9D9D9"/>
            <w:vAlign w:val="center"/>
            <w:hideMark/>
          </w:tcPr>
          <w:p w14:paraId="004BC257"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01.01.2015</w:t>
            </w:r>
          </w:p>
        </w:tc>
      </w:tr>
      <w:tr w:rsidR="00B2223B" w:rsidRPr="00A92A3C" w14:paraId="599B0570" w14:textId="77777777" w:rsidTr="00D40504">
        <w:trPr>
          <w:trHeight w:val="600"/>
        </w:trPr>
        <w:tc>
          <w:tcPr>
            <w:tcW w:w="4536" w:type="dxa"/>
            <w:vMerge/>
            <w:vAlign w:val="center"/>
            <w:hideMark/>
          </w:tcPr>
          <w:p w14:paraId="2E328689" w14:textId="77777777" w:rsidR="00B2223B" w:rsidRPr="00A92A3C" w:rsidRDefault="00B2223B" w:rsidP="00B2223B">
            <w:pPr>
              <w:rPr>
                <w:rFonts w:ascii="Myriad Pro" w:hAnsi="Myriad Pro"/>
                <w:b/>
                <w:bCs/>
                <w:sz w:val="22"/>
                <w:szCs w:val="22"/>
              </w:rPr>
            </w:pPr>
          </w:p>
        </w:tc>
        <w:tc>
          <w:tcPr>
            <w:tcW w:w="1276" w:type="dxa"/>
            <w:shd w:val="clear" w:color="000000" w:fill="D9D9D9"/>
            <w:vAlign w:val="center"/>
            <w:hideMark/>
          </w:tcPr>
          <w:p w14:paraId="635FFFDF"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276" w:type="dxa"/>
            <w:shd w:val="clear" w:color="000000" w:fill="D9D9D9"/>
            <w:vAlign w:val="center"/>
            <w:hideMark/>
          </w:tcPr>
          <w:p w14:paraId="74E80080"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276" w:type="dxa"/>
            <w:shd w:val="clear" w:color="000000" w:fill="D9D9D9"/>
            <w:vAlign w:val="center"/>
            <w:hideMark/>
          </w:tcPr>
          <w:p w14:paraId="03681D53"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325" w:type="dxa"/>
            <w:shd w:val="clear" w:color="000000" w:fill="D9D9D9"/>
            <w:vAlign w:val="center"/>
            <w:hideMark/>
          </w:tcPr>
          <w:p w14:paraId="4C399F2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396B6F74" w14:textId="77777777" w:rsidTr="00D40504">
        <w:trPr>
          <w:trHeight w:val="300"/>
        </w:trPr>
        <w:tc>
          <w:tcPr>
            <w:tcW w:w="4536" w:type="dxa"/>
            <w:shd w:val="clear" w:color="auto" w:fill="auto"/>
            <w:vAlign w:val="center"/>
            <w:hideMark/>
          </w:tcPr>
          <w:p w14:paraId="2B2C7FF7" w14:textId="35BF9BF7" w:rsidR="00B2223B" w:rsidRPr="00A92A3C" w:rsidRDefault="00B2223B" w:rsidP="00B2223B">
            <w:pPr>
              <w:jc w:val="both"/>
              <w:rPr>
                <w:rFonts w:ascii="Myriad Pro" w:hAnsi="Myriad Pro"/>
                <w:sz w:val="22"/>
                <w:szCs w:val="22"/>
              </w:rPr>
            </w:pPr>
            <w:r w:rsidRPr="00A92A3C">
              <w:rPr>
                <w:rFonts w:ascii="Myriad Pro" w:hAnsi="Myriad Pro"/>
                <w:sz w:val="22"/>
                <w:szCs w:val="22"/>
              </w:rPr>
              <w:t>Межбанковские кредиты</w:t>
            </w:r>
            <w:r w:rsidR="00801DAD">
              <w:rPr>
                <w:rFonts w:ascii="Myriad Pro" w:hAnsi="Myriad Pro"/>
                <w:sz w:val="22"/>
                <w:szCs w:val="22"/>
              </w:rPr>
              <w:t xml:space="preserve"> и прочие размещенные средства в кредитных организациях</w:t>
            </w:r>
          </w:p>
        </w:tc>
        <w:tc>
          <w:tcPr>
            <w:tcW w:w="1276" w:type="dxa"/>
            <w:shd w:val="clear" w:color="auto" w:fill="auto"/>
            <w:vAlign w:val="center"/>
            <w:hideMark/>
          </w:tcPr>
          <w:p w14:paraId="6535FE3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100 144</w:t>
            </w:r>
          </w:p>
        </w:tc>
        <w:tc>
          <w:tcPr>
            <w:tcW w:w="1276" w:type="dxa"/>
            <w:shd w:val="clear" w:color="auto" w:fill="auto"/>
            <w:vAlign w:val="center"/>
            <w:hideMark/>
          </w:tcPr>
          <w:p w14:paraId="636796B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7,1%</w:t>
            </w:r>
          </w:p>
        </w:tc>
        <w:tc>
          <w:tcPr>
            <w:tcW w:w="1276" w:type="dxa"/>
            <w:shd w:val="clear" w:color="auto" w:fill="auto"/>
            <w:vAlign w:val="center"/>
            <w:hideMark/>
          </w:tcPr>
          <w:p w14:paraId="180DF6E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200 000</w:t>
            </w:r>
          </w:p>
        </w:tc>
        <w:tc>
          <w:tcPr>
            <w:tcW w:w="1325" w:type="dxa"/>
            <w:shd w:val="clear" w:color="auto" w:fill="auto"/>
            <w:vAlign w:val="center"/>
            <w:hideMark/>
          </w:tcPr>
          <w:p w14:paraId="6AC5982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w:t>
            </w:r>
            <w:r w:rsidRPr="00A92A3C">
              <w:rPr>
                <w:rFonts w:ascii="Myriad Pro" w:hAnsi="Myriad Pro"/>
                <w:sz w:val="22"/>
                <w:szCs w:val="22"/>
                <w:lang w:val="en-US"/>
              </w:rPr>
              <w:t>3</w:t>
            </w:r>
            <w:r w:rsidRPr="00A92A3C">
              <w:rPr>
                <w:rFonts w:ascii="Myriad Pro" w:hAnsi="Myriad Pro"/>
                <w:sz w:val="22"/>
                <w:szCs w:val="22"/>
              </w:rPr>
              <w:t>,</w:t>
            </w:r>
            <w:r w:rsidRPr="00A92A3C">
              <w:rPr>
                <w:rFonts w:ascii="Myriad Pro" w:hAnsi="Myriad Pro"/>
                <w:sz w:val="22"/>
                <w:szCs w:val="22"/>
                <w:lang w:val="en-US"/>
              </w:rPr>
              <w:t>0</w:t>
            </w:r>
            <w:r w:rsidRPr="00A92A3C">
              <w:rPr>
                <w:rFonts w:ascii="Myriad Pro" w:hAnsi="Myriad Pro"/>
                <w:sz w:val="22"/>
                <w:szCs w:val="22"/>
              </w:rPr>
              <w:t>%</w:t>
            </w:r>
          </w:p>
        </w:tc>
      </w:tr>
      <w:tr w:rsidR="00B2223B" w:rsidRPr="00A92A3C" w14:paraId="17CC5588" w14:textId="77777777" w:rsidTr="00D40504">
        <w:trPr>
          <w:trHeight w:val="300"/>
        </w:trPr>
        <w:tc>
          <w:tcPr>
            <w:tcW w:w="4536" w:type="dxa"/>
            <w:shd w:val="clear" w:color="auto" w:fill="auto"/>
            <w:vAlign w:val="center"/>
            <w:hideMark/>
          </w:tcPr>
          <w:p w14:paraId="699F9A11"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Ссудная задолженность заемщиков, в том числе:</w:t>
            </w:r>
          </w:p>
        </w:tc>
        <w:tc>
          <w:tcPr>
            <w:tcW w:w="1276" w:type="dxa"/>
            <w:shd w:val="clear" w:color="auto" w:fill="auto"/>
            <w:vAlign w:val="center"/>
            <w:hideMark/>
          </w:tcPr>
          <w:p w14:paraId="2AE671B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1 318 447</w:t>
            </w:r>
          </w:p>
        </w:tc>
        <w:tc>
          <w:tcPr>
            <w:tcW w:w="1276" w:type="dxa"/>
            <w:shd w:val="clear" w:color="auto" w:fill="auto"/>
            <w:vAlign w:val="center"/>
            <w:hideMark/>
          </w:tcPr>
          <w:p w14:paraId="65A556C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92,9%</w:t>
            </w:r>
          </w:p>
        </w:tc>
        <w:tc>
          <w:tcPr>
            <w:tcW w:w="1276" w:type="dxa"/>
            <w:shd w:val="clear" w:color="auto" w:fill="auto"/>
            <w:vAlign w:val="center"/>
            <w:hideMark/>
          </w:tcPr>
          <w:p w14:paraId="12FE7C8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1 342 560</w:t>
            </w:r>
          </w:p>
        </w:tc>
        <w:tc>
          <w:tcPr>
            <w:tcW w:w="1325" w:type="dxa"/>
            <w:shd w:val="clear" w:color="auto" w:fill="auto"/>
            <w:vAlign w:val="center"/>
            <w:hideMark/>
          </w:tcPr>
          <w:p w14:paraId="47FB893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87</w:t>
            </w:r>
            <w:r w:rsidRPr="00A92A3C">
              <w:rPr>
                <w:rFonts w:ascii="Myriad Pro" w:hAnsi="Myriad Pro"/>
                <w:sz w:val="22"/>
                <w:szCs w:val="22"/>
              </w:rPr>
              <w:t>,</w:t>
            </w:r>
            <w:r w:rsidRPr="00A92A3C">
              <w:rPr>
                <w:rFonts w:ascii="Myriad Pro" w:hAnsi="Myriad Pro"/>
                <w:sz w:val="22"/>
                <w:szCs w:val="22"/>
                <w:lang w:val="en-US"/>
              </w:rPr>
              <w:t>0</w:t>
            </w:r>
            <w:r w:rsidRPr="00A92A3C">
              <w:rPr>
                <w:rFonts w:ascii="Myriad Pro" w:hAnsi="Myriad Pro"/>
                <w:sz w:val="22"/>
                <w:szCs w:val="22"/>
              </w:rPr>
              <w:t>%</w:t>
            </w:r>
          </w:p>
        </w:tc>
      </w:tr>
      <w:tr w:rsidR="00B2223B" w:rsidRPr="00A92A3C" w14:paraId="3ED571A9" w14:textId="77777777" w:rsidTr="00D40504">
        <w:trPr>
          <w:trHeight w:val="300"/>
        </w:trPr>
        <w:tc>
          <w:tcPr>
            <w:tcW w:w="4536" w:type="dxa"/>
            <w:shd w:val="clear" w:color="auto" w:fill="auto"/>
            <w:vAlign w:val="center"/>
            <w:hideMark/>
          </w:tcPr>
          <w:p w14:paraId="14FA059F" w14:textId="77777777" w:rsidR="00B2223B" w:rsidRPr="00A92A3C" w:rsidRDefault="00B2223B" w:rsidP="00B2223B">
            <w:pPr>
              <w:ind w:firstLineChars="100" w:firstLine="220"/>
              <w:rPr>
                <w:rFonts w:ascii="Myriad Pro" w:hAnsi="Myriad Pro"/>
                <w:i/>
                <w:iCs/>
                <w:sz w:val="22"/>
                <w:szCs w:val="22"/>
              </w:rPr>
            </w:pPr>
            <w:r w:rsidRPr="00A92A3C">
              <w:rPr>
                <w:rFonts w:ascii="Myriad Pro" w:hAnsi="Myriad Pro"/>
                <w:i/>
                <w:iCs/>
                <w:sz w:val="22"/>
                <w:szCs w:val="22"/>
              </w:rPr>
              <w:t>Требования, признаваемые ссудами</w:t>
            </w:r>
          </w:p>
        </w:tc>
        <w:tc>
          <w:tcPr>
            <w:tcW w:w="1276" w:type="dxa"/>
            <w:shd w:val="clear" w:color="auto" w:fill="auto"/>
            <w:vAlign w:val="center"/>
            <w:hideMark/>
          </w:tcPr>
          <w:p w14:paraId="56B6559D" w14:textId="77777777" w:rsidR="00B2223B" w:rsidRPr="00A92A3C" w:rsidRDefault="00B2223B" w:rsidP="00B2223B">
            <w:pPr>
              <w:jc w:val="right"/>
              <w:rPr>
                <w:rFonts w:ascii="Myriad Pro" w:hAnsi="Myriad Pro"/>
                <w:i/>
                <w:iCs/>
                <w:sz w:val="22"/>
                <w:szCs w:val="22"/>
                <w:lang w:val="en-US"/>
              </w:rPr>
            </w:pPr>
            <w:r w:rsidRPr="00A92A3C">
              <w:rPr>
                <w:rFonts w:ascii="Myriad Pro" w:hAnsi="Myriad Pro"/>
                <w:i/>
                <w:iCs/>
                <w:sz w:val="22"/>
                <w:szCs w:val="22"/>
                <w:lang w:val="en-US"/>
              </w:rPr>
              <w:t>4</w:t>
            </w:r>
            <w:r w:rsidRPr="00A92A3C">
              <w:rPr>
                <w:rFonts w:ascii="Myriad Pro" w:hAnsi="Myriad Pro"/>
                <w:i/>
                <w:iCs/>
                <w:sz w:val="22"/>
                <w:szCs w:val="22"/>
              </w:rPr>
              <w:t>94 269</w:t>
            </w:r>
          </w:p>
        </w:tc>
        <w:tc>
          <w:tcPr>
            <w:tcW w:w="1276" w:type="dxa"/>
            <w:shd w:val="clear" w:color="auto" w:fill="auto"/>
            <w:vAlign w:val="center"/>
            <w:hideMark/>
          </w:tcPr>
          <w:p w14:paraId="2BFF525C" w14:textId="77777777" w:rsidR="00B2223B" w:rsidRPr="00A92A3C" w:rsidRDefault="00B2223B" w:rsidP="00B2223B">
            <w:pPr>
              <w:jc w:val="right"/>
              <w:rPr>
                <w:rFonts w:ascii="Myriad Pro" w:hAnsi="Myriad Pro"/>
                <w:i/>
                <w:iCs/>
                <w:sz w:val="22"/>
                <w:szCs w:val="22"/>
              </w:rPr>
            </w:pPr>
            <w:r w:rsidRPr="00A92A3C">
              <w:rPr>
                <w:rFonts w:ascii="Myriad Pro" w:hAnsi="Myriad Pro"/>
                <w:i/>
                <w:iCs/>
                <w:sz w:val="22"/>
                <w:szCs w:val="22"/>
              </w:rPr>
              <w:t> </w:t>
            </w:r>
          </w:p>
        </w:tc>
        <w:tc>
          <w:tcPr>
            <w:tcW w:w="1276" w:type="dxa"/>
            <w:shd w:val="clear" w:color="auto" w:fill="auto"/>
            <w:vAlign w:val="center"/>
            <w:hideMark/>
          </w:tcPr>
          <w:p w14:paraId="7D076397" w14:textId="77777777" w:rsidR="00B2223B" w:rsidRPr="00A92A3C" w:rsidRDefault="00B2223B" w:rsidP="00B2223B">
            <w:pPr>
              <w:jc w:val="right"/>
              <w:rPr>
                <w:rFonts w:ascii="Myriad Pro" w:hAnsi="Myriad Pro"/>
                <w:i/>
                <w:iCs/>
                <w:sz w:val="22"/>
                <w:szCs w:val="22"/>
              </w:rPr>
            </w:pPr>
            <w:r w:rsidRPr="00A92A3C">
              <w:rPr>
                <w:rFonts w:ascii="Myriad Pro" w:hAnsi="Myriad Pro"/>
                <w:i/>
                <w:iCs/>
                <w:sz w:val="22"/>
                <w:szCs w:val="22"/>
              </w:rPr>
              <w:t>163 462</w:t>
            </w:r>
          </w:p>
        </w:tc>
        <w:tc>
          <w:tcPr>
            <w:tcW w:w="1325" w:type="dxa"/>
            <w:shd w:val="clear" w:color="auto" w:fill="auto"/>
            <w:vAlign w:val="center"/>
            <w:hideMark/>
          </w:tcPr>
          <w:p w14:paraId="1F84A5B2" w14:textId="77777777" w:rsidR="00B2223B" w:rsidRPr="00A92A3C" w:rsidRDefault="00B2223B" w:rsidP="00B2223B">
            <w:pPr>
              <w:jc w:val="right"/>
              <w:rPr>
                <w:rFonts w:ascii="Myriad Pro" w:hAnsi="Myriad Pro"/>
                <w:i/>
                <w:iCs/>
                <w:sz w:val="22"/>
                <w:szCs w:val="22"/>
              </w:rPr>
            </w:pPr>
            <w:r w:rsidRPr="00A92A3C">
              <w:rPr>
                <w:rFonts w:ascii="Myriad Pro" w:hAnsi="Myriad Pro"/>
                <w:i/>
                <w:iCs/>
                <w:sz w:val="22"/>
                <w:szCs w:val="22"/>
              </w:rPr>
              <w:t> </w:t>
            </w:r>
          </w:p>
        </w:tc>
      </w:tr>
      <w:tr w:rsidR="00B2223B" w:rsidRPr="00A92A3C" w14:paraId="2176F7CC" w14:textId="77777777" w:rsidTr="00D40504">
        <w:trPr>
          <w:trHeight w:val="600"/>
        </w:trPr>
        <w:tc>
          <w:tcPr>
            <w:tcW w:w="4536" w:type="dxa"/>
            <w:shd w:val="clear" w:color="auto" w:fill="auto"/>
            <w:vAlign w:val="center"/>
          </w:tcPr>
          <w:p w14:paraId="1D762BA0"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Итого ссудная и приравненная к ней задолженность</w:t>
            </w:r>
          </w:p>
        </w:tc>
        <w:tc>
          <w:tcPr>
            <w:tcW w:w="1276" w:type="dxa"/>
            <w:shd w:val="clear" w:color="auto" w:fill="auto"/>
            <w:vAlign w:val="center"/>
          </w:tcPr>
          <w:p w14:paraId="59745AB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1 418 591</w:t>
            </w:r>
          </w:p>
        </w:tc>
        <w:tc>
          <w:tcPr>
            <w:tcW w:w="1276" w:type="dxa"/>
            <w:shd w:val="clear" w:color="auto" w:fill="auto"/>
            <w:vAlign w:val="center"/>
          </w:tcPr>
          <w:p w14:paraId="5FC7E94D"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100,0%</w:t>
            </w:r>
          </w:p>
        </w:tc>
        <w:tc>
          <w:tcPr>
            <w:tcW w:w="1276" w:type="dxa"/>
            <w:shd w:val="clear" w:color="auto" w:fill="auto"/>
            <w:vAlign w:val="center"/>
          </w:tcPr>
          <w:p w14:paraId="134E273C"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1 542 560</w:t>
            </w:r>
          </w:p>
        </w:tc>
        <w:tc>
          <w:tcPr>
            <w:tcW w:w="1325" w:type="dxa"/>
            <w:shd w:val="clear" w:color="auto" w:fill="auto"/>
            <w:vAlign w:val="center"/>
          </w:tcPr>
          <w:p w14:paraId="3843F0BB"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100,0%</w:t>
            </w:r>
          </w:p>
        </w:tc>
      </w:tr>
      <w:tr w:rsidR="00B2223B" w:rsidRPr="00A92A3C" w14:paraId="507E916F" w14:textId="77777777" w:rsidTr="00D40504">
        <w:trPr>
          <w:trHeight w:val="600"/>
        </w:trPr>
        <w:tc>
          <w:tcPr>
            <w:tcW w:w="4536" w:type="dxa"/>
            <w:shd w:val="clear" w:color="auto" w:fill="auto"/>
            <w:vAlign w:val="center"/>
            <w:hideMark/>
          </w:tcPr>
          <w:p w14:paraId="6C0D19FC"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xml:space="preserve">Резерв под обесценение ссудной и приравненной к ней задолженности </w:t>
            </w:r>
          </w:p>
        </w:tc>
        <w:tc>
          <w:tcPr>
            <w:tcW w:w="1276" w:type="dxa"/>
            <w:shd w:val="clear" w:color="auto" w:fill="auto"/>
            <w:vAlign w:val="center"/>
            <w:hideMark/>
          </w:tcPr>
          <w:p w14:paraId="4DAAC05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-319 753</w:t>
            </w:r>
          </w:p>
        </w:tc>
        <w:tc>
          <w:tcPr>
            <w:tcW w:w="1276" w:type="dxa"/>
            <w:shd w:val="clear" w:color="auto" w:fill="auto"/>
            <w:vAlign w:val="center"/>
            <w:hideMark/>
          </w:tcPr>
          <w:p w14:paraId="2AA0F9A9" w14:textId="77777777" w:rsidR="00B2223B" w:rsidRPr="00A92A3C" w:rsidRDefault="00B2223B" w:rsidP="00B2223B">
            <w:pPr>
              <w:jc w:val="right"/>
              <w:rPr>
                <w:rFonts w:ascii="Myriad Pro" w:hAnsi="Myriad Pro"/>
                <w:sz w:val="22"/>
                <w:szCs w:val="22"/>
              </w:rPr>
            </w:pPr>
          </w:p>
        </w:tc>
        <w:tc>
          <w:tcPr>
            <w:tcW w:w="1276" w:type="dxa"/>
            <w:shd w:val="clear" w:color="auto" w:fill="auto"/>
            <w:vAlign w:val="center"/>
            <w:hideMark/>
          </w:tcPr>
          <w:p w14:paraId="7C96832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-125 508</w:t>
            </w:r>
          </w:p>
        </w:tc>
        <w:tc>
          <w:tcPr>
            <w:tcW w:w="1325" w:type="dxa"/>
            <w:shd w:val="clear" w:color="auto" w:fill="auto"/>
            <w:vAlign w:val="center"/>
            <w:hideMark/>
          </w:tcPr>
          <w:p w14:paraId="3531BF24" w14:textId="77777777" w:rsidR="00B2223B" w:rsidRPr="00A92A3C" w:rsidRDefault="00B2223B" w:rsidP="00B2223B">
            <w:pPr>
              <w:jc w:val="right"/>
              <w:rPr>
                <w:rFonts w:ascii="Myriad Pro" w:hAnsi="Myriad Pro"/>
                <w:sz w:val="22"/>
                <w:szCs w:val="22"/>
              </w:rPr>
            </w:pPr>
          </w:p>
        </w:tc>
      </w:tr>
      <w:tr w:rsidR="00B2223B" w:rsidRPr="00A92A3C" w14:paraId="09048617" w14:textId="77777777" w:rsidTr="00D40504">
        <w:trPr>
          <w:trHeight w:val="600"/>
        </w:trPr>
        <w:tc>
          <w:tcPr>
            <w:tcW w:w="4536" w:type="dxa"/>
            <w:shd w:val="clear" w:color="auto" w:fill="auto"/>
            <w:vAlign w:val="center"/>
            <w:hideMark/>
          </w:tcPr>
          <w:p w14:paraId="229E227F"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lastRenderedPageBreak/>
              <w:t>Итого  чистая ссудная и приравненная к ней задолженность</w:t>
            </w:r>
          </w:p>
        </w:tc>
        <w:tc>
          <w:tcPr>
            <w:tcW w:w="1276" w:type="dxa"/>
            <w:shd w:val="clear" w:color="auto" w:fill="auto"/>
            <w:vAlign w:val="center"/>
            <w:hideMark/>
          </w:tcPr>
          <w:p w14:paraId="279E2D71"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1 098 838</w:t>
            </w:r>
          </w:p>
        </w:tc>
        <w:tc>
          <w:tcPr>
            <w:tcW w:w="1276" w:type="dxa"/>
            <w:shd w:val="clear" w:color="auto" w:fill="auto"/>
            <w:vAlign w:val="center"/>
            <w:hideMark/>
          </w:tcPr>
          <w:p w14:paraId="7A421094" w14:textId="77777777" w:rsidR="00B2223B" w:rsidRPr="00A92A3C" w:rsidRDefault="00B2223B" w:rsidP="00B2223B">
            <w:pPr>
              <w:jc w:val="right"/>
              <w:rPr>
                <w:rFonts w:ascii="Myriad Pro" w:hAnsi="Myriad Pro"/>
                <w:b/>
                <w:bCs/>
                <w:sz w:val="22"/>
                <w:szCs w:val="22"/>
              </w:rPr>
            </w:pPr>
          </w:p>
        </w:tc>
        <w:tc>
          <w:tcPr>
            <w:tcW w:w="1276" w:type="dxa"/>
            <w:shd w:val="clear" w:color="auto" w:fill="auto"/>
            <w:vAlign w:val="center"/>
            <w:hideMark/>
          </w:tcPr>
          <w:p w14:paraId="5382F760"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1 417 052</w:t>
            </w:r>
          </w:p>
        </w:tc>
        <w:tc>
          <w:tcPr>
            <w:tcW w:w="1325" w:type="dxa"/>
            <w:shd w:val="clear" w:color="auto" w:fill="auto"/>
            <w:vAlign w:val="center"/>
            <w:hideMark/>
          </w:tcPr>
          <w:p w14:paraId="6258F038" w14:textId="77777777" w:rsidR="00B2223B" w:rsidRPr="00A92A3C" w:rsidRDefault="00B2223B" w:rsidP="00B2223B">
            <w:pPr>
              <w:jc w:val="right"/>
              <w:rPr>
                <w:rFonts w:ascii="Myriad Pro" w:hAnsi="Myriad Pro"/>
                <w:b/>
                <w:bCs/>
                <w:sz w:val="22"/>
                <w:szCs w:val="22"/>
              </w:rPr>
            </w:pPr>
          </w:p>
        </w:tc>
      </w:tr>
    </w:tbl>
    <w:p w14:paraId="0D98C97F" w14:textId="77777777" w:rsidR="00B2223B" w:rsidRPr="00A92A3C" w:rsidRDefault="00B2223B" w:rsidP="00A17115">
      <w:pPr>
        <w:pStyle w:val="ac"/>
        <w:spacing w:before="0" w:beforeAutospacing="0" w:after="0" w:afterAutospacing="0"/>
        <w:ind w:firstLine="284"/>
        <w:contextualSpacing/>
        <w:jc w:val="both"/>
        <w:rPr>
          <w:rFonts w:ascii="Myriad Pro" w:hAnsi="Myriad Pro" w:cs="Times New Roman"/>
          <w:sz w:val="23"/>
          <w:szCs w:val="23"/>
        </w:rPr>
      </w:pPr>
    </w:p>
    <w:p w14:paraId="3976B5E6" w14:textId="77777777" w:rsidR="00F43419" w:rsidRPr="00A92A3C" w:rsidRDefault="00F43419" w:rsidP="00A17115">
      <w:pPr>
        <w:pStyle w:val="ac"/>
        <w:spacing w:before="0" w:beforeAutospacing="0" w:after="0" w:afterAutospacing="0"/>
        <w:ind w:firstLine="567"/>
        <w:contextualSpacing/>
        <w:jc w:val="both"/>
        <w:rPr>
          <w:rFonts w:ascii="Myriad Pro" w:hAnsi="Myriad Pro" w:cs="Times New Roman"/>
          <w:sz w:val="22"/>
          <w:szCs w:val="22"/>
        </w:rPr>
      </w:pPr>
      <w:r w:rsidRPr="00A92A3C">
        <w:rPr>
          <w:rFonts w:ascii="Myriad Pro" w:hAnsi="Myriad Pro"/>
          <w:b/>
          <w:sz w:val="22"/>
          <w:szCs w:val="22"/>
        </w:rPr>
        <w:t>3.1.1. Кредитование клиентов</w:t>
      </w:r>
    </w:p>
    <w:p w14:paraId="1A2D0B34" w14:textId="77777777" w:rsidR="00DC5374" w:rsidRPr="00A92A3C" w:rsidRDefault="00DC5374" w:rsidP="00A17115">
      <w:pPr>
        <w:pStyle w:val="ac"/>
        <w:spacing w:before="0" w:beforeAutospacing="0" w:after="0" w:afterAutospacing="0"/>
        <w:ind w:firstLine="567"/>
        <w:contextualSpacing/>
        <w:jc w:val="both"/>
        <w:rPr>
          <w:rFonts w:ascii="Myriad Pro" w:hAnsi="Myriad Pro" w:cs="Times New Roman"/>
          <w:sz w:val="23"/>
          <w:szCs w:val="23"/>
        </w:rPr>
      </w:pPr>
      <w:r w:rsidRPr="00A92A3C">
        <w:rPr>
          <w:rFonts w:ascii="Myriad Pro" w:hAnsi="Myriad Pro" w:cs="Times New Roman"/>
          <w:sz w:val="23"/>
          <w:szCs w:val="23"/>
        </w:rPr>
        <w:t>Традиционно большую часть чистой ссудной и приравненной к ней задолженности занимает ссудная задолженность клиентов.</w:t>
      </w:r>
    </w:p>
    <w:p w14:paraId="4D138AC7" w14:textId="77777777" w:rsidR="00DC5374" w:rsidRPr="00A92A3C" w:rsidRDefault="00DC5374" w:rsidP="00A17115">
      <w:pPr>
        <w:pStyle w:val="ac"/>
        <w:spacing w:before="0" w:beforeAutospacing="0" w:after="0" w:afterAutospacing="0"/>
        <w:ind w:firstLine="567"/>
        <w:contextualSpacing/>
        <w:jc w:val="both"/>
        <w:rPr>
          <w:rFonts w:ascii="Myriad Pro" w:hAnsi="Myriad Pro"/>
          <w:sz w:val="23"/>
          <w:szCs w:val="23"/>
        </w:rPr>
      </w:pPr>
      <w:r w:rsidRPr="00A92A3C">
        <w:rPr>
          <w:rFonts w:ascii="Myriad Pro" w:hAnsi="Myriad Pro" w:cs="Times New Roman"/>
          <w:sz w:val="23"/>
          <w:szCs w:val="23"/>
        </w:rPr>
        <w:t>С</w:t>
      </w:r>
      <w:r w:rsidRPr="00A92A3C">
        <w:rPr>
          <w:rFonts w:ascii="Myriad Pro" w:hAnsi="Myriad Pro"/>
          <w:sz w:val="23"/>
          <w:szCs w:val="23"/>
        </w:rPr>
        <w:t>труктура ссудной задолженности клиентов:</w:t>
      </w:r>
    </w:p>
    <w:p w14:paraId="01BFD9AD" w14:textId="77777777" w:rsidR="00DC5374" w:rsidRPr="00A92A3C" w:rsidRDefault="00DC5374" w:rsidP="00A17115">
      <w:pPr>
        <w:pStyle w:val="ac"/>
        <w:spacing w:before="0" w:beforeAutospacing="0" w:after="0" w:afterAutospacing="0"/>
        <w:ind w:firstLine="284"/>
        <w:contextualSpacing/>
        <w:jc w:val="both"/>
        <w:rPr>
          <w:rFonts w:ascii="Myriad Pro" w:hAnsi="Myriad Pro"/>
          <w:sz w:val="23"/>
          <w:szCs w:val="23"/>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308"/>
        <w:gridCol w:w="1249"/>
        <w:gridCol w:w="1308"/>
        <w:gridCol w:w="1275"/>
      </w:tblGrid>
      <w:tr w:rsidR="00B2223B" w:rsidRPr="00A92A3C" w14:paraId="3F4F4D94" w14:textId="77777777" w:rsidTr="00D40504">
        <w:trPr>
          <w:trHeight w:val="300"/>
        </w:trPr>
        <w:tc>
          <w:tcPr>
            <w:tcW w:w="4499" w:type="dxa"/>
            <w:vMerge w:val="restart"/>
            <w:shd w:val="clear" w:color="000000" w:fill="D9D9D9"/>
            <w:vAlign w:val="center"/>
            <w:hideMark/>
          </w:tcPr>
          <w:p w14:paraId="380E6C1C"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 </w:t>
            </w:r>
          </w:p>
        </w:tc>
        <w:tc>
          <w:tcPr>
            <w:tcW w:w="2557" w:type="dxa"/>
            <w:gridSpan w:val="2"/>
            <w:shd w:val="clear" w:color="000000" w:fill="D9D9D9"/>
            <w:vAlign w:val="center"/>
            <w:hideMark/>
          </w:tcPr>
          <w:p w14:paraId="1C5632BC"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01.01.2016</w:t>
            </w:r>
          </w:p>
        </w:tc>
        <w:tc>
          <w:tcPr>
            <w:tcW w:w="2583" w:type="dxa"/>
            <w:gridSpan w:val="2"/>
            <w:shd w:val="clear" w:color="000000" w:fill="D9D9D9"/>
            <w:vAlign w:val="center"/>
            <w:hideMark/>
          </w:tcPr>
          <w:p w14:paraId="31E5287F"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01.01.2015</w:t>
            </w:r>
          </w:p>
        </w:tc>
      </w:tr>
      <w:tr w:rsidR="00B2223B" w:rsidRPr="00A92A3C" w14:paraId="6FD9071E" w14:textId="77777777" w:rsidTr="00D40504">
        <w:trPr>
          <w:trHeight w:val="600"/>
        </w:trPr>
        <w:tc>
          <w:tcPr>
            <w:tcW w:w="4499" w:type="dxa"/>
            <w:vMerge/>
            <w:vAlign w:val="center"/>
            <w:hideMark/>
          </w:tcPr>
          <w:p w14:paraId="605FFE81" w14:textId="77777777" w:rsidR="00B2223B" w:rsidRPr="00A92A3C" w:rsidRDefault="00B2223B" w:rsidP="00B2223B">
            <w:pPr>
              <w:rPr>
                <w:rFonts w:ascii="Myriad Pro" w:hAnsi="Myriad Pro"/>
                <w:b/>
                <w:bCs/>
                <w:sz w:val="22"/>
                <w:szCs w:val="22"/>
              </w:rPr>
            </w:pPr>
          </w:p>
        </w:tc>
        <w:tc>
          <w:tcPr>
            <w:tcW w:w="1308" w:type="dxa"/>
            <w:shd w:val="clear" w:color="000000" w:fill="D9D9D9"/>
            <w:vAlign w:val="center"/>
            <w:hideMark/>
          </w:tcPr>
          <w:p w14:paraId="5DB38F9A"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249" w:type="dxa"/>
            <w:shd w:val="clear" w:color="000000" w:fill="D9D9D9"/>
            <w:vAlign w:val="center"/>
            <w:hideMark/>
          </w:tcPr>
          <w:p w14:paraId="4C98E0A2"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308" w:type="dxa"/>
            <w:shd w:val="clear" w:color="000000" w:fill="D9D9D9"/>
            <w:vAlign w:val="center"/>
            <w:hideMark/>
          </w:tcPr>
          <w:p w14:paraId="1FEE90F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275" w:type="dxa"/>
            <w:shd w:val="clear" w:color="000000" w:fill="D9D9D9"/>
            <w:vAlign w:val="center"/>
            <w:hideMark/>
          </w:tcPr>
          <w:p w14:paraId="1E3B9BE9"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1CD3FD72" w14:textId="77777777" w:rsidTr="00D40504">
        <w:trPr>
          <w:trHeight w:val="600"/>
        </w:trPr>
        <w:tc>
          <w:tcPr>
            <w:tcW w:w="4499" w:type="dxa"/>
            <w:shd w:val="clear" w:color="auto" w:fill="auto"/>
            <w:vAlign w:val="center"/>
            <w:hideMark/>
          </w:tcPr>
          <w:p w14:paraId="73F3030E" w14:textId="77777777" w:rsidR="00B2223B" w:rsidRPr="00A92A3C" w:rsidRDefault="00B2223B" w:rsidP="00B2223B">
            <w:pPr>
              <w:rPr>
                <w:rFonts w:ascii="Myriad Pro" w:hAnsi="Myriad Pro"/>
                <w:sz w:val="22"/>
                <w:szCs w:val="22"/>
              </w:rPr>
            </w:pPr>
            <w:r w:rsidRPr="00A92A3C">
              <w:rPr>
                <w:rFonts w:ascii="Myriad Pro" w:hAnsi="Myriad Pro"/>
                <w:sz w:val="22"/>
                <w:szCs w:val="22"/>
              </w:rPr>
              <w:t>Ссудная задолженность по срочным кредитам</w:t>
            </w:r>
          </w:p>
        </w:tc>
        <w:tc>
          <w:tcPr>
            <w:tcW w:w="1308" w:type="dxa"/>
            <w:shd w:val="clear" w:color="auto" w:fill="auto"/>
            <w:vAlign w:val="center"/>
          </w:tcPr>
          <w:p w14:paraId="4CC9255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8</w:t>
            </w:r>
            <w:r w:rsidRPr="00A92A3C">
              <w:rPr>
                <w:rFonts w:ascii="Myriad Pro" w:hAnsi="Myriad Pro"/>
                <w:sz w:val="22"/>
                <w:szCs w:val="22"/>
              </w:rPr>
              <w:t>24 1</w:t>
            </w:r>
            <w:r w:rsidRPr="00A92A3C">
              <w:rPr>
                <w:rFonts w:ascii="Myriad Pro" w:hAnsi="Myriad Pro"/>
                <w:sz w:val="22"/>
                <w:szCs w:val="22"/>
                <w:lang w:val="en-US"/>
              </w:rPr>
              <w:t>7</w:t>
            </w:r>
            <w:r w:rsidRPr="00A92A3C">
              <w:rPr>
                <w:rFonts w:ascii="Myriad Pro" w:hAnsi="Myriad Pro"/>
                <w:sz w:val="22"/>
                <w:szCs w:val="22"/>
              </w:rPr>
              <w:t>8</w:t>
            </w:r>
          </w:p>
        </w:tc>
        <w:tc>
          <w:tcPr>
            <w:tcW w:w="1249" w:type="dxa"/>
            <w:shd w:val="clear" w:color="auto" w:fill="auto"/>
            <w:vAlign w:val="center"/>
          </w:tcPr>
          <w:p w14:paraId="5BAAAB8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w:t>
            </w:r>
            <w:r w:rsidRPr="00A92A3C">
              <w:rPr>
                <w:rFonts w:ascii="Myriad Pro" w:hAnsi="Myriad Pro"/>
                <w:sz w:val="22"/>
                <w:szCs w:val="22"/>
                <w:lang w:val="en-US"/>
              </w:rPr>
              <w:t>2</w:t>
            </w:r>
            <w:r w:rsidRPr="00A92A3C">
              <w:rPr>
                <w:rFonts w:ascii="Myriad Pro" w:hAnsi="Myriad Pro"/>
                <w:sz w:val="22"/>
                <w:szCs w:val="22"/>
              </w:rPr>
              <w:t>,5%</w:t>
            </w:r>
          </w:p>
        </w:tc>
        <w:tc>
          <w:tcPr>
            <w:tcW w:w="1308" w:type="dxa"/>
            <w:shd w:val="clear" w:color="auto" w:fill="auto"/>
            <w:vAlign w:val="center"/>
            <w:hideMark/>
          </w:tcPr>
          <w:p w14:paraId="3D8294C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1 179 098</w:t>
            </w:r>
          </w:p>
        </w:tc>
        <w:tc>
          <w:tcPr>
            <w:tcW w:w="1275" w:type="dxa"/>
            <w:shd w:val="clear" w:color="auto" w:fill="auto"/>
            <w:vAlign w:val="center"/>
            <w:hideMark/>
          </w:tcPr>
          <w:p w14:paraId="5593A95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87,8%</w:t>
            </w:r>
          </w:p>
        </w:tc>
      </w:tr>
      <w:tr w:rsidR="00B2223B" w:rsidRPr="00A92A3C" w14:paraId="2E8160C5" w14:textId="77777777" w:rsidTr="00D40504">
        <w:trPr>
          <w:trHeight w:val="600"/>
        </w:trPr>
        <w:tc>
          <w:tcPr>
            <w:tcW w:w="4499" w:type="dxa"/>
            <w:shd w:val="clear" w:color="auto" w:fill="auto"/>
            <w:vAlign w:val="center"/>
            <w:hideMark/>
          </w:tcPr>
          <w:p w14:paraId="0BAEB08B" w14:textId="77777777" w:rsidR="00B2223B" w:rsidRPr="00A92A3C" w:rsidRDefault="00B2223B" w:rsidP="00B2223B">
            <w:pPr>
              <w:rPr>
                <w:rFonts w:ascii="Myriad Pro" w:hAnsi="Myriad Pro"/>
                <w:sz w:val="22"/>
                <w:szCs w:val="22"/>
              </w:rPr>
            </w:pPr>
            <w:r w:rsidRPr="00A92A3C">
              <w:rPr>
                <w:rFonts w:ascii="Myriad Pro" w:hAnsi="Myriad Pro"/>
                <w:sz w:val="22"/>
                <w:szCs w:val="22"/>
              </w:rPr>
              <w:t>Задолженность, приравненная к ссудной задолженности</w:t>
            </w:r>
          </w:p>
        </w:tc>
        <w:tc>
          <w:tcPr>
            <w:tcW w:w="1308" w:type="dxa"/>
            <w:shd w:val="clear" w:color="auto" w:fill="auto"/>
            <w:vAlign w:val="center"/>
          </w:tcPr>
          <w:p w14:paraId="47B78BD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4</w:t>
            </w:r>
            <w:r w:rsidRPr="00A92A3C">
              <w:rPr>
                <w:rFonts w:ascii="Myriad Pro" w:hAnsi="Myriad Pro"/>
                <w:sz w:val="22"/>
                <w:szCs w:val="22"/>
              </w:rPr>
              <w:t>94 269</w:t>
            </w:r>
          </w:p>
        </w:tc>
        <w:tc>
          <w:tcPr>
            <w:tcW w:w="1249" w:type="dxa"/>
            <w:shd w:val="clear" w:color="auto" w:fill="auto"/>
            <w:vAlign w:val="center"/>
          </w:tcPr>
          <w:p w14:paraId="677C1AD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w:t>
            </w:r>
            <w:r w:rsidRPr="00A92A3C">
              <w:rPr>
                <w:rFonts w:ascii="Myriad Pro" w:hAnsi="Myriad Pro"/>
                <w:sz w:val="22"/>
                <w:szCs w:val="22"/>
                <w:lang w:val="en-US"/>
              </w:rPr>
              <w:t>7</w:t>
            </w:r>
            <w:r w:rsidRPr="00A92A3C">
              <w:rPr>
                <w:rFonts w:ascii="Myriad Pro" w:hAnsi="Myriad Pro"/>
                <w:sz w:val="22"/>
                <w:szCs w:val="22"/>
              </w:rPr>
              <w:t>,5%</w:t>
            </w:r>
          </w:p>
        </w:tc>
        <w:tc>
          <w:tcPr>
            <w:tcW w:w="1308" w:type="dxa"/>
            <w:shd w:val="clear" w:color="auto" w:fill="auto"/>
            <w:vAlign w:val="center"/>
            <w:hideMark/>
          </w:tcPr>
          <w:p w14:paraId="1F1F316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163 462</w:t>
            </w:r>
          </w:p>
        </w:tc>
        <w:tc>
          <w:tcPr>
            <w:tcW w:w="1275" w:type="dxa"/>
            <w:shd w:val="clear" w:color="auto" w:fill="auto"/>
            <w:vAlign w:val="center"/>
            <w:hideMark/>
          </w:tcPr>
          <w:p w14:paraId="0AB7213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12,2%</w:t>
            </w:r>
          </w:p>
        </w:tc>
      </w:tr>
      <w:tr w:rsidR="00B2223B" w:rsidRPr="00A92A3C" w14:paraId="3CC3FD98" w14:textId="77777777" w:rsidTr="00D40504">
        <w:trPr>
          <w:trHeight w:val="600"/>
        </w:trPr>
        <w:tc>
          <w:tcPr>
            <w:tcW w:w="4499" w:type="dxa"/>
            <w:shd w:val="clear" w:color="auto" w:fill="auto"/>
            <w:vAlign w:val="center"/>
            <w:hideMark/>
          </w:tcPr>
          <w:p w14:paraId="346A24BB" w14:textId="77777777" w:rsidR="00B2223B" w:rsidRPr="00A92A3C" w:rsidRDefault="00B2223B" w:rsidP="00B2223B">
            <w:pPr>
              <w:rPr>
                <w:rFonts w:ascii="Myriad Pro" w:hAnsi="Myriad Pro"/>
                <w:b/>
                <w:bCs/>
                <w:sz w:val="22"/>
                <w:szCs w:val="22"/>
              </w:rPr>
            </w:pPr>
            <w:r w:rsidRPr="00A92A3C">
              <w:rPr>
                <w:rFonts w:ascii="Myriad Pro" w:hAnsi="Myriad Pro"/>
                <w:b/>
                <w:bCs/>
                <w:sz w:val="22"/>
                <w:szCs w:val="22"/>
              </w:rPr>
              <w:t>Всего задолженность клиентов</w:t>
            </w:r>
          </w:p>
        </w:tc>
        <w:tc>
          <w:tcPr>
            <w:tcW w:w="1308" w:type="dxa"/>
            <w:shd w:val="clear" w:color="auto" w:fill="auto"/>
            <w:vAlign w:val="center"/>
          </w:tcPr>
          <w:p w14:paraId="670FF87E"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1 318 447</w:t>
            </w:r>
          </w:p>
        </w:tc>
        <w:tc>
          <w:tcPr>
            <w:tcW w:w="1249" w:type="dxa"/>
            <w:shd w:val="clear" w:color="auto" w:fill="auto"/>
            <w:vAlign w:val="center"/>
          </w:tcPr>
          <w:p w14:paraId="6ABCDC74"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w:t>
            </w:r>
          </w:p>
        </w:tc>
        <w:tc>
          <w:tcPr>
            <w:tcW w:w="1308" w:type="dxa"/>
            <w:shd w:val="clear" w:color="auto" w:fill="auto"/>
            <w:vAlign w:val="center"/>
            <w:hideMark/>
          </w:tcPr>
          <w:p w14:paraId="6A623072"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1 342 560</w:t>
            </w:r>
          </w:p>
        </w:tc>
        <w:tc>
          <w:tcPr>
            <w:tcW w:w="1275" w:type="dxa"/>
            <w:shd w:val="clear" w:color="auto" w:fill="auto"/>
            <w:vAlign w:val="center"/>
            <w:hideMark/>
          </w:tcPr>
          <w:p w14:paraId="53E96B3E"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w:t>
            </w:r>
          </w:p>
        </w:tc>
      </w:tr>
    </w:tbl>
    <w:p w14:paraId="45E4826A" w14:textId="77777777" w:rsidR="00F43419" w:rsidRPr="00A92A3C" w:rsidRDefault="00F43419" w:rsidP="00A17115">
      <w:pPr>
        <w:ind w:firstLine="284"/>
        <w:contextualSpacing/>
        <w:jc w:val="both"/>
        <w:rPr>
          <w:rFonts w:ascii="Myriad Pro" w:hAnsi="Myriad Pro"/>
          <w:sz w:val="23"/>
          <w:szCs w:val="23"/>
        </w:rPr>
      </w:pPr>
    </w:p>
    <w:p w14:paraId="6A6C004F" w14:textId="77777777" w:rsidR="00B2223B" w:rsidRPr="00A92A3C" w:rsidRDefault="00B2223B" w:rsidP="00D40504">
      <w:pPr>
        <w:ind w:firstLine="567"/>
        <w:contextualSpacing/>
        <w:jc w:val="both"/>
        <w:rPr>
          <w:rFonts w:ascii="Myriad Pro" w:hAnsi="Myriad Pro"/>
          <w:sz w:val="22"/>
          <w:szCs w:val="22"/>
        </w:rPr>
      </w:pPr>
      <w:r w:rsidRPr="00A92A3C">
        <w:rPr>
          <w:rFonts w:ascii="Myriad Pro" w:hAnsi="Myriad Pro"/>
          <w:sz w:val="22"/>
          <w:szCs w:val="22"/>
        </w:rPr>
        <w:t>Величина ссудной задолженности по срочным кредитам за отчетный период уменьшилась на 354 920 тыс. рублей и по состоянию на 01.01.2016 составила 824 178 тыс. руб., снизив на 15% свою долю в структуре ссудной задолженности.</w:t>
      </w:r>
    </w:p>
    <w:p w14:paraId="4C54D4CE" w14:textId="77777777" w:rsidR="00DC5374" w:rsidRPr="00A92A3C" w:rsidRDefault="00DC5374" w:rsidP="00D40504">
      <w:pPr>
        <w:ind w:firstLine="567"/>
        <w:contextualSpacing/>
        <w:jc w:val="both"/>
        <w:rPr>
          <w:rFonts w:ascii="Myriad Pro" w:hAnsi="Myriad Pro"/>
          <w:sz w:val="23"/>
          <w:szCs w:val="23"/>
        </w:rPr>
      </w:pPr>
    </w:p>
    <w:p w14:paraId="6D74B135" w14:textId="2A47D560" w:rsidR="00B2223B" w:rsidRPr="00A92A3C" w:rsidRDefault="00B2223B" w:rsidP="00D40504">
      <w:pPr>
        <w:ind w:firstLine="567"/>
        <w:jc w:val="both"/>
        <w:rPr>
          <w:rFonts w:ascii="Myriad Pro" w:hAnsi="Myriad Pro"/>
          <w:sz w:val="22"/>
          <w:szCs w:val="22"/>
        </w:rPr>
      </w:pPr>
      <w:r w:rsidRPr="00A92A3C">
        <w:rPr>
          <w:rFonts w:ascii="Myriad Pro" w:hAnsi="Myriad Pro"/>
          <w:sz w:val="22"/>
          <w:szCs w:val="22"/>
        </w:rPr>
        <w:t xml:space="preserve">Чистая ссудная задолженность по кредитам на 01.01.2016 по сравнению с уровнем на 01.01.2015 снизилась на </w:t>
      </w:r>
      <w:r w:rsidR="00801DAD">
        <w:rPr>
          <w:rFonts w:ascii="Myriad Pro" w:hAnsi="Myriad Pro"/>
          <w:sz w:val="22"/>
          <w:szCs w:val="22"/>
        </w:rPr>
        <w:t>349 364</w:t>
      </w:r>
      <w:r w:rsidR="00801DAD" w:rsidRPr="00A92A3C">
        <w:rPr>
          <w:rFonts w:ascii="Myriad Pro" w:hAnsi="Myriad Pro"/>
          <w:sz w:val="22"/>
          <w:szCs w:val="22"/>
        </w:rPr>
        <w:t xml:space="preserve">  </w:t>
      </w:r>
      <w:r w:rsidRPr="00A92A3C">
        <w:rPr>
          <w:rFonts w:ascii="Myriad Pro" w:hAnsi="Myriad Pro"/>
          <w:sz w:val="22"/>
          <w:szCs w:val="22"/>
        </w:rPr>
        <w:t>тыс. руб. (на 3</w:t>
      </w:r>
      <w:r w:rsidR="00801DAD">
        <w:rPr>
          <w:rFonts w:ascii="Myriad Pro" w:hAnsi="Myriad Pro"/>
          <w:sz w:val="22"/>
          <w:szCs w:val="22"/>
        </w:rPr>
        <w:t>3</w:t>
      </w:r>
      <w:r w:rsidRPr="00A92A3C">
        <w:rPr>
          <w:rFonts w:ascii="Myriad Pro" w:hAnsi="Myriad Pro"/>
          <w:sz w:val="22"/>
          <w:szCs w:val="22"/>
        </w:rPr>
        <w:t xml:space="preserve">%). </w:t>
      </w:r>
    </w:p>
    <w:p w14:paraId="30BF3E4F" w14:textId="77777777" w:rsidR="00B2223B" w:rsidRPr="00A92A3C" w:rsidRDefault="00B2223B" w:rsidP="00D40504">
      <w:pPr>
        <w:ind w:firstLine="567"/>
        <w:contextualSpacing/>
        <w:jc w:val="both"/>
        <w:rPr>
          <w:rFonts w:ascii="Myriad Pro" w:hAnsi="Myriad Pro"/>
          <w:sz w:val="22"/>
          <w:szCs w:val="22"/>
        </w:rPr>
      </w:pPr>
      <w:r w:rsidRPr="00A92A3C">
        <w:rPr>
          <w:rFonts w:ascii="Myriad Pro" w:hAnsi="Myriad Pro"/>
          <w:sz w:val="22"/>
          <w:szCs w:val="22"/>
        </w:rPr>
        <w:t>Структура кредитного портфеля на 01.01.2016 года и на 01.01.2015 года по территориальному присутствию  заемщика:</w:t>
      </w:r>
    </w:p>
    <w:p w14:paraId="33C62083" w14:textId="77777777" w:rsidR="00B2223B" w:rsidRPr="00A92A3C" w:rsidRDefault="00B2223B" w:rsidP="00B2223B">
      <w:pPr>
        <w:ind w:firstLine="709"/>
        <w:contextualSpacing/>
        <w:jc w:val="both"/>
        <w:rPr>
          <w:rFonts w:ascii="Myriad Pro" w:hAnsi="Myriad Pro"/>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276"/>
        <w:gridCol w:w="1276"/>
        <w:gridCol w:w="1275"/>
      </w:tblGrid>
      <w:tr w:rsidR="00B2223B" w:rsidRPr="00A92A3C" w14:paraId="3A5BCE50" w14:textId="77777777" w:rsidTr="00D40504">
        <w:trPr>
          <w:trHeight w:val="900"/>
        </w:trPr>
        <w:tc>
          <w:tcPr>
            <w:tcW w:w="4536" w:type="dxa"/>
            <w:shd w:val="clear" w:color="000000" w:fill="D9D9D9"/>
            <w:vAlign w:val="center"/>
            <w:hideMark/>
          </w:tcPr>
          <w:p w14:paraId="52DA03D3"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w:t>
            </w:r>
          </w:p>
        </w:tc>
        <w:tc>
          <w:tcPr>
            <w:tcW w:w="1276" w:type="dxa"/>
            <w:shd w:val="clear" w:color="000000" w:fill="D9D9D9"/>
            <w:vAlign w:val="center"/>
            <w:hideMark/>
          </w:tcPr>
          <w:p w14:paraId="10D1A560"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w:t>
            </w:r>
            <w:r w:rsidRPr="00A92A3C">
              <w:rPr>
                <w:rFonts w:ascii="Myriad Pro" w:hAnsi="Myriad Pro"/>
                <w:b/>
                <w:bCs/>
                <w:sz w:val="22"/>
                <w:szCs w:val="22"/>
                <w:lang w:val="en-US"/>
              </w:rPr>
              <w:t>01</w:t>
            </w:r>
            <w:r w:rsidRPr="00A92A3C">
              <w:rPr>
                <w:rFonts w:ascii="Myriad Pro" w:hAnsi="Myriad Pro"/>
                <w:b/>
                <w:bCs/>
                <w:sz w:val="22"/>
                <w:szCs w:val="22"/>
              </w:rPr>
              <w:t>.1</w:t>
            </w:r>
            <w:r w:rsidRPr="00A92A3C">
              <w:rPr>
                <w:rFonts w:ascii="Myriad Pro" w:hAnsi="Myriad Pro"/>
                <w:b/>
                <w:bCs/>
                <w:sz w:val="22"/>
                <w:szCs w:val="22"/>
                <w:lang w:val="en-US"/>
              </w:rPr>
              <w:t>6</w:t>
            </w:r>
          </w:p>
        </w:tc>
        <w:tc>
          <w:tcPr>
            <w:tcW w:w="1276" w:type="dxa"/>
            <w:shd w:val="clear" w:color="000000" w:fill="D9D9D9"/>
            <w:vAlign w:val="center"/>
            <w:hideMark/>
          </w:tcPr>
          <w:p w14:paraId="55C200AE"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276" w:type="dxa"/>
            <w:shd w:val="clear" w:color="000000" w:fill="D9D9D9"/>
            <w:vAlign w:val="center"/>
            <w:hideMark/>
          </w:tcPr>
          <w:p w14:paraId="0EA104E1"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01.01.15</w:t>
            </w:r>
          </w:p>
        </w:tc>
        <w:tc>
          <w:tcPr>
            <w:tcW w:w="1275" w:type="dxa"/>
            <w:shd w:val="clear" w:color="000000" w:fill="D9D9D9"/>
            <w:vAlign w:val="center"/>
            <w:hideMark/>
          </w:tcPr>
          <w:p w14:paraId="5244F445"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1AC2DF47" w14:textId="77777777" w:rsidTr="00D40504">
        <w:trPr>
          <w:trHeight w:val="300"/>
        </w:trPr>
        <w:tc>
          <w:tcPr>
            <w:tcW w:w="4536" w:type="dxa"/>
            <w:shd w:val="clear" w:color="auto" w:fill="auto"/>
            <w:vAlign w:val="center"/>
            <w:hideMark/>
          </w:tcPr>
          <w:p w14:paraId="6F06A555" w14:textId="77777777" w:rsidR="00B2223B" w:rsidRPr="00A92A3C" w:rsidRDefault="00B2223B" w:rsidP="00B2223B">
            <w:pPr>
              <w:rPr>
                <w:rFonts w:ascii="Myriad Pro" w:hAnsi="Myriad Pro"/>
                <w:sz w:val="22"/>
                <w:szCs w:val="22"/>
              </w:rPr>
            </w:pPr>
            <w:r w:rsidRPr="00A92A3C">
              <w:rPr>
                <w:rFonts w:ascii="Myriad Pro" w:hAnsi="Myriad Pro"/>
                <w:sz w:val="22"/>
                <w:szCs w:val="22"/>
              </w:rPr>
              <w:t>г. Санкт-Петербург</w:t>
            </w:r>
          </w:p>
        </w:tc>
        <w:tc>
          <w:tcPr>
            <w:tcW w:w="1276" w:type="dxa"/>
            <w:shd w:val="clear" w:color="auto" w:fill="auto"/>
            <w:vAlign w:val="center"/>
          </w:tcPr>
          <w:p w14:paraId="6D0198A6"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516</w:t>
            </w:r>
            <w:r w:rsidRPr="00A92A3C">
              <w:rPr>
                <w:rFonts w:ascii="Myriad Pro" w:hAnsi="Myriad Pro"/>
                <w:sz w:val="22"/>
                <w:szCs w:val="22"/>
              </w:rPr>
              <w:t xml:space="preserve"> </w:t>
            </w:r>
            <w:r w:rsidRPr="00A92A3C">
              <w:rPr>
                <w:rFonts w:ascii="Myriad Pro" w:hAnsi="Myriad Pro"/>
                <w:sz w:val="22"/>
                <w:szCs w:val="22"/>
                <w:lang w:val="en-US"/>
              </w:rPr>
              <w:t>96</w:t>
            </w:r>
            <w:r w:rsidRPr="00A92A3C">
              <w:rPr>
                <w:rFonts w:ascii="Myriad Pro" w:hAnsi="Myriad Pro"/>
                <w:sz w:val="22"/>
                <w:szCs w:val="22"/>
              </w:rPr>
              <w:t>8</w:t>
            </w:r>
          </w:p>
        </w:tc>
        <w:tc>
          <w:tcPr>
            <w:tcW w:w="1276" w:type="dxa"/>
            <w:shd w:val="clear" w:color="auto" w:fill="auto"/>
            <w:vAlign w:val="center"/>
          </w:tcPr>
          <w:p w14:paraId="714A125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62,7%</w:t>
            </w:r>
          </w:p>
        </w:tc>
        <w:tc>
          <w:tcPr>
            <w:tcW w:w="1276" w:type="dxa"/>
            <w:shd w:val="clear" w:color="auto" w:fill="auto"/>
            <w:vAlign w:val="center"/>
            <w:hideMark/>
          </w:tcPr>
          <w:p w14:paraId="41AF4F9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626 013</w:t>
            </w:r>
          </w:p>
        </w:tc>
        <w:tc>
          <w:tcPr>
            <w:tcW w:w="1275" w:type="dxa"/>
            <w:shd w:val="clear" w:color="auto" w:fill="auto"/>
            <w:vAlign w:val="center"/>
            <w:hideMark/>
          </w:tcPr>
          <w:p w14:paraId="7D8CB9D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53,1%</w:t>
            </w:r>
          </w:p>
        </w:tc>
      </w:tr>
      <w:tr w:rsidR="00B2223B" w:rsidRPr="00A92A3C" w14:paraId="45F48FE4" w14:textId="77777777" w:rsidTr="00D40504">
        <w:trPr>
          <w:trHeight w:val="300"/>
        </w:trPr>
        <w:tc>
          <w:tcPr>
            <w:tcW w:w="4536" w:type="dxa"/>
            <w:shd w:val="clear" w:color="auto" w:fill="auto"/>
            <w:vAlign w:val="center"/>
            <w:hideMark/>
          </w:tcPr>
          <w:p w14:paraId="40FC5CAB" w14:textId="77777777" w:rsidR="00B2223B" w:rsidRPr="00A92A3C" w:rsidRDefault="00B2223B" w:rsidP="00B2223B">
            <w:pPr>
              <w:rPr>
                <w:rFonts w:ascii="Myriad Pro" w:hAnsi="Myriad Pro"/>
                <w:sz w:val="22"/>
                <w:szCs w:val="22"/>
              </w:rPr>
            </w:pPr>
            <w:r w:rsidRPr="00A92A3C">
              <w:rPr>
                <w:rFonts w:ascii="Myriad Pro" w:hAnsi="Myriad Pro"/>
                <w:sz w:val="22"/>
                <w:szCs w:val="22"/>
              </w:rPr>
              <w:t>Карачаево-Черкесская республика</w:t>
            </w:r>
          </w:p>
        </w:tc>
        <w:tc>
          <w:tcPr>
            <w:tcW w:w="1276" w:type="dxa"/>
            <w:shd w:val="clear" w:color="auto" w:fill="auto"/>
            <w:vAlign w:val="center"/>
          </w:tcPr>
          <w:p w14:paraId="2C7BD69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161 735</w:t>
            </w:r>
          </w:p>
        </w:tc>
        <w:tc>
          <w:tcPr>
            <w:tcW w:w="1276" w:type="dxa"/>
            <w:shd w:val="clear" w:color="auto" w:fill="auto"/>
            <w:vAlign w:val="center"/>
          </w:tcPr>
          <w:p w14:paraId="25E49A8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19,6%</w:t>
            </w:r>
          </w:p>
        </w:tc>
        <w:tc>
          <w:tcPr>
            <w:tcW w:w="1276" w:type="dxa"/>
            <w:shd w:val="clear" w:color="auto" w:fill="auto"/>
            <w:vAlign w:val="center"/>
            <w:hideMark/>
          </w:tcPr>
          <w:p w14:paraId="4E09ED7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297 201</w:t>
            </w:r>
          </w:p>
        </w:tc>
        <w:tc>
          <w:tcPr>
            <w:tcW w:w="1275" w:type="dxa"/>
            <w:shd w:val="clear" w:color="auto" w:fill="auto"/>
            <w:vAlign w:val="center"/>
            <w:hideMark/>
          </w:tcPr>
          <w:p w14:paraId="6DE6AFD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25,2%</w:t>
            </w:r>
          </w:p>
        </w:tc>
      </w:tr>
      <w:tr w:rsidR="00B2223B" w:rsidRPr="00A92A3C" w14:paraId="477B5E4A" w14:textId="77777777" w:rsidTr="00D40504">
        <w:trPr>
          <w:trHeight w:val="300"/>
        </w:trPr>
        <w:tc>
          <w:tcPr>
            <w:tcW w:w="4536" w:type="dxa"/>
            <w:shd w:val="clear" w:color="auto" w:fill="auto"/>
            <w:vAlign w:val="center"/>
            <w:hideMark/>
          </w:tcPr>
          <w:p w14:paraId="5240EE13" w14:textId="77777777" w:rsidR="00B2223B" w:rsidRPr="00A92A3C" w:rsidRDefault="00B2223B" w:rsidP="00B2223B">
            <w:pPr>
              <w:rPr>
                <w:rFonts w:ascii="Myriad Pro" w:hAnsi="Myriad Pro"/>
                <w:sz w:val="22"/>
                <w:szCs w:val="22"/>
              </w:rPr>
            </w:pPr>
            <w:r w:rsidRPr="00A92A3C">
              <w:rPr>
                <w:rFonts w:ascii="Myriad Pro" w:hAnsi="Myriad Pro"/>
                <w:sz w:val="22"/>
                <w:szCs w:val="22"/>
              </w:rPr>
              <w:t xml:space="preserve">Ставропольский край </w:t>
            </w:r>
          </w:p>
        </w:tc>
        <w:tc>
          <w:tcPr>
            <w:tcW w:w="1276" w:type="dxa"/>
            <w:shd w:val="clear" w:color="auto" w:fill="auto"/>
            <w:vAlign w:val="center"/>
          </w:tcPr>
          <w:p w14:paraId="1FFA3D59"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41</w:t>
            </w:r>
            <w:r w:rsidRPr="00A92A3C">
              <w:rPr>
                <w:rFonts w:ascii="Myriad Pro" w:hAnsi="Myriad Pro"/>
                <w:sz w:val="22"/>
                <w:szCs w:val="22"/>
              </w:rPr>
              <w:t xml:space="preserve"> </w:t>
            </w:r>
            <w:r w:rsidRPr="00A92A3C">
              <w:rPr>
                <w:rFonts w:ascii="Myriad Pro" w:hAnsi="Myriad Pro"/>
                <w:sz w:val="22"/>
                <w:szCs w:val="22"/>
                <w:lang w:val="en-US"/>
              </w:rPr>
              <w:t>049</w:t>
            </w:r>
          </w:p>
        </w:tc>
        <w:tc>
          <w:tcPr>
            <w:tcW w:w="1276" w:type="dxa"/>
            <w:shd w:val="clear" w:color="auto" w:fill="auto"/>
            <w:vAlign w:val="center"/>
          </w:tcPr>
          <w:p w14:paraId="5E104F2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5,0%</w:t>
            </w:r>
          </w:p>
        </w:tc>
        <w:tc>
          <w:tcPr>
            <w:tcW w:w="1276" w:type="dxa"/>
            <w:shd w:val="clear" w:color="auto" w:fill="auto"/>
            <w:vAlign w:val="center"/>
            <w:hideMark/>
          </w:tcPr>
          <w:p w14:paraId="32B88FF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124 042</w:t>
            </w:r>
          </w:p>
        </w:tc>
        <w:tc>
          <w:tcPr>
            <w:tcW w:w="1275" w:type="dxa"/>
            <w:shd w:val="clear" w:color="auto" w:fill="auto"/>
            <w:vAlign w:val="center"/>
            <w:hideMark/>
          </w:tcPr>
          <w:p w14:paraId="6D789F1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10,5%</w:t>
            </w:r>
          </w:p>
        </w:tc>
      </w:tr>
      <w:tr w:rsidR="00B2223B" w:rsidRPr="00A92A3C" w14:paraId="1EAF7D58" w14:textId="77777777" w:rsidTr="00D40504">
        <w:trPr>
          <w:trHeight w:val="300"/>
        </w:trPr>
        <w:tc>
          <w:tcPr>
            <w:tcW w:w="4536" w:type="dxa"/>
            <w:shd w:val="clear" w:color="auto" w:fill="auto"/>
            <w:vAlign w:val="center"/>
            <w:hideMark/>
          </w:tcPr>
          <w:p w14:paraId="62DD1453" w14:textId="77777777" w:rsidR="00B2223B" w:rsidRPr="00A92A3C" w:rsidRDefault="00B2223B" w:rsidP="00B2223B">
            <w:pPr>
              <w:rPr>
                <w:rFonts w:ascii="Myriad Pro" w:hAnsi="Myriad Pro"/>
                <w:sz w:val="22"/>
                <w:szCs w:val="22"/>
              </w:rPr>
            </w:pPr>
            <w:r w:rsidRPr="00A92A3C">
              <w:rPr>
                <w:rFonts w:ascii="Myriad Pro" w:hAnsi="Myriad Pro"/>
                <w:sz w:val="22"/>
                <w:szCs w:val="22"/>
              </w:rPr>
              <w:t>г. Москва</w:t>
            </w:r>
          </w:p>
        </w:tc>
        <w:tc>
          <w:tcPr>
            <w:tcW w:w="1276" w:type="dxa"/>
            <w:shd w:val="clear" w:color="auto" w:fill="auto"/>
            <w:vAlign w:val="center"/>
          </w:tcPr>
          <w:p w14:paraId="56618D04"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87</w:t>
            </w:r>
            <w:r w:rsidRPr="00A92A3C">
              <w:rPr>
                <w:rFonts w:ascii="Myriad Pro" w:hAnsi="Myriad Pro"/>
                <w:sz w:val="22"/>
                <w:szCs w:val="22"/>
              </w:rPr>
              <w:t xml:space="preserve"> </w:t>
            </w:r>
            <w:r w:rsidRPr="00A92A3C">
              <w:rPr>
                <w:rFonts w:ascii="Myriad Pro" w:hAnsi="Myriad Pro"/>
                <w:sz w:val="22"/>
                <w:szCs w:val="22"/>
                <w:lang w:val="en-US"/>
              </w:rPr>
              <w:t>212</w:t>
            </w:r>
          </w:p>
        </w:tc>
        <w:tc>
          <w:tcPr>
            <w:tcW w:w="1276" w:type="dxa"/>
            <w:shd w:val="clear" w:color="auto" w:fill="auto"/>
            <w:vAlign w:val="center"/>
          </w:tcPr>
          <w:p w14:paraId="776BBCA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1</w:t>
            </w:r>
            <w:r w:rsidRPr="00A92A3C">
              <w:rPr>
                <w:rFonts w:ascii="Myriad Pro" w:hAnsi="Myriad Pro"/>
                <w:sz w:val="22"/>
                <w:szCs w:val="22"/>
              </w:rPr>
              <w:t>0,6%</w:t>
            </w:r>
          </w:p>
        </w:tc>
        <w:tc>
          <w:tcPr>
            <w:tcW w:w="1276" w:type="dxa"/>
            <w:shd w:val="clear" w:color="auto" w:fill="auto"/>
            <w:vAlign w:val="center"/>
            <w:hideMark/>
          </w:tcPr>
          <w:p w14:paraId="7B302EB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115 974</w:t>
            </w:r>
          </w:p>
        </w:tc>
        <w:tc>
          <w:tcPr>
            <w:tcW w:w="1275" w:type="dxa"/>
            <w:shd w:val="clear" w:color="auto" w:fill="auto"/>
            <w:vAlign w:val="center"/>
            <w:hideMark/>
          </w:tcPr>
          <w:p w14:paraId="027D5EE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9,8%</w:t>
            </w:r>
          </w:p>
        </w:tc>
      </w:tr>
      <w:tr w:rsidR="00B2223B" w:rsidRPr="00A92A3C" w14:paraId="359FE31D" w14:textId="77777777" w:rsidTr="00D40504">
        <w:trPr>
          <w:trHeight w:val="300"/>
        </w:trPr>
        <w:tc>
          <w:tcPr>
            <w:tcW w:w="4536" w:type="dxa"/>
            <w:shd w:val="clear" w:color="auto" w:fill="auto"/>
            <w:vAlign w:val="center"/>
            <w:hideMark/>
          </w:tcPr>
          <w:p w14:paraId="4D686B3E" w14:textId="77777777" w:rsidR="00B2223B" w:rsidRPr="00A92A3C" w:rsidRDefault="00B2223B" w:rsidP="00B2223B">
            <w:pPr>
              <w:rPr>
                <w:rFonts w:ascii="Myriad Pro" w:hAnsi="Myriad Pro"/>
                <w:sz w:val="22"/>
                <w:szCs w:val="22"/>
              </w:rPr>
            </w:pPr>
            <w:r w:rsidRPr="00A92A3C">
              <w:rPr>
                <w:rFonts w:ascii="Myriad Pro" w:hAnsi="Myriad Pro"/>
                <w:sz w:val="22"/>
                <w:szCs w:val="22"/>
              </w:rPr>
              <w:t>Ленинградская область</w:t>
            </w:r>
          </w:p>
        </w:tc>
        <w:tc>
          <w:tcPr>
            <w:tcW w:w="1276" w:type="dxa"/>
            <w:shd w:val="clear" w:color="auto" w:fill="auto"/>
            <w:vAlign w:val="center"/>
          </w:tcPr>
          <w:p w14:paraId="39E704F0"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16 662</w:t>
            </w:r>
          </w:p>
        </w:tc>
        <w:tc>
          <w:tcPr>
            <w:tcW w:w="1276" w:type="dxa"/>
            <w:shd w:val="clear" w:color="auto" w:fill="auto"/>
            <w:vAlign w:val="center"/>
          </w:tcPr>
          <w:p w14:paraId="6EB535B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w:t>
            </w:r>
            <w:r w:rsidRPr="00A92A3C">
              <w:rPr>
                <w:rFonts w:ascii="Myriad Pro" w:hAnsi="Myriad Pro"/>
                <w:sz w:val="22"/>
                <w:szCs w:val="22"/>
                <w:lang w:val="en-US"/>
              </w:rPr>
              <w:t>,0</w:t>
            </w:r>
            <w:r w:rsidRPr="00A92A3C">
              <w:rPr>
                <w:rFonts w:ascii="Myriad Pro" w:hAnsi="Myriad Pro"/>
                <w:sz w:val="22"/>
                <w:szCs w:val="22"/>
              </w:rPr>
              <w:t>%</w:t>
            </w:r>
          </w:p>
        </w:tc>
        <w:tc>
          <w:tcPr>
            <w:tcW w:w="1276" w:type="dxa"/>
            <w:shd w:val="clear" w:color="auto" w:fill="auto"/>
            <w:vAlign w:val="center"/>
            <w:hideMark/>
          </w:tcPr>
          <w:p w14:paraId="38DB899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14 718</w:t>
            </w:r>
          </w:p>
        </w:tc>
        <w:tc>
          <w:tcPr>
            <w:tcW w:w="1275" w:type="dxa"/>
            <w:shd w:val="clear" w:color="auto" w:fill="auto"/>
            <w:vAlign w:val="center"/>
            <w:hideMark/>
          </w:tcPr>
          <w:p w14:paraId="593A88D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1,3%</w:t>
            </w:r>
          </w:p>
        </w:tc>
      </w:tr>
      <w:tr w:rsidR="00B2223B" w:rsidRPr="00A92A3C" w14:paraId="2DDBD625" w14:textId="77777777" w:rsidTr="00D40504">
        <w:trPr>
          <w:trHeight w:val="300"/>
        </w:trPr>
        <w:tc>
          <w:tcPr>
            <w:tcW w:w="4536" w:type="dxa"/>
            <w:shd w:val="clear" w:color="auto" w:fill="auto"/>
            <w:vAlign w:val="center"/>
            <w:hideMark/>
          </w:tcPr>
          <w:p w14:paraId="51D8AEEB" w14:textId="77777777" w:rsidR="00B2223B" w:rsidRPr="00A92A3C" w:rsidRDefault="00B2223B" w:rsidP="00B2223B">
            <w:pPr>
              <w:rPr>
                <w:rFonts w:ascii="Myriad Pro" w:hAnsi="Myriad Pro"/>
                <w:sz w:val="22"/>
                <w:szCs w:val="22"/>
              </w:rPr>
            </w:pPr>
            <w:r w:rsidRPr="00A92A3C">
              <w:rPr>
                <w:rFonts w:ascii="Myriad Pro" w:hAnsi="Myriad Pro"/>
                <w:sz w:val="22"/>
                <w:szCs w:val="22"/>
              </w:rPr>
              <w:t>Ростовская область</w:t>
            </w:r>
          </w:p>
        </w:tc>
        <w:tc>
          <w:tcPr>
            <w:tcW w:w="1276" w:type="dxa"/>
            <w:shd w:val="clear" w:color="auto" w:fill="auto"/>
            <w:vAlign w:val="center"/>
          </w:tcPr>
          <w:p w14:paraId="00BB4FF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500</w:t>
            </w:r>
          </w:p>
        </w:tc>
        <w:tc>
          <w:tcPr>
            <w:tcW w:w="1276" w:type="dxa"/>
            <w:shd w:val="clear" w:color="auto" w:fill="auto"/>
            <w:vAlign w:val="center"/>
          </w:tcPr>
          <w:p w14:paraId="2CF8052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0,1%</w:t>
            </w:r>
          </w:p>
        </w:tc>
        <w:tc>
          <w:tcPr>
            <w:tcW w:w="1276" w:type="dxa"/>
            <w:shd w:val="clear" w:color="auto" w:fill="auto"/>
            <w:vAlign w:val="center"/>
            <w:hideMark/>
          </w:tcPr>
          <w:p w14:paraId="41EAB97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1 150</w:t>
            </w:r>
          </w:p>
        </w:tc>
        <w:tc>
          <w:tcPr>
            <w:tcW w:w="1275" w:type="dxa"/>
            <w:shd w:val="clear" w:color="auto" w:fill="auto"/>
            <w:vAlign w:val="center"/>
            <w:hideMark/>
          </w:tcPr>
          <w:p w14:paraId="64DA82E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0,1%</w:t>
            </w:r>
          </w:p>
        </w:tc>
      </w:tr>
      <w:tr w:rsidR="00B2223B" w:rsidRPr="00A92A3C" w14:paraId="3A03FF7A" w14:textId="77777777" w:rsidTr="00D40504">
        <w:trPr>
          <w:trHeight w:val="300"/>
        </w:trPr>
        <w:tc>
          <w:tcPr>
            <w:tcW w:w="4536" w:type="dxa"/>
            <w:shd w:val="clear" w:color="auto" w:fill="auto"/>
            <w:vAlign w:val="center"/>
          </w:tcPr>
          <w:p w14:paraId="65B30C33" w14:textId="77777777" w:rsidR="00B2223B" w:rsidRPr="00A92A3C" w:rsidRDefault="00B2223B" w:rsidP="00B2223B">
            <w:pPr>
              <w:jc w:val="both"/>
              <w:rPr>
                <w:rFonts w:ascii="Myriad Pro" w:hAnsi="Myriad Pro"/>
                <w:bCs/>
                <w:sz w:val="22"/>
                <w:szCs w:val="22"/>
              </w:rPr>
            </w:pPr>
            <w:r w:rsidRPr="00A92A3C">
              <w:rPr>
                <w:rFonts w:ascii="Myriad Pro" w:hAnsi="Myriad Pro"/>
                <w:bCs/>
                <w:sz w:val="22"/>
                <w:szCs w:val="22"/>
              </w:rPr>
              <w:t>Московская область</w:t>
            </w:r>
          </w:p>
        </w:tc>
        <w:tc>
          <w:tcPr>
            <w:tcW w:w="1276" w:type="dxa"/>
            <w:shd w:val="clear" w:color="auto" w:fill="auto"/>
            <w:vAlign w:val="center"/>
          </w:tcPr>
          <w:p w14:paraId="20E7FAAA" w14:textId="77777777" w:rsidR="00B2223B" w:rsidRPr="00A92A3C" w:rsidRDefault="00B2223B" w:rsidP="00B2223B">
            <w:pPr>
              <w:jc w:val="right"/>
              <w:rPr>
                <w:rFonts w:ascii="Myriad Pro" w:hAnsi="Myriad Pro"/>
                <w:bCs/>
                <w:sz w:val="22"/>
                <w:szCs w:val="22"/>
              </w:rPr>
            </w:pPr>
            <w:r w:rsidRPr="00A92A3C">
              <w:rPr>
                <w:rFonts w:ascii="Myriad Pro" w:hAnsi="Myriad Pro"/>
                <w:bCs/>
                <w:sz w:val="22"/>
                <w:szCs w:val="22"/>
              </w:rPr>
              <w:t>52</w:t>
            </w:r>
          </w:p>
        </w:tc>
        <w:tc>
          <w:tcPr>
            <w:tcW w:w="1276" w:type="dxa"/>
            <w:shd w:val="clear" w:color="auto" w:fill="auto"/>
            <w:vAlign w:val="center"/>
          </w:tcPr>
          <w:p w14:paraId="7E880214" w14:textId="77777777" w:rsidR="00B2223B" w:rsidRPr="00A92A3C" w:rsidRDefault="00B2223B" w:rsidP="00B2223B">
            <w:pPr>
              <w:jc w:val="right"/>
              <w:rPr>
                <w:rFonts w:ascii="Myriad Pro" w:hAnsi="Myriad Pro"/>
                <w:bCs/>
                <w:sz w:val="22"/>
                <w:szCs w:val="22"/>
              </w:rPr>
            </w:pPr>
            <w:r w:rsidRPr="00A92A3C">
              <w:rPr>
                <w:rFonts w:ascii="Myriad Pro" w:hAnsi="Myriad Pro"/>
                <w:bCs/>
                <w:sz w:val="22"/>
                <w:szCs w:val="22"/>
              </w:rPr>
              <w:t>0,0%</w:t>
            </w:r>
          </w:p>
        </w:tc>
        <w:tc>
          <w:tcPr>
            <w:tcW w:w="1276" w:type="dxa"/>
            <w:shd w:val="clear" w:color="auto" w:fill="auto"/>
            <w:vAlign w:val="center"/>
          </w:tcPr>
          <w:p w14:paraId="42C4AD8E" w14:textId="77777777" w:rsidR="00B2223B" w:rsidRPr="00A92A3C" w:rsidRDefault="00B2223B" w:rsidP="00B2223B">
            <w:pPr>
              <w:jc w:val="right"/>
              <w:rPr>
                <w:rFonts w:ascii="Myriad Pro" w:hAnsi="Myriad Pro"/>
                <w:bCs/>
                <w:sz w:val="22"/>
                <w:szCs w:val="22"/>
              </w:rPr>
            </w:pPr>
            <w:r w:rsidRPr="00A92A3C">
              <w:rPr>
                <w:rFonts w:ascii="Myriad Pro" w:hAnsi="Myriad Pro"/>
                <w:bCs/>
                <w:sz w:val="22"/>
                <w:szCs w:val="22"/>
              </w:rPr>
              <w:t>0</w:t>
            </w:r>
          </w:p>
        </w:tc>
        <w:tc>
          <w:tcPr>
            <w:tcW w:w="1275" w:type="dxa"/>
            <w:shd w:val="clear" w:color="auto" w:fill="auto"/>
            <w:vAlign w:val="center"/>
          </w:tcPr>
          <w:p w14:paraId="0E42F6D5" w14:textId="77777777" w:rsidR="00B2223B" w:rsidRPr="00A92A3C" w:rsidRDefault="00B2223B" w:rsidP="00B2223B">
            <w:pPr>
              <w:jc w:val="right"/>
              <w:rPr>
                <w:rFonts w:ascii="Myriad Pro" w:hAnsi="Myriad Pro"/>
                <w:bCs/>
                <w:sz w:val="22"/>
                <w:szCs w:val="22"/>
              </w:rPr>
            </w:pPr>
            <w:r w:rsidRPr="00A92A3C">
              <w:rPr>
                <w:rFonts w:ascii="Myriad Pro" w:hAnsi="Myriad Pro"/>
                <w:bCs/>
                <w:sz w:val="22"/>
                <w:szCs w:val="22"/>
              </w:rPr>
              <w:t>0,0%</w:t>
            </w:r>
          </w:p>
        </w:tc>
      </w:tr>
      <w:tr w:rsidR="00B2223B" w:rsidRPr="00A92A3C" w14:paraId="4945EF0A" w14:textId="77777777" w:rsidTr="00D40504">
        <w:trPr>
          <w:trHeight w:val="300"/>
        </w:trPr>
        <w:tc>
          <w:tcPr>
            <w:tcW w:w="4536" w:type="dxa"/>
            <w:shd w:val="clear" w:color="auto" w:fill="auto"/>
            <w:vAlign w:val="center"/>
            <w:hideMark/>
          </w:tcPr>
          <w:p w14:paraId="466CCAB4"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t>Итого кредитный портфель</w:t>
            </w:r>
          </w:p>
        </w:tc>
        <w:tc>
          <w:tcPr>
            <w:tcW w:w="1276" w:type="dxa"/>
            <w:shd w:val="clear" w:color="auto" w:fill="auto"/>
            <w:vAlign w:val="center"/>
            <w:hideMark/>
          </w:tcPr>
          <w:p w14:paraId="56A93DFF" w14:textId="77777777" w:rsidR="00B2223B" w:rsidRPr="00A92A3C" w:rsidRDefault="00B2223B" w:rsidP="00B2223B">
            <w:pPr>
              <w:jc w:val="right"/>
              <w:rPr>
                <w:rFonts w:ascii="Myriad Pro" w:hAnsi="Myriad Pro"/>
                <w:b/>
                <w:bCs/>
                <w:sz w:val="22"/>
                <w:szCs w:val="22"/>
                <w:lang w:val="en-US"/>
              </w:rPr>
            </w:pPr>
            <w:r w:rsidRPr="00A92A3C">
              <w:rPr>
                <w:rFonts w:ascii="Myriad Pro" w:hAnsi="Myriad Pro"/>
                <w:b/>
                <w:bCs/>
                <w:sz w:val="22"/>
                <w:szCs w:val="22"/>
              </w:rPr>
              <w:t>8</w:t>
            </w:r>
            <w:r w:rsidRPr="00A92A3C">
              <w:rPr>
                <w:rFonts w:ascii="Myriad Pro" w:hAnsi="Myriad Pro"/>
                <w:b/>
                <w:bCs/>
                <w:sz w:val="22"/>
                <w:szCs w:val="22"/>
                <w:lang w:val="en-US"/>
              </w:rPr>
              <w:t>24</w:t>
            </w:r>
            <w:r w:rsidRPr="00A92A3C">
              <w:rPr>
                <w:rFonts w:ascii="Myriad Pro" w:hAnsi="Myriad Pro"/>
                <w:b/>
                <w:bCs/>
                <w:sz w:val="22"/>
                <w:szCs w:val="22"/>
              </w:rPr>
              <w:t xml:space="preserve"> </w:t>
            </w:r>
            <w:r w:rsidRPr="00A92A3C">
              <w:rPr>
                <w:rFonts w:ascii="Myriad Pro" w:hAnsi="Myriad Pro"/>
                <w:b/>
                <w:bCs/>
                <w:sz w:val="22"/>
                <w:szCs w:val="22"/>
                <w:lang w:val="en-US"/>
              </w:rPr>
              <w:t>1</w:t>
            </w:r>
            <w:r w:rsidRPr="00A92A3C">
              <w:rPr>
                <w:rFonts w:ascii="Myriad Pro" w:hAnsi="Myriad Pro"/>
                <w:b/>
                <w:bCs/>
                <w:sz w:val="22"/>
                <w:szCs w:val="22"/>
              </w:rPr>
              <w:t>7</w:t>
            </w:r>
            <w:r w:rsidRPr="00A92A3C">
              <w:rPr>
                <w:rFonts w:ascii="Myriad Pro" w:hAnsi="Myriad Pro"/>
                <w:b/>
                <w:bCs/>
                <w:sz w:val="22"/>
                <w:szCs w:val="22"/>
                <w:lang w:val="en-US"/>
              </w:rPr>
              <w:t>8</w:t>
            </w:r>
          </w:p>
        </w:tc>
        <w:tc>
          <w:tcPr>
            <w:tcW w:w="1276" w:type="dxa"/>
            <w:shd w:val="clear" w:color="auto" w:fill="auto"/>
            <w:vAlign w:val="center"/>
            <w:hideMark/>
          </w:tcPr>
          <w:p w14:paraId="35BC3AFA"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c>
          <w:tcPr>
            <w:tcW w:w="1276" w:type="dxa"/>
            <w:shd w:val="clear" w:color="auto" w:fill="auto"/>
            <w:vAlign w:val="center"/>
            <w:hideMark/>
          </w:tcPr>
          <w:p w14:paraId="112F4C69"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1 179 098</w:t>
            </w:r>
          </w:p>
        </w:tc>
        <w:tc>
          <w:tcPr>
            <w:tcW w:w="1275" w:type="dxa"/>
            <w:shd w:val="clear" w:color="auto" w:fill="auto"/>
            <w:vAlign w:val="center"/>
            <w:hideMark/>
          </w:tcPr>
          <w:p w14:paraId="5E93057A"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r>
    </w:tbl>
    <w:p w14:paraId="1AF024AF" w14:textId="77777777" w:rsidR="00B2223B" w:rsidRPr="00A92A3C" w:rsidRDefault="00B2223B" w:rsidP="00B2223B">
      <w:pPr>
        <w:ind w:firstLine="284"/>
        <w:contextualSpacing/>
        <w:jc w:val="both"/>
        <w:rPr>
          <w:rFonts w:ascii="Myriad Pro" w:hAnsi="Myriad Pro"/>
          <w:sz w:val="22"/>
          <w:szCs w:val="22"/>
        </w:rPr>
      </w:pPr>
    </w:p>
    <w:p w14:paraId="09BBFD15" w14:textId="77777777" w:rsidR="00B2223B" w:rsidRPr="00A92A3C" w:rsidRDefault="00B2223B" w:rsidP="00D40504">
      <w:pPr>
        <w:ind w:firstLine="567"/>
        <w:contextualSpacing/>
        <w:jc w:val="both"/>
        <w:rPr>
          <w:rFonts w:ascii="Myriad Pro" w:hAnsi="Myriad Pro"/>
          <w:sz w:val="22"/>
          <w:szCs w:val="22"/>
        </w:rPr>
      </w:pPr>
      <w:r w:rsidRPr="00A92A3C">
        <w:rPr>
          <w:rFonts w:ascii="Myriad Pro" w:hAnsi="Myriad Pro"/>
          <w:sz w:val="22"/>
          <w:szCs w:val="22"/>
        </w:rPr>
        <w:t>Структура кредитного портфеля по отраслям выглядит следующим образом:</w:t>
      </w:r>
    </w:p>
    <w:p w14:paraId="0BE8C841" w14:textId="77777777" w:rsidR="00B2223B" w:rsidRPr="00A92A3C" w:rsidRDefault="00B2223B" w:rsidP="00B2223B">
      <w:pPr>
        <w:ind w:firstLine="284"/>
        <w:contextualSpacing/>
        <w:jc w:val="both"/>
        <w:rPr>
          <w:rFonts w:ascii="Myriad Pro" w:hAnsi="Myriad Pro"/>
          <w:sz w:val="22"/>
          <w:szCs w:val="22"/>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76"/>
        <w:gridCol w:w="1276"/>
        <w:gridCol w:w="1276"/>
        <w:gridCol w:w="1107"/>
      </w:tblGrid>
      <w:tr w:rsidR="00B2223B" w:rsidRPr="00A92A3C" w14:paraId="3F3CC9D3" w14:textId="77777777" w:rsidTr="00D40504">
        <w:trPr>
          <w:trHeight w:val="900"/>
        </w:trPr>
        <w:tc>
          <w:tcPr>
            <w:tcW w:w="4536" w:type="dxa"/>
            <w:shd w:val="clear" w:color="000000" w:fill="D9D9D9"/>
            <w:vAlign w:val="center"/>
            <w:hideMark/>
          </w:tcPr>
          <w:p w14:paraId="7C570CDF"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w:t>
            </w:r>
          </w:p>
        </w:tc>
        <w:tc>
          <w:tcPr>
            <w:tcW w:w="1276" w:type="dxa"/>
            <w:shd w:val="clear" w:color="000000" w:fill="D9D9D9"/>
            <w:vAlign w:val="center"/>
            <w:hideMark/>
          </w:tcPr>
          <w:p w14:paraId="3295CE1C"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01.01.16</w:t>
            </w:r>
          </w:p>
        </w:tc>
        <w:tc>
          <w:tcPr>
            <w:tcW w:w="1276" w:type="dxa"/>
            <w:shd w:val="clear" w:color="000000" w:fill="D9D9D9"/>
            <w:vAlign w:val="center"/>
            <w:hideMark/>
          </w:tcPr>
          <w:p w14:paraId="3810CED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276" w:type="dxa"/>
            <w:shd w:val="clear" w:color="000000" w:fill="D9D9D9"/>
            <w:vAlign w:val="center"/>
            <w:hideMark/>
          </w:tcPr>
          <w:p w14:paraId="77DB7FDE"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01.01.15</w:t>
            </w:r>
          </w:p>
        </w:tc>
        <w:tc>
          <w:tcPr>
            <w:tcW w:w="1107" w:type="dxa"/>
            <w:shd w:val="clear" w:color="000000" w:fill="D9D9D9"/>
            <w:vAlign w:val="center"/>
            <w:hideMark/>
          </w:tcPr>
          <w:p w14:paraId="3AC55438"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1737BE98" w14:textId="77777777" w:rsidTr="00D40504">
        <w:trPr>
          <w:trHeight w:val="600"/>
        </w:trPr>
        <w:tc>
          <w:tcPr>
            <w:tcW w:w="4536" w:type="dxa"/>
            <w:shd w:val="clear" w:color="auto" w:fill="auto"/>
            <w:vAlign w:val="center"/>
            <w:hideMark/>
          </w:tcPr>
          <w:p w14:paraId="1A17898F" w14:textId="77777777" w:rsidR="00B2223B" w:rsidRPr="00A92A3C" w:rsidRDefault="00B2223B" w:rsidP="00B2223B">
            <w:pPr>
              <w:rPr>
                <w:rFonts w:ascii="Myriad Pro" w:hAnsi="Myriad Pro"/>
                <w:b/>
                <w:bCs/>
                <w:sz w:val="22"/>
                <w:szCs w:val="22"/>
              </w:rPr>
            </w:pPr>
            <w:r w:rsidRPr="00A92A3C">
              <w:rPr>
                <w:rFonts w:ascii="Myriad Pro" w:hAnsi="Myriad Pro"/>
                <w:b/>
                <w:bCs/>
                <w:sz w:val="22"/>
                <w:szCs w:val="22"/>
              </w:rPr>
              <w:t>Юридические лица и индивидуальные предприниматели  по видам деятельности:</w:t>
            </w:r>
          </w:p>
        </w:tc>
        <w:tc>
          <w:tcPr>
            <w:tcW w:w="1276" w:type="dxa"/>
            <w:shd w:val="clear" w:color="auto" w:fill="auto"/>
            <w:vAlign w:val="center"/>
          </w:tcPr>
          <w:p w14:paraId="1404E7A0"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757 586</w:t>
            </w:r>
          </w:p>
        </w:tc>
        <w:tc>
          <w:tcPr>
            <w:tcW w:w="1276" w:type="dxa"/>
            <w:shd w:val="clear" w:color="auto" w:fill="auto"/>
            <w:vAlign w:val="center"/>
          </w:tcPr>
          <w:p w14:paraId="1B36B334"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91,9%</w:t>
            </w:r>
          </w:p>
        </w:tc>
        <w:tc>
          <w:tcPr>
            <w:tcW w:w="1276" w:type="dxa"/>
            <w:shd w:val="clear" w:color="auto" w:fill="auto"/>
            <w:vAlign w:val="center"/>
            <w:hideMark/>
          </w:tcPr>
          <w:p w14:paraId="1C858FB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1 163 010</w:t>
            </w:r>
          </w:p>
        </w:tc>
        <w:tc>
          <w:tcPr>
            <w:tcW w:w="1107" w:type="dxa"/>
            <w:shd w:val="clear" w:color="auto" w:fill="auto"/>
            <w:vAlign w:val="center"/>
            <w:hideMark/>
          </w:tcPr>
          <w:p w14:paraId="4AE6E6F9"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98,6%</w:t>
            </w:r>
          </w:p>
        </w:tc>
      </w:tr>
      <w:tr w:rsidR="00B2223B" w:rsidRPr="00A92A3C" w14:paraId="684CD4CA" w14:textId="77777777" w:rsidTr="00D40504">
        <w:trPr>
          <w:trHeight w:val="1200"/>
        </w:trPr>
        <w:tc>
          <w:tcPr>
            <w:tcW w:w="4536" w:type="dxa"/>
            <w:shd w:val="clear" w:color="auto" w:fill="auto"/>
            <w:vAlign w:val="center"/>
            <w:hideMark/>
          </w:tcPr>
          <w:p w14:paraId="5097826B"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lastRenderedPageBreak/>
              <w:t>оптовая и розничная торговля, ремонт автотранспортных средств, мотоциклов, бытовых изделий и предметов личного пользования</w:t>
            </w:r>
          </w:p>
        </w:tc>
        <w:tc>
          <w:tcPr>
            <w:tcW w:w="1276" w:type="dxa"/>
            <w:shd w:val="clear" w:color="auto" w:fill="auto"/>
            <w:vAlign w:val="center"/>
          </w:tcPr>
          <w:p w14:paraId="5F731B5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403 467</w:t>
            </w:r>
          </w:p>
        </w:tc>
        <w:tc>
          <w:tcPr>
            <w:tcW w:w="1276" w:type="dxa"/>
            <w:shd w:val="clear" w:color="auto" w:fill="auto"/>
            <w:vAlign w:val="center"/>
          </w:tcPr>
          <w:p w14:paraId="5DED861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49,0%</w:t>
            </w:r>
          </w:p>
        </w:tc>
        <w:tc>
          <w:tcPr>
            <w:tcW w:w="1276" w:type="dxa"/>
            <w:shd w:val="clear" w:color="auto" w:fill="auto"/>
            <w:vAlign w:val="center"/>
            <w:hideMark/>
          </w:tcPr>
          <w:p w14:paraId="7C3F03B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538 169</w:t>
            </w:r>
          </w:p>
        </w:tc>
        <w:tc>
          <w:tcPr>
            <w:tcW w:w="1107" w:type="dxa"/>
            <w:shd w:val="clear" w:color="auto" w:fill="auto"/>
            <w:vAlign w:val="center"/>
            <w:hideMark/>
          </w:tcPr>
          <w:p w14:paraId="187F578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45,6%</w:t>
            </w:r>
          </w:p>
        </w:tc>
      </w:tr>
      <w:tr w:rsidR="00B2223B" w:rsidRPr="00A92A3C" w14:paraId="21BAF1A2" w14:textId="77777777" w:rsidTr="00D40504">
        <w:trPr>
          <w:trHeight w:val="300"/>
        </w:trPr>
        <w:tc>
          <w:tcPr>
            <w:tcW w:w="4536" w:type="dxa"/>
            <w:shd w:val="clear" w:color="auto" w:fill="auto"/>
            <w:vAlign w:val="center"/>
            <w:hideMark/>
          </w:tcPr>
          <w:p w14:paraId="668C3CEC"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обрабатывающие производства</w:t>
            </w:r>
          </w:p>
        </w:tc>
        <w:tc>
          <w:tcPr>
            <w:tcW w:w="1276" w:type="dxa"/>
            <w:shd w:val="clear" w:color="auto" w:fill="auto"/>
            <w:vAlign w:val="center"/>
          </w:tcPr>
          <w:p w14:paraId="2D0A0706"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rPr>
              <w:t>100 71</w:t>
            </w:r>
            <w:r w:rsidRPr="00A92A3C">
              <w:rPr>
                <w:rFonts w:ascii="Myriad Pro" w:hAnsi="Myriad Pro"/>
                <w:sz w:val="22"/>
                <w:szCs w:val="22"/>
                <w:lang w:val="en-US"/>
              </w:rPr>
              <w:t>2</w:t>
            </w:r>
          </w:p>
        </w:tc>
        <w:tc>
          <w:tcPr>
            <w:tcW w:w="1276" w:type="dxa"/>
            <w:shd w:val="clear" w:color="auto" w:fill="auto"/>
            <w:vAlign w:val="center"/>
          </w:tcPr>
          <w:p w14:paraId="74BC2A1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12,2%</w:t>
            </w:r>
          </w:p>
        </w:tc>
        <w:tc>
          <w:tcPr>
            <w:tcW w:w="1276" w:type="dxa"/>
            <w:shd w:val="clear" w:color="auto" w:fill="auto"/>
            <w:vAlign w:val="center"/>
            <w:hideMark/>
          </w:tcPr>
          <w:p w14:paraId="71A8E94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197 123</w:t>
            </w:r>
          </w:p>
        </w:tc>
        <w:tc>
          <w:tcPr>
            <w:tcW w:w="1107" w:type="dxa"/>
            <w:shd w:val="clear" w:color="auto" w:fill="auto"/>
            <w:vAlign w:val="center"/>
            <w:hideMark/>
          </w:tcPr>
          <w:p w14:paraId="78098ED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16,7%</w:t>
            </w:r>
          </w:p>
        </w:tc>
      </w:tr>
      <w:tr w:rsidR="00B2223B" w:rsidRPr="00A92A3C" w14:paraId="252FF979" w14:textId="77777777" w:rsidTr="00D40504">
        <w:trPr>
          <w:trHeight w:val="300"/>
        </w:trPr>
        <w:tc>
          <w:tcPr>
            <w:tcW w:w="4536" w:type="dxa"/>
            <w:shd w:val="clear" w:color="auto" w:fill="auto"/>
            <w:vAlign w:val="center"/>
            <w:hideMark/>
          </w:tcPr>
          <w:p w14:paraId="1BD487A1"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транспорт и связь</w:t>
            </w:r>
          </w:p>
        </w:tc>
        <w:tc>
          <w:tcPr>
            <w:tcW w:w="1276" w:type="dxa"/>
            <w:shd w:val="clear" w:color="auto" w:fill="auto"/>
            <w:vAlign w:val="center"/>
          </w:tcPr>
          <w:p w14:paraId="4363F2A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90 6</w:t>
            </w:r>
            <w:r w:rsidRPr="00A92A3C">
              <w:rPr>
                <w:rFonts w:ascii="Myriad Pro" w:hAnsi="Myriad Pro"/>
                <w:sz w:val="22"/>
                <w:szCs w:val="22"/>
                <w:lang w:val="en-US"/>
              </w:rPr>
              <w:t>9</w:t>
            </w:r>
            <w:r w:rsidRPr="00A92A3C">
              <w:rPr>
                <w:rFonts w:ascii="Myriad Pro" w:hAnsi="Myriad Pro"/>
                <w:sz w:val="22"/>
                <w:szCs w:val="22"/>
              </w:rPr>
              <w:t>5</w:t>
            </w:r>
          </w:p>
        </w:tc>
        <w:tc>
          <w:tcPr>
            <w:tcW w:w="1276" w:type="dxa"/>
            <w:shd w:val="clear" w:color="auto" w:fill="auto"/>
            <w:vAlign w:val="center"/>
          </w:tcPr>
          <w:p w14:paraId="6C61796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11,0%</w:t>
            </w:r>
          </w:p>
        </w:tc>
        <w:tc>
          <w:tcPr>
            <w:tcW w:w="1276" w:type="dxa"/>
            <w:shd w:val="clear" w:color="auto" w:fill="auto"/>
            <w:vAlign w:val="center"/>
            <w:hideMark/>
          </w:tcPr>
          <w:p w14:paraId="727AC10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162 554</w:t>
            </w:r>
          </w:p>
        </w:tc>
        <w:tc>
          <w:tcPr>
            <w:tcW w:w="1107" w:type="dxa"/>
            <w:shd w:val="clear" w:color="auto" w:fill="auto"/>
            <w:vAlign w:val="center"/>
            <w:hideMark/>
          </w:tcPr>
          <w:p w14:paraId="6A4CF3C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13,8%</w:t>
            </w:r>
          </w:p>
        </w:tc>
      </w:tr>
      <w:tr w:rsidR="00B2223B" w:rsidRPr="00A92A3C" w14:paraId="01BB63EB" w14:textId="77777777" w:rsidTr="00D40504">
        <w:trPr>
          <w:trHeight w:val="300"/>
        </w:trPr>
        <w:tc>
          <w:tcPr>
            <w:tcW w:w="4536" w:type="dxa"/>
            <w:shd w:val="clear" w:color="auto" w:fill="auto"/>
            <w:vAlign w:val="center"/>
            <w:hideMark/>
          </w:tcPr>
          <w:p w14:paraId="3C825FF0"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прочие виды деятельности</w:t>
            </w:r>
          </w:p>
        </w:tc>
        <w:tc>
          <w:tcPr>
            <w:tcW w:w="1276" w:type="dxa"/>
            <w:shd w:val="clear" w:color="auto" w:fill="auto"/>
            <w:vAlign w:val="center"/>
          </w:tcPr>
          <w:p w14:paraId="70A750E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108 275</w:t>
            </w:r>
          </w:p>
        </w:tc>
        <w:tc>
          <w:tcPr>
            <w:tcW w:w="1276" w:type="dxa"/>
            <w:shd w:val="clear" w:color="auto" w:fill="auto"/>
            <w:vAlign w:val="center"/>
          </w:tcPr>
          <w:p w14:paraId="5DD6A7A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13,1%</w:t>
            </w:r>
          </w:p>
        </w:tc>
        <w:tc>
          <w:tcPr>
            <w:tcW w:w="1276" w:type="dxa"/>
            <w:shd w:val="clear" w:color="auto" w:fill="auto"/>
            <w:vAlign w:val="center"/>
            <w:hideMark/>
          </w:tcPr>
          <w:p w14:paraId="0EEA51F7"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142 957</w:t>
            </w:r>
          </w:p>
        </w:tc>
        <w:tc>
          <w:tcPr>
            <w:tcW w:w="1107" w:type="dxa"/>
            <w:shd w:val="clear" w:color="auto" w:fill="auto"/>
            <w:vAlign w:val="center"/>
            <w:hideMark/>
          </w:tcPr>
          <w:p w14:paraId="4E572F3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12,1%</w:t>
            </w:r>
          </w:p>
        </w:tc>
      </w:tr>
      <w:tr w:rsidR="00B2223B" w:rsidRPr="00A92A3C" w14:paraId="0EA63DEA" w14:textId="77777777" w:rsidTr="00D40504">
        <w:trPr>
          <w:trHeight w:val="300"/>
        </w:trPr>
        <w:tc>
          <w:tcPr>
            <w:tcW w:w="4536" w:type="dxa"/>
            <w:shd w:val="clear" w:color="auto" w:fill="auto"/>
            <w:vAlign w:val="center"/>
            <w:hideMark/>
          </w:tcPr>
          <w:p w14:paraId="0CF4E96B"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на завершение расчетов</w:t>
            </w:r>
          </w:p>
        </w:tc>
        <w:tc>
          <w:tcPr>
            <w:tcW w:w="1276" w:type="dxa"/>
            <w:shd w:val="clear" w:color="auto" w:fill="auto"/>
            <w:vAlign w:val="center"/>
          </w:tcPr>
          <w:p w14:paraId="2AAB667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2</w:t>
            </w:r>
            <w:r w:rsidRPr="00A92A3C">
              <w:rPr>
                <w:rFonts w:ascii="Myriad Pro" w:hAnsi="Myriad Pro"/>
                <w:sz w:val="22"/>
                <w:szCs w:val="22"/>
              </w:rPr>
              <w:t xml:space="preserve">4 </w:t>
            </w:r>
            <w:r w:rsidRPr="00A92A3C">
              <w:rPr>
                <w:rFonts w:ascii="Myriad Pro" w:hAnsi="Myriad Pro"/>
                <w:sz w:val="22"/>
                <w:szCs w:val="22"/>
                <w:lang w:val="en-US"/>
              </w:rPr>
              <w:t>9</w:t>
            </w:r>
            <w:r w:rsidRPr="00A92A3C">
              <w:rPr>
                <w:rFonts w:ascii="Myriad Pro" w:hAnsi="Myriad Pro"/>
                <w:sz w:val="22"/>
                <w:szCs w:val="22"/>
              </w:rPr>
              <w:t>44</w:t>
            </w:r>
          </w:p>
        </w:tc>
        <w:tc>
          <w:tcPr>
            <w:tcW w:w="1276" w:type="dxa"/>
            <w:shd w:val="clear" w:color="auto" w:fill="auto"/>
            <w:vAlign w:val="center"/>
          </w:tcPr>
          <w:p w14:paraId="0C85F33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3,0%</w:t>
            </w:r>
          </w:p>
        </w:tc>
        <w:tc>
          <w:tcPr>
            <w:tcW w:w="1276" w:type="dxa"/>
            <w:shd w:val="clear" w:color="auto" w:fill="auto"/>
            <w:vAlign w:val="center"/>
            <w:hideMark/>
          </w:tcPr>
          <w:p w14:paraId="09CFEDA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56 356</w:t>
            </w:r>
          </w:p>
        </w:tc>
        <w:tc>
          <w:tcPr>
            <w:tcW w:w="1107" w:type="dxa"/>
            <w:shd w:val="clear" w:color="auto" w:fill="auto"/>
            <w:vAlign w:val="center"/>
            <w:hideMark/>
          </w:tcPr>
          <w:p w14:paraId="08DC835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4,8%</w:t>
            </w:r>
          </w:p>
        </w:tc>
      </w:tr>
      <w:tr w:rsidR="00B2223B" w:rsidRPr="00A92A3C" w14:paraId="57D47BEE" w14:textId="77777777" w:rsidTr="00D40504">
        <w:trPr>
          <w:trHeight w:val="600"/>
        </w:trPr>
        <w:tc>
          <w:tcPr>
            <w:tcW w:w="4536" w:type="dxa"/>
            <w:shd w:val="clear" w:color="auto" w:fill="auto"/>
            <w:vAlign w:val="center"/>
            <w:hideMark/>
          </w:tcPr>
          <w:p w14:paraId="1AA1EB6D"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операции с недвижимым имуществом, аренда и предоставление услуг</w:t>
            </w:r>
          </w:p>
        </w:tc>
        <w:tc>
          <w:tcPr>
            <w:tcW w:w="1276" w:type="dxa"/>
            <w:shd w:val="clear" w:color="auto" w:fill="auto"/>
            <w:vAlign w:val="center"/>
          </w:tcPr>
          <w:p w14:paraId="50D17346"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rPr>
              <w:t>8 16</w:t>
            </w:r>
            <w:r w:rsidRPr="00A92A3C">
              <w:rPr>
                <w:rFonts w:ascii="Myriad Pro" w:hAnsi="Myriad Pro"/>
                <w:sz w:val="22"/>
                <w:szCs w:val="22"/>
                <w:lang w:val="en-US"/>
              </w:rPr>
              <w:t>4</w:t>
            </w:r>
          </w:p>
        </w:tc>
        <w:tc>
          <w:tcPr>
            <w:tcW w:w="1276" w:type="dxa"/>
            <w:shd w:val="clear" w:color="auto" w:fill="auto"/>
            <w:vAlign w:val="center"/>
          </w:tcPr>
          <w:p w14:paraId="0E402F3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1</w:t>
            </w:r>
            <w:r w:rsidRPr="00A92A3C">
              <w:rPr>
                <w:rFonts w:ascii="Myriad Pro" w:hAnsi="Myriad Pro"/>
                <w:sz w:val="22"/>
                <w:szCs w:val="22"/>
              </w:rPr>
              <w:t>,0%</w:t>
            </w:r>
          </w:p>
        </w:tc>
        <w:tc>
          <w:tcPr>
            <w:tcW w:w="1276" w:type="dxa"/>
            <w:shd w:val="clear" w:color="auto" w:fill="auto"/>
            <w:vAlign w:val="center"/>
            <w:hideMark/>
          </w:tcPr>
          <w:p w14:paraId="4F61216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34 416</w:t>
            </w:r>
          </w:p>
        </w:tc>
        <w:tc>
          <w:tcPr>
            <w:tcW w:w="1107" w:type="dxa"/>
            <w:shd w:val="clear" w:color="auto" w:fill="auto"/>
            <w:vAlign w:val="center"/>
            <w:hideMark/>
          </w:tcPr>
          <w:p w14:paraId="5C4B825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2,9%</w:t>
            </w:r>
          </w:p>
        </w:tc>
      </w:tr>
      <w:tr w:rsidR="00B2223B" w:rsidRPr="00A92A3C" w14:paraId="00E70B27" w14:textId="77777777" w:rsidTr="00D40504">
        <w:trPr>
          <w:trHeight w:val="300"/>
        </w:trPr>
        <w:tc>
          <w:tcPr>
            <w:tcW w:w="4536" w:type="dxa"/>
            <w:shd w:val="clear" w:color="auto" w:fill="auto"/>
            <w:vAlign w:val="center"/>
            <w:hideMark/>
          </w:tcPr>
          <w:p w14:paraId="0DA32D02"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строительство</w:t>
            </w:r>
          </w:p>
        </w:tc>
        <w:tc>
          <w:tcPr>
            <w:tcW w:w="1276" w:type="dxa"/>
            <w:shd w:val="clear" w:color="auto" w:fill="auto"/>
            <w:vAlign w:val="center"/>
          </w:tcPr>
          <w:p w14:paraId="48026D8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21 3</w:t>
            </w:r>
            <w:r w:rsidRPr="00A92A3C">
              <w:rPr>
                <w:rFonts w:ascii="Myriad Pro" w:hAnsi="Myriad Pro"/>
                <w:sz w:val="22"/>
                <w:szCs w:val="22"/>
                <w:lang w:val="en-US"/>
              </w:rPr>
              <w:t>2</w:t>
            </w:r>
            <w:r w:rsidRPr="00A92A3C">
              <w:rPr>
                <w:rFonts w:ascii="Myriad Pro" w:hAnsi="Myriad Pro"/>
                <w:sz w:val="22"/>
                <w:szCs w:val="22"/>
              </w:rPr>
              <w:t>9</w:t>
            </w:r>
          </w:p>
        </w:tc>
        <w:tc>
          <w:tcPr>
            <w:tcW w:w="1276" w:type="dxa"/>
            <w:shd w:val="clear" w:color="auto" w:fill="auto"/>
            <w:vAlign w:val="center"/>
          </w:tcPr>
          <w:p w14:paraId="202FEE8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2,6%</w:t>
            </w:r>
          </w:p>
        </w:tc>
        <w:tc>
          <w:tcPr>
            <w:tcW w:w="1276" w:type="dxa"/>
            <w:shd w:val="clear" w:color="auto" w:fill="auto"/>
            <w:vAlign w:val="center"/>
            <w:hideMark/>
          </w:tcPr>
          <w:p w14:paraId="69DE131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31 435</w:t>
            </w:r>
          </w:p>
        </w:tc>
        <w:tc>
          <w:tcPr>
            <w:tcW w:w="1107" w:type="dxa"/>
            <w:shd w:val="clear" w:color="auto" w:fill="auto"/>
            <w:vAlign w:val="center"/>
            <w:hideMark/>
          </w:tcPr>
          <w:p w14:paraId="078E809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2,7%</w:t>
            </w:r>
          </w:p>
        </w:tc>
      </w:tr>
      <w:tr w:rsidR="00B2223B" w:rsidRPr="00A92A3C" w14:paraId="3B1D64DA" w14:textId="77777777" w:rsidTr="00D40504">
        <w:trPr>
          <w:trHeight w:val="300"/>
        </w:trPr>
        <w:tc>
          <w:tcPr>
            <w:tcW w:w="4536" w:type="dxa"/>
            <w:shd w:val="clear" w:color="auto" w:fill="auto"/>
            <w:noWrap/>
            <w:vAlign w:val="center"/>
            <w:hideMark/>
          </w:tcPr>
          <w:p w14:paraId="3AA38DCB" w14:textId="77777777" w:rsidR="00B2223B" w:rsidRPr="00A92A3C" w:rsidRDefault="00B2223B" w:rsidP="00B2223B">
            <w:pPr>
              <w:rPr>
                <w:rFonts w:ascii="Myriad Pro" w:hAnsi="Myriad Pro"/>
                <w:b/>
                <w:bCs/>
                <w:sz w:val="22"/>
                <w:szCs w:val="22"/>
              </w:rPr>
            </w:pPr>
            <w:r w:rsidRPr="00A92A3C">
              <w:rPr>
                <w:rFonts w:ascii="Myriad Pro" w:hAnsi="Myriad Pro"/>
                <w:b/>
                <w:bCs/>
                <w:sz w:val="22"/>
                <w:szCs w:val="22"/>
              </w:rPr>
              <w:t>Физические лица</w:t>
            </w:r>
          </w:p>
        </w:tc>
        <w:tc>
          <w:tcPr>
            <w:tcW w:w="1276" w:type="dxa"/>
            <w:shd w:val="clear" w:color="auto" w:fill="auto"/>
            <w:vAlign w:val="center"/>
          </w:tcPr>
          <w:p w14:paraId="2F83682F" w14:textId="77777777" w:rsidR="00B2223B" w:rsidRPr="00A92A3C" w:rsidRDefault="00B2223B" w:rsidP="00B2223B">
            <w:pPr>
              <w:jc w:val="right"/>
              <w:rPr>
                <w:rFonts w:ascii="Myriad Pro" w:hAnsi="Myriad Pro"/>
                <w:b/>
                <w:bCs/>
                <w:sz w:val="22"/>
                <w:szCs w:val="22"/>
                <w:lang w:val="en-US"/>
              </w:rPr>
            </w:pPr>
            <w:r w:rsidRPr="00A92A3C">
              <w:rPr>
                <w:rFonts w:ascii="Myriad Pro" w:hAnsi="Myriad Pro"/>
                <w:b/>
                <w:bCs/>
                <w:sz w:val="22"/>
                <w:szCs w:val="22"/>
              </w:rPr>
              <w:t>66</w:t>
            </w:r>
            <w:r w:rsidRPr="00A92A3C">
              <w:rPr>
                <w:rFonts w:ascii="Myriad Pro" w:hAnsi="Myriad Pro"/>
                <w:b/>
                <w:bCs/>
                <w:sz w:val="22"/>
                <w:szCs w:val="22"/>
                <w:lang w:val="en-US"/>
              </w:rPr>
              <w:t xml:space="preserve"> 5</w:t>
            </w:r>
            <w:r w:rsidRPr="00A92A3C">
              <w:rPr>
                <w:rFonts w:ascii="Myriad Pro" w:hAnsi="Myriad Pro"/>
                <w:b/>
                <w:bCs/>
                <w:sz w:val="22"/>
                <w:szCs w:val="22"/>
              </w:rPr>
              <w:t>9</w:t>
            </w:r>
            <w:r w:rsidRPr="00A92A3C">
              <w:rPr>
                <w:rFonts w:ascii="Myriad Pro" w:hAnsi="Myriad Pro"/>
                <w:b/>
                <w:bCs/>
                <w:sz w:val="22"/>
                <w:szCs w:val="22"/>
                <w:lang w:val="en-US"/>
              </w:rPr>
              <w:t>2</w:t>
            </w:r>
          </w:p>
        </w:tc>
        <w:tc>
          <w:tcPr>
            <w:tcW w:w="1276" w:type="dxa"/>
            <w:shd w:val="clear" w:color="auto" w:fill="auto"/>
            <w:vAlign w:val="center"/>
          </w:tcPr>
          <w:p w14:paraId="5F40A44B"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8,1%</w:t>
            </w:r>
          </w:p>
        </w:tc>
        <w:tc>
          <w:tcPr>
            <w:tcW w:w="1276" w:type="dxa"/>
            <w:shd w:val="clear" w:color="auto" w:fill="auto"/>
            <w:vAlign w:val="center"/>
            <w:hideMark/>
          </w:tcPr>
          <w:p w14:paraId="4DEBCD8D"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16 088</w:t>
            </w:r>
          </w:p>
        </w:tc>
        <w:tc>
          <w:tcPr>
            <w:tcW w:w="1107" w:type="dxa"/>
            <w:shd w:val="clear" w:color="auto" w:fill="auto"/>
            <w:vAlign w:val="center"/>
            <w:hideMark/>
          </w:tcPr>
          <w:p w14:paraId="6A39812C"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1,4%</w:t>
            </w:r>
          </w:p>
        </w:tc>
      </w:tr>
      <w:tr w:rsidR="00B2223B" w:rsidRPr="00A92A3C" w14:paraId="24C1925B" w14:textId="77777777" w:rsidTr="00D40504">
        <w:trPr>
          <w:trHeight w:val="300"/>
        </w:trPr>
        <w:tc>
          <w:tcPr>
            <w:tcW w:w="4536" w:type="dxa"/>
            <w:shd w:val="clear" w:color="auto" w:fill="auto"/>
            <w:vAlign w:val="center"/>
            <w:hideMark/>
          </w:tcPr>
          <w:p w14:paraId="71B2E04D"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t>Итого кредитный портфель</w:t>
            </w:r>
          </w:p>
        </w:tc>
        <w:tc>
          <w:tcPr>
            <w:tcW w:w="1276" w:type="dxa"/>
            <w:shd w:val="clear" w:color="auto" w:fill="auto"/>
            <w:vAlign w:val="center"/>
          </w:tcPr>
          <w:p w14:paraId="7653D36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824</w:t>
            </w:r>
            <w:r w:rsidRPr="00A92A3C">
              <w:rPr>
                <w:rFonts w:ascii="Myriad Pro" w:hAnsi="Myriad Pro"/>
                <w:b/>
                <w:bCs/>
                <w:sz w:val="22"/>
                <w:szCs w:val="22"/>
                <w:lang w:val="en-US"/>
              </w:rPr>
              <w:t xml:space="preserve"> </w:t>
            </w:r>
            <w:r w:rsidRPr="00A92A3C">
              <w:rPr>
                <w:rFonts w:ascii="Myriad Pro" w:hAnsi="Myriad Pro"/>
                <w:b/>
                <w:bCs/>
                <w:sz w:val="22"/>
                <w:szCs w:val="22"/>
              </w:rPr>
              <w:t>178</w:t>
            </w:r>
          </w:p>
        </w:tc>
        <w:tc>
          <w:tcPr>
            <w:tcW w:w="1276" w:type="dxa"/>
            <w:shd w:val="clear" w:color="auto" w:fill="auto"/>
            <w:vAlign w:val="center"/>
          </w:tcPr>
          <w:p w14:paraId="08E1B96A"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c>
          <w:tcPr>
            <w:tcW w:w="1276" w:type="dxa"/>
            <w:shd w:val="clear" w:color="auto" w:fill="auto"/>
            <w:vAlign w:val="center"/>
            <w:hideMark/>
          </w:tcPr>
          <w:p w14:paraId="5692C464"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1 179 098</w:t>
            </w:r>
          </w:p>
        </w:tc>
        <w:tc>
          <w:tcPr>
            <w:tcW w:w="1107" w:type="dxa"/>
            <w:shd w:val="clear" w:color="auto" w:fill="auto"/>
            <w:vAlign w:val="center"/>
            <w:hideMark/>
          </w:tcPr>
          <w:p w14:paraId="57850299"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r>
    </w:tbl>
    <w:p w14:paraId="311880AE" w14:textId="77777777" w:rsidR="00B2223B" w:rsidRPr="00A92A3C" w:rsidRDefault="00B2223B" w:rsidP="00B2223B">
      <w:pPr>
        <w:ind w:firstLine="284"/>
        <w:contextualSpacing/>
        <w:jc w:val="both"/>
        <w:rPr>
          <w:rFonts w:ascii="Myriad Pro" w:hAnsi="Myriad Pro"/>
          <w:sz w:val="22"/>
          <w:szCs w:val="22"/>
        </w:rPr>
      </w:pPr>
    </w:p>
    <w:p w14:paraId="140D61F7" w14:textId="77777777" w:rsidR="00B2223B" w:rsidRPr="00A92A3C" w:rsidRDefault="00B2223B" w:rsidP="00884F6E">
      <w:pPr>
        <w:ind w:firstLine="567"/>
        <w:contextualSpacing/>
        <w:jc w:val="both"/>
        <w:rPr>
          <w:rFonts w:ascii="Myriad Pro" w:hAnsi="Myriad Pro"/>
          <w:sz w:val="22"/>
          <w:szCs w:val="22"/>
        </w:rPr>
      </w:pPr>
      <w:r w:rsidRPr="00A92A3C">
        <w:rPr>
          <w:rFonts w:ascii="Myriad Pro" w:hAnsi="Myriad Pro"/>
          <w:sz w:val="22"/>
          <w:szCs w:val="22"/>
        </w:rPr>
        <w:t>Структура кредитов физическим лицам на отчетные даты выглядит следующим образом:</w:t>
      </w:r>
    </w:p>
    <w:p w14:paraId="6073F088" w14:textId="77777777" w:rsidR="00B2223B" w:rsidRPr="00A92A3C" w:rsidRDefault="00B2223B" w:rsidP="00B2223B">
      <w:pPr>
        <w:ind w:firstLine="284"/>
        <w:contextualSpacing/>
        <w:jc w:val="both"/>
        <w:rPr>
          <w:rFonts w:ascii="Myriad Pro" w:hAnsi="Myriad Pro"/>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7"/>
        <w:gridCol w:w="1276"/>
        <w:gridCol w:w="1276"/>
        <w:gridCol w:w="1134"/>
      </w:tblGrid>
      <w:tr w:rsidR="00B2223B" w:rsidRPr="00A92A3C" w14:paraId="5A26E998" w14:textId="77777777" w:rsidTr="00884F6E">
        <w:trPr>
          <w:trHeight w:val="600"/>
        </w:trPr>
        <w:tc>
          <w:tcPr>
            <w:tcW w:w="4395" w:type="dxa"/>
            <w:shd w:val="clear" w:color="000000" w:fill="D9D9D9"/>
            <w:vAlign w:val="center"/>
            <w:hideMark/>
          </w:tcPr>
          <w:p w14:paraId="5ADF8D43"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w:t>
            </w:r>
          </w:p>
        </w:tc>
        <w:tc>
          <w:tcPr>
            <w:tcW w:w="1417" w:type="dxa"/>
            <w:shd w:val="clear" w:color="000000" w:fill="D9D9D9"/>
            <w:vAlign w:val="center"/>
            <w:hideMark/>
          </w:tcPr>
          <w:p w14:paraId="4D3B26D8"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01.01.16</w:t>
            </w:r>
          </w:p>
        </w:tc>
        <w:tc>
          <w:tcPr>
            <w:tcW w:w="1276" w:type="dxa"/>
            <w:shd w:val="clear" w:color="000000" w:fill="D9D9D9"/>
            <w:vAlign w:val="center"/>
            <w:hideMark/>
          </w:tcPr>
          <w:p w14:paraId="714E0EB2"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276" w:type="dxa"/>
            <w:shd w:val="clear" w:color="000000" w:fill="D9D9D9"/>
            <w:vAlign w:val="center"/>
            <w:hideMark/>
          </w:tcPr>
          <w:p w14:paraId="5A96C7E3"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01.01.15</w:t>
            </w:r>
          </w:p>
        </w:tc>
        <w:tc>
          <w:tcPr>
            <w:tcW w:w="1134" w:type="dxa"/>
            <w:shd w:val="clear" w:color="000000" w:fill="D9D9D9"/>
            <w:vAlign w:val="center"/>
            <w:hideMark/>
          </w:tcPr>
          <w:p w14:paraId="657F27CE"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32E4206B" w14:textId="77777777" w:rsidTr="00884F6E">
        <w:trPr>
          <w:trHeight w:val="300"/>
        </w:trPr>
        <w:tc>
          <w:tcPr>
            <w:tcW w:w="4395" w:type="dxa"/>
            <w:shd w:val="clear" w:color="auto" w:fill="auto"/>
            <w:vAlign w:val="center"/>
            <w:hideMark/>
          </w:tcPr>
          <w:p w14:paraId="21DC4B4E" w14:textId="77777777" w:rsidR="00B2223B" w:rsidRPr="00A92A3C" w:rsidRDefault="00B2223B" w:rsidP="00B2223B">
            <w:pPr>
              <w:rPr>
                <w:rFonts w:ascii="Myriad Pro" w:hAnsi="Myriad Pro"/>
                <w:sz w:val="22"/>
                <w:szCs w:val="22"/>
              </w:rPr>
            </w:pPr>
            <w:r w:rsidRPr="00A92A3C">
              <w:rPr>
                <w:rFonts w:ascii="Myriad Pro" w:hAnsi="Myriad Pro"/>
                <w:sz w:val="22"/>
                <w:szCs w:val="22"/>
              </w:rPr>
              <w:t>на потребительские цели</w:t>
            </w:r>
          </w:p>
        </w:tc>
        <w:tc>
          <w:tcPr>
            <w:tcW w:w="1417" w:type="dxa"/>
            <w:shd w:val="clear" w:color="auto" w:fill="auto"/>
            <w:vAlign w:val="center"/>
          </w:tcPr>
          <w:p w14:paraId="1B41B61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14 724</w:t>
            </w:r>
          </w:p>
        </w:tc>
        <w:tc>
          <w:tcPr>
            <w:tcW w:w="1276" w:type="dxa"/>
            <w:shd w:val="clear" w:color="auto" w:fill="auto"/>
            <w:vAlign w:val="center"/>
          </w:tcPr>
          <w:p w14:paraId="42F295F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22,1%</w:t>
            </w:r>
          </w:p>
        </w:tc>
        <w:tc>
          <w:tcPr>
            <w:tcW w:w="1276" w:type="dxa"/>
            <w:shd w:val="clear" w:color="auto" w:fill="auto"/>
            <w:vAlign w:val="center"/>
            <w:hideMark/>
          </w:tcPr>
          <w:p w14:paraId="6F71401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12 214</w:t>
            </w:r>
          </w:p>
        </w:tc>
        <w:tc>
          <w:tcPr>
            <w:tcW w:w="1134" w:type="dxa"/>
            <w:shd w:val="clear" w:color="auto" w:fill="auto"/>
            <w:vAlign w:val="center"/>
            <w:hideMark/>
          </w:tcPr>
          <w:p w14:paraId="66B46DC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75,9%</w:t>
            </w:r>
          </w:p>
        </w:tc>
      </w:tr>
      <w:tr w:rsidR="00B2223B" w:rsidRPr="00A92A3C" w14:paraId="7AD136D8" w14:textId="77777777" w:rsidTr="00884F6E">
        <w:trPr>
          <w:trHeight w:val="300"/>
        </w:trPr>
        <w:tc>
          <w:tcPr>
            <w:tcW w:w="4395" w:type="dxa"/>
            <w:shd w:val="clear" w:color="auto" w:fill="auto"/>
            <w:vAlign w:val="center"/>
          </w:tcPr>
          <w:p w14:paraId="74BC7A64" w14:textId="77777777" w:rsidR="00B2223B" w:rsidRPr="00A92A3C" w:rsidRDefault="00B2223B" w:rsidP="00B2223B">
            <w:pPr>
              <w:rPr>
                <w:rFonts w:ascii="Myriad Pro" w:hAnsi="Myriad Pro"/>
                <w:sz w:val="22"/>
                <w:szCs w:val="22"/>
              </w:rPr>
            </w:pPr>
            <w:r w:rsidRPr="00A92A3C">
              <w:rPr>
                <w:rFonts w:ascii="Myriad Pro" w:hAnsi="Myriad Pro"/>
                <w:sz w:val="22"/>
                <w:szCs w:val="22"/>
              </w:rPr>
              <w:t>автокредиты</w:t>
            </w:r>
          </w:p>
        </w:tc>
        <w:tc>
          <w:tcPr>
            <w:tcW w:w="1417" w:type="dxa"/>
            <w:shd w:val="clear" w:color="auto" w:fill="auto"/>
            <w:vAlign w:val="center"/>
          </w:tcPr>
          <w:p w14:paraId="7DB0402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49 276</w:t>
            </w:r>
          </w:p>
        </w:tc>
        <w:tc>
          <w:tcPr>
            <w:tcW w:w="1276" w:type="dxa"/>
            <w:shd w:val="clear" w:color="auto" w:fill="auto"/>
            <w:vAlign w:val="center"/>
          </w:tcPr>
          <w:p w14:paraId="6D99A1F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74,0%</w:t>
            </w:r>
          </w:p>
        </w:tc>
        <w:tc>
          <w:tcPr>
            <w:tcW w:w="1276" w:type="dxa"/>
            <w:shd w:val="clear" w:color="auto" w:fill="auto"/>
            <w:vAlign w:val="center"/>
          </w:tcPr>
          <w:p w14:paraId="39E8129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w:t>
            </w:r>
          </w:p>
        </w:tc>
        <w:tc>
          <w:tcPr>
            <w:tcW w:w="1134" w:type="dxa"/>
            <w:shd w:val="clear" w:color="auto" w:fill="auto"/>
            <w:vAlign w:val="center"/>
          </w:tcPr>
          <w:p w14:paraId="171E272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w:t>
            </w:r>
          </w:p>
        </w:tc>
      </w:tr>
      <w:tr w:rsidR="00B2223B" w:rsidRPr="00A92A3C" w14:paraId="44A50E01" w14:textId="77777777" w:rsidTr="00884F6E">
        <w:trPr>
          <w:trHeight w:val="411"/>
        </w:trPr>
        <w:tc>
          <w:tcPr>
            <w:tcW w:w="4395" w:type="dxa"/>
            <w:shd w:val="clear" w:color="auto" w:fill="auto"/>
            <w:vAlign w:val="center"/>
            <w:hideMark/>
          </w:tcPr>
          <w:p w14:paraId="4731EC56" w14:textId="77777777" w:rsidR="00B2223B" w:rsidRPr="00A92A3C" w:rsidRDefault="00B2223B" w:rsidP="00B2223B">
            <w:pPr>
              <w:rPr>
                <w:rFonts w:ascii="Myriad Pro" w:hAnsi="Myriad Pro"/>
                <w:sz w:val="22"/>
                <w:szCs w:val="22"/>
              </w:rPr>
            </w:pPr>
            <w:r w:rsidRPr="00A92A3C">
              <w:rPr>
                <w:rFonts w:ascii="Myriad Pro" w:hAnsi="Myriad Pro"/>
                <w:sz w:val="22"/>
                <w:szCs w:val="22"/>
              </w:rPr>
              <w:t>ипотечные ссуды</w:t>
            </w:r>
          </w:p>
        </w:tc>
        <w:tc>
          <w:tcPr>
            <w:tcW w:w="1417" w:type="dxa"/>
            <w:shd w:val="clear" w:color="auto" w:fill="auto"/>
            <w:vAlign w:val="center"/>
          </w:tcPr>
          <w:p w14:paraId="6144806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lang w:val="en-US"/>
              </w:rPr>
              <w:t>2</w:t>
            </w:r>
            <w:r w:rsidRPr="00A92A3C">
              <w:rPr>
                <w:rFonts w:ascii="Myriad Pro" w:hAnsi="Myriad Pro"/>
                <w:sz w:val="22"/>
                <w:szCs w:val="22"/>
              </w:rPr>
              <w:t xml:space="preserve"> 5</w:t>
            </w:r>
            <w:r w:rsidRPr="00A92A3C">
              <w:rPr>
                <w:rFonts w:ascii="Myriad Pro" w:hAnsi="Myriad Pro"/>
                <w:sz w:val="22"/>
                <w:szCs w:val="22"/>
                <w:lang w:val="en-US"/>
              </w:rPr>
              <w:t>9</w:t>
            </w:r>
            <w:r w:rsidRPr="00A92A3C">
              <w:rPr>
                <w:rFonts w:ascii="Myriad Pro" w:hAnsi="Myriad Pro"/>
                <w:sz w:val="22"/>
                <w:szCs w:val="22"/>
              </w:rPr>
              <w:t>2</w:t>
            </w:r>
          </w:p>
        </w:tc>
        <w:tc>
          <w:tcPr>
            <w:tcW w:w="1276" w:type="dxa"/>
            <w:shd w:val="clear" w:color="auto" w:fill="auto"/>
            <w:vAlign w:val="center"/>
          </w:tcPr>
          <w:p w14:paraId="1BFF9FA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3,9%</w:t>
            </w:r>
          </w:p>
        </w:tc>
        <w:tc>
          <w:tcPr>
            <w:tcW w:w="1276" w:type="dxa"/>
            <w:shd w:val="clear" w:color="auto" w:fill="auto"/>
            <w:vAlign w:val="center"/>
            <w:hideMark/>
          </w:tcPr>
          <w:p w14:paraId="389BA8A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3 874</w:t>
            </w:r>
          </w:p>
        </w:tc>
        <w:tc>
          <w:tcPr>
            <w:tcW w:w="1134" w:type="dxa"/>
            <w:shd w:val="clear" w:color="auto" w:fill="auto"/>
            <w:vAlign w:val="center"/>
            <w:hideMark/>
          </w:tcPr>
          <w:p w14:paraId="46A1B4E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24,1%</w:t>
            </w:r>
          </w:p>
        </w:tc>
      </w:tr>
      <w:tr w:rsidR="00B2223B" w:rsidRPr="00A92A3C" w14:paraId="29C7F60E" w14:textId="77777777" w:rsidTr="00884F6E">
        <w:trPr>
          <w:trHeight w:val="300"/>
        </w:trPr>
        <w:tc>
          <w:tcPr>
            <w:tcW w:w="4395" w:type="dxa"/>
            <w:shd w:val="clear" w:color="auto" w:fill="auto"/>
            <w:vAlign w:val="center"/>
            <w:hideMark/>
          </w:tcPr>
          <w:p w14:paraId="0B171648"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t>Физические лица</w:t>
            </w:r>
          </w:p>
        </w:tc>
        <w:tc>
          <w:tcPr>
            <w:tcW w:w="1417" w:type="dxa"/>
            <w:shd w:val="clear" w:color="auto" w:fill="auto"/>
            <w:vAlign w:val="center"/>
            <w:hideMark/>
          </w:tcPr>
          <w:p w14:paraId="0FBE7A70" w14:textId="77777777" w:rsidR="00B2223B" w:rsidRPr="00A92A3C" w:rsidRDefault="00B2223B" w:rsidP="00B2223B">
            <w:pPr>
              <w:jc w:val="right"/>
              <w:rPr>
                <w:rFonts w:ascii="Myriad Pro" w:hAnsi="Myriad Pro"/>
                <w:b/>
                <w:bCs/>
                <w:sz w:val="22"/>
                <w:szCs w:val="22"/>
                <w:lang w:val="en-US"/>
              </w:rPr>
            </w:pPr>
            <w:r w:rsidRPr="00A92A3C">
              <w:rPr>
                <w:rFonts w:ascii="Myriad Pro" w:hAnsi="Myriad Pro"/>
                <w:b/>
                <w:bCs/>
                <w:sz w:val="22"/>
                <w:szCs w:val="22"/>
              </w:rPr>
              <w:t xml:space="preserve">66 </w:t>
            </w:r>
            <w:r w:rsidRPr="00A92A3C">
              <w:rPr>
                <w:rFonts w:ascii="Myriad Pro" w:hAnsi="Myriad Pro"/>
                <w:b/>
                <w:bCs/>
                <w:sz w:val="22"/>
                <w:szCs w:val="22"/>
                <w:lang w:val="en-US"/>
              </w:rPr>
              <w:t>5</w:t>
            </w:r>
            <w:r w:rsidRPr="00A92A3C">
              <w:rPr>
                <w:rFonts w:ascii="Myriad Pro" w:hAnsi="Myriad Pro"/>
                <w:b/>
                <w:bCs/>
                <w:sz w:val="22"/>
                <w:szCs w:val="22"/>
              </w:rPr>
              <w:t>92</w:t>
            </w:r>
          </w:p>
        </w:tc>
        <w:tc>
          <w:tcPr>
            <w:tcW w:w="1276" w:type="dxa"/>
            <w:shd w:val="clear" w:color="auto" w:fill="auto"/>
            <w:vAlign w:val="center"/>
            <w:hideMark/>
          </w:tcPr>
          <w:p w14:paraId="196BC998"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c>
          <w:tcPr>
            <w:tcW w:w="1276" w:type="dxa"/>
            <w:shd w:val="clear" w:color="auto" w:fill="auto"/>
            <w:vAlign w:val="center"/>
            <w:hideMark/>
          </w:tcPr>
          <w:p w14:paraId="57219AD1"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16 088</w:t>
            </w:r>
          </w:p>
        </w:tc>
        <w:tc>
          <w:tcPr>
            <w:tcW w:w="1134" w:type="dxa"/>
            <w:shd w:val="clear" w:color="auto" w:fill="auto"/>
            <w:vAlign w:val="center"/>
            <w:hideMark/>
          </w:tcPr>
          <w:p w14:paraId="3F3D328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r>
    </w:tbl>
    <w:p w14:paraId="7737337A" w14:textId="77777777" w:rsidR="00B2223B" w:rsidRPr="00A92A3C" w:rsidRDefault="00B2223B" w:rsidP="00A17115">
      <w:pPr>
        <w:ind w:firstLine="284"/>
        <w:contextualSpacing/>
        <w:jc w:val="both"/>
        <w:rPr>
          <w:rFonts w:ascii="Myriad Pro" w:hAnsi="Myriad Pro"/>
          <w:sz w:val="23"/>
          <w:szCs w:val="23"/>
        </w:rPr>
      </w:pPr>
    </w:p>
    <w:p w14:paraId="1BBEB899" w14:textId="77777777" w:rsidR="00DC5374" w:rsidRPr="00A92A3C" w:rsidRDefault="00DC5374" w:rsidP="00A17115">
      <w:pPr>
        <w:ind w:firstLine="567"/>
        <w:contextualSpacing/>
        <w:jc w:val="both"/>
        <w:rPr>
          <w:rFonts w:ascii="Myriad Pro" w:hAnsi="Myriad Pro"/>
          <w:sz w:val="23"/>
          <w:szCs w:val="23"/>
        </w:rPr>
      </w:pPr>
      <w:r w:rsidRPr="00A92A3C">
        <w:rPr>
          <w:rFonts w:ascii="Myriad Pro" w:hAnsi="Myriad Pro"/>
          <w:sz w:val="23"/>
          <w:szCs w:val="23"/>
        </w:rPr>
        <w:t>Структура кредитного портфеля по категориям заемщиков:</w:t>
      </w:r>
    </w:p>
    <w:p w14:paraId="7EBC80FF" w14:textId="77777777" w:rsidR="00DC5374" w:rsidRPr="00A92A3C" w:rsidRDefault="00DC5374" w:rsidP="00A17115">
      <w:pPr>
        <w:ind w:firstLine="284"/>
        <w:contextualSpacing/>
        <w:jc w:val="both"/>
        <w:rPr>
          <w:rFonts w:ascii="Myriad Pro" w:hAnsi="Myriad Pro"/>
          <w:sz w:val="23"/>
          <w:szCs w:val="23"/>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1308"/>
        <w:gridCol w:w="1249"/>
        <w:gridCol w:w="1308"/>
        <w:gridCol w:w="1275"/>
      </w:tblGrid>
      <w:tr w:rsidR="00B2223B" w:rsidRPr="00A92A3C" w14:paraId="3CE15A0F" w14:textId="77777777" w:rsidTr="00884F6E">
        <w:trPr>
          <w:trHeight w:val="300"/>
        </w:trPr>
        <w:tc>
          <w:tcPr>
            <w:tcW w:w="4499" w:type="dxa"/>
            <w:vMerge w:val="restart"/>
            <w:shd w:val="clear" w:color="000000" w:fill="D9D9D9"/>
            <w:vAlign w:val="center"/>
            <w:hideMark/>
          </w:tcPr>
          <w:p w14:paraId="20ADB86A"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 </w:t>
            </w:r>
          </w:p>
        </w:tc>
        <w:tc>
          <w:tcPr>
            <w:tcW w:w="2557" w:type="dxa"/>
            <w:gridSpan w:val="2"/>
            <w:shd w:val="clear" w:color="000000" w:fill="D9D9D9"/>
            <w:vAlign w:val="center"/>
            <w:hideMark/>
          </w:tcPr>
          <w:p w14:paraId="43888510"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01.01.2016</w:t>
            </w:r>
          </w:p>
        </w:tc>
        <w:tc>
          <w:tcPr>
            <w:tcW w:w="2583" w:type="dxa"/>
            <w:gridSpan w:val="2"/>
            <w:shd w:val="clear" w:color="000000" w:fill="D9D9D9"/>
            <w:vAlign w:val="center"/>
            <w:hideMark/>
          </w:tcPr>
          <w:p w14:paraId="67658662"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на 01.01.2015</w:t>
            </w:r>
          </w:p>
        </w:tc>
      </w:tr>
      <w:tr w:rsidR="00B2223B" w:rsidRPr="00A92A3C" w14:paraId="7094BD4A" w14:textId="77777777" w:rsidTr="00884F6E">
        <w:trPr>
          <w:trHeight w:val="600"/>
        </w:trPr>
        <w:tc>
          <w:tcPr>
            <w:tcW w:w="4499" w:type="dxa"/>
            <w:vMerge/>
            <w:vAlign w:val="center"/>
            <w:hideMark/>
          </w:tcPr>
          <w:p w14:paraId="2C48BFFA" w14:textId="77777777" w:rsidR="00B2223B" w:rsidRPr="00A92A3C" w:rsidRDefault="00B2223B" w:rsidP="00B2223B">
            <w:pPr>
              <w:rPr>
                <w:rFonts w:ascii="Myriad Pro" w:hAnsi="Myriad Pro"/>
                <w:b/>
                <w:bCs/>
                <w:sz w:val="22"/>
                <w:szCs w:val="22"/>
              </w:rPr>
            </w:pPr>
          </w:p>
        </w:tc>
        <w:tc>
          <w:tcPr>
            <w:tcW w:w="1308" w:type="dxa"/>
            <w:shd w:val="clear" w:color="000000" w:fill="D9D9D9"/>
            <w:vAlign w:val="center"/>
            <w:hideMark/>
          </w:tcPr>
          <w:p w14:paraId="7DF99B1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249" w:type="dxa"/>
            <w:shd w:val="clear" w:color="000000" w:fill="D9D9D9"/>
            <w:vAlign w:val="center"/>
            <w:hideMark/>
          </w:tcPr>
          <w:p w14:paraId="6BBF567C"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308" w:type="dxa"/>
            <w:shd w:val="clear" w:color="000000" w:fill="D9D9D9"/>
            <w:vAlign w:val="center"/>
            <w:hideMark/>
          </w:tcPr>
          <w:p w14:paraId="2665B59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w:t>
            </w:r>
          </w:p>
        </w:tc>
        <w:tc>
          <w:tcPr>
            <w:tcW w:w="1275" w:type="dxa"/>
            <w:shd w:val="clear" w:color="000000" w:fill="D9D9D9"/>
            <w:vAlign w:val="center"/>
            <w:hideMark/>
          </w:tcPr>
          <w:p w14:paraId="26F3C336"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518FAC07" w14:textId="77777777" w:rsidTr="00884F6E">
        <w:trPr>
          <w:trHeight w:val="300"/>
        </w:trPr>
        <w:tc>
          <w:tcPr>
            <w:tcW w:w="4499" w:type="dxa"/>
            <w:shd w:val="clear" w:color="auto" w:fill="auto"/>
            <w:vAlign w:val="center"/>
            <w:hideMark/>
          </w:tcPr>
          <w:p w14:paraId="152EB573"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Юридические лица</w:t>
            </w:r>
          </w:p>
        </w:tc>
        <w:tc>
          <w:tcPr>
            <w:tcW w:w="1308" w:type="dxa"/>
            <w:shd w:val="clear" w:color="auto" w:fill="auto"/>
            <w:vAlign w:val="center"/>
          </w:tcPr>
          <w:p w14:paraId="3BF3B01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707 240</w:t>
            </w:r>
          </w:p>
        </w:tc>
        <w:tc>
          <w:tcPr>
            <w:tcW w:w="1249" w:type="dxa"/>
            <w:shd w:val="clear" w:color="auto" w:fill="auto"/>
            <w:vAlign w:val="center"/>
            <w:hideMark/>
          </w:tcPr>
          <w:p w14:paraId="0EB7BF8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85,8%</w:t>
            </w:r>
          </w:p>
        </w:tc>
        <w:tc>
          <w:tcPr>
            <w:tcW w:w="1308" w:type="dxa"/>
            <w:shd w:val="clear" w:color="auto" w:fill="auto"/>
            <w:vAlign w:val="center"/>
            <w:hideMark/>
          </w:tcPr>
          <w:p w14:paraId="3A3C192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1 005 580</w:t>
            </w:r>
          </w:p>
        </w:tc>
        <w:tc>
          <w:tcPr>
            <w:tcW w:w="1275" w:type="dxa"/>
            <w:shd w:val="clear" w:color="auto" w:fill="auto"/>
            <w:vAlign w:val="center"/>
            <w:hideMark/>
          </w:tcPr>
          <w:p w14:paraId="2E9CD477"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85,3%</w:t>
            </w:r>
          </w:p>
        </w:tc>
      </w:tr>
      <w:tr w:rsidR="00B2223B" w:rsidRPr="00A92A3C" w14:paraId="6FA54A22" w14:textId="77777777" w:rsidTr="00884F6E">
        <w:trPr>
          <w:trHeight w:val="300"/>
        </w:trPr>
        <w:tc>
          <w:tcPr>
            <w:tcW w:w="4499" w:type="dxa"/>
            <w:shd w:val="clear" w:color="auto" w:fill="auto"/>
            <w:vAlign w:val="center"/>
            <w:hideMark/>
          </w:tcPr>
          <w:p w14:paraId="0FC7575F"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Индивидуальные предприниматели</w:t>
            </w:r>
          </w:p>
        </w:tc>
        <w:tc>
          <w:tcPr>
            <w:tcW w:w="1308" w:type="dxa"/>
            <w:shd w:val="clear" w:color="auto" w:fill="auto"/>
            <w:vAlign w:val="center"/>
          </w:tcPr>
          <w:p w14:paraId="6D6F8E4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50 346</w:t>
            </w:r>
          </w:p>
        </w:tc>
        <w:tc>
          <w:tcPr>
            <w:tcW w:w="1249" w:type="dxa"/>
            <w:shd w:val="clear" w:color="auto" w:fill="auto"/>
            <w:vAlign w:val="center"/>
            <w:hideMark/>
          </w:tcPr>
          <w:p w14:paraId="6BB257E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6,1%</w:t>
            </w:r>
          </w:p>
        </w:tc>
        <w:tc>
          <w:tcPr>
            <w:tcW w:w="1308" w:type="dxa"/>
            <w:shd w:val="clear" w:color="auto" w:fill="auto"/>
            <w:vAlign w:val="center"/>
            <w:hideMark/>
          </w:tcPr>
          <w:p w14:paraId="33E2A9D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157 430</w:t>
            </w:r>
          </w:p>
        </w:tc>
        <w:tc>
          <w:tcPr>
            <w:tcW w:w="1275" w:type="dxa"/>
            <w:shd w:val="clear" w:color="auto" w:fill="auto"/>
            <w:vAlign w:val="center"/>
            <w:hideMark/>
          </w:tcPr>
          <w:p w14:paraId="199B234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13,3%</w:t>
            </w:r>
          </w:p>
        </w:tc>
      </w:tr>
      <w:tr w:rsidR="00B2223B" w:rsidRPr="00A92A3C" w14:paraId="40C70FC4" w14:textId="77777777" w:rsidTr="00884F6E">
        <w:trPr>
          <w:trHeight w:val="300"/>
        </w:trPr>
        <w:tc>
          <w:tcPr>
            <w:tcW w:w="4499" w:type="dxa"/>
            <w:shd w:val="clear" w:color="auto" w:fill="auto"/>
            <w:vAlign w:val="center"/>
            <w:hideMark/>
          </w:tcPr>
          <w:p w14:paraId="3319F768"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Физические лица</w:t>
            </w:r>
          </w:p>
        </w:tc>
        <w:tc>
          <w:tcPr>
            <w:tcW w:w="1308" w:type="dxa"/>
            <w:shd w:val="clear" w:color="auto" w:fill="auto"/>
            <w:vAlign w:val="center"/>
          </w:tcPr>
          <w:p w14:paraId="063530C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66 592</w:t>
            </w:r>
          </w:p>
        </w:tc>
        <w:tc>
          <w:tcPr>
            <w:tcW w:w="1249" w:type="dxa"/>
            <w:shd w:val="clear" w:color="auto" w:fill="auto"/>
            <w:vAlign w:val="center"/>
            <w:hideMark/>
          </w:tcPr>
          <w:p w14:paraId="419C9CD4"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8,1%</w:t>
            </w:r>
          </w:p>
        </w:tc>
        <w:tc>
          <w:tcPr>
            <w:tcW w:w="1308" w:type="dxa"/>
            <w:shd w:val="clear" w:color="auto" w:fill="auto"/>
            <w:vAlign w:val="center"/>
            <w:hideMark/>
          </w:tcPr>
          <w:p w14:paraId="303951C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16 088</w:t>
            </w:r>
          </w:p>
        </w:tc>
        <w:tc>
          <w:tcPr>
            <w:tcW w:w="1275" w:type="dxa"/>
            <w:shd w:val="clear" w:color="auto" w:fill="auto"/>
            <w:vAlign w:val="center"/>
            <w:hideMark/>
          </w:tcPr>
          <w:p w14:paraId="2201F95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1,4%</w:t>
            </w:r>
          </w:p>
        </w:tc>
      </w:tr>
      <w:tr w:rsidR="00B2223B" w:rsidRPr="00A92A3C" w14:paraId="65C1358E" w14:textId="77777777" w:rsidTr="00884F6E">
        <w:trPr>
          <w:trHeight w:val="300"/>
        </w:trPr>
        <w:tc>
          <w:tcPr>
            <w:tcW w:w="4499" w:type="dxa"/>
            <w:shd w:val="clear" w:color="auto" w:fill="auto"/>
            <w:vAlign w:val="center"/>
            <w:hideMark/>
          </w:tcPr>
          <w:p w14:paraId="2FB49C89"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t>Итого кредитный портфель</w:t>
            </w:r>
          </w:p>
        </w:tc>
        <w:tc>
          <w:tcPr>
            <w:tcW w:w="1308" w:type="dxa"/>
            <w:shd w:val="clear" w:color="auto" w:fill="auto"/>
            <w:vAlign w:val="center"/>
            <w:hideMark/>
          </w:tcPr>
          <w:p w14:paraId="3EE5EE70"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824 178</w:t>
            </w:r>
          </w:p>
        </w:tc>
        <w:tc>
          <w:tcPr>
            <w:tcW w:w="1249" w:type="dxa"/>
            <w:shd w:val="clear" w:color="auto" w:fill="auto"/>
            <w:vAlign w:val="center"/>
            <w:hideMark/>
          </w:tcPr>
          <w:p w14:paraId="15F9212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100,00%</w:t>
            </w:r>
          </w:p>
        </w:tc>
        <w:tc>
          <w:tcPr>
            <w:tcW w:w="1308" w:type="dxa"/>
            <w:shd w:val="clear" w:color="auto" w:fill="auto"/>
            <w:vAlign w:val="center"/>
            <w:hideMark/>
          </w:tcPr>
          <w:p w14:paraId="117955D8"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1 179 098</w:t>
            </w:r>
          </w:p>
        </w:tc>
        <w:tc>
          <w:tcPr>
            <w:tcW w:w="1275" w:type="dxa"/>
            <w:shd w:val="clear" w:color="auto" w:fill="auto"/>
            <w:vAlign w:val="center"/>
            <w:hideMark/>
          </w:tcPr>
          <w:p w14:paraId="76DF0B4B"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100,00%</w:t>
            </w:r>
          </w:p>
        </w:tc>
      </w:tr>
      <w:tr w:rsidR="00B2223B" w:rsidRPr="00A92A3C" w14:paraId="357F942C" w14:textId="77777777" w:rsidTr="00884F6E">
        <w:trPr>
          <w:trHeight w:val="600"/>
        </w:trPr>
        <w:tc>
          <w:tcPr>
            <w:tcW w:w="4499" w:type="dxa"/>
            <w:shd w:val="clear" w:color="auto" w:fill="auto"/>
            <w:vAlign w:val="center"/>
            <w:hideMark/>
          </w:tcPr>
          <w:p w14:paraId="4030656C"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xml:space="preserve">Резерв под обесценение ссудной задолженности </w:t>
            </w:r>
          </w:p>
        </w:tc>
        <w:tc>
          <w:tcPr>
            <w:tcW w:w="1308" w:type="dxa"/>
            <w:shd w:val="clear" w:color="auto" w:fill="auto"/>
            <w:vAlign w:val="center"/>
            <w:hideMark/>
          </w:tcPr>
          <w:p w14:paraId="1BAFBC1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119 782</w:t>
            </w:r>
          </w:p>
        </w:tc>
        <w:tc>
          <w:tcPr>
            <w:tcW w:w="1249" w:type="dxa"/>
            <w:shd w:val="clear" w:color="auto" w:fill="auto"/>
            <w:vAlign w:val="center"/>
            <w:hideMark/>
          </w:tcPr>
          <w:p w14:paraId="3FCFD91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 </w:t>
            </w:r>
          </w:p>
        </w:tc>
        <w:tc>
          <w:tcPr>
            <w:tcW w:w="1308" w:type="dxa"/>
            <w:shd w:val="clear" w:color="auto" w:fill="auto"/>
            <w:vAlign w:val="center"/>
            <w:hideMark/>
          </w:tcPr>
          <w:p w14:paraId="23C7D7D7"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125 338</w:t>
            </w:r>
          </w:p>
        </w:tc>
        <w:tc>
          <w:tcPr>
            <w:tcW w:w="1275" w:type="dxa"/>
            <w:shd w:val="clear" w:color="auto" w:fill="auto"/>
            <w:vAlign w:val="center"/>
            <w:hideMark/>
          </w:tcPr>
          <w:p w14:paraId="44B02B7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 </w:t>
            </w:r>
          </w:p>
        </w:tc>
      </w:tr>
      <w:tr w:rsidR="00B2223B" w:rsidRPr="00A92A3C" w14:paraId="264F72B0" w14:textId="77777777" w:rsidTr="00884F6E">
        <w:trPr>
          <w:trHeight w:val="600"/>
        </w:trPr>
        <w:tc>
          <w:tcPr>
            <w:tcW w:w="4499" w:type="dxa"/>
            <w:shd w:val="clear" w:color="auto" w:fill="auto"/>
            <w:vAlign w:val="center"/>
            <w:hideMark/>
          </w:tcPr>
          <w:p w14:paraId="7A643B11" w14:textId="77777777" w:rsidR="00B2223B" w:rsidRPr="00A92A3C" w:rsidRDefault="00B2223B" w:rsidP="00B2223B">
            <w:pPr>
              <w:rPr>
                <w:rFonts w:ascii="Myriad Pro" w:hAnsi="Myriad Pro"/>
                <w:b/>
                <w:bCs/>
                <w:sz w:val="22"/>
                <w:szCs w:val="22"/>
              </w:rPr>
            </w:pPr>
            <w:r w:rsidRPr="00A92A3C">
              <w:rPr>
                <w:rFonts w:ascii="Myriad Pro" w:hAnsi="Myriad Pro"/>
                <w:b/>
                <w:bCs/>
                <w:sz w:val="22"/>
                <w:szCs w:val="22"/>
              </w:rPr>
              <w:t>Итого чистая ссудная задолженность по кредитам</w:t>
            </w:r>
          </w:p>
        </w:tc>
        <w:tc>
          <w:tcPr>
            <w:tcW w:w="1308" w:type="dxa"/>
            <w:shd w:val="clear" w:color="auto" w:fill="auto"/>
            <w:vAlign w:val="center"/>
            <w:hideMark/>
          </w:tcPr>
          <w:p w14:paraId="723AE84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704 396</w:t>
            </w:r>
          </w:p>
        </w:tc>
        <w:tc>
          <w:tcPr>
            <w:tcW w:w="1249" w:type="dxa"/>
            <w:shd w:val="clear" w:color="auto" w:fill="auto"/>
            <w:vAlign w:val="center"/>
            <w:hideMark/>
          </w:tcPr>
          <w:p w14:paraId="58ED8AE3"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 </w:t>
            </w:r>
          </w:p>
        </w:tc>
        <w:tc>
          <w:tcPr>
            <w:tcW w:w="1308" w:type="dxa"/>
            <w:shd w:val="clear" w:color="auto" w:fill="auto"/>
            <w:vAlign w:val="center"/>
            <w:hideMark/>
          </w:tcPr>
          <w:p w14:paraId="2BF60EFE"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1 053 760</w:t>
            </w:r>
          </w:p>
        </w:tc>
        <w:tc>
          <w:tcPr>
            <w:tcW w:w="1275" w:type="dxa"/>
            <w:shd w:val="clear" w:color="auto" w:fill="auto"/>
            <w:vAlign w:val="center"/>
            <w:hideMark/>
          </w:tcPr>
          <w:p w14:paraId="19A9E8AA"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 </w:t>
            </w:r>
          </w:p>
        </w:tc>
      </w:tr>
    </w:tbl>
    <w:p w14:paraId="50EF94DD" w14:textId="77777777" w:rsidR="00B2223B" w:rsidRPr="00A92A3C" w:rsidRDefault="00B2223B" w:rsidP="00416655">
      <w:pPr>
        <w:tabs>
          <w:tab w:val="left" w:pos="7320"/>
        </w:tabs>
        <w:contextualSpacing/>
        <w:jc w:val="both"/>
        <w:rPr>
          <w:rFonts w:ascii="Myriad Pro" w:hAnsi="Myriad Pro"/>
          <w:sz w:val="22"/>
          <w:szCs w:val="22"/>
        </w:rPr>
      </w:pPr>
    </w:p>
    <w:p w14:paraId="122ED4B4" w14:textId="77777777" w:rsidR="00B2223B" w:rsidRPr="00A92A3C" w:rsidRDefault="00B2223B" w:rsidP="00884F6E">
      <w:pPr>
        <w:ind w:firstLine="567"/>
        <w:contextualSpacing/>
        <w:jc w:val="both"/>
        <w:rPr>
          <w:rFonts w:ascii="Myriad Pro" w:hAnsi="Myriad Pro"/>
          <w:sz w:val="22"/>
          <w:szCs w:val="22"/>
        </w:rPr>
      </w:pPr>
      <w:r w:rsidRPr="00A92A3C">
        <w:rPr>
          <w:rFonts w:ascii="Myriad Pro" w:hAnsi="Myriad Pro"/>
          <w:sz w:val="22"/>
          <w:szCs w:val="22"/>
        </w:rPr>
        <w:t>Распределение ссудной задолженности заемщиков – юридических лиц (за исключением кредитных организаций), индивидуальных предпринимателей и физических лиц по срокам, оставшимся до полного погашения, по состоянию на 01.01.2016 года и на 01.01.2015 года, представлено в таблице:</w:t>
      </w:r>
    </w:p>
    <w:p w14:paraId="29A2BEE1" w14:textId="77777777" w:rsidR="00B2223B" w:rsidRPr="00A92A3C" w:rsidRDefault="00B2223B" w:rsidP="00B2223B">
      <w:pPr>
        <w:ind w:firstLine="284"/>
        <w:contextualSpacing/>
        <w:jc w:val="both"/>
        <w:rPr>
          <w:rFonts w:ascii="Myriad Pro" w:hAnsi="Myriad Pro"/>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7"/>
        <w:gridCol w:w="1134"/>
        <w:gridCol w:w="1418"/>
        <w:gridCol w:w="1134"/>
      </w:tblGrid>
      <w:tr w:rsidR="00B2223B" w:rsidRPr="00A92A3C" w14:paraId="0E2F74B4" w14:textId="77777777" w:rsidTr="00884F6E">
        <w:trPr>
          <w:trHeight w:val="600"/>
        </w:trPr>
        <w:tc>
          <w:tcPr>
            <w:tcW w:w="4395" w:type="dxa"/>
            <w:shd w:val="clear" w:color="000000" w:fill="D9D9D9"/>
            <w:vAlign w:val="center"/>
            <w:hideMark/>
          </w:tcPr>
          <w:p w14:paraId="63818E22"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Срок погашения</w:t>
            </w:r>
          </w:p>
        </w:tc>
        <w:tc>
          <w:tcPr>
            <w:tcW w:w="1417" w:type="dxa"/>
            <w:shd w:val="clear" w:color="000000" w:fill="D9D9D9"/>
            <w:vAlign w:val="center"/>
            <w:hideMark/>
          </w:tcPr>
          <w:p w14:paraId="7C36AABB"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w:t>
            </w:r>
            <w:r w:rsidRPr="00A92A3C">
              <w:rPr>
                <w:rFonts w:ascii="Myriad Pro" w:hAnsi="Myriad Pro"/>
                <w:b/>
                <w:bCs/>
                <w:sz w:val="22"/>
                <w:szCs w:val="22"/>
                <w:lang w:val="en-US"/>
              </w:rPr>
              <w:t>1</w:t>
            </w:r>
            <w:r w:rsidRPr="00A92A3C">
              <w:rPr>
                <w:rFonts w:ascii="Myriad Pro" w:hAnsi="Myriad Pro"/>
                <w:b/>
                <w:bCs/>
                <w:sz w:val="22"/>
                <w:szCs w:val="22"/>
              </w:rPr>
              <w:t>.16</w:t>
            </w:r>
          </w:p>
        </w:tc>
        <w:tc>
          <w:tcPr>
            <w:tcW w:w="1134" w:type="dxa"/>
            <w:shd w:val="clear" w:color="000000" w:fill="D9D9D9"/>
            <w:vAlign w:val="center"/>
            <w:hideMark/>
          </w:tcPr>
          <w:p w14:paraId="5840B5DA"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418" w:type="dxa"/>
            <w:shd w:val="clear" w:color="000000" w:fill="D9D9D9"/>
            <w:vAlign w:val="center"/>
            <w:hideMark/>
          </w:tcPr>
          <w:p w14:paraId="458D580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01.01.15</w:t>
            </w:r>
          </w:p>
        </w:tc>
        <w:tc>
          <w:tcPr>
            <w:tcW w:w="1134" w:type="dxa"/>
            <w:shd w:val="clear" w:color="000000" w:fill="D9D9D9"/>
            <w:vAlign w:val="center"/>
            <w:hideMark/>
          </w:tcPr>
          <w:p w14:paraId="5A7679E7"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2633D791" w14:textId="77777777" w:rsidTr="00884F6E">
        <w:trPr>
          <w:trHeight w:val="300"/>
        </w:trPr>
        <w:tc>
          <w:tcPr>
            <w:tcW w:w="4395" w:type="dxa"/>
            <w:shd w:val="clear" w:color="auto" w:fill="auto"/>
            <w:vAlign w:val="center"/>
            <w:hideMark/>
          </w:tcPr>
          <w:p w14:paraId="4D9CD270"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 xml:space="preserve"> до 30-ти дней</w:t>
            </w:r>
          </w:p>
        </w:tc>
        <w:tc>
          <w:tcPr>
            <w:tcW w:w="1417" w:type="dxa"/>
            <w:shd w:val="clear" w:color="auto" w:fill="auto"/>
            <w:vAlign w:val="center"/>
          </w:tcPr>
          <w:p w14:paraId="1442039C"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rPr>
              <w:t>31 240</w:t>
            </w:r>
          </w:p>
        </w:tc>
        <w:tc>
          <w:tcPr>
            <w:tcW w:w="1134" w:type="dxa"/>
            <w:shd w:val="clear" w:color="auto" w:fill="auto"/>
            <w:vAlign w:val="center"/>
          </w:tcPr>
          <w:p w14:paraId="439120E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3,8%</w:t>
            </w:r>
          </w:p>
        </w:tc>
        <w:tc>
          <w:tcPr>
            <w:tcW w:w="1418" w:type="dxa"/>
            <w:shd w:val="clear" w:color="auto" w:fill="auto"/>
            <w:vAlign w:val="center"/>
            <w:hideMark/>
          </w:tcPr>
          <w:p w14:paraId="31A7543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110 377</w:t>
            </w:r>
          </w:p>
        </w:tc>
        <w:tc>
          <w:tcPr>
            <w:tcW w:w="1134" w:type="dxa"/>
            <w:shd w:val="clear" w:color="auto" w:fill="auto"/>
            <w:vAlign w:val="center"/>
            <w:hideMark/>
          </w:tcPr>
          <w:p w14:paraId="7B55D0B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9,4%</w:t>
            </w:r>
          </w:p>
        </w:tc>
      </w:tr>
      <w:tr w:rsidR="00B2223B" w:rsidRPr="00A92A3C" w14:paraId="2286CC02" w14:textId="77777777" w:rsidTr="00884F6E">
        <w:trPr>
          <w:trHeight w:val="300"/>
        </w:trPr>
        <w:tc>
          <w:tcPr>
            <w:tcW w:w="4395" w:type="dxa"/>
            <w:shd w:val="clear" w:color="auto" w:fill="auto"/>
            <w:vAlign w:val="center"/>
            <w:hideMark/>
          </w:tcPr>
          <w:p w14:paraId="2DE1913F"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от 31 до 180 дней</w:t>
            </w:r>
          </w:p>
        </w:tc>
        <w:tc>
          <w:tcPr>
            <w:tcW w:w="1417" w:type="dxa"/>
            <w:shd w:val="clear" w:color="auto" w:fill="auto"/>
            <w:vAlign w:val="center"/>
          </w:tcPr>
          <w:p w14:paraId="418DE0D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33</w:t>
            </w:r>
            <w:r w:rsidRPr="00A92A3C">
              <w:rPr>
                <w:rFonts w:ascii="Myriad Pro" w:hAnsi="Myriad Pro"/>
                <w:sz w:val="22"/>
                <w:szCs w:val="22"/>
                <w:lang w:val="en-US"/>
              </w:rPr>
              <w:t>1</w:t>
            </w:r>
            <w:r w:rsidRPr="00A92A3C">
              <w:rPr>
                <w:rFonts w:ascii="Myriad Pro" w:hAnsi="Myriad Pro"/>
                <w:sz w:val="22"/>
                <w:szCs w:val="22"/>
              </w:rPr>
              <w:t xml:space="preserve"> </w:t>
            </w:r>
            <w:r w:rsidRPr="00A92A3C">
              <w:rPr>
                <w:rFonts w:ascii="Myriad Pro" w:hAnsi="Myriad Pro"/>
                <w:sz w:val="22"/>
                <w:szCs w:val="22"/>
                <w:lang w:val="en-US"/>
              </w:rPr>
              <w:t>2</w:t>
            </w:r>
            <w:r w:rsidRPr="00A92A3C">
              <w:rPr>
                <w:rFonts w:ascii="Myriad Pro" w:hAnsi="Myriad Pro"/>
                <w:sz w:val="22"/>
                <w:szCs w:val="22"/>
              </w:rPr>
              <w:t>59</w:t>
            </w:r>
          </w:p>
        </w:tc>
        <w:tc>
          <w:tcPr>
            <w:tcW w:w="1134" w:type="dxa"/>
            <w:shd w:val="clear" w:color="auto" w:fill="auto"/>
            <w:vAlign w:val="center"/>
          </w:tcPr>
          <w:p w14:paraId="7AF8B3A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w:t>
            </w:r>
            <w:r w:rsidRPr="00A92A3C">
              <w:rPr>
                <w:rFonts w:ascii="Myriad Pro" w:hAnsi="Myriad Pro"/>
                <w:sz w:val="22"/>
                <w:szCs w:val="22"/>
                <w:lang w:val="en-US"/>
              </w:rPr>
              <w:t>0</w:t>
            </w:r>
            <w:r w:rsidRPr="00A92A3C">
              <w:rPr>
                <w:rFonts w:ascii="Myriad Pro" w:hAnsi="Myriad Pro"/>
                <w:sz w:val="22"/>
                <w:szCs w:val="22"/>
              </w:rPr>
              <w:t>,2%</w:t>
            </w:r>
          </w:p>
        </w:tc>
        <w:tc>
          <w:tcPr>
            <w:tcW w:w="1418" w:type="dxa"/>
            <w:shd w:val="clear" w:color="auto" w:fill="auto"/>
            <w:vAlign w:val="center"/>
            <w:hideMark/>
          </w:tcPr>
          <w:p w14:paraId="3212374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383 567</w:t>
            </w:r>
          </w:p>
        </w:tc>
        <w:tc>
          <w:tcPr>
            <w:tcW w:w="1134" w:type="dxa"/>
            <w:shd w:val="clear" w:color="auto" w:fill="auto"/>
            <w:vAlign w:val="center"/>
            <w:hideMark/>
          </w:tcPr>
          <w:p w14:paraId="7FDED463"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32,5%</w:t>
            </w:r>
          </w:p>
        </w:tc>
      </w:tr>
      <w:tr w:rsidR="00B2223B" w:rsidRPr="00A92A3C" w14:paraId="6B12EF10" w14:textId="77777777" w:rsidTr="00884F6E">
        <w:trPr>
          <w:trHeight w:val="300"/>
        </w:trPr>
        <w:tc>
          <w:tcPr>
            <w:tcW w:w="4395" w:type="dxa"/>
            <w:shd w:val="clear" w:color="auto" w:fill="auto"/>
            <w:vAlign w:val="center"/>
            <w:hideMark/>
          </w:tcPr>
          <w:p w14:paraId="284D2DE3"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от 181 до 1 года</w:t>
            </w:r>
          </w:p>
        </w:tc>
        <w:tc>
          <w:tcPr>
            <w:tcW w:w="1417" w:type="dxa"/>
            <w:shd w:val="clear" w:color="auto" w:fill="auto"/>
            <w:vAlign w:val="center"/>
          </w:tcPr>
          <w:p w14:paraId="33E62A0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w:t>
            </w:r>
            <w:r w:rsidRPr="00A92A3C">
              <w:rPr>
                <w:rFonts w:ascii="Myriad Pro" w:hAnsi="Myriad Pro"/>
                <w:sz w:val="22"/>
                <w:szCs w:val="22"/>
                <w:lang w:val="en-US"/>
              </w:rPr>
              <w:t>8</w:t>
            </w:r>
            <w:r w:rsidRPr="00A92A3C">
              <w:rPr>
                <w:rFonts w:ascii="Myriad Pro" w:hAnsi="Myriad Pro"/>
                <w:sz w:val="22"/>
                <w:szCs w:val="22"/>
              </w:rPr>
              <w:t>5 446</w:t>
            </w:r>
          </w:p>
        </w:tc>
        <w:tc>
          <w:tcPr>
            <w:tcW w:w="1134" w:type="dxa"/>
            <w:shd w:val="clear" w:color="auto" w:fill="auto"/>
            <w:vAlign w:val="center"/>
          </w:tcPr>
          <w:p w14:paraId="1FE7B3E7"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34,</w:t>
            </w:r>
            <w:r w:rsidRPr="00A92A3C">
              <w:rPr>
                <w:rFonts w:ascii="Myriad Pro" w:hAnsi="Myriad Pro"/>
                <w:sz w:val="22"/>
                <w:szCs w:val="22"/>
                <w:lang w:val="en-US"/>
              </w:rPr>
              <w:t>6</w:t>
            </w:r>
            <w:r w:rsidRPr="00A92A3C">
              <w:rPr>
                <w:rFonts w:ascii="Myriad Pro" w:hAnsi="Myriad Pro"/>
                <w:sz w:val="22"/>
                <w:szCs w:val="22"/>
              </w:rPr>
              <w:t>%</w:t>
            </w:r>
          </w:p>
        </w:tc>
        <w:tc>
          <w:tcPr>
            <w:tcW w:w="1418" w:type="dxa"/>
            <w:shd w:val="clear" w:color="auto" w:fill="auto"/>
            <w:vAlign w:val="center"/>
            <w:hideMark/>
          </w:tcPr>
          <w:p w14:paraId="16ED587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265 870</w:t>
            </w:r>
          </w:p>
        </w:tc>
        <w:tc>
          <w:tcPr>
            <w:tcW w:w="1134" w:type="dxa"/>
            <w:shd w:val="clear" w:color="auto" w:fill="auto"/>
            <w:vAlign w:val="center"/>
            <w:hideMark/>
          </w:tcPr>
          <w:p w14:paraId="2A67CC3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22,5%</w:t>
            </w:r>
          </w:p>
        </w:tc>
      </w:tr>
      <w:tr w:rsidR="00B2223B" w:rsidRPr="00A92A3C" w14:paraId="30FF511D" w14:textId="77777777" w:rsidTr="00884F6E">
        <w:trPr>
          <w:trHeight w:val="300"/>
        </w:trPr>
        <w:tc>
          <w:tcPr>
            <w:tcW w:w="4395" w:type="dxa"/>
            <w:shd w:val="clear" w:color="auto" w:fill="auto"/>
            <w:vAlign w:val="center"/>
            <w:hideMark/>
          </w:tcPr>
          <w:p w14:paraId="506A2DC6"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свыше 1 года до 3-х лет</w:t>
            </w:r>
          </w:p>
        </w:tc>
        <w:tc>
          <w:tcPr>
            <w:tcW w:w="1417" w:type="dxa"/>
            <w:shd w:val="clear" w:color="auto" w:fill="auto"/>
            <w:vAlign w:val="center"/>
          </w:tcPr>
          <w:p w14:paraId="146AF39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93 70</w:t>
            </w:r>
            <w:r w:rsidRPr="00A92A3C">
              <w:rPr>
                <w:rFonts w:ascii="Myriad Pro" w:hAnsi="Myriad Pro"/>
                <w:sz w:val="22"/>
                <w:szCs w:val="22"/>
                <w:lang w:val="en-US"/>
              </w:rPr>
              <w:t>8</w:t>
            </w:r>
          </w:p>
        </w:tc>
        <w:tc>
          <w:tcPr>
            <w:tcW w:w="1134" w:type="dxa"/>
            <w:shd w:val="clear" w:color="auto" w:fill="auto"/>
            <w:vAlign w:val="center"/>
          </w:tcPr>
          <w:p w14:paraId="6610194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11,4%</w:t>
            </w:r>
          </w:p>
        </w:tc>
        <w:tc>
          <w:tcPr>
            <w:tcW w:w="1418" w:type="dxa"/>
            <w:shd w:val="clear" w:color="auto" w:fill="auto"/>
            <w:vAlign w:val="center"/>
            <w:hideMark/>
          </w:tcPr>
          <w:p w14:paraId="12A6E428"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404 189</w:t>
            </w:r>
          </w:p>
        </w:tc>
        <w:tc>
          <w:tcPr>
            <w:tcW w:w="1134" w:type="dxa"/>
            <w:shd w:val="clear" w:color="auto" w:fill="auto"/>
            <w:vAlign w:val="center"/>
            <w:hideMark/>
          </w:tcPr>
          <w:p w14:paraId="278B95D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34,3%</w:t>
            </w:r>
          </w:p>
        </w:tc>
      </w:tr>
      <w:tr w:rsidR="00B2223B" w:rsidRPr="00A92A3C" w14:paraId="57AB3037" w14:textId="77777777" w:rsidTr="00884F6E">
        <w:trPr>
          <w:trHeight w:val="300"/>
        </w:trPr>
        <w:tc>
          <w:tcPr>
            <w:tcW w:w="4395" w:type="dxa"/>
            <w:shd w:val="clear" w:color="auto" w:fill="auto"/>
            <w:vAlign w:val="center"/>
            <w:hideMark/>
          </w:tcPr>
          <w:p w14:paraId="4DD78560"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lastRenderedPageBreak/>
              <w:t>свыше 3-х лет</w:t>
            </w:r>
          </w:p>
        </w:tc>
        <w:tc>
          <w:tcPr>
            <w:tcW w:w="1417" w:type="dxa"/>
            <w:shd w:val="clear" w:color="auto" w:fill="auto"/>
            <w:vAlign w:val="center"/>
          </w:tcPr>
          <w:p w14:paraId="6024846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21 748</w:t>
            </w:r>
          </w:p>
        </w:tc>
        <w:tc>
          <w:tcPr>
            <w:tcW w:w="1134" w:type="dxa"/>
            <w:shd w:val="clear" w:color="auto" w:fill="auto"/>
            <w:vAlign w:val="center"/>
          </w:tcPr>
          <w:p w14:paraId="73F9073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2,6%</w:t>
            </w:r>
          </w:p>
        </w:tc>
        <w:tc>
          <w:tcPr>
            <w:tcW w:w="1418" w:type="dxa"/>
            <w:shd w:val="clear" w:color="auto" w:fill="auto"/>
            <w:vAlign w:val="center"/>
            <w:hideMark/>
          </w:tcPr>
          <w:p w14:paraId="3395A21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922</w:t>
            </w:r>
          </w:p>
        </w:tc>
        <w:tc>
          <w:tcPr>
            <w:tcW w:w="1134" w:type="dxa"/>
            <w:shd w:val="clear" w:color="auto" w:fill="auto"/>
            <w:vAlign w:val="center"/>
            <w:hideMark/>
          </w:tcPr>
          <w:p w14:paraId="0E791F1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0,1%</w:t>
            </w:r>
          </w:p>
        </w:tc>
      </w:tr>
      <w:tr w:rsidR="00B2223B" w:rsidRPr="00A92A3C" w14:paraId="41FEB00F" w14:textId="77777777" w:rsidTr="00884F6E">
        <w:trPr>
          <w:trHeight w:val="300"/>
        </w:trPr>
        <w:tc>
          <w:tcPr>
            <w:tcW w:w="4395" w:type="dxa"/>
            <w:shd w:val="clear" w:color="auto" w:fill="auto"/>
            <w:vAlign w:val="center"/>
            <w:hideMark/>
          </w:tcPr>
          <w:p w14:paraId="5D658CEA"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просроченная</w:t>
            </w:r>
          </w:p>
        </w:tc>
        <w:tc>
          <w:tcPr>
            <w:tcW w:w="1417" w:type="dxa"/>
            <w:shd w:val="clear" w:color="auto" w:fill="auto"/>
            <w:vAlign w:val="center"/>
          </w:tcPr>
          <w:p w14:paraId="1BDBCC2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60 7</w:t>
            </w:r>
            <w:r w:rsidRPr="00A92A3C">
              <w:rPr>
                <w:rFonts w:ascii="Myriad Pro" w:hAnsi="Myriad Pro"/>
                <w:sz w:val="22"/>
                <w:szCs w:val="22"/>
                <w:lang w:val="en-US"/>
              </w:rPr>
              <w:t>7</w:t>
            </w:r>
            <w:r w:rsidRPr="00A92A3C">
              <w:rPr>
                <w:rFonts w:ascii="Myriad Pro" w:hAnsi="Myriad Pro"/>
                <w:sz w:val="22"/>
                <w:szCs w:val="22"/>
              </w:rPr>
              <w:t>7</w:t>
            </w:r>
          </w:p>
        </w:tc>
        <w:tc>
          <w:tcPr>
            <w:tcW w:w="1134" w:type="dxa"/>
            <w:shd w:val="clear" w:color="auto" w:fill="auto"/>
            <w:vAlign w:val="center"/>
          </w:tcPr>
          <w:p w14:paraId="5A345B52"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w:t>
            </w:r>
            <w:r w:rsidRPr="00A92A3C">
              <w:rPr>
                <w:rFonts w:ascii="Myriad Pro" w:hAnsi="Myriad Pro"/>
                <w:sz w:val="22"/>
                <w:szCs w:val="22"/>
                <w:lang w:val="en-US"/>
              </w:rPr>
              <w:t>4</w:t>
            </w:r>
            <w:r w:rsidRPr="00A92A3C">
              <w:rPr>
                <w:rFonts w:ascii="Myriad Pro" w:hAnsi="Myriad Pro"/>
                <w:sz w:val="22"/>
                <w:szCs w:val="22"/>
              </w:rPr>
              <w:t>%</w:t>
            </w:r>
          </w:p>
        </w:tc>
        <w:tc>
          <w:tcPr>
            <w:tcW w:w="1418" w:type="dxa"/>
            <w:shd w:val="clear" w:color="auto" w:fill="auto"/>
            <w:vAlign w:val="center"/>
            <w:hideMark/>
          </w:tcPr>
          <w:p w14:paraId="25A0407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14 173</w:t>
            </w:r>
          </w:p>
        </w:tc>
        <w:tc>
          <w:tcPr>
            <w:tcW w:w="1134" w:type="dxa"/>
            <w:shd w:val="clear" w:color="auto" w:fill="auto"/>
            <w:vAlign w:val="center"/>
            <w:hideMark/>
          </w:tcPr>
          <w:p w14:paraId="0FD6E43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1,2%</w:t>
            </w:r>
          </w:p>
        </w:tc>
      </w:tr>
      <w:tr w:rsidR="00B2223B" w:rsidRPr="00A92A3C" w14:paraId="76A34404" w14:textId="77777777" w:rsidTr="00884F6E">
        <w:trPr>
          <w:trHeight w:val="300"/>
        </w:trPr>
        <w:tc>
          <w:tcPr>
            <w:tcW w:w="4395" w:type="dxa"/>
            <w:shd w:val="clear" w:color="auto" w:fill="auto"/>
            <w:vAlign w:val="center"/>
            <w:hideMark/>
          </w:tcPr>
          <w:p w14:paraId="62B4F641" w14:textId="77777777" w:rsidR="00B2223B" w:rsidRPr="00A92A3C" w:rsidRDefault="00B2223B" w:rsidP="00B2223B">
            <w:pPr>
              <w:jc w:val="both"/>
              <w:rPr>
                <w:rFonts w:ascii="Myriad Pro" w:hAnsi="Myriad Pro"/>
                <w:b/>
                <w:bCs/>
                <w:sz w:val="22"/>
                <w:szCs w:val="22"/>
              </w:rPr>
            </w:pPr>
            <w:r w:rsidRPr="00A92A3C">
              <w:rPr>
                <w:rFonts w:ascii="Myriad Pro" w:hAnsi="Myriad Pro"/>
                <w:b/>
                <w:bCs/>
                <w:sz w:val="22"/>
                <w:szCs w:val="22"/>
              </w:rPr>
              <w:t>Итого кредитный портфель</w:t>
            </w:r>
          </w:p>
        </w:tc>
        <w:tc>
          <w:tcPr>
            <w:tcW w:w="1417" w:type="dxa"/>
            <w:shd w:val="clear" w:color="auto" w:fill="auto"/>
            <w:noWrap/>
            <w:vAlign w:val="bottom"/>
            <w:hideMark/>
          </w:tcPr>
          <w:p w14:paraId="53580E67"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824 17</w:t>
            </w:r>
            <w:r w:rsidRPr="00A92A3C">
              <w:rPr>
                <w:rFonts w:ascii="Myriad Pro" w:hAnsi="Myriad Pro"/>
                <w:b/>
                <w:bCs/>
                <w:sz w:val="22"/>
                <w:szCs w:val="22"/>
                <w:lang w:val="en-US"/>
              </w:rPr>
              <w:t>8</w:t>
            </w:r>
          </w:p>
        </w:tc>
        <w:tc>
          <w:tcPr>
            <w:tcW w:w="1134" w:type="dxa"/>
            <w:shd w:val="clear" w:color="auto" w:fill="auto"/>
            <w:vAlign w:val="center"/>
            <w:hideMark/>
          </w:tcPr>
          <w:p w14:paraId="742D69BE"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c>
          <w:tcPr>
            <w:tcW w:w="1418" w:type="dxa"/>
            <w:shd w:val="clear" w:color="auto" w:fill="auto"/>
            <w:noWrap/>
            <w:vAlign w:val="bottom"/>
            <w:hideMark/>
          </w:tcPr>
          <w:p w14:paraId="0D3EA68C"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1 179 098</w:t>
            </w:r>
          </w:p>
        </w:tc>
        <w:tc>
          <w:tcPr>
            <w:tcW w:w="1134" w:type="dxa"/>
            <w:shd w:val="clear" w:color="auto" w:fill="auto"/>
            <w:vAlign w:val="center"/>
            <w:hideMark/>
          </w:tcPr>
          <w:p w14:paraId="3787FA8A"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r>
    </w:tbl>
    <w:p w14:paraId="70753D05" w14:textId="77777777" w:rsidR="00B2223B" w:rsidRPr="00A92A3C" w:rsidRDefault="00B2223B" w:rsidP="00B2223B">
      <w:pPr>
        <w:ind w:firstLine="284"/>
        <w:contextualSpacing/>
        <w:jc w:val="both"/>
        <w:rPr>
          <w:rFonts w:ascii="Myriad Pro" w:hAnsi="Myriad Pro"/>
          <w:sz w:val="22"/>
          <w:szCs w:val="22"/>
        </w:rPr>
      </w:pPr>
    </w:p>
    <w:p w14:paraId="5CB2D47D" w14:textId="77777777" w:rsidR="00B2223B" w:rsidRPr="00A92A3C" w:rsidRDefault="00B2223B" w:rsidP="00884F6E">
      <w:pPr>
        <w:ind w:firstLine="567"/>
        <w:contextualSpacing/>
        <w:jc w:val="both"/>
        <w:rPr>
          <w:rFonts w:ascii="Myriad Pro" w:hAnsi="Myriad Pro"/>
          <w:sz w:val="22"/>
          <w:szCs w:val="22"/>
        </w:rPr>
      </w:pPr>
      <w:r w:rsidRPr="00A92A3C">
        <w:rPr>
          <w:rFonts w:ascii="Myriad Pro" w:hAnsi="Myriad Pro"/>
          <w:sz w:val="22"/>
          <w:szCs w:val="22"/>
        </w:rPr>
        <w:t>Просроченная ссудная задолженность в кредитном портфеле Банка по состоянию на 01.01.2016</w:t>
      </w:r>
      <w:r w:rsidR="006F19A4" w:rsidRPr="00A92A3C">
        <w:rPr>
          <w:rFonts w:ascii="Myriad Pro" w:hAnsi="Myriad Pro"/>
          <w:sz w:val="22"/>
          <w:szCs w:val="22"/>
        </w:rPr>
        <w:t> г.</w:t>
      </w:r>
      <w:r w:rsidRPr="00A92A3C">
        <w:rPr>
          <w:rFonts w:ascii="Myriad Pro" w:hAnsi="Myriad Pro"/>
          <w:sz w:val="22"/>
          <w:szCs w:val="22"/>
        </w:rPr>
        <w:t xml:space="preserve"> составляет 7,4% (по сравнению с 01.01.</w:t>
      </w:r>
      <w:r w:rsidR="006F19A4" w:rsidRPr="00A92A3C">
        <w:rPr>
          <w:rFonts w:ascii="Myriad Pro" w:hAnsi="Myriad Pro"/>
          <w:sz w:val="22"/>
          <w:szCs w:val="22"/>
        </w:rPr>
        <w:t>15 рост на 46 603 тыс. рублей).</w:t>
      </w:r>
    </w:p>
    <w:p w14:paraId="538E99FF" w14:textId="77777777" w:rsidR="00B2223B" w:rsidRPr="00A92A3C" w:rsidRDefault="00B2223B" w:rsidP="00884F6E">
      <w:pPr>
        <w:ind w:firstLine="567"/>
        <w:contextualSpacing/>
        <w:jc w:val="both"/>
        <w:rPr>
          <w:rFonts w:ascii="Myriad Pro" w:hAnsi="Myriad Pro"/>
          <w:sz w:val="22"/>
          <w:szCs w:val="22"/>
        </w:rPr>
      </w:pPr>
    </w:p>
    <w:p w14:paraId="20B6BCA1" w14:textId="77777777" w:rsidR="00B2223B" w:rsidRPr="00A92A3C" w:rsidRDefault="00B2223B" w:rsidP="00884F6E">
      <w:pPr>
        <w:ind w:firstLine="567"/>
        <w:contextualSpacing/>
        <w:jc w:val="both"/>
        <w:rPr>
          <w:rFonts w:ascii="Myriad Pro" w:hAnsi="Myriad Pro"/>
          <w:sz w:val="22"/>
          <w:szCs w:val="22"/>
        </w:rPr>
      </w:pPr>
      <w:r w:rsidRPr="00A92A3C">
        <w:rPr>
          <w:rFonts w:ascii="Myriad Pro" w:hAnsi="Myriad Pro"/>
          <w:sz w:val="22"/>
          <w:szCs w:val="22"/>
        </w:rPr>
        <w:t>Структура кредитного портфеля по категориям качества представлена ниже в таблице:</w:t>
      </w:r>
    </w:p>
    <w:p w14:paraId="1D6F4308" w14:textId="77777777" w:rsidR="00B2223B" w:rsidRPr="00A92A3C" w:rsidRDefault="00B2223B" w:rsidP="00B2223B">
      <w:pPr>
        <w:ind w:firstLine="284"/>
        <w:contextualSpacing/>
        <w:jc w:val="both"/>
        <w:rPr>
          <w:rFonts w:ascii="Myriad Pro" w:hAnsi="Myriad Pro"/>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7"/>
        <w:gridCol w:w="1134"/>
        <w:gridCol w:w="1418"/>
        <w:gridCol w:w="1134"/>
      </w:tblGrid>
      <w:tr w:rsidR="00B2223B" w:rsidRPr="00A92A3C" w14:paraId="46E81FA7" w14:textId="77777777" w:rsidTr="00884F6E">
        <w:trPr>
          <w:trHeight w:val="900"/>
        </w:trPr>
        <w:tc>
          <w:tcPr>
            <w:tcW w:w="4395" w:type="dxa"/>
            <w:shd w:val="clear" w:color="000000" w:fill="D9D9D9"/>
            <w:vAlign w:val="center"/>
            <w:hideMark/>
          </w:tcPr>
          <w:p w14:paraId="506B5BE1" w14:textId="77777777" w:rsidR="00B2223B" w:rsidRPr="00A92A3C" w:rsidRDefault="00B2223B" w:rsidP="00B2223B">
            <w:pPr>
              <w:jc w:val="both"/>
              <w:rPr>
                <w:rFonts w:ascii="Myriad Pro" w:hAnsi="Myriad Pro"/>
                <w:sz w:val="22"/>
                <w:szCs w:val="22"/>
              </w:rPr>
            </w:pPr>
            <w:r w:rsidRPr="00A92A3C">
              <w:rPr>
                <w:rFonts w:ascii="Myriad Pro" w:hAnsi="Myriad Pro"/>
                <w:sz w:val="22"/>
                <w:szCs w:val="22"/>
              </w:rPr>
              <w:t> </w:t>
            </w:r>
          </w:p>
        </w:tc>
        <w:tc>
          <w:tcPr>
            <w:tcW w:w="1417" w:type="dxa"/>
            <w:shd w:val="clear" w:color="000000" w:fill="D9D9D9"/>
            <w:vAlign w:val="center"/>
            <w:hideMark/>
          </w:tcPr>
          <w:p w14:paraId="41B095A3"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01.01.16</w:t>
            </w:r>
          </w:p>
        </w:tc>
        <w:tc>
          <w:tcPr>
            <w:tcW w:w="1134" w:type="dxa"/>
            <w:shd w:val="clear" w:color="000000" w:fill="D9D9D9"/>
            <w:vAlign w:val="center"/>
            <w:hideMark/>
          </w:tcPr>
          <w:p w14:paraId="2E697252"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c>
          <w:tcPr>
            <w:tcW w:w="1418" w:type="dxa"/>
            <w:shd w:val="clear" w:color="000000" w:fill="D9D9D9"/>
            <w:vAlign w:val="center"/>
            <w:hideMark/>
          </w:tcPr>
          <w:p w14:paraId="1E53810B"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Сумма на 01.01.15</w:t>
            </w:r>
          </w:p>
        </w:tc>
        <w:tc>
          <w:tcPr>
            <w:tcW w:w="1134" w:type="dxa"/>
            <w:shd w:val="clear" w:color="000000" w:fill="D9D9D9"/>
            <w:vAlign w:val="center"/>
            <w:hideMark/>
          </w:tcPr>
          <w:p w14:paraId="048A40E4" w14:textId="77777777" w:rsidR="00B2223B" w:rsidRPr="00A92A3C" w:rsidRDefault="00B2223B" w:rsidP="00B2223B">
            <w:pPr>
              <w:jc w:val="center"/>
              <w:rPr>
                <w:rFonts w:ascii="Myriad Pro" w:hAnsi="Myriad Pro"/>
                <w:b/>
                <w:bCs/>
                <w:sz w:val="22"/>
                <w:szCs w:val="22"/>
              </w:rPr>
            </w:pPr>
            <w:r w:rsidRPr="00A92A3C">
              <w:rPr>
                <w:rFonts w:ascii="Myriad Pro" w:hAnsi="Myriad Pro"/>
                <w:b/>
                <w:bCs/>
                <w:sz w:val="22"/>
                <w:szCs w:val="22"/>
              </w:rPr>
              <w:t>удельный вес, %</w:t>
            </w:r>
          </w:p>
        </w:tc>
      </w:tr>
      <w:tr w:rsidR="00B2223B" w:rsidRPr="00A92A3C" w14:paraId="3F1BC084" w14:textId="77777777" w:rsidTr="00884F6E">
        <w:trPr>
          <w:trHeight w:val="300"/>
        </w:trPr>
        <w:tc>
          <w:tcPr>
            <w:tcW w:w="4395" w:type="dxa"/>
            <w:shd w:val="clear" w:color="auto" w:fill="auto"/>
            <w:vAlign w:val="center"/>
            <w:hideMark/>
          </w:tcPr>
          <w:p w14:paraId="521325AE"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1 категория качества</w:t>
            </w:r>
          </w:p>
        </w:tc>
        <w:tc>
          <w:tcPr>
            <w:tcW w:w="1417" w:type="dxa"/>
            <w:shd w:val="clear" w:color="auto" w:fill="auto"/>
            <w:vAlign w:val="center"/>
          </w:tcPr>
          <w:p w14:paraId="43996026" w14:textId="77777777" w:rsidR="00B2223B" w:rsidRPr="00A92A3C" w:rsidRDefault="00B2223B" w:rsidP="00B2223B">
            <w:pPr>
              <w:jc w:val="right"/>
              <w:rPr>
                <w:rFonts w:ascii="Myriad Pro" w:hAnsi="Myriad Pro"/>
                <w:sz w:val="22"/>
                <w:szCs w:val="22"/>
                <w:lang w:val="en-US"/>
              </w:rPr>
            </w:pPr>
            <w:r w:rsidRPr="00A92A3C">
              <w:rPr>
                <w:rFonts w:ascii="Myriad Pro" w:hAnsi="Myriad Pro"/>
                <w:sz w:val="22"/>
                <w:szCs w:val="22"/>
                <w:lang w:val="en-US"/>
              </w:rPr>
              <w:t>1</w:t>
            </w:r>
            <w:r w:rsidRPr="00A92A3C">
              <w:rPr>
                <w:rFonts w:ascii="Myriad Pro" w:hAnsi="Myriad Pro"/>
                <w:sz w:val="22"/>
                <w:szCs w:val="22"/>
              </w:rPr>
              <w:t>9 8</w:t>
            </w:r>
            <w:r w:rsidRPr="00A92A3C">
              <w:rPr>
                <w:rFonts w:ascii="Myriad Pro" w:hAnsi="Myriad Pro"/>
                <w:sz w:val="22"/>
                <w:szCs w:val="22"/>
                <w:lang w:val="en-US"/>
              </w:rPr>
              <w:t>2</w:t>
            </w:r>
            <w:r w:rsidRPr="00A92A3C">
              <w:rPr>
                <w:rFonts w:ascii="Myriad Pro" w:hAnsi="Myriad Pro"/>
                <w:sz w:val="22"/>
                <w:szCs w:val="22"/>
              </w:rPr>
              <w:t>1</w:t>
            </w:r>
          </w:p>
        </w:tc>
        <w:tc>
          <w:tcPr>
            <w:tcW w:w="1134" w:type="dxa"/>
            <w:shd w:val="clear" w:color="auto" w:fill="auto"/>
            <w:vAlign w:val="center"/>
          </w:tcPr>
          <w:p w14:paraId="6E0A66C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2,4%</w:t>
            </w:r>
          </w:p>
        </w:tc>
        <w:tc>
          <w:tcPr>
            <w:tcW w:w="1418" w:type="dxa"/>
            <w:shd w:val="clear" w:color="auto" w:fill="auto"/>
            <w:vAlign w:val="center"/>
            <w:hideMark/>
          </w:tcPr>
          <w:p w14:paraId="20159306"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39 516</w:t>
            </w:r>
          </w:p>
        </w:tc>
        <w:tc>
          <w:tcPr>
            <w:tcW w:w="1134" w:type="dxa"/>
            <w:shd w:val="clear" w:color="auto" w:fill="auto"/>
            <w:vAlign w:val="center"/>
            <w:hideMark/>
          </w:tcPr>
          <w:p w14:paraId="76B5FF9A"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3,4%</w:t>
            </w:r>
          </w:p>
        </w:tc>
      </w:tr>
      <w:tr w:rsidR="00B2223B" w:rsidRPr="00A92A3C" w14:paraId="62369E43" w14:textId="77777777" w:rsidTr="00884F6E">
        <w:trPr>
          <w:trHeight w:val="300"/>
        </w:trPr>
        <w:tc>
          <w:tcPr>
            <w:tcW w:w="4395" w:type="dxa"/>
            <w:shd w:val="clear" w:color="auto" w:fill="auto"/>
            <w:vAlign w:val="center"/>
            <w:hideMark/>
          </w:tcPr>
          <w:p w14:paraId="26B54E50"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2 категория качества</w:t>
            </w:r>
          </w:p>
        </w:tc>
        <w:tc>
          <w:tcPr>
            <w:tcW w:w="1417" w:type="dxa"/>
            <w:shd w:val="clear" w:color="auto" w:fill="auto"/>
            <w:vAlign w:val="center"/>
          </w:tcPr>
          <w:p w14:paraId="148A1C0C"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 xml:space="preserve">606 </w:t>
            </w:r>
            <w:r w:rsidRPr="00A92A3C">
              <w:rPr>
                <w:rFonts w:ascii="Myriad Pro" w:hAnsi="Myriad Pro"/>
                <w:sz w:val="22"/>
                <w:szCs w:val="22"/>
                <w:lang w:val="en-US"/>
              </w:rPr>
              <w:t>3</w:t>
            </w:r>
            <w:r w:rsidRPr="00A92A3C">
              <w:rPr>
                <w:rFonts w:ascii="Myriad Pro" w:hAnsi="Myriad Pro"/>
                <w:sz w:val="22"/>
                <w:szCs w:val="22"/>
              </w:rPr>
              <w:t>65</w:t>
            </w:r>
          </w:p>
        </w:tc>
        <w:tc>
          <w:tcPr>
            <w:tcW w:w="1134" w:type="dxa"/>
            <w:shd w:val="clear" w:color="auto" w:fill="auto"/>
            <w:vAlign w:val="center"/>
          </w:tcPr>
          <w:p w14:paraId="1162A8B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73,6%</w:t>
            </w:r>
          </w:p>
        </w:tc>
        <w:tc>
          <w:tcPr>
            <w:tcW w:w="1418" w:type="dxa"/>
            <w:shd w:val="clear" w:color="auto" w:fill="auto"/>
            <w:vAlign w:val="center"/>
            <w:hideMark/>
          </w:tcPr>
          <w:p w14:paraId="10EE47D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870 051</w:t>
            </w:r>
          </w:p>
        </w:tc>
        <w:tc>
          <w:tcPr>
            <w:tcW w:w="1134" w:type="dxa"/>
            <w:shd w:val="clear" w:color="auto" w:fill="auto"/>
            <w:vAlign w:val="center"/>
            <w:hideMark/>
          </w:tcPr>
          <w:p w14:paraId="2047167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73,8%</w:t>
            </w:r>
          </w:p>
        </w:tc>
      </w:tr>
      <w:tr w:rsidR="00B2223B" w:rsidRPr="00A92A3C" w14:paraId="47F5C033" w14:textId="77777777" w:rsidTr="00884F6E">
        <w:trPr>
          <w:trHeight w:val="300"/>
        </w:trPr>
        <w:tc>
          <w:tcPr>
            <w:tcW w:w="4395" w:type="dxa"/>
            <w:shd w:val="clear" w:color="auto" w:fill="auto"/>
            <w:vAlign w:val="center"/>
            <w:hideMark/>
          </w:tcPr>
          <w:p w14:paraId="64625CE9"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3 категория качества</w:t>
            </w:r>
          </w:p>
        </w:tc>
        <w:tc>
          <w:tcPr>
            <w:tcW w:w="1417" w:type="dxa"/>
            <w:shd w:val="clear" w:color="auto" w:fill="auto"/>
            <w:vAlign w:val="center"/>
          </w:tcPr>
          <w:p w14:paraId="2C93380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13</w:t>
            </w:r>
            <w:r w:rsidRPr="00A92A3C">
              <w:rPr>
                <w:rFonts w:ascii="Myriad Pro" w:hAnsi="Myriad Pro"/>
                <w:sz w:val="22"/>
                <w:szCs w:val="22"/>
                <w:lang w:val="en-US"/>
              </w:rPr>
              <w:t>4</w:t>
            </w:r>
            <w:r w:rsidRPr="00A92A3C">
              <w:rPr>
                <w:rFonts w:ascii="Myriad Pro" w:hAnsi="Myriad Pro"/>
                <w:sz w:val="22"/>
                <w:szCs w:val="22"/>
              </w:rPr>
              <w:t xml:space="preserve"> 819</w:t>
            </w:r>
          </w:p>
        </w:tc>
        <w:tc>
          <w:tcPr>
            <w:tcW w:w="1134" w:type="dxa"/>
            <w:shd w:val="clear" w:color="auto" w:fill="auto"/>
            <w:vAlign w:val="center"/>
          </w:tcPr>
          <w:p w14:paraId="26DA29A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16,4%</w:t>
            </w:r>
          </w:p>
        </w:tc>
        <w:tc>
          <w:tcPr>
            <w:tcW w:w="1418" w:type="dxa"/>
            <w:shd w:val="clear" w:color="auto" w:fill="auto"/>
            <w:vAlign w:val="center"/>
            <w:hideMark/>
          </w:tcPr>
          <w:p w14:paraId="1A7CF131"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180 874</w:t>
            </w:r>
          </w:p>
        </w:tc>
        <w:tc>
          <w:tcPr>
            <w:tcW w:w="1134" w:type="dxa"/>
            <w:shd w:val="clear" w:color="auto" w:fill="auto"/>
            <w:vAlign w:val="center"/>
            <w:hideMark/>
          </w:tcPr>
          <w:p w14:paraId="463DB28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15,3%</w:t>
            </w:r>
          </w:p>
        </w:tc>
      </w:tr>
      <w:tr w:rsidR="00B2223B" w:rsidRPr="00A92A3C" w14:paraId="40E9FF51" w14:textId="77777777" w:rsidTr="00884F6E">
        <w:trPr>
          <w:trHeight w:val="300"/>
        </w:trPr>
        <w:tc>
          <w:tcPr>
            <w:tcW w:w="4395" w:type="dxa"/>
            <w:shd w:val="clear" w:color="auto" w:fill="auto"/>
            <w:vAlign w:val="center"/>
            <w:hideMark/>
          </w:tcPr>
          <w:p w14:paraId="39DB4D5A"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4 категория качества</w:t>
            </w:r>
          </w:p>
        </w:tc>
        <w:tc>
          <w:tcPr>
            <w:tcW w:w="1417" w:type="dxa"/>
            <w:shd w:val="clear" w:color="auto" w:fill="auto"/>
            <w:vAlign w:val="center"/>
          </w:tcPr>
          <w:p w14:paraId="2D3353F5"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3 487</w:t>
            </w:r>
          </w:p>
        </w:tc>
        <w:tc>
          <w:tcPr>
            <w:tcW w:w="1134" w:type="dxa"/>
            <w:shd w:val="clear" w:color="auto" w:fill="auto"/>
            <w:vAlign w:val="center"/>
          </w:tcPr>
          <w:p w14:paraId="2528A4D0"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0,4%</w:t>
            </w:r>
          </w:p>
        </w:tc>
        <w:tc>
          <w:tcPr>
            <w:tcW w:w="1418" w:type="dxa"/>
            <w:shd w:val="clear" w:color="auto" w:fill="auto"/>
            <w:vAlign w:val="center"/>
            <w:hideMark/>
          </w:tcPr>
          <w:p w14:paraId="23478BF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88 657</w:t>
            </w:r>
          </w:p>
        </w:tc>
        <w:tc>
          <w:tcPr>
            <w:tcW w:w="1134" w:type="dxa"/>
            <w:shd w:val="clear" w:color="auto" w:fill="auto"/>
            <w:vAlign w:val="center"/>
            <w:hideMark/>
          </w:tcPr>
          <w:p w14:paraId="0AD24D3E"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7,5%</w:t>
            </w:r>
          </w:p>
        </w:tc>
      </w:tr>
      <w:tr w:rsidR="00B2223B" w:rsidRPr="00A92A3C" w14:paraId="4C5B7864" w14:textId="77777777" w:rsidTr="00884F6E">
        <w:trPr>
          <w:trHeight w:val="300"/>
        </w:trPr>
        <w:tc>
          <w:tcPr>
            <w:tcW w:w="4395" w:type="dxa"/>
            <w:shd w:val="clear" w:color="auto" w:fill="auto"/>
            <w:vAlign w:val="center"/>
          </w:tcPr>
          <w:p w14:paraId="6BF49E50" w14:textId="77777777" w:rsidR="00B2223B" w:rsidRPr="00A92A3C" w:rsidRDefault="00B2223B" w:rsidP="00B2223B">
            <w:pPr>
              <w:ind w:firstLineChars="100" w:firstLine="220"/>
              <w:rPr>
                <w:rFonts w:ascii="Myriad Pro" w:hAnsi="Myriad Pro"/>
                <w:sz w:val="22"/>
                <w:szCs w:val="22"/>
              </w:rPr>
            </w:pPr>
            <w:r w:rsidRPr="00A92A3C">
              <w:rPr>
                <w:rFonts w:ascii="Myriad Pro" w:hAnsi="Myriad Pro"/>
                <w:sz w:val="22"/>
                <w:szCs w:val="22"/>
              </w:rPr>
              <w:t>5 категория качества</w:t>
            </w:r>
          </w:p>
        </w:tc>
        <w:tc>
          <w:tcPr>
            <w:tcW w:w="1417" w:type="dxa"/>
            <w:shd w:val="clear" w:color="auto" w:fill="auto"/>
            <w:vAlign w:val="center"/>
          </w:tcPr>
          <w:p w14:paraId="226A65BD"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59 686</w:t>
            </w:r>
          </w:p>
        </w:tc>
        <w:tc>
          <w:tcPr>
            <w:tcW w:w="1134" w:type="dxa"/>
            <w:shd w:val="clear" w:color="auto" w:fill="auto"/>
            <w:vAlign w:val="center"/>
          </w:tcPr>
          <w:p w14:paraId="66CDD51B"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7,2%</w:t>
            </w:r>
          </w:p>
        </w:tc>
        <w:tc>
          <w:tcPr>
            <w:tcW w:w="1418" w:type="dxa"/>
            <w:shd w:val="clear" w:color="auto" w:fill="auto"/>
            <w:vAlign w:val="center"/>
          </w:tcPr>
          <w:p w14:paraId="017557A9"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w:t>
            </w:r>
          </w:p>
        </w:tc>
        <w:tc>
          <w:tcPr>
            <w:tcW w:w="1134" w:type="dxa"/>
            <w:shd w:val="clear" w:color="auto" w:fill="auto"/>
            <w:vAlign w:val="center"/>
          </w:tcPr>
          <w:p w14:paraId="0DB0A29F" w14:textId="77777777" w:rsidR="00B2223B" w:rsidRPr="00A92A3C" w:rsidRDefault="00B2223B" w:rsidP="00B2223B">
            <w:pPr>
              <w:jc w:val="right"/>
              <w:rPr>
                <w:rFonts w:ascii="Myriad Pro" w:hAnsi="Myriad Pro"/>
                <w:sz w:val="22"/>
                <w:szCs w:val="22"/>
              </w:rPr>
            </w:pPr>
            <w:r w:rsidRPr="00A92A3C">
              <w:rPr>
                <w:rFonts w:ascii="Myriad Pro" w:hAnsi="Myriad Pro"/>
                <w:sz w:val="22"/>
                <w:szCs w:val="22"/>
              </w:rPr>
              <w:t>-</w:t>
            </w:r>
          </w:p>
        </w:tc>
      </w:tr>
      <w:tr w:rsidR="00B2223B" w:rsidRPr="00A92A3C" w14:paraId="03B8312A" w14:textId="77777777" w:rsidTr="00884F6E">
        <w:trPr>
          <w:trHeight w:val="600"/>
        </w:trPr>
        <w:tc>
          <w:tcPr>
            <w:tcW w:w="4395" w:type="dxa"/>
            <w:shd w:val="clear" w:color="auto" w:fill="auto"/>
            <w:vAlign w:val="center"/>
            <w:hideMark/>
          </w:tcPr>
          <w:p w14:paraId="6C26765F" w14:textId="77777777" w:rsidR="00B2223B" w:rsidRPr="00A92A3C" w:rsidRDefault="00B2223B" w:rsidP="00B2223B">
            <w:pPr>
              <w:rPr>
                <w:rFonts w:ascii="Myriad Pro" w:hAnsi="Myriad Pro"/>
                <w:b/>
                <w:bCs/>
                <w:sz w:val="22"/>
                <w:szCs w:val="22"/>
              </w:rPr>
            </w:pPr>
            <w:r w:rsidRPr="00A92A3C">
              <w:rPr>
                <w:rFonts w:ascii="Myriad Pro" w:hAnsi="Myriad Pro"/>
                <w:b/>
                <w:bCs/>
                <w:sz w:val="22"/>
                <w:szCs w:val="22"/>
              </w:rPr>
              <w:t>Итого кредитный портфель</w:t>
            </w:r>
          </w:p>
        </w:tc>
        <w:tc>
          <w:tcPr>
            <w:tcW w:w="1417" w:type="dxa"/>
            <w:shd w:val="clear" w:color="auto" w:fill="auto"/>
            <w:vAlign w:val="center"/>
            <w:hideMark/>
          </w:tcPr>
          <w:p w14:paraId="1A97FB2C" w14:textId="77777777" w:rsidR="00B2223B" w:rsidRPr="00A92A3C" w:rsidRDefault="00B2223B" w:rsidP="00B2223B">
            <w:pPr>
              <w:jc w:val="right"/>
              <w:rPr>
                <w:rFonts w:ascii="Myriad Pro" w:hAnsi="Myriad Pro"/>
                <w:b/>
                <w:bCs/>
                <w:sz w:val="22"/>
                <w:szCs w:val="22"/>
                <w:lang w:val="en-US"/>
              </w:rPr>
            </w:pPr>
            <w:r w:rsidRPr="00A92A3C">
              <w:rPr>
                <w:rFonts w:ascii="Myriad Pro" w:hAnsi="Myriad Pro"/>
                <w:b/>
                <w:bCs/>
                <w:sz w:val="22"/>
                <w:szCs w:val="22"/>
              </w:rPr>
              <w:t>824 178</w:t>
            </w:r>
          </w:p>
        </w:tc>
        <w:tc>
          <w:tcPr>
            <w:tcW w:w="1134" w:type="dxa"/>
            <w:shd w:val="clear" w:color="auto" w:fill="auto"/>
            <w:vAlign w:val="center"/>
            <w:hideMark/>
          </w:tcPr>
          <w:p w14:paraId="538B86BF"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c>
          <w:tcPr>
            <w:tcW w:w="1418" w:type="dxa"/>
            <w:shd w:val="clear" w:color="auto" w:fill="auto"/>
            <w:vAlign w:val="center"/>
            <w:hideMark/>
          </w:tcPr>
          <w:p w14:paraId="2ABD3D55"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1 179 098</w:t>
            </w:r>
          </w:p>
        </w:tc>
        <w:tc>
          <w:tcPr>
            <w:tcW w:w="1134" w:type="dxa"/>
            <w:shd w:val="clear" w:color="auto" w:fill="auto"/>
            <w:vAlign w:val="center"/>
            <w:hideMark/>
          </w:tcPr>
          <w:p w14:paraId="38E6A797" w14:textId="77777777" w:rsidR="00B2223B" w:rsidRPr="00A92A3C" w:rsidRDefault="00B2223B" w:rsidP="00B2223B">
            <w:pPr>
              <w:jc w:val="right"/>
              <w:rPr>
                <w:rFonts w:ascii="Myriad Pro" w:hAnsi="Myriad Pro"/>
                <w:b/>
                <w:bCs/>
                <w:sz w:val="22"/>
                <w:szCs w:val="22"/>
              </w:rPr>
            </w:pPr>
            <w:r w:rsidRPr="00A92A3C">
              <w:rPr>
                <w:rFonts w:ascii="Myriad Pro" w:hAnsi="Myriad Pro"/>
                <w:b/>
                <w:bCs/>
                <w:sz w:val="22"/>
                <w:szCs w:val="22"/>
              </w:rPr>
              <w:t>100,0%</w:t>
            </w:r>
          </w:p>
        </w:tc>
      </w:tr>
    </w:tbl>
    <w:p w14:paraId="4C42BB8C" w14:textId="77777777" w:rsidR="00B2223B" w:rsidRPr="00A92A3C" w:rsidRDefault="00B2223B" w:rsidP="00B2223B">
      <w:pPr>
        <w:ind w:firstLine="284"/>
        <w:contextualSpacing/>
        <w:jc w:val="both"/>
        <w:rPr>
          <w:rFonts w:ascii="Myriad Pro" w:hAnsi="Myriad Pro"/>
          <w:sz w:val="22"/>
          <w:szCs w:val="22"/>
        </w:rPr>
      </w:pPr>
    </w:p>
    <w:p w14:paraId="3721D8E7" w14:textId="77777777" w:rsidR="00B2223B" w:rsidRPr="00A92A3C" w:rsidRDefault="00B2223B" w:rsidP="00DA3746">
      <w:pPr>
        <w:ind w:firstLine="567"/>
        <w:contextualSpacing/>
        <w:jc w:val="both"/>
        <w:rPr>
          <w:rFonts w:ascii="Myriad Pro" w:hAnsi="Myriad Pro"/>
          <w:sz w:val="22"/>
          <w:szCs w:val="22"/>
        </w:rPr>
      </w:pPr>
      <w:r w:rsidRPr="00A92A3C">
        <w:rPr>
          <w:rFonts w:ascii="Myriad Pro" w:hAnsi="Myriad Pro"/>
          <w:sz w:val="22"/>
          <w:szCs w:val="22"/>
        </w:rPr>
        <w:t>Наибольший удельный вес в кредитном портфеле на 01.01.2016 занимают ссуды, классифицированные во 2-ую категорию качества – 606 365 тыс. рублей или 73,6% величины кредитного портфеля.</w:t>
      </w:r>
    </w:p>
    <w:p w14:paraId="288AF71A" w14:textId="77777777" w:rsidR="00F43419" w:rsidRPr="00A92A3C" w:rsidRDefault="00416655" w:rsidP="00DA3746">
      <w:pPr>
        <w:tabs>
          <w:tab w:val="left" w:pos="7320"/>
        </w:tabs>
        <w:ind w:firstLine="567"/>
        <w:contextualSpacing/>
        <w:jc w:val="both"/>
        <w:rPr>
          <w:rFonts w:ascii="Myriad Pro" w:hAnsi="Myriad Pro"/>
          <w:sz w:val="22"/>
          <w:szCs w:val="22"/>
        </w:rPr>
      </w:pPr>
      <w:r w:rsidRPr="00A92A3C">
        <w:rPr>
          <w:rFonts w:ascii="Myriad Pro" w:hAnsi="Myriad Pro"/>
          <w:sz w:val="22"/>
          <w:szCs w:val="22"/>
        </w:rPr>
        <w:tab/>
      </w:r>
    </w:p>
    <w:p w14:paraId="76366A79" w14:textId="77777777" w:rsidR="00B6481C" w:rsidRPr="00A92A3C" w:rsidRDefault="00F80EA4" w:rsidP="00DA3746">
      <w:pPr>
        <w:autoSpaceDE w:val="0"/>
        <w:autoSpaceDN w:val="0"/>
        <w:adjustRightInd w:val="0"/>
        <w:ind w:firstLine="567"/>
        <w:contextualSpacing/>
        <w:jc w:val="both"/>
        <w:rPr>
          <w:rFonts w:ascii="Myriad Pro" w:hAnsi="Myriad Pro"/>
          <w:sz w:val="23"/>
          <w:szCs w:val="23"/>
        </w:rPr>
      </w:pPr>
      <w:r w:rsidRPr="00A92A3C">
        <w:rPr>
          <w:rFonts w:ascii="Myriad Pro" w:hAnsi="Myriad Pro"/>
          <w:b/>
          <w:bCs/>
          <w:sz w:val="22"/>
          <w:szCs w:val="22"/>
        </w:rPr>
        <w:t xml:space="preserve">3.1.2. </w:t>
      </w:r>
      <w:r w:rsidR="00B6481C" w:rsidRPr="00A92A3C">
        <w:rPr>
          <w:rFonts w:ascii="Myriad Pro" w:hAnsi="Myriad Pro"/>
          <w:b/>
          <w:sz w:val="23"/>
          <w:szCs w:val="23"/>
        </w:rPr>
        <w:t>Основные средства, нематериальные активы и материальные запасы</w:t>
      </w:r>
      <w:r w:rsidR="00B6481C" w:rsidRPr="00A92A3C">
        <w:rPr>
          <w:rFonts w:ascii="Myriad Pro" w:hAnsi="Myriad Pro"/>
          <w:sz w:val="23"/>
          <w:szCs w:val="23"/>
        </w:rPr>
        <w:t xml:space="preserve"> </w:t>
      </w:r>
    </w:p>
    <w:p w14:paraId="209F8F7B" w14:textId="77777777" w:rsidR="00B2223B" w:rsidRPr="00A92A3C" w:rsidRDefault="00B2223B" w:rsidP="00DA3746">
      <w:pPr>
        <w:autoSpaceDE w:val="0"/>
        <w:autoSpaceDN w:val="0"/>
        <w:adjustRightInd w:val="0"/>
        <w:ind w:firstLine="567"/>
        <w:contextualSpacing/>
        <w:jc w:val="both"/>
        <w:rPr>
          <w:rFonts w:ascii="Myriad Pro" w:hAnsi="Myriad Pro"/>
          <w:sz w:val="22"/>
          <w:szCs w:val="22"/>
        </w:rPr>
      </w:pPr>
      <w:r w:rsidRPr="00A92A3C">
        <w:rPr>
          <w:rFonts w:ascii="Myriad Pro" w:hAnsi="Myriad Pro"/>
          <w:sz w:val="22"/>
          <w:szCs w:val="22"/>
        </w:rPr>
        <w:t xml:space="preserve">Объем основных средств и материальных запасов за 2016 год значительно не изменился и составил на отчетную дату 267 661 тыс. рублей. </w:t>
      </w:r>
    </w:p>
    <w:p w14:paraId="24502E56" w14:textId="77777777" w:rsidR="00F80EA4" w:rsidRPr="00A92A3C" w:rsidRDefault="00F80EA4" w:rsidP="00DA3746">
      <w:pPr>
        <w:pStyle w:val="ac"/>
        <w:spacing w:before="0" w:beforeAutospacing="0" w:after="0" w:afterAutospacing="0"/>
        <w:ind w:firstLine="567"/>
        <w:jc w:val="both"/>
        <w:rPr>
          <w:rFonts w:ascii="Myriad Pro" w:hAnsi="Myriad Pro" w:cs="Times New Roman"/>
          <w:sz w:val="22"/>
          <w:szCs w:val="22"/>
        </w:rPr>
      </w:pPr>
    </w:p>
    <w:p w14:paraId="330E6C1D"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b/>
          <w:sz w:val="22"/>
          <w:szCs w:val="22"/>
        </w:rPr>
      </w:pPr>
      <w:r w:rsidRPr="00A92A3C">
        <w:rPr>
          <w:rFonts w:ascii="Myriad Pro" w:eastAsia="Arial Unicode MS" w:hAnsi="Myriad Pro"/>
          <w:b/>
          <w:sz w:val="22"/>
          <w:szCs w:val="22"/>
        </w:rPr>
        <w:t>3.1.3. Прочие активы</w:t>
      </w:r>
    </w:p>
    <w:p w14:paraId="4B566A54"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sz w:val="22"/>
          <w:szCs w:val="22"/>
        </w:rPr>
      </w:pPr>
    </w:p>
    <w:p w14:paraId="4D39F188"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В структуре прочих активов по состоянию на 01.01.2016 г. наибольший удельный вес -  58% - занимают расходы будущих периодов, около 35% прочих активов с учетом сформированного резерва на возможные потери приходится на расчеты с поставщиками, подрядчиками и покупателями.</w:t>
      </w:r>
    </w:p>
    <w:p w14:paraId="42F3C027"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В расходах будущих периодов учтены суммы предоплаты за сопровождение программного обеспечения, использование лицензионных продуктов на сумму более 21 млн. рублей, обеспечительные платежи по договорам аренды (субаренды) недвижимого имущества на сумму около 2,3 млн. рублей, страхование автомобилей, наличных денежных средств в кассах, имущества на сумму около 1 млн. рублей, модернизация охранно-пожарной и тревожной сигнализаций на сумму 0,7 млн. рублей.</w:t>
      </w:r>
    </w:p>
    <w:p w14:paraId="1C1F7887"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 xml:space="preserve">На счетах расчетов с поставщиками, подрядчиками и покупателями учтены расчеты с контрагентами по договорам купли-продажи недвижимого имущества и земельного участка с жилым домом на сумму 19,6 млн. рублей. </w:t>
      </w:r>
    </w:p>
    <w:p w14:paraId="7E5F9D25" w14:textId="77777777" w:rsidR="00B2223B" w:rsidRPr="00A92A3C" w:rsidRDefault="00B2223B" w:rsidP="00DA3746">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Одновременно необходимо отметить улучшение структуры финансовых активов: сумма требований по просроченным процентам по предоставленным кредитам уменьшилась за отчетный период на 1 781 тыс. рублей, а сумма требований по оплате РКО и других комиссионных расходов – на 1 853 тыс. рублей.</w:t>
      </w:r>
    </w:p>
    <w:p w14:paraId="351C86EF" w14:textId="77777777" w:rsidR="00B2223B" w:rsidRPr="00A92A3C" w:rsidRDefault="00B2223B" w:rsidP="00A17115">
      <w:pPr>
        <w:pStyle w:val="ac"/>
        <w:spacing w:before="0" w:beforeAutospacing="0" w:after="0" w:afterAutospacing="0"/>
        <w:ind w:firstLine="284"/>
        <w:jc w:val="both"/>
        <w:rPr>
          <w:rFonts w:ascii="Myriad Pro" w:hAnsi="Myriad Pro" w:cs="Times New Roman"/>
          <w:sz w:val="22"/>
          <w:szCs w:val="22"/>
        </w:rPr>
      </w:pPr>
    </w:p>
    <w:p w14:paraId="22714748" w14:textId="77777777" w:rsidR="00F80EA4" w:rsidRPr="00A92A3C" w:rsidRDefault="00F80EA4" w:rsidP="00A17115">
      <w:pPr>
        <w:pStyle w:val="ac"/>
        <w:spacing w:before="0" w:beforeAutospacing="0" w:after="0" w:afterAutospacing="0"/>
        <w:ind w:firstLine="567"/>
        <w:jc w:val="both"/>
        <w:rPr>
          <w:rFonts w:ascii="Myriad Pro" w:hAnsi="Myriad Pro" w:cs="Times New Roman"/>
          <w:b/>
          <w:sz w:val="22"/>
          <w:szCs w:val="22"/>
        </w:rPr>
      </w:pPr>
      <w:r w:rsidRPr="00A92A3C">
        <w:rPr>
          <w:rFonts w:ascii="Myriad Pro" w:hAnsi="Myriad Pro" w:cs="Times New Roman"/>
          <w:b/>
          <w:sz w:val="22"/>
          <w:szCs w:val="22"/>
        </w:rPr>
        <w:t>3.2. ПАССИВЫ</w:t>
      </w:r>
    </w:p>
    <w:p w14:paraId="6EC8616E" w14:textId="77777777" w:rsidR="00417C14" w:rsidRPr="00A92A3C" w:rsidRDefault="00417C14" w:rsidP="00A17115">
      <w:pPr>
        <w:pStyle w:val="ac"/>
        <w:spacing w:before="0" w:beforeAutospacing="0" w:after="0" w:afterAutospacing="0"/>
        <w:ind w:firstLine="567"/>
        <w:jc w:val="both"/>
        <w:rPr>
          <w:rFonts w:ascii="Myriad Pro" w:hAnsi="Myriad Pro" w:cs="Times New Roman"/>
          <w:b/>
          <w:sz w:val="22"/>
          <w:szCs w:val="22"/>
        </w:rPr>
      </w:pPr>
    </w:p>
    <w:p w14:paraId="184EB5B8" w14:textId="77777777" w:rsidR="00B6481C" w:rsidRPr="00A92A3C" w:rsidRDefault="00B6481C" w:rsidP="00A17115">
      <w:pPr>
        <w:pStyle w:val="ac"/>
        <w:spacing w:before="0" w:beforeAutospacing="0" w:after="0" w:afterAutospacing="0"/>
        <w:ind w:firstLine="567"/>
        <w:contextualSpacing/>
        <w:jc w:val="both"/>
        <w:rPr>
          <w:rFonts w:ascii="Myriad Pro" w:hAnsi="Myriad Pro" w:cs="Times New Roman"/>
          <w:b/>
          <w:sz w:val="23"/>
          <w:szCs w:val="23"/>
        </w:rPr>
      </w:pPr>
      <w:r w:rsidRPr="00A92A3C">
        <w:rPr>
          <w:rFonts w:ascii="Myriad Pro" w:hAnsi="Myriad Pro" w:cs="Times New Roman"/>
          <w:b/>
          <w:sz w:val="23"/>
          <w:szCs w:val="23"/>
        </w:rPr>
        <w:t>3.2.1.</w:t>
      </w:r>
      <w:r w:rsidR="00BA583D" w:rsidRPr="00A92A3C">
        <w:rPr>
          <w:rFonts w:ascii="Myriad Pro" w:hAnsi="Myriad Pro" w:cs="Times New Roman"/>
          <w:b/>
          <w:sz w:val="23"/>
          <w:szCs w:val="23"/>
        </w:rPr>
        <w:t xml:space="preserve"> </w:t>
      </w:r>
      <w:r w:rsidRPr="00A92A3C">
        <w:rPr>
          <w:rFonts w:ascii="Myriad Pro" w:hAnsi="Myriad Pro" w:cs="Times New Roman"/>
          <w:b/>
          <w:sz w:val="23"/>
          <w:szCs w:val="23"/>
        </w:rPr>
        <w:t>Средства клиентов, не являющихся кредитными организациями</w:t>
      </w:r>
    </w:p>
    <w:p w14:paraId="1E9E17F5" w14:textId="24E9E3AA" w:rsidR="00723D4F" w:rsidRPr="00A92A3C" w:rsidRDefault="00723D4F" w:rsidP="00884F6E">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lastRenderedPageBreak/>
        <w:t xml:space="preserve">На отчетную дату объем привлеченных средств клиентов, не являющихся кредитными организациями, составил 1 818 313 тыс. рублей.  Абсолютное снижение за 2015 год составило 84 457 тыс. рублей, при этом средства физических лиц и индивидуальных предпринимателей сократились на </w:t>
      </w:r>
      <w:r w:rsidR="00801DAD">
        <w:rPr>
          <w:rFonts w:ascii="Myriad Pro" w:eastAsia="Arial Unicode MS" w:hAnsi="Myriad Pro"/>
          <w:sz w:val="22"/>
          <w:szCs w:val="22"/>
        </w:rPr>
        <w:t>68 584</w:t>
      </w:r>
      <w:r w:rsidR="00801DAD" w:rsidRPr="00A92A3C">
        <w:rPr>
          <w:rFonts w:ascii="Myriad Pro" w:eastAsia="Arial Unicode MS" w:hAnsi="Myriad Pro"/>
          <w:sz w:val="22"/>
          <w:szCs w:val="22"/>
        </w:rPr>
        <w:t xml:space="preserve"> </w:t>
      </w:r>
      <w:r w:rsidRPr="00A92A3C">
        <w:rPr>
          <w:rFonts w:ascii="Myriad Pro" w:eastAsia="Arial Unicode MS" w:hAnsi="Myriad Pro"/>
          <w:sz w:val="22"/>
          <w:szCs w:val="22"/>
        </w:rPr>
        <w:t xml:space="preserve">тыс. руб., а средства юридических лиц - на </w:t>
      </w:r>
      <w:r w:rsidR="00801DAD">
        <w:rPr>
          <w:rFonts w:ascii="Myriad Pro" w:eastAsia="Arial Unicode MS" w:hAnsi="Myriad Pro"/>
          <w:sz w:val="22"/>
          <w:szCs w:val="22"/>
        </w:rPr>
        <w:t>15 873</w:t>
      </w:r>
      <w:r w:rsidR="00801DAD" w:rsidRPr="00A92A3C">
        <w:rPr>
          <w:rFonts w:ascii="Myriad Pro" w:eastAsia="Arial Unicode MS" w:hAnsi="Myriad Pro"/>
          <w:sz w:val="22"/>
          <w:szCs w:val="22"/>
        </w:rPr>
        <w:t xml:space="preserve"> </w:t>
      </w:r>
      <w:r w:rsidRPr="00A92A3C">
        <w:rPr>
          <w:rFonts w:ascii="Myriad Pro" w:eastAsia="Arial Unicode MS" w:hAnsi="Myriad Pro"/>
          <w:sz w:val="22"/>
          <w:szCs w:val="22"/>
        </w:rPr>
        <w:t>тыс. рублей.</w:t>
      </w:r>
    </w:p>
    <w:p w14:paraId="3209C9C0" w14:textId="77777777" w:rsidR="00723D4F" w:rsidRPr="00A92A3C" w:rsidRDefault="00723D4F" w:rsidP="00723D4F">
      <w:pPr>
        <w:spacing w:before="100" w:beforeAutospacing="1" w:after="100" w:afterAutospacing="1"/>
        <w:ind w:firstLine="284"/>
        <w:contextualSpacing/>
        <w:jc w:val="both"/>
        <w:rPr>
          <w:rFonts w:ascii="Myriad Pro" w:eastAsia="Arial Unicode MS" w:hAnsi="Myriad Pro"/>
          <w:sz w:val="22"/>
          <w:szCs w:val="22"/>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398"/>
        <w:gridCol w:w="1249"/>
        <w:gridCol w:w="1379"/>
        <w:gridCol w:w="1249"/>
      </w:tblGrid>
      <w:tr w:rsidR="00723D4F" w:rsidRPr="00A92A3C" w14:paraId="5772F926" w14:textId="77777777" w:rsidTr="00884F6E">
        <w:trPr>
          <w:trHeight w:val="300"/>
        </w:trPr>
        <w:tc>
          <w:tcPr>
            <w:tcW w:w="4376" w:type="dxa"/>
            <w:vMerge w:val="restart"/>
            <w:shd w:val="clear" w:color="000000" w:fill="D9D9D9"/>
            <w:vAlign w:val="center"/>
            <w:hideMark/>
          </w:tcPr>
          <w:p w14:paraId="3C8DA9FC"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 </w:t>
            </w:r>
          </w:p>
        </w:tc>
        <w:tc>
          <w:tcPr>
            <w:tcW w:w="2602" w:type="dxa"/>
            <w:gridSpan w:val="2"/>
            <w:shd w:val="clear" w:color="000000" w:fill="D9D9D9"/>
            <w:vAlign w:val="center"/>
            <w:hideMark/>
          </w:tcPr>
          <w:p w14:paraId="21BEFD38"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на 01.01.2016</w:t>
            </w:r>
          </w:p>
        </w:tc>
        <w:tc>
          <w:tcPr>
            <w:tcW w:w="2582" w:type="dxa"/>
            <w:gridSpan w:val="2"/>
            <w:shd w:val="clear" w:color="000000" w:fill="D9D9D9"/>
            <w:vAlign w:val="center"/>
            <w:hideMark/>
          </w:tcPr>
          <w:p w14:paraId="37050A90"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на 01.01.2015</w:t>
            </w:r>
          </w:p>
        </w:tc>
      </w:tr>
      <w:tr w:rsidR="00723D4F" w:rsidRPr="00A92A3C" w14:paraId="18287D0B" w14:textId="77777777" w:rsidTr="00884F6E">
        <w:trPr>
          <w:trHeight w:val="900"/>
        </w:trPr>
        <w:tc>
          <w:tcPr>
            <w:tcW w:w="4376" w:type="dxa"/>
            <w:vMerge/>
            <w:vAlign w:val="center"/>
            <w:hideMark/>
          </w:tcPr>
          <w:p w14:paraId="70CD018A" w14:textId="77777777" w:rsidR="00723D4F" w:rsidRPr="00A92A3C" w:rsidRDefault="00723D4F" w:rsidP="006E5B94">
            <w:pPr>
              <w:rPr>
                <w:rFonts w:ascii="Myriad Pro" w:hAnsi="Myriad Pro"/>
                <w:b/>
                <w:bCs/>
                <w:sz w:val="22"/>
                <w:szCs w:val="22"/>
              </w:rPr>
            </w:pPr>
          </w:p>
        </w:tc>
        <w:tc>
          <w:tcPr>
            <w:tcW w:w="1419" w:type="dxa"/>
            <w:shd w:val="clear" w:color="000000" w:fill="D9D9D9"/>
            <w:vAlign w:val="center"/>
            <w:hideMark/>
          </w:tcPr>
          <w:p w14:paraId="03C10A11"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Сумма</w:t>
            </w:r>
          </w:p>
        </w:tc>
        <w:tc>
          <w:tcPr>
            <w:tcW w:w="1183" w:type="dxa"/>
            <w:shd w:val="clear" w:color="000000" w:fill="D9D9D9"/>
            <w:vAlign w:val="center"/>
            <w:hideMark/>
          </w:tcPr>
          <w:p w14:paraId="1FABD644"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удельный вес, %</w:t>
            </w:r>
          </w:p>
        </w:tc>
        <w:tc>
          <w:tcPr>
            <w:tcW w:w="1399" w:type="dxa"/>
            <w:shd w:val="clear" w:color="000000" w:fill="D9D9D9"/>
            <w:vAlign w:val="center"/>
            <w:hideMark/>
          </w:tcPr>
          <w:p w14:paraId="1E47A900"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Сумма</w:t>
            </w:r>
          </w:p>
        </w:tc>
        <w:tc>
          <w:tcPr>
            <w:tcW w:w="1183" w:type="dxa"/>
            <w:shd w:val="clear" w:color="000000" w:fill="D9D9D9"/>
            <w:vAlign w:val="center"/>
            <w:hideMark/>
          </w:tcPr>
          <w:p w14:paraId="3E2B249D"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удельный вес, %</w:t>
            </w:r>
          </w:p>
        </w:tc>
      </w:tr>
      <w:tr w:rsidR="00723D4F" w:rsidRPr="00A92A3C" w14:paraId="06F24309" w14:textId="77777777" w:rsidTr="00884F6E">
        <w:trPr>
          <w:trHeight w:val="300"/>
        </w:trPr>
        <w:tc>
          <w:tcPr>
            <w:tcW w:w="4376" w:type="dxa"/>
            <w:shd w:val="clear" w:color="auto" w:fill="auto"/>
            <w:vAlign w:val="center"/>
            <w:hideMark/>
          </w:tcPr>
          <w:p w14:paraId="6451D8F3" w14:textId="77777777" w:rsidR="00723D4F" w:rsidRPr="00A92A3C" w:rsidRDefault="00723D4F" w:rsidP="006E5B94">
            <w:pPr>
              <w:jc w:val="both"/>
              <w:rPr>
                <w:rFonts w:ascii="Myriad Pro" w:hAnsi="Myriad Pro"/>
                <w:b/>
                <w:bCs/>
                <w:sz w:val="22"/>
                <w:szCs w:val="22"/>
              </w:rPr>
            </w:pPr>
            <w:r w:rsidRPr="00A92A3C">
              <w:rPr>
                <w:rFonts w:ascii="Myriad Pro" w:hAnsi="Myriad Pro"/>
                <w:b/>
                <w:bCs/>
                <w:sz w:val="22"/>
                <w:szCs w:val="22"/>
              </w:rPr>
              <w:t>Юридические лица</w:t>
            </w:r>
          </w:p>
        </w:tc>
        <w:tc>
          <w:tcPr>
            <w:tcW w:w="1419" w:type="dxa"/>
            <w:shd w:val="clear" w:color="auto" w:fill="auto"/>
            <w:vAlign w:val="center"/>
          </w:tcPr>
          <w:p w14:paraId="32FCC6D5"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1 185 696</w:t>
            </w:r>
          </w:p>
        </w:tc>
        <w:tc>
          <w:tcPr>
            <w:tcW w:w="1183" w:type="dxa"/>
            <w:shd w:val="clear" w:color="auto" w:fill="auto"/>
            <w:vAlign w:val="center"/>
          </w:tcPr>
          <w:p w14:paraId="2664AA14"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65,2%</w:t>
            </w:r>
          </w:p>
        </w:tc>
        <w:tc>
          <w:tcPr>
            <w:tcW w:w="1399" w:type="dxa"/>
            <w:shd w:val="clear" w:color="auto" w:fill="auto"/>
            <w:vAlign w:val="center"/>
            <w:hideMark/>
          </w:tcPr>
          <w:p w14:paraId="7EDD8CCA"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1 201 569</w:t>
            </w:r>
          </w:p>
        </w:tc>
        <w:tc>
          <w:tcPr>
            <w:tcW w:w="1183" w:type="dxa"/>
            <w:shd w:val="clear" w:color="auto" w:fill="auto"/>
            <w:vAlign w:val="center"/>
            <w:hideMark/>
          </w:tcPr>
          <w:p w14:paraId="146F252F"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63,1%</w:t>
            </w:r>
          </w:p>
        </w:tc>
      </w:tr>
      <w:tr w:rsidR="00723D4F" w:rsidRPr="00A92A3C" w14:paraId="3170652D" w14:textId="77777777" w:rsidTr="00884F6E">
        <w:trPr>
          <w:trHeight w:val="300"/>
        </w:trPr>
        <w:tc>
          <w:tcPr>
            <w:tcW w:w="4376" w:type="dxa"/>
            <w:shd w:val="clear" w:color="auto" w:fill="auto"/>
            <w:vAlign w:val="center"/>
            <w:hideMark/>
          </w:tcPr>
          <w:p w14:paraId="17026446" w14:textId="77777777" w:rsidR="00723D4F" w:rsidRPr="00A92A3C" w:rsidRDefault="00723D4F" w:rsidP="006E5B94">
            <w:pPr>
              <w:rPr>
                <w:rFonts w:ascii="Myriad Pro" w:hAnsi="Myriad Pro"/>
                <w:sz w:val="22"/>
                <w:szCs w:val="22"/>
              </w:rPr>
            </w:pPr>
            <w:r w:rsidRPr="00A92A3C">
              <w:rPr>
                <w:rFonts w:ascii="Myriad Pro" w:hAnsi="Myriad Pro"/>
                <w:sz w:val="22"/>
                <w:szCs w:val="22"/>
              </w:rPr>
              <w:t>текущие (расчетные) счета</w:t>
            </w:r>
          </w:p>
        </w:tc>
        <w:tc>
          <w:tcPr>
            <w:tcW w:w="1419" w:type="dxa"/>
            <w:shd w:val="clear" w:color="auto" w:fill="auto"/>
            <w:vAlign w:val="center"/>
          </w:tcPr>
          <w:p w14:paraId="51CD8727"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759 446</w:t>
            </w:r>
          </w:p>
        </w:tc>
        <w:tc>
          <w:tcPr>
            <w:tcW w:w="1183" w:type="dxa"/>
            <w:shd w:val="clear" w:color="auto" w:fill="auto"/>
            <w:vAlign w:val="center"/>
          </w:tcPr>
          <w:p w14:paraId="54C6C613"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41,8%</w:t>
            </w:r>
          </w:p>
        </w:tc>
        <w:tc>
          <w:tcPr>
            <w:tcW w:w="1399" w:type="dxa"/>
            <w:shd w:val="clear" w:color="auto" w:fill="auto"/>
            <w:vAlign w:val="center"/>
            <w:hideMark/>
          </w:tcPr>
          <w:p w14:paraId="68A997BF"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889 976</w:t>
            </w:r>
          </w:p>
        </w:tc>
        <w:tc>
          <w:tcPr>
            <w:tcW w:w="1183" w:type="dxa"/>
            <w:shd w:val="clear" w:color="auto" w:fill="auto"/>
            <w:vAlign w:val="center"/>
            <w:hideMark/>
          </w:tcPr>
          <w:p w14:paraId="4D2F7A37"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46,7%</w:t>
            </w:r>
          </w:p>
        </w:tc>
      </w:tr>
      <w:tr w:rsidR="00723D4F" w:rsidRPr="00A92A3C" w14:paraId="3568481C" w14:textId="77777777" w:rsidTr="00884F6E">
        <w:trPr>
          <w:trHeight w:val="300"/>
        </w:trPr>
        <w:tc>
          <w:tcPr>
            <w:tcW w:w="4376" w:type="dxa"/>
            <w:shd w:val="clear" w:color="auto" w:fill="auto"/>
            <w:vAlign w:val="center"/>
            <w:hideMark/>
          </w:tcPr>
          <w:p w14:paraId="3FE636FB" w14:textId="77777777" w:rsidR="00723D4F" w:rsidRPr="00A92A3C" w:rsidRDefault="00723D4F" w:rsidP="006E5B94">
            <w:pPr>
              <w:rPr>
                <w:rFonts w:ascii="Myriad Pro" w:hAnsi="Myriad Pro"/>
                <w:sz w:val="22"/>
                <w:szCs w:val="22"/>
              </w:rPr>
            </w:pPr>
            <w:r w:rsidRPr="00A92A3C">
              <w:rPr>
                <w:rFonts w:ascii="Myriad Pro" w:hAnsi="Myriad Pro"/>
                <w:sz w:val="22"/>
                <w:szCs w:val="22"/>
              </w:rPr>
              <w:t>срочные депозиты</w:t>
            </w:r>
          </w:p>
        </w:tc>
        <w:tc>
          <w:tcPr>
            <w:tcW w:w="1419" w:type="dxa"/>
            <w:shd w:val="clear" w:color="auto" w:fill="auto"/>
            <w:vAlign w:val="center"/>
          </w:tcPr>
          <w:p w14:paraId="7DD80788"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426 250</w:t>
            </w:r>
          </w:p>
        </w:tc>
        <w:tc>
          <w:tcPr>
            <w:tcW w:w="1183" w:type="dxa"/>
            <w:shd w:val="clear" w:color="auto" w:fill="auto"/>
            <w:vAlign w:val="center"/>
          </w:tcPr>
          <w:p w14:paraId="63A5F021"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23,4%</w:t>
            </w:r>
          </w:p>
        </w:tc>
        <w:tc>
          <w:tcPr>
            <w:tcW w:w="1399" w:type="dxa"/>
            <w:shd w:val="clear" w:color="auto" w:fill="auto"/>
            <w:vAlign w:val="center"/>
            <w:hideMark/>
          </w:tcPr>
          <w:p w14:paraId="6FFA086A"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311 593</w:t>
            </w:r>
          </w:p>
        </w:tc>
        <w:tc>
          <w:tcPr>
            <w:tcW w:w="1183" w:type="dxa"/>
            <w:shd w:val="clear" w:color="auto" w:fill="auto"/>
            <w:vAlign w:val="center"/>
            <w:hideMark/>
          </w:tcPr>
          <w:p w14:paraId="6621AFF5"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16,4%</w:t>
            </w:r>
          </w:p>
        </w:tc>
      </w:tr>
      <w:tr w:rsidR="00723D4F" w:rsidRPr="00A92A3C" w14:paraId="75DDA34C" w14:textId="77777777" w:rsidTr="00884F6E">
        <w:trPr>
          <w:trHeight w:val="600"/>
        </w:trPr>
        <w:tc>
          <w:tcPr>
            <w:tcW w:w="4376" w:type="dxa"/>
            <w:shd w:val="clear" w:color="auto" w:fill="auto"/>
            <w:vAlign w:val="center"/>
            <w:hideMark/>
          </w:tcPr>
          <w:p w14:paraId="7CA3288B" w14:textId="77777777" w:rsidR="00723D4F" w:rsidRPr="00A92A3C" w:rsidRDefault="00723D4F" w:rsidP="006E5B94">
            <w:pPr>
              <w:rPr>
                <w:rFonts w:ascii="Myriad Pro" w:hAnsi="Myriad Pro"/>
                <w:b/>
                <w:bCs/>
                <w:sz w:val="22"/>
                <w:szCs w:val="22"/>
              </w:rPr>
            </w:pPr>
            <w:r w:rsidRPr="00A92A3C">
              <w:rPr>
                <w:rFonts w:ascii="Myriad Pro" w:hAnsi="Myriad Pro"/>
                <w:b/>
                <w:bCs/>
                <w:sz w:val="22"/>
                <w:szCs w:val="22"/>
              </w:rPr>
              <w:t>Физические лица и индивидуальные предприниматели</w:t>
            </w:r>
          </w:p>
        </w:tc>
        <w:tc>
          <w:tcPr>
            <w:tcW w:w="1419" w:type="dxa"/>
            <w:shd w:val="clear" w:color="auto" w:fill="auto"/>
            <w:vAlign w:val="center"/>
          </w:tcPr>
          <w:p w14:paraId="1A575C8D"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632 617</w:t>
            </w:r>
          </w:p>
        </w:tc>
        <w:tc>
          <w:tcPr>
            <w:tcW w:w="1183" w:type="dxa"/>
            <w:shd w:val="clear" w:color="auto" w:fill="auto"/>
            <w:vAlign w:val="center"/>
          </w:tcPr>
          <w:p w14:paraId="24865109"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34,8%</w:t>
            </w:r>
          </w:p>
        </w:tc>
        <w:tc>
          <w:tcPr>
            <w:tcW w:w="1399" w:type="dxa"/>
            <w:shd w:val="clear" w:color="auto" w:fill="auto"/>
            <w:vAlign w:val="center"/>
            <w:hideMark/>
          </w:tcPr>
          <w:p w14:paraId="4FDF8881"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701 201</w:t>
            </w:r>
          </w:p>
        </w:tc>
        <w:tc>
          <w:tcPr>
            <w:tcW w:w="1183" w:type="dxa"/>
            <w:shd w:val="clear" w:color="auto" w:fill="auto"/>
            <w:vAlign w:val="center"/>
            <w:hideMark/>
          </w:tcPr>
          <w:p w14:paraId="4D84AC95"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36,9%</w:t>
            </w:r>
          </w:p>
        </w:tc>
      </w:tr>
      <w:tr w:rsidR="00723D4F" w:rsidRPr="00A92A3C" w14:paraId="72D42B15" w14:textId="77777777" w:rsidTr="00884F6E">
        <w:trPr>
          <w:trHeight w:val="300"/>
        </w:trPr>
        <w:tc>
          <w:tcPr>
            <w:tcW w:w="4376" w:type="dxa"/>
            <w:shd w:val="clear" w:color="auto" w:fill="auto"/>
            <w:vAlign w:val="center"/>
            <w:hideMark/>
          </w:tcPr>
          <w:p w14:paraId="52CE8C46" w14:textId="77777777" w:rsidR="00723D4F" w:rsidRPr="00A92A3C" w:rsidRDefault="00723D4F" w:rsidP="006E5B94">
            <w:pPr>
              <w:rPr>
                <w:rFonts w:ascii="Myriad Pro" w:hAnsi="Myriad Pro"/>
                <w:sz w:val="22"/>
                <w:szCs w:val="22"/>
              </w:rPr>
            </w:pPr>
            <w:r w:rsidRPr="00A92A3C">
              <w:rPr>
                <w:rFonts w:ascii="Myriad Pro" w:hAnsi="Myriad Pro"/>
                <w:sz w:val="22"/>
                <w:szCs w:val="22"/>
              </w:rPr>
              <w:t>текущие счета и вклады до востребования</w:t>
            </w:r>
          </w:p>
        </w:tc>
        <w:tc>
          <w:tcPr>
            <w:tcW w:w="1419" w:type="dxa"/>
            <w:shd w:val="clear" w:color="auto" w:fill="auto"/>
            <w:vAlign w:val="center"/>
          </w:tcPr>
          <w:p w14:paraId="58E84866"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53 226</w:t>
            </w:r>
          </w:p>
        </w:tc>
        <w:tc>
          <w:tcPr>
            <w:tcW w:w="1183" w:type="dxa"/>
            <w:shd w:val="clear" w:color="auto" w:fill="auto"/>
            <w:vAlign w:val="center"/>
          </w:tcPr>
          <w:p w14:paraId="622E4B44"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2,9%</w:t>
            </w:r>
          </w:p>
        </w:tc>
        <w:tc>
          <w:tcPr>
            <w:tcW w:w="1399" w:type="dxa"/>
            <w:shd w:val="clear" w:color="auto" w:fill="auto"/>
            <w:vAlign w:val="center"/>
            <w:hideMark/>
          </w:tcPr>
          <w:p w14:paraId="250A6438"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117 618</w:t>
            </w:r>
          </w:p>
        </w:tc>
        <w:tc>
          <w:tcPr>
            <w:tcW w:w="1183" w:type="dxa"/>
            <w:shd w:val="clear" w:color="auto" w:fill="auto"/>
            <w:vAlign w:val="center"/>
            <w:hideMark/>
          </w:tcPr>
          <w:p w14:paraId="1AB37D21"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6,2%</w:t>
            </w:r>
          </w:p>
        </w:tc>
      </w:tr>
      <w:tr w:rsidR="00723D4F" w:rsidRPr="00A92A3C" w14:paraId="2F12DCDF" w14:textId="77777777" w:rsidTr="00884F6E">
        <w:trPr>
          <w:trHeight w:val="300"/>
        </w:trPr>
        <w:tc>
          <w:tcPr>
            <w:tcW w:w="4376" w:type="dxa"/>
            <w:shd w:val="clear" w:color="auto" w:fill="auto"/>
            <w:vAlign w:val="center"/>
            <w:hideMark/>
          </w:tcPr>
          <w:p w14:paraId="5085CB80" w14:textId="77777777" w:rsidR="00723D4F" w:rsidRPr="00A92A3C" w:rsidRDefault="00723D4F" w:rsidP="006E5B94">
            <w:pPr>
              <w:rPr>
                <w:rFonts w:ascii="Myriad Pro" w:hAnsi="Myriad Pro"/>
                <w:sz w:val="22"/>
                <w:szCs w:val="22"/>
              </w:rPr>
            </w:pPr>
            <w:r w:rsidRPr="00A92A3C">
              <w:rPr>
                <w:rFonts w:ascii="Myriad Pro" w:hAnsi="Myriad Pro"/>
                <w:sz w:val="22"/>
                <w:szCs w:val="22"/>
              </w:rPr>
              <w:t>срочные вклады</w:t>
            </w:r>
          </w:p>
        </w:tc>
        <w:tc>
          <w:tcPr>
            <w:tcW w:w="1419" w:type="dxa"/>
            <w:shd w:val="clear" w:color="auto" w:fill="auto"/>
            <w:vAlign w:val="center"/>
          </w:tcPr>
          <w:p w14:paraId="37DCC58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579 391</w:t>
            </w:r>
          </w:p>
        </w:tc>
        <w:tc>
          <w:tcPr>
            <w:tcW w:w="1183" w:type="dxa"/>
            <w:shd w:val="clear" w:color="auto" w:fill="auto"/>
            <w:vAlign w:val="center"/>
          </w:tcPr>
          <w:p w14:paraId="2B932962"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31,9%</w:t>
            </w:r>
          </w:p>
        </w:tc>
        <w:tc>
          <w:tcPr>
            <w:tcW w:w="1399" w:type="dxa"/>
            <w:shd w:val="clear" w:color="auto" w:fill="auto"/>
            <w:vAlign w:val="center"/>
            <w:hideMark/>
          </w:tcPr>
          <w:p w14:paraId="47A75DCE"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583 583</w:t>
            </w:r>
          </w:p>
        </w:tc>
        <w:tc>
          <w:tcPr>
            <w:tcW w:w="1183" w:type="dxa"/>
            <w:shd w:val="clear" w:color="auto" w:fill="auto"/>
            <w:vAlign w:val="center"/>
            <w:hideMark/>
          </w:tcPr>
          <w:p w14:paraId="7AC6936E"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30,7%</w:t>
            </w:r>
          </w:p>
        </w:tc>
      </w:tr>
      <w:tr w:rsidR="00723D4F" w:rsidRPr="00A92A3C" w14:paraId="3E1789B7" w14:textId="77777777" w:rsidTr="00884F6E">
        <w:trPr>
          <w:trHeight w:val="300"/>
        </w:trPr>
        <w:tc>
          <w:tcPr>
            <w:tcW w:w="4376" w:type="dxa"/>
            <w:shd w:val="clear" w:color="auto" w:fill="auto"/>
            <w:vAlign w:val="center"/>
            <w:hideMark/>
          </w:tcPr>
          <w:p w14:paraId="01B01EDF" w14:textId="77777777" w:rsidR="00723D4F" w:rsidRPr="00A92A3C" w:rsidRDefault="00723D4F" w:rsidP="006E5B94">
            <w:pPr>
              <w:jc w:val="both"/>
              <w:rPr>
                <w:rFonts w:ascii="Myriad Pro" w:hAnsi="Myriad Pro"/>
                <w:b/>
                <w:bCs/>
                <w:sz w:val="22"/>
                <w:szCs w:val="22"/>
              </w:rPr>
            </w:pPr>
            <w:r w:rsidRPr="00A92A3C">
              <w:rPr>
                <w:rFonts w:ascii="Myriad Pro" w:hAnsi="Myriad Pro"/>
                <w:b/>
                <w:bCs/>
                <w:sz w:val="22"/>
                <w:szCs w:val="22"/>
              </w:rPr>
              <w:t>Итого средств клиентов</w:t>
            </w:r>
          </w:p>
        </w:tc>
        <w:tc>
          <w:tcPr>
            <w:tcW w:w="1419" w:type="dxa"/>
            <w:shd w:val="clear" w:color="auto" w:fill="auto"/>
            <w:vAlign w:val="center"/>
            <w:hideMark/>
          </w:tcPr>
          <w:p w14:paraId="5C9D0BE7"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w:t>
            </w:r>
            <w:r w:rsidRPr="00A92A3C">
              <w:rPr>
                <w:rFonts w:ascii="Myriad Pro" w:hAnsi="Myriad Pro"/>
                <w:b/>
                <w:bCs/>
                <w:sz w:val="22"/>
                <w:szCs w:val="22"/>
                <w:lang w:val="en-US"/>
              </w:rPr>
              <w:t xml:space="preserve"> </w:t>
            </w:r>
            <w:r w:rsidRPr="00A92A3C">
              <w:rPr>
                <w:rFonts w:ascii="Myriad Pro" w:hAnsi="Myriad Pro"/>
                <w:b/>
                <w:bCs/>
                <w:sz w:val="22"/>
                <w:szCs w:val="22"/>
              </w:rPr>
              <w:t>818</w:t>
            </w:r>
            <w:r w:rsidRPr="00A92A3C">
              <w:rPr>
                <w:rFonts w:ascii="Myriad Pro" w:hAnsi="Myriad Pro"/>
                <w:b/>
                <w:bCs/>
                <w:sz w:val="22"/>
                <w:szCs w:val="22"/>
                <w:lang w:val="en-US"/>
              </w:rPr>
              <w:t xml:space="preserve"> </w:t>
            </w:r>
            <w:r w:rsidRPr="00A92A3C">
              <w:rPr>
                <w:rFonts w:ascii="Myriad Pro" w:hAnsi="Myriad Pro"/>
                <w:b/>
                <w:bCs/>
                <w:sz w:val="22"/>
                <w:szCs w:val="22"/>
              </w:rPr>
              <w:t>313</w:t>
            </w:r>
          </w:p>
        </w:tc>
        <w:tc>
          <w:tcPr>
            <w:tcW w:w="1183" w:type="dxa"/>
            <w:shd w:val="clear" w:color="auto" w:fill="auto"/>
            <w:vAlign w:val="center"/>
            <w:hideMark/>
          </w:tcPr>
          <w:p w14:paraId="0FDE9449"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100,00%</w:t>
            </w:r>
          </w:p>
        </w:tc>
        <w:tc>
          <w:tcPr>
            <w:tcW w:w="1399" w:type="dxa"/>
            <w:shd w:val="clear" w:color="auto" w:fill="auto"/>
            <w:vAlign w:val="center"/>
            <w:hideMark/>
          </w:tcPr>
          <w:p w14:paraId="68EB6632"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1 902 770</w:t>
            </w:r>
          </w:p>
        </w:tc>
        <w:tc>
          <w:tcPr>
            <w:tcW w:w="1183" w:type="dxa"/>
            <w:shd w:val="clear" w:color="auto" w:fill="auto"/>
            <w:vAlign w:val="center"/>
            <w:hideMark/>
          </w:tcPr>
          <w:p w14:paraId="29BC766A"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100,00%</w:t>
            </w:r>
          </w:p>
        </w:tc>
      </w:tr>
    </w:tbl>
    <w:p w14:paraId="280AF6B7" w14:textId="77777777" w:rsidR="00723D4F" w:rsidRPr="00A92A3C" w:rsidRDefault="00723D4F" w:rsidP="00723D4F">
      <w:pPr>
        <w:spacing w:before="100" w:beforeAutospacing="1" w:after="100" w:afterAutospacing="1"/>
        <w:ind w:firstLine="284"/>
        <w:contextualSpacing/>
        <w:jc w:val="both"/>
        <w:rPr>
          <w:rFonts w:ascii="Myriad Pro" w:eastAsia="Arial Unicode MS" w:hAnsi="Myriad Pro"/>
          <w:sz w:val="22"/>
          <w:szCs w:val="22"/>
        </w:rPr>
      </w:pPr>
    </w:p>
    <w:p w14:paraId="47A79E06" w14:textId="77777777" w:rsidR="00723D4F" w:rsidRPr="00A92A3C" w:rsidRDefault="00723D4F" w:rsidP="00884F6E">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 xml:space="preserve">За отчетный период структура привлеченных средств клиентов значительных изменений не претерпела: около 2/3 привлеченных средств клиентов, не являющихся кредитными организациями, составляют средства юридических лиц. </w:t>
      </w:r>
    </w:p>
    <w:p w14:paraId="04663A54" w14:textId="5291841C" w:rsidR="00723D4F" w:rsidRPr="00A92A3C" w:rsidRDefault="00723D4F" w:rsidP="00884F6E">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eastAsia="Arial Unicode MS" w:hAnsi="Myriad Pro"/>
          <w:sz w:val="22"/>
          <w:szCs w:val="22"/>
        </w:rPr>
        <w:t xml:space="preserve">Банк уделяет особое внимание расчетно-кассовому обслуживанию клиентов банка. Повышение качества и количества предоставляемых услуг, проводимая работа по привлечению новых клиентов обеспечивает приток клиентов, </w:t>
      </w:r>
      <w:proofErr w:type="spellStart"/>
      <w:r w:rsidRPr="00A92A3C">
        <w:rPr>
          <w:rFonts w:ascii="Myriad Pro" w:eastAsia="Arial Unicode MS" w:hAnsi="Myriad Pro"/>
          <w:sz w:val="22"/>
          <w:szCs w:val="22"/>
        </w:rPr>
        <w:t>обслуживающихся</w:t>
      </w:r>
      <w:proofErr w:type="spellEnd"/>
      <w:r w:rsidRPr="00A92A3C">
        <w:rPr>
          <w:rFonts w:ascii="Myriad Pro" w:eastAsia="Arial Unicode MS" w:hAnsi="Myriad Pro"/>
          <w:sz w:val="22"/>
          <w:szCs w:val="22"/>
        </w:rPr>
        <w:t xml:space="preserve"> в </w:t>
      </w:r>
      <w:r w:rsidR="00E31EE2" w:rsidRPr="00A92A3C">
        <w:rPr>
          <w:rFonts w:ascii="Myriad Pro" w:eastAsia="Arial Unicode MS" w:hAnsi="Myriad Pro"/>
          <w:sz w:val="22"/>
          <w:szCs w:val="22"/>
        </w:rPr>
        <w:t>Б</w:t>
      </w:r>
      <w:r w:rsidRPr="00A92A3C">
        <w:rPr>
          <w:rFonts w:ascii="Myriad Pro" w:eastAsia="Arial Unicode MS" w:hAnsi="Myriad Pro"/>
          <w:sz w:val="22"/>
          <w:szCs w:val="22"/>
        </w:rPr>
        <w:t xml:space="preserve">анке. </w:t>
      </w:r>
    </w:p>
    <w:p w14:paraId="60D85C70" w14:textId="77777777" w:rsidR="00723D4F" w:rsidRPr="00A92A3C" w:rsidRDefault="00723D4F" w:rsidP="00884F6E">
      <w:pPr>
        <w:spacing w:before="100" w:beforeAutospacing="1" w:after="100" w:afterAutospacing="1"/>
        <w:ind w:firstLine="567"/>
        <w:contextualSpacing/>
        <w:jc w:val="both"/>
        <w:rPr>
          <w:rFonts w:ascii="Myriad Pro" w:eastAsia="Arial Unicode MS" w:hAnsi="Myriad Pro"/>
          <w:sz w:val="22"/>
          <w:szCs w:val="22"/>
        </w:rPr>
      </w:pPr>
    </w:p>
    <w:p w14:paraId="675F302B" w14:textId="77777777" w:rsidR="00723D4F" w:rsidRPr="00A92A3C" w:rsidRDefault="00922EF5" w:rsidP="00884F6E">
      <w:pPr>
        <w:spacing w:before="100" w:beforeAutospacing="1" w:after="100" w:afterAutospacing="1"/>
        <w:ind w:firstLine="567"/>
        <w:contextualSpacing/>
        <w:jc w:val="both"/>
        <w:rPr>
          <w:rFonts w:ascii="Myriad Pro" w:eastAsia="Arial Unicode MS" w:hAnsi="Myriad Pro"/>
          <w:b/>
          <w:sz w:val="22"/>
          <w:szCs w:val="22"/>
        </w:rPr>
      </w:pPr>
      <w:r w:rsidRPr="00A92A3C">
        <w:rPr>
          <w:rFonts w:ascii="Myriad Pro" w:hAnsi="Myriad Pro"/>
          <w:b/>
          <w:sz w:val="23"/>
          <w:szCs w:val="23"/>
        </w:rPr>
        <w:t xml:space="preserve">3.2.2. </w:t>
      </w:r>
      <w:r w:rsidR="00723D4F" w:rsidRPr="00A92A3C">
        <w:rPr>
          <w:rFonts w:ascii="Myriad Pro" w:eastAsia="Arial Unicode MS" w:hAnsi="Myriad Pro"/>
          <w:b/>
          <w:sz w:val="22"/>
          <w:szCs w:val="22"/>
        </w:rPr>
        <w:t>Прочие обязательства</w:t>
      </w:r>
    </w:p>
    <w:p w14:paraId="49C7C8A6" w14:textId="77777777" w:rsidR="00723D4F" w:rsidRPr="00A92A3C" w:rsidRDefault="00723D4F" w:rsidP="00884F6E">
      <w:pPr>
        <w:autoSpaceDE w:val="0"/>
        <w:autoSpaceDN w:val="0"/>
        <w:adjustRightInd w:val="0"/>
        <w:ind w:firstLine="567"/>
        <w:contextualSpacing/>
        <w:jc w:val="both"/>
        <w:rPr>
          <w:rFonts w:ascii="Myriad Pro" w:hAnsi="Myriad Pro"/>
          <w:sz w:val="22"/>
          <w:szCs w:val="22"/>
        </w:rPr>
      </w:pPr>
    </w:p>
    <w:p w14:paraId="106958C8" w14:textId="77777777" w:rsidR="00723D4F" w:rsidRPr="00A92A3C" w:rsidRDefault="00723D4F" w:rsidP="00884F6E">
      <w:pPr>
        <w:spacing w:before="100" w:beforeAutospacing="1" w:after="100" w:afterAutospacing="1"/>
        <w:ind w:firstLine="567"/>
        <w:contextualSpacing/>
        <w:jc w:val="both"/>
        <w:rPr>
          <w:rFonts w:ascii="Myriad Pro" w:eastAsia="Arial Unicode MS" w:hAnsi="Myriad Pro"/>
          <w:sz w:val="22"/>
          <w:szCs w:val="22"/>
        </w:rPr>
      </w:pPr>
      <w:r w:rsidRPr="00A92A3C">
        <w:rPr>
          <w:rFonts w:ascii="Myriad Pro" w:hAnsi="Myriad Pro"/>
          <w:sz w:val="22"/>
          <w:szCs w:val="22"/>
        </w:rPr>
        <w:t xml:space="preserve">Прочие обязательства на 01.01.2016 по сравнению с данными на 01.01.2015 увеличились  на 60,8 млн. рублей вследствие учета на счете </w:t>
      </w:r>
      <w:r w:rsidRPr="00A92A3C">
        <w:rPr>
          <w:rFonts w:ascii="Myriad Pro" w:eastAsia="Arial Unicode MS" w:hAnsi="Myriad Pro"/>
          <w:sz w:val="22"/>
          <w:szCs w:val="22"/>
        </w:rPr>
        <w:t xml:space="preserve">расчетов с поставщиками, подрядчиками и покупателями расчетов с контрагентом по договору купли-продажи недвижимого имущества на сумму 61,5 млн. рублей. </w:t>
      </w:r>
    </w:p>
    <w:p w14:paraId="347FA748" w14:textId="77777777" w:rsidR="00723D4F" w:rsidRPr="00A92A3C" w:rsidRDefault="00723D4F" w:rsidP="00723D4F">
      <w:pPr>
        <w:autoSpaceDE w:val="0"/>
        <w:autoSpaceDN w:val="0"/>
        <w:adjustRightInd w:val="0"/>
        <w:ind w:firstLine="284"/>
        <w:contextualSpacing/>
        <w:jc w:val="both"/>
        <w:rPr>
          <w:rFonts w:ascii="Myriad Pro" w:hAnsi="Myriad Pro"/>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843"/>
        <w:gridCol w:w="1559"/>
      </w:tblGrid>
      <w:tr w:rsidR="00723D4F" w:rsidRPr="00A92A3C" w14:paraId="333651F5" w14:textId="77777777" w:rsidTr="00884F6E">
        <w:trPr>
          <w:trHeight w:val="300"/>
        </w:trPr>
        <w:tc>
          <w:tcPr>
            <w:tcW w:w="6237" w:type="dxa"/>
            <w:shd w:val="clear" w:color="000000" w:fill="D9D9D9"/>
            <w:vAlign w:val="center"/>
            <w:hideMark/>
          </w:tcPr>
          <w:p w14:paraId="20413898" w14:textId="77777777" w:rsidR="00723D4F" w:rsidRPr="00A92A3C" w:rsidRDefault="00723D4F" w:rsidP="006E5B94">
            <w:pPr>
              <w:jc w:val="both"/>
              <w:rPr>
                <w:rFonts w:ascii="Myriad Pro" w:hAnsi="Myriad Pro"/>
                <w:sz w:val="22"/>
                <w:szCs w:val="22"/>
              </w:rPr>
            </w:pPr>
            <w:r w:rsidRPr="00A92A3C">
              <w:rPr>
                <w:rFonts w:ascii="Myriad Pro" w:hAnsi="Myriad Pro"/>
                <w:sz w:val="22"/>
                <w:szCs w:val="22"/>
              </w:rPr>
              <w:t> </w:t>
            </w:r>
          </w:p>
        </w:tc>
        <w:tc>
          <w:tcPr>
            <w:tcW w:w="1843" w:type="dxa"/>
            <w:shd w:val="clear" w:color="000000" w:fill="D9D9D9"/>
            <w:vAlign w:val="center"/>
            <w:hideMark/>
          </w:tcPr>
          <w:p w14:paraId="0124E4FB"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01.01.2016</w:t>
            </w:r>
          </w:p>
        </w:tc>
        <w:tc>
          <w:tcPr>
            <w:tcW w:w="1559" w:type="dxa"/>
            <w:shd w:val="clear" w:color="000000" w:fill="D9D9D9"/>
            <w:vAlign w:val="center"/>
            <w:hideMark/>
          </w:tcPr>
          <w:p w14:paraId="7F7128C7" w14:textId="77777777" w:rsidR="00723D4F" w:rsidRPr="00A92A3C" w:rsidRDefault="00723D4F" w:rsidP="006E5B94">
            <w:pPr>
              <w:jc w:val="center"/>
              <w:rPr>
                <w:rFonts w:ascii="Myriad Pro" w:hAnsi="Myriad Pro"/>
                <w:b/>
                <w:bCs/>
                <w:sz w:val="22"/>
                <w:szCs w:val="22"/>
              </w:rPr>
            </w:pPr>
            <w:r w:rsidRPr="00A92A3C">
              <w:rPr>
                <w:rFonts w:ascii="Myriad Pro" w:hAnsi="Myriad Pro"/>
                <w:b/>
                <w:bCs/>
                <w:sz w:val="22"/>
                <w:szCs w:val="22"/>
              </w:rPr>
              <w:t>01.01.2015</w:t>
            </w:r>
          </w:p>
        </w:tc>
      </w:tr>
      <w:tr w:rsidR="00723D4F" w:rsidRPr="00A92A3C" w14:paraId="5111F0BE" w14:textId="77777777" w:rsidTr="00884F6E">
        <w:trPr>
          <w:trHeight w:val="300"/>
        </w:trPr>
        <w:tc>
          <w:tcPr>
            <w:tcW w:w="6237" w:type="dxa"/>
            <w:shd w:val="clear" w:color="auto" w:fill="auto"/>
            <w:vAlign w:val="center"/>
            <w:hideMark/>
          </w:tcPr>
          <w:p w14:paraId="45F2E62A" w14:textId="77777777" w:rsidR="00723D4F" w:rsidRPr="00A92A3C" w:rsidRDefault="00723D4F" w:rsidP="006E5B94">
            <w:pPr>
              <w:jc w:val="both"/>
              <w:rPr>
                <w:rFonts w:ascii="Myriad Pro" w:hAnsi="Myriad Pro"/>
                <w:b/>
                <w:bCs/>
                <w:sz w:val="22"/>
                <w:szCs w:val="22"/>
              </w:rPr>
            </w:pPr>
            <w:r w:rsidRPr="00A92A3C">
              <w:rPr>
                <w:rFonts w:ascii="Myriad Pro" w:hAnsi="Myriad Pro"/>
                <w:b/>
                <w:bCs/>
                <w:sz w:val="22"/>
                <w:szCs w:val="22"/>
              </w:rPr>
              <w:t>Прочие финансовые обязательства:</w:t>
            </w:r>
          </w:p>
        </w:tc>
        <w:tc>
          <w:tcPr>
            <w:tcW w:w="1843" w:type="dxa"/>
            <w:shd w:val="clear" w:color="auto" w:fill="auto"/>
            <w:vAlign w:val="center"/>
          </w:tcPr>
          <w:p w14:paraId="1274C203"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7</w:t>
            </w:r>
            <w:r w:rsidRPr="00A92A3C">
              <w:rPr>
                <w:rFonts w:ascii="Myriad Pro" w:hAnsi="Myriad Pro"/>
                <w:b/>
                <w:bCs/>
                <w:sz w:val="22"/>
                <w:szCs w:val="22"/>
                <w:lang w:val="en-US"/>
              </w:rPr>
              <w:t xml:space="preserve"> </w:t>
            </w:r>
            <w:r w:rsidRPr="00A92A3C">
              <w:rPr>
                <w:rFonts w:ascii="Myriad Pro" w:hAnsi="Myriad Pro"/>
                <w:b/>
                <w:bCs/>
                <w:sz w:val="22"/>
                <w:szCs w:val="22"/>
              </w:rPr>
              <w:t>9</w:t>
            </w:r>
            <w:r w:rsidRPr="00A92A3C">
              <w:rPr>
                <w:rFonts w:ascii="Myriad Pro" w:hAnsi="Myriad Pro"/>
                <w:b/>
                <w:bCs/>
                <w:sz w:val="22"/>
                <w:szCs w:val="22"/>
                <w:lang w:val="en-US"/>
              </w:rPr>
              <w:t>7</w:t>
            </w:r>
            <w:r w:rsidRPr="00A92A3C">
              <w:rPr>
                <w:rFonts w:ascii="Myriad Pro" w:hAnsi="Myriad Pro"/>
                <w:b/>
                <w:bCs/>
                <w:sz w:val="22"/>
                <w:szCs w:val="22"/>
              </w:rPr>
              <w:t>9</w:t>
            </w:r>
          </w:p>
        </w:tc>
        <w:tc>
          <w:tcPr>
            <w:tcW w:w="1559" w:type="dxa"/>
            <w:shd w:val="clear" w:color="auto" w:fill="auto"/>
            <w:vAlign w:val="center"/>
            <w:hideMark/>
          </w:tcPr>
          <w:p w14:paraId="24439E05"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8 201</w:t>
            </w:r>
          </w:p>
        </w:tc>
      </w:tr>
      <w:tr w:rsidR="00723D4F" w:rsidRPr="00A92A3C" w14:paraId="6FDB346C" w14:textId="77777777" w:rsidTr="00884F6E">
        <w:trPr>
          <w:trHeight w:val="600"/>
        </w:trPr>
        <w:tc>
          <w:tcPr>
            <w:tcW w:w="6237" w:type="dxa"/>
            <w:shd w:val="clear" w:color="auto" w:fill="auto"/>
            <w:vAlign w:val="center"/>
            <w:hideMark/>
          </w:tcPr>
          <w:p w14:paraId="384D9B71"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Суммы, поступившие на корреспондентские счета, до выяснения</w:t>
            </w:r>
          </w:p>
        </w:tc>
        <w:tc>
          <w:tcPr>
            <w:tcW w:w="1843" w:type="dxa"/>
            <w:shd w:val="clear" w:color="auto" w:fill="auto"/>
            <w:vAlign w:val="center"/>
          </w:tcPr>
          <w:p w14:paraId="1450FF8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149</w:t>
            </w:r>
          </w:p>
        </w:tc>
        <w:tc>
          <w:tcPr>
            <w:tcW w:w="1559" w:type="dxa"/>
            <w:shd w:val="clear" w:color="auto" w:fill="auto"/>
            <w:vAlign w:val="center"/>
            <w:hideMark/>
          </w:tcPr>
          <w:p w14:paraId="02682189"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4 399</w:t>
            </w:r>
          </w:p>
        </w:tc>
      </w:tr>
      <w:tr w:rsidR="00723D4F" w:rsidRPr="00A92A3C" w14:paraId="21B4A7C0" w14:textId="77777777" w:rsidTr="00884F6E">
        <w:trPr>
          <w:trHeight w:val="300"/>
        </w:trPr>
        <w:tc>
          <w:tcPr>
            <w:tcW w:w="6237" w:type="dxa"/>
            <w:shd w:val="clear" w:color="auto" w:fill="auto"/>
            <w:vAlign w:val="center"/>
            <w:hideMark/>
          </w:tcPr>
          <w:p w14:paraId="47770128"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Обязательства по уплате процентов</w:t>
            </w:r>
          </w:p>
        </w:tc>
        <w:tc>
          <w:tcPr>
            <w:tcW w:w="1843" w:type="dxa"/>
            <w:shd w:val="clear" w:color="auto" w:fill="auto"/>
            <w:vAlign w:val="center"/>
          </w:tcPr>
          <w:p w14:paraId="3B7437E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528</w:t>
            </w:r>
          </w:p>
        </w:tc>
        <w:tc>
          <w:tcPr>
            <w:tcW w:w="1559" w:type="dxa"/>
            <w:shd w:val="clear" w:color="auto" w:fill="auto"/>
            <w:vAlign w:val="center"/>
            <w:hideMark/>
          </w:tcPr>
          <w:p w14:paraId="74920AC9"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1 766</w:t>
            </w:r>
          </w:p>
        </w:tc>
      </w:tr>
      <w:tr w:rsidR="00723D4F" w:rsidRPr="00A92A3C" w14:paraId="2FF243FB" w14:textId="77777777" w:rsidTr="00884F6E">
        <w:trPr>
          <w:trHeight w:val="600"/>
        </w:trPr>
        <w:tc>
          <w:tcPr>
            <w:tcW w:w="6237" w:type="dxa"/>
            <w:shd w:val="clear" w:color="auto" w:fill="auto"/>
            <w:vAlign w:val="center"/>
            <w:hideMark/>
          </w:tcPr>
          <w:p w14:paraId="2A94256D"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Начисленные проценты по банковским счетам и привлеченным средствам физических лиц</w:t>
            </w:r>
          </w:p>
        </w:tc>
        <w:tc>
          <w:tcPr>
            <w:tcW w:w="1843" w:type="dxa"/>
            <w:shd w:val="clear" w:color="auto" w:fill="auto"/>
            <w:vAlign w:val="center"/>
          </w:tcPr>
          <w:p w14:paraId="106C94AD"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1 732</w:t>
            </w:r>
          </w:p>
        </w:tc>
        <w:tc>
          <w:tcPr>
            <w:tcW w:w="1559" w:type="dxa"/>
            <w:shd w:val="clear" w:color="auto" w:fill="auto"/>
            <w:vAlign w:val="center"/>
            <w:hideMark/>
          </w:tcPr>
          <w:p w14:paraId="30906EAA"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1 689</w:t>
            </w:r>
          </w:p>
        </w:tc>
      </w:tr>
      <w:tr w:rsidR="00723D4F" w:rsidRPr="00A92A3C" w14:paraId="27459AC0" w14:textId="77777777" w:rsidTr="00884F6E">
        <w:trPr>
          <w:trHeight w:val="300"/>
        </w:trPr>
        <w:tc>
          <w:tcPr>
            <w:tcW w:w="6237" w:type="dxa"/>
            <w:shd w:val="clear" w:color="auto" w:fill="auto"/>
            <w:vAlign w:val="center"/>
            <w:hideMark/>
          </w:tcPr>
          <w:p w14:paraId="7C26ADF3"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Обязательства по прочим операциям</w:t>
            </w:r>
          </w:p>
        </w:tc>
        <w:tc>
          <w:tcPr>
            <w:tcW w:w="1843" w:type="dxa"/>
            <w:shd w:val="clear" w:color="auto" w:fill="auto"/>
            <w:vAlign w:val="center"/>
          </w:tcPr>
          <w:p w14:paraId="72EC4533" w14:textId="77777777" w:rsidR="00723D4F" w:rsidRPr="00A92A3C" w:rsidRDefault="00723D4F" w:rsidP="006E5B94">
            <w:pPr>
              <w:jc w:val="right"/>
              <w:rPr>
                <w:rFonts w:ascii="Myriad Pro" w:hAnsi="Myriad Pro"/>
                <w:sz w:val="22"/>
                <w:szCs w:val="22"/>
                <w:lang w:val="en-US"/>
              </w:rPr>
            </w:pPr>
            <w:r w:rsidRPr="00A92A3C">
              <w:rPr>
                <w:rFonts w:ascii="Myriad Pro" w:hAnsi="Myriad Pro"/>
                <w:sz w:val="22"/>
                <w:szCs w:val="22"/>
              </w:rPr>
              <w:t>70</w:t>
            </w:r>
          </w:p>
        </w:tc>
        <w:tc>
          <w:tcPr>
            <w:tcW w:w="1559" w:type="dxa"/>
            <w:shd w:val="clear" w:color="auto" w:fill="auto"/>
            <w:vAlign w:val="center"/>
            <w:hideMark/>
          </w:tcPr>
          <w:p w14:paraId="6D27B487"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220</w:t>
            </w:r>
          </w:p>
        </w:tc>
      </w:tr>
      <w:tr w:rsidR="00723D4F" w:rsidRPr="00A92A3C" w14:paraId="18378032" w14:textId="77777777" w:rsidTr="00884F6E">
        <w:trPr>
          <w:trHeight w:val="900"/>
        </w:trPr>
        <w:tc>
          <w:tcPr>
            <w:tcW w:w="6237" w:type="dxa"/>
            <w:shd w:val="clear" w:color="auto" w:fill="auto"/>
            <w:vAlign w:val="center"/>
            <w:hideMark/>
          </w:tcPr>
          <w:p w14:paraId="344E8D65"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Незавершенные расчеты с операторами услуг платежной  инфраструктуры и операторами по переводу денежных средств</w:t>
            </w:r>
          </w:p>
        </w:tc>
        <w:tc>
          <w:tcPr>
            <w:tcW w:w="1843" w:type="dxa"/>
            <w:shd w:val="clear" w:color="auto" w:fill="auto"/>
            <w:vAlign w:val="center"/>
          </w:tcPr>
          <w:p w14:paraId="449326C5"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5 500</w:t>
            </w:r>
          </w:p>
        </w:tc>
        <w:tc>
          <w:tcPr>
            <w:tcW w:w="1559" w:type="dxa"/>
            <w:shd w:val="clear" w:color="auto" w:fill="auto"/>
            <w:vAlign w:val="center"/>
            <w:hideMark/>
          </w:tcPr>
          <w:p w14:paraId="5C432D8E"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127</w:t>
            </w:r>
          </w:p>
        </w:tc>
      </w:tr>
      <w:tr w:rsidR="00723D4F" w:rsidRPr="00A92A3C" w14:paraId="7261E42C" w14:textId="77777777" w:rsidTr="00884F6E">
        <w:trPr>
          <w:trHeight w:val="300"/>
        </w:trPr>
        <w:tc>
          <w:tcPr>
            <w:tcW w:w="6237" w:type="dxa"/>
            <w:shd w:val="clear" w:color="auto" w:fill="auto"/>
            <w:vAlign w:val="center"/>
            <w:hideMark/>
          </w:tcPr>
          <w:p w14:paraId="243DCF50" w14:textId="77777777" w:rsidR="00723D4F" w:rsidRPr="00A92A3C" w:rsidRDefault="00723D4F" w:rsidP="006E5B94">
            <w:pPr>
              <w:jc w:val="both"/>
              <w:rPr>
                <w:rFonts w:ascii="Myriad Pro" w:hAnsi="Myriad Pro"/>
                <w:b/>
                <w:bCs/>
                <w:sz w:val="22"/>
                <w:szCs w:val="22"/>
              </w:rPr>
            </w:pPr>
            <w:r w:rsidRPr="00A92A3C">
              <w:rPr>
                <w:rFonts w:ascii="Myriad Pro" w:hAnsi="Myriad Pro"/>
                <w:b/>
                <w:bCs/>
                <w:sz w:val="22"/>
                <w:szCs w:val="22"/>
              </w:rPr>
              <w:t>Прочие нефинансовые обязательства:</w:t>
            </w:r>
          </w:p>
        </w:tc>
        <w:tc>
          <w:tcPr>
            <w:tcW w:w="1843" w:type="dxa"/>
            <w:shd w:val="clear" w:color="auto" w:fill="auto"/>
            <w:vAlign w:val="center"/>
          </w:tcPr>
          <w:p w14:paraId="7246FF09" w14:textId="77777777" w:rsidR="00723D4F" w:rsidRPr="00A92A3C" w:rsidRDefault="00723D4F" w:rsidP="006E5B94">
            <w:pPr>
              <w:jc w:val="right"/>
              <w:rPr>
                <w:rFonts w:ascii="Myriad Pro" w:hAnsi="Myriad Pro"/>
                <w:b/>
                <w:bCs/>
                <w:sz w:val="22"/>
                <w:szCs w:val="22"/>
                <w:lang w:val="en-US"/>
              </w:rPr>
            </w:pPr>
            <w:r w:rsidRPr="00A92A3C">
              <w:rPr>
                <w:rFonts w:ascii="Myriad Pro" w:hAnsi="Myriad Pro"/>
                <w:b/>
                <w:bCs/>
                <w:sz w:val="22"/>
                <w:szCs w:val="22"/>
              </w:rPr>
              <w:t>64</w:t>
            </w:r>
            <w:r w:rsidRPr="00A92A3C">
              <w:rPr>
                <w:rFonts w:ascii="Myriad Pro" w:hAnsi="Myriad Pro"/>
                <w:b/>
                <w:bCs/>
                <w:sz w:val="22"/>
                <w:szCs w:val="22"/>
                <w:lang w:val="en-US"/>
              </w:rPr>
              <w:t xml:space="preserve"> </w:t>
            </w:r>
            <w:r w:rsidRPr="00A92A3C">
              <w:rPr>
                <w:rFonts w:ascii="Myriad Pro" w:hAnsi="Myriad Pro"/>
                <w:b/>
                <w:bCs/>
                <w:sz w:val="22"/>
                <w:szCs w:val="22"/>
              </w:rPr>
              <w:t>16</w:t>
            </w:r>
            <w:r w:rsidRPr="00A92A3C">
              <w:rPr>
                <w:rFonts w:ascii="Myriad Pro" w:hAnsi="Myriad Pro"/>
                <w:b/>
                <w:bCs/>
                <w:sz w:val="22"/>
                <w:szCs w:val="22"/>
                <w:lang w:val="en-US"/>
              </w:rPr>
              <w:t>3</w:t>
            </w:r>
          </w:p>
        </w:tc>
        <w:tc>
          <w:tcPr>
            <w:tcW w:w="1559" w:type="dxa"/>
            <w:shd w:val="clear" w:color="auto" w:fill="auto"/>
            <w:vAlign w:val="center"/>
            <w:hideMark/>
          </w:tcPr>
          <w:p w14:paraId="28B2E758"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3 132</w:t>
            </w:r>
          </w:p>
        </w:tc>
      </w:tr>
      <w:tr w:rsidR="00723D4F" w:rsidRPr="00A92A3C" w14:paraId="15B1B0C8" w14:textId="77777777" w:rsidTr="00884F6E">
        <w:trPr>
          <w:trHeight w:val="600"/>
        </w:trPr>
        <w:tc>
          <w:tcPr>
            <w:tcW w:w="6237" w:type="dxa"/>
            <w:shd w:val="clear" w:color="auto" w:fill="auto"/>
            <w:vAlign w:val="center"/>
            <w:hideMark/>
          </w:tcPr>
          <w:p w14:paraId="307B5795"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Расчеты с поставщиками, подрядчиками и покупателями</w:t>
            </w:r>
          </w:p>
        </w:tc>
        <w:tc>
          <w:tcPr>
            <w:tcW w:w="1843" w:type="dxa"/>
            <w:shd w:val="clear" w:color="auto" w:fill="auto"/>
            <w:vAlign w:val="center"/>
          </w:tcPr>
          <w:p w14:paraId="06DBC2AE"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63 286</w:t>
            </w:r>
          </w:p>
        </w:tc>
        <w:tc>
          <w:tcPr>
            <w:tcW w:w="1559" w:type="dxa"/>
            <w:shd w:val="clear" w:color="auto" w:fill="auto"/>
            <w:vAlign w:val="center"/>
            <w:hideMark/>
          </w:tcPr>
          <w:p w14:paraId="37C82EA1"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1 222</w:t>
            </w:r>
          </w:p>
        </w:tc>
      </w:tr>
      <w:tr w:rsidR="00723D4F" w:rsidRPr="00A92A3C" w14:paraId="109C1B7E" w14:textId="77777777" w:rsidTr="00884F6E">
        <w:trPr>
          <w:trHeight w:val="300"/>
        </w:trPr>
        <w:tc>
          <w:tcPr>
            <w:tcW w:w="6237" w:type="dxa"/>
            <w:shd w:val="clear" w:color="auto" w:fill="auto"/>
            <w:vAlign w:val="center"/>
            <w:hideMark/>
          </w:tcPr>
          <w:p w14:paraId="5CD79769"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Расчеты с прочими кредиторами</w:t>
            </w:r>
          </w:p>
        </w:tc>
        <w:tc>
          <w:tcPr>
            <w:tcW w:w="1843" w:type="dxa"/>
            <w:shd w:val="clear" w:color="auto" w:fill="auto"/>
            <w:vAlign w:val="center"/>
          </w:tcPr>
          <w:p w14:paraId="55D87E2C"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127</w:t>
            </w:r>
          </w:p>
        </w:tc>
        <w:tc>
          <w:tcPr>
            <w:tcW w:w="1559" w:type="dxa"/>
            <w:shd w:val="clear" w:color="auto" w:fill="auto"/>
            <w:vAlign w:val="center"/>
            <w:hideMark/>
          </w:tcPr>
          <w:p w14:paraId="6D6D2E74"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877</w:t>
            </w:r>
          </w:p>
        </w:tc>
      </w:tr>
      <w:tr w:rsidR="00723D4F" w:rsidRPr="00A92A3C" w14:paraId="0E3F3C3F" w14:textId="77777777" w:rsidTr="00884F6E">
        <w:trPr>
          <w:trHeight w:val="300"/>
        </w:trPr>
        <w:tc>
          <w:tcPr>
            <w:tcW w:w="6237" w:type="dxa"/>
            <w:shd w:val="clear" w:color="auto" w:fill="auto"/>
            <w:vAlign w:val="center"/>
            <w:hideMark/>
          </w:tcPr>
          <w:p w14:paraId="4FD77448"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Расчеты по налогам и сборам</w:t>
            </w:r>
          </w:p>
        </w:tc>
        <w:tc>
          <w:tcPr>
            <w:tcW w:w="1843" w:type="dxa"/>
            <w:shd w:val="clear" w:color="auto" w:fill="auto"/>
            <w:vAlign w:val="center"/>
          </w:tcPr>
          <w:p w14:paraId="1794E140" w14:textId="77777777" w:rsidR="00723D4F" w:rsidRPr="00A92A3C" w:rsidRDefault="00723D4F" w:rsidP="006E5B94">
            <w:pPr>
              <w:jc w:val="right"/>
              <w:rPr>
                <w:rFonts w:ascii="Myriad Pro" w:hAnsi="Myriad Pro"/>
                <w:sz w:val="22"/>
                <w:szCs w:val="22"/>
                <w:lang w:val="en-US"/>
              </w:rPr>
            </w:pPr>
            <w:r w:rsidRPr="00A92A3C">
              <w:rPr>
                <w:rFonts w:ascii="Myriad Pro" w:hAnsi="Myriad Pro"/>
                <w:sz w:val="22"/>
                <w:szCs w:val="22"/>
              </w:rPr>
              <w:t>51</w:t>
            </w:r>
            <w:r w:rsidRPr="00A92A3C">
              <w:rPr>
                <w:rFonts w:ascii="Myriad Pro" w:hAnsi="Myriad Pro"/>
                <w:sz w:val="22"/>
                <w:szCs w:val="22"/>
                <w:lang w:val="en-US"/>
              </w:rPr>
              <w:t>7</w:t>
            </w:r>
          </w:p>
        </w:tc>
        <w:tc>
          <w:tcPr>
            <w:tcW w:w="1559" w:type="dxa"/>
            <w:shd w:val="clear" w:color="auto" w:fill="auto"/>
            <w:vAlign w:val="center"/>
            <w:hideMark/>
          </w:tcPr>
          <w:p w14:paraId="459207BA"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805</w:t>
            </w:r>
          </w:p>
        </w:tc>
      </w:tr>
      <w:tr w:rsidR="00723D4F" w:rsidRPr="00A92A3C" w14:paraId="7DA5B432" w14:textId="77777777" w:rsidTr="00884F6E">
        <w:trPr>
          <w:trHeight w:val="300"/>
        </w:trPr>
        <w:tc>
          <w:tcPr>
            <w:tcW w:w="6237" w:type="dxa"/>
            <w:shd w:val="clear" w:color="auto" w:fill="auto"/>
            <w:vAlign w:val="center"/>
            <w:hideMark/>
          </w:tcPr>
          <w:p w14:paraId="2AF6EFEA"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lastRenderedPageBreak/>
              <w:t>Налог на добавленную стоимость, полученный</w:t>
            </w:r>
          </w:p>
        </w:tc>
        <w:tc>
          <w:tcPr>
            <w:tcW w:w="1843" w:type="dxa"/>
            <w:shd w:val="clear" w:color="auto" w:fill="auto"/>
            <w:vAlign w:val="center"/>
          </w:tcPr>
          <w:p w14:paraId="5E5EB23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70</w:t>
            </w:r>
          </w:p>
        </w:tc>
        <w:tc>
          <w:tcPr>
            <w:tcW w:w="1559" w:type="dxa"/>
            <w:shd w:val="clear" w:color="auto" w:fill="auto"/>
            <w:vAlign w:val="center"/>
            <w:hideMark/>
          </w:tcPr>
          <w:p w14:paraId="71E8738C"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139</w:t>
            </w:r>
          </w:p>
        </w:tc>
      </w:tr>
      <w:tr w:rsidR="00723D4F" w:rsidRPr="00A92A3C" w14:paraId="5A5F94CB" w14:textId="77777777" w:rsidTr="00884F6E">
        <w:trPr>
          <w:trHeight w:val="300"/>
        </w:trPr>
        <w:tc>
          <w:tcPr>
            <w:tcW w:w="6237" w:type="dxa"/>
            <w:shd w:val="clear" w:color="auto" w:fill="auto"/>
            <w:vAlign w:val="center"/>
            <w:hideMark/>
          </w:tcPr>
          <w:p w14:paraId="58FEE98F"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Доходы будущих периодов</w:t>
            </w:r>
          </w:p>
        </w:tc>
        <w:tc>
          <w:tcPr>
            <w:tcW w:w="1843" w:type="dxa"/>
            <w:shd w:val="clear" w:color="auto" w:fill="auto"/>
            <w:vAlign w:val="center"/>
          </w:tcPr>
          <w:p w14:paraId="4652F57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146</w:t>
            </w:r>
          </w:p>
        </w:tc>
        <w:tc>
          <w:tcPr>
            <w:tcW w:w="1559" w:type="dxa"/>
            <w:shd w:val="clear" w:color="auto" w:fill="auto"/>
            <w:vAlign w:val="center"/>
            <w:hideMark/>
          </w:tcPr>
          <w:p w14:paraId="77A0440D"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89</w:t>
            </w:r>
          </w:p>
        </w:tc>
      </w:tr>
      <w:tr w:rsidR="00723D4F" w:rsidRPr="00A92A3C" w14:paraId="2FF5AA18" w14:textId="77777777" w:rsidTr="00884F6E">
        <w:trPr>
          <w:trHeight w:val="300"/>
        </w:trPr>
        <w:tc>
          <w:tcPr>
            <w:tcW w:w="6237" w:type="dxa"/>
            <w:shd w:val="clear" w:color="auto" w:fill="auto"/>
            <w:vAlign w:val="center"/>
          </w:tcPr>
          <w:p w14:paraId="1FDC0325"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 xml:space="preserve">Резервы - оценочные обязательства </w:t>
            </w:r>
            <w:proofErr w:type="spellStart"/>
            <w:r w:rsidRPr="00A92A3C">
              <w:rPr>
                <w:rFonts w:ascii="Myriad Pro" w:hAnsi="Myriad Pro"/>
                <w:i/>
                <w:iCs/>
                <w:sz w:val="22"/>
                <w:szCs w:val="22"/>
              </w:rPr>
              <w:t>некредитного</w:t>
            </w:r>
            <w:proofErr w:type="spellEnd"/>
            <w:r w:rsidRPr="00A92A3C">
              <w:rPr>
                <w:rFonts w:ascii="Myriad Pro" w:hAnsi="Myriad Pro"/>
                <w:i/>
                <w:iCs/>
                <w:sz w:val="22"/>
                <w:szCs w:val="22"/>
              </w:rPr>
              <w:t xml:space="preserve"> характера</w:t>
            </w:r>
          </w:p>
        </w:tc>
        <w:tc>
          <w:tcPr>
            <w:tcW w:w="1843" w:type="dxa"/>
            <w:shd w:val="clear" w:color="auto" w:fill="auto"/>
            <w:vAlign w:val="center"/>
          </w:tcPr>
          <w:p w14:paraId="56715C49"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7</w:t>
            </w:r>
          </w:p>
        </w:tc>
        <w:tc>
          <w:tcPr>
            <w:tcW w:w="1559" w:type="dxa"/>
            <w:shd w:val="clear" w:color="auto" w:fill="auto"/>
            <w:vAlign w:val="center"/>
          </w:tcPr>
          <w:p w14:paraId="55EE3F0D"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0</w:t>
            </w:r>
          </w:p>
        </w:tc>
      </w:tr>
      <w:tr w:rsidR="00723D4F" w:rsidRPr="00A92A3C" w14:paraId="77AE2952" w14:textId="77777777" w:rsidTr="00884F6E">
        <w:trPr>
          <w:trHeight w:val="600"/>
        </w:trPr>
        <w:tc>
          <w:tcPr>
            <w:tcW w:w="6237" w:type="dxa"/>
            <w:shd w:val="clear" w:color="auto" w:fill="auto"/>
            <w:vAlign w:val="center"/>
            <w:hideMark/>
          </w:tcPr>
          <w:p w14:paraId="7E8B226C" w14:textId="77777777" w:rsidR="00723D4F" w:rsidRPr="00A92A3C" w:rsidRDefault="00723D4F" w:rsidP="006E5B94">
            <w:pPr>
              <w:ind w:firstLineChars="200" w:firstLine="440"/>
              <w:rPr>
                <w:rFonts w:ascii="Myriad Pro" w:hAnsi="Myriad Pro"/>
                <w:i/>
                <w:iCs/>
                <w:sz w:val="22"/>
                <w:szCs w:val="22"/>
              </w:rPr>
            </w:pPr>
            <w:r w:rsidRPr="00A92A3C">
              <w:rPr>
                <w:rFonts w:ascii="Myriad Pro" w:hAnsi="Myriad Pro"/>
                <w:i/>
                <w:iCs/>
                <w:sz w:val="22"/>
                <w:szCs w:val="22"/>
              </w:rPr>
              <w:t>Расчеты с работниками по оплате труда и другим выплатам</w:t>
            </w:r>
          </w:p>
        </w:tc>
        <w:tc>
          <w:tcPr>
            <w:tcW w:w="1843" w:type="dxa"/>
            <w:shd w:val="clear" w:color="auto" w:fill="auto"/>
            <w:vAlign w:val="center"/>
          </w:tcPr>
          <w:p w14:paraId="3AB482EB"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10</w:t>
            </w:r>
          </w:p>
        </w:tc>
        <w:tc>
          <w:tcPr>
            <w:tcW w:w="1559" w:type="dxa"/>
            <w:shd w:val="clear" w:color="auto" w:fill="auto"/>
            <w:vAlign w:val="center"/>
            <w:hideMark/>
          </w:tcPr>
          <w:p w14:paraId="3A0F4A9D" w14:textId="77777777" w:rsidR="00723D4F" w:rsidRPr="00A92A3C" w:rsidRDefault="00723D4F" w:rsidP="006E5B94">
            <w:pPr>
              <w:jc w:val="right"/>
              <w:rPr>
                <w:rFonts w:ascii="Myriad Pro" w:hAnsi="Myriad Pro"/>
                <w:sz w:val="22"/>
                <w:szCs w:val="22"/>
              </w:rPr>
            </w:pPr>
            <w:r w:rsidRPr="00A92A3C">
              <w:rPr>
                <w:rFonts w:ascii="Myriad Pro" w:hAnsi="Myriad Pro"/>
                <w:sz w:val="22"/>
                <w:szCs w:val="22"/>
              </w:rPr>
              <w:t>0 </w:t>
            </w:r>
          </w:p>
        </w:tc>
      </w:tr>
      <w:tr w:rsidR="00723D4F" w:rsidRPr="00A92A3C" w14:paraId="588B7081" w14:textId="77777777" w:rsidTr="00884F6E">
        <w:trPr>
          <w:trHeight w:val="300"/>
        </w:trPr>
        <w:tc>
          <w:tcPr>
            <w:tcW w:w="6237" w:type="dxa"/>
            <w:shd w:val="clear" w:color="auto" w:fill="auto"/>
            <w:vAlign w:val="center"/>
            <w:hideMark/>
          </w:tcPr>
          <w:p w14:paraId="6F742925" w14:textId="77777777" w:rsidR="00723D4F" w:rsidRPr="00A92A3C" w:rsidRDefault="00723D4F" w:rsidP="006E5B94">
            <w:pPr>
              <w:jc w:val="both"/>
              <w:rPr>
                <w:rFonts w:ascii="Myriad Pro" w:hAnsi="Myriad Pro"/>
                <w:b/>
                <w:bCs/>
                <w:sz w:val="22"/>
                <w:szCs w:val="22"/>
              </w:rPr>
            </w:pPr>
            <w:r w:rsidRPr="00A92A3C">
              <w:rPr>
                <w:rFonts w:ascii="Myriad Pro" w:hAnsi="Myriad Pro"/>
                <w:b/>
                <w:bCs/>
                <w:sz w:val="22"/>
                <w:szCs w:val="22"/>
              </w:rPr>
              <w:t xml:space="preserve">Итого прочих обязательств </w:t>
            </w:r>
          </w:p>
        </w:tc>
        <w:tc>
          <w:tcPr>
            <w:tcW w:w="1843" w:type="dxa"/>
            <w:shd w:val="clear" w:color="auto" w:fill="auto"/>
            <w:vAlign w:val="center"/>
          </w:tcPr>
          <w:p w14:paraId="565B621B"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72 142</w:t>
            </w:r>
          </w:p>
        </w:tc>
        <w:tc>
          <w:tcPr>
            <w:tcW w:w="1559" w:type="dxa"/>
            <w:shd w:val="clear" w:color="auto" w:fill="auto"/>
            <w:vAlign w:val="center"/>
            <w:hideMark/>
          </w:tcPr>
          <w:p w14:paraId="0ACF94C8" w14:textId="77777777" w:rsidR="00723D4F" w:rsidRPr="00A92A3C" w:rsidRDefault="00723D4F" w:rsidP="006E5B94">
            <w:pPr>
              <w:jc w:val="right"/>
              <w:rPr>
                <w:rFonts w:ascii="Myriad Pro" w:hAnsi="Myriad Pro"/>
                <w:b/>
                <w:bCs/>
                <w:sz w:val="22"/>
                <w:szCs w:val="22"/>
              </w:rPr>
            </w:pPr>
            <w:r w:rsidRPr="00A92A3C">
              <w:rPr>
                <w:rFonts w:ascii="Myriad Pro" w:hAnsi="Myriad Pro"/>
                <w:b/>
                <w:bCs/>
                <w:sz w:val="22"/>
                <w:szCs w:val="22"/>
              </w:rPr>
              <w:t>11 333</w:t>
            </w:r>
          </w:p>
        </w:tc>
      </w:tr>
    </w:tbl>
    <w:p w14:paraId="7867F960" w14:textId="77777777" w:rsidR="00723D4F" w:rsidRPr="00A92A3C" w:rsidRDefault="00723D4F" w:rsidP="0056316B">
      <w:pPr>
        <w:autoSpaceDE w:val="0"/>
        <w:autoSpaceDN w:val="0"/>
        <w:adjustRightInd w:val="0"/>
        <w:ind w:firstLine="284"/>
        <w:jc w:val="both"/>
        <w:rPr>
          <w:rFonts w:ascii="Myriad Pro" w:hAnsi="Myriad Pro"/>
          <w:b/>
          <w:sz w:val="22"/>
          <w:szCs w:val="22"/>
        </w:rPr>
      </w:pPr>
    </w:p>
    <w:p w14:paraId="47D6C306" w14:textId="77777777" w:rsidR="007F4A6C" w:rsidRPr="00A92A3C" w:rsidRDefault="00027000" w:rsidP="0056316B">
      <w:pPr>
        <w:autoSpaceDE w:val="0"/>
        <w:autoSpaceDN w:val="0"/>
        <w:adjustRightInd w:val="0"/>
        <w:ind w:firstLine="284"/>
        <w:jc w:val="both"/>
        <w:rPr>
          <w:rFonts w:ascii="Myriad Pro" w:hAnsi="Myriad Pro"/>
          <w:b/>
          <w:sz w:val="22"/>
          <w:szCs w:val="22"/>
        </w:rPr>
      </w:pPr>
      <w:r w:rsidRPr="00A92A3C">
        <w:rPr>
          <w:rFonts w:ascii="Myriad Pro" w:hAnsi="Myriad Pro"/>
          <w:b/>
          <w:sz w:val="22"/>
          <w:szCs w:val="22"/>
        </w:rPr>
        <w:t>4</w:t>
      </w:r>
      <w:r w:rsidR="00C538AD" w:rsidRPr="00A92A3C">
        <w:rPr>
          <w:rFonts w:ascii="Myriad Pro" w:hAnsi="Myriad Pro"/>
          <w:b/>
          <w:sz w:val="22"/>
          <w:szCs w:val="22"/>
        </w:rPr>
        <w:t>.</w:t>
      </w:r>
      <w:r w:rsidR="00C538AD" w:rsidRPr="00A92A3C">
        <w:rPr>
          <w:rFonts w:ascii="Myriad Pro" w:hAnsi="Myriad Pro"/>
          <w:sz w:val="22"/>
          <w:szCs w:val="22"/>
        </w:rPr>
        <w:t xml:space="preserve"> </w:t>
      </w:r>
      <w:r w:rsidR="007F4A6C" w:rsidRPr="00A92A3C">
        <w:rPr>
          <w:rFonts w:ascii="Myriad Pro" w:hAnsi="Myriad Pro"/>
          <w:b/>
          <w:sz w:val="22"/>
          <w:szCs w:val="22"/>
        </w:rPr>
        <w:t>ОТЧЕТ СОВЕТА ДИРЕКТОРОВ О РЕЗУЛЬТАТАХ РАЗВИТИЯ БАНКА ПО ПРИОРИТЕТНЫМ НАПРАВЛЕНИЯМ ДЕЯТЕЛЬНОСТИ</w:t>
      </w:r>
    </w:p>
    <w:p w14:paraId="15048D6E" w14:textId="77777777" w:rsidR="007F4A6C" w:rsidRPr="00A92A3C" w:rsidRDefault="007F4A6C" w:rsidP="00A17115">
      <w:pPr>
        <w:rPr>
          <w:rFonts w:ascii="Myriad Pro" w:hAnsi="Myriad Pro"/>
          <w:b/>
          <w:sz w:val="22"/>
          <w:szCs w:val="22"/>
        </w:rPr>
      </w:pPr>
    </w:p>
    <w:p w14:paraId="6AB27D0A" w14:textId="77777777" w:rsidR="007925DB" w:rsidRPr="00A92A3C" w:rsidRDefault="007925DB" w:rsidP="00A17115">
      <w:pPr>
        <w:ind w:firstLine="567"/>
        <w:jc w:val="both"/>
        <w:rPr>
          <w:rFonts w:ascii="Myriad Pro" w:hAnsi="Myriad Pro"/>
          <w:sz w:val="22"/>
          <w:szCs w:val="22"/>
        </w:rPr>
      </w:pPr>
      <w:r w:rsidRPr="00A92A3C">
        <w:rPr>
          <w:rFonts w:ascii="Myriad Pro" w:hAnsi="Myriad Pro"/>
          <w:sz w:val="22"/>
          <w:szCs w:val="22"/>
        </w:rPr>
        <w:t>В 201</w:t>
      </w:r>
      <w:r w:rsidR="00723D4F" w:rsidRPr="00A92A3C">
        <w:rPr>
          <w:rFonts w:ascii="Myriad Pro" w:hAnsi="Myriad Pro"/>
          <w:sz w:val="22"/>
          <w:szCs w:val="22"/>
        </w:rPr>
        <w:t>5</w:t>
      </w:r>
      <w:r w:rsidRPr="00A92A3C">
        <w:rPr>
          <w:rFonts w:ascii="Myriad Pro" w:hAnsi="Myriad Pro"/>
          <w:sz w:val="22"/>
          <w:szCs w:val="22"/>
        </w:rPr>
        <w:t xml:space="preserve"> году в Банке произошли следующие существенные события:</w:t>
      </w:r>
    </w:p>
    <w:p w14:paraId="5C73DECB" w14:textId="77777777" w:rsidR="00C03252" w:rsidRPr="00A92A3C" w:rsidRDefault="00C03252" w:rsidP="00A17115">
      <w:pPr>
        <w:ind w:firstLine="284"/>
        <w:contextualSpacing/>
        <w:jc w:val="both"/>
        <w:rPr>
          <w:rFonts w:ascii="Myriad Pro" w:hAnsi="Myriad Pro"/>
          <w:sz w:val="23"/>
          <w:szCs w:val="23"/>
        </w:rPr>
      </w:pPr>
    </w:p>
    <w:p w14:paraId="6436FCBE" w14:textId="77777777" w:rsidR="0079039A" w:rsidRPr="00A92A3C" w:rsidRDefault="0079039A" w:rsidP="0079039A">
      <w:pPr>
        <w:numPr>
          <w:ilvl w:val="0"/>
          <w:numId w:val="23"/>
        </w:numPr>
        <w:ind w:left="0" w:firstLine="0"/>
        <w:contextualSpacing/>
        <w:jc w:val="both"/>
        <w:rPr>
          <w:rFonts w:ascii="Myriad Pro" w:hAnsi="Myriad Pro"/>
        </w:rPr>
      </w:pPr>
      <w:r w:rsidRPr="00A92A3C">
        <w:rPr>
          <w:rFonts w:ascii="Myriad Pro" w:hAnsi="Myriad Pro"/>
          <w:sz w:val="23"/>
          <w:szCs w:val="23"/>
        </w:rPr>
        <w:t xml:space="preserve">На </w:t>
      </w:r>
      <w:r w:rsidRPr="00A92A3C">
        <w:rPr>
          <w:rFonts w:ascii="Myriad Pro" w:hAnsi="Myriad Pro"/>
          <w:sz w:val="22"/>
          <w:szCs w:val="22"/>
        </w:rPr>
        <w:t>общем собрании акционеров 24 октября 2014 года (Протокол № 3 от 29.10.2014 г.) принято решение о приведении фирменного наименования Банка в соответствие с требованиями Федерального закона № 99-ФЗ от 05.05.2014 г., а также о принятии новой редакции Устава</w:t>
      </w:r>
      <w:r w:rsidR="00884F6E" w:rsidRPr="00A92A3C">
        <w:rPr>
          <w:rFonts w:ascii="Myriad Pro" w:hAnsi="Myriad Pro"/>
          <w:sz w:val="22"/>
          <w:szCs w:val="22"/>
        </w:rPr>
        <w:t>.</w:t>
      </w:r>
      <w:r w:rsidRPr="00A92A3C">
        <w:rPr>
          <w:rFonts w:ascii="Myriad Pro" w:hAnsi="Myriad Pro"/>
          <w:sz w:val="22"/>
          <w:szCs w:val="22"/>
        </w:rPr>
        <w:t xml:space="preserve"> Новое фирменное наименование Банка: Акционерное общество «Заубер Банк» АО «Заубер Банк». Устав Банка в новой редакции принят во исполнение требований, изложенных в письме Банка России от 22.09.2014 № 163-Т «О приведении учредительных и внутренних документов кредитной организации в соответствие с Положением Банка России № 242-П», в Уставе учтены изменения, связанные с вступлением в силу Федерального закона от 05.05.2014 № 99-ФЗ «О внесении изменений в главу 4 части первой Гражданского кодекса Российской Федерации</w:t>
      </w:r>
      <w:r w:rsidRPr="00A92A3C">
        <w:rPr>
          <w:rFonts w:ascii="Myriad Pro" w:hAnsi="Myriad Pro"/>
          <w:sz w:val="23"/>
          <w:szCs w:val="23"/>
        </w:rPr>
        <w:t xml:space="preserve"> и о признании утратившими силу отдельных положений законодатель</w:t>
      </w:r>
      <w:r w:rsidR="008C35A7" w:rsidRPr="00A92A3C">
        <w:rPr>
          <w:rFonts w:ascii="Myriad Pro" w:hAnsi="Myriad Pro"/>
          <w:sz w:val="23"/>
          <w:szCs w:val="23"/>
        </w:rPr>
        <w:t>ных актов Российской Федерации»,</w:t>
      </w:r>
      <w:r w:rsidRPr="00A92A3C">
        <w:rPr>
          <w:rFonts w:ascii="Myriad Pro" w:hAnsi="Myriad Pro"/>
          <w:sz w:val="23"/>
          <w:szCs w:val="23"/>
        </w:rPr>
        <w:t xml:space="preserve"> </w:t>
      </w:r>
      <w:r w:rsidR="008C35A7" w:rsidRPr="00A92A3C">
        <w:rPr>
          <w:rFonts w:ascii="Myriad Pro" w:hAnsi="Myriad Pro"/>
          <w:sz w:val="23"/>
          <w:szCs w:val="23"/>
        </w:rPr>
        <w:t>а</w:t>
      </w:r>
      <w:r w:rsidRPr="00A92A3C">
        <w:rPr>
          <w:rFonts w:ascii="Myriad Pro" w:hAnsi="Myriad Pro"/>
          <w:sz w:val="23"/>
          <w:szCs w:val="23"/>
        </w:rPr>
        <w:t xml:space="preserve"> </w:t>
      </w:r>
      <w:r w:rsidR="008C35A7" w:rsidRPr="00A92A3C">
        <w:rPr>
          <w:rFonts w:ascii="Myriad Pro" w:hAnsi="Myriad Pro"/>
          <w:sz w:val="23"/>
          <w:szCs w:val="23"/>
        </w:rPr>
        <w:t xml:space="preserve">также </w:t>
      </w:r>
      <w:r w:rsidRPr="00A92A3C">
        <w:rPr>
          <w:rFonts w:ascii="Myriad Pro" w:hAnsi="Myriad Pro"/>
          <w:sz w:val="23"/>
          <w:szCs w:val="23"/>
        </w:rPr>
        <w:t>изменения, внесенные Указанием Банка России № 3241-У от 24.04.2014 г в Положение Банка России от 16.12.2003 г. № 242-П «Об организации внутреннего контроля в кредитных орг</w:t>
      </w:r>
      <w:r w:rsidR="00884F6E" w:rsidRPr="00A92A3C">
        <w:rPr>
          <w:rFonts w:ascii="Myriad Pro" w:hAnsi="Myriad Pro"/>
          <w:sz w:val="23"/>
          <w:szCs w:val="23"/>
        </w:rPr>
        <w:t>анизациях и банковских группах».</w:t>
      </w:r>
      <w:r w:rsidRPr="00A92A3C">
        <w:rPr>
          <w:rFonts w:ascii="Myriad Pro" w:hAnsi="Myriad Pro"/>
          <w:sz w:val="23"/>
          <w:szCs w:val="23"/>
        </w:rPr>
        <w:t xml:space="preserve"> Компетенция Совета директоров Банка приведена в соответствие с изменениями Федерального закона № 395-1 от 02.12.1990 г. «О банках и банковской деятельности», компетенция Правления и Председателя Правления Банка изложена в соответствии с измененной компетенцией Совета директоров Банка. Устав Банка был согласован Центральным Банком Российской Федерации 25 декабря 2014 года, зарегистрирован в Управлении Федеральной налоговой службы России по Санкт-Петербургу</w:t>
      </w:r>
      <w:r w:rsidR="008C35A7" w:rsidRPr="00A92A3C">
        <w:rPr>
          <w:rFonts w:ascii="Myriad Pro" w:hAnsi="Myriad Pro"/>
          <w:sz w:val="23"/>
          <w:szCs w:val="23"/>
        </w:rPr>
        <w:t xml:space="preserve"> 14.01.2015 года</w:t>
      </w:r>
      <w:r w:rsidRPr="00A92A3C">
        <w:rPr>
          <w:rFonts w:ascii="Myriad Pro" w:hAnsi="Myriad Pro"/>
          <w:sz w:val="23"/>
          <w:szCs w:val="23"/>
        </w:rPr>
        <w:t>, получены лицензии на осуществление банковских операций №1614 от 29 января 2015 года.</w:t>
      </w:r>
    </w:p>
    <w:p w14:paraId="2C8AED8D" w14:textId="77777777" w:rsidR="00562E27" w:rsidRPr="00A92A3C" w:rsidRDefault="009E23BB"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3"/>
          <w:szCs w:val="23"/>
        </w:rPr>
        <w:t xml:space="preserve">В связи с </w:t>
      </w:r>
      <w:r w:rsidR="008C35A7" w:rsidRPr="00A92A3C">
        <w:rPr>
          <w:rFonts w:ascii="Myriad Pro" w:hAnsi="Myriad Pro"/>
          <w:sz w:val="23"/>
          <w:szCs w:val="23"/>
        </w:rPr>
        <w:t>изменением</w:t>
      </w:r>
      <w:r w:rsidRPr="00A92A3C">
        <w:rPr>
          <w:rFonts w:ascii="Myriad Pro" w:hAnsi="Myriad Pro"/>
          <w:sz w:val="23"/>
          <w:szCs w:val="23"/>
        </w:rPr>
        <w:t xml:space="preserve"> реквизита «Индекс» местонахождения Филиала АО «Заубер Банк» в г. Черкесске и соответствующим внесением изменений в документы Банком были приняты Изменения № 1 в Устав (протокол заседания Совета директоров № 23 от 12.05.2015 г.), а также новая редакция Положения о Филиале АО «Заубер Банк» в г. Черкесске</w:t>
      </w:r>
      <w:r w:rsidR="00562E27" w:rsidRPr="00A92A3C">
        <w:rPr>
          <w:rFonts w:ascii="Myriad Pro" w:hAnsi="Myriad Pro"/>
          <w:sz w:val="23"/>
          <w:szCs w:val="23"/>
        </w:rPr>
        <w:t>.</w:t>
      </w:r>
      <w:r w:rsidRPr="00A92A3C">
        <w:rPr>
          <w:rFonts w:ascii="Myriad Pro" w:hAnsi="Myriad Pro"/>
          <w:sz w:val="23"/>
          <w:szCs w:val="23"/>
        </w:rPr>
        <w:t xml:space="preserve"> Изменения № 1 в Устав Банк</w:t>
      </w:r>
      <w:r w:rsidR="008C35A7" w:rsidRPr="00A92A3C">
        <w:rPr>
          <w:rFonts w:ascii="Myriad Pro" w:hAnsi="Myriad Pro"/>
          <w:sz w:val="23"/>
          <w:szCs w:val="23"/>
        </w:rPr>
        <w:t>а</w:t>
      </w:r>
      <w:r w:rsidRPr="00A92A3C">
        <w:rPr>
          <w:rFonts w:ascii="Myriad Pro" w:hAnsi="Myriad Pro"/>
          <w:sz w:val="23"/>
          <w:szCs w:val="23"/>
        </w:rPr>
        <w:t xml:space="preserve"> согласованы Северо-Западным ГУ Банка России 19 июня 2015 года, зарегистрированы </w:t>
      </w:r>
      <w:r w:rsidRPr="00A92A3C">
        <w:rPr>
          <w:rFonts w:ascii="Myriad Pro" w:hAnsi="Myriad Pro"/>
          <w:sz w:val="22"/>
          <w:szCs w:val="22"/>
        </w:rPr>
        <w:t>Управлением Федеральной налоговой службы России по Санкт-Петербургу 25 июня 2015 года.</w:t>
      </w:r>
    </w:p>
    <w:p w14:paraId="5B32C3F6" w14:textId="77777777" w:rsidR="00927450" w:rsidRPr="00A92A3C" w:rsidRDefault="008C35A7"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2"/>
          <w:szCs w:val="22"/>
        </w:rPr>
        <w:t xml:space="preserve">01 сентября 2015 года был закрыт Ставропольский операционный офис </w:t>
      </w:r>
      <w:r w:rsidR="00302CF5" w:rsidRPr="00A92A3C">
        <w:rPr>
          <w:rFonts w:ascii="Myriad Pro" w:hAnsi="Myriad Pro"/>
          <w:sz w:val="22"/>
          <w:szCs w:val="22"/>
        </w:rPr>
        <w:t xml:space="preserve">Филиала Банка в Черкесске </w:t>
      </w:r>
      <w:r w:rsidRPr="00A92A3C">
        <w:rPr>
          <w:rFonts w:ascii="Myriad Pro" w:hAnsi="Myriad Pro"/>
          <w:sz w:val="22"/>
          <w:szCs w:val="22"/>
        </w:rPr>
        <w:t xml:space="preserve">в связи с принятием решения об экономической нецелесообразности </w:t>
      </w:r>
      <w:r w:rsidR="00302CF5" w:rsidRPr="00A92A3C">
        <w:rPr>
          <w:rFonts w:ascii="Myriad Pro" w:hAnsi="Myriad Pro"/>
          <w:sz w:val="22"/>
          <w:szCs w:val="22"/>
        </w:rPr>
        <w:t xml:space="preserve">его </w:t>
      </w:r>
      <w:r w:rsidRPr="00A92A3C">
        <w:rPr>
          <w:rFonts w:ascii="Myriad Pro" w:hAnsi="Myriad Pro"/>
          <w:sz w:val="22"/>
          <w:szCs w:val="22"/>
        </w:rPr>
        <w:t xml:space="preserve">дальнейшего </w:t>
      </w:r>
      <w:r w:rsidR="00302CF5" w:rsidRPr="00A92A3C">
        <w:rPr>
          <w:rFonts w:ascii="Myriad Pro" w:hAnsi="Myriad Pro"/>
          <w:sz w:val="22"/>
          <w:szCs w:val="22"/>
        </w:rPr>
        <w:t>функционирования (решение</w:t>
      </w:r>
      <w:r w:rsidR="00884F6E" w:rsidRPr="00A92A3C">
        <w:rPr>
          <w:rFonts w:ascii="Myriad Pro" w:hAnsi="Myriad Pro"/>
          <w:sz w:val="22"/>
          <w:szCs w:val="22"/>
        </w:rPr>
        <w:t xml:space="preserve"> Совета директо</w:t>
      </w:r>
      <w:r w:rsidR="00302CF5" w:rsidRPr="00A92A3C">
        <w:rPr>
          <w:rFonts w:ascii="Myriad Pro" w:hAnsi="Myriad Pro"/>
          <w:sz w:val="22"/>
          <w:szCs w:val="22"/>
        </w:rPr>
        <w:t>ров Банка № 36 от 17.07.2015 г.);</w:t>
      </w:r>
    </w:p>
    <w:p w14:paraId="4594A5A9" w14:textId="77777777" w:rsidR="00927450" w:rsidRPr="00A92A3C" w:rsidRDefault="00884F6E"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2"/>
          <w:szCs w:val="22"/>
        </w:rPr>
        <w:t xml:space="preserve">В июле 2015 года </w:t>
      </w:r>
      <w:r w:rsidR="00927450" w:rsidRPr="00A92A3C">
        <w:rPr>
          <w:rFonts w:ascii="Myriad Pro" w:hAnsi="Myriad Pro"/>
          <w:sz w:val="22"/>
          <w:szCs w:val="22"/>
        </w:rPr>
        <w:t xml:space="preserve">Банк подключился к системе денежных переводов </w:t>
      </w:r>
      <w:proofErr w:type="spellStart"/>
      <w:r w:rsidR="00927450" w:rsidRPr="00A92A3C">
        <w:rPr>
          <w:rFonts w:ascii="Myriad Pro" w:hAnsi="Myriad Pro"/>
          <w:sz w:val="22"/>
          <w:szCs w:val="22"/>
        </w:rPr>
        <w:t>Contact</w:t>
      </w:r>
      <w:proofErr w:type="spellEnd"/>
      <w:r w:rsidRPr="00A92A3C">
        <w:rPr>
          <w:rFonts w:ascii="Myriad Pro" w:hAnsi="Myriad Pro"/>
          <w:sz w:val="22"/>
          <w:szCs w:val="22"/>
        </w:rPr>
        <w:t>; в августе 2015 –</w:t>
      </w:r>
      <w:r w:rsidR="00927450" w:rsidRPr="00A92A3C">
        <w:rPr>
          <w:rFonts w:ascii="Myriad Pro" w:hAnsi="Myriad Pro"/>
          <w:sz w:val="22"/>
          <w:szCs w:val="22"/>
        </w:rPr>
        <w:t xml:space="preserve"> </w:t>
      </w:r>
      <w:r w:rsidRPr="00A92A3C">
        <w:rPr>
          <w:rFonts w:ascii="Myriad Pro" w:hAnsi="Myriad Pro"/>
          <w:sz w:val="22"/>
          <w:szCs w:val="22"/>
        </w:rPr>
        <w:t>к Системе</w:t>
      </w:r>
      <w:r w:rsidR="00927450" w:rsidRPr="00A92A3C">
        <w:rPr>
          <w:rFonts w:ascii="Myriad Pro" w:hAnsi="Myriad Pro"/>
          <w:sz w:val="22"/>
          <w:szCs w:val="22"/>
        </w:rPr>
        <w:t xml:space="preserve"> </w:t>
      </w:r>
      <w:r w:rsidRPr="00A92A3C">
        <w:rPr>
          <w:rFonts w:ascii="Myriad Pro" w:hAnsi="Myriad Pro"/>
          <w:sz w:val="22"/>
          <w:szCs w:val="22"/>
        </w:rPr>
        <w:t>«</w:t>
      </w:r>
      <w:r w:rsidR="00927450" w:rsidRPr="00A92A3C">
        <w:rPr>
          <w:rFonts w:ascii="Myriad Pro" w:hAnsi="Myriad Pro"/>
          <w:sz w:val="22"/>
          <w:szCs w:val="22"/>
        </w:rPr>
        <w:t>Лидер</w:t>
      </w:r>
      <w:r w:rsidRPr="00A92A3C">
        <w:rPr>
          <w:rFonts w:ascii="Myriad Pro" w:hAnsi="Myriad Pro"/>
          <w:sz w:val="22"/>
          <w:szCs w:val="22"/>
        </w:rPr>
        <w:t>»</w:t>
      </w:r>
      <w:r w:rsidR="006F19A4" w:rsidRPr="00A92A3C">
        <w:rPr>
          <w:rFonts w:ascii="Myriad Pro" w:hAnsi="Myriad Pro"/>
          <w:sz w:val="22"/>
          <w:szCs w:val="22"/>
        </w:rPr>
        <w:t>. В ноябре 2015 года Банк подключился к сервису «Золотая Корона - Денежные переводы»</w:t>
      </w:r>
      <w:r w:rsidR="00927450" w:rsidRPr="00A92A3C">
        <w:rPr>
          <w:rFonts w:ascii="Myriad Pro" w:hAnsi="Myriad Pro"/>
          <w:sz w:val="22"/>
          <w:szCs w:val="22"/>
        </w:rPr>
        <w:t>;</w:t>
      </w:r>
    </w:p>
    <w:p w14:paraId="72A41072" w14:textId="77777777" w:rsidR="00773088" w:rsidRPr="00A92A3C" w:rsidRDefault="00773088"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2"/>
          <w:szCs w:val="22"/>
        </w:rPr>
        <w:t>В июле 2015 года Банк приступил к реализации программ предоставления потребительских кредитов физическим лицам в соответствии с Федеральным законом от 21.12.2013 г. № 353-ФЗ «О п</w:t>
      </w:r>
      <w:r w:rsidR="00302CF5" w:rsidRPr="00A92A3C">
        <w:rPr>
          <w:rFonts w:ascii="Myriad Pro" w:hAnsi="Myriad Pro"/>
          <w:sz w:val="22"/>
          <w:szCs w:val="22"/>
        </w:rPr>
        <w:t>отребительском кредите (займе)»</w:t>
      </w:r>
      <w:r w:rsidR="006F19A4" w:rsidRPr="00A92A3C">
        <w:rPr>
          <w:rFonts w:ascii="Myriad Pro" w:hAnsi="Myriad Pro"/>
          <w:sz w:val="22"/>
          <w:szCs w:val="22"/>
        </w:rPr>
        <w:t xml:space="preserve">. </w:t>
      </w:r>
      <w:r w:rsidR="007907A2" w:rsidRPr="00A92A3C">
        <w:rPr>
          <w:rFonts w:ascii="Myriad Pro" w:hAnsi="Myriad Pro"/>
          <w:sz w:val="22"/>
          <w:szCs w:val="22"/>
        </w:rPr>
        <w:t>Утверждены</w:t>
      </w:r>
      <w:r w:rsidR="00302CF5" w:rsidRPr="00A92A3C">
        <w:rPr>
          <w:rFonts w:ascii="Myriad Pro" w:hAnsi="Myriad Pro"/>
          <w:sz w:val="22"/>
          <w:szCs w:val="22"/>
        </w:rPr>
        <w:t xml:space="preserve"> программ</w:t>
      </w:r>
      <w:r w:rsidR="006F19A4" w:rsidRPr="00A92A3C">
        <w:rPr>
          <w:rFonts w:ascii="Myriad Pro" w:hAnsi="Myriad Pro"/>
          <w:sz w:val="22"/>
          <w:szCs w:val="22"/>
        </w:rPr>
        <w:t>ы</w:t>
      </w:r>
      <w:r w:rsidRPr="00A92A3C">
        <w:rPr>
          <w:rFonts w:ascii="Myriad Pro" w:hAnsi="Myriad Pro"/>
          <w:sz w:val="22"/>
          <w:szCs w:val="22"/>
        </w:rPr>
        <w:t xml:space="preserve"> кредитования наличными и </w:t>
      </w:r>
      <w:r w:rsidR="006F19A4" w:rsidRPr="00A92A3C">
        <w:rPr>
          <w:rFonts w:ascii="Myriad Pro" w:hAnsi="Myriad Pro"/>
          <w:sz w:val="22"/>
          <w:szCs w:val="22"/>
        </w:rPr>
        <w:t xml:space="preserve">программы </w:t>
      </w:r>
      <w:r w:rsidRPr="00A92A3C">
        <w:rPr>
          <w:rFonts w:ascii="Myriad Pro" w:hAnsi="Myriad Pro"/>
          <w:sz w:val="22"/>
          <w:szCs w:val="22"/>
        </w:rPr>
        <w:t>кредитования на приобретение подержанных автомобилей (автокредиты).</w:t>
      </w:r>
    </w:p>
    <w:p w14:paraId="1B17CD44" w14:textId="3579533F" w:rsidR="00927450" w:rsidRPr="00A92A3C" w:rsidRDefault="00773088"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2"/>
          <w:szCs w:val="22"/>
        </w:rPr>
        <w:t>В 2015 году Банком было открыто четыре внутренних структурных подразделения: Дополнительный офис № 1 АО «Заубер Банк» (на основании решения Совета директоров Банка № 21/1 от 05.05.2015 г.), Операционная касса вне кассового узла № 1 АО «Заубер Банк» (</w:t>
      </w:r>
      <w:r w:rsidR="00C57E81" w:rsidRPr="00A92A3C">
        <w:rPr>
          <w:rFonts w:ascii="Myriad Pro" w:hAnsi="Myriad Pro"/>
          <w:sz w:val="22"/>
          <w:szCs w:val="22"/>
        </w:rPr>
        <w:t>приказ</w:t>
      </w:r>
      <w:r w:rsidRPr="00A92A3C">
        <w:rPr>
          <w:rFonts w:ascii="Myriad Pro" w:hAnsi="Myriad Pro"/>
          <w:sz w:val="22"/>
          <w:szCs w:val="22"/>
        </w:rPr>
        <w:t xml:space="preserve"> </w:t>
      </w:r>
      <w:r w:rsidR="00C57E81" w:rsidRPr="00A92A3C">
        <w:rPr>
          <w:rFonts w:ascii="Myriad Pro" w:hAnsi="Myriad Pro"/>
          <w:sz w:val="22"/>
          <w:szCs w:val="22"/>
        </w:rPr>
        <w:t>Председателя Правления Банка № 289 от 27.08.201</w:t>
      </w:r>
      <w:r w:rsidR="00E31EE2" w:rsidRPr="00A92A3C">
        <w:rPr>
          <w:rFonts w:ascii="Myriad Pro" w:hAnsi="Myriad Pro"/>
          <w:sz w:val="22"/>
          <w:szCs w:val="22"/>
        </w:rPr>
        <w:t>5</w:t>
      </w:r>
      <w:r w:rsidR="00C57E81" w:rsidRPr="00A92A3C">
        <w:rPr>
          <w:rFonts w:ascii="Myriad Pro" w:hAnsi="Myriad Pro"/>
          <w:sz w:val="22"/>
          <w:szCs w:val="22"/>
        </w:rPr>
        <w:t xml:space="preserve"> г.), Операционная касса вне кассового узла № 2 </w:t>
      </w:r>
      <w:r w:rsidR="00C57E81" w:rsidRPr="00A92A3C">
        <w:rPr>
          <w:rFonts w:ascii="Myriad Pro" w:hAnsi="Myriad Pro"/>
          <w:sz w:val="22"/>
          <w:szCs w:val="22"/>
        </w:rPr>
        <w:lastRenderedPageBreak/>
        <w:t>Банка (приказ № 330 от 21.09.2015 г.), Операционная касса вне кассового узла № 4 Банка (приказ № 368 от 25.09.2015 г.)</w:t>
      </w:r>
      <w:r w:rsidR="00927450" w:rsidRPr="00A92A3C">
        <w:rPr>
          <w:rFonts w:ascii="Myriad Pro" w:hAnsi="Myriad Pro"/>
          <w:sz w:val="22"/>
          <w:szCs w:val="22"/>
        </w:rPr>
        <w:t>.</w:t>
      </w:r>
    </w:p>
    <w:p w14:paraId="7B2A7A3F" w14:textId="77777777" w:rsidR="00C57E81" w:rsidRPr="00A92A3C" w:rsidRDefault="00C57E81" w:rsidP="00C57E81">
      <w:pPr>
        <w:numPr>
          <w:ilvl w:val="0"/>
          <w:numId w:val="23"/>
        </w:numPr>
        <w:autoSpaceDE w:val="0"/>
        <w:autoSpaceDN w:val="0"/>
        <w:adjustRightInd w:val="0"/>
        <w:ind w:left="0" w:firstLine="0"/>
        <w:jc w:val="both"/>
        <w:rPr>
          <w:rFonts w:ascii="Myriad Pro" w:hAnsi="Myriad Pro" w:cs="Myriad Pro"/>
          <w:sz w:val="22"/>
          <w:szCs w:val="22"/>
        </w:rPr>
      </w:pPr>
      <w:r w:rsidRPr="00A92A3C">
        <w:rPr>
          <w:rFonts w:ascii="Myriad Pro" w:hAnsi="Myriad Pro" w:cs="Myriad Pro"/>
          <w:sz w:val="22"/>
          <w:szCs w:val="22"/>
        </w:rPr>
        <w:t>Запущена в промышленную эксплуатацию система дистанционного банковского обслуживания для физических лиц;</w:t>
      </w:r>
    </w:p>
    <w:p w14:paraId="27A0CD35" w14:textId="77777777" w:rsidR="00C57E81" w:rsidRPr="00A92A3C" w:rsidRDefault="00302CF5" w:rsidP="00C57E81">
      <w:pPr>
        <w:numPr>
          <w:ilvl w:val="0"/>
          <w:numId w:val="23"/>
        </w:numPr>
        <w:autoSpaceDE w:val="0"/>
        <w:autoSpaceDN w:val="0"/>
        <w:adjustRightInd w:val="0"/>
        <w:ind w:left="0" w:firstLine="0"/>
        <w:jc w:val="both"/>
        <w:rPr>
          <w:rFonts w:ascii="Myriad Pro" w:hAnsi="Myriad Pro" w:cs="Myriad Pro"/>
          <w:sz w:val="22"/>
          <w:szCs w:val="22"/>
        </w:rPr>
      </w:pPr>
      <w:r w:rsidRPr="00A92A3C">
        <w:rPr>
          <w:rFonts w:ascii="Myriad Pro" w:hAnsi="Myriad Pro" w:cs="Myriad Pro"/>
          <w:sz w:val="22"/>
          <w:szCs w:val="22"/>
        </w:rPr>
        <w:t xml:space="preserve">Банком разработан и внедрен новый продукт, предназначенный для корпоративных клиентов – торговый </w:t>
      </w:r>
      <w:proofErr w:type="spellStart"/>
      <w:r w:rsidRPr="00A92A3C">
        <w:rPr>
          <w:rFonts w:ascii="Myriad Pro" w:hAnsi="Myriad Pro" w:cs="Myriad Pro"/>
          <w:sz w:val="22"/>
          <w:szCs w:val="22"/>
        </w:rPr>
        <w:t>эквайринг</w:t>
      </w:r>
      <w:proofErr w:type="spellEnd"/>
      <w:r w:rsidRPr="00A92A3C">
        <w:rPr>
          <w:rFonts w:ascii="Myriad Pro" w:hAnsi="Myriad Pro" w:cs="Myriad Pro"/>
          <w:sz w:val="22"/>
          <w:szCs w:val="22"/>
        </w:rPr>
        <w:t>;</w:t>
      </w:r>
    </w:p>
    <w:p w14:paraId="5EED29B7" w14:textId="77777777" w:rsidR="008C35A7" w:rsidRPr="00A92A3C" w:rsidRDefault="009C65D1" w:rsidP="006272C4">
      <w:pPr>
        <w:numPr>
          <w:ilvl w:val="0"/>
          <w:numId w:val="23"/>
        </w:numPr>
        <w:autoSpaceDE w:val="0"/>
        <w:autoSpaceDN w:val="0"/>
        <w:adjustRightInd w:val="0"/>
        <w:ind w:left="0" w:firstLine="0"/>
        <w:jc w:val="both"/>
        <w:rPr>
          <w:rFonts w:ascii="Myriad Pro" w:hAnsi="Myriad Pro" w:cs="Myriad Pro"/>
          <w:sz w:val="22"/>
          <w:szCs w:val="22"/>
        </w:rPr>
      </w:pPr>
      <w:r w:rsidRPr="00A92A3C">
        <w:rPr>
          <w:rFonts w:ascii="Myriad Pro" w:hAnsi="Myriad Pro" w:cs="Myriad Pro"/>
          <w:sz w:val="22"/>
          <w:szCs w:val="22"/>
        </w:rPr>
        <w:t xml:space="preserve">Начата эмиссия пластиковых банковских карт международной платежной системы </w:t>
      </w:r>
      <w:proofErr w:type="spellStart"/>
      <w:r w:rsidRPr="00A92A3C">
        <w:rPr>
          <w:rFonts w:ascii="Myriad Pro" w:hAnsi="Myriad Pro" w:cs="Myriad Pro"/>
          <w:sz w:val="22"/>
          <w:szCs w:val="22"/>
        </w:rPr>
        <w:t>MasterCard</w:t>
      </w:r>
      <w:proofErr w:type="spellEnd"/>
      <w:r w:rsidRPr="00A92A3C">
        <w:rPr>
          <w:rFonts w:ascii="Myriad Pro" w:hAnsi="Myriad Pro" w:cs="Myriad Pro"/>
          <w:sz w:val="22"/>
          <w:szCs w:val="22"/>
        </w:rPr>
        <w:t xml:space="preserve"> </w:t>
      </w:r>
      <w:proofErr w:type="spellStart"/>
      <w:r w:rsidRPr="00A92A3C">
        <w:rPr>
          <w:rFonts w:ascii="Myriad Pro" w:hAnsi="Myriad Pro" w:cs="Myriad Pro"/>
          <w:sz w:val="22"/>
          <w:szCs w:val="22"/>
        </w:rPr>
        <w:t>Worldwide</w:t>
      </w:r>
      <w:proofErr w:type="spellEnd"/>
      <w:r w:rsidRPr="00A92A3C">
        <w:rPr>
          <w:rFonts w:ascii="Myriad Pro" w:hAnsi="Myriad Pro" w:cs="Myriad Pro"/>
          <w:sz w:val="22"/>
          <w:szCs w:val="22"/>
        </w:rPr>
        <w:t xml:space="preserve"> </w:t>
      </w:r>
      <w:proofErr w:type="spellStart"/>
      <w:r w:rsidRPr="00A92A3C">
        <w:rPr>
          <w:rFonts w:ascii="Myriad Pro" w:hAnsi="Myriad Pro" w:cs="Myriad Pro"/>
          <w:sz w:val="22"/>
          <w:szCs w:val="22"/>
        </w:rPr>
        <w:t>Black</w:t>
      </w:r>
      <w:proofErr w:type="spellEnd"/>
      <w:r w:rsidRPr="00A92A3C">
        <w:rPr>
          <w:rFonts w:ascii="Myriad Pro" w:hAnsi="Myriad Pro" w:cs="Myriad Pro"/>
          <w:sz w:val="22"/>
          <w:szCs w:val="22"/>
        </w:rPr>
        <w:t xml:space="preserve"> </w:t>
      </w:r>
      <w:proofErr w:type="spellStart"/>
      <w:r w:rsidRPr="00A92A3C">
        <w:rPr>
          <w:rFonts w:ascii="Myriad Pro" w:hAnsi="Myriad Pro" w:cs="Myriad Pro"/>
          <w:sz w:val="22"/>
          <w:szCs w:val="22"/>
        </w:rPr>
        <w:t>Edition</w:t>
      </w:r>
      <w:proofErr w:type="spellEnd"/>
      <w:r w:rsidRPr="00A92A3C">
        <w:rPr>
          <w:rFonts w:ascii="Myriad Pro" w:hAnsi="Myriad Pro" w:cs="Myriad Pro"/>
          <w:sz w:val="22"/>
          <w:szCs w:val="22"/>
        </w:rPr>
        <w:t>;</w:t>
      </w:r>
    </w:p>
    <w:p w14:paraId="4B664BEA" w14:textId="77777777" w:rsidR="00927450" w:rsidRPr="00A92A3C" w:rsidRDefault="009C65D1" w:rsidP="00773088">
      <w:pPr>
        <w:pStyle w:val="af4"/>
        <w:numPr>
          <w:ilvl w:val="0"/>
          <w:numId w:val="23"/>
        </w:numPr>
        <w:ind w:left="0" w:firstLine="0"/>
        <w:contextualSpacing/>
        <w:jc w:val="both"/>
        <w:rPr>
          <w:rFonts w:ascii="Myriad Pro" w:hAnsi="Myriad Pro"/>
          <w:sz w:val="22"/>
          <w:szCs w:val="22"/>
        </w:rPr>
      </w:pPr>
      <w:r w:rsidRPr="00A92A3C">
        <w:rPr>
          <w:rFonts w:ascii="Myriad Pro" w:hAnsi="Myriad Pro"/>
          <w:sz w:val="22"/>
          <w:szCs w:val="22"/>
        </w:rPr>
        <w:t>Актуализированы и у</w:t>
      </w:r>
      <w:r w:rsidR="00927450" w:rsidRPr="00A92A3C">
        <w:rPr>
          <w:rFonts w:ascii="Myriad Pro" w:hAnsi="Myriad Pro"/>
          <w:sz w:val="22"/>
          <w:szCs w:val="22"/>
        </w:rPr>
        <w:t xml:space="preserve">тверждены новые редакции </w:t>
      </w:r>
      <w:r w:rsidRPr="00A92A3C">
        <w:rPr>
          <w:rFonts w:ascii="Myriad Pro" w:hAnsi="Myriad Pro"/>
          <w:sz w:val="22"/>
          <w:szCs w:val="22"/>
        </w:rPr>
        <w:t xml:space="preserve">наиболее важных </w:t>
      </w:r>
      <w:r w:rsidR="00927450" w:rsidRPr="00A92A3C">
        <w:rPr>
          <w:rFonts w:ascii="Myriad Pro" w:hAnsi="Myriad Pro"/>
          <w:sz w:val="22"/>
          <w:szCs w:val="22"/>
        </w:rPr>
        <w:t>документов</w:t>
      </w:r>
      <w:r w:rsidRPr="00A92A3C">
        <w:rPr>
          <w:rFonts w:ascii="Myriad Pro" w:hAnsi="Myriad Pro"/>
          <w:sz w:val="22"/>
          <w:szCs w:val="22"/>
        </w:rPr>
        <w:t xml:space="preserve"> Банка, в том числе</w:t>
      </w:r>
      <w:r w:rsidR="00927450" w:rsidRPr="00A92A3C">
        <w:rPr>
          <w:rFonts w:ascii="Myriad Pro" w:hAnsi="Myriad Pro"/>
          <w:sz w:val="22"/>
          <w:szCs w:val="22"/>
        </w:rPr>
        <w:t>:</w:t>
      </w:r>
    </w:p>
    <w:p w14:paraId="2E7B2235" w14:textId="77777777" w:rsidR="00302CF5" w:rsidRPr="00A92A3C" w:rsidRDefault="009C65D1"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План</w:t>
      </w:r>
      <w:r w:rsidR="00927450" w:rsidRPr="00A92A3C">
        <w:rPr>
          <w:rFonts w:ascii="Myriad Pro" w:hAnsi="Myriad Pro"/>
          <w:sz w:val="22"/>
          <w:szCs w:val="22"/>
        </w:rPr>
        <w:t xml:space="preserve"> действий, направленных на обеспечение непрерывности деятельности и/или восстановление деятельности АО «Заубер Банк» в случае возникновения нестандартных и чрезвыча</w:t>
      </w:r>
      <w:r w:rsidRPr="00A92A3C">
        <w:rPr>
          <w:rFonts w:ascii="Myriad Pro" w:hAnsi="Myriad Pro"/>
          <w:sz w:val="22"/>
          <w:szCs w:val="22"/>
        </w:rPr>
        <w:t>йных ситуаций»;</w:t>
      </w:r>
    </w:p>
    <w:p w14:paraId="44DC08B2" w14:textId="77777777" w:rsidR="00C57E81" w:rsidRPr="00A92A3C" w:rsidRDefault="00927450"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Политика управления банковскими рисками и капиталом;</w:t>
      </w:r>
    </w:p>
    <w:p w14:paraId="48466C68"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Положени</w:t>
      </w:r>
      <w:r w:rsidR="009C65D1" w:rsidRPr="00A92A3C">
        <w:rPr>
          <w:rFonts w:ascii="Myriad Pro" w:hAnsi="Myriad Pro"/>
          <w:sz w:val="22"/>
          <w:szCs w:val="22"/>
        </w:rPr>
        <w:t>е</w:t>
      </w:r>
      <w:r w:rsidRPr="00A92A3C">
        <w:rPr>
          <w:rFonts w:ascii="Myriad Pro" w:hAnsi="Myriad Pro"/>
          <w:sz w:val="22"/>
          <w:szCs w:val="22"/>
        </w:rPr>
        <w:t xml:space="preserve"> </w:t>
      </w:r>
      <w:r w:rsidR="00752AA2" w:rsidRPr="00A92A3C">
        <w:rPr>
          <w:rFonts w:ascii="Myriad Pro" w:hAnsi="Myriad Pro"/>
          <w:sz w:val="22"/>
          <w:szCs w:val="22"/>
        </w:rPr>
        <w:t>о</w:t>
      </w:r>
      <w:r w:rsidRPr="00A92A3C">
        <w:rPr>
          <w:rFonts w:ascii="Myriad Pro" w:hAnsi="Myriad Pro"/>
          <w:sz w:val="22"/>
          <w:szCs w:val="22"/>
        </w:rPr>
        <w:t>б организации управления правовым риском</w:t>
      </w:r>
      <w:r w:rsidR="009C65D1" w:rsidRPr="00A92A3C">
        <w:rPr>
          <w:rFonts w:ascii="Myriad Pro" w:hAnsi="Myriad Pro"/>
          <w:sz w:val="22"/>
          <w:szCs w:val="22"/>
        </w:rPr>
        <w:t>, Положение</w:t>
      </w:r>
      <w:r w:rsidR="00752AA2" w:rsidRPr="00A92A3C">
        <w:rPr>
          <w:rFonts w:ascii="Myriad Pro" w:hAnsi="Myriad Pro"/>
          <w:sz w:val="22"/>
          <w:szCs w:val="22"/>
        </w:rPr>
        <w:t xml:space="preserve"> о</w:t>
      </w:r>
      <w:r w:rsidRPr="00A92A3C">
        <w:rPr>
          <w:rFonts w:ascii="Myriad Pro" w:hAnsi="Myriad Pro"/>
          <w:sz w:val="22"/>
          <w:szCs w:val="22"/>
        </w:rPr>
        <w:t>б организации управления риском потери деловой репутации</w:t>
      </w:r>
      <w:r w:rsidR="00752AA2" w:rsidRPr="00A92A3C">
        <w:rPr>
          <w:rFonts w:ascii="Myriad Pro" w:hAnsi="Myriad Pro"/>
          <w:sz w:val="22"/>
          <w:szCs w:val="22"/>
        </w:rPr>
        <w:t>;</w:t>
      </w:r>
    </w:p>
    <w:p w14:paraId="50B9A028" w14:textId="77777777" w:rsidR="00302CF5" w:rsidRPr="00A92A3C" w:rsidRDefault="00752AA2"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Методика</w:t>
      </w:r>
      <w:r w:rsidR="00302CF5" w:rsidRPr="00A92A3C">
        <w:rPr>
          <w:rFonts w:ascii="Myriad Pro" w:hAnsi="Myriad Pro"/>
          <w:sz w:val="22"/>
          <w:szCs w:val="22"/>
        </w:rPr>
        <w:t xml:space="preserve"> расчета совокупного риска</w:t>
      </w:r>
      <w:r w:rsidRPr="00A92A3C">
        <w:rPr>
          <w:rFonts w:ascii="Myriad Pro" w:hAnsi="Myriad Pro"/>
          <w:sz w:val="22"/>
          <w:szCs w:val="22"/>
        </w:rPr>
        <w:t>;</w:t>
      </w:r>
    </w:p>
    <w:p w14:paraId="7C41F838"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Положени</w:t>
      </w:r>
      <w:r w:rsidR="00752AA2" w:rsidRPr="00A92A3C">
        <w:rPr>
          <w:rFonts w:ascii="Myriad Pro" w:hAnsi="Myriad Pro"/>
          <w:sz w:val="22"/>
          <w:szCs w:val="22"/>
        </w:rPr>
        <w:t>е</w:t>
      </w:r>
      <w:r w:rsidRPr="00A92A3C">
        <w:rPr>
          <w:rFonts w:ascii="Myriad Pro" w:hAnsi="Myriad Pro"/>
          <w:sz w:val="22"/>
          <w:szCs w:val="22"/>
        </w:rPr>
        <w:t xml:space="preserve"> об организации управления кредитным риском в АО «Заубер Банк» и его филиалах</w:t>
      </w:r>
      <w:r w:rsidR="00752AA2" w:rsidRPr="00A92A3C">
        <w:rPr>
          <w:rFonts w:ascii="Myriad Pro" w:hAnsi="Myriad Pro"/>
          <w:sz w:val="22"/>
          <w:szCs w:val="22"/>
        </w:rPr>
        <w:t>;</w:t>
      </w:r>
    </w:p>
    <w:p w14:paraId="09DC6672"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Положения об организации</w:t>
      </w:r>
      <w:r w:rsidR="00B87285" w:rsidRPr="00A92A3C">
        <w:rPr>
          <w:rFonts w:ascii="Myriad Pro" w:hAnsi="Myriad Pro"/>
          <w:sz w:val="22"/>
          <w:szCs w:val="22"/>
        </w:rPr>
        <w:t xml:space="preserve"> управления операционным риском;</w:t>
      </w:r>
    </w:p>
    <w:p w14:paraId="6752DEAE"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Положения об организации управления регуляторным риском</w:t>
      </w:r>
      <w:r w:rsidR="00B87285" w:rsidRPr="00A92A3C">
        <w:rPr>
          <w:rFonts w:ascii="Myriad Pro" w:hAnsi="Myriad Pro"/>
          <w:sz w:val="22"/>
          <w:szCs w:val="22"/>
        </w:rPr>
        <w:t>;</w:t>
      </w:r>
    </w:p>
    <w:p w14:paraId="7135AD0C"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Кредитн</w:t>
      </w:r>
      <w:r w:rsidR="00B87285" w:rsidRPr="00A92A3C">
        <w:rPr>
          <w:rFonts w:ascii="Myriad Pro" w:hAnsi="Myriad Pro"/>
          <w:sz w:val="22"/>
          <w:szCs w:val="22"/>
        </w:rPr>
        <w:t>ая политика</w:t>
      </w:r>
      <w:r w:rsidRPr="00A92A3C">
        <w:rPr>
          <w:rFonts w:ascii="Myriad Pro" w:hAnsi="Myriad Pro"/>
          <w:sz w:val="22"/>
          <w:szCs w:val="22"/>
        </w:rPr>
        <w:t xml:space="preserve"> Банк</w:t>
      </w:r>
      <w:r w:rsidR="00B87285" w:rsidRPr="00A92A3C">
        <w:rPr>
          <w:rFonts w:ascii="Myriad Pro" w:hAnsi="Myriad Pro"/>
          <w:sz w:val="22"/>
          <w:szCs w:val="22"/>
        </w:rPr>
        <w:t>а;</w:t>
      </w:r>
    </w:p>
    <w:p w14:paraId="333C9E85" w14:textId="77777777" w:rsidR="00302CF5" w:rsidRPr="00A92A3C" w:rsidRDefault="00302CF5" w:rsidP="009C65D1">
      <w:pPr>
        <w:pStyle w:val="af4"/>
        <w:numPr>
          <w:ilvl w:val="0"/>
          <w:numId w:val="46"/>
        </w:numPr>
        <w:contextualSpacing/>
        <w:jc w:val="both"/>
        <w:rPr>
          <w:rFonts w:ascii="Myriad Pro" w:hAnsi="Myriad Pro"/>
          <w:sz w:val="22"/>
          <w:szCs w:val="22"/>
        </w:rPr>
      </w:pPr>
      <w:r w:rsidRPr="00A92A3C">
        <w:rPr>
          <w:rFonts w:ascii="Myriad Pro" w:hAnsi="Myriad Pro"/>
          <w:sz w:val="22"/>
          <w:szCs w:val="22"/>
        </w:rPr>
        <w:t>Стратеги</w:t>
      </w:r>
      <w:r w:rsidR="00B87285" w:rsidRPr="00A92A3C">
        <w:rPr>
          <w:rFonts w:ascii="Myriad Pro" w:hAnsi="Myriad Pro"/>
          <w:sz w:val="22"/>
          <w:szCs w:val="22"/>
        </w:rPr>
        <w:t>я</w:t>
      </w:r>
      <w:r w:rsidRPr="00A92A3C">
        <w:rPr>
          <w:rFonts w:ascii="Myriad Pro" w:hAnsi="Myriad Pro"/>
          <w:sz w:val="22"/>
          <w:szCs w:val="22"/>
        </w:rPr>
        <w:t xml:space="preserve"> развития Банк</w:t>
      </w:r>
      <w:r w:rsidR="00B87285" w:rsidRPr="00A92A3C">
        <w:rPr>
          <w:rFonts w:ascii="Myriad Pro" w:hAnsi="Myriad Pro"/>
          <w:sz w:val="22"/>
          <w:szCs w:val="22"/>
        </w:rPr>
        <w:t>а</w:t>
      </w:r>
      <w:r w:rsidRPr="00A92A3C">
        <w:rPr>
          <w:rFonts w:ascii="Myriad Pro" w:hAnsi="Myriad Pro"/>
          <w:sz w:val="22"/>
          <w:szCs w:val="22"/>
        </w:rPr>
        <w:t>.</w:t>
      </w:r>
    </w:p>
    <w:p w14:paraId="379A2337" w14:textId="77777777" w:rsidR="00CD0805" w:rsidRPr="00A92A3C" w:rsidRDefault="00CD0805" w:rsidP="00C57E81">
      <w:pPr>
        <w:autoSpaceDE w:val="0"/>
        <w:autoSpaceDN w:val="0"/>
        <w:adjustRightInd w:val="0"/>
        <w:jc w:val="both"/>
        <w:rPr>
          <w:rFonts w:ascii="Myriad Pro" w:hAnsi="Myriad Pro" w:cs="Myriad Pro"/>
          <w:sz w:val="22"/>
          <w:szCs w:val="22"/>
        </w:rPr>
      </w:pPr>
    </w:p>
    <w:p w14:paraId="2F45D916"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В 20</w:t>
      </w:r>
      <w:r w:rsidR="00C56E7B" w:rsidRPr="00A92A3C">
        <w:rPr>
          <w:rFonts w:ascii="Myriad Pro" w:hAnsi="Myriad Pro"/>
          <w:sz w:val="22"/>
          <w:szCs w:val="22"/>
        </w:rPr>
        <w:t>15</w:t>
      </w:r>
      <w:r w:rsidRPr="00A92A3C">
        <w:rPr>
          <w:rFonts w:ascii="Myriad Pro" w:hAnsi="Myriad Pro"/>
          <w:sz w:val="22"/>
          <w:szCs w:val="22"/>
        </w:rPr>
        <w:t xml:space="preserve"> году состоялось </w:t>
      </w:r>
      <w:r w:rsidR="00C56E7B" w:rsidRPr="00A92A3C">
        <w:rPr>
          <w:rFonts w:ascii="Myriad Pro" w:hAnsi="Myriad Pro"/>
          <w:sz w:val="22"/>
          <w:szCs w:val="22"/>
        </w:rPr>
        <w:t>61</w:t>
      </w:r>
      <w:r w:rsidRPr="00A92A3C">
        <w:rPr>
          <w:rFonts w:ascii="Myriad Pro" w:hAnsi="Myriad Pro"/>
          <w:sz w:val="22"/>
          <w:szCs w:val="22"/>
        </w:rPr>
        <w:t xml:space="preserve"> заседани</w:t>
      </w:r>
      <w:r w:rsidR="00B87285" w:rsidRPr="00A92A3C">
        <w:rPr>
          <w:rFonts w:ascii="Myriad Pro" w:hAnsi="Myriad Pro"/>
          <w:sz w:val="22"/>
          <w:szCs w:val="22"/>
        </w:rPr>
        <w:t>е</w:t>
      </w:r>
      <w:r w:rsidRPr="00A92A3C">
        <w:rPr>
          <w:rFonts w:ascii="Myriad Pro" w:hAnsi="Myriad Pro"/>
          <w:sz w:val="22"/>
          <w:szCs w:val="22"/>
        </w:rPr>
        <w:t xml:space="preserve"> Совета директоров Банка. Случаев неявки членов Совета директоров Банка на заседания, проводимые в очной форме, в отчетном периоде не было. В повестку дня заседаний Совета директоров Банка включались, в том числе, следующие наиболее важные вопросы:</w:t>
      </w:r>
    </w:p>
    <w:p w14:paraId="25A5EE3F"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утверждение финансового плана Банка на календарный год и ежеквартальных отчетов о его выполнении;</w:t>
      </w:r>
    </w:p>
    <w:p w14:paraId="69B1A4C6" w14:textId="6AD7B003"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xml:space="preserve">- о созыве </w:t>
      </w:r>
      <w:r w:rsidR="00E31EE2" w:rsidRPr="00A92A3C">
        <w:rPr>
          <w:rFonts w:ascii="Myriad Pro" w:hAnsi="Myriad Pro"/>
          <w:sz w:val="22"/>
          <w:szCs w:val="22"/>
        </w:rPr>
        <w:t>годового общего собрания</w:t>
      </w:r>
      <w:r w:rsidRPr="00A92A3C">
        <w:rPr>
          <w:rFonts w:ascii="Myriad Pro" w:hAnsi="Myriad Pro"/>
          <w:sz w:val="22"/>
          <w:szCs w:val="22"/>
        </w:rPr>
        <w:t xml:space="preserve"> акционеров и утверждении повестк</w:t>
      </w:r>
      <w:r w:rsidR="00E31EE2" w:rsidRPr="00A92A3C">
        <w:rPr>
          <w:rFonts w:ascii="Myriad Pro" w:hAnsi="Myriad Pro"/>
          <w:sz w:val="22"/>
          <w:szCs w:val="22"/>
        </w:rPr>
        <w:t>и</w:t>
      </w:r>
      <w:r w:rsidRPr="00A92A3C">
        <w:rPr>
          <w:rFonts w:ascii="Myriad Pro" w:hAnsi="Myriad Pro"/>
          <w:sz w:val="22"/>
          <w:szCs w:val="22"/>
        </w:rPr>
        <w:t xml:space="preserve"> </w:t>
      </w:r>
      <w:r w:rsidR="00E31EE2" w:rsidRPr="00A92A3C">
        <w:rPr>
          <w:rFonts w:ascii="Myriad Pro" w:hAnsi="Myriad Pro"/>
          <w:sz w:val="22"/>
          <w:szCs w:val="22"/>
        </w:rPr>
        <w:t xml:space="preserve">дня </w:t>
      </w:r>
      <w:r w:rsidRPr="00A92A3C">
        <w:rPr>
          <w:rFonts w:ascii="Myriad Pro" w:hAnsi="Myriad Pro"/>
          <w:sz w:val="22"/>
          <w:szCs w:val="22"/>
        </w:rPr>
        <w:t>собрани</w:t>
      </w:r>
      <w:r w:rsidR="00E31EE2" w:rsidRPr="00A92A3C">
        <w:rPr>
          <w:rFonts w:ascii="Myriad Pro" w:hAnsi="Myriad Pro"/>
          <w:sz w:val="22"/>
          <w:szCs w:val="22"/>
        </w:rPr>
        <w:t>я</w:t>
      </w:r>
      <w:r w:rsidRPr="00A92A3C">
        <w:rPr>
          <w:rFonts w:ascii="Myriad Pro" w:hAnsi="Myriad Pro"/>
          <w:sz w:val="22"/>
          <w:szCs w:val="22"/>
        </w:rPr>
        <w:t>;</w:t>
      </w:r>
    </w:p>
    <w:p w14:paraId="5F0B417B"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выработка рекомендаций Общему собранию акционеров в отношении распределении неиспользованной прибыли и выплаты дивид</w:t>
      </w:r>
      <w:r w:rsidR="009A043E" w:rsidRPr="00A92A3C">
        <w:rPr>
          <w:rFonts w:ascii="Myriad Pro" w:hAnsi="Myriad Pro"/>
          <w:sz w:val="22"/>
          <w:szCs w:val="22"/>
        </w:rPr>
        <w:t>ендов по итогам финансового</w:t>
      </w:r>
      <w:r w:rsidRPr="00A92A3C">
        <w:rPr>
          <w:rFonts w:ascii="Myriad Pro" w:hAnsi="Myriad Pro"/>
          <w:sz w:val="22"/>
          <w:szCs w:val="22"/>
        </w:rPr>
        <w:t xml:space="preserve"> года;</w:t>
      </w:r>
    </w:p>
    <w:p w14:paraId="4DDBE7B2"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 предварительном утверждении годового отчета;</w:t>
      </w:r>
    </w:p>
    <w:p w14:paraId="0854739B"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 предварительном рассмотрении изменений, вносимых в Устав Банка;</w:t>
      </w:r>
    </w:p>
    <w:p w14:paraId="2AE3AFEA"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об утверждении внутренних документов, определяющих основные направления деятельности Банка, в том числе Стратегии развития Банка;</w:t>
      </w:r>
    </w:p>
    <w:p w14:paraId="5CA0C946" w14:textId="77777777" w:rsidR="0069598A" w:rsidRPr="00A92A3C" w:rsidRDefault="0069598A" w:rsidP="0069598A">
      <w:pPr>
        <w:ind w:firstLine="567"/>
        <w:jc w:val="both"/>
        <w:rPr>
          <w:rFonts w:ascii="Myriad Pro" w:hAnsi="Myriad Pro"/>
          <w:sz w:val="22"/>
          <w:szCs w:val="22"/>
        </w:rPr>
      </w:pPr>
      <w:r w:rsidRPr="00A92A3C">
        <w:rPr>
          <w:rFonts w:ascii="Myriad Pro" w:hAnsi="Myriad Pro"/>
          <w:sz w:val="22"/>
          <w:szCs w:val="22"/>
        </w:rPr>
        <w:t>- об утверждении план</w:t>
      </w:r>
      <w:r>
        <w:rPr>
          <w:rFonts w:ascii="Myriad Pro" w:hAnsi="Myriad Pro"/>
          <w:sz w:val="22"/>
          <w:szCs w:val="22"/>
        </w:rPr>
        <w:t>ов</w:t>
      </w:r>
      <w:r w:rsidRPr="00A92A3C">
        <w:rPr>
          <w:rFonts w:ascii="Myriad Pro" w:hAnsi="Myriad Pro"/>
          <w:sz w:val="22"/>
          <w:szCs w:val="22"/>
        </w:rPr>
        <w:t xml:space="preserve"> работ Службы внутреннего контроля</w:t>
      </w:r>
      <w:r>
        <w:rPr>
          <w:rFonts w:ascii="Myriad Pro" w:hAnsi="Myriad Pro"/>
          <w:sz w:val="22"/>
          <w:szCs w:val="22"/>
        </w:rPr>
        <w:t xml:space="preserve"> и</w:t>
      </w:r>
      <w:r w:rsidRPr="00A92A3C">
        <w:rPr>
          <w:rFonts w:ascii="Myriad Pro" w:hAnsi="Myriad Pro"/>
          <w:sz w:val="22"/>
          <w:szCs w:val="22"/>
        </w:rPr>
        <w:t>, Службы внутреннего аудита на 2015 год, а также изменений в них;</w:t>
      </w:r>
    </w:p>
    <w:p w14:paraId="1F5679B8" w14:textId="77777777" w:rsidR="0069598A" w:rsidRPr="00A92A3C" w:rsidRDefault="0069598A" w:rsidP="0069598A">
      <w:pPr>
        <w:ind w:firstLine="567"/>
        <w:jc w:val="both"/>
        <w:rPr>
          <w:rFonts w:ascii="Myriad Pro" w:hAnsi="Myriad Pro"/>
          <w:sz w:val="22"/>
          <w:szCs w:val="22"/>
        </w:rPr>
      </w:pPr>
      <w:r w:rsidRPr="00A92A3C">
        <w:rPr>
          <w:rFonts w:ascii="Myriad Pro" w:hAnsi="Myriad Pro"/>
          <w:sz w:val="22"/>
          <w:szCs w:val="22"/>
        </w:rPr>
        <w:t>- рассмотрение отчета о выполнении план</w:t>
      </w:r>
      <w:r>
        <w:rPr>
          <w:rFonts w:ascii="Myriad Pro" w:hAnsi="Myriad Pro"/>
          <w:sz w:val="22"/>
          <w:szCs w:val="22"/>
        </w:rPr>
        <w:t>ов</w:t>
      </w:r>
      <w:r w:rsidRPr="00A92A3C">
        <w:rPr>
          <w:rFonts w:ascii="Myriad Pro" w:hAnsi="Myriad Pro"/>
          <w:sz w:val="22"/>
          <w:szCs w:val="22"/>
        </w:rPr>
        <w:t xml:space="preserve"> работ Службы внутреннего контроля</w:t>
      </w:r>
      <w:r>
        <w:rPr>
          <w:rFonts w:ascii="Myriad Pro" w:hAnsi="Myriad Pro"/>
          <w:sz w:val="22"/>
          <w:szCs w:val="22"/>
        </w:rPr>
        <w:t xml:space="preserve"> и </w:t>
      </w:r>
      <w:r w:rsidRPr="002B0E6B">
        <w:rPr>
          <w:rFonts w:ascii="Myriad Pro" w:hAnsi="Myriad Pro"/>
          <w:sz w:val="22"/>
          <w:szCs w:val="22"/>
        </w:rPr>
        <w:t xml:space="preserve">Службы внутреннего </w:t>
      </w:r>
      <w:r w:rsidRPr="00A92A3C">
        <w:rPr>
          <w:rFonts w:ascii="Myriad Pro" w:hAnsi="Myriad Pro"/>
          <w:sz w:val="22"/>
          <w:szCs w:val="22"/>
        </w:rPr>
        <w:t>аудита Банка за полугодие и год;</w:t>
      </w:r>
    </w:p>
    <w:p w14:paraId="538841EA" w14:textId="4500060C" w:rsidR="0069598A" w:rsidRPr="00A92A3C" w:rsidRDefault="0069598A" w:rsidP="0069598A">
      <w:pPr>
        <w:ind w:firstLine="567"/>
        <w:jc w:val="both"/>
        <w:rPr>
          <w:rFonts w:ascii="Myriad Pro" w:hAnsi="Myriad Pro"/>
          <w:sz w:val="22"/>
          <w:szCs w:val="22"/>
        </w:rPr>
      </w:pPr>
    </w:p>
    <w:p w14:paraId="68C116E2"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рассмотрение отчета о результатах реализации Правил внутреннего контроля в целях противодействия легализации (отмыванию) доходов, полученных преступным путем и финансированию терроризма за год;</w:t>
      </w:r>
    </w:p>
    <w:p w14:paraId="5297D20A"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рассмотрение отчетов по управлению банковскими рисками;</w:t>
      </w:r>
    </w:p>
    <w:p w14:paraId="25619FBA"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рассмотрение отчетов по результатам проведенного стресс-тестирования;</w:t>
      </w:r>
    </w:p>
    <w:p w14:paraId="2D397119"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рассмотрение результатов аудиторской проверки Банка з</w:t>
      </w:r>
      <w:r w:rsidR="009A043E" w:rsidRPr="00A92A3C">
        <w:rPr>
          <w:rFonts w:ascii="Myriad Pro" w:hAnsi="Myriad Pro"/>
          <w:sz w:val="22"/>
          <w:szCs w:val="22"/>
        </w:rPr>
        <w:t>а 201</w:t>
      </w:r>
      <w:r w:rsidR="00C56E7B" w:rsidRPr="00A92A3C">
        <w:rPr>
          <w:rFonts w:ascii="Myriad Pro" w:hAnsi="Myriad Pro"/>
          <w:sz w:val="22"/>
          <w:szCs w:val="22"/>
        </w:rPr>
        <w:t>4</w:t>
      </w:r>
      <w:r w:rsidRPr="00A92A3C">
        <w:rPr>
          <w:rFonts w:ascii="Myriad Pro" w:hAnsi="Myriad Pro"/>
          <w:sz w:val="22"/>
          <w:szCs w:val="22"/>
        </w:rPr>
        <w:t xml:space="preserve"> год;</w:t>
      </w:r>
    </w:p>
    <w:p w14:paraId="0FB48D59"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об открытии/закрытии подразделений</w:t>
      </w:r>
      <w:r w:rsidR="00C56E7B" w:rsidRPr="00A92A3C">
        <w:rPr>
          <w:rFonts w:ascii="Myriad Pro" w:hAnsi="Myriad Pro"/>
          <w:sz w:val="22"/>
          <w:szCs w:val="22"/>
        </w:rPr>
        <w:t>, утверждении положений о них</w:t>
      </w:r>
      <w:r w:rsidRPr="00A92A3C">
        <w:rPr>
          <w:rFonts w:ascii="Myriad Pro" w:hAnsi="Myriad Pro"/>
          <w:sz w:val="22"/>
          <w:szCs w:val="22"/>
        </w:rPr>
        <w:t>;</w:t>
      </w:r>
    </w:p>
    <w:p w14:paraId="1C9F4AD4"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об одобрении сделок, в которых имеется заинтересованность, а также нетипичных (разовых) сделок;</w:t>
      </w:r>
    </w:p>
    <w:p w14:paraId="26066309"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об увеличении/уменьшении численного состава Правления, избрании Правления;</w:t>
      </w:r>
    </w:p>
    <w:p w14:paraId="5E1216B3"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t>- о согласовании кандидатур</w:t>
      </w:r>
      <w:r w:rsidR="00C56E7B" w:rsidRPr="00A92A3C">
        <w:rPr>
          <w:rFonts w:ascii="Myriad Pro" w:hAnsi="Myriad Pro"/>
          <w:sz w:val="22"/>
          <w:szCs w:val="22"/>
        </w:rPr>
        <w:t xml:space="preserve"> на руководящие должности</w:t>
      </w:r>
      <w:r w:rsidRPr="00A92A3C">
        <w:rPr>
          <w:rFonts w:ascii="Myriad Pro" w:hAnsi="Myriad Pro"/>
          <w:sz w:val="22"/>
          <w:szCs w:val="22"/>
        </w:rPr>
        <w:t>;</w:t>
      </w:r>
    </w:p>
    <w:p w14:paraId="76FDC756" w14:textId="77777777" w:rsidR="0056316B" w:rsidRPr="00A92A3C" w:rsidRDefault="0056316B" w:rsidP="0056316B">
      <w:pPr>
        <w:ind w:firstLine="567"/>
        <w:jc w:val="both"/>
        <w:rPr>
          <w:rFonts w:ascii="Myriad Pro" w:hAnsi="Myriad Pro"/>
          <w:sz w:val="22"/>
          <w:szCs w:val="22"/>
        </w:rPr>
      </w:pPr>
      <w:r w:rsidRPr="00A92A3C">
        <w:rPr>
          <w:rFonts w:ascii="Myriad Pro" w:hAnsi="Myriad Pro"/>
          <w:sz w:val="22"/>
          <w:szCs w:val="22"/>
        </w:rPr>
        <w:lastRenderedPageBreak/>
        <w:t>- рассмотрение информации, изложенной в Письмах Банка России, адресованных Банку и рекомендованных для доведения до сведения Совета директоров.</w:t>
      </w:r>
    </w:p>
    <w:p w14:paraId="6D4BC58C" w14:textId="0CA43F55" w:rsidR="00424458" w:rsidRPr="00A92A3C" w:rsidRDefault="00424458" w:rsidP="00424458">
      <w:pPr>
        <w:ind w:firstLine="709"/>
        <w:contextualSpacing/>
        <w:jc w:val="both"/>
        <w:rPr>
          <w:rFonts w:ascii="Myriad Pro" w:hAnsi="Myriad Pro"/>
          <w:sz w:val="22"/>
          <w:szCs w:val="22"/>
        </w:rPr>
      </w:pPr>
      <w:r w:rsidRPr="00A92A3C">
        <w:rPr>
          <w:rFonts w:ascii="Myriad Pro" w:hAnsi="Myriad Pro"/>
          <w:sz w:val="22"/>
          <w:szCs w:val="22"/>
        </w:rPr>
        <w:t xml:space="preserve">Несмотря на непростую экономическую ситуацию, Банк развивает важные социальные инициативы – помощь детским лечебным и оздоровительным учреждениям. В 2015 году Банк оказывал поддержку ФГБУ «Научно-исследовательский детский ортопедический институт имени Г.И. </w:t>
      </w:r>
      <w:proofErr w:type="spellStart"/>
      <w:r w:rsidRPr="00A92A3C">
        <w:rPr>
          <w:rFonts w:ascii="Myriad Pro" w:hAnsi="Myriad Pro"/>
          <w:sz w:val="22"/>
          <w:szCs w:val="22"/>
        </w:rPr>
        <w:t>Турнера</w:t>
      </w:r>
      <w:proofErr w:type="spellEnd"/>
      <w:r w:rsidRPr="00A92A3C">
        <w:rPr>
          <w:rFonts w:ascii="Myriad Pro" w:hAnsi="Myriad Pro"/>
          <w:sz w:val="22"/>
          <w:szCs w:val="22"/>
        </w:rPr>
        <w:t>», который является крупнейшей государственной клиникой России, основным научно-исследовательским и лечебно-диагностическим центром в области детской ортопедии и травматологии.</w:t>
      </w:r>
    </w:p>
    <w:p w14:paraId="00D5272E" w14:textId="77777777" w:rsidR="0056316B" w:rsidRPr="00A92A3C" w:rsidRDefault="0056316B" w:rsidP="00A17115">
      <w:pPr>
        <w:ind w:firstLine="567"/>
        <w:jc w:val="both"/>
        <w:rPr>
          <w:rFonts w:ascii="Myriad Pro" w:hAnsi="Myriad Pro"/>
          <w:i/>
          <w:sz w:val="22"/>
          <w:szCs w:val="22"/>
        </w:rPr>
      </w:pPr>
    </w:p>
    <w:p w14:paraId="0C4CC9C9" w14:textId="77777777" w:rsidR="007925DB" w:rsidRPr="00A92A3C" w:rsidRDefault="007925DB" w:rsidP="00A17115">
      <w:pPr>
        <w:ind w:firstLine="567"/>
        <w:jc w:val="both"/>
        <w:rPr>
          <w:rFonts w:ascii="Myriad Pro" w:hAnsi="Myriad Pro"/>
          <w:b/>
          <w:sz w:val="22"/>
          <w:szCs w:val="22"/>
        </w:rPr>
      </w:pPr>
      <w:r w:rsidRPr="00A92A3C">
        <w:rPr>
          <w:rFonts w:ascii="Myriad Pro" w:hAnsi="Myriad Pro"/>
          <w:b/>
          <w:sz w:val="22"/>
          <w:szCs w:val="22"/>
        </w:rPr>
        <w:t>Отчет о выплате объявленных (начисленных) дивидендов по акциям Банка.</w:t>
      </w:r>
    </w:p>
    <w:p w14:paraId="78E5CEBA" w14:textId="77777777" w:rsidR="006E5B94" w:rsidRPr="00A92A3C" w:rsidRDefault="006E5B94" w:rsidP="006E5B9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Решение о распределении чистой прибыли за 2014 год было принято годовым Общим собранием акционеров 20.05.2015 года.</w:t>
      </w:r>
    </w:p>
    <w:p w14:paraId="2338AF71" w14:textId="77777777" w:rsidR="006E5B94" w:rsidRPr="00A92A3C" w:rsidRDefault="006E5B94" w:rsidP="006E5B9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 xml:space="preserve">На основании протокола № 1 от 25.05.2015 года было произведено распределение прибыли: </w:t>
      </w:r>
    </w:p>
    <w:p w14:paraId="50AF59A4" w14:textId="77777777" w:rsidR="006E5B94" w:rsidRPr="00A92A3C" w:rsidRDefault="006E5B94" w:rsidP="006E5B9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 xml:space="preserve">- Отчисление в резервный фонд Банка 5% от чистой прибыли - 3 213,6  тыс. рублей; </w:t>
      </w:r>
    </w:p>
    <w:p w14:paraId="720ECF61" w14:textId="77777777" w:rsidR="006E5B94" w:rsidRPr="00A92A3C" w:rsidRDefault="006E5B94" w:rsidP="006E5B9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 Выплата дивидендов по итогам 2014 года - 20 тыс. рублей.</w:t>
      </w:r>
    </w:p>
    <w:p w14:paraId="3D369E2C" w14:textId="77777777" w:rsidR="006E5B94" w:rsidRPr="00A92A3C" w:rsidRDefault="006E5B94" w:rsidP="006E5B94">
      <w:pPr>
        <w:pStyle w:val="Default"/>
        <w:ind w:firstLine="567"/>
        <w:jc w:val="both"/>
        <w:rPr>
          <w:rFonts w:ascii="Myriad Pro" w:hAnsi="Myriad Pro" w:cs="Times New Roman"/>
          <w:color w:val="auto"/>
          <w:sz w:val="22"/>
          <w:szCs w:val="22"/>
        </w:rPr>
      </w:pPr>
      <w:r w:rsidRPr="00A92A3C">
        <w:rPr>
          <w:rFonts w:ascii="Myriad Pro" w:hAnsi="Myriad Pro" w:cs="Times New Roman"/>
          <w:color w:val="auto"/>
          <w:sz w:val="22"/>
          <w:szCs w:val="22"/>
        </w:rPr>
        <w:t>- Зачислена на нераспределенную прибыль Банка чистая прибыль 2014 года в сумме 61037,6 тыс. рублей.</w:t>
      </w:r>
    </w:p>
    <w:p w14:paraId="735EC10B" w14:textId="77777777" w:rsidR="00147199" w:rsidRPr="00A92A3C" w:rsidRDefault="00147199" w:rsidP="00A17115">
      <w:pPr>
        <w:rPr>
          <w:rFonts w:ascii="Myriad Pro" w:hAnsi="Myriad Pro"/>
        </w:rPr>
      </w:pPr>
    </w:p>
    <w:p w14:paraId="1520B2A4" w14:textId="77777777" w:rsidR="00AA374A" w:rsidRPr="00A92A3C" w:rsidRDefault="00BC00E5" w:rsidP="00A17115">
      <w:pPr>
        <w:autoSpaceDE w:val="0"/>
        <w:autoSpaceDN w:val="0"/>
        <w:adjustRightInd w:val="0"/>
        <w:ind w:firstLine="540"/>
        <w:jc w:val="both"/>
        <w:rPr>
          <w:rFonts w:ascii="Myriad Pro" w:hAnsi="Myriad Pro" w:cs="Myriad Pro"/>
          <w:b/>
          <w:bCs/>
          <w:sz w:val="22"/>
          <w:szCs w:val="22"/>
        </w:rPr>
      </w:pPr>
      <w:r w:rsidRPr="00A92A3C">
        <w:rPr>
          <w:rFonts w:ascii="Myriad Pro" w:hAnsi="Myriad Pro"/>
          <w:b/>
          <w:sz w:val="22"/>
          <w:szCs w:val="22"/>
        </w:rPr>
        <w:t>5</w:t>
      </w:r>
      <w:r w:rsidR="00C538AD" w:rsidRPr="00A92A3C">
        <w:rPr>
          <w:rFonts w:ascii="Myriad Pro" w:hAnsi="Myriad Pro"/>
          <w:b/>
          <w:sz w:val="22"/>
          <w:szCs w:val="22"/>
        </w:rPr>
        <w:t xml:space="preserve">. </w:t>
      </w:r>
      <w:r w:rsidR="00AA374A" w:rsidRPr="00A92A3C">
        <w:rPr>
          <w:rFonts w:ascii="Myriad Pro" w:hAnsi="Myriad Pro"/>
          <w:b/>
          <w:sz w:val="22"/>
          <w:szCs w:val="22"/>
        </w:rPr>
        <w:t>ИНФОРМАЦИЯ ОБ ОБЪЕМЕ КАЖДОГО ИЗ ИСПОЛЬЗОВАННЫХ БАНКОМ</w:t>
      </w:r>
      <w:r w:rsidR="00AA374A" w:rsidRPr="00A92A3C">
        <w:rPr>
          <w:rFonts w:ascii="Myriad Pro" w:hAnsi="Myriad Pro" w:cs="Myriad Pro"/>
          <w:b/>
          <w:bCs/>
          <w:sz w:val="22"/>
          <w:szCs w:val="22"/>
        </w:rPr>
        <w:t xml:space="preserve"> В 2014 ГОДУ ВИДОВ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ВЫРАЖЕНИИ И В ДЕНЕЖНОМ ВЫРАЖЕНИИ</w:t>
      </w:r>
    </w:p>
    <w:p w14:paraId="227209EF" w14:textId="77777777" w:rsidR="00787B6D" w:rsidRPr="00A92A3C" w:rsidRDefault="00787B6D" w:rsidP="00A17115">
      <w:pPr>
        <w:ind w:firstLine="567"/>
        <w:jc w:val="both"/>
        <w:rPr>
          <w:rFonts w:ascii="Myriad Pro" w:hAnsi="Myriad Pro"/>
          <w:sz w:val="22"/>
          <w:szCs w:val="22"/>
        </w:rPr>
      </w:pPr>
      <w:r w:rsidRPr="00A92A3C">
        <w:rPr>
          <w:rFonts w:ascii="Myriad Pro" w:hAnsi="Myriad Pro"/>
          <w:sz w:val="22"/>
          <w:szCs w:val="22"/>
        </w:rPr>
        <w:t>В отчетном периоде Банком были использованы следующие виды энергетических ресурсов:</w:t>
      </w:r>
    </w:p>
    <w:p w14:paraId="0BF3CCD3" w14:textId="77777777" w:rsidR="00787B6D" w:rsidRPr="00A92A3C" w:rsidRDefault="00787B6D" w:rsidP="00A17115">
      <w:pPr>
        <w:ind w:firstLine="567"/>
        <w:jc w:val="both"/>
        <w:rPr>
          <w:rFonts w:ascii="Myriad Pro" w:hAnsi="Myriad Pro"/>
          <w:sz w:val="22"/>
          <w:szCs w:val="22"/>
        </w:rPr>
      </w:pPr>
      <w:r w:rsidRPr="00A92A3C">
        <w:rPr>
          <w:rFonts w:ascii="Myriad Pro" w:hAnsi="Myriad Pro"/>
          <w:sz w:val="22"/>
          <w:szCs w:val="22"/>
        </w:rPr>
        <w:t xml:space="preserve">Бензин автомобильный – </w:t>
      </w:r>
      <w:r w:rsidR="00725ACF" w:rsidRPr="00A92A3C">
        <w:rPr>
          <w:rFonts w:ascii="Myriad Pro" w:hAnsi="Myriad Pro"/>
          <w:sz w:val="22"/>
          <w:szCs w:val="22"/>
        </w:rPr>
        <w:t>1</w:t>
      </w:r>
      <w:r w:rsidR="00B3174D" w:rsidRPr="00A92A3C">
        <w:rPr>
          <w:rFonts w:ascii="Myriad Pro" w:hAnsi="Myriad Pro"/>
          <w:sz w:val="22"/>
          <w:szCs w:val="22"/>
        </w:rPr>
        <w:t>3</w:t>
      </w:r>
      <w:r w:rsidR="00725ACF" w:rsidRPr="00A92A3C">
        <w:rPr>
          <w:rFonts w:ascii="Myriad Pro" w:hAnsi="Myriad Pro"/>
          <w:sz w:val="22"/>
          <w:szCs w:val="22"/>
        </w:rPr>
        <w:t xml:space="preserve"> </w:t>
      </w:r>
      <w:r w:rsidR="00B3174D" w:rsidRPr="00A92A3C">
        <w:rPr>
          <w:rFonts w:ascii="Myriad Pro" w:hAnsi="Myriad Pro"/>
          <w:sz w:val="22"/>
          <w:szCs w:val="22"/>
        </w:rPr>
        <w:t>878</w:t>
      </w:r>
      <w:r w:rsidR="00725ACF" w:rsidRPr="00A92A3C">
        <w:rPr>
          <w:rFonts w:ascii="Myriad Pro" w:hAnsi="Myriad Pro"/>
          <w:sz w:val="22"/>
          <w:szCs w:val="22"/>
        </w:rPr>
        <w:t xml:space="preserve"> литров </w:t>
      </w:r>
      <w:r w:rsidRPr="00A92A3C">
        <w:rPr>
          <w:rFonts w:ascii="Myriad Pro" w:hAnsi="Myriad Pro"/>
          <w:sz w:val="22"/>
          <w:szCs w:val="22"/>
        </w:rPr>
        <w:t xml:space="preserve">на сумму </w:t>
      </w:r>
      <w:r w:rsidR="00B3174D" w:rsidRPr="00A92A3C">
        <w:rPr>
          <w:rFonts w:ascii="Myriad Pro" w:hAnsi="Myriad Pro"/>
          <w:sz w:val="22"/>
          <w:szCs w:val="22"/>
        </w:rPr>
        <w:t xml:space="preserve">423 527,81 </w:t>
      </w:r>
      <w:r w:rsidRPr="00A92A3C">
        <w:rPr>
          <w:rFonts w:ascii="Myriad Pro" w:hAnsi="Myriad Pro"/>
          <w:sz w:val="22"/>
          <w:szCs w:val="22"/>
        </w:rPr>
        <w:t>рублей</w:t>
      </w:r>
      <w:r w:rsidR="00A17115" w:rsidRPr="00A92A3C">
        <w:rPr>
          <w:rFonts w:ascii="Myriad Pro" w:hAnsi="Myriad Pro"/>
          <w:sz w:val="22"/>
          <w:szCs w:val="22"/>
        </w:rPr>
        <w:t>;</w:t>
      </w:r>
    </w:p>
    <w:p w14:paraId="23057A91" w14:textId="77777777" w:rsidR="00787B6D" w:rsidRPr="00A92A3C" w:rsidRDefault="00787B6D" w:rsidP="00A17115">
      <w:pPr>
        <w:ind w:firstLine="567"/>
        <w:jc w:val="both"/>
        <w:rPr>
          <w:rFonts w:ascii="Myriad Pro" w:hAnsi="Myriad Pro"/>
          <w:sz w:val="22"/>
          <w:szCs w:val="22"/>
        </w:rPr>
      </w:pPr>
      <w:r w:rsidRPr="00A92A3C">
        <w:rPr>
          <w:rFonts w:ascii="Myriad Pro" w:hAnsi="Myriad Pro"/>
          <w:sz w:val="22"/>
          <w:szCs w:val="22"/>
        </w:rPr>
        <w:t xml:space="preserve">Электрическая энергия – </w:t>
      </w:r>
      <w:r w:rsidR="00B3174D" w:rsidRPr="00A92A3C">
        <w:rPr>
          <w:rFonts w:ascii="Myriad Pro" w:hAnsi="Myriad Pro"/>
          <w:sz w:val="22"/>
          <w:szCs w:val="22"/>
        </w:rPr>
        <w:t>213</w:t>
      </w:r>
      <w:r w:rsidR="00325057" w:rsidRPr="00A92A3C">
        <w:rPr>
          <w:rFonts w:ascii="Myriad Pro" w:hAnsi="Myriad Pro"/>
          <w:sz w:val="22"/>
          <w:szCs w:val="22"/>
        </w:rPr>
        <w:t xml:space="preserve"> </w:t>
      </w:r>
      <w:r w:rsidR="00B3174D" w:rsidRPr="00A92A3C">
        <w:rPr>
          <w:rFonts w:ascii="Myriad Pro" w:hAnsi="Myriad Pro"/>
          <w:sz w:val="22"/>
          <w:szCs w:val="22"/>
        </w:rPr>
        <w:t>838</w:t>
      </w:r>
      <w:r w:rsidR="00725ACF" w:rsidRPr="00A92A3C">
        <w:rPr>
          <w:rFonts w:ascii="Myriad Pro" w:hAnsi="Myriad Pro"/>
          <w:sz w:val="22"/>
          <w:szCs w:val="22"/>
        </w:rPr>
        <w:t xml:space="preserve"> </w:t>
      </w:r>
      <w:proofErr w:type="spellStart"/>
      <w:r w:rsidR="00725ACF" w:rsidRPr="00A92A3C">
        <w:rPr>
          <w:rFonts w:ascii="Myriad Pro" w:hAnsi="Myriad Pro"/>
          <w:sz w:val="22"/>
          <w:szCs w:val="22"/>
        </w:rPr>
        <w:t>кВТ</w:t>
      </w:r>
      <w:proofErr w:type="spellEnd"/>
      <w:r w:rsidR="00725ACF" w:rsidRPr="00A92A3C">
        <w:rPr>
          <w:rFonts w:ascii="Myriad Pro" w:hAnsi="Myriad Pro"/>
          <w:sz w:val="22"/>
          <w:szCs w:val="22"/>
        </w:rPr>
        <w:t xml:space="preserve"> </w:t>
      </w:r>
      <w:r w:rsidRPr="00A92A3C">
        <w:rPr>
          <w:rFonts w:ascii="Myriad Pro" w:hAnsi="Myriad Pro"/>
          <w:sz w:val="22"/>
          <w:szCs w:val="22"/>
        </w:rPr>
        <w:t xml:space="preserve">на сумму </w:t>
      </w:r>
      <w:r w:rsidR="00B3174D" w:rsidRPr="00A92A3C">
        <w:rPr>
          <w:rFonts w:ascii="Myriad Pro" w:hAnsi="Myriad Pro"/>
          <w:sz w:val="22"/>
          <w:szCs w:val="22"/>
        </w:rPr>
        <w:t>867 317,96</w:t>
      </w:r>
      <w:r w:rsidRPr="00A92A3C">
        <w:rPr>
          <w:rFonts w:ascii="Myriad Pro" w:hAnsi="Myriad Pro"/>
          <w:sz w:val="22"/>
          <w:szCs w:val="22"/>
        </w:rPr>
        <w:t xml:space="preserve"> рублей</w:t>
      </w:r>
      <w:r w:rsidR="00A17115" w:rsidRPr="00A92A3C">
        <w:rPr>
          <w:rFonts w:ascii="Myriad Pro" w:hAnsi="Myriad Pro"/>
          <w:sz w:val="22"/>
          <w:szCs w:val="22"/>
        </w:rPr>
        <w:t>;</w:t>
      </w:r>
    </w:p>
    <w:p w14:paraId="243BE432" w14:textId="77777777" w:rsidR="00787B6D" w:rsidRPr="00A92A3C" w:rsidRDefault="00787B6D" w:rsidP="00A17115">
      <w:pPr>
        <w:ind w:firstLine="567"/>
        <w:jc w:val="both"/>
        <w:rPr>
          <w:rFonts w:ascii="Myriad Pro" w:hAnsi="Myriad Pro"/>
          <w:sz w:val="22"/>
          <w:szCs w:val="22"/>
        </w:rPr>
      </w:pPr>
      <w:r w:rsidRPr="00A92A3C">
        <w:rPr>
          <w:rFonts w:ascii="Myriad Pro" w:hAnsi="Myriad Pro"/>
          <w:sz w:val="22"/>
          <w:szCs w:val="22"/>
        </w:rPr>
        <w:t xml:space="preserve">Тепловая энергия – </w:t>
      </w:r>
      <w:r w:rsidR="00B3174D" w:rsidRPr="00A92A3C">
        <w:rPr>
          <w:rFonts w:ascii="Myriad Pro" w:hAnsi="Myriad Pro"/>
          <w:sz w:val="22"/>
          <w:szCs w:val="22"/>
        </w:rPr>
        <w:t>362,89</w:t>
      </w:r>
      <w:r w:rsidR="00D75901" w:rsidRPr="00A92A3C">
        <w:rPr>
          <w:rFonts w:ascii="Myriad Pro" w:hAnsi="Myriad Pro"/>
          <w:sz w:val="22"/>
          <w:szCs w:val="22"/>
        </w:rPr>
        <w:t xml:space="preserve"> Гкал </w:t>
      </w:r>
      <w:r w:rsidRPr="00A92A3C">
        <w:rPr>
          <w:rFonts w:ascii="Myriad Pro" w:hAnsi="Myriad Pro"/>
          <w:sz w:val="22"/>
          <w:szCs w:val="22"/>
        </w:rPr>
        <w:t xml:space="preserve">на сумму </w:t>
      </w:r>
      <w:r w:rsidR="00B3174D" w:rsidRPr="00A92A3C">
        <w:rPr>
          <w:rFonts w:ascii="Myriad Pro" w:hAnsi="Myriad Pro"/>
          <w:sz w:val="22"/>
          <w:szCs w:val="22"/>
        </w:rPr>
        <w:t>517 191,6</w:t>
      </w:r>
      <w:r w:rsidRPr="00A92A3C">
        <w:rPr>
          <w:rFonts w:ascii="Myriad Pro" w:hAnsi="Myriad Pro"/>
          <w:sz w:val="22"/>
          <w:szCs w:val="22"/>
        </w:rPr>
        <w:t xml:space="preserve"> рублей.</w:t>
      </w:r>
    </w:p>
    <w:p w14:paraId="28AE0BA3" w14:textId="77777777" w:rsidR="00787B6D" w:rsidRPr="00A92A3C" w:rsidRDefault="00787B6D" w:rsidP="00A17115">
      <w:pPr>
        <w:rPr>
          <w:rFonts w:ascii="Myriad Pro" w:hAnsi="Myriad Pro"/>
        </w:rPr>
      </w:pPr>
    </w:p>
    <w:p w14:paraId="38012BE8" w14:textId="77777777" w:rsidR="00615F8D" w:rsidRPr="00A92A3C" w:rsidRDefault="00AA374A" w:rsidP="00A17115">
      <w:pPr>
        <w:pStyle w:val="5"/>
        <w:ind w:firstLine="567"/>
        <w:rPr>
          <w:rFonts w:ascii="Myriad Pro" w:hAnsi="Myriad Pro"/>
          <w:szCs w:val="22"/>
        </w:rPr>
      </w:pPr>
      <w:r w:rsidRPr="00A92A3C">
        <w:rPr>
          <w:rFonts w:ascii="Myriad Pro" w:hAnsi="Myriad Pro"/>
          <w:szCs w:val="22"/>
        </w:rPr>
        <w:t>6. ПЕРСПЕКТИВЫ РАЗВИТИЯ БАНКА В 201</w:t>
      </w:r>
      <w:r w:rsidR="00C57E81" w:rsidRPr="00A92A3C">
        <w:rPr>
          <w:rFonts w:ascii="Myriad Pro" w:hAnsi="Myriad Pro"/>
          <w:szCs w:val="22"/>
        </w:rPr>
        <w:t>6</w:t>
      </w:r>
      <w:r w:rsidRPr="00A92A3C">
        <w:rPr>
          <w:rFonts w:ascii="Myriad Pro" w:hAnsi="Myriad Pro"/>
          <w:szCs w:val="22"/>
        </w:rPr>
        <w:t xml:space="preserve"> ГОДУ</w:t>
      </w:r>
    </w:p>
    <w:p w14:paraId="1FFE25E5" w14:textId="77777777" w:rsidR="00EF1529" w:rsidRPr="00A92A3C" w:rsidRDefault="00EF1529" w:rsidP="00744575">
      <w:pPr>
        <w:ind w:firstLine="567"/>
        <w:jc w:val="both"/>
        <w:rPr>
          <w:rFonts w:ascii="Myriad Pro" w:hAnsi="Myriad Pro"/>
          <w:sz w:val="22"/>
          <w:szCs w:val="22"/>
        </w:rPr>
      </w:pPr>
      <w:r w:rsidRPr="00A92A3C">
        <w:rPr>
          <w:rFonts w:ascii="Myriad Pro" w:hAnsi="Myriad Pro"/>
          <w:sz w:val="22"/>
          <w:szCs w:val="22"/>
        </w:rPr>
        <w:t xml:space="preserve">В связи с </w:t>
      </w:r>
      <w:r w:rsidR="00744575" w:rsidRPr="00A92A3C">
        <w:rPr>
          <w:rFonts w:ascii="Myriad Pro" w:hAnsi="Myriad Pro"/>
          <w:sz w:val="22"/>
          <w:szCs w:val="22"/>
        </w:rPr>
        <w:t xml:space="preserve">наметившейся в </w:t>
      </w:r>
      <w:r w:rsidR="00922EF5" w:rsidRPr="00A92A3C">
        <w:rPr>
          <w:rFonts w:ascii="Myriad Pro" w:hAnsi="Myriad Pro"/>
          <w:sz w:val="22"/>
          <w:szCs w:val="22"/>
        </w:rPr>
        <w:t>2015 году</w:t>
      </w:r>
      <w:r w:rsidRPr="00A92A3C">
        <w:rPr>
          <w:rFonts w:ascii="Myriad Pro" w:hAnsi="Myriad Pro"/>
          <w:sz w:val="22"/>
          <w:szCs w:val="22"/>
        </w:rPr>
        <w:t xml:space="preserve"> </w:t>
      </w:r>
      <w:r w:rsidR="00744575" w:rsidRPr="00A92A3C">
        <w:rPr>
          <w:rFonts w:ascii="Myriad Pro" w:hAnsi="Myriad Pro"/>
          <w:sz w:val="22"/>
          <w:szCs w:val="22"/>
        </w:rPr>
        <w:t>стабилизацией в экономике (замедление темпов инфляции, стабилизация курса рубля, снижение ставок, восстановление кредитной активности)</w:t>
      </w:r>
      <w:r w:rsidRPr="00A92A3C">
        <w:rPr>
          <w:rFonts w:ascii="Myriad Pro" w:hAnsi="Myriad Pro"/>
          <w:sz w:val="22"/>
          <w:szCs w:val="22"/>
        </w:rPr>
        <w:t xml:space="preserve">, </w:t>
      </w:r>
      <w:r w:rsidR="00744575" w:rsidRPr="00A92A3C">
        <w:rPr>
          <w:rFonts w:ascii="Myriad Pro" w:hAnsi="Myriad Pro"/>
          <w:sz w:val="22"/>
          <w:szCs w:val="22"/>
        </w:rPr>
        <w:t>сокращением программ розничного кредитования в крупных и средних банках; а также внутренних возможностях, выраженных в накопленном запасе прочности по нормативам достаточности капитала и ликвидности</w:t>
      </w:r>
      <w:r w:rsidRPr="00A92A3C">
        <w:rPr>
          <w:rFonts w:ascii="Myriad Pro" w:hAnsi="Myriad Pro"/>
          <w:sz w:val="22"/>
          <w:szCs w:val="22"/>
        </w:rPr>
        <w:t xml:space="preserve">, </w:t>
      </w:r>
      <w:r w:rsidR="00C27047" w:rsidRPr="00A92A3C">
        <w:rPr>
          <w:rFonts w:ascii="Myriad Pro" w:hAnsi="Myriad Pro"/>
          <w:sz w:val="22"/>
          <w:szCs w:val="22"/>
        </w:rPr>
        <w:t xml:space="preserve">а также с развитием новых направлений деятельности Банка в сфере розничных услуг, </w:t>
      </w:r>
      <w:r w:rsidRPr="00A92A3C">
        <w:rPr>
          <w:rFonts w:ascii="Myriad Pro" w:hAnsi="Myriad Pro"/>
          <w:sz w:val="22"/>
          <w:szCs w:val="22"/>
        </w:rPr>
        <w:t xml:space="preserve">Советом директоров </w:t>
      </w:r>
      <w:r w:rsidR="00922EF5" w:rsidRPr="00A92A3C">
        <w:rPr>
          <w:rFonts w:ascii="Myriad Pro" w:hAnsi="Myriad Pro"/>
          <w:sz w:val="22"/>
          <w:szCs w:val="22"/>
        </w:rPr>
        <w:t xml:space="preserve">в 2015 году </w:t>
      </w:r>
      <w:r w:rsidR="002A5867" w:rsidRPr="00A92A3C">
        <w:rPr>
          <w:rFonts w:ascii="Myriad Pro" w:hAnsi="Myriad Pro"/>
          <w:sz w:val="22"/>
          <w:szCs w:val="22"/>
        </w:rPr>
        <w:t>актуализировалась</w:t>
      </w:r>
      <w:r w:rsidR="00922EF5" w:rsidRPr="00A92A3C">
        <w:rPr>
          <w:rFonts w:ascii="Myriad Pro" w:hAnsi="Myriad Pro"/>
          <w:sz w:val="22"/>
          <w:szCs w:val="22"/>
        </w:rPr>
        <w:t xml:space="preserve"> Стратегия развития Банка с учетом изменяющихся внешних и внутренних факторов (протокол № 51 от 26 октября 2015 года, протокол № 34 от 01.07.2015 года).</w:t>
      </w:r>
      <w:r w:rsidR="00744575" w:rsidRPr="00A92A3C">
        <w:rPr>
          <w:rFonts w:ascii="Myriad Pro" w:hAnsi="Myriad Pro"/>
          <w:sz w:val="22"/>
          <w:szCs w:val="22"/>
        </w:rPr>
        <w:t xml:space="preserve"> </w:t>
      </w:r>
    </w:p>
    <w:p w14:paraId="74008806" w14:textId="77777777" w:rsidR="0091799F" w:rsidRPr="00A92A3C" w:rsidRDefault="001643E1" w:rsidP="00A17115">
      <w:pPr>
        <w:autoSpaceDE w:val="0"/>
        <w:autoSpaceDN w:val="0"/>
        <w:adjustRightInd w:val="0"/>
        <w:ind w:firstLine="567"/>
        <w:jc w:val="both"/>
        <w:rPr>
          <w:rFonts w:ascii="Myriad Pro" w:hAnsi="Myriad Pro"/>
          <w:sz w:val="22"/>
          <w:szCs w:val="22"/>
        </w:rPr>
      </w:pPr>
      <w:r w:rsidRPr="00A92A3C">
        <w:rPr>
          <w:rFonts w:ascii="Myriad Pro" w:hAnsi="Myriad Pro"/>
          <w:sz w:val="22"/>
          <w:szCs w:val="22"/>
        </w:rPr>
        <w:t xml:space="preserve">Стратегия Банка направлена на развитие потенциала Банка и возможностей, </w:t>
      </w:r>
      <w:r w:rsidR="00C27047" w:rsidRPr="00A92A3C">
        <w:rPr>
          <w:rFonts w:ascii="Myriad Pro" w:hAnsi="Myriad Pro"/>
          <w:sz w:val="22"/>
          <w:szCs w:val="22"/>
        </w:rPr>
        <w:t xml:space="preserve">существующих на региональном рынке банковских услуг, </w:t>
      </w:r>
      <w:r w:rsidRPr="00A92A3C">
        <w:rPr>
          <w:rFonts w:ascii="Myriad Pro" w:hAnsi="Myriad Pro"/>
          <w:sz w:val="22"/>
          <w:szCs w:val="22"/>
        </w:rPr>
        <w:t>на наращивание капитала, расширение ресурсной базы, прирост качественного кредитного портфеля, сохранение и увеличение темпов роста доходов от кредитования, освоение новых направлений доходного размещения ресурсов, укрепление позиций в регионах присутствия</w:t>
      </w:r>
      <w:r w:rsidR="00C27047" w:rsidRPr="00A92A3C">
        <w:rPr>
          <w:rFonts w:ascii="Myriad Pro" w:hAnsi="Myriad Pro"/>
          <w:sz w:val="22"/>
          <w:szCs w:val="22"/>
        </w:rPr>
        <w:t>, совершенствование достигнутых результатов, решение финансовых задач клиента с целью сохранения и приумножения их достижений</w:t>
      </w:r>
      <w:r w:rsidR="00B34D1F" w:rsidRPr="00A92A3C">
        <w:rPr>
          <w:rFonts w:ascii="Myriad Pro" w:hAnsi="Myriad Pro"/>
          <w:sz w:val="22"/>
          <w:szCs w:val="22"/>
        </w:rPr>
        <w:t>.</w:t>
      </w:r>
    </w:p>
    <w:p w14:paraId="536F331B" w14:textId="77777777" w:rsidR="005038DF" w:rsidRPr="00A92A3C" w:rsidRDefault="005038DF" w:rsidP="00A17115">
      <w:pPr>
        <w:autoSpaceDE w:val="0"/>
        <w:autoSpaceDN w:val="0"/>
        <w:adjustRightInd w:val="0"/>
        <w:ind w:firstLine="567"/>
        <w:jc w:val="both"/>
        <w:rPr>
          <w:rFonts w:ascii="Myriad Pro" w:hAnsi="Myriad Pro"/>
          <w:sz w:val="22"/>
          <w:szCs w:val="22"/>
        </w:rPr>
      </w:pPr>
      <w:r w:rsidRPr="00A92A3C">
        <w:rPr>
          <w:rFonts w:ascii="Myriad Pro" w:hAnsi="Myriad Pro"/>
          <w:sz w:val="22"/>
          <w:szCs w:val="22"/>
        </w:rPr>
        <w:t>Банк определя</w:t>
      </w:r>
      <w:r w:rsidR="00056833" w:rsidRPr="00A92A3C">
        <w:rPr>
          <w:rFonts w:ascii="Myriad Pro" w:hAnsi="Myriad Pro"/>
          <w:sz w:val="22"/>
          <w:szCs w:val="22"/>
        </w:rPr>
        <w:t>ет</w:t>
      </w:r>
      <w:r w:rsidRPr="00A92A3C">
        <w:rPr>
          <w:rFonts w:ascii="Myriad Pro" w:hAnsi="Myriad Pro"/>
          <w:sz w:val="22"/>
          <w:szCs w:val="22"/>
        </w:rPr>
        <w:t xml:space="preserve"> для себя приоритеты деятельности на 201</w:t>
      </w:r>
      <w:r w:rsidR="002A5867" w:rsidRPr="00A92A3C">
        <w:rPr>
          <w:rFonts w:ascii="Myriad Pro" w:hAnsi="Myriad Pro"/>
          <w:sz w:val="22"/>
          <w:szCs w:val="22"/>
        </w:rPr>
        <w:t>6</w:t>
      </w:r>
      <w:r w:rsidRPr="00A92A3C">
        <w:rPr>
          <w:rFonts w:ascii="Myriad Pro" w:hAnsi="Myriad Pro"/>
          <w:sz w:val="22"/>
          <w:szCs w:val="22"/>
        </w:rPr>
        <w:t xml:space="preserve"> год следующим образом:</w:t>
      </w:r>
    </w:p>
    <w:p w14:paraId="6C08866C" w14:textId="77777777" w:rsidR="00190859" w:rsidRPr="00A92A3C" w:rsidRDefault="00190859"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увеличение качественного и высокодоходного кредитного портфеля на основе минимизации и диверсификации кредитных рисков за счет привлечения новых клиентов на кредитное обслуживание, увеличения размера выдаваемых кредитов постоянным заемщикам, повышения качества обслуживания. </w:t>
      </w:r>
      <w:r w:rsidRPr="00A92A3C">
        <w:rPr>
          <w:rFonts w:ascii="Myriad Pro" w:eastAsia="Calibri" w:hAnsi="Myriad Pro"/>
          <w:sz w:val="22"/>
          <w:szCs w:val="22"/>
          <w:lang w:eastAsia="en-US"/>
        </w:rPr>
        <w:t xml:space="preserve">Диверсификация </w:t>
      </w:r>
      <w:r w:rsidRPr="00A92A3C">
        <w:rPr>
          <w:rFonts w:ascii="Myriad Pro" w:hAnsi="Myriad Pro"/>
          <w:sz w:val="22"/>
          <w:szCs w:val="22"/>
        </w:rPr>
        <w:t xml:space="preserve">размещения средств будет осуществляться за счет </w:t>
      </w:r>
      <w:r w:rsidR="002A5867" w:rsidRPr="00A92A3C">
        <w:rPr>
          <w:rFonts w:ascii="Myriad Pro" w:hAnsi="Myriad Pro"/>
          <w:sz w:val="22"/>
          <w:szCs w:val="22"/>
        </w:rPr>
        <w:t>развития</w:t>
      </w:r>
      <w:r w:rsidRPr="00A92A3C">
        <w:rPr>
          <w:rFonts w:ascii="Myriad Pro" w:hAnsi="Myriad Pro"/>
          <w:sz w:val="22"/>
          <w:szCs w:val="22"/>
        </w:rPr>
        <w:t xml:space="preserve"> розничного кредитования, которое позволит Банку занять освобождающиеся ниши рынка и укрепить свои позиции в регионах присутствия, при этом увеличить доходность и отдачу на капитал; </w:t>
      </w:r>
    </w:p>
    <w:p w14:paraId="1E19C17E" w14:textId="4F13B29C" w:rsidR="00190859" w:rsidRPr="00A92A3C" w:rsidRDefault="00190859" w:rsidP="00B34D1F">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расширение услуги предоставления розничных кредитов при помощи сети дополнительных офисов Банка, а также на удалённых рабочих местах, расположенных на территории автосалонов – партнёров. </w:t>
      </w:r>
      <w:r w:rsidR="00B34D1F" w:rsidRPr="00A92A3C">
        <w:rPr>
          <w:rFonts w:ascii="Myriad Pro" w:hAnsi="Myriad Pro"/>
          <w:sz w:val="22"/>
          <w:szCs w:val="22"/>
        </w:rPr>
        <w:t xml:space="preserve">Развитие розничного бизнеса  </w:t>
      </w:r>
      <w:r w:rsidR="00B34D1F" w:rsidRPr="00A92A3C">
        <w:rPr>
          <w:rFonts w:ascii="Myriad Pro" w:hAnsi="Myriad Pro"/>
          <w:sz w:val="22"/>
          <w:szCs w:val="22"/>
        </w:rPr>
        <w:lastRenderedPageBreak/>
        <w:t xml:space="preserve">рассматривается Банком в качестве одного из приоритетных направлений деятельности Банка как на ближайшие годы, так и в долгосрочной перспективе. Банк  стремится к поддержанию достигнутых позиций за счет внедрения новых программ кредитования физических лиц; повышения  качества обслуживания клиентов. Одной из основных задач в области реализации качественного обслуживания клиентов и удовлетворения их потребности </w:t>
      </w:r>
      <w:r w:rsidR="002A5867" w:rsidRPr="00A92A3C">
        <w:rPr>
          <w:rFonts w:ascii="Myriad Pro" w:hAnsi="Myriad Pro"/>
          <w:sz w:val="22"/>
          <w:szCs w:val="22"/>
        </w:rPr>
        <w:t>является</w:t>
      </w:r>
      <w:r w:rsidR="00B34D1F" w:rsidRPr="00A92A3C">
        <w:rPr>
          <w:rFonts w:ascii="Myriad Pro" w:hAnsi="Myriad Pro"/>
          <w:sz w:val="22"/>
          <w:szCs w:val="22"/>
        </w:rPr>
        <w:t xml:space="preserve"> распределение клиентской базы за менеджерами в целях достижения высокого уровня обслуживания;</w:t>
      </w:r>
    </w:p>
    <w:p w14:paraId="5D20B3BF" w14:textId="77777777" w:rsidR="00E57BD7" w:rsidRPr="00A92A3C" w:rsidRDefault="00E57BD7"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укрепление позиций Банка в регионах присутствия: г. Санкт-Петербург, г. Москва, </w:t>
      </w:r>
      <w:r w:rsidR="00190859" w:rsidRPr="00A92A3C">
        <w:rPr>
          <w:rFonts w:ascii="Myriad Pro" w:hAnsi="Myriad Pro"/>
          <w:sz w:val="22"/>
          <w:szCs w:val="22"/>
        </w:rPr>
        <w:t>Карачаево-Черкесская Республика</w:t>
      </w:r>
      <w:r w:rsidRPr="00A92A3C">
        <w:rPr>
          <w:rFonts w:ascii="Myriad Pro" w:hAnsi="Myriad Pro"/>
          <w:sz w:val="22"/>
          <w:szCs w:val="22"/>
        </w:rPr>
        <w:t>;</w:t>
      </w:r>
    </w:p>
    <w:p w14:paraId="4A9C9056" w14:textId="77777777" w:rsidR="00E57BD7" w:rsidRPr="00A92A3C" w:rsidRDefault="00E57BD7" w:rsidP="00190859">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расширение клиентской базы </w:t>
      </w:r>
      <w:r w:rsidR="00B34D1F" w:rsidRPr="00A92A3C">
        <w:rPr>
          <w:rFonts w:ascii="Myriad Pro" w:hAnsi="Myriad Pro"/>
          <w:sz w:val="22"/>
          <w:szCs w:val="22"/>
        </w:rPr>
        <w:t xml:space="preserve">за счет расширения спектра услуг, предоставляемых  клиентам и повышения качества банковского обслуживания, в том числе путем развития технологий дистанционного обслуживания (Банк - Клиент); </w:t>
      </w:r>
      <w:r w:rsidR="00190859" w:rsidRPr="00A92A3C">
        <w:rPr>
          <w:rFonts w:ascii="Myriad Pro" w:hAnsi="Myriad Pro"/>
          <w:sz w:val="22"/>
          <w:szCs w:val="22"/>
        </w:rPr>
        <w:t>разработки и предложения новых банковских услуг с применением современных компьютерных и информационных технологий; проведения взвешенной конкурентоспособной процентной и тарифной политики, основанной на регулярном мониторинге услуг конкурентов и рентабельности операций Банка;</w:t>
      </w:r>
      <w:r w:rsidR="00C27047" w:rsidRPr="00A92A3C">
        <w:rPr>
          <w:rFonts w:ascii="Myriad Pro" w:hAnsi="Myriad Pro"/>
          <w:sz w:val="22"/>
          <w:szCs w:val="22"/>
        </w:rPr>
        <w:t xml:space="preserve"> </w:t>
      </w:r>
      <w:r w:rsidR="00190859" w:rsidRPr="00A92A3C">
        <w:rPr>
          <w:rFonts w:ascii="Myriad Pro" w:hAnsi="Myriad Pro"/>
          <w:sz w:val="22"/>
          <w:szCs w:val="22"/>
        </w:rPr>
        <w:t>п</w:t>
      </w:r>
      <w:r w:rsidR="00C27047" w:rsidRPr="00A92A3C">
        <w:rPr>
          <w:rFonts w:ascii="Myriad Pro" w:hAnsi="Myriad Pro"/>
          <w:sz w:val="22"/>
          <w:szCs w:val="22"/>
        </w:rPr>
        <w:t>редоставления</w:t>
      </w:r>
      <w:r w:rsidR="00190859" w:rsidRPr="00A92A3C">
        <w:rPr>
          <w:rFonts w:ascii="Myriad Pro" w:hAnsi="Myriad Pro"/>
          <w:sz w:val="22"/>
          <w:szCs w:val="22"/>
        </w:rPr>
        <w:t xml:space="preserve"> услуг клиентам </w:t>
      </w:r>
      <w:r w:rsidR="00C27047" w:rsidRPr="00A92A3C">
        <w:rPr>
          <w:rFonts w:ascii="Myriad Pro" w:hAnsi="Myriad Pro"/>
          <w:sz w:val="22"/>
          <w:szCs w:val="22"/>
        </w:rPr>
        <w:t>с</w:t>
      </w:r>
      <w:r w:rsidR="00190859" w:rsidRPr="00A92A3C">
        <w:rPr>
          <w:rFonts w:ascii="Myriad Pro" w:hAnsi="Myriad Pro"/>
          <w:sz w:val="22"/>
          <w:szCs w:val="22"/>
        </w:rPr>
        <w:t xml:space="preserve"> ориент</w:t>
      </w:r>
      <w:r w:rsidR="00C27047" w:rsidRPr="00A92A3C">
        <w:rPr>
          <w:rFonts w:ascii="Myriad Pro" w:hAnsi="Myriad Pro"/>
          <w:sz w:val="22"/>
          <w:szCs w:val="22"/>
        </w:rPr>
        <w:t>ацией</w:t>
      </w:r>
      <w:r w:rsidR="00190859" w:rsidRPr="00A92A3C">
        <w:rPr>
          <w:rFonts w:ascii="Myriad Pro" w:hAnsi="Myriad Pro"/>
          <w:sz w:val="22"/>
          <w:szCs w:val="22"/>
        </w:rPr>
        <w:t xml:space="preserve"> на индивидуальные особенности бизнеса и максимальн</w:t>
      </w:r>
      <w:r w:rsidR="00C27047" w:rsidRPr="00A92A3C">
        <w:rPr>
          <w:rFonts w:ascii="Myriad Pro" w:hAnsi="Myriad Pro"/>
          <w:sz w:val="22"/>
          <w:szCs w:val="22"/>
        </w:rPr>
        <w:t>ый</w:t>
      </w:r>
      <w:r w:rsidR="00190859" w:rsidRPr="00A92A3C">
        <w:rPr>
          <w:rFonts w:ascii="Myriad Pro" w:hAnsi="Myriad Pro"/>
          <w:sz w:val="22"/>
          <w:szCs w:val="22"/>
        </w:rPr>
        <w:t xml:space="preserve"> уч</w:t>
      </w:r>
      <w:r w:rsidR="00C27047" w:rsidRPr="00A92A3C">
        <w:rPr>
          <w:rFonts w:ascii="Myriad Pro" w:hAnsi="Myriad Pro"/>
          <w:sz w:val="22"/>
          <w:szCs w:val="22"/>
        </w:rPr>
        <w:t>ет потребностей</w:t>
      </w:r>
      <w:r w:rsidR="00190859" w:rsidRPr="00A92A3C">
        <w:rPr>
          <w:rFonts w:ascii="Myriad Pro" w:hAnsi="Myriad Pro"/>
          <w:sz w:val="22"/>
          <w:szCs w:val="22"/>
        </w:rPr>
        <w:t xml:space="preserve"> клиент</w:t>
      </w:r>
      <w:r w:rsidR="00C27047" w:rsidRPr="00A92A3C">
        <w:rPr>
          <w:rFonts w:ascii="Myriad Pro" w:hAnsi="Myriad Pro"/>
          <w:sz w:val="22"/>
          <w:szCs w:val="22"/>
        </w:rPr>
        <w:t>ов;</w:t>
      </w:r>
    </w:p>
    <w:p w14:paraId="5FC8FAE7" w14:textId="77777777" w:rsidR="00E57BD7" w:rsidRPr="00A92A3C" w:rsidRDefault="00B34D1F" w:rsidP="00A17115">
      <w:pPr>
        <w:pStyle w:val="a5"/>
        <w:numPr>
          <w:ilvl w:val="0"/>
          <w:numId w:val="20"/>
        </w:numPr>
        <w:ind w:left="1276" w:hanging="425"/>
        <w:rPr>
          <w:rFonts w:ascii="Myriad Pro" w:hAnsi="Myriad Pro"/>
          <w:sz w:val="22"/>
          <w:szCs w:val="22"/>
        </w:rPr>
      </w:pPr>
      <w:r w:rsidRPr="00A92A3C">
        <w:rPr>
          <w:rFonts w:ascii="Myriad Pro" w:hAnsi="Myriad Pro"/>
          <w:bCs/>
          <w:sz w:val="22"/>
          <w:szCs w:val="22"/>
        </w:rPr>
        <w:t>р</w:t>
      </w:r>
      <w:r w:rsidR="00C27047" w:rsidRPr="00A92A3C">
        <w:rPr>
          <w:rFonts w:ascii="Myriad Pro" w:hAnsi="Myriad Pro"/>
          <w:bCs/>
          <w:sz w:val="22"/>
          <w:szCs w:val="22"/>
        </w:rPr>
        <w:t>еализация программы наращивания капитала Банка, в рамках которой предполагается  увеличение последнего за счет текущей прибыли, позволит нарастить объемы активных операций с соблюдением обязательных экономических нормативов Банка России и, в свою очередь, обеспечит дополнительные доходы Банка для формирования прибыли</w:t>
      </w:r>
      <w:r w:rsidR="002A5867" w:rsidRPr="00A92A3C">
        <w:rPr>
          <w:rFonts w:ascii="Myriad Pro" w:hAnsi="Myriad Pro"/>
          <w:bCs/>
          <w:sz w:val="22"/>
          <w:szCs w:val="22"/>
        </w:rPr>
        <w:t>;</w:t>
      </w:r>
    </w:p>
    <w:p w14:paraId="3C4E6854" w14:textId="77777777" w:rsidR="00E57BD7" w:rsidRPr="00A92A3C" w:rsidRDefault="00E57BD7"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обеспечение стабильности и устойчивости по отношению к существующим и потенциальным рискам;</w:t>
      </w:r>
      <w:r w:rsidR="00B34D1F" w:rsidRPr="00A92A3C">
        <w:rPr>
          <w:rFonts w:ascii="Myriad Pro" w:hAnsi="Myriad Pro"/>
          <w:sz w:val="22"/>
          <w:szCs w:val="22"/>
        </w:rPr>
        <w:t xml:space="preserve"> </w:t>
      </w:r>
      <w:r w:rsidRPr="00A92A3C">
        <w:rPr>
          <w:rFonts w:ascii="Myriad Pro" w:hAnsi="Myriad Pro"/>
          <w:sz w:val="22"/>
          <w:szCs w:val="22"/>
        </w:rPr>
        <w:t>минимизация</w:t>
      </w:r>
      <w:r w:rsidR="00B34D1F" w:rsidRPr="00A92A3C">
        <w:rPr>
          <w:rFonts w:ascii="Myriad Pro" w:hAnsi="Myriad Pro"/>
          <w:sz w:val="22"/>
          <w:szCs w:val="22"/>
        </w:rPr>
        <w:t xml:space="preserve"> рисков банковской деятельности</w:t>
      </w:r>
      <w:r w:rsidRPr="00A92A3C">
        <w:rPr>
          <w:rFonts w:ascii="Myriad Pro" w:hAnsi="Myriad Pro"/>
          <w:sz w:val="22"/>
          <w:szCs w:val="22"/>
        </w:rPr>
        <w:t>;</w:t>
      </w:r>
    </w:p>
    <w:p w14:paraId="27053463" w14:textId="77777777" w:rsidR="00E57BD7" w:rsidRPr="00A92A3C" w:rsidRDefault="00E57BD7"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поддержание оптимального соотношения ликвидности и доходности банковских операций; </w:t>
      </w:r>
    </w:p>
    <w:p w14:paraId="0DB77397" w14:textId="77777777" w:rsidR="00E57BD7" w:rsidRPr="00A92A3C" w:rsidRDefault="00E57BD7"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повышение эффективности системы внутреннего контроля, обеспечение ее адекватности </w:t>
      </w:r>
      <w:r w:rsidR="00B34D1F" w:rsidRPr="00A92A3C">
        <w:rPr>
          <w:rFonts w:ascii="Myriad Pro" w:hAnsi="Myriad Pro"/>
          <w:sz w:val="22"/>
          <w:szCs w:val="22"/>
        </w:rPr>
        <w:t xml:space="preserve">характеру и </w:t>
      </w:r>
      <w:r w:rsidRPr="00A92A3C">
        <w:rPr>
          <w:rFonts w:ascii="Myriad Pro" w:hAnsi="Myriad Pro"/>
          <w:sz w:val="22"/>
          <w:szCs w:val="22"/>
        </w:rPr>
        <w:t>масштабам операций, проводимых Банком;</w:t>
      </w:r>
    </w:p>
    <w:p w14:paraId="51DA0F1E" w14:textId="77777777" w:rsidR="00E57BD7" w:rsidRPr="00A92A3C" w:rsidRDefault="00E57BD7" w:rsidP="00A17115">
      <w:pPr>
        <w:pStyle w:val="a5"/>
        <w:numPr>
          <w:ilvl w:val="0"/>
          <w:numId w:val="20"/>
        </w:numPr>
        <w:ind w:left="1276" w:hanging="425"/>
        <w:rPr>
          <w:rFonts w:ascii="Myriad Pro" w:hAnsi="Myriad Pro"/>
          <w:sz w:val="22"/>
          <w:szCs w:val="22"/>
        </w:rPr>
      </w:pPr>
      <w:r w:rsidRPr="00A92A3C">
        <w:rPr>
          <w:rFonts w:ascii="Myriad Pro" w:hAnsi="Myriad Pro"/>
          <w:sz w:val="22"/>
          <w:szCs w:val="22"/>
        </w:rPr>
        <w:t>качественное совершенствование бизнес-процессов на основе автоматизации и раз</w:t>
      </w:r>
      <w:r w:rsidR="002A5867" w:rsidRPr="00A92A3C">
        <w:rPr>
          <w:rFonts w:ascii="Myriad Pro" w:hAnsi="Myriad Pro"/>
          <w:sz w:val="22"/>
          <w:szCs w:val="22"/>
        </w:rPr>
        <w:t>вития информационных технологий;</w:t>
      </w:r>
    </w:p>
    <w:p w14:paraId="3582D2A2" w14:textId="77777777" w:rsidR="00C27047" w:rsidRPr="00A92A3C" w:rsidRDefault="00C27047" w:rsidP="00B34D1F">
      <w:pPr>
        <w:pStyle w:val="a5"/>
        <w:numPr>
          <w:ilvl w:val="0"/>
          <w:numId w:val="20"/>
        </w:numPr>
        <w:ind w:left="1276" w:hanging="425"/>
        <w:rPr>
          <w:rFonts w:ascii="Myriad Pro" w:hAnsi="Myriad Pro"/>
          <w:sz w:val="22"/>
          <w:szCs w:val="22"/>
        </w:rPr>
      </w:pPr>
      <w:r w:rsidRPr="00A92A3C">
        <w:rPr>
          <w:rFonts w:ascii="Myriad Pro" w:hAnsi="Myriad Pro"/>
          <w:sz w:val="22"/>
          <w:szCs w:val="22"/>
        </w:rPr>
        <w:t>укрепление позиций на рынке банковских карт, в т</w:t>
      </w:r>
      <w:r w:rsidR="00B34D1F" w:rsidRPr="00A92A3C">
        <w:rPr>
          <w:rFonts w:ascii="Myriad Pro" w:hAnsi="Myriad Pro"/>
          <w:sz w:val="22"/>
          <w:szCs w:val="22"/>
        </w:rPr>
        <w:t xml:space="preserve">ом </w:t>
      </w:r>
      <w:r w:rsidRPr="00A92A3C">
        <w:rPr>
          <w:rFonts w:ascii="Myriad Pro" w:hAnsi="Myriad Pro"/>
          <w:sz w:val="22"/>
          <w:szCs w:val="22"/>
        </w:rPr>
        <w:t>ч</w:t>
      </w:r>
      <w:r w:rsidR="00B34D1F" w:rsidRPr="00A92A3C">
        <w:rPr>
          <w:rFonts w:ascii="Myriad Pro" w:hAnsi="Myriad Pro"/>
          <w:sz w:val="22"/>
          <w:szCs w:val="22"/>
        </w:rPr>
        <w:t>исле</w:t>
      </w:r>
      <w:r w:rsidRPr="00A92A3C">
        <w:rPr>
          <w:rFonts w:ascii="Myriad Pro" w:hAnsi="Myriad Pro"/>
          <w:sz w:val="22"/>
          <w:szCs w:val="22"/>
        </w:rPr>
        <w:t xml:space="preserve"> за счет реализации зарплатных проектов, кредитных карточных продуктов, программ торгового </w:t>
      </w:r>
      <w:proofErr w:type="spellStart"/>
      <w:r w:rsidRPr="00A92A3C">
        <w:rPr>
          <w:rFonts w:ascii="Myriad Pro" w:hAnsi="Myriad Pro"/>
          <w:sz w:val="22"/>
          <w:szCs w:val="22"/>
        </w:rPr>
        <w:t>эквайринга</w:t>
      </w:r>
      <w:proofErr w:type="spellEnd"/>
      <w:r w:rsidRPr="00A92A3C">
        <w:rPr>
          <w:rFonts w:ascii="Myriad Pro" w:hAnsi="Myriad Pro"/>
          <w:sz w:val="22"/>
          <w:szCs w:val="22"/>
        </w:rPr>
        <w:t>;</w:t>
      </w:r>
    </w:p>
    <w:p w14:paraId="76D7576E" w14:textId="77777777" w:rsidR="00C27047" w:rsidRPr="00A92A3C" w:rsidRDefault="00C27047" w:rsidP="00B34D1F">
      <w:pPr>
        <w:pStyle w:val="a5"/>
        <w:numPr>
          <w:ilvl w:val="0"/>
          <w:numId w:val="20"/>
        </w:numPr>
        <w:ind w:left="1276" w:hanging="425"/>
        <w:rPr>
          <w:rFonts w:ascii="Myriad Pro" w:hAnsi="Myriad Pro"/>
          <w:sz w:val="22"/>
          <w:szCs w:val="22"/>
        </w:rPr>
      </w:pPr>
      <w:r w:rsidRPr="00A92A3C">
        <w:rPr>
          <w:rFonts w:ascii="Myriad Pro" w:hAnsi="Myriad Pro"/>
          <w:sz w:val="22"/>
          <w:szCs w:val="22"/>
        </w:rPr>
        <w:t>обеспечение долгосрочного стратегического партнерства;</w:t>
      </w:r>
    </w:p>
    <w:p w14:paraId="3E421B36" w14:textId="77777777" w:rsidR="00C27047" w:rsidRPr="00A92A3C" w:rsidRDefault="00C27047" w:rsidP="00B34D1F">
      <w:pPr>
        <w:pStyle w:val="a5"/>
        <w:numPr>
          <w:ilvl w:val="0"/>
          <w:numId w:val="20"/>
        </w:numPr>
        <w:ind w:left="1276" w:hanging="425"/>
        <w:rPr>
          <w:rFonts w:ascii="Myriad Pro" w:hAnsi="Myriad Pro"/>
          <w:sz w:val="22"/>
          <w:szCs w:val="22"/>
        </w:rPr>
      </w:pPr>
      <w:r w:rsidRPr="00A92A3C">
        <w:rPr>
          <w:rFonts w:ascii="Myriad Pro" w:hAnsi="Myriad Pro"/>
          <w:sz w:val="22"/>
          <w:szCs w:val="22"/>
        </w:rPr>
        <w:t xml:space="preserve">расширение объемов </w:t>
      </w:r>
      <w:proofErr w:type="spellStart"/>
      <w:r w:rsidRPr="00A92A3C">
        <w:rPr>
          <w:rFonts w:ascii="Myriad Pro" w:hAnsi="Myriad Pro"/>
          <w:sz w:val="22"/>
          <w:szCs w:val="22"/>
        </w:rPr>
        <w:t>расчетно</w:t>
      </w:r>
      <w:proofErr w:type="spellEnd"/>
      <w:r w:rsidRPr="00A92A3C">
        <w:rPr>
          <w:rFonts w:ascii="Myriad Pro" w:hAnsi="Myriad Pro"/>
          <w:sz w:val="22"/>
          <w:szCs w:val="22"/>
        </w:rPr>
        <w:t xml:space="preserve"> – кассового обслуживания физических лиц посредством развития транзакционных операций с привлечением Платежных систем (</w:t>
      </w:r>
      <w:proofErr w:type="spellStart"/>
      <w:r w:rsidRPr="00A92A3C">
        <w:rPr>
          <w:rFonts w:ascii="Myriad Pro" w:hAnsi="Myriad Pro"/>
          <w:sz w:val="22"/>
          <w:szCs w:val="22"/>
        </w:rPr>
        <w:t>Contact</w:t>
      </w:r>
      <w:proofErr w:type="spellEnd"/>
      <w:r w:rsidRPr="00A92A3C">
        <w:rPr>
          <w:rFonts w:ascii="Myriad Pro" w:hAnsi="Myriad Pro"/>
          <w:sz w:val="22"/>
          <w:szCs w:val="22"/>
        </w:rPr>
        <w:t xml:space="preserve">, </w:t>
      </w:r>
      <w:r w:rsidR="002A5867" w:rsidRPr="00A92A3C">
        <w:rPr>
          <w:rFonts w:ascii="Myriad Pro" w:hAnsi="Myriad Pro"/>
          <w:sz w:val="22"/>
          <w:szCs w:val="22"/>
        </w:rPr>
        <w:t xml:space="preserve">Лидер, </w:t>
      </w:r>
      <w:r w:rsidRPr="00A92A3C">
        <w:rPr>
          <w:rFonts w:ascii="Myriad Pro" w:hAnsi="Myriad Pro"/>
          <w:sz w:val="22"/>
          <w:szCs w:val="22"/>
        </w:rPr>
        <w:t xml:space="preserve">Золотая Корона и </w:t>
      </w:r>
      <w:r w:rsidR="002A5867" w:rsidRPr="00A92A3C">
        <w:rPr>
          <w:rFonts w:ascii="Myriad Pro" w:hAnsi="Myriad Pro"/>
          <w:sz w:val="22"/>
          <w:szCs w:val="22"/>
        </w:rPr>
        <w:t>иные</w:t>
      </w:r>
      <w:r w:rsidRPr="00A92A3C">
        <w:rPr>
          <w:rFonts w:ascii="Myriad Pro" w:hAnsi="Myriad Pro"/>
          <w:sz w:val="22"/>
          <w:szCs w:val="22"/>
        </w:rPr>
        <w:t>).</w:t>
      </w:r>
    </w:p>
    <w:p w14:paraId="091AB106" w14:textId="77777777" w:rsidR="00A81E4E" w:rsidRPr="00A92A3C" w:rsidRDefault="00A81E4E" w:rsidP="00A17115">
      <w:pPr>
        <w:tabs>
          <w:tab w:val="left" w:pos="360"/>
        </w:tabs>
        <w:jc w:val="both"/>
        <w:rPr>
          <w:rFonts w:ascii="Myriad Pro" w:hAnsi="Myriad Pro"/>
          <w:sz w:val="22"/>
          <w:szCs w:val="22"/>
        </w:rPr>
      </w:pPr>
    </w:p>
    <w:p w14:paraId="6005F4D1" w14:textId="77777777" w:rsidR="00D430A7" w:rsidRPr="00A92A3C" w:rsidRDefault="00AA374A" w:rsidP="00A17115">
      <w:pPr>
        <w:ind w:firstLine="567"/>
        <w:contextualSpacing/>
        <w:jc w:val="both"/>
        <w:rPr>
          <w:rFonts w:ascii="Myriad Pro" w:hAnsi="Myriad Pro"/>
          <w:b/>
          <w:bCs/>
          <w:sz w:val="23"/>
          <w:szCs w:val="23"/>
        </w:rPr>
      </w:pPr>
      <w:r w:rsidRPr="00A92A3C">
        <w:rPr>
          <w:rFonts w:ascii="Myriad Pro" w:hAnsi="Myriad Pro"/>
          <w:b/>
          <w:bCs/>
          <w:sz w:val="23"/>
          <w:szCs w:val="23"/>
        </w:rPr>
        <w:t>7</w:t>
      </w:r>
      <w:r w:rsidR="00D430A7" w:rsidRPr="00A92A3C">
        <w:rPr>
          <w:rFonts w:ascii="Myriad Pro" w:hAnsi="Myriad Pro"/>
          <w:b/>
          <w:bCs/>
          <w:sz w:val="23"/>
          <w:szCs w:val="23"/>
        </w:rPr>
        <w:t xml:space="preserve">. </w:t>
      </w:r>
      <w:r w:rsidR="00934573" w:rsidRPr="00A92A3C">
        <w:rPr>
          <w:rFonts w:ascii="Myriad Pro" w:hAnsi="Myriad Pro"/>
          <w:b/>
          <w:bCs/>
          <w:sz w:val="23"/>
          <w:szCs w:val="23"/>
        </w:rPr>
        <w:t>ОСНОВНЫЕ ПОЛОЖЕНИЯ СТРАТЕГИИ В ОБЛАСТИ УПРАВЛЕНИЯ РИСКАМИ И КАПИТАЛОМ</w:t>
      </w:r>
    </w:p>
    <w:p w14:paraId="5F8DD442" w14:textId="77777777" w:rsidR="00091720" w:rsidRPr="00A92A3C" w:rsidRDefault="00091720" w:rsidP="00A17115">
      <w:pPr>
        <w:ind w:firstLine="567"/>
        <w:contextualSpacing/>
        <w:jc w:val="both"/>
        <w:rPr>
          <w:rFonts w:ascii="Myriad Pro" w:hAnsi="Myriad Pro"/>
          <w:b/>
          <w:bCs/>
          <w:sz w:val="23"/>
          <w:szCs w:val="23"/>
        </w:rPr>
      </w:pPr>
    </w:p>
    <w:p w14:paraId="5F14DC1D" w14:textId="77777777" w:rsidR="007F57F6" w:rsidRPr="00A92A3C" w:rsidRDefault="00BB6D1A" w:rsidP="007F57F6">
      <w:pPr>
        <w:ind w:firstLine="709"/>
        <w:jc w:val="both"/>
        <w:rPr>
          <w:rFonts w:ascii="Myriad Pro" w:hAnsi="Myriad Pro"/>
          <w:bCs/>
          <w:sz w:val="22"/>
          <w:szCs w:val="22"/>
        </w:rPr>
      </w:pPr>
      <w:r w:rsidRPr="00A92A3C">
        <w:rPr>
          <w:rFonts w:ascii="Myriad Pro" w:hAnsi="Myriad Pro"/>
          <w:b/>
          <w:bCs/>
          <w:sz w:val="23"/>
          <w:szCs w:val="23"/>
        </w:rPr>
        <w:t>7.1.</w:t>
      </w:r>
      <w:r w:rsidRPr="00A92A3C">
        <w:rPr>
          <w:rFonts w:ascii="Myriad Pro" w:hAnsi="Myriad Pro"/>
          <w:bCs/>
          <w:sz w:val="23"/>
          <w:szCs w:val="23"/>
        </w:rPr>
        <w:t xml:space="preserve"> </w:t>
      </w:r>
      <w:r w:rsidR="007F57F6" w:rsidRPr="00A92A3C">
        <w:rPr>
          <w:rFonts w:ascii="Myriad Pro" w:hAnsi="Myriad Pro"/>
          <w:bCs/>
          <w:sz w:val="22"/>
          <w:szCs w:val="22"/>
        </w:rPr>
        <w:t xml:space="preserve">Банк на постоянной основе оценивает допустимость принятого уровня рисков, в том числе при планировании деятельности, при совершении отдельных операций и при управлении портфелями и позициями. </w:t>
      </w:r>
    </w:p>
    <w:p w14:paraId="3E4D3334"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В Банке создана многоуровневая система управления рисками, функционирование которой обеспечивает анализ, оценку, ограничение и контроль над уровнем рисков, принимаемых Банком в процессе своей текущей деятельности. На постоянной основе проводится мониторинг, оценка уровня основных рисков, присущих деятельности Банка. </w:t>
      </w:r>
    </w:p>
    <w:p w14:paraId="32B2369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Система управления рисками основывается на принципах комплексности, системности подходов, адекватности масштабам деятельности; она позволяет ограничивать их уровень в соответствии с требованиями и лимитами по операциям (сделкам), установленными решениями органов управления, а также в соответствии с нормами законодательства.</w:t>
      </w:r>
    </w:p>
    <w:p w14:paraId="79E543DA" w14:textId="77777777" w:rsidR="007F57F6" w:rsidRPr="00A92A3C" w:rsidRDefault="007F57F6" w:rsidP="007F57F6">
      <w:pPr>
        <w:ind w:firstLine="709"/>
        <w:jc w:val="both"/>
        <w:rPr>
          <w:rFonts w:ascii="Myriad Pro" w:hAnsi="Myriad Pro"/>
          <w:bCs/>
          <w:sz w:val="23"/>
          <w:szCs w:val="23"/>
        </w:rPr>
      </w:pPr>
      <w:r w:rsidRPr="00A92A3C">
        <w:rPr>
          <w:rFonts w:ascii="Myriad Pro" w:eastAsia="Calibri" w:hAnsi="Myriad Pro"/>
          <w:sz w:val="22"/>
          <w:szCs w:val="22"/>
        </w:rPr>
        <w:lastRenderedPageBreak/>
        <w:t>Служба управления рисками координирует управление банковскими рисками, проводит оценку уязвимости Банка рискам в целом и информирует об уровне принятых рисков Правление Банка и Совет директоров.</w:t>
      </w:r>
    </w:p>
    <w:p w14:paraId="6B68EBD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Стратегия управления рисками и капиталом Банка базируется на соблюдении принципа безубыточности деятельности и направлена на обеспечение оптимального соотношения между прибыльностью бизнес-направлений деятельности Банка и уровнем принимаемых на себя рисков.</w:t>
      </w:r>
    </w:p>
    <w:p w14:paraId="332C9BCE"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Стратегия управления рисками и капиталом Банка предполагает:</w:t>
      </w:r>
    </w:p>
    <w:p w14:paraId="5161FBB0" w14:textId="77777777" w:rsidR="007F57F6" w:rsidRPr="00A92A3C" w:rsidRDefault="007F57F6" w:rsidP="007F57F6">
      <w:pPr>
        <w:widowControl w:val="0"/>
        <w:numPr>
          <w:ilvl w:val="0"/>
          <w:numId w:val="37"/>
        </w:numPr>
        <w:tabs>
          <w:tab w:val="left" w:pos="747"/>
        </w:tabs>
        <w:ind w:firstLine="709"/>
        <w:jc w:val="both"/>
        <w:rPr>
          <w:rFonts w:ascii="Myriad Pro" w:eastAsia="Calibri" w:hAnsi="Myriad Pro"/>
          <w:sz w:val="22"/>
          <w:szCs w:val="22"/>
          <w:lang w:eastAsia="en-US"/>
        </w:rPr>
      </w:pPr>
      <w:r w:rsidRPr="00A92A3C">
        <w:rPr>
          <w:rFonts w:ascii="Myriad Pro" w:eastAsia="Calibri" w:hAnsi="Myriad Pro"/>
          <w:sz w:val="22"/>
          <w:szCs w:val="22"/>
          <w:shd w:val="clear" w:color="auto" w:fill="FFFFFF"/>
          <w:lang w:eastAsia="en-US"/>
        </w:rPr>
        <w:t>соответствие стратегическим целям Банка, определяемым Советом директоров Банка;</w:t>
      </w:r>
    </w:p>
    <w:p w14:paraId="37015E36" w14:textId="77777777" w:rsidR="007F57F6" w:rsidRPr="00A92A3C" w:rsidRDefault="007F57F6" w:rsidP="007F57F6">
      <w:pPr>
        <w:widowControl w:val="0"/>
        <w:numPr>
          <w:ilvl w:val="0"/>
          <w:numId w:val="37"/>
        </w:numPr>
        <w:tabs>
          <w:tab w:val="left" w:pos="747"/>
        </w:tabs>
        <w:ind w:firstLine="709"/>
        <w:jc w:val="both"/>
        <w:rPr>
          <w:rFonts w:ascii="Myriad Pro" w:eastAsia="Calibri" w:hAnsi="Myriad Pro"/>
          <w:sz w:val="22"/>
          <w:szCs w:val="22"/>
          <w:lang w:eastAsia="en-US"/>
        </w:rPr>
      </w:pPr>
      <w:r w:rsidRPr="00A92A3C">
        <w:rPr>
          <w:rFonts w:ascii="Myriad Pro" w:eastAsia="Calibri" w:hAnsi="Myriad Pro"/>
          <w:sz w:val="22"/>
          <w:szCs w:val="22"/>
          <w:shd w:val="clear" w:color="auto" w:fill="FFFFFF"/>
          <w:lang w:eastAsia="en-US"/>
        </w:rPr>
        <w:t>приоритетное развитие кредитного бизнес-направления деятельности;</w:t>
      </w:r>
    </w:p>
    <w:p w14:paraId="4A881E33" w14:textId="77777777" w:rsidR="007F57F6" w:rsidRPr="00A92A3C" w:rsidRDefault="007F57F6" w:rsidP="007F57F6">
      <w:pPr>
        <w:widowControl w:val="0"/>
        <w:numPr>
          <w:ilvl w:val="0"/>
          <w:numId w:val="37"/>
        </w:numPr>
        <w:tabs>
          <w:tab w:val="left" w:pos="747"/>
        </w:tabs>
        <w:ind w:firstLine="709"/>
        <w:jc w:val="both"/>
        <w:rPr>
          <w:rFonts w:ascii="Myriad Pro" w:eastAsia="Calibri" w:hAnsi="Myriad Pro"/>
          <w:sz w:val="22"/>
          <w:szCs w:val="22"/>
          <w:shd w:val="clear" w:color="auto" w:fill="FFFFFF"/>
          <w:lang w:eastAsia="en-US"/>
        </w:rPr>
      </w:pPr>
      <w:r w:rsidRPr="00A92A3C">
        <w:rPr>
          <w:rFonts w:ascii="Myriad Pro" w:eastAsia="Calibri" w:hAnsi="Myriad Pro"/>
          <w:sz w:val="22"/>
          <w:szCs w:val="22"/>
          <w:shd w:val="clear" w:color="auto" w:fill="FFFFFF"/>
          <w:lang w:eastAsia="en-US"/>
        </w:rPr>
        <w:t>учет уровня риска при оценке эффективности отдельных направлений деятельности Банка;</w:t>
      </w:r>
    </w:p>
    <w:p w14:paraId="62FB6989" w14:textId="07F976CF" w:rsidR="007F57F6" w:rsidRPr="00A92A3C" w:rsidRDefault="007F57F6" w:rsidP="007F57F6">
      <w:pPr>
        <w:widowControl w:val="0"/>
        <w:numPr>
          <w:ilvl w:val="0"/>
          <w:numId w:val="37"/>
        </w:numPr>
        <w:tabs>
          <w:tab w:val="left" w:pos="747"/>
        </w:tabs>
        <w:ind w:firstLine="709"/>
        <w:jc w:val="both"/>
        <w:rPr>
          <w:rFonts w:ascii="Myriad Pro" w:eastAsia="Calibri" w:hAnsi="Myriad Pro"/>
          <w:sz w:val="22"/>
          <w:szCs w:val="22"/>
          <w:shd w:val="clear" w:color="auto" w:fill="FFFFFF"/>
          <w:lang w:eastAsia="en-US"/>
        </w:rPr>
      </w:pPr>
      <w:r w:rsidRPr="00A92A3C">
        <w:rPr>
          <w:rFonts w:ascii="Myriad Pro" w:eastAsia="Calibri" w:hAnsi="Myriad Pro"/>
          <w:sz w:val="22"/>
          <w:szCs w:val="22"/>
          <w:shd w:val="clear" w:color="auto" w:fill="FFFFFF"/>
          <w:lang w:eastAsia="en-US"/>
        </w:rPr>
        <w:t>эффективное управление собственным капиталом с целью поддержания его на достаточном уровне.</w:t>
      </w:r>
    </w:p>
    <w:p w14:paraId="620C92E5"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Для достижения целей и решения задач Банком  используются следующие инструменты:</w:t>
      </w:r>
    </w:p>
    <w:p w14:paraId="176C4B23" w14:textId="77777777" w:rsidR="007F57F6" w:rsidRPr="00A92A3C" w:rsidRDefault="007F57F6" w:rsidP="007F57F6">
      <w:pPr>
        <w:widowControl w:val="0"/>
        <w:numPr>
          <w:ilvl w:val="0"/>
          <w:numId w:val="12"/>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u w:val="single"/>
        </w:rPr>
        <w:t>Система лимитов</w:t>
      </w:r>
      <w:r w:rsidRPr="00A92A3C">
        <w:rPr>
          <w:rFonts w:ascii="Myriad Pro" w:hAnsi="Myriad Pro"/>
          <w:sz w:val="22"/>
          <w:szCs w:val="22"/>
        </w:rPr>
        <w:t>, которая призвана устанавливать определенные ограничения на принятие Банком чрезмерных рисков. Основной задачей системы лимитов является обеспечение формирования структуры активов и пассивов Банка, адекватной характеру и масштабам деятельности Банка. Система лимитов подразделяется на три дополняющих друг друга уровня:</w:t>
      </w:r>
    </w:p>
    <w:p w14:paraId="308B3F6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Лимиты на направление деятельности;</w:t>
      </w:r>
    </w:p>
    <w:p w14:paraId="690D1DE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Лимиты по срокам;</w:t>
      </w:r>
    </w:p>
    <w:p w14:paraId="3740F09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Лимиты риска.</w:t>
      </w:r>
    </w:p>
    <w:p w14:paraId="515A0015" w14:textId="77777777" w:rsidR="007F57F6" w:rsidRPr="00A92A3C" w:rsidRDefault="007F57F6" w:rsidP="007F57F6">
      <w:pPr>
        <w:widowControl w:val="0"/>
        <w:numPr>
          <w:ilvl w:val="0"/>
          <w:numId w:val="12"/>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u w:val="single"/>
        </w:rPr>
        <w:t>Система полномочий и принятия решений</w:t>
      </w:r>
      <w:r w:rsidRPr="00A92A3C">
        <w:rPr>
          <w:rFonts w:ascii="Myriad Pro" w:hAnsi="Myriad Pro"/>
          <w:sz w:val="22"/>
          <w:szCs w:val="22"/>
        </w:rPr>
        <w:t>.</w:t>
      </w:r>
    </w:p>
    <w:p w14:paraId="04C206D1" w14:textId="77777777" w:rsidR="007F57F6" w:rsidRPr="00A92A3C" w:rsidRDefault="007F57F6" w:rsidP="007F57F6">
      <w:pPr>
        <w:widowControl w:val="0"/>
        <w:numPr>
          <w:ilvl w:val="0"/>
          <w:numId w:val="12"/>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u w:val="single"/>
        </w:rPr>
        <w:t>Система управления рисками</w:t>
      </w:r>
      <w:r w:rsidRPr="00A92A3C">
        <w:rPr>
          <w:rFonts w:ascii="Myriad Pro" w:hAnsi="Myriad Pro"/>
          <w:sz w:val="22"/>
          <w:szCs w:val="22"/>
        </w:rPr>
        <w:t>. Главной целью системы параметров управления банковскими рисками является обеспечение принятия надлежащего управленческого решения в отношении определенного направления деятельности Банка. Основными задачами системы параметров управления банковскими рисками являются:</w:t>
      </w:r>
    </w:p>
    <w:p w14:paraId="228C239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Получение оперативных и объективных сведений о состоянии и размерах определенных банковских рисков;</w:t>
      </w:r>
    </w:p>
    <w:p w14:paraId="753E436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Прогнозирование состояния соответствующих рисков;</w:t>
      </w:r>
    </w:p>
    <w:p w14:paraId="70ABACD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Предотвращение достижения определенными рисками критически значительных для Банка размеров.</w:t>
      </w:r>
    </w:p>
    <w:p w14:paraId="051199FB" w14:textId="77777777" w:rsidR="007F57F6" w:rsidRPr="00A92A3C" w:rsidRDefault="007F57F6" w:rsidP="007F57F6">
      <w:pPr>
        <w:ind w:firstLine="709"/>
        <w:rPr>
          <w:rFonts w:ascii="Myriad Pro" w:hAnsi="Myriad Pro"/>
          <w:sz w:val="22"/>
          <w:szCs w:val="22"/>
        </w:rPr>
      </w:pPr>
      <w:r w:rsidRPr="00A92A3C">
        <w:rPr>
          <w:rFonts w:ascii="Myriad Pro" w:hAnsi="Myriad Pro"/>
          <w:sz w:val="22"/>
          <w:szCs w:val="22"/>
        </w:rPr>
        <w:t>Принципы построения и функционирования системы параметров управления банковскими рисками:</w:t>
      </w:r>
    </w:p>
    <w:p w14:paraId="0F4CF3C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Возможность количественной оценки соответствующих параметров;</w:t>
      </w:r>
    </w:p>
    <w:p w14:paraId="162FBDC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Непрерывность проведения мониторинга размеров определенных параметров;</w:t>
      </w:r>
    </w:p>
    <w:p w14:paraId="408F670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Осуществление оценки определенного риска и подготовка принятия надлежащих управленческих решений одним и тем же специально выделенным самостоятельным структурным подразделением.</w:t>
      </w:r>
    </w:p>
    <w:p w14:paraId="586FA605" w14:textId="77777777" w:rsidR="007F57F6" w:rsidRPr="00A92A3C" w:rsidRDefault="007F57F6" w:rsidP="007F57F6">
      <w:pPr>
        <w:widowControl w:val="0"/>
        <w:numPr>
          <w:ilvl w:val="0"/>
          <w:numId w:val="12"/>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u w:val="single"/>
        </w:rPr>
        <w:t>Комплекс мероприятий в кризисных ситуациях.</w:t>
      </w:r>
      <w:r w:rsidRPr="00A92A3C">
        <w:rPr>
          <w:rFonts w:ascii="Myriad Pro" w:hAnsi="Myriad Pro"/>
          <w:sz w:val="22"/>
          <w:szCs w:val="22"/>
        </w:rPr>
        <w:t xml:space="preserve"> В целях управления определенными банковскими рисками в нештатных ситуациях разрабатывается и реализуется комплекс мероприятий для кризисных ситуаций</w:t>
      </w:r>
    </w:p>
    <w:p w14:paraId="4E40F60B" w14:textId="77777777" w:rsidR="007F57F6" w:rsidRPr="00A92A3C" w:rsidRDefault="007F57F6" w:rsidP="007F57F6">
      <w:pPr>
        <w:widowControl w:val="0"/>
        <w:numPr>
          <w:ilvl w:val="0"/>
          <w:numId w:val="12"/>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u w:val="single"/>
        </w:rPr>
        <w:t>Система контроля управления рисками и капиталом.</w:t>
      </w:r>
      <w:r w:rsidRPr="00A92A3C">
        <w:rPr>
          <w:rFonts w:ascii="Myriad Pro" w:hAnsi="Myriad Pro"/>
          <w:sz w:val="22"/>
          <w:szCs w:val="22"/>
        </w:rPr>
        <w:t xml:space="preserve"> Включает в себя:</w:t>
      </w:r>
    </w:p>
    <w:p w14:paraId="2D2BD0E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выполнения работниками подразделений соответствующих процедур управления рисками и капиталом,</w:t>
      </w:r>
    </w:p>
    <w:p w14:paraId="04F8E2C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адекватности параметров управления определенными рисками и капиталом,</w:t>
      </w:r>
    </w:p>
    <w:p w14:paraId="5B2128D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мониторинг состояния и размера определенных рисков и достаточности капитала,</w:t>
      </w:r>
    </w:p>
    <w:p w14:paraId="22278DB4"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предоставление Правлению Банка и членам Совета Директоров Банка информации о существенных рисках,</w:t>
      </w:r>
    </w:p>
    <w:p w14:paraId="6273F99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недопущение длительного ухудшения одного и/или нескольких показателей деятельности Банка,</w:t>
      </w:r>
    </w:p>
    <w:p w14:paraId="163A454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 общий контроль функционирования системы управления банковскими рисками и капиталом.</w:t>
      </w:r>
    </w:p>
    <w:p w14:paraId="5481B76C"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lastRenderedPageBreak/>
        <w:t xml:space="preserve">Выявление и оценка банковских рисков в Банке осуществляется на постоянной основе в порядке, установленном внутренними документами. </w:t>
      </w:r>
    </w:p>
    <w:p w14:paraId="0F668E44" w14:textId="5D842F82"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За 201</w:t>
      </w:r>
      <w:r w:rsidR="00E31EE2" w:rsidRPr="00A92A3C">
        <w:rPr>
          <w:rFonts w:ascii="Myriad Pro" w:hAnsi="Myriad Pro"/>
          <w:bCs/>
          <w:sz w:val="22"/>
          <w:szCs w:val="22"/>
        </w:rPr>
        <w:t>5</w:t>
      </w:r>
      <w:r w:rsidRPr="00A92A3C">
        <w:rPr>
          <w:rFonts w:ascii="Myriad Pro" w:hAnsi="Myriad Pro"/>
          <w:bCs/>
          <w:sz w:val="22"/>
          <w:szCs w:val="22"/>
        </w:rPr>
        <w:t xml:space="preserve"> год информирование Совета директоров о принимаемых Банком рисках (операционном, кредитном, валютным, процентном, правовом, риске потери деловой репутации, о состоянии ликвидности) осуществлялось ежемесячно.</w:t>
      </w:r>
    </w:p>
    <w:p w14:paraId="6C6C8CFC"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Ежемесячно Банк проводит стресс-тестирование основных видов рисков, присущих деятельности Банка (кредитного риска, риска ликвидности, операционного, валютного и процентного рисков), с доведением его результатов до Правления и Совета директоров Банка.</w:t>
      </w:r>
    </w:p>
    <w:p w14:paraId="1B6987ED"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Действующий порядок обеспечивает управление рисками на уровне, достаточном для существующего объема и характера операций Банка.  Банк соизмеряет объем принимаемых на себя рисков с размером собственного капитала, обеспечивая на текущий момент достаточность капитала на высоком уровне в соответствии с требованиями Банка России.</w:t>
      </w:r>
    </w:p>
    <w:p w14:paraId="3A9043A0" w14:textId="580798EA" w:rsidR="007F57F6" w:rsidRPr="00A92A3C" w:rsidRDefault="007F57F6" w:rsidP="007F57F6">
      <w:pPr>
        <w:ind w:firstLine="709"/>
        <w:jc w:val="both"/>
        <w:rPr>
          <w:rFonts w:ascii="Myriad Pro" w:hAnsi="Myriad Pro"/>
          <w:sz w:val="22"/>
          <w:szCs w:val="22"/>
        </w:rPr>
      </w:pPr>
      <w:r w:rsidRPr="00A92A3C">
        <w:rPr>
          <w:rFonts w:ascii="Myriad Pro" w:hAnsi="Myriad Pro"/>
          <w:sz w:val="22"/>
          <w:szCs w:val="22"/>
        </w:rPr>
        <w:t xml:space="preserve">Основным направлением совершенствования системы управления рисками и капиталом в Стратегии на 2015-2016 годы </w:t>
      </w:r>
      <w:r w:rsidR="00E31EE2" w:rsidRPr="00A92A3C">
        <w:rPr>
          <w:rFonts w:ascii="Myriad Pro" w:hAnsi="Myriad Pro"/>
          <w:sz w:val="22"/>
          <w:szCs w:val="22"/>
        </w:rPr>
        <w:t>являются</w:t>
      </w:r>
      <w:r w:rsidRPr="00A92A3C">
        <w:rPr>
          <w:rFonts w:ascii="Myriad Pro" w:hAnsi="Myriad Pro"/>
          <w:sz w:val="22"/>
          <w:szCs w:val="22"/>
        </w:rPr>
        <w:t xml:space="preserve"> разработка и реализация внутренних процедур оценки достаточности капитала (ВПОДК), соответствующих характеру и масштабам осуществляемых операций, в том числе:</w:t>
      </w:r>
    </w:p>
    <w:p w14:paraId="4B7F1143" w14:textId="77777777" w:rsidR="007F57F6" w:rsidRPr="00A92A3C" w:rsidRDefault="007F57F6" w:rsidP="007F57F6">
      <w:pPr>
        <w:numPr>
          <w:ilvl w:val="0"/>
          <w:numId w:val="36"/>
        </w:numPr>
        <w:ind w:left="0" w:firstLine="709"/>
        <w:contextualSpacing/>
        <w:jc w:val="both"/>
        <w:rPr>
          <w:rFonts w:ascii="Myriad Pro" w:hAnsi="Myriad Pro"/>
          <w:sz w:val="22"/>
          <w:szCs w:val="22"/>
        </w:rPr>
      </w:pPr>
      <w:r w:rsidRPr="00A92A3C">
        <w:rPr>
          <w:rFonts w:ascii="Myriad Pro" w:hAnsi="Myriad Pro"/>
          <w:sz w:val="22"/>
          <w:szCs w:val="22"/>
        </w:rPr>
        <w:t>совершенствование стратегии управления рисками и капиталом;</w:t>
      </w:r>
    </w:p>
    <w:p w14:paraId="64C623C2" w14:textId="77777777" w:rsidR="007F57F6" w:rsidRPr="00A92A3C" w:rsidRDefault="007F57F6" w:rsidP="007F57F6">
      <w:pPr>
        <w:numPr>
          <w:ilvl w:val="0"/>
          <w:numId w:val="36"/>
        </w:numPr>
        <w:ind w:left="0" w:firstLine="709"/>
        <w:contextualSpacing/>
        <w:jc w:val="both"/>
        <w:rPr>
          <w:rFonts w:ascii="Myriad Pro" w:hAnsi="Myriad Pro"/>
          <w:sz w:val="22"/>
          <w:szCs w:val="22"/>
        </w:rPr>
      </w:pPr>
      <w:r w:rsidRPr="00A92A3C">
        <w:rPr>
          <w:rFonts w:ascii="Myriad Pro" w:hAnsi="Myriad Pro"/>
          <w:sz w:val="22"/>
          <w:szCs w:val="22"/>
        </w:rPr>
        <w:t>совершенствование используемых методов стресс-тестирования устойчивости Банка по отношению к внутренним и внешним факторам рисков;</w:t>
      </w:r>
    </w:p>
    <w:p w14:paraId="2056C350" w14:textId="77777777" w:rsidR="007F57F6" w:rsidRPr="00A92A3C" w:rsidRDefault="007F57F6" w:rsidP="007F57F6">
      <w:pPr>
        <w:numPr>
          <w:ilvl w:val="0"/>
          <w:numId w:val="36"/>
        </w:numPr>
        <w:ind w:left="0" w:firstLine="709"/>
        <w:contextualSpacing/>
        <w:jc w:val="both"/>
        <w:rPr>
          <w:rFonts w:ascii="Myriad Pro" w:hAnsi="Myriad Pro"/>
          <w:sz w:val="22"/>
          <w:szCs w:val="22"/>
        </w:rPr>
      </w:pPr>
      <w:r w:rsidRPr="00A92A3C">
        <w:rPr>
          <w:rFonts w:ascii="Myriad Pro" w:hAnsi="Myriad Pro"/>
          <w:sz w:val="22"/>
          <w:szCs w:val="22"/>
        </w:rPr>
        <w:t>совершенствование и внедрение новых методов и процедур управления рисками;</w:t>
      </w:r>
    </w:p>
    <w:p w14:paraId="3B8F94E0" w14:textId="77777777" w:rsidR="007F57F6" w:rsidRPr="00A92A3C" w:rsidRDefault="007F57F6" w:rsidP="007F57F6">
      <w:pPr>
        <w:numPr>
          <w:ilvl w:val="0"/>
          <w:numId w:val="36"/>
        </w:numPr>
        <w:ind w:left="0" w:firstLine="709"/>
        <w:contextualSpacing/>
        <w:jc w:val="both"/>
        <w:rPr>
          <w:rFonts w:ascii="Myriad Pro" w:hAnsi="Myriad Pro"/>
          <w:sz w:val="22"/>
          <w:szCs w:val="22"/>
        </w:rPr>
      </w:pPr>
      <w:r w:rsidRPr="00A92A3C">
        <w:rPr>
          <w:rFonts w:ascii="Myriad Pro" w:hAnsi="Myriad Pro"/>
          <w:sz w:val="22"/>
          <w:szCs w:val="22"/>
        </w:rPr>
        <w:t>планирование капитала, исходя из ориентиров развития бизнеса, предусмотренных стратегией развития Банка;</w:t>
      </w:r>
    </w:p>
    <w:p w14:paraId="0E4F33CA" w14:textId="77777777" w:rsidR="007F57F6" w:rsidRPr="00A92A3C" w:rsidRDefault="007F57F6" w:rsidP="007F57F6">
      <w:pPr>
        <w:numPr>
          <w:ilvl w:val="0"/>
          <w:numId w:val="36"/>
        </w:numPr>
        <w:ind w:left="0" w:firstLine="709"/>
        <w:contextualSpacing/>
        <w:jc w:val="both"/>
        <w:rPr>
          <w:rFonts w:ascii="Myriad Pro" w:hAnsi="Myriad Pro"/>
          <w:sz w:val="22"/>
          <w:szCs w:val="22"/>
        </w:rPr>
      </w:pPr>
      <w:r w:rsidRPr="00A92A3C">
        <w:rPr>
          <w:rFonts w:ascii="Myriad Pro" w:hAnsi="Myriad Pro"/>
          <w:sz w:val="22"/>
          <w:szCs w:val="22"/>
        </w:rPr>
        <w:t>построение системы внутреннего контроля в целях выполнения ВПОДК.</w:t>
      </w:r>
    </w:p>
    <w:p w14:paraId="0F827AC4" w14:textId="77777777" w:rsidR="00D430A7" w:rsidRPr="00A92A3C" w:rsidRDefault="00D430A7" w:rsidP="00A17115">
      <w:pPr>
        <w:ind w:firstLine="284"/>
        <w:contextualSpacing/>
        <w:jc w:val="both"/>
        <w:rPr>
          <w:rFonts w:ascii="Myriad Pro" w:hAnsi="Myriad Pro"/>
          <w:bCs/>
          <w:sz w:val="23"/>
          <w:szCs w:val="23"/>
        </w:rPr>
      </w:pPr>
    </w:p>
    <w:p w14:paraId="1BAC7564" w14:textId="77777777" w:rsidR="00D430A7" w:rsidRPr="00A92A3C" w:rsidRDefault="000212AD" w:rsidP="00A17115">
      <w:pPr>
        <w:ind w:firstLine="567"/>
        <w:contextualSpacing/>
        <w:jc w:val="both"/>
        <w:rPr>
          <w:rFonts w:ascii="Myriad Pro" w:hAnsi="Myriad Pro"/>
          <w:b/>
          <w:bCs/>
          <w:sz w:val="23"/>
          <w:szCs w:val="23"/>
        </w:rPr>
      </w:pPr>
      <w:r w:rsidRPr="00A92A3C">
        <w:rPr>
          <w:rFonts w:ascii="Myriad Pro" w:hAnsi="Myriad Pro"/>
          <w:b/>
          <w:bCs/>
          <w:sz w:val="23"/>
          <w:szCs w:val="23"/>
        </w:rPr>
        <w:t>7</w:t>
      </w:r>
      <w:r w:rsidR="00D430A7" w:rsidRPr="00A92A3C">
        <w:rPr>
          <w:rFonts w:ascii="Myriad Pro" w:hAnsi="Myriad Pro"/>
          <w:b/>
          <w:bCs/>
          <w:sz w:val="23"/>
          <w:szCs w:val="23"/>
        </w:rPr>
        <w:t>.2. Информация о видах значимых рисков, которым подвержена кредитная организация</w:t>
      </w:r>
    </w:p>
    <w:p w14:paraId="42203C0B"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Среди значимых для Банка видов риска можно выделить следующие типичные банковские риски: </w:t>
      </w:r>
    </w:p>
    <w:p w14:paraId="69AC4D1B"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
          <w:bCs/>
          <w:sz w:val="22"/>
          <w:szCs w:val="22"/>
        </w:rPr>
        <w:t>Кредитный риск</w:t>
      </w:r>
      <w:r w:rsidRPr="00A92A3C">
        <w:rPr>
          <w:rFonts w:ascii="Myriad Pro" w:hAnsi="Myriad Pro"/>
          <w:bCs/>
          <w:sz w:val="22"/>
          <w:szCs w:val="22"/>
        </w:rPr>
        <w:t xml:space="preserve"> - риск возникновения у Банка убытков вследствие неисполнения, несвоевременного либо неполного исполнения должником финансовых обязательств перед Банком в соответствии с условиями договора.</w:t>
      </w:r>
    </w:p>
    <w:p w14:paraId="1217003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
          <w:bCs/>
          <w:sz w:val="22"/>
          <w:szCs w:val="22"/>
        </w:rPr>
        <w:t xml:space="preserve">Риск ликвидности </w:t>
      </w:r>
      <w:r w:rsidRPr="00A92A3C">
        <w:rPr>
          <w:rFonts w:ascii="Myriad Pro" w:hAnsi="Myriad Pro"/>
          <w:bCs/>
          <w:sz w:val="22"/>
          <w:szCs w:val="22"/>
        </w:rPr>
        <w:t xml:space="preserve">– риск, выражающийся в неспособности Банка финансировать свою деятельность, то есть обеспечивать рост активов и выполнять обязательства по мере их наступления без </w:t>
      </w:r>
      <w:proofErr w:type="spellStart"/>
      <w:r w:rsidRPr="00A92A3C">
        <w:rPr>
          <w:rFonts w:ascii="Myriad Pro" w:hAnsi="Myriad Pro"/>
          <w:bCs/>
          <w:sz w:val="22"/>
          <w:szCs w:val="22"/>
        </w:rPr>
        <w:t>понесения</w:t>
      </w:r>
      <w:proofErr w:type="spellEnd"/>
      <w:r w:rsidRPr="00A92A3C">
        <w:rPr>
          <w:rFonts w:ascii="Myriad Pro" w:hAnsi="Myriad Pro"/>
          <w:bCs/>
          <w:sz w:val="22"/>
          <w:szCs w:val="22"/>
        </w:rPr>
        <w:t xml:space="preserve"> убытков в недопустимых для финансовой устойчивости размерах.</w:t>
      </w:r>
    </w:p>
    <w:p w14:paraId="17701E0B" w14:textId="3E3C186A"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Операционный риск</w:t>
      </w:r>
      <w:r w:rsidRPr="00A92A3C">
        <w:rPr>
          <w:rFonts w:ascii="Myriad Pro" w:eastAsia="Calibri" w:hAnsi="Myriad Pro"/>
          <w:sz w:val="22"/>
          <w:szCs w:val="22"/>
        </w:rPr>
        <w:t xml:space="preserve"> - риск возникновения убытков в результате несоответствия характеру и масштабам деятельности Банка  и (или) требованиям действующего законодательства внутренних порядков и процедур проведения банковских операций и других сделок, их нарушения </w:t>
      </w:r>
      <w:r w:rsidR="0089660D" w:rsidRPr="00A92A3C">
        <w:rPr>
          <w:rFonts w:ascii="Myriad Pro" w:eastAsia="Calibri" w:hAnsi="Myriad Pro"/>
          <w:sz w:val="22"/>
          <w:szCs w:val="22"/>
        </w:rPr>
        <w:t>работника</w:t>
      </w:r>
      <w:r w:rsidRPr="00A92A3C">
        <w:rPr>
          <w:rFonts w:ascii="Myriad Pro" w:eastAsia="Calibri" w:hAnsi="Myriad Pro"/>
          <w:sz w:val="22"/>
          <w:szCs w:val="22"/>
        </w:rPr>
        <w:t>ми Банка и (или) иными лицами (вследствие некомпетентности, непреднамеренных или умышленных действий или бездействия), несоразмерности (недостаточности) функциональных возможностей (характеристик) применяемых кредитной организацией информационных, технологических и других систем и (или) их отказов (нарушений функционирования), а также в результате воздействия внешних событий.</w:t>
      </w:r>
    </w:p>
    <w:p w14:paraId="433D3A3A"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 xml:space="preserve">Правовой риск </w:t>
      </w:r>
      <w:r w:rsidRPr="00A92A3C">
        <w:rPr>
          <w:rFonts w:ascii="Myriad Pro" w:eastAsia="Calibri" w:hAnsi="Myriad Pro"/>
          <w:sz w:val="22"/>
          <w:szCs w:val="22"/>
        </w:rPr>
        <w:t>- риск возникновения у Банка убытков вследствие влияния следующих внешних и внутренних факторов:</w:t>
      </w:r>
    </w:p>
    <w:p w14:paraId="1EEF9FA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несоблюдение Банком законодательства Российской Федерации, учредительных и внутренних документов Банка; </w:t>
      </w:r>
    </w:p>
    <w:p w14:paraId="69CDC38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несоответствие внутренних документов Банка законодательству Российской Федерации, а также неспособность Банка своевременно приводить свою деятельность и внутренние документы в соответствие с изменениями законодательства; </w:t>
      </w:r>
    </w:p>
    <w:p w14:paraId="15D312C6" w14:textId="5B3F6D2B"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неэффективная организация правовой работы, приводящая к правовым ошибкам в деятельности Банка вследствие действий </w:t>
      </w:r>
      <w:r w:rsidR="0089660D" w:rsidRPr="00A92A3C">
        <w:rPr>
          <w:rFonts w:ascii="Myriad Pro" w:hAnsi="Myriad Pro"/>
          <w:sz w:val="22"/>
          <w:szCs w:val="22"/>
        </w:rPr>
        <w:t>работников</w:t>
      </w:r>
      <w:r w:rsidRPr="00A92A3C">
        <w:rPr>
          <w:rFonts w:ascii="Myriad Pro" w:hAnsi="Myriad Pro"/>
          <w:sz w:val="22"/>
          <w:szCs w:val="22"/>
        </w:rPr>
        <w:t xml:space="preserve"> или органов управления Банка; </w:t>
      </w:r>
    </w:p>
    <w:p w14:paraId="5D83EBA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нарушение Банком условий договоров; </w:t>
      </w:r>
    </w:p>
    <w:p w14:paraId="28F4489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недостаточная проработка Банком правовых вопросов при разработке и внедрении новых технологий и условий проведения банковских операций и других сделок, финансовых </w:t>
      </w:r>
      <w:r w:rsidRPr="00A92A3C">
        <w:rPr>
          <w:rFonts w:ascii="Myriad Pro" w:hAnsi="Myriad Pro"/>
          <w:sz w:val="22"/>
          <w:szCs w:val="22"/>
        </w:rPr>
        <w:lastRenderedPageBreak/>
        <w:t xml:space="preserve">инноваций и технологий. </w:t>
      </w:r>
    </w:p>
    <w:p w14:paraId="3E91004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несовершенство правовой системы (отсутствие достаточного правового регулирования, противоречивость законодательства Российской Федерации, его подверженность изменениям, в том числе в части несовершенства методов государственного регулирования и (или) надзора, некорректное применение законодательства иностранных государств и (или) норм международного права), невозможность решения отдельных вопросов путем переговоров и как результат - обращение Банка в судебные органы для их урегулирования; </w:t>
      </w:r>
    </w:p>
    <w:p w14:paraId="5BC370B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нарушения клиентами и контрагентами Банка условий договоров; </w:t>
      </w:r>
    </w:p>
    <w:p w14:paraId="73C7F1A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возможное нахождение структурных подразделений Банка, его дочерних и зависимых организаций, клиентов и контрагентов под юрисдикцией различных государств. </w:t>
      </w:r>
    </w:p>
    <w:p w14:paraId="588F417A"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sz w:val="22"/>
          <w:szCs w:val="22"/>
          <w:lang w:eastAsia="en-US"/>
        </w:rPr>
        <w:t>Отличительным признаком правового риска от иных банковских рисков является возможность избежать появления опасного для Банка уровня риска при полном соблюдении сторонами банковского процесса, действующих законодательных и нормативных актов, внутренних документов и процедур Банка.</w:t>
      </w:r>
    </w:p>
    <w:p w14:paraId="0ACFD80A"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Риск потери деловой репутации кредитной организации (</w:t>
      </w:r>
      <w:proofErr w:type="spellStart"/>
      <w:r w:rsidRPr="00A92A3C">
        <w:rPr>
          <w:rFonts w:ascii="Myriad Pro" w:eastAsia="Calibri" w:hAnsi="Myriad Pro"/>
          <w:b/>
          <w:sz w:val="22"/>
          <w:szCs w:val="22"/>
        </w:rPr>
        <w:t>репутационный</w:t>
      </w:r>
      <w:proofErr w:type="spellEnd"/>
      <w:r w:rsidRPr="00A92A3C">
        <w:rPr>
          <w:rFonts w:ascii="Myriad Pro" w:eastAsia="Calibri" w:hAnsi="Myriad Pro"/>
          <w:b/>
          <w:sz w:val="22"/>
          <w:szCs w:val="22"/>
        </w:rPr>
        <w:t xml:space="preserve"> риск)</w:t>
      </w:r>
      <w:r w:rsidRPr="00A92A3C">
        <w:rPr>
          <w:rFonts w:ascii="Myriad Pro" w:eastAsia="Calibri" w:hAnsi="Myriad Pro"/>
          <w:sz w:val="22"/>
          <w:szCs w:val="22"/>
        </w:rPr>
        <w:t xml:space="preserve"> - риск возникновения у Банка убытков в результате уменьшения числа клиентов (контрагентов) вследствие формирования в обществе негативного представления о финансовой устойчивости Банка, качестве оказываемых им услуг или характере деятельности в целом.</w:t>
      </w:r>
    </w:p>
    <w:p w14:paraId="629FAEA1"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 xml:space="preserve">Стратегический риск </w:t>
      </w:r>
      <w:r w:rsidRPr="00A92A3C">
        <w:rPr>
          <w:rFonts w:ascii="Myriad Pro" w:eastAsia="Calibri" w:hAnsi="Myriad Pro"/>
          <w:sz w:val="22"/>
          <w:szCs w:val="22"/>
        </w:rPr>
        <w:t xml:space="preserve">- риск возникновения у Банка убытков в результате ошибок (недостатков), допущенных при принятии решений, определяющих стратегию деятельности и развития Банка (стратегическое управление) и выражающихся в </w:t>
      </w:r>
      <w:proofErr w:type="spellStart"/>
      <w:r w:rsidRPr="00A92A3C">
        <w:rPr>
          <w:rFonts w:ascii="Myriad Pro" w:eastAsia="Calibri" w:hAnsi="Myriad Pro"/>
          <w:sz w:val="22"/>
          <w:szCs w:val="22"/>
        </w:rPr>
        <w:t>неучете</w:t>
      </w:r>
      <w:proofErr w:type="spellEnd"/>
      <w:r w:rsidRPr="00A92A3C">
        <w:rPr>
          <w:rFonts w:ascii="Myriad Pro" w:eastAsia="Calibri" w:hAnsi="Myriad Pro"/>
          <w:sz w:val="22"/>
          <w:szCs w:val="22"/>
        </w:rPr>
        <w:t xml:space="preserve"> или недостаточном учете возможных опасностей, которые могут угрожать деятельности Банка, неправильном или недостаточно обоснованном определении перспективных направлений деятельности, в которых Банк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Банка.</w:t>
      </w:r>
    </w:p>
    <w:p w14:paraId="22FB3CC4"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Рыночный риск</w:t>
      </w:r>
      <w:r w:rsidRPr="00A92A3C">
        <w:rPr>
          <w:rFonts w:ascii="Myriad Pro" w:eastAsia="Calibri" w:hAnsi="Myriad Pro"/>
          <w:sz w:val="22"/>
          <w:szCs w:val="22"/>
        </w:rPr>
        <w:t xml:space="preserve"> - риск возникновения у Банка убытков вследствие неблагоприятного изменения рыночной стоимости финансовых инструментов торгового портфеля и производных финансовых инструментов кредитной организации, а также курсов иностранных валют и (или) драгоценных металлов.</w:t>
      </w:r>
    </w:p>
    <w:p w14:paraId="1B5702B9"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sz w:val="22"/>
          <w:szCs w:val="22"/>
        </w:rPr>
        <w:t>Рыночный риск включает в себя фондовый риск, валютный и процентный риски.</w:t>
      </w:r>
    </w:p>
    <w:p w14:paraId="74102CAD" w14:textId="77777777" w:rsidR="007F57F6" w:rsidRPr="00A92A3C" w:rsidRDefault="007F57F6" w:rsidP="007F57F6">
      <w:pPr>
        <w:widowControl w:val="0"/>
        <w:autoSpaceDE w:val="0"/>
        <w:autoSpaceDN w:val="0"/>
        <w:adjustRightInd w:val="0"/>
        <w:ind w:firstLine="709"/>
        <w:contextualSpacing/>
        <w:jc w:val="both"/>
        <w:textAlignment w:val="baseline"/>
        <w:rPr>
          <w:rFonts w:ascii="Myriad Pro" w:eastAsia="Calibri" w:hAnsi="Myriad Pro"/>
          <w:sz w:val="22"/>
          <w:szCs w:val="22"/>
        </w:rPr>
      </w:pPr>
      <w:r w:rsidRPr="00A92A3C">
        <w:rPr>
          <w:rFonts w:ascii="Myriad Pro" w:eastAsia="Calibri" w:hAnsi="Myriad Pro"/>
          <w:sz w:val="22"/>
          <w:szCs w:val="22"/>
          <w:u w:val="single"/>
        </w:rPr>
        <w:t>Фондовый риск</w:t>
      </w:r>
      <w:r w:rsidRPr="00A92A3C">
        <w:rPr>
          <w:rFonts w:ascii="Myriad Pro" w:eastAsia="Calibri" w:hAnsi="Myriad Pro"/>
          <w:sz w:val="22"/>
          <w:szCs w:val="22"/>
        </w:rPr>
        <w:t xml:space="preserve"> - риск убытков вследствие неблагоприятного изменения рыночных цен на фондовые ценности (ценные бумаги, в том числе закрепляющие права на участие в управлении) торгового портфеля и производные финансовые инструменты под влиянием факторов, связанных как с эмитентом фондовых ценностей и производных финансовых инструментов, так и общими колебаниями рыночных цен на финансовые инструменты.</w:t>
      </w:r>
    </w:p>
    <w:p w14:paraId="2B8ECEE7"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sz w:val="22"/>
          <w:szCs w:val="22"/>
          <w:u w:val="single"/>
        </w:rPr>
        <w:t>Валютный риск</w:t>
      </w:r>
      <w:r w:rsidRPr="00A92A3C">
        <w:rPr>
          <w:rFonts w:ascii="Myriad Pro" w:eastAsia="Calibri" w:hAnsi="Myriad Pro"/>
          <w:sz w:val="22"/>
          <w:szCs w:val="22"/>
        </w:rPr>
        <w:t xml:space="preserve"> - риск убытков вследствие неблагоприятного изменения курсов иностранных валют и (или) драгоценных металлов по открытым кредитной организацией позициям в иностранных валютах и (или) драгоценных металлах.</w:t>
      </w:r>
    </w:p>
    <w:p w14:paraId="20A436AE"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sz w:val="22"/>
          <w:szCs w:val="22"/>
          <w:u w:val="single"/>
        </w:rPr>
        <w:t>Процентный риск</w:t>
      </w:r>
      <w:r w:rsidRPr="00A92A3C">
        <w:rPr>
          <w:rFonts w:ascii="Myriad Pro" w:eastAsia="Calibri" w:hAnsi="Myriad Pro"/>
          <w:sz w:val="22"/>
          <w:szCs w:val="22"/>
        </w:rPr>
        <w:t xml:space="preserve"> - риск возникновения финансовых потерь (убытков) вследствие неблагоприятного изменения процентных ставок по активам, пассивам и </w:t>
      </w:r>
      <w:proofErr w:type="spellStart"/>
      <w:r w:rsidRPr="00A92A3C">
        <w:rPr>
          <w:rFonts w:ascii="Myriad Pro" w:eastAsia="Calibri" w:hAnsi="Myriad Pro"/>
          <w:sz w:val="22"/>
          <w:szCs w:val="22"/>
        </w:rPr>
        <w:t>внебалансовым</w:t>
      </w:r>
      <w:proofErr w:type="spellEnd"/>
      <w:r w:rsidRPr="00A92A3C">
        <w:rPr>
          <w:rFonts w:ascii="Myriad Pro" w:eastAsia="Calibri" w:hAnsi="Myriad Pro"/>
          <w:sz w:val="22"/>
          <w:szCs w:val="22"/>
        </w:rPr>
        <w:t xml:space="preserve"> инструментам кредитной организации.</w:t>
      </w:r>
    </w:p>
    <w:p w14:paraId="56D284FB"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r w:rsidRPr="00A92A3C">
        <w:rPr>
          <w:rFonts w:ascii="Myriad Pro" w:eastAsia="Calibri" w:hAnsi="Myriad Pro"/>
          <w:b/>
          <w:sz w:val="22"/>
          <w:szCs w:val="22"/>
        </w:rPr>
        <w:t>Регуляторный риск (</w:t>
      </w:r>
      <w:proofErr w:type="spellStart"/>
      <w:r w:rsidRPr="00A92A3C">
        <w:rPr>
          <w:rFonts w:ascii="Myriad Pro" w:eastAsia="Calibri" w:hAnsi="Myriad Pro"/>
          <w:b/>
          <w:sz w:val="22"/>
          <w:szCs w:val="22"/>
        </w:rPr>
        <w:t>комплаенс</w:t>
      </w:r>
      <w:proofErr w:type="spellEnd"/>
      <w:r w:rsidRPr="00A92A3C">
        <w:rPr>
          <w:rFonts w:ascii="Myriad Pro" w:eastAsia="Calibri" w:hAnsi="Myriad Pro"/>
          <w:b/>
          <w:sz w:val="22"/>
          <w:szCs w:val="22"/>
        </w:rPr>
        <w:t>-риск)</w:t>
      </w:r>
      <w:r w:rsidRPr="00A92A3C">
        <w:rPr>
          <w:rFonts w:ascii="Myriad Pro" w:eastAsia="Calibri" w:hAnsi="Myriad Pro"/>
          <w:sz w:val="22"/>
          <w:szCs w:val="22"/>
        </w:rPr>
        <w:t xml:space="preserve"> - риск возникновения у Банка убытков из-за несоблюдения законодательства Российской Федерации, внутренних документов, стандартов саморегулируемых организаций (если такие стандарты или правила являются обязательными для Банка), а также в результате применения санкций и (или) иных мер воздействия со стороны надзорных органов.</w:t>
      </w:r>
    </w:p>
    <w:p w14:paraId="65446DDE"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proofErr w:type="spellStart"/>
      <w:r w:rsidRPr="00A92A3C">
        <w:rPr>
          <w:rFonts w:ascii="Myriad Pro" w:eastAsia="Calibri" w:hAnsi="Myriad Pro"/>
          <w:b/>
          <w:sz w:val="22"/>
          <w:szCs w:val="22"/>
        </w:rPr>
        <w:t>Страновой</w:t>
      </w:r>
      <w:proofErr w:type="spellEnd"/>
      <w:r w:rsidRPr="00A92A3C">
        <w:rPr>
          <w:rFonts w:ascii="Myriad Pro" w:eastAsia="Calibri" w:hAnsi="Myriad Pro"/>
          <w:b/>
          <w:sz w:val="22"/>
          <w:szCs w:val="22"/>
        </w:rPr>
        <w:t xml:space="preserve"> риск</w:t>
      </w:r>
      <w:r w:rsidRPr="00A92A3C">
        <w:rPr>
          <w:rFonts w:ascii="Myriad Pro" w:eastAsia="Calibri" w:hAnsi="Myriad Pro"/>
          <w:sz w:val="22"/>
          <w:szCs w:val="22"/>
        </w:rPr>
        <w:t xml:space="preserve"> (включая риск </w:t>
      </w:r>
      <w:proofErr w:type="spellStart"/>
      <w:r w:rsidRPr="00A92A3C">
        <w:rPr>
          <w:rFonts w:ascii="Myriad Pro" w:eastAsia="Calibri" w:hAnsi="Myriad Pro"/>
          <w:sz w:val="22"/>
          <w:szCs w:val="22"/>
        </w:rPr>
        <w:t>неперевода</w:t>
      </w:r>
      <w:proofErr w:type="spellEnd"/>
      <w:r w:rsidRPr="00A92A3C">
        <w:rPr>
          <w:rFonts w:ascii="Myriad Pro" w:eastAsia="Calibri" w:hAnsi="Myriad Pro"/>
          <w:sz w:val="22"/>
          <w:szCs w:val="22"/>
        </w:rPr>
        <w:t xml:space="preserve"> средств) - риск возникновения у Банка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p>
    <w:p w14:paraId="0D37D1F1" w14:textId="77777777" w:rsidR="007F57F6" w:rsidRPr="00A92A3C" w:rsidRDefault="007F57F6" w:rsidP="007F57F6">
      <w:pPr>
        <w:autoSpaceDE w:val="0"/>
        <w:autoSpaceDN w:val="0"/>
        <w:adjustRightInd w:val="0"/>
        <w:ind w:firstLine="709"/>
        <w:jc w:val="both"/>
        <w:rPr>
          <w:rFonts w:ascii="Myriad Pro" w:eastAsia="Calibri" w:hAnsi="Myriad Pro"/>
          <w:sz w:val="22"/>
          <w:szCs w:val="22"/>
        </w:rPr>
      </w:pPr>
    </w:p>
    <w:p w14:paraId="317DBA6E" w14:textId="77777777" w:rsidR="007F57F6" w:rsidRPr="00A92A3C" w:rsidRDefault="002A5867" w:rsidP="007F57F6">
      <w:pPr>
        <w:ind w:firstLine="709"/>
        <w:contextualSpacing/>
        <w:jc w:val="both"/>
        <w:rPr>
          <w:rFonts w:ascii="Myriad Pro" w:hAnsi="Myriad Pro"/>
          <w:b/>
          <w:bCs/>
          <w:sz w:val="22"/>
          <w:szCs w:val="22"/>
        </w:rPr>
      </w:pPr>
      <w:r w:rsidRPr="00A92A3C">
        <w:rPr>
          <w:rFonts w:ascii="Myriad Pro" w:hAnsi="Myriad Pro"/>
          <w:b/>
          <w:bCs/>
          <w:sz w:val="22"/>
          <w:szCs w:val="22"/>
        </w:rPr>
        <w:lastRenderedPageBreak/>
        <w:t>7</w:t>
      </w:r>
      <w:r w:rsidR="007F57F6" w:rsidRPr="00A92A3C">
        <w:rPr>
          <w:rFonts w:ascii="Myriad Pro" w:hAnsi="Myriad Pro"/>
          <w:b/>
          <w:bCs/>
          <w:sz w:val="22"/>
          <w:szCs w:val="22"/>
        </w:rPr>
        <w:t>.3. Кредитный риск</w:t>
      </w:r>
    </w:p>
    <w:p w14:paraId="3F65EA6C"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Кредитные операции, являясь приоритетным направлением деятельности Банка, являются и одними из самых рисковых, поэтому оценка рисков по кредитным операциям — важнейшая часть анализа финансовой устойчивости Банка. Банк придерживается консервативной кредитной политики, стараясь полностью покрывать свои риски. </w:t>
      </w:r>
    </w:p>
    <w:p w14:paraId="43DF109E" w14:textId="165BEB64"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Кредитный риск - основной риск, с которым </w:t>
      </w:r>
      <w:r w:rsidR="00E31EE2" w:rsidRPr="00A92A3C">
        <w:rPr>
          <w:rFonts w:ascii="Myriad Pro" w:hAnsi="Myriad Pro"/>
          <w:bCs/>
          <w:sz w:val="22"/>
          <w:szCs w:val="22"/>
        </w:rPr>
        <w:t>Б</w:t>
      </w:r>
      <w:r w:rsidRPr="00A92A3C">
        <w:rPr>
          <w:rFonts w:ascii="Myriad Pro" w:hAnsi="Myriad Pro"/>
          <w:bCs/>
          <w:sz w:val="22"/>
          <w:szCs w:val="22"/>
        </w:rPr>
        <w:t xml:space="preserve">анк сталкивается в своей деятельности, состоящий в неспособности либо нежелании партнера действовать в соответствии с условиями договора. Этот риск имеет отношение не только к кредитованию, но и к другим операциям, которые находят свое отражение в балансе </w:t>
      </w:r>
      <w:r w:rsidR="00E31EE2" w:rsidRPr="00A92A3C">
        <w:rPr>
          <w:rFonts w:ascii="Myriad Pro" w:hAnsi="Myriad Pro"/>
          <w:bCs/>
          <w:sz w:val="22"/>
          <w:szCs w:val="22"/>
        </w:rPr>
        <w:t>Б</w:t>
      </w:r>
      <w:r w:rsidRPr="00A92A3C">
        <w:rPr>
          <w:rFonts w:ascii="Myriad Pro" w:hAnsi="Myriad Pro"/>
          <w:bCs/>
          <w:sz w:val="22"/>
          <w:szCs w:val="22"/>
        </w:rPr>
        <w:t xml:space="preserve">анка или на </w:t>
      </w:r>
      <w:proofErr w:type="spellStart"/>
      <w:r w:rsidRPr="00A92A3C">
        <w:rPr>
          <w:rFonts w:ascii="Myriad Pro" w:hAnsi="Myriad Pro"/>
          <w:bCs/>
          <w:sz w:val="22"/>
          <w:szCs w:val="22"/>
        </w:rPr>
        <w:t>внебалансовом</w:t>
      </w:r>
      <w:proofErr w:type="spellEnd"/>
      <w:r w:rsidRPr="00A92A3C">
        <w:rPr>
          <w:rFonts w:ascii="Myriad Pro" w:hAnsi="Myriad Pro"/>
          <w:bCs/>
          <w:sz w:val="22"/>
          <w:szCs w:val="22"/>
        </w:rPr>
        <w:t xml:space="preserve"> учете, а именно, вложения в ценные бумаги, гарантии, акцепты и др. Основным документом, регулирующим вопросы оценки и управления кредитными рисками, является Кредитная политика Банка.</w:t>
      </w:r>
    </w:p>
    <w:p w14:paraId="5F8D6001"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результате управления кредитным риском Банк стремится обеспечить достижение следующих целей:</w:t>
      </w:r>
    </w:p>
    <w:p w14:paraId="4DA8E1B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максимизацию доходности Банка с учетом допустимого уровня кредитного риска;</w:t>
      </w:r>
    </w:p>
    <w:p w14:paraId="62E779F9"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развитие ссудных и приравненных к ним операций;</w:t>
      </w:r>
    </w:p>
    <w:p w14:paraId="653F3F8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совершенствование кредитного процесса;</w:t>
      </w:r>
    </w:p>
    <w:p w14:paraId="467480A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повышение качества управленческой информационной системы и на ее основе повышение эффективности оценки кредитного риска.</w:t>
      </w:r>
    </w:p>
    <w:p w14:paraId="7E79188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управление кредитным риском предполагает создание механизма контроля и принятия решений, которые позволяют Банку выявить, локализовать, измерить и проконтролировать кредитный риск и тем самым минимизировать его влияние.</w:t>
      </w:r>
    </w:p>
    <w:p w14:paraId="06AEEF47"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качестве основных этапов управления кредитным риском выделяются следующие:</w:t>
      </w:r>
    </w:p>
    <w:p w14:paraId="001E309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разработка требований Банка к заемщикам, разработка требований к обеспечению и контролю его качества; </w:t>
      </w:r>
    </w:p>
    <w:p w14:paraId="2139DFE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заведение и оформление кредитной сделки;</w:t>
      </w:r>
    </w:p>
    <w:p w14:paraId="444E6CD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и управление процессом кредитования (в том числе - мониторинг и анализ кредитного портфеля путем определения и отслеживания динамики контрольных показателей риска);</w:t>
      </w:r>
    </w:p>
    <w:p w14:paraId="0FB3565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установленных лимитов и ограничений.</w:t>
      </w:r>
    </w:p>
    <w:p w14:paraId="6E052631"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Подходы Банка к оценке кредитных рисков определяются видами кредитных и приравненных к ним операций.</w:t>
      </w:r>
    </w:p>
    <w:p w14:paraId="5697220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Принятие кредитного риска осуществляется многоуровневой системой: Совет директоров Банка, Правление Банка, Кредитный комитет Банка, Малый кредитный комитет филиала в соответствии с установленными полномочиями.</w:t>
      </w:r>
    </w:p>
    <w:p w14:paraId="7F016D09"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Банк управляет риском концентрации портфелей путем проведения соответствующей лимитной политики. Лимиты и ограничения:</w:t>
      </w:r>
    </w:p>
    <w:p w14:paraId="74C0F431"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1) Обязательные нормативы: нормативы, установленные нормативными документами ЦБ РФ;</w:t>
      </w:r>
    </w:p>
    <w:p w14:paraId="2964FACE"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2) Лимиты на связанные с Банком лица.</w:t>
      </w:r>
    </w:p>
    <w:p w14:paraId="21F6862E"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3) Лимиты кредитного риска в разрезе филиалов Банка устанавливаются решением Правления/Совета директоров Банка в соответствии с их полномочиями.</w:t>
      </w:r>
    </w:p>
    <w:p w14:paraId="0986684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Управление кредитным риском состоит из следующих этапов:</w:t>
      </w:r>
    </w:p>
    <w:p w14:paraId="045B564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оценка кредитного риска;</w:t>
      </w:r>
    </w:p>
    <w:p w14:paraId="3F094CD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мониторинг кредитного риска;</w:t>
      </w:r>
    </w:p>
    <w:p w14:paraId="62D4A6C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регулирование кредитного риска.</w:t>
      </w:r>
    </w:p>
    <w:p w14:paraId="130FB4C8"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целях предупреждения возможности повышения уровня кредитного риска Банк проводит мониторинг кредитного риска. Мониторинг кредитного риска осуществляется как в разрезе отдельного заемщика, так и в целом по кредитному портфелю Банка. Система мониторинга кредитного риска в Банке построена на следующих принципах:</w:t>
      </w:r>
    </w:p>
    <w:p w14:paraId="5C9719D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предварительной, текущей и периодической оценки кредитного риска;</w:t>
      </w:r>
    </w:p>
    <w:p w14:paraId="2BC8693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текущего и последующего контроля уровня кредитного риска;</w:t>
      </w:r>
    </w:p>
    <w:p w14:paraId="4279175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соблюдения установленных лимитов и ограничений в части кредитного риска.</w:t>
      </w:r>
    </w:p>
    <w:p w14:paraId="3A81D6A0"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lastRenderedPageBreak/>
        <w:t>Система полномочий и принятия решений призвана обеспечить надлежащее функционирование управления кредитным риском, придавая ему требуемую гибкость в сочетании с устойчивостью на каждом уровне управления.</w:t>
      </w:r>
    </w:p>
    <w:p w14:paraId="2213866D"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Основным направлениями регулирования риска кредитного портфеля является разработка и реализация мероприятий по предотвращению или минимизации связанных с ним потерь. Это предполагает создание стратегии управления кредитным риском, то есть основ политики принятия решений таким образом, чтобы своевременно и последовательно использовать все возможности развития Банка и одновременно удерживать риски на приемлемом и управляемом уровне. </w:t>
      </w:r>
    </w:p>
    <w:p w14:paraId="6218D651"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Минимизация кредитного риска предполагает осуществление комплекса мер, направленных на снижение вероятности наступления событий или обстоятельств, приводящих к кредитным убыткам, и (или) на уменьшение (ограничение) размера потенциальных кредитных убытков.</w:t>
      </w:r>
    </w:p>
    <w:p w14:paraId="6DE2CFA5"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Банком выработаны определенные методы регулирования риска кредитного портфеля. К таким методам относятся:</w:t>
      </w:r>
    </w:p>
    <w:p w14:paraId="3144CE3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диверсификация;</w:t>
      </w:r>
    </w:p>
    <w:p w14:paraId="37A74BA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концентрация;</w:t>
      </w:r>
    </w:p>
    <w:p w14:paraId="280EFAD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proofErr w:type="spellStart"/>
      <w:r w:rsidRPr="00A92A3C">
        <w:rPr>
          <w:rFonts w:ascii="Myriad Pro" w:hAnsi="Myriad Pro"/>
          <w:sz w:val="22"/>
          <w:szCs w:val="22"/>
        </w:rPr>
        <w:t>лимитирование</w:t>
      </w:r>
      <w:proofErr w:type="spellEnd"/>
      <w:r w:rsidRPr="00A92A3C">
        <w:rPr>
          <w:rFonts w:ascii="Myriad Pro" w:hAnsi="Myriad Pro"/>
          <w:sz w:val="22"/>
          <w:szCs w:val="22"/>
        </w:rPr>
        <w:t>;</w:t>
      </w:r>
    </w:p>
    <w:p w14:paraId="61B9355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резервирование.</w:t>
      </w:r>
    </w:p>
    <w:p w14:paraId="1940F9EB"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Диверсификация кредитного портфеля Банка осуществляется путем распределения ссуд по различным категориям заемщиков, видам обеспечения, по отраслевому признаку.</w:t>
      </w:r>
    </w:p>
    <w:p w14:paraId="6CC06AA2"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При формировании кредитного портфеля Банк стремится избегать чрезмерной диверсификации и концентрации. Задача определения оптимального соотношения решается путем установления лимитов и ограничений кредитования.</w:t>
      </w:r>
    </w:p>
    <w:p w14:paraId="2CC7C6E2"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Наиболее эффективным методом снижения уровня кредитного риска по портфелю Банка является резервирование. Данный метод направлен на защиту вкладчиков, кредиторов и акционеров, одновременно повышая качество кредитного портфеля.</w:t>
      </w:r>
    </w:p>
    <w:p w14:paraId="072593A9" w14:textId="34F537A1"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Контроль за кредитным риском как инструмент управления банковскими рисками, базируется на следующих принципах из числа принципов организации внутреннего контроля: всесторонность внутреннего контроля, охват контрольными процедурами всех организационных структур и подразделений Банка, </w:t>
      </w:r>
      <w:proofErr w:type="spellStart"/>
      <w:r w:rsidRPr="00A92A3C">
        <w:rPr>
          <w:rFonts w:ascii="Myriad Pro" w:hAnsi="Myriad Pro"/>
          <w:bCs/>
          <w:sz w:val="22"/>
          <w:szCs w:val="22"/>
        </w:rPr>
        <w:t>многоуровневость</w:t>
      </w:r>
      <w:proofErr w:type="spellEnd"/>
      <w:r w:rsidRPr="00A92A3C">
        <w:rPr>
          <w:rFonts w:ascii="Myriad Pro" w:hAnsi="Myriad Pro"/>
          <w:bCs/>
          <w:sz w:val="22"/>
          <w:szCs w:val="22"/>
        </w:rPr>
        <w:t xml:space="preserve">  внутреннего контроля. </w:t>
      </w:r>
    </w:p>
    <w:p w14:paraId="479E7FC7" w14:textId="77777777" w:rsidR="007F57F6" w:rsidRPr="00A92A3C" w:rsidRDefault="007F57F6" w:rsidP="007F57F6">
      <w:pPr>
        <w:ind w:firstLine="709"/>
        <w:jc w:val="both"/>
        <w:rPr>
          <w:rFonts w:ascii="Myriad Pro" w:hAnsi="Myriad Pro"/>
          <w:bCs/>
          <w:sz w:val="22"/>
          <w:szCs w:val="22"/>
        </w:rPr>
      </w:pPr>
    </w:p>
    <w:p w14:paraId="2698D6C7"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Решения, принимаемые одним из уровней системы контроля управления рисками в рамках своих полномочий, являются обязательными для всех субъектов более низких уровней.</w:t>
      </w:r>
    </w:p>
    <w:p w14:paraId="50744FD5" w14:textId="77777777" w:rsidR="007F57F6" w:rsidRPr="00A92A3C" w:rsidRDefault="007F57F6" w:rsidP="007F57F6">
      <w:pPr>
        <w:ind w:firstLine="709"/>
        <w:jc w:val="both"/>
        <w:rPr>
          <w:rFonts w:ascii="Myriad Pro" w:hAnsi="Myriad Pro"/>
          <w:bCs/>
          <w:sz w:val="22"/>
          <w:szCs w:val="22"/>
        </w:rPr>
      </w:pPr>
    </w:p>
    <w:p w14:paraId="1927796B"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рамках управления кредитным риском при несоблюдении установленных Банком лимитов или недопустимо высоком уровне кредитного риска Уполномоченный орган принимает решение об отказе в совершении сделки или уменьшении суммы предоставляемых средств.</w:t>
      </w:r>
    </w:p>
    <w:p w14:paraId="1A69CBF3" w14:textId="77777777" w:rsidR="007F57F6" w:rsidRPr="00A92A3C" w:rsidRDefault="007F57F6" w:rsidP="007F57F6">
      <w:pPr>
        <w:ind w:firstLine="709"/>
        <w:jc w:val="both"/>
        <w:rPr>
          <w:rFonts w:ascii="Myriad Pro" w:hAnsi="Myriad Pro"/>
          <w:bCs/>
          <w:sz w:val="22"/>
          <w:szCs w:val="22"/>
        </w:rPr>
      </w:pPr>
    </w:p>
    <w:p w14:paraId="67C1E717"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рамках системы внутреннего контроля Банк осуществляет контроль за правильностью оценки ссуд и определения размера резервов в первую очередь в случаях, если:</w:t>
      </w:r>
    </w:p>
    <w:p w14:paraId="14CB57F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ссуды, предоставлены связанным с Банком лицам, и их величина составляет один процент и более от величины собственного капитала Банка;</w:t>
      </w:r>
    </w:p>
    <w:p w14:paraId="57F9725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величина ссуды составляет пять процентов и более от величины собственного капитала Банка;</w:t>
      </w:r>
    </w:p>
    <w:p w14:paraId="17A38F5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величина обязательств заемщика по ссуде или совокупная величина обязательств по ссудам, предоставленным заемщику (группе связанных заемщиков) Банком, превышает 50 процентов чистых активов (собственных средств (капитала) заемщика (группы связанных заемщиков);</w:t>
      </w:r>
    </w:p>
    <w:p w14:paraId="78BF482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ссуды возникли в результате прекращения ранее существовавших обязательств заемщика новацией, предоставлением отступного, включая случаи, когда предметом отступного являются права (требования) заемщика к должнику - третьему лицу, уступаемые им Банку;</w:t>
      </w:r>
    </w:p>
    <w:p w14:paraId="5D4120C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ссуда предоставлена на срок более полугода с выплатами по основному долгу и (или) по процентам не ранее, чем через шесть месяцев после выдачи ссуды;</w:t>
      </w:r>
    </w:p>
    <w:p w14:paraId="2692FC69"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на момент предоставления ссуды и (или) по состоянию на последнюю отчетную дату  деятельность заемщика убыточна;</w:t>
      </w:r>
    </w:p>
    <w:p w14:paraId="6FEA0FA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величина просроченной дебиторской задолженности заемщика существенна по </w:t>
      </w:r>
      <w:r w:rsidRPr="00A92A3C">
        <w:rPr>
          <w:rFonts w:ascii="Myriad Pro" w:hAnsi="Myriad Pro"/>
          <w:sz w:val="22"/>
          <w:szCs w:val="22"/>
        </w:rPr>
        <w:lastRenderedPageBreak/>
        <w:t>состоянию на последнюю отчетную дату  и (или) у заемщика имеется просроченная кредиторская задолженность;</w:t>
      </w:r>
    </w:p>
    <w:p w14:paraId="016651E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ссуда предоставлена заемщику и (или) использована заемщиком на приобретение собственных векселей Банка;</w:t>
      </w:r>
    </w:p>
    <w:p w14:paraId="4D60F09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 даты государственной регистрации заемщика - юридического лица прошло менее года, за исключением случаев его реорганизации.</w:t>
      </w:r>
    </w:p>
    <w:p w14:paraId="1AFAE3B8" w14:textId="77777777" w:rsidR="00222B72" w:rsidRPr="00A92A3C" w:rsidRDefault="00222B72" w:rsidP="00A17115">
      <w:pPr>
        <w:pStyle w:val="Web"/>
        <w:spacing w:before="0" w:beforeAutospacing="0" w:after="0" w:afterAutospacing="0"/>
        <w:rPr>
          <w:rFonts w:ascii="Myriad Pro" w:hAnsi="Myriad Pro"/>
          <w:b/>
          <w:sz w:val="22"/>
          <w:szCs w:val="22"/>
        </w:rPr>
      </w:pPr>
    </w:p>
    <w:p w14:paraId="0DA36EDA"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Структура активов, взвешенных по уровню риска, соответствует принятым в стратегии развития Банка бизнес</w:t>
      </w:r>
      <w:r w:rsidR="00325057" w:rsidRPr="00A92A3C">
        <w:rPr>
          <w:rFonts w:ascii="Myriad Pro" w:hAnsi="Myriad Pro"/>
          <w:bCs/>
          <w:sz w:val="22"/>
          <w:szCs w:val="22"/>
        </w:rPr>
        <w:t xml:space="preserve"> </w:t>
      </w:r>
      <w:r w:rsidRPr="00A92A3C">
        <w:rPr>
          <w:rFonts w:ascii="Myriad Pro" w:hAnsi="Myriad Pro"/>
          <w:bCs/>
          <w:sz w:val="22"/>
          <w:szCs w:val="22"/>
        </w:rPr>
        <w:t>- моделям и принимаемым Банком значимым рискам.</w:t>
      </w:r>
    </w:p>
    <w:p w14:paraId="51E04F20"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кредитном портфеле Банка по состоянию на 01.01.2016</w:t>
      </w:r>
      <w:r w:rsidR="00325057" w:rsidRPr="00A92A3C">
        <w:rPr>
          <w:rFonts w:ascii="Myriad Pro" w:hAnsi="Myriad Pro"/>
          <w:bCs/>
          <w:sz w:val="22"/>
          <w:szCs w:val="22"/>
        </w:rPr>
        <w:t xml:space="preserve"> </w:t>
      </w:r>
      <w:r w:rsidRPr="00A92A3C">
        <w:rPr>
          <w:rFonts w:ascii="Myriad Pro" w:hAnsi="Myriad Pro"/>
          <w:bCs/>
          <w:sz w:val="22"/>
          <w:szCs w:val="22"/>
        </w:rPr>
        <w:t>г. размер просроченной задолженности по предоставленным кредитам физическим и юридическим лицам составил 60 777   тыс. руб. (по балансу). При этом  просроченная задолженность образовалась по кредитам, выданным в г. Санкт-Петербург в сумме  53 685  тыс. руб. и  в сумме  7 092  тыс. руб.  по кредитам, выданным в филиале Банка в г. Черкесск.</w:t>
      </w:r>
    </w:p>
    <w:p w14:paraId="254865BA"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С целью организации работы с проблемной задолженностью как по заемщикам - физическим лицам, так и по заемщикам – юридическим лицам и индивидуальным предпринимателям разработан Регламент по работе с проблемной и просроченной задолженностью клиентов в  АО «Заубер Банк» и его филиалах. </w:t>
      </w:r>
    </w:p>
    <w:p w14:paraId="65736802"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 xml:space="preserve">В соответствие с внутренними процедурами Банк регулярно проводит оценку обеспечения, используя внутренние инструкции Банка и возможность оценки обеспечения независимым оценщиком. </w:t>
      </w:r>
    </w:p>
    <w:p w14:paraId="176A13F5"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Залоговая стоимость имущественного обеспечения рассчитывается как оценочная стоимость имущественного обеспечения, умноженная на коэффициент дисконтирования. Применение коэффициента дисконтирования производится в целях снижения рисков, связанных с обращением взыскания на залог, в том числе рисков, связанных с изменением в период действия ссуды оценочной стоимости предмета залога, величины издержек, связанных с реализацией залога и т.д.</w:t>
      </w:r>
    </w:p>
    <w:p w14:paraId="5B8C61D0"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 xml:space="preserve">Коэффициент дисконтирования определяется в каждом конкретном случае и зависит от вида имущественного обеспечения, сроков и условий его хранения, качественных характеристик имущества, сроков эксплуатации, возможного размера обесценения или износа имущества  в течение срока кредитования и других характеристик, влияющих на его ликвидность. </w:t>
      </w:r>
    </w:p>
    <w:p w14:paraId="3391512A" w14:textId="77777777" w:rsidR="007F57F6" w:rsidRPr="00A92A3C" w:rsidRDefault="007F57F6" w:rsidP="00A17115">
      <w:pPr>
        <w:pStyle w:val="Web"/>
        <w:spacing w:before="0" w:beforeAutospacing="0" w:after="0" w:afterAutospacing="0"/>
        <w:rPr>
          <w:rFonts w:ascii="Myriad Pro" w:hAnsi="Myriad Pro"/>
          <w:b/>
          <w:sz w:val="22"/>
          <w:szCs w:val="22"/>
        </w:rPr>
      </w:pPr>
    </w:p>
    <w:p w14:paraId="68E3819C" w14:textId="77777777" w:rsidR="007F57F6" w:rsidRPr="00A92A3C" w:rsidRDefault="002A5867" w:rsidP="007F57F6">
      <w:pPr>
        <w:ind w:firstLine="709"/>
        <w:contextualSpacing/>
        <w:jc w:val="both"/>
        <w:rPr>
          <w:rFonts w:ascii="Myriad Pro" w:hAnsi="Myriad Pro"/>
          <w:b/>
          <w:bCs/>
          <w:sz w:val="22"/>
          <w:szCs w:val="22"/>
        </w:rPr>
      </w:pPr>
      <w:r w:rsidRPr="00A92A3C">
        <w:rPr>
          <w:rFonts w:ascii="Myriad Pro" w:hAnsi="Myriad Pro"/>
          <w:b/>
          <w:bCs/>
          <w:sz w:val="22"/>
          <w:szCs w:val="22"/>
        </w:rPr>
        <w:t>7</w:t>
      </w:r>
      <w:r w:rsidR="007F57F6" w:rsidRPr="00A92A3C">
        <w:rPr>
          <w:rFonts w:ascii="Myriad Pro" w:hAnsi="Myriad Pro"/>
          <w:b/>
          <w:bCs/>
          <w:sz w:val="22"/>
          <w:szCs w:val="22"/>
        </w:rPr>
        <w:t>.4. Рыночный риск, валютный риск</w:t>
      </w:r>
    </w:p>
    <w:p w14:paraId="7AF03734" w14:textId="77777777" w:rsidR="007F57F6" w:rsidRPr="00A92A3C" w:rsidRDefault="007F57F6" w:rsidP="007F57F6">
      <w:pPr>
        <w:ind w:firstLine="709"/>
        <w:contextualSpacing/>
        <w:jc w:val="both"/>
        <w:rPr>
          <w:rFonts w:ascii="Myriad Pro" w:hAnsi="Myriad Pro"/>
          <w:b/>
          <w:bCs/>
          <w:sz w:val="22"/>
          <w:szCs w:val="22"/>
        </w:rPr>
      </w:pPr>
    </w:p>
    <w:p w14:paraId="6C82B78E"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Система управления рыночными рисками Банка обеспечивает своевременную идентификацию фондового, процентного и валютного рисков, их количественное измерение и проведение оптимизации портфелей Банка, несущих рыночный риск.</w:t>
      </w:r>
    </w:p>
    <w:p w14:paraId="6DC8B18D"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Рыночный риск в части фондового риска не является существенным для деятельности и проводимым операциям Банка, так как банк не проводит операций на рынке ценных бумаг. </w:t>
      </w:r>
    </w:p>
    <w:p w14:paraId="47506EE0"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Валютный риск - риск убытков вследствие неблагоприятного изменения курса иностранных валют и (или) драгоценных металлов по открытым кредитной организацией  позициям в иностранных валютах и (или) драгоценных металлах.</w:t>
      </w:r>
    </w:p>
    <w:p w14:paraId="73BA5C91" w14:textId="77777777" w:rsidR="007F57F6" w:rsidRPr="00A92A3C" w:rsidRDefault="007F57F6" w:rsidP="007F57F6">
      <w:pPr>
        <w:ind w:firstLine="709"/>
        <w:jc w:val="both"/>
        <w:rPr>
          <w:rFonts w:ascii="Myriad Pro" w:hAnsi="Myriad Pro"/>
          <w:bCs/>
          <w:sz w:val="22"/>
          <w:szCs w:val="22"/>
        </w:rPr>
      </w:pPr>
    </w:p>
    <w:p w14:paraId="4F7E14AB" w14:textId="77777777" w:rsidR="007F57F6" w:rsidRPr="00A92A3C" w:rsidRDefault="007F57F6" w:rsidP="007F57F6">
      <w:pPr>
        <w:ind w:firstLine="709"/>
        <w:jc w:val="both"/>
        <w:rPr>
          <w:rFonts w:ascii="Myriad Pro" w:hAnsi="Myriad Pro"/>
          <w:sz w:val="22"/>
          <w:szCs w:val="22"/>
        </w:rPr>
      </w:pPr>
      <w:r w:rsidRPr="00A92A3C">
        <w:rPr>
          <w:rFonts w:ascii="Myriad Pro" w:hAnsi="Myriad Pro"/>
          <w:bCs/>
          <w:sz w:val="22"/>
          <w:szCs w:val="22"/>
        </w:rPr>
        <w:t>С целью управления валютным риском и ограничения валютного риска в Банке  устанавливаются размеры (лимиты) открытых валютных позиций (ОВП): сумма всех длинных (коротких) открытых валютных позиций в отдельных иностранных валютах ежедневно не должна превышать 20 процентов от собственных средств (капитала) кредитной организации, а также л</w:t>
      </w:r>
      <w:r w:rsidRPr="00A92A3C">
        <w:rPr>
          <w:rFonts w:ascii="Myriad Pro" w:hAnsi="Myriad Pro"/>
          <w:sz w:val="22"/>
          <w:szCs w:val="22"/>
        </w:rPr>
        <w:t>юбая длинная (короткая) открытая валютная позиция в отдельных иностранных валютах, а также балансирующая позиция в рублях ежедневно не должна превышать 10 процентов от собственных средств (капитала) кредитной организации.</w:t>
      </w:r>
    </w:p>
    <w:p w14:paraId="32EBD6D6"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В целях обеспечения соблюдения лимитов открытых валютных позиций в Банке установлены  индикаторы лимитов открытых валютных позиций:  </w:t>
      </w:r>
    </w:p>
    <w:p w14:paraId="1C9DAD1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индикатор лимита всех длинных (коротких) открытых валютных позиций в отдельных иностранных валютах в размере 18 процентов от собственных средств (капитала) Банка;</w:t>
      </w:r>
    </w:p>
    <w:p w14:paraId="6806A4B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индикатор лимита длинной (короткой) открытой валютной позиций в отдельных </w:t>
      </w:r>
      <w:r w:rsidRPr="00A92A3C">
        <w:rPr>
          <w:rFonts w:ascii="Myriad Pro" w:hAnsi="Myriad Pro"/>
          <w:sz w:val="22"/>
          <w:szCs w:val="22"/>
        </w:rPr>
        <w:lastRenderedPageBreak/>
        <w:t>иностранных валютах, а также балансирующей позиции в рублях в размере 8 процентов от собственных средств (капитала) Банка.</w:t>
      </w:r>
    </w:p>
    <w:p w14:paraId="61EA24B9"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В целях соблюдения лимитов открытых валютных позиций на условиях оценки индикаторов лимитов ОВП все подразделения головного офиса Банка в оперативном  порядке  информируют  руководителя Управления Казначейства или назначенного им ответственного лица о планируемых операциях, влияющих на размер ОВП, на сумму, равную или превышающую в эквиваленте 50 000 долларов США. </w:t>
      </w:r>
    </w:p>
    <w:p w14:paraId="6E8FAD0A" w14:textId="131E245A"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Оценка индикаторов лимитов ОВП производится ежедневно (по рабочим дням) по итогам предыдущего дня по форме 0409634 в разрезе филиал</w:t>
      </w:r>
      <w:r w:rsidR="00E7547E" w:rsidRPr="00A92A3C">
        <w:rPr>
          <w:rFonts w:ascii="Myriad Pro" w:hAnsi="Myriad Pro"/>
          <w:bCs/>
          <w:sz w:val="22"/>
          <w:szCs w:val="22"/>
        </w:rPr>
        <w:t>а</w:t>
      </w:r>
      <w:r w:rsidRPr="00A92A3C">
        <w:rPr>
          <w:rFonts w:ascii="Myriad Pro" w:hAnsi="Myriad Pro"/>
          <w:bCs/>
          <w:sz w:val="22"/>
          <w:szCs w:val="22"/>
        </w:rPr>
        <w:t xml:space="preserve">, головного офиса и по Банку в целом. </w:t>
      </w:r>
    </w:p>
    <w:p w14:paraId="18EE3EB0" w14:textId="5B207413"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Ежемесячно Руководителем Управлени</w:t>
      </w:r>
      <w:r w:rsidR="00E31EE2" w:rsidRPr="00A92A3C">
        <w:rPr>
          <w:rFonts w:ascii="Myriad Pro" w:hAnsi="Myriad Pro"/>
          <w:bCs/>
          <w:sz w:val="22"/>
          <w:szCs w:val="22"/>
        </w:rPr>
        <w:t>я</w:t>
      </w:r>
      <w:r w:rsidRPr="00A92A3C">
        <w:rPr>
          <w:rFonts w:ascii="Myriad Pro" w:hAnsi="Myriad Pro"/>
          <w:bCs/>
          <w:sz w:val="22"/>
          <w:szCs w:val="22"/>
        </w:rPr>
        <w:t xml:space="preserve"> </w:t>
      </w:r>
      <w:r w:rsidR="00E31EE2" w:rsidRPr="00A92A3C">
        <w:rPr>
          <w:rFonts w:ascii="Myriad Pro" w:hAnsi="Myriad Pro"/>
          <w:bCs/>
          <w:sz w:val="22"/>
          <w:szCs w:val="22"/>
        </w:rPr>
        <w:t xml:space="preserve">финансового мониторинга и </w:t>
      </w:r>
      <w:r w:rsidRPr="00A92A3C">
        <w:rPr>
          <w:rFonts w:ascii="Myriad Pro" w:hAnsi="Myriad Pro"/>
          <w:bCs/>
          <w:sz w:val="22"/>
          <w:szCs w:val="22"/>
        </w:rPr>
        <w:t>валютного контроля составляется и доводится информация о принимаемых валютных рисках до Службы управления рисками, которая в свою очередь доводит данную информацию до Совета директоров Банка в составе сводного отчета о принимаемых Банком рисках.</w:t>
      </w:r>
    </w:p>
    <w:p w14:paraId="06E7A8B4" w14:textId="74C3CD4B"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На 01.01.201</w:t>
      </w:r>
      <w:r w:rsidR="00E7547E" w:rsidRPr="00A92A3C">
        <w:rPr>
          <w:rFonts w:ascii="Myriad Pro" w:hAnsi="Myriad Pro"/>
          <w:bCs/>
          <w:sz w:val="22"/>
          <w:szCs w:val="22"/>
        </w:rPr>
        <w:t>6</w:t>
      </w:r>
      <w:r w:rsidRPr="00A92A3C">
        <w:rPr>
          <w:rFonts w:ascii="Myriad Pro" w:hAnsi="Myriad Pro"/>
          <w:bCs/>
          <w:sz w:val="22"/>
          <w:szCs w:val="22"/>
        </w:rPr>
        <w:t xml:space="preserve"> года размер открытой валютной позиции не превышал 2% от собственных средств (капитала), валютный риск оценен как «низкий».</w:t>
      </w:r>
    </w:p>
    <w:p w14:paraId="003FAECD" w14:textId="77777777" w:rsidR="007F57F6" w:rsidRPr="00A92A3C" w:rsidRDefault="007F57F6" w:rsidP="007F57F6">
      <w:pPr>
        <w:ind w:firstLine="709"/>
        <w:rPr>
          <w:rFonts w:ascii="Myriad Pro" w:hAnsi="Myriad Pro"/>
          <w:b/>
          <w:bCs/>
          <w:iCs/>
          <w:sz w:val="22"/>
          <w:szCs w:val="22"/>
        </w:rPr>
      </w:pPr>
    </w:p>
    <w:p w14:paraId="2621A4CC" w14:textId="77777777" w:rsidR="007F57F6" w:rsidRPr="00A92A3C" w:rsidRDefault="002A5867" w:rsidP="007F57F6">
      <w:pPr>
        <w:ind w:firstLine="709"/>
        <w:contextualSpacing/>
        <w:jc w:val="both"/>
        <w:rPr>
          <w:rFonts w:ascii="Myriad Pro" w:hAnsi="Myriad Pro"/>
          <w:b/>
          <w:bCs/>
          <w:sz w:val="22"/>
          <w:szCs w:val="22"/>
        </w:rPr>
      </w:pPr>
      <w:r w:rsidRPr="00A92A3C">
        <w:rPr>
          <w:rFonts w:ascii="Myriad Pro" w:hAnsi="Myriad Pro"/>
          <w:b/>
          <w:bCs/>
          <w:sz w:val="22"/>
          <w:szCs w:val="22"/>
        </w:rPr>
        <w:t>7</w:t>
      </w:r>
      <w:r w:rsidR="00325057" w:rsidRPr="00A92A3C">
        <w:rPr>
          <w:rFonts w:ascii="Myriad Pro" w:hAnsi="Myriad Pro"/>
          <w:b/>
          <w:bCs/>
          <w:sz w:val="22"/>
          <w:szCs w:val="22"/>
        </w:rPr>
        <w:t>.5. Риск ликвидности</w:t>
      </w:r>
    </w:p>
    <w:p w14:paraId="73BBF409" w14:textId="77777777" w:rsidR="007F57F6" w:rsidRPr="00A92A3C" w:rsidRDefault="007F57F6" w:rsidP="007F57F6">
      <w:pPr>
        <w:ind w:firstLine="709"/>
        <w:jc w:val="both"/>
        <w:rPr>
          <w:rFonts w:ascii="Myriad Pro" w:hAnsi="Myriad Pro"/>
          <w:bCs/>
          <w:sz w:val="22"/>
          <w:szCs w:val="22"/>
        </w:rPr>
      </w:pPr>
    </w:p>
    <w:p w14:paraId="0C8DE1E7"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Существенное значение в деятельности Банка имеет риск ликвидности. Банком разработаны требования к организации системы управления ликвидностью, представляющей собой совокупность подразделений, мероприятий, направленных на эффективное управление денежными потоками с целью достижения оптимального значения нормативов ликвидности, позволяющих Банку полноценно и своевременно выполнять свои обязательства без </w:t>
      </w:r>
      <w:proofErr w:type="spellStart"/>
      <w:r w:rsidRPr="00A92A3C">
        <w:rPr>
          <w:rFonts w:ascii="Myriad Pro" w:hAnsi="Myriad Pro"/>
          <w:bCs/>
          <w:sz w:val="22"/>
          <w:szCs w:val="22"/>
        </w:rPr>
        <w:t>понесения</w:t>
      </w:r>
      <w:proofErr w:type="spellEnd"/>
      <w:r w:rsidRPr="00A92A3C">
        <w:rPr>
          <w:rFonts w:ascii="Myriad Pro" w:hAnsi="Myriad Pro"/>
          <w:bCs/>
          <w:sz w:val="22"/>
          <w:szCs w:val="22"/>
        </w:rPr>
        <w:t xml:space="preserve"> убытков в размерах, недопустимых для финансовой устойчивости Банка.</w:t>
      </w:r>
    </w:p>
    <w:p w14:paraId="3A200C4C"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 xml:space="preserve">Приоритетной целью управления ликвидностью в Банке является минимизация реализации риска потери ликвидности в различной временной перспективе, заключающегося в невозможности своевременно выполнить свои обязательства, в том числе в случае восполнения ликвидности Банка за счет реализации активов на невыгодных для Банка условиях. </w:t>
      </w:r>
    </w:p>
    <w:p w14:paraId="7A848DFB"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Основными задачами в сфере управления и контроля за состоянием ликвидности Банка являются:</w:t>
      </w:r>
    </w:p>
    <w:p w14:paraId="4A47D63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комплексное управление активами и пассивами Банка, обеспечивающее структуру баланса, которая позволяет осуществлять развитие Банка при оптимальном соотношении доходности и рисков, и недопущения реализации риска ликвидности Банка;</w:t>
      </w:r>
    </w:p>
    <w:p w14:paraId="40F2A5F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выполнения значений обязательных экономических нормативов и других требований, предъявляемых Банком России к кредитным организациям;</w:t>
      </w:r>
    </w:p>
    <w:p w14:paraId="37D603B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выявление, измерение и определение приемлемого уровня ликвидности;</w:t>
      </w:r>
    </w:p>
    <w:p w14:paraId="28588D0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принятие мер по поддержанию не угрожающем финансовой устойчивости Банка и интересам его кредиторов и вкладчиков уровня риска ликвидности; </w:t>
      </w:r>
    </w:p>
    <w:p w14:paraId="6826CBF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разработка порядка принятия решений, связанных с осуществлением мер по управлению ликвидностью в Банке в условиях ограниченных ресурсов;</w:t>
      </w:r>
    </w:p>
    <w:p w14:paraId="336C743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создание системы контроля за соблюдением требований по управлению и оценке ликвидности.</w:t>
      </w:r>
    </w:p>
    <w:p w14:paraId="62B32A82"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деятельности по управлению ликвидностью Банк руководствуется следующими принципами:</w:t>
      </w:r>
    </w:p>
    <w:p w14:paraId="0E72B6D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управление ликвидностью осуществляется ежедневно и непрерывно на основе анализа потоков денежных средств с учетом реальных сроков реализации/возврата активов, востребования и погашения обязательств;</w:t>
      </w:r>
    </w:p>
    <w:p w14:paraId="61DD020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полномочия и ответственность по управлению ликвидностью распределяются между структурными подразделениями и органами управления Банка;</w:t>
      </w:r>
    </w:p>
    <w:p w14:paraId="76A317D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установление лимитов на осуществление отдельных банковских операций, соблюдение которых является обязательным для структурных подразделений Банка;</w:t>
      </w:r>
    </w:p>
    <w:p w14:paraId="69D74CE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при организации мероприятий по управлению ликвидностью, и возникновении конфликта интересов между ликвидностью Банка и прибыльностью, приоритетным принимается поддержание ликвидности Банка;</w:t>
      </w:r>
    </w:p>
    <w:p w14:paraId="03AE2F09"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lastRenderedPageBreak/>
        <w:t>предварительный анализ крупных и/или необычных сделок на предмет их соответствия текущему состоянию ликвидности и установленным лимитам;</w:t>
      </w:r>
    </w:p>
    <w:p w14:paraId="4C4F1C1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установление ограничений на возникающие разрывы в сроках погашения требований и обязательств в различных временных промежутках, а также обеспечение возможности выполнения текущих и срочных обязательств, которые могут быть востребованы кредиторами;</w:t>
      </w:r>
    </w:p>
    <w:p w14:paraId="11F4DA6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информация между подразделениями об операциях, оказывающих влияние на показатели ликвидности, а также о несоответствии значений экономических нормативов установленным требованиям, передается незамедлительно.</w:t>
      </w:r>
    </w:p>
    <w:p w14:paraId="796B3831"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деятельности по управлению ликвидностью Банк учитывает основные внешние и внутренние факторы возникновения риска ликвидности.</w:t>
      </w:r>
    </w:p>
    <w:p w14:paraId="2157B866"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Для оценки и анализа риска ликвидности Банк использует следующие методы:</w:t>
      </w:r>
    </w:p>
    <w:p w14:paraId="3D49D9A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Метод контроля обязательных нормативов ликвидности. </w:t>
      </w:r>
    </w:p>
    <w:p w14:paraId="552EAE4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Методы прогнозирования денежных потоков:  платежная позиция, платежный календарь.</w:t>
      </w:r>
    </w:p>
    <w:p w14:paraId="7AE0F43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Метод анализа разрыва в сроках погашения требований и обязательств.</w:t>
      </w:r>
    </w:p>
    <w:p w14:paraId="2305F00C" w14:textId="77777777" w:rsidR="007F57F6" w:rsidRPr="00A92A3C" w:rsidRDefault="007F57F6" w:rsidP="007F57F6">
      <w:pPr>
        <w:ind w:firstLine="709"/>
        <w:jc w:val="both"/>
        <w:rPr>
          <w:rFonts w:ascii="Myriad Pro" w:hAnsi="Myriad Pro"/>
          <w:bCs/>
          <w:sz w:val="22"/>
          <w:szCs w:val="22"/>
        </w:rPr>
      </w:pPr>
      <w:r w:rsidRPr="00A92A3C">
        <w:rPr>
          <w:rFonts w:ascii="Myriad Pro" w:hAnsi="Myriad Pro"/>
          <w:bCs/>
          <w:sz w:val="22"/>
          <w:szCs w:val="22"/>
        </w:rPr>
        <w:t>В течение  2015 г. Банк не испытывал дефицита ликвидности, выполняя обязательные нормативы ликвидности ежедневно с существенным запасом прочности за счет проведения консервативной политики управления ликвидностью.</w:t>
      </w:r>
    </w:p>
    <w:p w14:paraId="35D6BED2" w14:textId="77777777" w:rsidR="007F57F6" w:rsidRPr="00A92A3C" w:rsidRDefault="007F57F6" w:rsidP="00A17115">
      <w:pPr>
        <w:pStyle w:val="Web"/>
        <w:spacing w:before="0" w:beforeAutospacing="0" w:after="0" w:afterAutospacing="0"/>
        <w:rPr>
          <w:rFonts w:ascii="Myriad Pro" w:hAnsi="Myriad Pro"/>
          <w:b/>
          <w:sz w:val="22"/>
          <w:szCs w:val="22"/>
        </w:rPr>
      </w:pPr>
    </w:p>
    <w:p w14:paraId="0A635C8D" w14:textId="77777777" w:rsidR="007F57F6" w:rsidRPr="00A92A3C" w:rsidRDefault="002A5867" w:rsidP="007F57F6">
      <w:pPr>
        <w:ind w:firstLine="284"/>
        <w:contextualSpacing/>
        <w:jc w:val="both"/>
        <w:rPr>
          <w:rFonts w:ascii="Myriad Pro" w:hAnsi="Myriad Pro"/>
          <w:b/>
          <w:bCs/>
          <w:sz w:val="22"/>
          <w:szCs w:val="22"/>
        </w:rPr>
      </w:pPr>
      <w:r w:rsidRPr="00A92A3C">
        <w:rPr>
          <w:rFonts w:ascii="Myriad Pro" w:hAnsi="Myriad Pro"/>
          <w:b/>
          <w:bCs/>
          <w:sz w:val="22"/>
          <w:szCs w:val="22"/>
        </w:rPr>
        <w:t>7</w:t>
      </w:r>
      <w:r w:rsidR="00325057" w:rsidRPr="00A92A3C">
        <w:rPr>
          <w:rFonts w:ascii="Myriad Pro" w:hAnsi="Myriad Pro"/>
          <w:b/>
          <w:bCs/>
          <w:sz w:val="22"/>
          <w:szCs w:val="22"/>
        </w:rPr>
        <w:t>.6. Операционный риск</w:t>
      </w:r>
    </w:p>
    <w:p w14:paraId="20E25408" w14:textId="77777777" w:rsidR="007F57F6" w:rsidRPr="00A92A3C" w:rsidRDefault="007F57F6" w:rsidP="007F57F6">
      <w:pPr>
        <w:ind w:firstLine="284"/>
        <w:jc w:val="both"/>
        <w:rPr>
          <w:rFonts w:ascii="Myriad Pro" w:hAnsi="Myriad Pro"/>
          <w:bCs/>
          <w:iCs/>
          <w:sz w:val="22"/>
          <w:szCs w:val="22"/>
        </w:rPr>
      </w:pPr>
    </w:p>
    <w:p w14:paraId="25BE8356"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 xml:space="preserve">В целях организации управления операционным риском в Банке разработаны основные принципы управления операционным риском и Положение об организации управления операционным риском. </w:t>
      </w:r>
    </w:p>
    <w:p w14:paraId="18C13836"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Управление операционным риском также реализовано через систему внутренних нормативных документов Банка в рамках, которых описаны правила, порядки, процедуры совершения банковских операций.</w:t>
      </w:r>
    </w:p>
    <w:p w14:paraId="47962B69"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 xml:space="preserve">Операционные убытки могут возникать в силу различных внутренних и внешних факторов. </w:t>
      </w:r>
    </w:p>
    <w:p w14:paraId="670C3309"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Основой системы управления операционным риском является разделение обязанностей, полномочий и ответственности сотрудников Банка, процедуры контроля со стороны руководства, службы внутреннего контроля и службы внутреннего аудита.</w:t>
      </w:r>
    </w:p>
    <w:p w14:paraId="5A0EBC94"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 xml:space="preserve">Основой эффективного выявления операционного риска является постоянный мониторинг факторов его возможного возникновения. Для этих целей Руководитель каждого подразделения Банка на ежедневной основе производит анализ операций/ сделок совершаемых в его подразделении на предмет выявления факторов возможной реализации операционного риска. В случае возможной угрозы незамедлительно информирует Управляющего Филиалом, Председателя Правления. </w:t>
      </w:r>
    </w:p>
    <w:p w14:paraId="02657194" w14:textId="77777777" w:rsidR="007F57F6" w:rsidRPr="00A92A3C" w:rsidRDefault="007F57F6" w:rsidP="007F57F6">
      <w:pPr>
        <w:ind w:firstLine="851"/>
        <w:contextualSpacing/>
        <w:jc w:val="both"/>
        <w:rPr>
          <w:rFonts w:ascii="Myriad Pro" w:hAnsi="Myriad Pro"/>
          <w:bCs/>
          <w:sz w:val="22"/>
          <w:szCs w:val="22"/>
        </w:rPr>
      </w:pPr>
      <w:r w:rsidRPr="00A92A3C">
        <w:rPr>
          <w:rFonts w:ascii="Myriad Pro" w:hAnsi="Myriad Pro"/>
          <w:bCs/>
          <w:sz w:val="22"/>
          <w:szCs w:val="22"/>
        </w:rPr>
        <w:t>Ежемесячно руководители подразделений Головного офиса Банка и Филиала представляют отчет об уровне операционного риска в Службу управления рисками по установленной форме. Служба управления рисками обобщает данные, формируя и предоставляя на постоянной основе Правлению Банка и Совету директоров Банка обобщенные сведения на базе указанных отчетов.</w:t>
      </w:r>
    </w:p>
    <w:p w14:paraId="08C2FF41" w14:textId="77777777" w:rsidR="007F57F6" w:rsidRPr="00A92A3C" w:rsidRDefault="007F57F6" w:rsidP="007F57F6">
      <w:pPr>
        <w:ind w:firstLine="851"/>
        <w:jc w:val="both"/>
        <w:rPr>
          <w:rFonts w:ascii="Myriad Pro" w:hAnsi="Myriad Pro"/>
          <w:bCs/>
          <w:sz w:val="22"/>
          <w:szCs w:val="22"/>
        </w:rPr>
      </w:pPr>
      <w:r w:rsidRPr="00A92A3C">
        <w:rPr>
          <w:rFonts w:ascii="Myriad Pro" w:hAnsi="Myriad Pro"/>
          <w:bCs/>
          <w:sz w:val="22"/>
          <w:szCs w:val="22"/>
        </w:rPr>
        <w:t>Для оценки операционного риска Банк использует метод оценки последствий: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6979"/>
      </w:tblGrid>
      <w:tr w:rsidR="007F57F6" w:rsidRPr="00A92A3C" w14:paraId="7D59D552" w14:textId="77777777" w:rsidTr="00BB6F47">
        <w:tc>
          <w:tcPr>
            <w:tcW w:w="2591" w:type="dxa"/>
            <w:shd w:val="clear" w:color="auto" w:fill="auto"/>
          </w:tcPr>
          <w:p w14:paraId="3BC714D7" w14:textId="77777777" w:rsidR="007F57F6" w:rsidRPr="00A92A3C" w:rsidRDefault="007F57F6" w:rsidP="00BB6F47">
            <w:pPr>
              <w:contextualSpacing/>
              <w:jc w:val="both"/>
              <w:rPr>
                <w:rFonts w:ascii="Myriad Pro" w:hAnsi="Myriad Pro"/>
                <w:b/>
                <w:sz w:val="22"/>
                <w:szCs w:val="22"/>
              </w:rPr>
            </w:pPr>
            <w:r w:rsidRPr="00A92A3C">
              <w:rPr>
                <w:rFonts w:ascii="Myriad Pro" w:hAnsi="Myriad Pro"/>
                <w:b/>
                <w:sz w:val="22"/>
                <w:szCs w:val="22"/>
              </w:rPr>
              <w:t>Высокий уровень</w:t>
            </w:r>
          </w:p>
        </w:tc>
        <w:tc>
          <w:tcPr>
            <w:tcW w:w="6979" w:type="dxa"/>
            <w:shd w:val="clear" w:color="auto" w:fill="auto"/>
          </w:tcPr>
          <w:p w14:paraId="5F775DBA"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Финансовые последствия  (убытки) превысят 701  тыс. рублей</w:t>
            </w:r>
          </w:p>
          <w:p w14:paraId="01538D21"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Существенное влияние на стратегическое развитие и деятельность  Банка</w:t>
            </w:r>
          </w:p>
        </w:tc>
      </w:tr>
      <w:tr w:rsidR="007F57F6" w:rsidRPr="00A92A3C" w14:paraId="7F4CBEDD" w14:textId="77777777" w:rsidTr="00BB6F47">
        <w:trPr>
          <w:trHeight w:val="283"/>
        </w:trPr>
        <w:tc>
          <w:tcPr>
            <w:tcW w:w="2591" w:type="dxa"/>
            <w:shd w:val="clear" w:color="auto" w:fill="auto"/>
          </w:tcPr>
          <w:p w14:paraId="7A599CAE" w14:textId="77777777" w:rsidR="007F57F6" w:rsidRPr="00A92A3C" w:rsidRDefault="007F57F6" w:rsidP="00BB6F47">
            <w:pPr>
              <w:contextualSpacing/>
              <w:jc w:val="both"/>
              <w:rPr>
                <w:rFonts w:ascii="Myriad Pro" w:hAnsi="Myriad Pro"/>
                <w:b/>
                <w:sz w:val="22"/>
                <w:szCs w:val="22"/>
              </w:rPr>
            </w:pPr>
            <w:r w:rsidRPr="00A92A3C">
              <w:rPr>
                <w:rFonts w:ascii="Myriad Pro" w:hAnsi="Myriad Pro"/>
                <w:b/>
                <w:sz w:val="22"/>
                <w:szCs w:val="22"/>
              </w:rPr>
              <w:t>Средний уровень</w:t>
            </w:r>
          </w:p>
        </w:tc>
        <w:tc>
          <w:tcPr>
            <w:tcW w:w="6979" w:type="dxa"/>
            <w:shd w:val="clear" w:color="auto" w:fill="auto"/>
          </w:tcPr>
          <w:p w14:paraId="5ADCA82F"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Финансовые последствия (убытки) находятся в пределах  700-301 тыс. рублей.</w:t>
            </w:r>
          </w:p>
          <w:p w14:paraId="5E2CFF58"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Умеренное влияние на стратегическое развитие и деятельность  Банка</w:t>
            </w:r>
          </w:p>
        </w:tc>
      </w:tr>
      <w:tr w:rsidR="007F57F6" w:rsidRPr="00A92A3C" w14:paraId="7C85D682" w14:textId="77777777" w:rsidTr="00BB6F47">
        <w:tc>
          <w:tcPr>
            <w:tcW w:w="2591" w:type="dxa"/>
            <w:shd w:val="clear" w:color="auto" w:fill="auto"/>
          </w:tcPr>
          <w:p w14:paraId="3E4313B4" w14:textId="77777777" w:rsidR="007F57F6" w:rsidRPr="00A92A3C" w:rsidRDefault="007F57F6" w:rsidP="00BB6F47">
            <w:pPr>
              <w:contextualSpacing/>
              <w:jc w:val="both"/>
              <w:rPr>
                <w:rFonts w:ascii="Myriad Pro" w:hAnsi="Myriad Pro"/>
                <w:b/>
                <w:sz w:val="22"/>
                <w:szCs w:val="22"/>
              </w:rPr>
            </w:pPr>
            <w:r w:rsidRPr="00A92A3C">
              <w:rPr>
                <w:rFonts w:ascii="Myriad Pro" w:hAnsi="Myriad Pro"/>
                <w:b/>
                <w:sz w:val="22"/>
                <w:szCs w:val="22"/>
              </w:rPr>
              <w:t>Низкий уровень</w:t>
            </w:r>
          </w:p>
        </w:tc>
        <w:tc>
          <w:tcPr>
            <w:tcW w:w="6979" w:type="dxa"/>
            <w:shd w:val="clear" w:color="auto" w:fill="auto"/>
          </w:tcPr>
          <w:p w14:paraId="2E57BE21"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Финансовые последствия (убытки) ниже 300 тыс. руб.</w:t>
            </w:r>
          </w:p>
          <w:p w14:paraId="7725B461" w14:textId="77777777" w:rsidR="007F57F6" w:rsidRPr="00A92A3C" w:rsidRDefault="007F57F6" w:rsidP="00BB6F47">
            <w:pPr>
              <w:contextualSpacing/>
              <w:jc w:val="both"/>
              <w:rPr>
                <w:rFonts w:ascii="Myriad Pro" w:hAnsi="Myriad Pro"/>
                <w:sz w:val="22"/>
                <w:szCs w:val="22"/>
              </w:rPr>
            </w:pPr>
            <w:r w:rsidRPr="00A92A3C">
              <w:rPr>
                <w:rFonts w:ascii="Myriad Pro" w:hAnsi="Myriad Pro"/>
                <w:sz w:val="22"/>
                <w:szCs w:val="22"/>
              </w:rPr>
              <w:t>Слабое влияние на стратегическое развитие и деятельность  Банка</w:t>
            </w:r>
          </w:p>
        </w:tc>
      </w:tr>
    </w:tbl>
    <w:p w14:paraId="3583415F" w14:textId="77777777" w:rsidR="007F57F6" w:rsidRPr="00A92A3C" w:rsidRDefault="007F57F6" w:rsidP="007F57F6">
      <w:pPr>
        <w:ind w:firstLine="709"/>
        <w:jc w:val="both"/>
        <w:rPr>
          <w:rFonts w:ascii="Myriad Pro" w:hAnsi="Myriad Pro"/>
          <w:sz w:val="22"/>
          <w:szCs w:val="22"/>
        </w:rPr>
      </w:pPr>
      <w:r w:rsidRPr="00A92A3C">
        <w:rPr>
          <w:rFonts w:ascii="Myriad Pro" w:hAnsi="Myriad Pro"/>
          <w:bCs/>
          <w:sz w:val="22"/>
          <w:szCs w:val="22"/>
        </w:rPr>
        <w:t xml:space="preserve">В целях мониторинга операционного риска используется система индикаторов уровня операционного риска - показатели, которые теоретически или эмпирически связаны с уровнем </w:t>
      </w:r>
      <w:r w:rsidRPr="00A92A3C">
        <w:rPr>
          <w:rFonts w:ascii="Myriad Pro" w:hAnsi="Myriad Pro"/>
          <w:bCs/>
          <w:sz w:val="22"/>
          <w:szCs w:val="22"/>
        </w:rPr>
        <w:lastRenderedPageBreak/>
        <w:t>операционного риска, принимаемого Банком для которых установлены лимиты показателей. В качестве индикаторов уровня операционного риска используются:</w:t>
      </w:r>
      <w:r w:rsidRPr="00A92A3C">
        <w:rPr>
          <w:rFonts w:ascii="Myriad Pro" w:hAnsi="Myriad Pro"/>
          <w:sz w:val="22"/>
          <w:szCs w:val="22"/>
        </w:rPr>
        <w:t xml:space="preserve"> </w:t>
      </w:r>
    </w:p>
    <w:p w14:paraId="076FB50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текучесть кадров (отношение количества уволенных работников к квартальной среднесписочной численности);</w:t>
      </w:r>
    </w:p>
    <w:p w14:paraId="637F928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количество несостоявшихся или незавершенных банковских операций и  сделок, увеличение их частоты и (или) объемов;</w:t>
      </w:r>
    </w:p>
    <w:p w14:paraId="3024EA2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количество допущенных ошибок, повлекших за собой операционные убытки;</w:t>
      </w:r>
    </w:p>
    <w:p w14:paraId="1336F0D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количество аварий, сбоев информационно-технологических систем;</w:t>
      </w:r>
    </w:p>
    <w:p w14:paraId="3DC1734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продолжительность простоя информационно-технологических систем;</w:t>
      </w:r>
    </w:p>
    <w:p w14:paraId="4170D744"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С целью минимизации операционных рисков в Банке реализованы следующие мероприятия:</w:t>
      </w:r>
    </w:p>
    <w:p w14:paraId="20FF2F6F"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разработаны правила и процедуры совершения банковских операций с соблюдением принципа разделения полномочий;</w:t>
      </w:r>
    </w:p>
    <w:p w14:paraId="78CB8618"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введены ограничения (лимитов) на осуществление отдельных направлений деятельности, видов сделок;</w:t>
      </w:r>
    </w:p>
    <w:p w14:paraId="32E43F94"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разработан план обеспечения непрерывности и восстановления финансово-хозяйственной деятельности, в том числе восстановления хозяйственной деятельности, прерываемой в результате аварий, катастроф, других внешних факторов;</w:t>
      </w:r>
    </w:p>
    <w:p w14:paraId="7967EA27"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кассовые узлы оборудованы охранной сигнализацией и соответствуют установленным требованиям технической укрупнённости;</w:t>
      </w:r>
    </w:p>
    <w:p w14:paraId="228ECEC2"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рабочие места кассовых работников оборудованы кнопками тревожной сигнализации, оснащены соответствующим оборудованием для проверки денежных знаков;</w:t>
      </w:r>
    </w:p>
    <w:p w14:paraId="5B9EB43A"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все работники проинструктированы о действиях в соответствии с планами эвакуации в случае чрезвычайных ситуаций;</w:t>
      </w:r>
    </w:p>
    <w:p w14:paraId="72750768"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со всеми работниками, связанными с хранением и движением материальных ценностей, заключены договоры о полной материальной ответственности;</w:t>
      </w:r>
    </w:p>
    <w:p w14:paraId="0EAA2808"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организована охрана помещений Банка;</w:t>
      </w:r>
    </w:p>
    <w:p w14:paraId="30CE6923"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помещения информационно-технического обеспечения, а также подразделения электронных платежей и приема-передачи данных отнесены к режимным с ограничением доступа;</w:t>
      </w:r>
    </w:p>
    <w:p w14:paraId="79A44053"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база информационных данных дублируется на резервном сервере и поддерживается в рабочем состоянии;</w:t>
      </w:r>
    </w:p>
    <w:p w14:paraId="2D449D79"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программное обеспечение банковской операционной системы поддерживается фирмой-разработчиком;</w:t>
      </w:r>
    </w:p>
    <w:p w14:paraId="3C5A0565" w14:textId="77777777" w:rsidR="007F57F6" w:rsidRPr="00A92A3C" w:rsidRDefault="007F57F6" w:rsidP="007F57F6">
      <w:pPr>
        <w:numPr>
          <w:ilvl w:val="0"/>
          <w:numId w:val="2"/>
        </w:numPr>
        <w:ind w:left="0" w:firstLine="709"/>
        <w:contextualSpacing/>
        <w:jc w:val="both"/>
        <w:rPr>
          <w:rFonts w:ascii="Myriad Pro" w:hAnsi="Myriad Pro"/>
          <w:sz w:val="22"/>
          <w:szCs w:val="22"/>
        </w:rPr>
      </w:pPr>
      <w:r w:rsidRPr="00A92A3C">
        <w:rPr>
          <w:rFonts w:ascii="Myriad Pro" w:hAnsi="Myriad Pro"/>
          <w:sz w:val="22"/>
          <w:szCs w:val="22"/>
        </w:rPr>
        <w:t>осуществляется контроль в рамках системы внутреннего контроля, в том числе за:</w:t>
      </w:r>
    </w:p>
    <w:p w14:paraId="648DD6BF" w14:textId="77777777" w:rsidR="007F57F6" w:rsidRPr="00A92A3C" w:rsidRDefault="007F57F6" w:rsidP="007F57F6">
      <w:pPr>
        <w:widowControl w:val="0"/>
        <w:numPr>
          <w:ilvl w:val="0"/>
          <w:numId w:val="3"/>
        </w:numPr>
        <w:autoSpaceDE w:val="0"/>
        <w:autoSpaceDN w:val="0"/>
        <w:adjustRightInd w:val="0"/>
        <w:ind w:left="0" w:firstLine="709"/>
        <w:contextualSpacing/>
        <w:jc w:val="both"/>
        <w:rPr>
          <w:rFonts w:ascii="Myriad Pro" w:hAnsi="Myriad Pro"/>
          <w:sz w:val="22"/>
          <w:szCs w:val="22"/>
        </w:rPr>
      </w:pPr>
      <w:r w:rsidRPr="00A92A3C">
        <w:rPr>
          <w:rFonts w:ascii="Myriad Pro" w:hAnsi="Myriad Pro"/>
          <w:sz w:val="22"/>
          <w:szCs w:val="22"/>
        </w:rPr>
        <w:t>соблюдением установленных лимитов по проводимым банковским операциям;</w:t>
      </w:r>
    </w:p>
    <w:p w14:paraId="30743C2C" w14:textId="77777777" w:rsidR="007F57F6" w:rsidRPr="00A92A3C" w:rsidRDefault="007F57F6" w:rsidP="007F57F6">
      <w:pPr>
        <w:widowControl w:val="0"/>
        <w:numPr>
          <w:ilvl w:val="0"/>
          <w:numId w:val="3"/>
        </w:numPr>
        <w:autoSpaceDE w:val="0"/>
        <w:autoSpaceDN w:val="0"/>
        <w:adjustRightInd w:val="0"/>
        <w:ind w:left="0" w:firstLine="709"/>
        <w:contextualSpacing/>
        <w:jc w:val="both"/>
        <w:rPr>
          <w:rFonts w:ascii="Myriad Pro" w:hAnsi="Myriad Pro"/>
          <w:sz w:val="22"/>
          <w:szCs w:val="22"/>
        </w:rPr>
      </w:pPr>
      <w:r w:rsidRPr="00A92A3C">
        <w:rPr>
          <w:rFonts w:ascii="Myriad Pro" w:hAnsi="Myriad Pro"/>
          <w:sz w:val="22"/>
          <w:szCs w:val="22"/>
        </w:rPr>
        <w:t>соблюдением порядка доступа к информации и материальным активам банка;</w:t>
      </w:r>
    </w:p>
    <w:p w14:paraId="76353534" w14:textId="77777777" w:rsidR="007F57F6" w:rsidRPr="00A92A3C" w:rsidRDefault="007F57F6" w:rsidP="007F57F6">
      <w:pPr>
        <w:widowControl w:val="0"/>
        <w:numPr>
          <w:ilvl w:val="0"/>
          <w:numId w:val="3"/>
        </w:numPr>
        <w:autoSpaceDE w:val="0"/>
        <w:autoSpaceDN w:val="0"/>
        <w:adjustRightInd w:val="0"/>
        <w:ind w:left="0" w:firstLine="709"/>
        <w:contextualSpacing/>
        <w:jc w:val="both"/>
        <w:rPr>
          <w:rFonts w:ascii="Myriad Pro" w:hAnsi="Myriad Pro"/>
          <w:sz w:val="22"/>
          <w:szCs w:val="22"/>
        </w:rPr>
      </w:pPr>
      <w:r w:rsidRPr="00A92A3C">
        <w:rPr>
          <w:rFonts w:ascii="Myriad Pro" w:hAnsi="Myriad Pro"/>
          <w:sz w:val="22"/>
          <w:szCs w:val="22"/>
        </w:rPr>
        <w:t>регулярной выверкой первичных документов и счетов по проводимым банковским   операциям;</w:t>
      </w:r>
    </w:p>
    <w:p w14:paraId="72470832" w14:textId="77777777" w:rsidR="007F57F6" w:rsidRPr="00A92A3C" w:rsidRDefault="007F57F6" w:rsidP="007F57F6">
      <w:pPr>
        <w:widowControl w:val="0"/>
        <w:numPr>
          <w:ilvl w:val="0"/>
          <w:numId w:val="3"/>
        </w:numPr>
        <w:autoSpaceDE w:val="0"/>
        <w:autoSpaceDN w:val="0"/>
        <w:adjustRightInd w:val="0"/>
        <w:ind w:left="0" w:firstLine="709"/>
        <w:contextualSpacing/>
        <w:jc w:val="both"/>
        <w:rPr>
          <w:rFonts w:ascii="Myriad Pro" w:hAnsi="Myriad Pro"/>
          <w:sz w:val="22"/>
          <w:szCs w:val="22"/>
        </w:rPr>
      </w:pPr>
      <w:r w:rsidRPr="00A92A3C">
        <w:rPr>
          <w:rFonts w:ascii="Myriad Pro" w:hAnsi="Myriad Pro"/>
          <w:sz w:val="22"/>
          <w:szCs w:val="22"/>
        </w:rPr>
        <w:t>надлежащей подготовкой персонала.</w:t>
      </w:r>
    </w:p>
    <w:p w14:paraId="2A124D31"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В целях минимизации рисков, связанных с безопасностью систем, в Банке проводятся следующие мероприятия:</w:t>
      </w:r>
    </w:p>
    <w:p w14:paraId="1B28215A"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защиты компьютерной сети Банка от несанкционированного доступа, компьютерных вирусов;</w:t>
      </w:r>
    </w:p>
    <w:p w14:paraId="6D943749"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резервирование данных (копии данных пользователей хранятся 1 день, базы данных - постоянно); </w:t>
      </w:r>
    </w:p>
    <w:p w14:paraId="6A19D132"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установление  пароля  для входа в систему каждому пользователю.</w:t>
      </w:r>
    </w:p>
    <w:p w14:paraId="7B7B57BB"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В целях минимизации риска, связанного с техническими неполадками оборудования и связи, в Банке проводятся следующие мероприятия:</w:t>
      </w:r>
    </w:p>
    <w:p w14:paraId="45E1A8B4"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установление блоков бесперебойного питания, позволяющих корректно закончить работу на компьютере;</w:t>
      </w:r>
    </w:p>
    <w:p w14:paraId="7D11E052"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резервной техникой (компьютер, принтер) на случай выхода из строя техники, находящейся в эксплуатации;</w:t>
      </w:r>
    </w:p>
    <w:p w14:paraId="31D7AF50"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 предусмотрена возможность подключения к двум независимым источникам электропитания.</w:t>
      </w:r>
    </w:p>
    <w:p w14:paraId="3A6D5DEA"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lastRenderedPageBreak/>
        <w:t>В целях минимизации риска, связанного со сбоями (ошибками) программного обеспечения, в Банке проводятся следующие мероприятия:</w:t>
      </w:r>
    </w:p>
    <w:p w14:paraId="10B8A949"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использование лицензированных программных продуктов;</w:t>
      </w:r>
    </w:p>
    <w:p w14:paraId="17430FBE"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заключение договоров на приобретение программных продуктов с обязательным сопровождением;</w:t>
      </w:r>
    </w:p>
    <w:p w14:paraId="02BFA4AC"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осуществление резервного копирования программ, базы данных.</w:t>
      </w:r>
    </w:p>
    <w:p w14:paraId="0D1D1A40"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В целях минимизации рисков, связанных с имуществом, в Банке проводятся следующие мероприятия:</w:t>
      </w:r>
    </w:p>
    <w:p w14:paraId="3084D2D5"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приказами определяются лица, ответственные за сохранность имущества, находящегося в их ведении;</w:t>
      </w:r>
    </w:p>
    <w:p w14:paraId="72990E15"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 лицами, ответственными за сохранность ценностей, кассовыми работниками, заведующим складом заключены договоры о материальной ответственности в соответствии с законодательством РФ;</w:t>
      </w:r>
    </w:p>
    <w:p w14:paraId="74BE2EFA"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списание имущества с баланса Банка осуществляется на основании акта списания, подписанного комиссией;</w:t>
      </w:r>
    </w:p>
    <w:p w14:paraId="3F1D3245"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инвентаризация имущества Банка осуществляется не реже одного раза в год;</w:t>
      </w:r>
    </w:p>
    <w:p w14:paraId="5E1E47DF"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ревизия банкнот, монеты и других ценностей в хранилище ценностей Банка (филиала) производится:</w:t>
      </w:r>
    </w:p>
    <w:p w14:paraId="4AB828CD" w14:textId="77777777" w:rsidR="007F57F6" w:rsidRPr="00A92A3C" w:rsidRDefault="007F57F6" w:rsidP="007F57F6">
      <w:pPr>
        <w:widowControl w:val="0"/>
        <w:autoSpaceDE w:val="0"/>
        <w:autoSpaceDN w:val="0"/>
        <w:adjustRightInd w:val="0"/>
        <w:ind w:firstLine="709"/>
        <w:contextualSpacing/>
        <w:jc w:val="both"/>
        <w:textAlignment w:val="baseline"/>
        <w:rPr>
          <w:rFonts w:ascii="Myriad Pro" w:hAnsi="Myriad Pro"/>
          <w:sz w:val="22"/>
          <w:szCs w:val="22"/>
        </w:rPr>
      </w:pPr>
      <w:r w:rsidRPr="00A92A3C">
        <w:rPr>
          <w:rFonts w:ascii="Myriad Pro" w:hAnsi="Myriad Pro"/>
          <w:sz w:val="22"/>
          <w:szCs w:val="22"/>
        </w:rPr>
        <w:t>не реже одного раза в квартал, а также ежегодно по состоянию на 1 января</w:t>
      </w:r>
    </w:p>
    <w:p w14:paraId="160224CE" w14:textId="77777777" w:rsidR="007F57F6" w:rsidRPr="00A92A3C" w:rsidRDefault="007F57F6" w:rsidP="007F57F6">
      <w:pPr>
        <w:widowControl w:val="0"/>
        <w:autoSpaceDE w:val="0"/>
        <w:autoSpaceDN w:val="0"/>
        <w:adjustRightInd w:val="0"/>
        <w:ind w:firstLine="709"/>
        <w:contextualSpacing/>
        <w:jc w:val="both"/>
        <w:textAlignment w:val="baseline"/>
        <w:rPr>
          <w:rFonts w:ascii="Myriad Pro" w:hAnsi="Myriad Pro"/>
          <w:sz w:val="22"/>
          <w:szCs w:val="22"/>
        </w:rPr>
      </w:pPr>
      <w:r w:rsidRPr="00A92A3C">
        <w:rPr>
          <w:rFonts w:ascii="Myriad Pro" w:hAnsi="Myriad Pro"/>
          <w:sz w:val="22"/>
          <w:szCs w:val="22"/>
        </w:rPr>
        <w:t>при смене или временной смене должностных лиц, ответственных за сохранность ценностей</w:t>
      </w:r>
    </w:p>
    <w:p w14:paraId="6B4AAEA0" w14:textId="77777777" w:rsidR="007F57F6" w:rsidRPr="00A92A3C" w:rsidRDefault="007F57F6" w:rsidP="007F57F6">
      <w:pPr>
        <w:widowControl w:val="0"/>
        <w:autoSpaceDE w:val="0"/>
        <w:autoSpaceDN w:val="0"/>
        <w:adjustRightInd w:val="0"/>
        <w:ind w:firstLine="709"/>
        <w:contextualSpacing/>
        <w:jc w:val="both"/>
        <w:textAlignment w:val="baseline"/>
        <w:rPr>
          <w:rFonts w:ascii="Myriad Pro" w:hAnsi="Myriad Pro"/>
          <w:sz w:val="22"/>
          <w:szCs w:val="22"/>
        </w:rPr>
      </w:pPr>
      <w:r w:rsidRPr="00A92A3C">
        <w:rPr>
          <w:rFonts w:ascii="Myriad Pro" w:hAnsi="Myriad Pro"/>
          <w:sz w:val="22"/>
          <w:szCs w:val="22"/>
        </w:rPr>
        <w:t>в других случаях по усмотрению руководителя Банка.</w:t>
      </w:r>
    </w:p>
    <w:p w14:paraId="2B1A2E61" w14:textId="77777777" w:rsidR="007F57F6" w:rsidRPr="00A92A3C" w:rsidRDefault="007F57F6" w:rsidP="007F57F6">
      <w:pPr>
        <w:ind w:firstLine="709"/>
        <w:contextualSpacing/>
        <w:jc w:val="both"/>
        <w:rPr>
          <w:rFonts w:ascii="Myriad Pro" w:hAnsi="Myriad Pro"/>
          <w:b/>
          <w:sz w:val="22"/>
          <w:szCs w:val="22"/>
        </w:rPr>
      </w:pPr>
      <w:r w:rsidRPr="00A92A3C">
        <w:rPr>
          <w:rFonts w:ascii="Myriad Pro" w:hAnsi="Myriad Pro"/>
          <w:sz w:val="22"/>
          <w:szCs w:val="22"/>
        </w:rPr>
        <w:t>В целях минимизации рисков, связанных с взаимоотношениями с внешней средой, в Банке проводятся следующие мероприятия</w:t>
      </w:r>
      <w:r w:rsidRPr="00A92A3C">
        <w:rPr>
          <w:rFonts w:ascii="Myriad Pro" w:hAnsi="Myriad Pro"/>
          <w:b/>
          <w:sz w:val="22"/>
          <w:szCs w:val="22"/>
        </w:rPr>
        <w:t>:</w:t>
      </w:r>
    </w:p>
    <w:p w14:paraId="26721BA0"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над проявлением интереса к информационным активам со стороны конкурентов;</w:t>
      </w:r>
    </w:p>
    <w:p w14:paraId="029AA18B"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изучение видов услуг, оказываемых банками-конкурентами, тарифов, показателей их деятельности;</w:t>
      </w:r>
    </w:p>
    <w:p w14:paraId="013411DD"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контроль над связями работников Банка с внешней средой;</w:t>
      </w:r>
    </w:p>
    <w:p w14:paraId="459DFFE3" w14:textId="19463784"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стимулирование </w:t>
      </w:r>
      <w:r w:rsidR="0089660D" w:rsidRPr="00A92A3C">
        <w:rPr>
          <w:rFonts w:ascii="Myriad Pro" w:hAnsi="Myriad Pro"/>
          <w:sz w:val="22"/>
          <w:szCs w:val="22"/>
        </w:rPr>
        <w:t>работников</w:t>
      </w:r>
      <w:r w:rsidRPr="00A92A3C">
        <w:rPr>
          <w:rFonts w:ascii="Myriad Pro" w:hAnsi="Myriad Pro"/>
          <w:sz w:val="22"/>
          <w:szCs w:val="22"/>
        </w:rPr>
        <w:t xml:space="preserve"> Банка за привлечение клиентов на обслуживание в Банк;</w:t>
      </w:r>
    </w:p>
    <w:p w14:paraId="596E8591" w14:textId="77777777" w:rsidR="007F57F6" w:rsidRPr="00A92A3C" w:rsidRDefault="007F57F6" w:rsidP="007F57F6">
      <w:pPr>
        <w:widowControl w:val="0"/>
        <w:numPr>
          <w:ilvl w:val="0"/>
          <w:numId w:val="11"/>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проверка достоверности сведений, представляемых клиентами Банка для оценки их финансового и имущественного состояния.</w:t>
      </w:r>
    </w:p>
    <w:p w14:paraId="0006FE2C"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Приемлемость уровня операционного риска для Банка определяется путем оценки влияния операционного риска на норматив достаточности собственных средств (капитала) Банка (Н1) на отчетную дату. Для оценки влияния рассчитывается значение норматива достаточности собственных средств (капитала) Банка на отчетную дату с учетом операционного риска:</w:t>
      </w:r>
    </w:p>
    <w:p w14:paraId="27518014" w14:textId="77777777" w:rsidR="007F57F6" w:rsidRPr="00A92A3C" w:rsidRDefault="007F57F6" w:rsidP="00A17115">
      <w:pPr>
        <w:pStyle w:val="Web"/>
        <w:spacing w:before="0" w:beforeAutospacing="0" w:after="0" w:afterAutospacing="0"/>
        <w:rPr>
          <w:rFonts w:ascii="Myriad Pro" w:hAnsi="Myriad Pro"/>
          <w:b/>
          <w:sz w:val="22"/>
          <w:szCs w:val="22"/>
        </w:rPr>
      </w:pPr>
    </w:p>
    <w:p w14:paraId="7CAB4B8A"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 xml:space="preserve">В 2015 году все структурные подразделения Банка работали с низким уровнем операционного риска. Установленные лимиты показателей, используемых для оценки операционного риска, соблюдались. </w:t>
      </w:r>
    </w:p>
    <w:p w14:paraId="527DF786" w14:textId="77777777" w:rsidR="007F57F6" w:rsidRPr="00A92A3C" w:rsidRDefault="007F57F6" w:rsidP="007F57F6">
      <w:pPr>
        <w:ind w:firstLine="709"/>
        <w:contextualSpacing/>
        <w:jc w:val="both"/>
        <w:rPr>
          <w:rFonts w:ascii="Myriad Pro" w:hAnsi="Myriad Pro"/>
          <w:sz w:val="22"/>
          <w:szCs w:val="22"/>
        </w:rPr>
      </w:pPr>
      <w:r w:rsidRPr="00A92A3C">
        <w:rPr>
          <w:rFonts w:ascii="Myriad Pro" w:hAnsi="Myriad Pro"/>
          <w:sz w:val="22"/>
          <w:szCs w:val="22"/>
        </w:rPr>
        <w:t>По оценке Службы управления рисками  в течение  2015г. уровень операционного риска в Банке признавался  «низким».</w:t>
      </w:r>
    </w:p>
    <w:p w14:paraId="458DBC67" w14:textId="77777777" w:rsidR="007F57F6" w:rsidRPr="00A92A3C" w:rsidRDefault="007F57F6" w:rsidP="007F57F6">
      <w:pPr>
        <w:widowControl w:val="0"/>
        <w:spacing w:line="283" w:lineRule="exact"/>
        <w:ind w:firstLine="709"/>
        <w:jc w:val="both"/>
        <w:rPr>
          <w:rFonts w:ascii="Myriad Pro" w:eastAsia="Calibri" w:hAnsi="Myriad Pro"/>
          <w:sz w:val="22"/>
          <w:szCs w:val="22"/>
          <w:lang w:eastAsia="en-US"/>
        </w:rPr>
      </w:pPr>
    </w:p>
    <w:p w14:paraId="69818465" w14:textId="77777777" w:rsidR="007F57F6" w:rsidRPr="00A92A3C" w:rsidRDefault="002A5867" w:rsidP="007F57F6">
      <w:pPr>
        <w:ind w:firstLine="709"/>
        <w:contextualSpacing/>
        <w:jc w:val="both"/>
        <w:rPr>
          <w:rFonts w:ascii="Myriad Pro" w:hAnsi="Myriad Pro"/>
          <w:b/>
          <w:bCs/>
          <w:sz w:val="22"/>
          <w:szCs w:val="22"/>
        </w:rPr>
      </w:pPr>
      <w:r w:rsidRPr="00A92A3C">
        <w:rPr>
          <w:rFonts w:ascii="Myriad Pro" w:hAnsi="Myriad Pro"/>
          <w:b/>
          <w:bCs/>
          <w:sz w:val="22"/>
          <w:szCs w:val="22"/>
        </w:rPr>
        <w:t>7</w:t>
      </w:r>
      <w:r w:rsidR="007F57F6" w:rsidRPr="00A92A3C">
        <w:rPr>
          <w:rFonts w:ascii="Myriad Pro" w:hAnsi="Myriad Pro"/>
          <w:b/>
          <w:bCs/>
          <w:sz w:val="22"/>
          <w:szCs w:val="22"/>
        </w:rPr>
        <w:t>.7. П</w:t>
      </w:r>
      <w:r w:rsidR="00325057" w:rsidRPr="00A92A3C">
        <w:rPr>
          <w:rFonts w:ascii="Myriad Pro" w:hAnsi="Myriad Pro"/>
          <w:b/>
          <w:bCs/>
          <w:sz w:val="22"/>
          <w:szCs w:val="22"/>
        </w:rPr>
        <w:t>роцентный риск</w:t>
      </w:r>
    </w:p>
    <w:p w14:paraId="28C113C0" w14:textId="77777777" w:rsidR="007F57F6" w:rsidRPr="00A92A3C" w:rsidRDefault="007F57F6" w:rsidP="007F57F6">
      <w:pPr>
        <w:tabs>
          <w:tab w:val="num" w:pos="1080"/>
        </w:tabs>
        <w:ind w:firstLine="709"/>
        <w:contextualSpacing/>
        <w:jc w:val="both"/>
        <w:rPr>
          <w:rFonts w:ascii="Myriad Pro" w:hAnsi="Myriad Pro"/>
          <w:sz w:val="22"/>
          <w:szCs w:val="22"/>
        </w:rPr>
      </w:pPr>
    </w:p>
    <w:p w14:paraId="121F664C"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Управление процентным риском необходимо в целях снижения возможных убытков Банка. Высокий уровень процентного риска может представлять серьезную угрозу для прибыльности и капитальной базы Банка. Влияние изменения процентных ставок на прибыльность банка происходит в результате изменения чистого процентного дохода, а также величины прочих доходов, зависящих от процентной ставки, и операционных расходов. Изменение процентных ставок также влияет на текущую стоимость активов, обязательств и </w:t>
      </w:r>
      <w:proofErr w:type="spellStart"/>
      <w:r w:rsidRPr="00A92A3C">
        <w:rPr>
          <w:rFonts w:ascii="Myriad Pro" w:hAnsi="Myriad Pro"/>
          <w:sz w:val="22"/>
          <w:szCs w:val="22"/>
        </w:rPr>
        <w:t>внебалансовых</w:t>
      </w:r>
      <w:proofErr w:type="spellEnd"/>
      <w:r w:rsidRPr="00A92A3C">
        <w:rPr>
          <w:rFonts w:ascii="Myriad Pro" w:hAnsi="Myriad Pro"/>
          <w:sz w:val="22"/>
          <w:szCs w:val="22"/>
        </w:rPr>
        <w:t xml:space="preserve"> позиций Банка, поскольку текущая (справедливая) стоимость будущих денежных потоков (а в некоторых случаях и величина будущих денежных потоков) зависит от изменения процентных ставок.</w:t>
      </w:r>
    </w:p>
    <w:p w14:paraId="59A43844" w14:textId="77777777" w:rsidR="007F57F6" w:rsidRPr="00A92A3C" w:rsidRDefault="007F57F6" w:rsidP="007F57F6">
      <w:pPr>
        <w:tabs>
          <w:tab w:val="num" w:pos="1080"/>
        </w:tabs>
        <w:ind w:firstLine="709"/>
        <w:contextualSpacing/>
        <w:jc w:val="both"/>
        <w:rPr>
          <w:rFonts w:ascii="Myriad Pro" w:hAnsi="Myriad Pro"/>
          <w:sz w:val="22"/>
          <w:szCs w:val="22"/>
        </w:rPr>
      </w:pPr>
    </w:p>
    <w:p w14:paraId="0C0F6D8F"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Управление процентным риском осуществляется также в целях:</w:t>
      </w:r>
    </w:p>
    <w:p w14:paraId="46EACD2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lastRenderedPageBreak/>
        <w:t>выявления, измерения и определения приемлемого уровня процентного риска;</w:t>
      </w:r>
    </w:p>
    <w:p w14:paraId="38CD58F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постоянного наблюдения за процентным риском;</w:t>
      </w:r>
    </w:p>
    <w:p w14:paraId="38D9CE1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принятия мер по поддержанию на не угрожающем финансовой устойчивости Банка и интересам его кредиторов и вкладчиков уровне процентного риска.</w:t>
      </w:r>
    </w:p>
    <w:p w14:paraId="16C55A6C" w14:textId="77777777" w:rsidR="007F57F6" w:rsidRPr="00A92A3C" w:rsidRDefault="007F57F6" w:rsidP="007F57F6">
      <w:pPr>
        <w:tabs>
          <w:tab w:val="num" w:pos="1080"/>
        </w:tabs>
        <w:ind w:firstLine="709"/>
        <w:contextualSpacing/>
        <w:jc w:val="both"/>
        <w:rPr>
          <w:rFonts w:ascii="Myriad Pro" w:hAnsi="Myriad Pro"/>
          <w:sz w:val="22"/>
          <w:szCs w:val="22"/>
        </w:rPr>
      </w:pPr>
    </w:p>
    <w:p w14:paraId="2C2AAEF0"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В процессе управления процентным риском Банк руководствуется следующими принципами:</w:t>
      </w:r>
    </w:p>
    <w:p w14:paraId="7C85EE8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адекватность характеру и размерам деятельности Банка;</w:t>
      </w:r>
    </w:p>
    <w:p w14:paraId="391C738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внесение оперативных изменений в случае изменения внешних и внутренних факторов;</w:t>
      </w:r>
    </w:p>
    <w:p w14:paraId="1387FA3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возможность количественной оценки соответствующих параметров;</w:t>
      </w:r>
    </w:p>
    <w:p w14:paraId="6296444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непрерывность проведения мониторинга размеров определенных параметров.</w:t>
      </w:r>
    </w:p>
    <w:p w14:paraId="39C72CA4" w14:textId="77777777" w:rsidR="007F57F6" w:rsidRPr="00A92A3C" w:rsidRDefault="007F57F6" w:rsidP="007F57F6">
      <w:pPr>
        <w:tabs>
          <w:tab w:val="num" w:pos="1080"/>
        </w:tabs>
        <w:ind w:firstLine="709"/>
        <w:contextualSpacing/>
        <w:jc w:val="both"/>
        <w:rPr>
          <w:rFonts w:ascii="Myriad Pro" w:hAnsi="Myriad Pro"/>
          <w:sz w:val="22"/>
          <w:szCs w:val="22"/>
        </w:rPr>
      </w:pPr>
    </w:p>
    <w:p w14:paraId="29087449"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 качестве метода оценки процентного риска Банком используется </w:t>
      </w:r>
      <w:proofErr w:type="spellStart"/>
      <w:r w:rsidRPr="00A92A3C">
        <w:rPr>
          <w:rFonts w:ascii="Myriad Pro" w:hAnsi="Myriad Pro"/>
          <w:sz w:val="22"/>
          <w:szCs w:val="22"/>
        </w:rPr>
        <w:t>гэп</w:t>
      </w:r>
      <w:proofErr w:type="spellEnd"/>
      <w:r w:rsidRPr="00A92A3C">
        <w:rPr>
          <w:rFonts w:ascii="Myriad Pro" w:hAnsi="Myriad Pro"/>
          <w:sz w:val="22"/>
          <w:szCs w:val="22"/>
        </w:rPr>
        <w:t>-анализ, который состоит в определении разрыва между активами и обязательствами по срокам. В целях осуществления данного анализа активы и пассивы Банка, чувствительные к изменению процентных ставок, группируются по временным промежуткам по срокам погашения/востребования или переоценки. Для каждого промежутка времени ГЭП равен разнице между такими активами и пассивами.</w:t>
      </w:r>
    </w:p>
    <w:p w14:paraId="4461CCCA" w14:textId="77777777" w:rsidR="007F57F6" w:rsidRPr="00A92A3C" w:rsidRDefault="007F57F6" w:rsidP="007F57F6">
      <w:pPr>
        <w:tabs>
          <w:tab w:val="num" w:pos="1080"/>
        </w:tabs>
        <w:ind w:firstLine="709"/>
        <w:contextualSpacing/>
        <w:jc w:val="both"/>
        <w:rPr>
          <w:rFonts w:ascii="Myriad Pro" w:hAnsi="Myriad Pro"/>
          <w:sz w:val="22"/>
          <w:szCs w:val="22"/>
        </w:rPr>
      </w:pPr>
    </w:p>
    <w:p w14:paraId="76FA4B07"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Оценка процентного риска производится на ежемесячной основе, также в целях ежемесячного мониторинга процентных платежей используется расчет показателей процентной маржи и процентного спрэда. </w:t>
      </w:r>
    </w:p>
    <w:p w14:paraId="7B1D5016" w14:textId="77777777" w:rsidR="007F57F6" w:rsidRPr="00A92A3C" w:rsidRDefault="007F57F6" w:rsidP="007F57F6">
      <w:pPr>
        <w:tabs>
          <w:tab w:val="num" w:pos="1080"/>
        </w:tabs>
        <w:ind w:firstLine="709"/>
        <w:contextualSpacing/>
        <w:jc w:val="both"/>
        <w:rPr>
          <w:rFonts w:ascii="Myriad Pro" w:hAnsi="Myriad Pro"/>
          <w:sz w:val="22"/>
          <w:szCs w:val="22"/>
        </w:rPr>
      </w:pPr>
    </w:p>
    <w:p w14:paraId="2E9668A2" w14:textId="32A2DD6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При высокой оценке уровня процентного риска Правление </w:t>
      </w:r>
      <w:r w:rsidR="00D7453B" w:rsidRPr="00A92A3C">
        <w:rPr>
          <w:rFonts w:ascii="Myriad Pro" w:hAnsi="Myriad Pro"/>
          <w:sz w:val="22"/>
          <w:szCs w:val="22"/>
        </w:rPr>
        <w:t xml:space="preserve">Банка </w:t>
      </w:r>
      <w:r w:rsidRPr="00A92A3C">
        <w:rPr>
          <w:rFonts w:ascii="Myriad Pro" w:hAnsi="Myriad Pro"/>
          <w:sz w:val="22"/>
          <w:szCs w:val="22"/>
        </w:rPr>
        <w:t>разрабатывает комплекс мероприятий по его минимизации, направленных на снижение вероятности наступления событий или обстоятельств, приводящих к финансовым потерям, и (или) на уменьшение (ограничение) размера потенциальных финансовых потерь.</w:t>
      </w:r>
    </w:p>
    <w:p w14:paraId="5B38E671" w14:textId="77777777" w:rsidR="007F57F6" w:rsidRPr="00A92A3C" w:rsidRDefault="007F57F6" w:rsidP="007F57F6">
      <w:pPr>
        <w:tabs>
          <w:tab w:val="num" w:pos="1080"/>
        </w:tabs>
        <w:ind w:firstLine="709"/>
        <w:contextualSpacing/>
        <w:jc w:val="both"/>
        <w:rPr>
          <w:rFonts w:ascii="Myriad Pro" w:hAnsi="Myriad Pro"/>
          <w:sz w:val="22"/>
          <w:szCs w:val="22"/>
        </w:rPr>
      </w:pPr>
    </w:p>
    <w:p w14:paraId="30ED63DB" w14:textId="083268EE"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Управление процентным риском осуществляется путем оптимизации структуры активов и пассивов по срокам</w:t>
      </w:r>
      <w:r w:rsidR="00E7547E" w:rsidRPr="00A92A3C">
        <w:rPr>
          <w:rFonts w:ascii="Myriad Pro" w:hAnsi="Myriad Pro"/>
          <w:sz w:val="22"/>
          <w:szCs w:val="22"/>
        </w:rPr>
        <w:t>,</w:t>
      </w:r>
      <w:r w:rsidRPr="00A92A3C">
        <w:rPr>
          <w:rFonts w:ascii="Myriad Pro" w:hAnsi="Myriad Pro"/>
          <w:sz w:val="22"/>
          <w:szCs w:val="22"/>
        </w:rPr>
        <w:t xml:space="preserve"> ставкам на основе анализа разрывов активов и пассивов, анализе чувствительности инструментов к изменению процентных ставок</w:t>
      </w:r>
      <w:r w:rsidR="00E7547E" w:rsidRPr="00A92A3C">
        <w:rPr>
          <w:rFonts w:ascii="Myriad Pro" w:hAnsi="Myriad Pro"/>
          <w:sz w:val="22"/>
          <w:szCs w:val="22"/>
        </w:rPr>
        <w:t>.</w:t>
      </w:r>
    </w:p>
    <w:p w14:paraId="1E1C8421" w14:textId="77777777" w:rsidR="007F57F6" w:rsidRPr="00A92A3C" w:rsidRDefault="007F57F6" w:rsidP="007F57F6">
      <w:pPr>
        <w:tabs>
          <w:tab w:val="num" w:pos="1080"/>
        </w:tabs>
        <w:ind w:firstLine="709"/>
        <w:contextualSpacing/>
        <w:jc w:val="both"/>
        <w:rPr>
          <w:rFonts w:ascii="Myriad Pro" w:hAnsi="Myriad Pro"/>
          <w:sz w:val="22"/>
          <w:szCs w:val="22"/>
        </w:rPr>
      </w:pPr>
    </w:p>
    <w:p w14:paraId="4705A8F9"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Для управления процентным риском используются следующие методы:</w:t>
      </w:r>
    </w:p>
    <w:p w14:paraId="3F30412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снижение процентного риска за счет проведения консервативной процентной политики;</w:t>
      </w:r>
    </w:p>
    <w:p w14:paraId="393F85A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регулярный пересмотр ставок по привлечению денежных средств юридических лиц и физических лиц;</w:t>
      </w:r>
    </w:p>
    <w:p w14:paraId="54F80CE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обеспечение взвешенного и гибкого подхода при установлении процентных ставок привлечения и размещения;</w:t>
      </w:r>
    </w:p>
    <w:p w14:paraId="4B139F3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регулярное проведение анализа разрыва процентной ставки в целях определения потенциального риска Банка к колебаниям рыночной процентной ставки;</w:t>
      </w:r>
    </w:p>
    <w:p w14:paraId="4AD085C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установление лимитов для операций Банка, несущих процентный риск,</w:t>
      </w:r>
    </w:p>
    <w:p w14:paraId="3CAA14D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анализ активов и пассивов по срокам их возврата и процентным ставкам;</w:t>
      </w:r>
    </w:p>
    <w:p w14:paraId="63EE504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включение в заключаемые договоры условия возможности пересмотра платы за предоставляемые услуги в зависимости от изменения ставки рефинансирования и рыночной ставки.</w:t>
      </w:r>
    </w:p>
    <w:p w14:paraId="4889806A" w14:textId="77777777" w:rsidR="007F57F6" w:rsidRPr="00A92A3C" w:rsidRDefault="007F57F6" w:rsidP="007F57F6">
      <w:pPr>
        <w:tabs>
          <w:tab w:val="num" w:pos="1080"/>
        </w:tabs>
        <w:ind w:firstLine="709"/>
        <w:contextualSpacing/>
        <w:jc w:val="both"/>
        <w:rPr>
          <w:rFonts w:ascii="Myriad Pro" w:hAnsi="Myriad Pro"/>
          <w:sz w:val="22"/>
          <w:szCs w:val="22"/>
        </w:rPr>
      </w:pPr>
    </w:p>
    <w:p w14:paraId="5E104231" w14:textId="6A228061"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Для оценки возможных потерь под влиянием стрессовых ситуаций проводится стрес</w:t>
      </w:r>
      <w:r w:rsidR="004D7449" w:rsidRPr="00A92A3C">
        <w:rPr>
          <w:rFonts w:ascii="Myriad Pro" w:hAnsi="Myriad Pro"/>
          <w:sz w:val="22"/>
          <w:szCs w:val="22"/>
        </w:rPr>
        <w:t>с-тестирование. Система стресс-</w:t>
      </w:r>
      <w:r w:rsidRPr="00A92A3C">
        <w:rPr>
          <w:rFonts w:ascii="Myriad Pro" w:hAnsi="Myriad Pro"/>
          <w:sz w:val="22"/>
          <w:szCs w:val="22"/>
        </w:rPr>
        <w:t xml:space="preserve">тестирования включает тесты на оценку результатов деятельности Банка при изменении условий </w:t>
      </w:r>
      <w:r w:rsidR="00E7547E" w:rsidRPr="00A92A3C">
        <w:rPr>
          <w:rFonts w:ascii="Myriad Pro" w:hAnsi="Myriad Pro"/>
          <w:sz w:val="22"/>
          <w:szCs w:val="22"/>
        </w:rPr>
        <w:t xml:space="preserve">его </w:t>
      </w:r>
      <w:r w:rsidRPr="00A92A3C">
        <w:rPr>
          <w:rFonts w:ascii="Myriad Pro" w:hAnsi="Myriad Pro"/>
          <w:sz w:val="22"/>
          <w:szCs w:val="22"/>
        </w:rPr>
        <w:t xml:space="preserve">деятельности в соответствии с используемым прогнозным сценарием. В качестве стрессового сценария применяется модель изменения общего уровня процентных ставок (рост или снижение) на 400 базисных пунктов доходности финансовых инструментов, чувствительных к изменению процентных ставок. </w:t>
      </w:r>
    </w:p>
    <w:p w14:paraId="30C829EB" w14:textId="77777777" w:rsidR="007F57F6" w:rsidRPr="00A92A3C" w:rsidRDefault="007F57F6" w:rsidP="007F57F6">
      <w:pPr>
        <w:tabs>
          <w:tab w:val="num" w:pos="1080"/>
        </w:tabs>
        <w:ind w:firstLine="709"/>
        <w:contextualSpacing/>
        <w:jc w:val="both"/>
        <w:rPr>
          <w:rFonts w:ascii="Myriad Pro" w:hAnsi="Myriad Pro"/>
          <w:sz w:val="22"/>
          <w:szCs w:val="22"/>
        </w:rPr>
      </w:pPr>
    </w:p>
    <w:p w14:paraId="09FCE73A"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lastRenderedPageBreak/>
        <w:t>Показатель стрессовой устойчивости признается «удовлетворительным» при единовременном снижении капитала Банка в связи со снижением чистого процентного дохода не более, чем на 20%. Результаты расчета и проведения стресс-тестирования доводятся до сведения Правления и Совета Директоров Банка на постоянной основе.</w:t>
      </w:r>
    </w:p>
    <w:p w14:paraId="463F6127" w14:textId="77777777" w:rsidR="007F57F6" w:rsidRPr="00A92A3C" w:rsidRDefault="007F57F6" w:rsidP="00A17115">
      <w:pPr>
        <w:pStyle w:val="Web"/>
        <w:spacing w:before="0" w:beforeAutospacing="0" w:after="0" w:afterAutospacing="0"/>
        <w:rPr>
          <w:rFonts w:ascii="Myriad Pro" w:hAnsi="Myriad Pro"/>
          <w:b/>
          <w:sz w:val="22"/>
          <w:szCs w:val="22"/>
        </w:rPr>
      </w:pPr>
    </w:p>
    <w:p w14:paraId="087F0125" w14:textId="77777777" w:rsidR="007F57F6" w:rsidRPr="00A92A3C" w:rsidRDefault="002A5867" w:rsidP="007F57F6">
      <w:pPr>
        <w:ind w:firstLine="284"/>
        <w:contextualSpacing/>
        <w:jc w:val="both"/>
        <w:rPr>
          <w:rFonts w:ascii="Myriad Pro" w:hAnsi="Myriad Pro"/>
          <w:b/>
          <w:bCs/>
          <w:sz w:val="22"/>
          <w:szCs w:val="22"/>
        </w:rPr>
      </w:pPr>
      <w:r w:rsidRPr="00A92A3C">
        <w:rPr>
          <w:rFonts w:ascii="Myriad Pro" w:hAnsi="Myriad Pro"/>
          <w:b/>
          <w:bCs/>
          <w:sz w:val="22"/>
          <w:szCs w:val="22"/>
        </w:rPr>
        <w:t>7</w:t>
      </w:r>
      <w:r w:rsidR="007F57F6" w:rsidRPr="00A92A3C">
        <w:rPr>
          <w:rFonts w:ascii="Myriad Pro" w:hAnsi="Myriad Pro"/>
          <w:b/>
          <w:bCs/>
          <w:sz w:val="22"/>
          <w:szCs w:val="22"/>
        </w:rPr>
        <w:t xml:space="preserve">.8. Правовой риск  и </w:t>
      </w:r>
      <w:proofErr w:type="spellStart"/>
      <w:r w:rsidR="007F57F6" w:rsidRPr="00A92A3C">
        <w:rPr>
          <w:rFonts w:ascii="Myriad Pro" w:hAnsi="Myriad Pro"/>
          <w:b/>
          <w:bCs/>
          <w:sz w:val="22"/>
          <w:szCs w:val="22"/>
        </w:rPr>
        <w:t>репутационный</w:t>
      </w:r>
      <w:proofErr w:type="spellEnd"/>
      <w:r w:rsidR="007F57F6" w:rsidRPr="00A92A3C">
        <w:rPr>
          <w:rFonts w:ascii="Myriad Pro" w:hAnsi="Myriad Pro"/>
          <w:b/>
          <w:bCs/>
          <w:sz w:val="22"/>
          <w:szCs w:val="22"/>
        </w:rPr>
        <w:t xml:space="preserve"> риск</w:t>
      </w:r>
    </w:p>
    <w:p w14:paraId="0B5B921B" w14:textId="77777777" w:rsidR="007F57F6" w:rsidRPr="00A92A3C" w:rsidRDefault="007F57F6" w:rsidP="007F57F6">
      <w:pPr>
        <w:tabs>
          <w:tab w:val="num" w:pos="1080"/>
        </w:tabs>
        <w:ind w:firstLine="709"/>
        <w:contextualSpacing/>
        <w:jc w:val="both"/>
        <w:rPr>
          <w:rFonts w:ascii="Myriad Pro" w:hAnsi="Myriad Pro"/>
          <w:sz w:val="22"/>
          <w:szCs w:val="22"/>
        </w:rPr>
      </w:pPr>
    </w:p>
    <w:p w14:paraId="5300C8FC" w14:textId="2491C529"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Целью управления правовым риском является </w:t>
      </w:r>
      <w:r w:rsidR="00022E31" w:rsidRPr="00A92A3C">
        <w:rPr>
          <w:rFonts w:ascii="Myriad Pro" w:hAnsi="Myriad Pro"/>
          <w:sz w:val="22"/>
          <w:szCs w:val="22"/>
        </w:rPr>
        <w:t>поддержание принимаемого</w:t>
      </w:r>
      <w:r w:rsidRPr="00A92A3C">
        <w:rPr>
          <w:rFonts w:ascii="Myriad Pro" w:hAnsi="Myriad Pro"/>
          <w:sz w:val="22"/>
          <w:szCs w:val="22"/>
        </w:rPr>
        <w:t xml:space="preserve"> Банком риска на уровне, определенном Банком в соответствии с собственными стратегическими задачами. Приоритетным является обеспечение максимальной сохранности активов и капитала на основе уменьшения (исключения) возможных убытков, в том числе в виде выплат денежных средств на основании постановлений (решений) судов, которые могут привести к неожиданным потерям.</w:t>
      </w:r>
    </w:p>
    <w:p w14:paraId="602B47B5"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Управление </w:t>
      </w:r>
      <w:proofErr w:type="spellStart"/>
      <w:r w:rsidRPr="00A92A3C">
        <w:rPr>
          <w:rFonts w:ascii="Myriad Pro" w:hAnsi="Myriad Pro"/>
          <w:sz w:val="22"/>
          <w:szCs w:val="22"/>
        </w:rPr>
        <w:t>репутационным</w:t>
      </w:r>
      <w:proofErr w:type="spellEnd"/>
      <w:r w:rsidRPr="00A92A3C">
        <w:rPr>
          <w:rFonts w:ascii="Myriad Pro" w:hAnsi="Myriad Pro"/>
          <w:sz w:val="22"/>
          <w:szCs w:val="22"/>
        </w:rPr>
        <w:t xml:space="preserve"> риском необходимо в целях снижения возможных убытков, сохранения и поддержания деловой репутации Банка перед клиентами и контрагентами, акционерами, участниками финансового рынка, органами государственной власти и местного самоуправления, банковскими союзами (ассоциациями), саморегулируемыми организациями, участником которых является Банк. </w:t>
      </w:r>
    </w:p>
    <w:p w14:paraId="776AD4A0"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Управление правовым и </w:t>
      </w:r>
      <w:proofErr w:type="spellStart"/>
      <w:r w:rsidRPr="00A92A3C">
        <w:rPr>
          <w:rFonts w:ascii="Myriad Pro" w:hAnsi="Myriad Pro"/>
          <w:sz w:val="22"/>
          <w:szCs w:val="22"/>
        </w:rPr>
        <w:t>репутационным</w:t>
      </w:r>
      <w:proofErr w:type="spellEnd"/>
      <w:r w:rsidRPr="00A92A3C">
        <w:rPr>
          <w:rFonts w:ascii="Myriad Pro" w:hAnsi="Myriad Pro"/>
          <w:sz w:val="22"/>
          <w:szCs w:val="22"/>
        </w:rPr>
        <w:t xml:space="preserve"> рисками Банка достигается на основе системного, комплексного подхода, который подразумевает решение следующих задач: </w:t>
      </w:r>
    </w:p>
    <w:p w14:paraId="586BF13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получение оперативных и объективных сведений о состоянии и размере рисков; </w:t>
      </w:r>
    </w:p>
    <w:p w14:paraId="4011A4D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выявление и анализ рисков, возникающих у Банка в процессе деятельности; </w:t>
      </w:r>
    </w:p>
    <w:p w14:paraId="7FECDDF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качественная и количественная оценка (измерение) рисков; </w:t>
      </w:r>
    </w:p>
    <w:p w14:paraId="3D0BFFC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установление взаимосвязей между отдельными видами рисков с целью оценки воздействия мероприятий, планируемых для ограничения одного вида риска, на рост или уменьшение уровня других рисков; </w:t>
      </w:r>
    </w:p>
    <w:p w14:paraId="105F83C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создание системы управления рисками на стадии возникновения негативной тенденции, а также системы быстрого и адекватного реагирования, направленной на предотвращение достижения правовым и </w:t>
      </w:r>
      <w:proofErr w:type="spellStart"/>
      <w:r w:rsidRPr="00A92A3C">
        <w:rPr>
          <w:rFonts w:ascii="Myriad Pro" w:hAnsi="Myriad Pro"/>
          <w:sz w:val="22"/>
          <w:szCs w:val="22"/>
        </w:rPr>
        <w:t>репутационным</w:t>
      </w:r>
      <w:proofErr w:type="spellEnd"/>
      <w:r w:rsidRPr="00A92A3C">
        <w:rPr>
          <w:rFonts w:ascii="Myriad Pro" w:hAnsi="Myriad Pro"/>
          <w:sz w:val="22"/>
          <w:szCs w:val="22"/>
        </w:rPr>
        <w:t xml:space="preserve"> рисками критически значительных для Банка размеров (минимизацию риска). </w:t>
      </w:r>
    </w:p>
    <w:p w14:paraId="3B4F3C04"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 процессе управления правовым и </w:t>
      </w:r>
      <w:proofErr w:type="spellStart"/>
      <w:r w:rsidRPr="00A92A3C">
        <w:rPr>
          <w:rFonts w:ascii="Myriad Pro" w:hAnsi="Myriad Pro"/>
          <w:sz w:val="22"/>
          <w:szCs w:val="22"/>
        </w:rPr>
        <w:t>репутационным</w:t>
      </w:r>
      <w:proofErr w:type="spellEnd"/>
      <w:r w:rsidRPr="00A92A3C">
        <w:rPr>
          <w:rFonts w:ascii="Myriad Pro" w:hAnsi="Myriad Pro"/>
          <w:sz w:val="22"/>
          <w:szCs w:val="22"/>
        </w:rPr>
        <w:t xml:space="preserve"> рисками Банк руководствуется следующими принципами: </w:t>
      </w:r>
    </w:p>
    <w:p w14:paraId="69BE2D4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адекватность характеру и размерам деятельности Банка; </w:t>
      </w:r>
    </w:p>
    <w:p w14:paraId="3FDD10F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внесение оперативных изменений в случае изменения внешних и внутренних факторов; </w:t>
      </w:r>
    </w:p>
    <w:p w14:paraId="1EE0580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возможность количественной оценки соответствующих параметров; </w:t>
      </w:r>
    </w:p>
    <w:p w14:paraId="1F9CDF6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непрерывность проведения мониторинга размеров определенных параметров; </w:t>
      </w:r>
    </w:p>
    <w:p w14:paraId="60333F5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осуществление оценки риска и подготовка принятия надлежащих управленческих решений одним и тем же специально выделенным самостоятельным структурным подразделением; </w:t>
      </w:r>
    </w:p>
    <w:p w14:paraId="2912E7E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технологичность использования; </w:t>
      </w:r>
    </w:p>
    <w:p w14:paraId="5557018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наличие самостоятельных информационных потоков по рискам.</w:t>
      </w:r>
    </w:p>
    <w:p w14:paraId="05E16604"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Управление указанными рисками состоит из следующих этапов, в рамках которых применяются соответствующие методы управления: </w:t>
      </w:r>
    </w:p>
    <w:p w14:paraId="33136B1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выявление риска; </w:t>
      </w:r>
    </w:p>
    <w:p w14:paraId="0B011234"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оценка риска; </w:t>
      </w:r>
    </w:p>
    <w:p w14:paraId="4324002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мониторинг риска; </w:t>
      </w:r>
    </w:p>
    <w:p w14:paraId="57259E0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контроль и/или минимизация риска. </w:t>
      </w:r>
    </w:p>
    <w:p w14:paraId="592D04B4"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Для оценки уровня правового риска Банк использует следующие параметры: </w:t>
      </w:r>
    </w:p>
    <w:p w14:paraId="2F1A5F2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количество жалоб и претензий к Банку; </w:t>
      </w:r>
    </w:p>
    <w:p w14:paraId="21C06ADA"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количество случаев нарушения законодательства Российской Федерации, в том числе о рекламе, банковской тайне и ограничении монополистической деятельности; </w:t>
      </w:r>
    </w:p>
    <w:p w14:paraId="6DCFFC5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число и размер выплат денежных средств Банком на основании постановлений (решений) судов, решений органов, уполномоченных в соответствии с законодательством Российской Федерации, а также соотношение числа и размеров судебных исков, по которым </w:t>
      </w:r>
      <w:r w:rsidRPr="00A92A3C">
        <w:rPr>
          <w:rFonts w:ascii="Myriad Pro" w:hAnsi="Myriad Pro"/>
          <w:sz w:val="22"/>
          <w:szCs w:val="22"/>
        </w:rPr>
        <w:lastRenderedPageBreak/>
        <w:t xml:space="preserve">произведены выплаты Банком и в пользу Банка; </w:t>
      </w:r>
    </w:p>
    <w:p w14:paraId="5F0FA86F"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применение мер воздействия к Банку со стороны органов регулирования и надзора. </w:t>
      </w:r>
    </w:p>
    <w:p w14:paraId="76BD91A6"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Для оценки уровня </w:t>
      </w:r>
      <w:proofErr w:type="spellStart"/>
      <w:r w:rsidRPr="00A92A3C">
        <w:rPr>
          <w:rFonts w:ascii="Myriad Pro" w:hAnsi="Myriad Pro"/>
          <w:sz w:val="22"/>
          <w:szCs w:val="22"/>
        </w:rPr>
        <w:t>репутационного</w:t>
      </w:r>
      <w:proofErr w:type="spellEnd"/>
      <w:r w:rsidRPr="00A92A3C">
        <w:rPr>
          <w:rFonts w:ascii="Myriad Pro" w:hAnsi="Myriad Pro"/>
          <w:sz w:val="22"/>
          <w:szCs w:val="22"/>
        </w:rPr>
        <w:t xml:space="preserve"> риска Банк использует следующие параметры:</w:t>
      </w:r>
    </w:p>
    <w:p w14:paraId="618979A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изменение финансового состояния Банка, а именно, изменение структуры собственных средств (капитала) Банка;</w:t>
      </w:r>
    </w:p>
    <w:p w14:paraId="720CC851" w14:textId="48A402C6"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возрастание (сокращение) количества жалоб и претензий к Банку, в том числе относительно качества обслуживания клиентов и контрагентов, соблюдения обычаев оборота;</w:t>
      </w:r>
    </w:p>
    <w:p w14:paraId="6F6DC4A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негативные и позитивные отзывы и сообщения о Банке, его аффилированных лицах, дочерних и зависимых организациях в средствах массовой информации по сравнению с другими банками за определенный период времени;</w:t>
      </w:r>
    </w:p>
    <w:p w14:paraId="611E5D5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динамика доли требований к аффилированным лицам в общем объеме активов Банка;</w:t>
      </w:r>
    </w:p>
    <w:p w14:paraId="64EF9344"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снижение или возникновение вероятности снижения уровня ликвидности;</w:t>
      </w:r>
    </w:p>
    <w:p w14:paraId="55F18E8A"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своевременность расчетов по поручению клиентов и контрагентов;</w:t>
      </w:r>
    </w:p>
    <w:p w14:paraId="2EF6211F" w14:textId="028BAD3F"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выявление в рамках системы внутреннего контроля случаев несоблюдения требований Федерального закона «О противодействии легализации (отмыванию) доходов, полученных преступным путем, и финансированию терроризма» и разработанных в соответствии с ним актов Банка России, а также признаков возможного вовлечения Банка или его </w:t>
      </w:r>
      <w:r w:rsidR="0089660D" w:rsidRPr="00A92A3C">
        <w:rPr>
          <w:rFonts w:ascii="Myriad Pro" w:hAnsi="Myriad Pro"/>
          <w:sz w:val="22"/>
          <w:szCs w:val="22"/>
        </w:rPr>
        <w:t>работников</w:t>
      </w:r>
      <w:r w:rsidRPr="00A92A3C">
        <w:rPr>
          <w:rFonts w:ascii="Myriad Pro" w:hAnsi="Myriad Pro"/>
          <w:sz w:val="22"/>
          <w:szCs w:val="22"/>
        </w:rPr>
        <w:t>, аффилированных лиц, дочерних и зависимых организаций в легализацию (отмывание) доходов, полученных преступным путем, и финансирование терроризма;</w:t>
      </w:r>
    </w:p>
    <w:p w14:paraId="336165B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несоблюдение «Правил внутреннего контроля в Банке в целях противодействия легализации (отмыванию) доходов, полученных преступным путем, и финансированию терроризма», приводящее к не направлению в уполномоченный орган информации о банковских операциях и других сделках, которые имеют очевидный подозрительный характер или могут быть использованы в целях легализации (отмывания) доходов, полученных преступным путем, или финансирования терроризма или иной противоправной деятельности;</w:t>
      </w:r>
    </w:p>
    <w:p w14:paraId="3A8749C9"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изменение деловой репутации аффилированных лиц, дочерних и зависимых организаций, постоянных клиентов и контрагентов Банка;</w:t>
      </w:r>
    </w:p>
    <w:p w14:paraId="732681FA" w14:textId="57C9599B"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выявление фактов хищения, подлогов, мошенничества в Банке, использования </w:t>
      </w:r>
      <w:r w:rsidR="00816B68" w:rsidRPr="00A92A3C">
        <w:rPr>
          <w:rFonts w:ascii="Myriad Pro" w:hAnsi="Myriad Pro"/>
          <w:sz w:val="22"/>
          <w:szCs w:val="22"/>
        </w:rPr>
        <w:t>работникам</w:t>
      </w:r>
      <w:r w:rsidRPr="00A92A3C">
        <w:rPr>
          <w:rFonts w:ascii="Myriad Pro" w:hAnsi="Myriad Pro"/>
          <w:sz w:val="22"/>
          <w:szCs w:val="22"/>
        </w:rPr>
        <w:t>и в личных целях полученной от клиентов и контрагентов конфиденциальной информации;</w:t>
      </w:r>
    </w:p>
    <w:p w14:paraId="27554B7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отказ постоянных или крупных клиентов и контрагентов от сотрудничества с Банком.</w:t>
      </w:r>
    </w:p>
    <w:p w14:paraId="0E3D8AAC"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 целях минимизации правового и </w:t>
      </w:r>
      <w:proofErr w:type="spellStart"/>
      <w:r w:rsidRPr="00A92A3C">
        <w:rPr>
          <w:rFonts w:ascii="Myriad Pro" w:hAnsi="Myriad Pro"/>
          <w:sz w:val="22"/>
          <w:szCs w:val="22"/>
        </w:rPr>
        <w:t>репутационного</w:t>
      </w:r>
      <w:proofErr w:type="spellEnd"/>
      <w:r w:rsidRPr="00A92A3C">
        <w:rPr>
          <w:rFonts w:ascii="Myriad Pro" w:hAnsi="Myriad Pro"/>
          <w:sz w:val="22"/>
          <w:szCs w:val="22"/>
        </w:rPr>
        <w:t xml:space="preserve"> рисков Банк использует следующие основные методы: </w:t>
      </w:r>
    </w:p>
    <w:p w14:paraId="69FDABE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стандартизирует основные банковские операции и сделки (определены порядки, процедуры, технологии осуществления операций и сделок, заключения договоров); </w:t>
      </w:r>
    </w:p>
    <w:p w14:paraId="43B9427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устанавливает внутренний порядок согласования (визирования) Юридическим управлением заключаемых Банком договоров и проводимых банковских операций и других сделок, отличных от стандартизированных; </w:t>
      </w:r>
    </w:p>
    <w:p w14:paraId="3538B9B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осуществляет анализ влияния факторов правового и </w:t>
      </w:r>
      <w:proofErr w:type="spellStart"/>
      <w:r w:rsidRPr="00A92A3C">
        <w:rPr>
          <w:rFonts w:ascii="Myriad Pro" w:hAnsi="Myriad Pro"/>
          <w:sz w:val="22"/>
          <w:szCs w:val="22"/>
        </w:rPr>
        <w:t>репутационного</w:t>
      </w:r>
      <w:proofErr w:type="spellEnd"/>
      <w:r w:rsidRPr="00A92A3C">
        <w:rPr>
          <w:rFonts w:ascii="Myriad Pro" w:hAnsi="Myriad Pro"/>
          <w:sz w:val="22"/>
          <w:szCs w:val="22"/>
        </w:rPr>
        <w:t xml:space="preserve"> рисков (как в совокупности, так и в разрезе их классификации) на показатели деятельности Банка в целом; </w:t>
      </w:r>
    </w:p>
    <w:p w14:paraId="5C3A329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на постоянной основе производит мониторинг изменений законодательства Российской Федерации, нормативных актов государственных органов Российской Федерации; </w:t>
      </w:r>
    </w:p>
    <w:p w14:paraId="3FB3CE21" w14:textId="53AF9072" w:rsidR="007F57F6" w:rsidRPr="00A92A3C" w:rsidRDefault="00E363D4"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обеспечивает </w:t>
      </w:r>
      <w:r w:rsidR="007F57F6" w:rsidRPr="00A92A3C">
        <w:rPr>
          <w:rFonts w:ascii="Myriad Pro" w:hAnsi="Myriad Pro"/>
          <w:sz w:val="22"/>
          <w:szCs w:val="22"/>
        </w:rPr>
        <w:t xml:space="preserve">заблаговременное информирование </w:t>
      </w:r>
      <w:r w:rsidR="00816B68" w:rsidRPr="00A92A3C">
        <w:rPr>
          <w:rFonts w:ascii="Myriad Pro" w:hAnsi="Myriad Pro"/>
          <w:sz w:val="22"/>
          <w:szCs w:val="22"/>
        </w:rPr>
        <w:t>работников</w:t>
      </w:r>
      <w:r w:rsidR="007F57F6" w:rsidRPr="00A92A3C">
        <w:rPr>
          <w:rFonts w:ascii="Myriad Pro" w:hAnsi="Myriad Pro"/>
          <w:sz w:val="22"/>
          <w:szCs w:val="22"/>
        </w:rPr>
        <w:t xml:space="preserve"> Банка об изменениях законодательства Российской Федерации;</w:t>
      </w:r>
    </w:p>
    <w:p w14:paraId="6FF7AAD1" w14:textId="2B197572"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обеспечивает постоянное повышение квалификации </w:t>
      </w:r>
      <w:r w:rsidR="00816B68" w:rsidRPr="00A92A3C">
        <w:rPr>
          <w:rFonts w:ascii="Myriad Pro" w:hAnsi="Myriad Pro"/>
          <w:sz w:val="22"/>
          <w:szCs w:val="22"/>
        </w:rPr>
        <w:t>работников</w:t>
      </w:r>
      <w:r w:rsidRPr="00A92A3C">
        <w:rPr>
          <w:rFonts w:ascii="Myriad Pro" w:hAnsi="Myriad Pro"/>
          <w:sz w:val="22"/>
          <w:szCs w:val="22"/>
        </w:rPr>
        <w:t xml:space="preserve"> Юридического Управления Банка; </w:t>
      </w:r>
    </w:p>
    <w:p w14:paraId="0B61042C" w14:textId="53FF1D16"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максимальное количество </w:t>
      </w:r>
      <w:r w:rsidR="00816B68" w:rsidRPr="00A92A3C">
        <w:rPr>
          <w:rFonts w:ascii="Myriad Pro" w:hAnsi="Myriad Pro"/>
          <w:sz w:val="22"/>
          <w:szCs w:val="22"/>
        </w:rPr>
        <w:t>работников</w:t>
      </w:r>
      <w:r w:rsidRPr="00A92A3C">
        <w:rPr>
          <w:rFonts w:ascii="Myriad Pro" w:hAnsi="Myriad Pro"/>
          <w:sz w:val="22"/>
          <w:szCs w:val="22"/>
        </w:rPr>
        <w:t xml:space="preserve"> Банка имеют постоянный доступ к актуальной информации по законодательству и внутренним документам Банка; </w:t>
      </w:r>
    </w:p>
    <w:p w14:paraId="23E9C35C" w14:textId="452D8851"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стимулирует </w:t>
      </w:r>
      <w:r w:rsidR="00816B68" w:rsidRPr="00A92A3C">
        <w:rPr>
          <w:rFonts w:ascii="Myriad Pro" w:hAnsi="Myriad Pro"/>
          <w:sz w:val="22"/>
          <w:szCs w:val="22"/>
        </w:rPr>
        <w:t xml:space="preserve">работников </w:t>
      </w:r>
      <w:r w:rsidRPr="00A92A3C">
        <w:rPr>
          <w:rFonts w:ascii="Myriad Pro" w:hAnsi="Myriad Pro"/>
          <w:sz w:val="22"/>
          <w:szCs w:val="22"/>
        </w:rPr>
        <w:t>Банка</w:t>
      </w:r>
      <w:r w:rsidR="00E7547E" w:rsidRPr="00A92A3C">
        <w:rPr>
          <w:rFonts w:ascii="Myriad Pro" w:hAnsi="Myriad Pro"/>
          <w:sz w:val="22"/>
          <w:szCs w:val="22"/>
        </w:rPr>
        <w:t xml:space="preserve"> к надлежащему выполнению должностных обязанностей</w:t>
      </w:r>
      <w:r w:rsidRPr="00A92A3C">
        <w:rPr>
          <w:rFonts w:ascii="Myriad Pro" w:hAnsi="Myriad Pro"/>
          <w:sz w:val="22"/>
          <w:szCs w:val="22"/>
        </w:rPr>
        <w:t xml:space="preserve"> в зависимости от влияния их деятельности на уровень правового и </w:t>
      </w:r>
      <w:proofErr w:type="spellStart"/>
      <w:r w:rsidRPr="00A92A3C">
        <w:rPr>
          <w:rFonts w:ascii="Myriad Pro" w:hAnsi="Myriad Pro"/>
          <w:sz w:val="22"/>
          <w:szCs w:val="22"/>
        </w:rPr>
        <w:t>репутационного</w:t>
      </w:r>
      <w:proofErr w:type="spellEnd"/>
      <w:r w:rsidRPr="00A92A3C">
        <w:rPr>
          <w:rFonts w:ascii="Myriad Pro" w:hAnsi="Myriad Pro"/>
          <w:sz w:val="22"/>
          <w:szCs w:val="22"/>
        </w:rPr>
        <w:t xml:space="preserve"> риска. </w:t>
      </w:r>
    </w:p>
    <w:p w14:paraId="59F85CD0" w14:textId="636C9353"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Выявление и оценка уровня правового и </w:t>
      </w:r>
      <w:proofErr w:type="spellStart"/>
      <w:r w:rsidRPr="00A92A3C">
        <w:rPr>
          <w:rFonts w:ascii="Myriad Pro" w:hAnsi="Myriad Pro"/>
          <w:sz w:val="22"/>
          <w:szCs w:val="22"/>
        </w:rPr>
        <w:t>репутационного</w:t>
      </w:r>
      <w:proofErr w:type="spellEnd"/>
      <w:r w:rsidRPr="00A92A3C">
        <w:rPr>
          <w:rFonts w:ascii="Myriad Pro" w:hAnsi="Myriad Pro"/>
          <w:sz w:val="22"/>
          <w:szCs w:val="22"/>
        </w:rPr>
        <w:t xml:space="preserve"> риска осуществляется на постоянной основе. Юридическое Управление осуществляет учет, систематизацию и анализ </w:t>
      </w:r>
      <w:r w:rsidRPr="00A92A3C">
        <w:rPr>
          <w:rFonts w:ascii="Myriad Pro" w:hAnsi="Myriad Pro"/>
          <w:sz w:val="22"/>
          <w:szCs w:val="22"/>
        </w:rPr>
        <w:lastRenderedPageBreak/>
        <w:t>предоставляемых сведений, оценивает правовой рис</w:t>
      </w:r>
      <w:r w:rsidR="00D22B89" w:rsidRPr="00A92A3C">
        <w:rPr>
          <w:rFonts w:ascii="Myriad Pro" w:hAnsi="Myriad Pro"/>
          <w:sz w:val="22"/>
          <w:szCs w:val="22"/>
        </w:rPr>
        <w:t>к. Обобщенные данные аккумулирую</w:t>
      </w:r>
      <w:r w:rsidRPr="00A92A3C">
        <w:rPr>
          <w:rFonts w:ascii="Myriad Pro" w:hAnsi="Myriad Pro"/>
          <w:sz w:val="22"/>
          <w:szCs w:val="22"/>
        </w:rPr>
        <w:t xml:space="preserve">тся и направляются Службе управления рисками, </w:t>
      </w:r>
      <w:r w:rsidR="00E7547E" w:rsidRPr="00A92A3C">
        <w:rPr>
          <w:rFonts w:ascii="Myriad Pro" w:hAnsi="Myriad Pro"/>
          <w:sz w:val="22"/>
          <w:szCs w:val="22"/>
        </w:rPr>
        <w:t xml:space="preserve">в рамках ежемесячной отчетности </w:t>
      </w:r>
      <w:r w:rsidRPr="00A92A3C">
        <w:rPr>
          <w:rFonts w:ascii="Myriad Pro" w:hAnsi="Myriad Pro"/>
          <w:sz w:val="22"/>
          <w:szCs w:val="22"/>
        </w:rPr>
        <w:t>доводятся до сведения Правления Банка и Совета директоров ежемесячно.</w:t>
      </w:r>
    </w:p>
    <w:p w14:paraId="280D80D7" w14:textId="1F8526E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По состоянию на 01.01.2016 г. уровень риска потери деловой репутации и правово</w:t>
      </w:r>
      <w:r w:rsidR="00267462" w:rsidRPr="00A92A3C">
        <w:rPr>
          <w:rFonts w:ascii="Myriad Pro" w:hAnsi="Myriad Pro"/>
          <w:sz w:val="22"/>
          <w:szCs w:val="22"/>
        </w:rPr>
        <w:t>й риск оценивался, как  «приемле</w:t>
      </w:r>
      <w:r w:rsidRPr="00A92A3C">
        <w:rPr>
          <w:rFonts w:ascii="Myriad Pro" w:hAnsi="Myriad Pro"/>
          <w:sz w:val="22"/>
          <w:szCs w:val="22"/>
        </w:rPr>
        <w:t>мый».</w:t>
      </w:r>
    </w:p>
    <w:p w14:paraId="29147373" w14:textId="77777777" w:rsidR="007F57F6" w:rsidRPr="00A92A3C" w:rsidRDefault="007F57F6" w:rsidP="007F57F6">
      <w:pPr>
        <w:ind w:firstLine="709"/>
        <w:contextualSpacing/>
        <w:jc w:val="both"/>
        <w:rPr>
          <w:rFonts w:ascii="Myriad Pro" w:hAnsi="Myriad Pro"/>
          <w:b/>
          <w:bCs/>
          <w:sz w:val="22"/>
          <w:szCs w:val="22"/>
        </w:rPr>
      </w:pPr>
    </w:p>
    <w:p w14:paraId="109DD73A" w14:textId="77777777" w:rsidR="007F57F6" w:rsidRPr="00A92A3C" w:rsidRDefault="002A5867" w:rsidP="007F57F6">
      <w:pPr>
        <w:ind w:firstLine="709"/>
        <w:contextualSpacing/>
        <w:jc w:val="both"/>
        <w:rPr>
          <w:rFonts w:ascii="Myriad Pro" w:hAnsi="Myriad Pro"/>
          <w:b/>
          <w:sz w:val="22"/>
          <w:szCs w:val="22"/>
        </w:rPr>
      </w:pPr>
      <w:r w:rsidRPr="00A92A3C">
        <w:rPr>
          <w:rFonts w:ascii="Myriad Pro" w:hAnsi="Myriad Pro"/>
          <w:b/>
          <w:bCs/>
          <w:sz w:val="22"/>
          <w:szCs w:val="22"/>
        </w:rPr>
        <w:t>7</w:t>
      </w:r>
      <w:r w:rsidR="007F57F6" w:rsidRPr="00A92A3C">
        <w:rPr>
          <w:rFonts w:ascii="Myriad Pro" w:hAnsi="Myriad Pro"/>
          <w:b/>
          <w:bCs/>
          <w:sz w:val="22"/>
          <w:szCs w:val="22"/>
        </w:rPr>
        <w:t xml:space="preserve">.9. </w:t>
      </w:r>
      <w:r w:rsidR="007F57F6" w:rsidRPr="00A92A3C">
        <w:rPr>
          <w:rFonts w:ascii="Myriad Pro" w:hAnsi="Myriad Pro"/>
          <w:b/>
          <w:sz w:val="22"/>
          <w:szCs w:val="22"/>
        </w:rPr>
        <w:t>Регуляторный (</w:t>
      </w:r>
      <w:proofErr w:type="spellStart"/>
      <w:r w:rsidR="007F57F6" w:rsidRPr="00A92A3C">
        <w:rPr>
          <w:rFonts w:ascii="Myriad Pro" w:hAnsi="Myriad Pro"/>
          <w:b/>
          <w:sz w:val="22"/>
          <w:szCs w:val="22"/>
        </w:rPr>
        <w:t>комплаенс</w:t>
      </w:r>
      <w:proofErr w:type="spellEnd"/>
      <w:r w:rsidR="007F57F6" w:rsidRPr="00A92A3C">
        <w:rPr>
          <w:rFonts w:ascii="Myriad Pro" w:hAnsi="Myriad Pro"/>
          <w:b/>
          <w:sz w:val="22"/>
          <w:szCs w:val="22"/>
        </w:rPr>
        <w:t>-риск)</w:t>
      </w:r>
    </w:p>
    <w:p w14:paraId="12567463" w14:textId="77777777" w:rsidR="007F57F6" w:rsidRPr="00A92A3C" w:rsidRDefault="007F57F6" w:rsidP="007F57F6">
      <w:pPr>
        <w:tabs>
          <w:tab w:val="num" w:pos="1080"/>
        </w:tabs>
        <w:ind w:firstLine="709"/>
        <w:contextualSpacing/>
        <w:jc w:val="both"/>
        <w:rPr>
          <w:rFonts w:ascii="Myriad Pro" w:hAnsi="Myriad Pro"/>
          <w:sz w:val="22"/>
          <w:szCs w:val="22"/>
        </w:rPr>
      </w:pPr>
    </w:p>
    <w:p w14:paraId="19BBA2CE"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 соответствии с требованиями Положения Банка </w:t>
      </w:r>
      <w:r w:rsidR="00325057" w:rsidRPr="00A92A3C">
        <w:rPr>
          <w:rFonts w:ascii="Myriad Pro" w:hAnsi="Myriad Pro"/>
          <w:sz w:val="22"/>
          <w:szCs w:val="22"/>
        </w:rPr>
        <w:t>России №242-П от 16.12.2003 г. «</w:t>
      </w:r>
      <w:r w:rsidRPr="00A92A3C">
        <w:rPr>
          <w:rFonts w:ascii="Myriad Pro" w:hAnsi="Myriad Pro"/>
          <w:sz w:val="22"/>
          <w:szCs w:val="22"/>
        </w:rPr>
        <w:t xml:space="preserve">Положение об организации внутреннего контроля в кредитных организациях и банковских </w:t>
      </w:r>
      <w:r w:rsidR="00325057" w:rsidRPr="00A92A3C">
        <w:rPr>
          <w:rFonts w:ascii="Myriad Pro" w:hAnsi="Myriad Pro"/>
          <w:sz w:val="22"/>
          <w:szCs w:val="22"/>
        </w:rPr>
        <w:t>группах»</w:t>
      </w:r>
      <w:r w:rsidRPr="00A92A3C">
        <w:rPr>
          <w:rFonts w:ascii="Myriad Pro" w:hAnsi="Myriad Pro"/>
          <w:sz w:val="22"/>
          <w:szCs w:val="22"/>
        </w:rPr>
        <w:t xml:space="preserve"> в Банке функционирует Служба внутреннего контроля (далее – СВК) для осуществления внутреннего контроля и содействия органам управления Банка в обеспечении эффективного функционирования Банка. СВК осуществляет текущий и плановый контроль деятельности во всех структурных подразделениях Банка, включая обособленные и внутренние структурные подразделения Банка.</w:t>
      </w:r>
    </w:p>
    <w:p w14:paraId="4E616C16" w14:textId="3A74F042"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 соответствие с Положением об организации управления регуляторным риском в АО «Заубер Банк»  (утв. СД от 26.06.2015г.)  </w:t>
      </w:r>
      <w:r w:rsidR="00367F84" w:rsidRPr="00A92A3C">
        <w:rPr>
          <w:rFonts w:ascii="Myriad Pro" w:hAnsi="Myriad Pro"/>
          <w:sz w:val="22"/>
          <w:szCs w:val="22"/>
        </w:rPr>
        <w:t xml:space="preserve">СВК </w:t>
      </w:r>
      <w:r w:rsidRPr="00A92A3C">
        <w:rPr>
          <w:rFonts w:ascii="Myriad Pro" w:hAnsi="Myriad Pro"/>
          <w:sz w:val="22"/>
          <w:szCs w:val="22"/>
        </w:rPr>
        <w:t>является подразделением, ответственным за разработку, осуществление контроля регуляторных рисков, координацию и участие в разработке комплекса мер, направленных на снижение уровня регуляторного риска в Банке.</w:t>
      </w:r>
    </w:p>
    <w:p w14:paraId="0A7C6B20"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Основные функции, выполняемые службой внутреннего контроля являются: </w:t>
      </w:r>
    </w:p>
    <w:p w14:paraId="62266A03"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Выявление </w:t>
      </w:r>
      <w:proofErr w:type="spellStart"/>
      <w:r w:rsidRPr="00A92A3C">
        <w:rPr>
          <w:rFonts w:ascii="Myriad Pro" w:hAnsi="Myriad Pro"/>
          <w:sz w:val="22"/>
          <w:szCs w:val="22"/>
        </w:rPr>
        <w:t>комплаенс</w:t>
      </w:r>
      <w:proofErr w:type="spellEnd"/>
      <w:r w:rsidRPr="00A92A3C">
        <w:rPr>
          <w:rFonts w:ascii="Myriad Pro" w:hAnsi="Myriad Pro"/>
          <w:sz w:val="22"/>
          <w:szCs w:val="22"/>
        </w:rPr>
        <w:t>-риска.</w:t>
      </w:r>
    </w:p>
    <w:p w14:paraId="76BDE88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Учет событий, связанных с регуляторным риском, определение вероятности их возникновения и количественная оценка возможных последствий.</w:t>
      </w:r>
    </w:p>
    <w:p w14:paraId="6E8F65E7"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Мониторинг регуляторного риска, в том числе анализ внедряемых Банком новых банковских продуктов, услуг и планируемых методов их реализации на предмет наличия регуляторного риска.</w:t>
      </w:r>
    </w:p>
    <w:p w14:paraId="0E45325A"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Направление в случае необходимости рекомендаций по управлению регуляторным риском руководителям структурных подразделений и органам управления Банка.</w:t>
      </w:r>
    </w:p>
    <w:p w14:paraId="0FA95BAC"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Координация и участие в разработке комплекса мер, направленных на снижение уровня регуляторного риска в Банке.</w:t>
      </w:r>
    </w:p>
    <w:p w14:paraId="6F2E9911"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Мониторинг эффективности управления регуляторным риском.</w:t>
      </w:r>
    </w:p>
    <w:p w14:paraId="69B31B3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Участие в разработке внутренних документов по управлению регуляторным риском.</w:t>
      </w:r>
    </w:p>
    <w:p w14:paraId="1728A29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Информирование сотрудников Банка по вопросам, связанным с управлением регуляторным риском.</w:t>
      </w:r>
    </w:p>
    <w:p w14:paraId="0CF253E0"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Выявление конфликтов интересов в деятельности Банка и его сотрудников, участие в разработке внутренних документов, направленных на его минимизацию.</w:t>
      </w:r>
    </w:p>
    <w:p w14:paraId="478863C2"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Анализ показателей динамики жалоб (обращений, заявлений) клиентов и анализ соблюдения Банком прав клиентов. Анализ экономической целесообразности заключения Банком договоров с юридическими лицами и индивидуальными предпринимателями на оказание услуг и (или) выполнение работ, обеспечивающих осуществление Банком банковских операций (аутсорсинг).</w:t>
      </w:r>
    </w:p>
    <w:p w14:paraId="5667E9D5"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 Участие в разработке внутренних документов, направленных на противодействие коммерческому подкупу и коррупции.</w:t>
      </w:r>
    </w:p>
    <w:p w14:paraId="6B8280D8"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Участие в разработке внутренних документов и организации мероприятий, направленных на соблюдение правил корпоративного поведения, норм профессиональной этики.</w:t>
      </w:r>
    </w:p>
    <w:p w14:paraId="0895D0F6"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Участие в рамках своей компетенции во взаимодействии Банка с надзорными органами, саморегулируемыми организациями, ассоциациями и участниками финансовых рынков.</w:t>
      </w:r>
    </w:p>
    <w:p w14:paraId="767E35D2"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При осуществлении своей деятельности СВК использует следующие методы (способы):</w:t>
      </w:r>
    </w:p>
    <w:p w14:paraId="62E3ABED" w14:textId="77777777" w:rsidR="007F57F6" w:rsidRPr="00A92A3C" w:rsidRDefault="007F57F6" w:rsidP="007F57F6">
      <w:pPr>
        <w:tabs>
          <w:tab w:val="num" w:pos="1080"/>
        </w:tabs>
        <w:ind w:firstLine="709"/>
        <w:contextualSpacing/>
        <w:jc w:val="both"/>
        <w:rPr>
          <w:rFonts w:ascii="Myriad Pro" w:hAnsi="Myriad Pro"/>
          <w:sz w:val="22"/>
          <w:szCs w:val="22"/>
        </w:rPr>
      </w:pPr>
    </w:p>
    <w:tbl>
      <w:tblPr>
        <w:tblW w:w="9640" w:type="dxa"/>
        <w:tblInd w:w="40" w:type="dxa"/>
        <w:tblLayout w:type="fixed"/>
        <w:tblCellMar>
          <w:left w:w="40" w:type="dxa"/>
          <w:right w:w="40" w:type="dxa"/>
        </w:tblCellMar>
        <w:tblLook w:val="0000" w:firstRow="0" w:lastRow="0" w:firstColumn="0" w:lastColumn="0" w:noHBand="0" w:noVBand="0"/>
      </w:tblPr>
      <w:tblGrid>
        <w:gridCol w:w="529"/>
        <w:gridCol w:w="4433"/>
        <w:gridCol w:w="4678"/>
      </w:tblGrid>
      <w:tr w:rsidR="007F57F6" w:rsidRPr="00A92A3C" w14:paraId="15027746" w14:textId="77777777" w:rsidTr="00BB6F47">
        <w:trPr>
          <w:trHeight w:hRule="exact" w:val="578"/>
        </w:trPr>
        <w:tc>
          <w:tcPr>
            <w:tcW w:w="529" w:type="dxa"/>
            <w:tcBorders>
              <w:top w:val="single" w:sz="6" w:space="0" w:color="auto"/>
              <w:left w:val="single" w:sz="6" w:space="0" w:color="auto"/>
              <w:bottom w:val="single" w:sz="6" w:space="0" w:color="auto"/>
              <w:right w:val="single" w:sz="6" w:space="0" w:color="auto"/>
            </w:tcBorders>
            <w:shd w:val="clear" w:color="auto" w:fill="FFFFFF"/>
          </w:tcPr>
          <w:p w14:paraId="5347A001" w14:textId="77777777" w:rsidR="007F57F6" w:rsidRPr="00A92A3C" w:rsidRDefault="007F57F6" w:rsidP="00BB6F47">
            <w:pPr>
              <w:shd w:val="clear" w:color="auto" w:fill="FFFFFF"/>
              <w:ind w:left="4"/>
              <w:rPr>
                <w:rFonts w:ascii="Myriad Pro" w:hAnsi="Myriad Pro"/>
                <w:b/>
                <w:sz w:val="22"/>
                <w:szCs w:val="22"/>
              </w:rPr>
            </w:pPr>
            <w:r w:rsidRPr="00A92A3C">
              <w:rPr>
                <w:rFonts w:ascii="Myriad Pro" w:hAnsi="Myriad Pro"/>
                <w:b/>
                <w:sz w:val="22"/>
                <w:szCs w:val="22"/>
              </w:rPr>
              <w:t>№№</w:t>
            </w:r>
          </w:p>
          <w:p w14:paraId="7DD21855" w14:textId="77777777" w:rsidR="007F57F6" w:rsidRPr="00A92A3C" w:rsidRDefault="007F57F6" w:rsidP="00BB6F47">
            <w:pPr>
              <w:shd w:val="clear" w:color="auto" w:fill="FFFFFF"/>
              <w:ind w:left="4"/>
              <w:jc w:val="center"/>
              <w:rPr>
                <w:rFonts w:ascii="Myriad Pro" w:hAnsi="Myriad Pro"/>
                <w:b/>
                <w:sz w:val="22"/>
                <w:szCs w:val="22"/>
              </w:rPr>
            </w:pPr>
            <w:r w:rsidRPr="00A92A3C">
              <w:rPr>
                <w:rFonts w:ascii="Myriad Pro" w:hAnsi="Myriad Pro"/>
                <w:b/>
                <w:sz w:val="22"/>
                <w:szCs w:val="22"/>
              </w:rPr>
              <w:t>п/п</w:t>
            </w:r>
          </w:p>
        </w:tc>
        <w:tc>
          <w:tcPr>
            <w:tcW w:w="4433" w:type="dxa"/>
            <w:tcBorders>
              <w:top w:val="single" w:sz="6" w:space="0" w:color="auto"/>
              <w:left w:val="single" w:sz="6" w:space="0" w:color="auto"/>
              <w:bottom w:val="single" w:sz="6" w:space="0" w:color="auto"/>
              <w:right w:val="single" w:sz="6" w:space="0" w:color="auto"/>
            </w:tcBorders>
            <w:shd w:val="clear" w:color="auto" w:fill="FFFFFF"/>
          </w:tcPr>
          <w:p w14:paraId="7FFC6A23" w14:textId="77777777" w:rsidR="007F57F6" w:rsidRPr="00A92A3C" w:rsidRDefault="007F57F6" w:rsidP="00BB6F47">
            <w:pPr>
              <w:shd w:val="clear" w:color="auto" w:fill="FFFFFF"/>
              <w:ind w:left="457"/>
              <w:rPr>
                <w:rFonts w:ascii="Myriad Pro" w:hAnsi="Myriad Pro"/>
                <w:b/>
                <w:sz w:val="22"/>
                <w:szCs w:val="22"/>
              </w:rPr>
            </w:pPr>
            <w:r w:rsidRPr="00A92A3C">
              <w:rPr>
                <w:rFonts w:ascii="Myriad Pro" w:hAnsi="Myriad Pro"/>
                <w:b/>
                <w:sz w:val="22"/>
                <w:szCs w:val="22"/>
              </w:rPr>
              <w:t>Метод контроля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1180CB43" w14:textId="77777777" w:rsidR="007F57F6" w:rsidRPr="00A92A3C" w:rsidRDefault="007F57F6" w:rsidP="00BB6F47">
            <w:pPr>
              <w:shd w:val="clear" w:color="auto" w:fill="FFFFFF"/>
              <w:ind w:left="1714"/>
              <w:rPr>
                <w:rFonts w:ascii="Myriad Pro" w:hAnsi="Myriad Pro"/>
                <w:b/>
                <w:sz w:val="22"/>
                <w:szCs w:val="22"/>
              </w:rPr>
            </w:pPr>
            <w:r w:rsidRPr="00A92A3C">
              <w:rPr>
                <w:rFonts w:ascii="Myriad Pro" w:hAnsi="Myriad Pro"/>
                <w:b/>
                <w:sz w:val="22"/>
                <w:szCs w:val="22"/>
              </w:rPr>
              <w:t>Цель контроля</w:t>
            </w:r>
          </w:p>
        </w:tc>
      </w:tr>
      <w:tr w:rsidR="007F57F6" w:rsidRPr="00A92A3C" w14:paraId="0D3F4D64" w14:textId="77777777" w:rsidTr="00BB6F47">
        <w:trPr>
          <w:trHeight w:hRule="exact" w:val="1939"/>
        </w:trPr>
        <w:tc>
          <w:tcPr>
            <w:tcW w:w="529" w:type="dxa"/>
            <w:tcBorders>
              <w:top w:val="single" w:sz="6" w:space="0" w:color="auto"/>
              <w:left w:val="single" w:sz="6" w:space="0" w:color="auto"/>
              <w:bottom w:val="single" w:sz="6" w:space="0" w:color="auto"/>
              <w:right w:val="single" w:sz="6" w:space="0" w:color="auto"/>
            </w:tcBorders>
            <w:shd w:val="clear" w:color="auto" w:fill="FFFFFF"/>
          </w:tcPr>
          <w:p w14:paraId="1AA6792C" w14:textId="77777777" w:rsidR="007F57F6" w:rsidRPr="00A92A3C" w:rsidRDefault="007F57F6" w:rsidP="00BB6F47">
            <w:pPr>
              <w:shd w:val="clear" w:color="auto" w:fill="FFFFFF"/>
              <w:ind w:left="256"/>
              <w:rPr>
                <w:rFonts w:ascii="Myriad Pro" w:hAnsi="Myriad Pro"/>
                <w:sz w:val="22"/>
                <w:szCs w:val="22"/>
              </w:rPr>
            </w:pPr>
            <w:r w:rsidRPr="00A92A3C">
              <w:rPr>
                <w:rFonts w:ascii="Myriad Pro" w:hAnsi="Myriad Pro"/>
                <w:sz w:val="22"/>
                <w:szCs w:val="22"/>
              </w:rPr>
              <w:lastRenderedPageBreak/>
              <w:t>1.</w:t>
            </w:r>
          </w:p>
        </w:tc>
        <w:tc>
          <w:tcPr>
            <w:tcW w:w="4433" w:type="dxa"/>
            <w:tcBorders>
              <w:top w:val="single" w:sz="6" w:space="0" w:color="auto"/>
              <w:left w:val="single" w:sz="6" w:space="0" w:color="auto"/>
              <w:bottom w:val="single" w:sz="6" w:space="0" w:color="auto"/>
              <w:right w:val="single" w:sz="6" w:space="0" w:color="auto"/>
            </w:tcBorders>
            <w:shd w:val="clear" w:color="auto" w:fill="FFFFFF"/>
          </w:tcPr>
          <w:p w14:paraId="7F833E0F" w14:textId="77777777" w:rsidR="007F57F6" w:rsidRPr="00A92A3C" w:rsidRDefault="007F57F6" w:rsidP="00BB6F47">
            <w:pPr>
              <w:shd w:val="clear" w:color="auto" w:fill="FFFFFF"/>
              <w:ind w:right="102"/>
              <w:rPr>
                <w:rFonts w:ascii="Myriad Pro" w:hAnsi="Myriad Pro"/>
                <w:sz w:val="22"/>
                <w:szCs w:val="22"/>
              </w:rPr>
            </w:pPr>
            <w:r w:rsidRPr="00A92A3C">
              <w:rPr>
                <w:rFonts w:ascii="Myriad Pro" w:hAnsi="Myriad Pro"/>
                <w:sz w:val="22"/>
                <w:szCs w:val="22"/>
              </w:rPr>
              <w:t>Мониторинг регуляторного риска:</w:t>
            </w:r>
          </w:p>
          <w:p w14:paraId="68F0C4AD" w14:textId="77777777" w:rsidR="007F57F6" w:rsidRPr="00A92A3C" w:rsidRDefault="007F57F6" w:rsidP="007F57F6">
            <w:pPr>
              <w:numPr>
                <w:ilvl w:val="0"/>
                <w:numId w:val="15"/>
              </w:numPr>
              <w:ind w:right="102"/>
              <w:jc w:val="both"/>
              <w:rPr>
                <w:rFonts w:ascii="Myriad Pro" w:eastAsia="Arial Unicode MS" w:hAnsi="Myriad Pro" w:cs="Arial Unicode MS"/>
                <w:sz w:val="22"/>
                <w:szCs w:val="22"/>
              </w:rPr>
            </w:pPr>
            <w:r w:rsidRPr="00A92A3C">
              <w:rPr>
                <w:rFonts w:ascii="Myriad Pro" w:eastAsia="Arial Unicode MS" w:hAnsi="Myriad Pro" w:cs="Arial Unicode MS"/>
                <w:sz w:val="22"/>
                <w:szCs w:val="22"/>
              </w:rPr>
              <w:t>проверка соответствия внутренних документов Банка действующему законодательству</w:t>
            </w:r>
            <w:r w:rsidRPr="00A92A3C">
              <w:rPr>
                <w:rFonts w:ascii="Myriad Pro" w:eastAsia="Arial Unicode MS" w:hAnsi="Myriad Pro" w:cs="Arial Unicode MS"/>
                <w:spacing w:val="2"/>
                <w:sz w:val="22"/>
                <w:szCs w:val="22"/>
              </w:rPr>
              <w:t xml:space="preserve"> Российской Федерации</w:t>
            </w:r>
            <w:r w:rsidRPr="00A92A3C">
              <w:rPr>
                <w:rFonts w:ascii="Myriad Pro" w:eastAsia="Arial Unicode MS" w:hAnsi="Myriad Pro" w:cs="Arial Unicode MS"/>
                <w:sz w:val="22"/>
                <w:szCs w:val="22"/>
              </w:rPr>
              <w:t xml:space="preserve"> и иным правовым актам;</w:t>
            </w:r>
          </w:p>
          <w:p w14:paraId="77B60B2B" w14:textId="77777777" w:rsidR="007F57F6" w:rsidRPr="00A92A3C" w:rsidRDefault="007F57F6" w:rsidP="007F57F6">
            <w:pPr>
              <w:numPr>
                <w:ilvl w:val="0"/>
                <w:numId w:val="15"/>
              </w:numPr>
              <w:ind w:right="102"/>
              <w:jc w:val="both"/>
              <w:rPr>
                <w:rFonts w:ascii="Myriad Pro" w:eastAsia="Arial Unicode MS" w:hAnsi="Myriad Pro" w:cs="Arial Unicode MS"/>
                <w:sz w:val="22"/>
                <w:szCs w:val="22"/>
              </w:rPr>
            </w:pPr>
            <w:r w:rsidRPr="00A92A3C">
              <w:rPr>
                <w:rFonts w:ascii="Myriad Pro" w:eastAsia="Arial Unicode MS" w:hAnsi="Myriad Pro" w:cs="Arial Unicode MS"/>
                <w:sz w:val="22"/>
                <w:szCs w:val="22"/>
              </w:rPr>
              <w:t>согласование внутренних документов Банка.</w:t>
            </w:r>
          </w:p>
          <w:p w14:paraId="1DD76729" w14:textId="77777777" w:rsidR="007F57F6" w:rsidRPr="00A92A3C" w:rsidRDefault="007F57F6" w:rsidP="00BB6F47">
            <w:pPr>
              <w:ind w:left="720" w:right="102"/>
              <w:jc w:val="both"/>
              <w:rPr>
                <w:rFonts w:ascii="Myriad Pro" w:eastAsia="Arial Unicode MS" w:hAnsi="Myriad Pro" w:cs="Arial Unicode MS"/>
                <w:sz w:val="22"/>
                <w:szCs w:val="22"/>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6B9D5128" w14:textId="77777777" w:rsidR="007F57F6" w:rsidRPr="00A92A3C" w:rsidRDefault="007F57F6" w:rsidP="00BB6F47">
            <w:pPr>
              <w:shd w:val="clear" w:color="auto" w:fill="FFFFFF"/>
              <w:spacing w:line="248" w:lineRule="exact"/>
              <w:ind w:right="14" w:firstLine="547"/>
              <w:jc w:val="both"/>
              <w:rPr>
                <w:rFonts w:ascii="Myriad Pro" w:hAnsi="Myriad Pro"/>
                <w:sz w:val="22"/>
                <w:szCs w:val="22"/>
              </w:rPr>
            </w:pPr>
            <w:r w:rsidRPr="00A92A3C">
              <w:rPr>
                <w:rFonts w:ascii="Myriad Pro" w:hAnsi="Myriad Pro"/>
                <w:sz w:val="22"/>
                <w:szCs w:val="22"/>
              </w:rPr>
              <w:t>Оценка соответствия внутренних документов Банка действующему законодательству</w:t>
            </w:r>
            <w:r w:rsidRPr="00A92A3C">
              <w:rPr>
                <w:rFonts w:ascii="Myriad Pro" w:hAnsi="Myriad Pro"/>
                <w:spacing w:val="2"/>
                <w:sz w:val="22"/>
                <w:szCs w:val="22"/>
              </w:rPr>
              <w:t xml:space="preserve"> Российской Федерации</w:t>
            </w:r>
            <w:r w:rsidRPr="00A92A3C">
              <w:rPr>
                <w:rFonts w:ascii="Myriad Pro" w:hAnsi="Myriad Pro"/>
                <w:sz w:val="22"/>
                <w:szCs w:val="22"/>
              </w:rPr>
              <w:t xml:space="preserve"> и иным правовым актам.</w:t>
            </w:r>
          </w:p>
        </w:tc>
      </w:tr>
      <w:tr w:rsidR="007F57F6" w:rsidRPr="00A92A3C" w14:paraId="24A68FC8" w14:textId="77777777" w:rsidTr="00BB6F47">
        <w:trPr>
          <w:trHeight w:hRule="exact" w:val="3530"/>
        </w:trPr>
        <w:tc>
          <w:tcPr>
            <w:tcW w:w="529" w:type="dxa"/>
            <w:tcBorders>
              <w:top w:val="single" w:sz="6" w:space="0" w:color="auto"/>
              <w:left w:val="single" w:sz="6" w:space="0" w:color="auto"/>
              <w:bottom w:val="single" w:sz="6" w:space="0" w:color="auto"/>
              <w:right w:val="single" w:sz="6" w:space="0" w:color="auto"/>
            </w:tcBorders>
            <w:shd w:val="clear" w:color="auto" w:fill="FFFFFF"/>
          </w:tcPr>
          <w:p w14:paraId="5088B17F" w14:textId="77777777" w:rsidR="007F57F6" w:rsidRPr="00A92A3C" w:rsidRDefault="007F57F6" w:rsidP="00BB6F47">
            <w:pPr>
              <w:shd w:val="clear" w:color="auto" w:fill="FFFFFF"/>
              <w:ind w:left="270"/>
              <w:rPr>
                <w:rFonts w:ascii="Myriad Pro" w:hAnsi="Myriad Pro"/>
                <w:sz w:val="22"/>
                <w:szCs w:val="22"/>
              </w:rPr>
            </w:pPr>
            <w:r w:rsidRPr="00A92A3C">
              <w:rPr>
                <w:rFonts w:ascii="Myriad Pro" w:hAnsi="Myriad Pro"/>
                <w:sz w:val="22"/>
                <w:szCs w:val="22"/>
              </w:rPr>
              <w:t>2.</w:t>
            </w:r>
          </w:p>
        </w:tc>
        <w:tc>
          <w:tcPr>
            <w:tcW w:w="4433" w:type="dxa"/>
            <w:tcBorders>
              <w:top w:val="single" w:sz="6" w:space="0" w:color="auto"/>
              <w:left w:val="single" w:sz="6" w:space="0" w:color="auto"/>
              <w:bottom w:val="single" w:sz="6" w:space="0" w:color="auto"/>
              <w:right w:val="single" w:sz="6" w:space="0" w:color="auto"/>
            </w:tcBorders>
            <w:shd w:val="clear" w:color="auto" w:fill="FFFFFF"/>
          </w:tcPr>
          <w:p w14:paraId="270E2982" w14:textId="77777777" w:rsidR="007F57F6" w:rsidRPr="00A92A3C" w:rsidRDefault="007F57F6" w:rsidP="00BB6F47">
            <w:pPr>
              <w:shd w:val="clear" w:color="auto" w:fill="FFFFFF"/>
              <w:ind w:right="102"/>
              <w:jc w:val="both"/>
              <w:rPr>
                <w:rFonts w:ascii="Myriad Pro" w:hAnsi="Myriad Pro"/>
                <w:sz w:val="22"/>
                <w:szCs w:val="22"/>
              </w:rPr>
            </w:pPr>
            <w:r w:rsidRPr="00A92A3C">
              <w:rPr>
                <w:rFonts w:ascii="Myriad Pro" w:hAnsi="Myriad Pro"/>
                <w:sz w:val="22"/>
                <w:szCs w:val="22"/>
              </w:rPr>
              <w:t>Взаимодействие с подразделениями Банка:</w:t>
            </w:r>
          </w:p>
          <w:p w14:paraId="655B27EE" w14:textId="77777777" w:rsidR="007F57F6" w:rsidRPr="00A92A3C" w:rsidRDefault="007F57F6" w:rsidP="007F57F6">
            <w:pPr>
              <w:numPr>
                <w:ilvl w:val="0"/>
                <w:numId w:val="14"/>
              </w:numPr>
              <w:ind w:right="102"/>
              <w:contextualSpacing/>
              <w:jc w:val="both"/>
              <w:rPr>
                <w:rFonts w:ascii="Myriad Pro" w:hAnsi="Myriad Pro"/>
                <w:sz w:val="22"/>
                <w:szCs w:val="22"/>
              </w:rPr>
            </w:pPr>
            <w:r w:rsidRPr="00A92A3C">
              <w:rPr>
                <w:rFonts w:ascii="Myriad Pro" w:hAnsi="Myriad Pro"/>
                <w:sz w:val="22"/>
                <w:szCs w:val="22"/>
              </w:rPr>
              <w:t>взаимодействие с подразделениями Банка, осуществляющими банковские операции и другие сделки;</w:t>
            </w:r>
          </w:p>
          <w:p w14:paraId="7517CF24" w14:textId="77777777" w:rsidR="007F57F6" w:rsidRPr="00A92A3C" w:rsidRDefault="007F57F6" w:rsidP="007F57F6">
            <w:pPr>
              <w:numPr>
                <w:ilvl w:val="0"/>
                <w:numId w:val="14"/>
              </w:numPr>
              <w:ind w:right="102"/>
              <w:contextualSpacing/>
              <w:jc w:val="both"/>
              <w:rPr>
                <w:rFonts w:ascii="Myriad Pro" w:hAnsi="Myriad Pro"/>
                <w:sz w:val="22"/>
                <w:szCs w:val="22"/>
              </w:rPr>
            </w:pPr>
            <w:r w:rsidRPr="00A92A3C">
              <w:rPr>
                <w:rFonts w:ascii="Myriad Pro" w:hAnsi="Myriad Pro"/>
                <w:sz w:val="22"/>
                <w:szCs w:val="22"/>
              </w:rPr>
              <w:t>взаимодействие с СВА с целью принятия своевременных и эффективных решений по внесению изменений во внутреннюю нормативную базу;</w:t>
            </w:r>
          </w:p>
          <w:p w14:paraId="2D7297AF" w14:textId="77777777" w:rsidR="007F57F6" w:rsidRPr="00A92A3C" w:rsidRDefault="007F57F6" w:rsidP="007F57F6">
            <w:pPr>
              <w:numPr>
                <w:ilvl w:val="0"/>
                <w:numId w:val="14"/>
              </w:numPr>
              <w:shd w:val="clear" w:color="auto" w:fill="FFFFFF"/>
              <w:ind w:right="102"/>
              <w:contextualSpacing/>
              <w:jc w:val="both"/>
              <w:rPr>
                <w:rFonts w:ascii="Myriad Pro" w:hAnsi="Myriad Pro"/>
                <w:sz w:val="22"/>
                <w:szCs w:val="22"/>
              </w:rPr>
            </w:pPr>
            <w:r w:rsidRPr="00A92A3C">
              <w:rPr>
                <w:rFonts w:ascii="Myriad Pro" w:hAnsi="Myriad Pro"/>
                <w:sz w:val="22"/>
                <w:szCs w:val="22"/>
              </w:rPr>
              <w:t>взаимодействие со Службой управления рисками при выявлении зон возникновения риска.</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2031D4F1" w14:textId="77777777" w:rsidR="007F57F6" w:rsidRPr="00A92A3C" w:rsidRDefault="007F57F6" w:rsidP="00BB6F47">
            <w:pPr>
              <w:shd w:val="clear" w:color="auto" w:fill="FFFFFF"/>
              <w:spacing w:line="252" w:lineRule="exact"/>
              <w:ind w:right="4" w:firstLine="547"/>
              <w:jc w:val="both"/>
              <w:rPr>
                <w:rFonts w:ascii="Myriad Pro" w:hAnsi="Myriad Pro"/>
                <w:sz w:val="22"/>
                <w:szCs w:val="22"/>
              </w:rPr>
            </w:pPr>
            <w:r w:rsidRPr="00A92A3C">
              <w:rPr>
                <w:rFonts w:ascii="Myriad Pro" w:hAnsi="Myriad Pro"/>
                <w:spacing w:val="-4"/>
                <w:sz w:val="22"/>
                <w:szCs w:val="22"/>
              </w:rPr>
              <w:t>Мониторинг</w:t>
            </w:r>
            <w:r w:rsidRPr="00A92A3C">
              <w:rPr>
                <w:rFonts w:ascii="Myriad Pro" w:hAnsi="Myriad Pro"/>
                <w:sz w:val="22"/>
                <w:szCs w:val="22"/>
              </w:rPr>
              <w:t xml:space="preserve"> соответствия бизнес-процессов Банка действующему законодательству</w:t>
            </w:r>
            <w:r w:rsidRPr="00A92A3C">
              <w:rPr>
                <w:rFonts w:ascii="Myriad Pro" w:hAnsi="Myriad Pro"/>
                <w:spacing w:val="2"/>
                <w:sz w:val="22"/>
                <w:szCs w:val="22"/>
              </w:rPr>
              <w:t xml:space="preserve"> Российской Федерации</w:t>
            </w:r>
            <w:r w:rsidRPr="00A92A3C">
              <w:rPr>
                <w:rFonts w:ascii="Myriad Pro" w:hAnsi="Myriad Pro"/>
                <w:sz w:val="22"/>
                <w:szCs w:val="22"/>
              </w:rPr>
              <w:t xml:space="preserve"> и иным правовым актам.</w:t>
            </w:r>
          </w:p>
          <w:p w14:paraId="32C2D627" w14:textId="77777777" w:rsidR="007F57F6" w:rsidRPr="00A92A3C" w:rsidRDefault="007F57F6" w:rsidP="00BB6F47">
            <w:pPr>
              <w:shd w:val="clear" w:color="auto" w:fill="FFFFFF"/>
              <w:spacing w:line="252" w:lineRule="exact"/>
              <w:ind w:right="4" w:firstLine="547"/>
              <w:jc w:val="both"/>
              <w:rPr>
                <w:rFonts w:ascii="Myriad Pro" w:hAnsi="Myriad Pro"/>
                <w:sz w:val="22"/>
                <w:szCs w:val="22"/>
              </w:rPr>
            </w:pPr>
            <w:r w:rsidRPr="00A92A3C">
              <w:rPr>
                <w:rFonts w:ascii="Myriad Pro" w:hAnsi="Myriad Pro"/>
                <w:sz w:val="22"/>
                <w:szCs w:val="22"/>
              </w:rPr>
              <w:t xml:space="preserve"> Выявление зон возникновения регуляторного риска в процессе осуществления операций. </w:t>
            </w:r>
          </w:p>
          <w:p w14:paraId="779E5D46" w14:textId="77777777" w:rsidR="007F57F6" w:rsidRPr="00A92A3C" w:rsidRDefault="007F57F6" w:rsidP="00BB6F47">
            <w:pPr>
              <w:shd w:val="clear" w:color="auto" w:fill="FFFFFF"/>
              <w:spacing w:line="252" w:lineRule="exact"/>
              <w:ind w:right="4" w:firstLine="547"/>
              <w:jc w:val="both"/>
              <w:rPr>
                <w:rFonts w:ascii="Myriad Pro" w:hAnsi="Myriad Pro"/>
                <w:sz w:val="22"/>
                <w:szCs w:val="22"/>
              </w:rPr>
            </w:pPr>
            <w:r w:rsidRPr="00A92A3C">
              <w:rPr>
                <w:rFonts w:ascii="Myriad Pro" w:hAnsi="Myriad Pro"/>
                <w:sz w:val="22"/>
                <w:szCs w:val="22"/>
              </w:rPr>
              <w:t xml:space="preserve"> Контроль соблюдения разграничений между клиентскими и собственными операциями.</w:t>
            </w:r>
          </w:p>
          <w:p w14:paraId="116D2EBC" w14:textId="77777777" w:rsidR="007F57F6" w:rsidRPr="00A92A3C" w:rsidRDefault="007F57F6" w:rsidP="00BB6F47">
            <w:pPr>
              <w:shd w:val="clear" w:color="auto" w:fill="FFFFFF"/>
              <w:spacing w:line="252" w:lineRule="exact"/>
              <w:ind w:right="4" w:firstLine="547"/>
              <w:jc w:val="both"/>
              <w:rPr>
                <w:rFonts w:ascii="Myriad Pro" w:hAnsi="Myriad Pro"/>
                <w:sz w:val="22"/>
                <w:szCs w:val="22"/>
              </w:rPr>
            </w:pPr>
            <w:r w:rsidRPr="00A92A3C">
              <w:rPr>
                <w:rFonts w:ascii="Myriad Pro" w:hAnsi="Myriad Pro"/>
                <w:sz w:val="22"/>
                <w:szCs w:val="22"/>
              </w:rPr>
              <w:t>Анализ показателей динамики жалоб (обращений, заявлений) Клиентов и анализ соблюдения Банком прав Клиентов</w:t>
            </w:r>
          </w:p>
        </w:tc>
      </w:tr>
      <w:tr w:rsidR="007F57F6" w:rsidRPr="00A92A3C" w14:paraId="77FC361E" w14:textId="77777777" w:rsidTr="00BB6F47">
        <w:trPr>
          <w:trHeight w:hRule="exact" w:val="2982"/>
        </w:trPr>
        <w:tc>
          <w:tcPr>
            <w:tcW w:w="529" w:type="dxa"/>
            <w:tcBorders>
              <w:top w:val="single" w:sz="6" w:space="0" w:color="auto"/>
              <w:left w:val="single" w:sz="6" w:space="0" w:color="auto"/>
              <w:bottom w:val="single" w:sz="6" w:space="0" w:color="auto"/>
              <w:right w:val="single" w:sz="6" w:space="0" w:color="auto"/>
            </w:tcBorders>
            <w:shd w:val="clear" w:color="auto" w:fill="FFFFFF"/>
          </w:tcPr>
          <w:p w14:paraId="24E6A8F3" w14:textId="77777777" w:rsidR="007F57F6" w:rsidRPr="00A92A3C" w:rsidRDefault="007F57F6" w:rsidP="00BB6F47">
            <w:pPr>
              <w:shd w:val="clear" w:color="auto" w:fill="FFFFFF"/>
              <w:ind w:left="274"/>
              <w:rPr>
                <w:rFonts w:ascii="Myriad Pro" w:hAnsi="Myriad Pro"/>
                <w:sz w:val="22"/>
                <w:szCs w:val="22"/>
              </w:rPr>
            </w:pPr>
            <w:r w:rsidRPr="00A92A3C">
              <w:rPr>
                <w:rFonts w:ascii="Myriad Pro" w:hAnsi="Myriad Pro"/>
                <w:sz w:val="22"/>
                <w:szCs w:val="22"/>
              </w:rPr>
              <w:t>3.</w:t>
            </w:r>
          </w:p>
        </w:tc>
        <w:tc>
          <w:tcPr>
            <w:tcW w:w="4433" w:type="dxa"/>
            <w:tcBorders>
              <w:top w:val="single" w:sz="6" w:space="0" w:color="auto"/>
              <w:left w:val="single" w:sz="6" w:space="0" w:color="auto"/>
              <w:bottom w:val="single" w:sz="6" w:space="0" w:color="auto"/>
              <w:right w:val="single" w:sz="6" w:space="0" w:color="auto"/>
            </w:tcBorders>
            <w:shd w:val="clear" w:color="auto" w:fill="FFFFFF"/>
          </w:tcPr>
          <w:p w14:paraId="3FEC3C15" w14:textId="77777777" w:rsidR="007F57F6" w:rsidRPr="00A92A3C" w:rsidRDefault="007F57F6" w:rsidP="00BB6F47">
            <w:pPr>
              <w:shd w:val="clear" w:color="auto" w:fill="FFFFFF"/>
              <w:ind w:right="102"/>
              <w:jc w:val="both"/>
              <w:rPr>
                <w:rFonts w:ascii="Myriad Pro" w:hAnsi="Myriad Pro"/>
                <w:sz w:val="22"/>
                <w:szCs w:val="22"/>
              </w:rPr>
            </w:pPr>
            <w:r w:rsidRPr="00A92A3C">
              <w:rPr>
                <w:rFonts w:ascii="Myriad Pro" w:hAnsi="Myriad Pro"/>
                <w:sz w:val="22"/>
                <w:szCs w:val="22"/>
              </w:rPr>
              <w:t>Мониторинг изменений условий деятельности Банка:</w:t>
            </w:r>
          </w:p>
          <w:p w14:paraId="64C9C83E" w14:textId="77777777" w:rsidR="007F57F6" w:rsidRPr="00A92A3C" w:rsidRDefault="007F57F6" w:rsidP="007F57F6">
            <w:pPr>
              <w:numPr>
                <w:ilvl w:val="0"/>
                <w:numId w:val="16"/>
              </w:numPr>
              <w:shd w:val="clear" w:color="auto" w:fill="FFFFFF"/>
              <w:ind w:right="102"/>
              <w:contextualSpacing/>
              <w:jc w:val="both"/>
              <w:rPr>
                <w:rFonts w:ascii="Myriad Pro" w:hAnsi="Myriad Pro"/>
                <w:sz w:val="22"/>
                <w:szCs w:val="22"/>
              </w:rPr>
            </w:pPr>
            <w:r w:rsidRPr="00A92A3C">
              <w:rPr>
                <w:rFonts w:ascii="Myriad Pro" w:hAnsi="Myriad Pro"/>
                <w:sz w:val="22"/>
                <w:szCs w:val="22"/>
              </w:rPr>
              <w:t>проведение тестирования новых для Банка операций на предмет их  адекватности и соблюдения требований  внутренних правил, процедур, достаточности внутренней нормативной базы Банка;</w:t>
            </w:r>
          </w:p>
          <w:p w14:paraId="2C13F1D4" w14:textId="77777777" w:rsidR="007F57F6" w:rsidRPr="00A92A3C" w:rsidRDefault="007F57F6" w:rsidP="007F57F6">
            <w:pPr>
              <w:numPr>
                <w:ilvl w:val="0"/>
                <w:numId w:val="16"/>
              </w:numPr>
              <w:ind w:right="102"/>
              <w:contextualSpacing/>
              <w:jc w:val="both"/>
              <w:rPr>
                <w:rFonts w:ascii="Myriad Pro" w:hAnsi="Myriad Pro"/>
                <w:sz w:val="22"/>
                <w:szCs w:val="22"/>
              </w:rPr>
            </w:pPr>
            <w:r w:rsidRPr="00A92A3C">
              <w:rPr>
                <w:rFonts w:ascii="Myriad Pro" w:hAnsi="Myriad Pro"/>
                <w:sz w:val="22"/>
                <w:szCs w:val="22"/>
              </w:rPr>
              <w:t>взаимодействие с подразделениями Банка, осуществляющими банковские операции и другие сделки.</w:t>
            </w:r>
          </w:p>
          <w:p w14:paraId="14311CCC" w14:textId="77777777" w:rsidR="007F57F6" w:rsidRPr="00A92A3C" w:rsidRDefault="007F57F6" w:rsidP="00BB6F47">
            <w:pPr>
              <w:shd w:val="clear" w:color="auto" w:fill="FFFFFF"/>
              <w:ind w:right="102"/>
              <w:jc w:val="both"/>
              <w:rPr>
                <w:rFonts w:ascii="Myriad Pro" w:hAnsi="Myriad Pro"/>
                <w:sz w:val="22"/>
                <w:szCs w:val="22"/>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B2A7C3A" w14:textId="77777777" w:rsidR="007F57F6" w:rsidRPr="00A92A3C" w:rsidRDefault="007F57F6" w:rsidP="00BB6F47">
            <w:pPr>
              <w:shd w:val="clear" w:color="auto" w:fill="FFFFFF"/>
              <w:spacing w:line="248" w:lineRule="exact"/>
              <w:ind w:right="4" w:firstLine="385"/>
              <w:jc w:val="both"/>
              <w:rPr>
                <w:rFonts w:ascii="Myriad Pro" w:hAnsi="Myriad Pro"/>
                <w:sz w:val="22"/>
                <w:szCs w:val="22"/>
              </w:rPr>
            </w:pPr>
            <w:r w:rsidRPr="00A92A3C">
              <w:rPr>
                <w:rFonts w:ascii="Myriad Pro" w:hAnsi="Myriad Pro"/>
                <w:sz w:val="22"/>
                <w:szCs w:val="22"/>
              </w:rPr>
              <w:t>Оценка  новых   или  модернизированных информационных систем, новых технических средств, новых услуг, продуктов, видов деятельности (особенно сложных).</w:t>
            </w:r>
          </w:p>
          <w:p w14:paraId="67EC86CC" w14:textId="77777777" w:rsidR="007F57F6" w:rsidRPr="00A92A3C" w:rsidRDefault="007F57F6" w:rsidP="00BB6F47">
            <w:pPr>
              <w:shd w:val="clear" w:color="auto" w:fill="FFFFFF"/>
              <w:spacing w:line="248" w:lineRule="exact"/>
              <w:ind w:right="4" w:firstLine="385"/>
              <w:jc w:val="both"/>
              <w:rPr>
                <w:rFonts w:ascii="Myriad Pro" w:hAnsi="Myriad Pro"/>
                <w:sz w:val="22"/>
                <w:szCs w:val="22"/>
              </w:rPr>
            </w:pPr>
            <w:r w:rsidRPr="00A92A3C">
              <w:rPr>
                <w:rFonts w:ascii="Myriad Pro" w:hAnsi="Myriad Pro"/>
                <w:sz w:val="22"/>
                <w:szCs w:val="22"/>
              </w:rPr>
              <w:t>Установление необходимости проведения сопутствующих изменений системы внутреннего контроля и внутренней нормативной базы (методик программ, правил, порядков и процедур совершения банковских операций и сделок).</w:t>
            </w:r>
          </w:p>
        </w:tc>
      </w:tr>
    </w:tbl>
    <w:p w14:paraId="21B52053" w14:textId="77777777" w:rsidR="007F57F6" w:rsidRPr="00A92A3C" w:rsidRDefault="007F57F6" w:rsidP="007F57F6">
      <w:pPr>
        <w:tabs>
          <w:tab w:val="left" w:pos="993"/>
          <w:tab w:val="left" w:pos="1560"/>
        </w:tabs>
        <w:ind w:left="567" w:hanging="567"/>
        <w:jc w:val="center"/>
        <w:rPr>
          <w:rFonts w:ascii="Myriad Pro" w:hAnsi="Myriad Pro"/>
          <w:b/>
          <w:i/>
          <w:sz w:val="22"/>
          <w:szCs w:val="22"/>
        </w:rPr>
      </w:pPr>
    </w:p>
    <w:p w14:paraId="3CA5DAB5" w14:textId="0F4DEE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СВК осуществляет свою деятельность как посредством мониторинга системы внутреннего контроля Банка с учетом методов описанных выше, так и посредством проведения проверок </w:t>
      </w:r>
      <w:r w:rsidR="00816B68" w:rsidRPr="00A92A3C">
        <w:rPr>
          <w:rFonts w:ascii="Myriad Pro" w:hAnsi="Myriad Pro"/>
          <w:sz w:val="22"/>
          <w:szCs w:val="22"/>
        </w:rPr>
        <w:t>работников</w:t>
      </w:r>
      <w:r w:rsidRPr="00A92A3C">
        <w:rPr>
          <w:rFonts w:ascii="Myriad Pro" w:hAnsi="Myriad Pro"/>
          <w:sz w:val="22"/>
          <w:szCs w:val="22"/>
        </w:rPr>
        <w:t xml:space="preserve"> и подразделений Банка.</w:t>
      </w:r>
    </w:p>
    <w:p w14:paraId="41C42154"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Перечисленные методы позволяют реализовать все три этапа внутреннего контроля в Банке (предварительный, текущий, последующий).</w:t>
      </w:r>
    </w:p>
    <w:p w14:paraId="1C3F699C"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СВК осуществляет свою деятельность в соответствии с Планом деятельности в области управления регуляторным риском, который согласовывается с Председателем Правления Банка и утверждается  Советом директоров Банка.</w:t>
      </w:r>
    </w:p>
    <w:p w14:paraId="47C35432"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Руководитель СВК ежегодно в течение месяца,  следующего за месяцем  окончания отчетного периода отчитывается перед Председателем Правления Банка о проведенной работе путем направления для утверждения Отчета:</w:t>
      </w:r>
    </w:p>
    <w:p w14:paraId="2B81E9CB"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 выполнении планов деятельности СВК в области управления регуляторным риском; </w:t>
      </w:r>
    </w:p>
    <w:p w14:paraId="31F2CC3E"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 xml:space="preserve">о результатах мониторинга эффективности реализации требований по управлению регуляторным риском; </w:t>
      </w:r>
    </w:p>
    <w:p w14:paraId="4A92228A"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 результатах мониторинга направлений деятельности Банка с высоким уровнем регуляторного риска;</w:t>
      </w:r>
    </w:p>
    <w:p w14:paraId="6343F4ED" w14:textId="77777777" w:rsidR="007F57F6" w:rsidRPr="00A92A3C" w:rsidRDefault="007F57F6" w:rsidP="007F57F6">
      <w:pPr>
        <w:widowControl w:val="0"/>
        <w:numPr>
          <w:ilvl w:val="0"/>
          <w:numId w:val="13"/>
        </w:numPr>
        <w:autoSpaceDE w:val="0"/>
        <w:autoSpaceDN w:val="0"/>
        <w:adjustRightInd w:val="0"/>
        <w:ind w:left="0" w:firstLine="709"/>
        <w:contextualSpacing/>
        <w:jc w:val="both"/>
        <w:textAlignment w:val="baseline"/>
        <w:rPr>
          <w:rFonts w:ascii="Myriad Pro" w:hAnsi="Myriad Pro"/>
          <w:sz w:val="22"/>
          <w:szCs w:val="22"/>
        </w:rPr>
      </w:pPr>
      <w:r w:rsidRPr="00A92A3C">
        <w:rPr>
          <w:rFonts w:ascii="Myriad Pro" w:hAnsi="Myriad Pro"/>
          <w:sz w:val="22"/>
          <w:szCs w:val="22"/>
        </w:rPr>
        <w:t>о рекомендациях СВК по управлению регуляторным риском и их применении.</w:t>
      </w:r>
    </w:p>
    <w:p w14:paraId="41181E69" w14:textId="27CCD7CF"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Руководитель СВК, после утверждения Председателем Правления Банка, направляет Отчет </w:t>
      </w:r>
      <w:r w:rsidR="00267462" w:rsidRPr="00A92A3C">
        <w:rPr>
          <w:rFonts w:ascii="Myriad Pro" w:hAnsi="Myriad Pro"/>
          <w:sz w:val="22"/>
          <w:szCs w:val="22"/>
        </w:rPr>
        <w:t xml:space="preserve">для </w:t>
      </w:r>
      <w:r w:rsidRPr="00A92A3C">
        <w:rPr>
          <w:rFonts w:ascii="Myriad Pro" w:hAnsi="Myriad Pro"/>
          <w:sz w:val="22"/>
          <w:szCs w:val="22"/>
        </w:rPr>
        <w:t>рассмотрени</w:t>
      </w:r>
      <w:r w:rsidR="00267462" w:rsidRPr="00A92A3C">
        <w:rPr>
          <w:rFonts w:ascii="Myriad Pro" w:hAnsi="Myriad Pro"/>
          <w:sz w:val="22"/>
          <w:szCs w:val="22"/>
        </w:rPr>
        <w:t>я</w:t>
      </w:r>
      <w:r w:rsidRPr="00A92A3C">
        <w:rPr>
          <w:rFonts w:ascii="Myriad Pro" w:hAnsi="Myriad Pro"/>
          <w:sz w:val="22"/>
          <w:szCs w:val="22"/>
        </w:rPr>
        <w:t xml:space="preserve"> Совет</w:t>
      </w:r>
      <w:r w:rsidR="00267462" w:rsidRPr="00A92A3C">
        <w:rPr>
          <w:rFonts w:ascii="Myriad Pro" w:hAnsi="Myriad Pro"/>
          <w:sz w:val="22"/>
          <w:szCs w:val="22"/>
        </w:rPr>
        <w:t>ом</w:t>
      </w:r>
      <w:r w:rsidRPr="00A92A3C">
        <w:rPr>
          <w:rFonts w:ascii="Myriad Pro" w:hAnsi="Myriad Pro"/>
          <w:sz w:val="22"/>
          <w:szCs w:val="22"/>
        </w:rPr>
        <w:t xml:space="preserve"> </w:t>
      </w:r>
      <w:r w:rsidR="00267462" w:rsidRPr="00A92A3C">
        <w:rPr>
          <w:rFonts w:ascii="Myriad Pro" w:hAnsi="Myriad Pro"/>
          <w:sz w:val="22"/>
          <w:szCs w:val="22"/>
        </w:rPr>
        <w:t>д</w:t>
      </w:r>
      <w:r w:rsidRPr="00A92A3C">
        <w:rPr>
          <w:rFonts w:ascii="Myriad Pro" w:hAnsi="Myriad Pro"/>
          <w:sz w:val="22"/>
          <w:szCs w:val="22"/>
        </w:rPr>
        <w:t>иректоров Банка.</w:t>
      </w:r>
    </w:p>
    <w:p w14:paraId="555374B7" w14:textId="77777777" w:rsidR="007F57F6" w:rsidRPr="00A92A3C" w:rsidRDefault="007F57F6" w:rsidP="007F57F6">
      <w:pPr>
        <w:autoSpaceDE w:val="0"/>
        <w:autoSpaceDN w:val="0"/>
        <w:adjustRightInd w:val="0"/>
        <w:ind w:firstLine="709"/>
        <w:jc w:val="both"/>
        <w:rPr>
          <w:rFonts w:ascii="Myriad Pro" w:hAnsi="Myriad Pro"/>
          <w:sz w:val="22"/>
          <w:szCs w:val="22"/>
        </w:rPr>
      </w:pPr>
    </w:p>
    <w:p w14:paraId="7DB170C3" w14:textId="77777777" w:rsidR="007F57F6" w:rsidRPr="00A92A3C" w:rsidRDefault="002A5867" w:rsidP="007F57F6">
      <w:pPr>
        <w:ind w:firstLine="709"/>
        <w:contextualSpacing/>
        <w:jc w:val="both"/>
        <w:rPr>
          <w:rFonts w:ascii="Myriad Pro" w:hAnsi="Myriad Pro"/>
          <w:b/>
          <w:sz w:val="22"/>
          <w:szCs w:val="22"/>
        </w:rPr>
      </w:pPr>
      <w:r w:rsidRPr="00A92A3C">
        <w:rPr>
          <w:rFonts w:ascii="Myriad Pro" w:hAnsi="Myriad Pro"/>
          <w:b/>
          <w:bCs/>
          <w:sz w:val="22"/>
          <w:szCs w:val="22"/>
        </w:rPr>
        <w:t>7</w:t>
      </w:r>
      <w:r w:rsidR="007F57F6" w:rsidRPr="00A92A3C">
        <w:rPr>
          <w:rFonts w:ascii="Myriad Pro" w:hAnsi="Myriad Pro"/>
          <w:b/>
          <w:bCs/>
          <w:sz w:val="22"/>
          <w:szCs w:val="22"/>
        </w:rPr>
        <w:t xml:space="preserve">.10. </w:t>
      </w:r>
      <w:proofErr w:type="spellStart"/>
      <w:r w:rsidR="007F57F6" w:rsidRPr="00A92A3C">
        <w:rPr>
          <w:rFonts w:ascii="Myriad Pro" w:hAnsi="Myriad Pro"/>
          <w:b/>
          <w:bCs/>
          <w:sz w:val="22"/>
          <w:szCs w:val="22"/>
        </w:rPr>
        <w:t>Стра</w:t>
      </w:r>
      <w:r w:rsidR="007F57F6" w:rsidRPr="00A92A3C">
        <w:rPr>
          <w:rFonts w:ascii="Myriad Pro" w:hAnsi="Myriad Pro"/>
          <w:b/>
          <w:sz w:val="22"/>
          <w:szCs w:val="22"/>
        </w:rPr>
        <w:t>новой</w:t>
      </w:r>
      <w:proofErr w:type="spellEnd"/>
      <w:r w:rsidR="007F57F6" w:rsidRPr="00A92A3C">
        <w:rPr>
          <w:rFonts w:ascii="Myriad Pro" w:hAnsi="Myriad Pro"/>
          <w:b/>
          <w:sz w:val="22"/>
          <w:szCs w:val="22"/>
        </w:rPr>
        <w:t xml:space="preserve"> риск</w:t>
      </w:r>
    </w:p>
    <w:p w14:paraId="1B3FD257" w14:textId="77777777" w:rsidR="007F57F6" w:rsidRPr="00A92A3C" w:rsidRDefault="007F57F6" w:rsidP="007F57F6">
      <w:pPr>
        <w:tabs>
          <w:tab w:val="num" w:pos="1080"/>
        </w:tabs>
        <w:ind w:firstLine="709"/>
        <w:contextualSpacing/>
        <w:jc w:val="both"/>
        <w:rPr>
          <w:rFonts w:ascii="Myriad Pro" w:hAnsi="Myriad Pro"/>
          <w:sz w:val="22"/>
          <w:szCs w:val="22"/>
        </w:rPr>
      </w:pPr>
    </w:p>
    <w:p w14:paraId="7A7523DA"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Возникновение </w:t>
      </w:r>
      <w:proofErr w:type="spellStart"/>
      <w:r w:rsidRPr="00A92A3C">
        <w:rPr>
          <w:rFonts w:ascii="Myriad Pro" w:hAnsi="Myriad Pro"/>
          <w:sz w:val="22"/>
          <w:szCs w:val="22"/>
        </w:rPr>
        <w:t>странового</w:t>
      </w:r>
      <w:proofErr w:type="spellEnd"/>
      <w:r w:rsidRPr="00A92A3C">
        <w:rPr>
          <w:rFonts w:ascii="Myriad Pro" w:hAnsi="Myriad Pro"/>
          <w:sz w:val="22"/>
          <w:szCs w:val="22"/>
        </w:rPr>
        <w:t xml:space="preserve"> риска может быть обусловлено как внутренними, так и внешними причинами, которые не зависят от финансового положения контрагента (клиента) Банка. </w:t>
      </w:r>
      <w:proofErr w:type="spellStart"/>
      <w:r w:rsidRPr="00A92A3C">
        <w:rPr>
          <w:rFonts w:ascii="Myriad Pro" w:hAnsi="Myriad Pro"/>
          <w:sz w:val="22"/>
          <w:szCs w:val="22"/>
        </w:rPr>
        <w:t>Страновой</w:t>
      </w:r>
      <w:proofErr w:type="spellEnd"/>
      <w:r w:rsidRPr="00A92A3C">
        <w:rPr>
          <w:rFonts w:ascii="Myriad Pro" w:hAnsi="Myriad Pro"/>
          <w:sz w:val="22"/>
          <w:szCs w:val="22"/>
        </w:rPr>
        <w:t xml:space="preserve"> риск зависит от политико-экономической стабильности стран-клиентов, стран-контрагентов, импортёров или экспортёров, работающих с Банком. Одними из возможных способов оценки уровня </w:t>
      </w:r>
      <w:proofErr w:type="spellStart"/>
      <w:r w:rsidRPr="00A92A3C">
        <w:rPr>
          <w:rFonts w:ascii="Myriad Pro" w:hAnsi="Myriad Pro"/>
          <w:sz w:val="22"/>
          <w:szCs w:val="22"/>
        </w:rPr>
        <w:t>странового</w:t>
      </w:r>
      <w:proofErr w:type="spellEnd"/>
      <w:r w:rsidRPr="00A92A3C">
        <w:rPr>
          <w:rFonts w:ascii="Myriad Pro" w:hAnsi="Myriad Pro"/>
          <w:sz w:val="22"/>
          <w:szCs w:val="22"/>
        </w:rPr>
        <w:t xml:space="preserve"> риска является </w:t>
      </w:r>
      <w:proofErr w:type="spellStart"/>
      <w:r w:rsidRPr="00A92A3C">
        <w:rPr>
          <w:rFonts w:ascii="Myriad Pro" w:hAnsi="Myriad Pro"/>
          <w:sz w:val="22"/>
          <w:szCs w:val="22"/>
        </w:rPr>
        <w:t>страновые</w:t>
      </w:r>
      <w:proofErr w:type="spellEnd"/>
      <w:r w:rsidRPr="00A92A3C">
        <w:rPr>
          <w:rFonts w:ascii="Myriad Pro" w:hAnsi="Myriad Pro"/>
          <w:sz w:val="22"/>
          <w:szCs w:val="22"/>
        </w:rPr>
        <w:t xml:space="preserve"> рейтинги, присваиваемые ведущими международными и национальными рейтинговыми агентствами, такими как: «</w:t>
      </w:r>
      <w:proofErr w:type="spellStart"/>
      <w:r w:rsidRPr="00A92A3C">
        <w:rPr>
          <w:rFonts w:ascii="Myriad Pro" w:hAnsi="Myriad Pro"/>
          <w:sz w:val="22"/>
          <w:szCs w:val="22"/>
        </w:rPr>
        <w:t>Moody's</w:t>
      </w:r>
      <w:proofErr w:type="spellEnd"/>
      <w:r w:rsidRPr="00A92A3C">
        <w:rPr>
          <w:rFonts w:ascii="Myriad Pro" w:hAnsi="Myriad Pro"/>
          <w:sz w:val="22"/>
          <w:szCs w:val="22"/>
        </w:rPr>
        <w:t xml:space="preserve"> </w:t>
      </w:r>
      <w:proofErr w:type="spellStart"/>
      <w:r w:rsidRPr="00A92A3C">
        <w:rPr>
          <w:rFonts w:ascii="Myriad Pro" w:hAnsi="Myriad Pro"/>
          <w:sz w:val="22"/>
          <w:szCs w:val="22"/>
        </w:rPr>
        <w:t>Investors</w:t>
      </w:r>
      <w:proofErr w:type="spellEnd"/>
      <w:r w:rsidRPr="00A92A3C">
        <w:rPr>
          <w:rFonts w:ascii="Myriad Pro" w:hAnsi="Myriad Pro"/>
          <w:sz w:val="22"/>
          <w:szCs w:val="22"/>
        </w:rPr>
        <w:t xml:space="preserve"> </w:t>
      </w:r>
      <w:proofErr w:type="spellStart"/>
      <w:r w:rsidRPr="00A92A3C">
        <w:rPr>
          <w:rFonts w:ascii="Myriad Pro" w:hAnsi="Myriad Pro"/>
          <w:sz w:val="22"/>
          <w:szCs w:val="22"/>
        </w:rPr>
        <w:t>Service</w:t>
      </w:r>
      <w:proofErr w:type="spellEnd"/>
      <w:r w:rsidRPr="00A92A3C">
        <w:rPr>
          <w:rFonts w:ascii="Myriad Pro" w:hAnsi="Myriad Pro"/>
          <w:sz w:val="22"/>
          <w:szCs w:val="22"/>
        </w:rPr>
        <w:t>», «</w:t>
      </w:r>
      <w:proofErr w:type="spellStart"/>
      <w:r w:rsidRPr="00A92A3C">
        <w:rPr>
          <w:rFonts w:ascii="Myriad Pro" w:hAnsi="Myriad Pro"/>
          <w:sz w:val="22"/>
          <w:szCs w:val="22"/>
        </w:rPr>
        <w:t>Standart</w:t>
      </w:r>
      <w:proofErr w:type="spellEnd"/>
      <w:r w:rsidRPr="00A92A3C">
        <w:rPr>
          <w:rFonts w:ascii="Myriad Pro" w:hAnsi="Myriad Pro"/>
          <w:sz w:val="22"/>
          <w:szCs w:val="22"/>
        </w:rPr>
        <w:t xml:space="preserve"> &amp; </w:t>
      </w:r>
      <w:proofErr w:type="spellStart"/>
      <w:r w:rsidRPr="00A92A3C">
        <w:rPr>
          <w:rFonts w:ascii="Myriad Pro" w:hAnsi="Myriad Pro"/>
          <w:sz w:val="22"/>
          <w:szCs w:val="22"/>
        </w:rPr>
        <w:t>Poor`s</w:t>
      </w:r>
      <w:proofErr w:type="spellEnd"/>
      <w:r w:rsidRPr="00A92A3C">
        <w:rPr>
          <w:rFonts w:ascii="Myriad Pro" w:hAnsi="Myriad Pro"/>
          <w:sz w:val="22"/>
          <w:szCs w:val="22"/>
        </w:rPr>
        <w:t xml:space="preserve"> </w:t>
      </w:r>
      <w:proofErr w:type="spellStart"/>
      <w:r w:rsidRPr="00A92A3C">
        <w:rPr>
          <w:rFonts w:ascii="Myriad Pro" w:hAnsi="Myriad Pro"/>
          <w:sz w:val="22"/>
          <w:szCs w:val="22"/>
        </w:rPr>
        <w:t>Ratings</w:t>
      </w:r>
      <w:proofErr w:type="spellEnd"/>
      <w:r w:rsidRPr="00A92A3C">
        <w:rPr>
          <w:rFonts w:ascii="Myriad Pro" w:hAnsi="Myriad Pro"/>
          <w:sz w:val="22"/>
          <w:szCs w:val="22"/>
        </w:rPr>
        <w:t xml:space="preserve"> </w:t>
      </w:r>
      <w:proofErr w:type="spellStart"/>
      <w:r w:rsidRPr="00A92A3C">
        <w:rPr>
          <w:rFonts w:ascii="Myriad Pro" w:hAnsi="Myriad Pro"/>
          <w:sz w:val="22"/>
          <w:szCs w:val="22"/>
        </w:rPr>
        <w:t>Group</w:t>
      </w:r>
      <w:proofErr w:type="spellEnd"/>
      <w:r w:rsidRPr="00A92A3C">
        <w:rPr>
          <w:rFonts w:ascii="Myriad Pro" w:hAnsi="Myriad Pro"/>
          <w:sz w:val="22"/>
          <w:szCs w:val="22"/>
        </w:rPr>
        <w:t>», «</w:t>
      </w:r>
      <w:proofErr w:type="spellStart"/>
      <w:r w:rsidRPr="00A92A3C">
        <w:rPr>
          <w:rFonts w:ascii="Myriad Pro" w:hAnsi="Myriad Pro"/>
          <w:sz w:val="22"/>
          <w:szCs w:val="22"/>
        </w:rPr>
        <w:t>Euromoney</w:t>
      </w:r>
      <w:proofErr w:type="spellEnd"/>
      <w:r w:rsidRPr="00A92A3C">
        <w:rPr>
          <w:rFonts w:ascii="Myriad Pro" w:hAnsi="Myriad Pro"/>
          <w:sz w:val="22"/>
          <w:szCs w:val="22"/>
        </w:rPr>
        <w:t>», «Национальное рейтинговое агентство».</w:t>
      </w:r>
    </w:p>
    <w:p w14:paraId="7AED50A3" w14:textId="77777777" w:rsidR="007F57F6" w:rsidRPr="00A92A3C" w:rsidRDefault="007F57F6" w:rsidP="007F57F6">
      <w:pPr>
        <w:tabs>
          <w:tab w:val="num" w:pos="1080"/>
        </w:tabs>
        <w:ind w:firstLine="709"/>
        <w:contextualSpacing/>
        <w:jc w:val="both"/>
        <w:rPr>
          <w:rFonts w:ascii="Myriad Pro" w:hAnsi="Myriad Pro"/>
          <w:sz w:val="22"/>
          <w:szCs w:val="22"/>
        </w:rPr>
      </w:pPr>
      <w:proofErr w:type="spellStart"/>
      <w:r w:rsidRPr="00A92A3C">
        <w:rPr>
          <w:rFonts w:ascii="Myriad Pro" w:hAnsi="Myriad Pro"/>
          <w:sz w:val="22"/>
          <w:szCs w:val="22"/>
        </w:rPr>
        <w:t>Страновой</w:t>
      </w:r>
      <w:proofErr w:type="spellEnd"/>
      <w:r w:rsidRPr="00A92A3C">
        <w:rPr>
          <w:rFonts w:ascii="Myriad Pro" w:hAnsi="Myriad Pro"/>
          <w:sz w:val="22"/>
          <w:szCs w:val="22"/>
        </w:rPr>
        <w:t xml:space="preserve"> риск не выделяется как самостоятельный вид риска для управления, но обязательно учитывается при принятии решений по совершению операций с контрагентами и клиентами, являющимися нерезидентами, будь то кредитные организации, корпоративные клиенты или физические лица.</w:t>
      </w:r>
    </w:p>
    <w:p w14:paraId="7D3B7386" w14:textId="77777777" w:rsidR="007F57F6" w:rsidRPr="00A92A3C" w:rsidRDefault="007F57F6" w:rsidP="007F57F6">
      <w:pPr>
        <w:tabs>
          <w:tab w:val="num" w:pos="1080"/>
        </w:tabs>
        <w:ind w:firstLine="709"/>
        <w:contextualSpacing/>
        <w:jc w:val="both"/>
        <w:rPr>
          <w:rFonts w:ascii="Myriad Pro" w:hAnsi="Myriad Pro"/>
          <w:sz w:val="22"/>
          <w:szCs w:val="22"/>
        </w:rPr>
      </w:pPr>
      <w:r w:rsidRPr="00A92A3C">
        <w:rPr>
          <w:rFonts w:ascii="Myriad Pro" w:hAnsi="Myriad Pro"/>
          <w:sz w:val="22"/>
          <w:szCs w:val="22"/>
        </w:rPr>
        <w:t xml:space="preserve">Банк может устанавливать </w:t>
      </w:r>
      <w:proofErr w:type="spellStart"/>
      <w:r w:rsidRPr="00A92A3C">
        <w:rPr>
          <w:rFonts w:ascii="Myriad Pro" w:hAnsi="Myriad Pro"/>
          <w:sz w:val="22"/>
          <w:szCs w:val="22"/>
        </w:rPr>
        <w:t>страновые</w:t>
      </w:r>
      <w:proofErr w:type="spellEnd"/>
      <w:r w:rsidRPr="00A92A3C">
        <w:rPr>
          <w:rFonts w:ascii="Myriad Pro" w:hAnsi="Myriad Pro"/>
          <w:sz w:val="22"/>
          <w:szCs w:val="22"/>
        </w:rPr>
        <w:t xml:space="preserve"> лимиты, ограничивающие операции с контрагентами, являющимися резидентами других стран.</w:t>
      </w:r>
    </w:p>
    <w:p w14:paraId="6CCBD4B0" w14:textId="77777777" w:rsidR="007F57F6" w:rsidRPr="00A92A3C" w:rsidRDefault="007F57F6" w:rsidP="00A17115">
      <w:pPr>
        <w:pStyle w:val="Web"/>
        <w:spacing w:before="0" w:beforeAutospacing="0" w:after="0" w:afterAutospacing="0"/>
        <w:rPr>
          <w:rFonts w:ascii="Myriad Pro" w:hAnsi="Myriad Pro"/>
          <w:b/>
          <w:sz w:val="22"/>
          <w:szCs w:val="22"/>
        </w:rPr>
      </w:pPr>
    </w:p>
    <w:p w14:paraId="62AB4B43" w14:textId="77777777" w:rsidR="00465642" w:rsidRPr="00A92A3C" w:rsidRDefault="00BB6D1A" w:rsidP="00A17115">
      <w:pPr>
        <w:pStyle w:val="Web"/>
        <w:spacing w:before="0" w:beforeAutospacing="0" w:after="0" w:afterAutospacing="0"/>
        <w:ind w:firstLine="567"/>
        <w:jc w:val="both"/>
        <w:rPr>
          <w:rFonts w:ascii="Myriad Pro" w:hAnsi="Myriad Pro"/>
          <w:b/>
          <w:sz w:val="22"/>
          <w:szCs w:val="22"/>
        </w:rPr>
      </w:pPr>
      <w:r w:rsidRPr="00A92A3C">
        <w:rPr>
          <w:rFonts w:ascii="Myriad Pro" w:hAnsi="Myriad Pro"/>
          <w:b/>
          <w:sz w:val="22"/>
          <w:szCs w:val="22"/>
        </w:rPr>
        <w:t>8</w:t>
      </w:r>
      <w:r w:rsidR="00465642" w:rsidRPr="00A92A3C">
        <w:rPr>
          <w:rFonts w:ascii="Myriad Pro" w:hAnsi="Myriad Pro"/>
          <w:b/>
          <w:sz w:val="22"/>
          <w:szCs w:val="22"/>
        </w:rPr>
        <w:t xml:space="preserve">. </w:t>
      </w:r>
      <w:r w:rsidR="00D430A7" w:rsidRPr="00A92A3C">
        <w:rPr>
          <w:rFonts w:ascii="Myriad Pro" w:hAnsi="Myriad Pro"/>
          <w:b/>
          <w:sz w:val="22"/>
          <w:szCs w:val="22"/>
        </w:rPr>
        <w:t>ПЕРЕЧЕНЬ СОВЕРШЕННЫХ БАНКОМ В ОТЧЕТНОМ ГОДУ СДЕЛОК, ПРИЗНАВАЕМЫХ В СООТВЕТСТВИИ С ФЕДЕРАЛЬНЫМ ЗАКОНОМ «ОБ АКЦИОНЕРНЫХ ОБЩЕСТВАХ» КРУПНЫМИ СДЕЛКАМИ</w:t>
      </w:r>
    </w:p>
    <w:p w14:paraId="607335C2" w14:textId="77777777" w:rsidR="00091720" w:rsidRPr="00A92A3C" w:rsidRDefault="001101DA" w:rsidP="00A17115">
      <w:pPr>
        <w:pStyle w:val="Web"/>
        <w:spacing w:before="0" w:beforeAutospacing="0" w:after="0" w:afterAutospacing="0"/>
        <w:ind w:firstLine="567"/>
        <w:jc w:val="both"/>
        <w:rPr>
          <w:rFonts w:ascii="Myriad Pro" w:hAnsi="Myriad Pro"/>
          <w:sz w:val="22"/>
          <w:szCs w:val="22"/>
        </w:rPr>
      </w:pPr>
      <w:r w:rsidRPr="00A92A3C">
        <w:rPr>
          <w:rFonts w:ascii="Myriad Pro" w:hAnsi="Myriad Pro"/>
          <w:sz w:val="22"/>
          <w:szCs w:val="22"/>
        </w:rPr>
        <w:t xml:space="preserve">В отчетном периоде Банк не совершал </w:t>
      </w:r>
      <w:r w:rsidR="00405D1E" w:rsidRPr="00A92A3C">
        <w:rPr>
          <w:rFonts w:ascii="Myriad Pro" w:hAnsi="Myriad Pro"/>
          <w:sz w:val="22"/>
          <w:szCs w:val="22"/>
        </w:rPr>
        <w:t xml:space="preserve">крупных </w:t>
      </w:r>
      <w:r w:rsidRPr="00A92A3C">
        <w:rPr>
          <w:rFonts w:ascii="Myriad Pro" w:hAnsi="Myriad Pro"/>
          <w:sz w:val="22"/>
          <w:szCs w:val="22"/>
        </w:rPr>
        <w:t>с</w:t>
      </w:r>
      <w:r w:rsidR="00405D1E" w:rsidRPr="00A92A3C">
        <w:rPr>
          <w:rFonts w:ascii="Myriad Pro" w:hAnsi="Myriad Pro"/>
          <w:sz w:val="22"/>
          <w:szCs w:val="22"/>
        </w:rPr>
        <w:t>делок</w:t>
      </w:r>
      <w:r w:rsidRPr="00A92A3C">
        <w:rPr>
          <w:rFonts w:ascii="Myriad Pro" w:hAnsi="Myriad Pro"/>
          <w:sz w:val="22"/>
          <w:szCs w:val="22"/>
        </w:rPr>
        <w:t>,</w:t>
      </w:r>
      <w:r w:rsidR="00091720" w:rsidRPr="00A92A3C">
        <w:rPr>
          <w:rFonts w:ascii="Myriad Pro" w:hAnsi="Myriad Pro"/>
          <w:sz w:val="22"/>
          <w:szCs w:val="22"/>
        </w:rPr>
        <w:t xml:space="preserve"> подлежащи</w:t>
      </w:r>
      <w:r w:rsidR="00405D1E" w:rsidRPr="00A92A3C">
        <w:rPr>
          <w:rFonts w:ascii="Myriad Pro" w:hAnsi="Myriad Pro"/>
          <w:sz w:val="22"/>
          <w:szCs w:val="22"/>
        </w:rPr>
        <w:t xml:space="preserve">х </w:t>
      </w:r>
      <w:r w:rsidR="00091720" w:rsidRPr="00A92A3C">
        <w:rPr>
          <w:rFonts w:ascii="Myriad Pro" w:hAnsi="Myriad Pro"/>
          <w:sz w:val="22"/>
          <w:szCs w:val="22"/>
        </w:rPr>
        <w:t>одобрению общ</w:t>
      </w:r>
      <w:r w:rsidRPr="00A92A3C">
        <w:rPr>
          <w:rFonts w:ascii="Myriad Pro" w:hAnsi="Myriad Pro"/>
          <w:sz w:val="22"/>
          <w:szCs w:val="22"/>
        </w:rPr>
        <w:t>им</w:t>
      </w:r>
      <w:r w:rsidR="00091720" w:rsidRPr="00A92A3C">
        <w:rPr>
          <w:rFonts w:ascii="Myriad Pro" w:hAnsi="Myriad Pro"/>
          <w:sz w:val="22"/>
          <w:szCs w:val="22"/>
        </w:rPr>
        <w:t xml:space="preserve"> собрани</w:t>
      </w:r>
      <w:r w:rsidRPr="00A92A3C">
        <w:rPr>
          <w:rFonts w:ascii="Myriad Pro" w:hAnsi="Myriad Pro"/>
          <w:sz w:val="22"/>
          <w:szCs w:val="22"/>
        </w:rPr>
        <w:t>ем</w:t>
      </w:r>
      <w:r w:rsidR="00091720" w:rsidRPr="00A92A3C">
        <w:rPr>
          <w:rFonts w:ascii="Myriad Pro" w:hAnsi="Myriad Pro"/>
          <w:sz w:val="22"/>
          <w:szCs w:val="22"/>
        </w:rPr>
        <w:t xml:space="preserve"> акционеров </w:t>
      </w:r>
      <w:r w:rsidRPr="00A92A3C">
        <w:rPr>
          <w:rFonts w:ascii="Myriad Pro" w:hAnsi="Myriad Pro"/>
          <w:sz w:val="22"/>
          <w:szCs w:val="22"/>
        </w:rPr>
        <w:t>в соответствии с</w:t>
      </w:r>
      <w:r w:rsidR="00405D1E" w:rsidRPr="00A92A3C">
        <w:rPr>
          <w:rFonts w:ascii="Myriad Pro" w:hAnsi="Myriad Pro"/>
          <w:sz w:val="22"/>
          <w:szCs w:val="22"/>
        </w:rPr>
        <w:t>о</w:t>
      </w:r>
      <w:r w:rsidR="0042581C" w:rsidRPr="00A92A3C">
        <w:rPr>
          <w:rFonts w:ascii="Myriad Pro" w:hAnsi="Myriad Pro"/>
          <w:sz w:val="22"/>
          <w:szCs w:val="22"/>
        </w:rPr>
        <w:t xml:space="preserve"> ст. 79 ФЗ «Об акционерных обществах» № 208-ФЗ от 26.12.1995 года.</w:t>
      </w:r>
    </w:p>
    <w:p w14:paraId="3EE24D4F" w14:textId="77777777" w:rsidR="00465642" w:rsidRPr="00A92A3C" w:rsidRDefault="00465642" w:rsidP="00A17115">
      <w:pPr>
        <w:jc w:val="center"/>
        <w:rPr>
          <w:rFonts w:ascii="Myriad Pro" w:hAnsi="Myriad Pro"/>
          <w:b/>
          <w:sz w:val="22"/>
          <w:szCs w:val="22"/>
        </w:rPr>
      </w:pPr>
    </w:p>
    <w:p w14:paraId="0ABCB6E1" w14:textId="77777777" w:rsidR="00465642" w:rsidRPr="00A92A3C" w:rsidRDefault="00BB6D1A" w:rsidP="00A17115">
      <w:pPr>
        <w:ind w:firstLine="567"/>
        <w:jc w:val="both"/>
        <w:rPr>
          <w:rFonts w:ascii="Myriad Pro" w:hAnsi="Myriad Pro"/>
          <w:b/>
          <w:sz w:val="22"/>
          <w:szCs w:val="22"/>
        </w:rPr>
      </w:pPr>
      <w:r w:rsidRPr="00A92A3C">
        <w:rPr>
          <w:rFonts w:ascii="Myriad Pro" w:hAnsi="Myriad Pro"/>
          <w:b/>
          <w:sz w:val="22"/>
          <w:szCs w:val="22"/>
        </w:rPr>
        <w:t>9</w:t>
      </w:r>
      <w:r w:rsidR="00465642" w:rsidRPr="00A92A3C">
        <w:rPr>
          <w:rFonts w:ascii="Myriad Pro" w:hAnsi="Myriad Pro"/>
          <w:b/>
          <w:sz w:val="22"/>
          <w:szCs w:val="22"/>
        </w:rPr>
        <w:t xml:space="preserve">. </w:t>
      </w:r>
      <w:r w:rsidR="00AC2842" w:rsidRPr="00A92A3C">
        <w:rPr>
          <w:rFonts w:ascii="Myriad Pro" w:hAnsi="Myriad Pro"/>
          <w:b/>
          <w:sz w:val="22"/>
          <w:szCs w:val="22"/>
        </w:rPr>
        <w:t>ПЕРЕЧЕНЬ СОВЕРШЕННЫХ БАНКОМ В ОТЧЕТНОМ ГОДУ СДЕЛОК, ПРИЗНАВАЕМЫХ В СООТВЕТСТВИИ С ФЕДЕРАЛЬНЫМ ЗАКОНОМ «ОБ АКЦИОНЕРНЫХ ОБЩЕСТВАХ» СДЕЛКАМИ, В СОВЕРШЕНИИ КОТОРЫХ ИМЕЕТСЯ ЗАИНТЕРЕСОВАННОСТЬ</w:t>
      </w:r>
    </w:p>
    <w:p w14:paraId="04C08DCA" w14:textId="77777777" w:rsidR="00664791" w:rsidRPr="00A92A3C" w:rsidRDefault="00734314" w:rsidP="00A17115">
      <w:pPr>
        <w:ind w:firstLine="567"/>
        <w:jc w:val="both"/>
        <w:rPr>
          <w:rFonts w:ascii="Myriad Pro" w:hAnsi="Myriad Pro"/>
          <w:sz w:val="22"/>
          <w:szCs w:val="22"/>
        </w:rPr>
      </w:pPr>
      <w:r w:rsidRPr="00A92A3C">
        <w:rPr>
          <w:rFonts w:ascii="Myriad Pro" w:hAnsi="Myriad Pro"/>
          <w:sz w:val="22"/>
          <w:szCs w:val="22"/>
        </w:rPr>
        <w:t>За 201</w:t>
      </w:r>
      <w:r w:rsidR="008C0E31" w:rsidRPr="00A92A3C">
        <w:rPr>
          <w:rFonts w:ascii="Myriad Pro" w:hAnsi="Myriad Pro"/>
          <w:sz w:val="22"/>
          <w:szCs w:val="22"/>
        </w:rPr>
        <w:t>5</w:t>
      </w:r>
      <w:r w:rsidR="00664791" w:rsidRPr="00A92A3C">
        <w:rPr>
          <w:rFonts w:ascii="Myriad Pro" w:hAnsi="Myriad Pro"/>
          <w:sz w:val="22"/>
          <w:szCs w:val="22"/>
        </w:rPr>
        <w:t xml:space="preserve"> год Банком совершен</w:t>
      </w:r>
      <w:r w:rsidR="00F921B6" w:rsidRPr="00A92A3C">
        <w:rPr>
          <w:rFonts w:ascii="Myriad Pro" w:hAnsi="Myriad Pro"/>
          <w:sz w:val="22"/>
          <w:szCs w:val="22"/>
        </w:rPr>
        <w:t>ы</w:t>
      </w:r>
      <w:r w:rsidR="00664791" w:rsidRPr="00A92A3C">
        <w:rPr>
          <w:rFonts w:ascii="Myriad Pro" w:hAnsi="Myriad Pro"/>
          <w:sz w:val="22"/>
          <w:szCs w:val="22"/>
        </w:rPr>
        <w:t xml:space="preserve"> сделки на сумму </w:t>
      </w:r>
      <w:r w:rsidR="00136D21" w:rsidRPr="00A92A3C">
        <w:rPr>
          <w:rFonts w:ascii="Myriad Pro" w:hAnsi="Myriad Pro"/>
          <w:sz w:val="22"/>
          <w:szCs w:val="22"/>
        </w:rPr>
        <w:t>3</w:t>
      </w:r>
      <w:r w:rsidR="001B4D51" w:rsidRPr="00A92A3C">
        <w:rPr>
          <w:rFonts w:ascii="Myriad Pro" w:hAnsi="Myriad Pro"/>
          <w:sz w:val="22"/>
          <w:szCs w:val="22"/>
        </w:rPr>
        <w:t>5</w:t>
      </w:r>
      <w:r w:rsidR="00136D21" w:rsidRPr="00A92A3C">
        <w:rPr>
          <w:rFonts w:ascii="Myriad Pro" w:hAnsi="Myriad Pro"/>
          <w:sz w:val="22"/>
          <w:szCs w:val="22"/>
        </w:rPr>
        <w:t> </w:t>
      </w:r>
      <w:r w:rsidR="001B4D51" w:rsidRPr="00A92A3C">
        <w:rPr>
          <w:rFonts w:ascii="Myriad Pro" w:hAnsi="Myriad Pro"/>
          <w:sz w:val="22"/>
          <w:szCs w:val="22"/>
        </w:rPr>
        <w:t>3</w:t>
      </w:r>
      <w:r w:rsidR="00136D21" w:rsidRPr="00A92A3C">
        <w:rPr>
          <w:rFonts w:ascii="Myriad Pro" w:hAnsi="Myriad Pro"/>
          <w:sz w:val="22"/>
          <w:szCs w:val="22"/>
        </w:rPr>
        <w:t>0 </w:t>
      </w:r>
      <w:r w:rsidR="001B4D51" w:rsidRPr="00A92A3C">
        <w:rPr>
          <w:rFonts w:ascii="Myriad Pro" w:hAnsi="Myriad Pro"/>
          <w:sz w:val="22"/>
          <w:szCs w:val="22"/>
        </w:rPr>
        <w:t>0</w:t>
      </w:r>
      <w:r w:rsidR="00136D21" w:rsidRPr="00A92A3C">
        <w:rPr>
          <w:rFonts w:ascii="Myriad Pro" w:hAnsi="Myriad Pro"/>
          <w:sz w:val="22"/>
          <w:szCs w:val="22"/>
        </w:rPr>
        <w:t xml:space="preserve">00,00 </w:t>
      </w:r>
      <w:r w:rsidR="00664791" w:rsidRPr="00A92A3C">
        <w:rPr>
          <w:rFonts w:ascii="Myriad Pro" w:hAnsi="Myriad Pro"/>
          <w:sz w:val="22"/>
          <w:szCs w:val="22"/>
        </w:rPr>
        <w:t>рублей, в совершении которых имелась заинтересованность</w:t>
      </w:r>
      <w:r w:rsidR="001848CF" w:rsidRPr="00A92A3C">
        <w:rPr>
          <w:rFonts w:ascii="Myriad Pro" w:hAnsi="Myriad Pro"/>
          <w:sz w:val="22"/>
          <w:szCs w:val="22"/>
        </w:rPr>
        <w:t xml:space="preserve"> в соответствии со статьей 81 Федерального закона Российской Федерации от 26 декабря 1995 года № 208-ФЗ «Об акционерных обществах»</w:t>
      </w:r>
      <w:r w:rsidR="00664791" w:rsidRPr="00A92A3C">
        <w:rPr>
          <w:rFonts w:ascii="Myriad Pro" w:hAnsi="Myriad Pro"/>
          <w:sz w:val="22"/>
          <w:szCs w:val="22"/>
        </w:rPr>
        <w:t>. Все сделки одобрены Советом</w:t>
      </w:r>
      <w:r w:rsidR="00772925" w:rsidRPr="00A92A3C">
        <w:rPr>
          <w:rFonts w:ascii="Myriad Pro" w:hAnsi="Myriad Pro"/>
          <w:sz w:val="22"/>
          <w:szCs w:val="22"/>
        </w:rPr>
        <w:t xml:space="preserve"> директоров</w:t>
      </w:r>
      <w:r w:rsidR="00664791" w:rsidRPr="00A92A3C">
        <w:rPr>
          <w:rFonts w:ascii="Myriad Pro" w:hAnsi="Myriad Pro"/>
          <w:sz w:val="22"/>
          <w:szCs w:val="22"/>
        </w:rPr>
        <w:t xml:space="preserve"> Банка</w:t>
      </w:r>
      <w:r w:rsidR="00571088" w:rsidRPr="00A92A3C">
        <w:rPr>
          <w:rFonts w:ascii="Myriad Pro" w:hAnsi="Myriad Pro"/>
          <w:sz w:val="22"/>
          <w:szCs w:val="22"/>
        </w:rPr>
        <w:t>.</w:t>
      </w:r>
    </w:p>
    <w:p w14:paraId="6A0C2CC3" w14:textId="77777777" w:rsidR="00136D21" w:rsidRPr="00A92A3C" w:rsidRDefault="00136D21" w:rsidP="00A17115">
      <w:pPr>
        <w:ind w:firstLine="284"/>
        <w:jc w:val="both"/>
        <w:rPr>
          <w:rFonts w:ascii="Myriad Pro" w:hAnsi="Myriad Pro"/>
          <w:sz w:val="22"/>
          <w:szCs w:val="22"/>
        </w:rPr>
      </w:pPr>
    </w:p>
    <w:p w14:paraId="701E1F63" w14:textId="77777777" w:rsidR="00664791" w:rsidRPr="00A92A3C" w:rsidRDefault="00664791" w:rsidP="00A17115">
      <w:pPr>
        <w:jc w:val="both"/>
        <w:rPr>
          <w:rFonts w:ascii="Myriad Pro" w:hAnsi="Myriad Pro"/>
          <w:sz w:val="22"/>
          <w:szCs w:val="22"/>
        </w:rPr>
      </w:pPr>
      <w:r w:rsidRPr="00A92A3C">
        <w:rPr>
          <w:rFonts w:ascii="Myriad Pro" w:hAnsi="Myriad Pro"/>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514"/>
        <w:gridCol w:w="2211"/>
        <w:gridCol w:w="1709"/>
        <w:gridCol w:w="1355"/>
        <w:gridCol w:w="1678"/>
      </w:tblGrid>
      <w:tr w:rsidR="004B38BF" w:rsidRPr="00A92A3C" w14:paraId="48DBE750" w14:textId="77777777" w:rsidTr="00A17115">
        <w:trPr>
          <w:jc w:val="center"/>
        </w:trPr>
        <w:tc>
          <w:tcPr>
            <w:tcW w:w="568" w:type="dxa"/>
          </w:tcPr>
          <w:p w14:paraId="4EA6FE0B" w14:textId="77777777" w:rsidR="004B38BF" w:rsidRPr="00A92A3C" w:rsidRDefault="004B38BF" w:rsidP="00A17115">
            <w:pPr>
              <w:rPr>
                <w:rFonts w:ascii="Myriad Pro" w:hAnsi="Myriad Pro"/>
                <w:b/>
                <w:sz w:val="22"/>
                <w:szCs w:val="22"/>
              </w:rPr>
            </w:pPr>
            <w:r w:rsidRPr="00A92A3C">
              <w:rPr>
                <w:rFonts w:ascii="Myriad Pro" w:hAnsi="Myriad Pro"/>
                <w:b/>
                <w:sz w:val="22"/>
                <w:szCs w:val="22"/>
              </w:rPr>
              <w:t>№ п/п</w:t>
            </w:r>
          </w:p>
        </w:tc>
        <w:tc>
          <w:tcPr>
            <w:tcW w:w="2659" w:type="dxa"/>
            <w:shd w:val="clear" w:color="auto" w:fill="auto"/>
          </w:tcPr>
          <w:p w14:paraId="776CC72E" w14:textId="77777777" w:rsidR="004B38BF" w:rsidRPr="00A92A3C" w:rsidRDefault="004B38BF" w:rsidP="00A17115">
            <w:pPr>
              <w:rPr>
                <w:rFonts w:ascii="Myriad Pro" w:hAnsi="Myriad Pro"/>
                <w:b/>
                <w:sz w:val="22"/>
                <w:szCs w:val="22"/>
              </w:rPr>
            </w:pPr>
            <w:r w:rsidRPr="00A92A3C">
              <w:rPr>
                <w:rFonts w:ascii="Myriad Pro" w:hAnsi="Myriad Pro"/>
                <w:b/>
                <w:sz w:val="22"/>
                <w:szCs w:val="22"/>
              </w:rPr>
              <w:t>Содержание решения в одобрении сделок, в совершении которых имелась заинтересованность</w:t>
            </w:r>
          </w:p>
          <w:p w14:paraId="23223217" w14:textId="77777777" w:rsidR="004B38BF" w:rsidRPr="00A92A3C" w:rsidRDefault="004B38BF" w:rsidP="00A17115">
            <w:pPr>
              <w:rPr>
                <w:rFonts w:ascii="Myriad Pro" w:hAnsi="Myriad Pro"/>
                <w:b/>
                <w:sz w:val="22"/>
                <w:szCs w:val="22"/>
              </w:rPr>
            </w:pPr>
          </w:p>
        </w:tc>
        <w:tc>
          <w:tcPr>
            <w:tcW w:w="2138" w:type="dxa"/>
            <w:shd w:val="clear" w:color="auto" w:fill="auto"/>
          </w:tcPr>
          <w:p w14:paraId="71E851ED" w14:textId="72A52BDB" w:rsidR="004B38BF" w:rsidRPr="00A92A3C" w:rsidRDefault="004B38BF" w:rsidP="00476437">
            <w:pPr>
              <w:pStyle w:val="ConsPlusNormal"/>
              <w:ind w:firstLine="48"/>
              <w:jc w:val="both"/>
              <w:rPr>
                <w:rFonts w:ascii="Myriad Pro" w:hAnsi="Myriad Pro"/>
                <w:b/>
                <w:sz w:val="22"/>
                <w:szCs w:val="22"/>
              </w:rPr>
            </w:pPr>
            <w:r w:rsidRPr="00A92A3C">
              <w:rPr>
                <w:rFonts w:ascii="Myriad Pro" w:hAnsi="Myriad Pro"/>
                <w:b/>
                <w:sz w:val="22"/>
                <w:szCs w:val="22"/>
              </w:rPr>
              <w:t>Заинтересованное лицо</w:t>
            </w:r>
            <w:r w:rsidR="00476437">
              <w:rPr>
                <w:rFonts w:ascii="Myriad Pro" w:hAnsi="Myriad Pro"/>
                <w:b/>
                <w:sz w:val="22"/>
                <w:szCs w:val="22"/>
              </w:rPr>
              <w:t xml:space="preserve"> (</w:t>
            </w:r>
            <w:r w:rsidR="00476437">
              <w:rPr>
                <w:rFonts w:ascii="Myriad Pro" w:hAnsi="Myriad Pro" w:cs="Myriad Pro"/>
                <w:b/>
                <w:bCs/>
                <w:sz w:val="22"/>
                <w:szCs w:val="22"/>
              </w:rPr>
              <w:t xml:space="preserve">основания </w:t>
            </w:r>
            <w:r w:rsidR="00476437" w:rsidRPr="00476437">
              <w:rPr>
                <w:rFonts w:ascii="Myriad Pro" w:hAnsi="Myriad Pro" w:cs="Myriad Pro"/>
                <w:b/>
                <w:bCs/>
                <w:sz w:val="22"/>
                <w:szCs w:val="22"/>
              </w:rPr>
              <w:t xml:space="preserve"> признания лица </w:t>
            </w:r>
            <w:r w:rsidR="00476437">
              <w:rPr>
                <w:rFonts w:ascii="Myriad Pro" w:hAnsi="Myriad Pro" w:cs="Myriad Pro"/>
                <w:b/>
                <w:bCs/>
                <w:sz w:val="22"/>
                <w:szCs w:val="22"/>
              </w:rPr>
              <w:t xml:space="preserve"> заинтересованным </w:t>
            </w:r>
            <w:r w:rsidR="00476437" w:rsidRPr="00476437">
              <w:rPr>
                <w:rFonts w:ascii="Myriad Pro" w:hAnsi="Myriad Pro" w:cs="Myriad Pro"/>
                <w:b/>
                <w:bCs/>
                <w:sz w:val="22"/>
                <w:szCs w:val="22"/>
              </w:rPr>
              <w:t xml:space="preserve"> в совершении</w:t>
            </w:r>
            <w:r w:rsidR="00476437">
              <w:rPr>
                <w:rFonts w:ascii="Myriad Pro" w:hAnsi="Myriad Pro" w:cs="Myriad Pro"/>
                <w:b/>
                <w:bCs/>
                <w:sz w:val="22"/>
                <w:szCs w:val="22"/>
              </w:rPr>
              <w:t xml:space="preserve"> сделки</w:t>
            </w:r>
            <w:r w:rsidR="00476437">
              <w:rPr>
                <w:rFonts w:ascii="Myriad Pro" w:hAnsi="Myriad Pro"/>
                <w:b/>
                <w:sz w:val="22"/>
                <w:szCs w:val="22"/>
              </w:rPr>
              <w:t>)</w:t>
            </w:r>
          </w:p>
        </w:tc>
        <w:tc>
          <w:tcPr>
            <w:tcW w:w="1484" w:type="dxa"/>
          </w:tcPr>
          <w:p w14:paraId="789BEC6D" w14:textId="30944332" w:rsidR="004B38BF" w:rsidRPr="00A92A3C" w:rsidRDefault="004B38BF" w:rsidP="00A17115">
            <w:pPr>
              <w:autoSpaceDE w:val="0"/>
              <w:autoSpaceDN w:val="0"/>
              <w:adjustRightInd w:val="0"/>
              <w:rPr>
                <w:rFonts w:ascii="Myriad Pro" w:hAnsi="Myriad Pro"/>
                <w:b/>
                <w:sz w:val="22"/>
                <w:szCs w:val="22"/>
              </w:rPr>
            </w:pPr>
            <w:r w:rsidRPr="00A92A3C">
              <w:rPr>
                <w:rFonts w:ascii="Myriad Pro" w:hAnsi="Myriad Pro"/>
                <w:b/>
                <w:sz w:val="22"/>
                <w:szCs w:val="22"/>
              </w:rPr>
              <w:t>Размер сделки (руб.)</w:t>
            </w:r>
            <w:r w:rsidR="00267462" w:rsidRPr="00A92A3C">
              <w:rPr>
                <w:rFonts w:ascii="Myriad Pro" w:hAnsi="Myriad Pro"/>
                <w:b/>
                <w:sz w:val="22"/>
                <w:szCs w:val="22"/>
              </w:rPr>
              <w:t>,иные существенные условия</w:t>
            </w:r>
          </w:p>
        </w:tc>
        <w:tc>
          <w:tcPr>
            <w:tcW w:w="1355" w:type="dxa"/>
          </w:tcPr>
          <w:p w14:paraId="10CA1134" w14:textId="77777777" w:rsidR="004B38BF" w:rsidRPr="00A92A3C" w:rsidRDefault="004B38BF" w:rsidP="00A17115">
            <w:pPr>
              <w:autoSpaceDE w:val="0"/>
              <w:autoSpaceDN w:val="0"/>
              <w:adjustRightInd w:val="0"/>
              <w:rPr>
                <w:rFonts w:ascii="Myriad Pro" w:hAnsi="Myriad Pro"/>
                <w:b/>
                <w:sz w:val="22"/>
                <w:szCs w:val="22"/>
              </w:rPr>
            </w:pPr>
            <w:r w:rsidRPr="00A92A3C">
              <w:rPr>
                <w:rFonts w:ascii="Myriad Pro" w:hAnsi="Myriad Pro"/>
                <w:b/>
                <w:sz w:val="22"/>
                <w:szCs w:val="22"/>
              </w:rPr>
              <w:t>Дата одобрения сделки</w:t>
            </w:r>
          </w:p>
        </w:tc>
        <w:tc>
          <w:tcPr>
            <w:tcW w:w="1820" w:type="dxa"/>
            <w:shd w:val="clear" w:color="auto" w:fill="auto"/>
          </w:tcPr>
          <w:p w14:paraId="3302B841" w14:textId="77777777" w:rsidR="004B38BF" w:rsidRPr="00A92A3C" w:rsidRDefault="004B38BF" w:rsidP="00A17115">
            <w:pPr>
              <w:autoSpaceDE w:val="0"/>
              <w:autoSpaceDN w:val="0"/>
              <w:adjustRightInd w:val="0"/>
              <w:rPr>
                <w:rFonts w:ascii="Myriad Pro" w:hAnsi="Myriad Pro"/>
                <w:b/>
                <w:sz w:val="22"/>
                <w:szCs w:val="22"/>
              </w:rPr>
            </w:pPr>
            <w:r w:rsidRPr="00A92A3C">
              <w:rPr>
                <w:rFonts w:ascii="Myriad Pro" w:hAnsi="Myriad Pro"/>
                <w:b/>
                <w:sz w:val="22"/>
                <w:szCs w:val="22"/>
              </w:rPr>
              <w:t>Орган управления,</w:t>
            </w:r>
          </w:p>
          <w:p w14:paraId="0A637094" w14:textId="77777777" w:rsidR="004B38BF" w:rsidRPr="00A92A3C" w:rsidRDefault="004B38BF" w:rsidP="00A17115">
            <w:pPr>
              <w:autoSpaceDE w:val="0"/>
              <w:autoSpaceDN w:val="0"/>
              <w:adjustRightInd w:val="0"/>
              <w:rPr>
                <w:rFonts w:ascii="Myriad Pro" w:hAnsi="Myriad Pro"/>
                <w:b/>
                <w:sz w:val="22"/>
                <w:szCs w:val="22"/>
              </w:rPr>
            </w:pPr>
            <w:r w:rsidRPr="00A92A3C">
              <w:rPr>
                <w:rFonts w:ascii="Myriad Pro" w:hAnsi="Myriad Pro"/>
                <w:b/>
                <w:sz w:val="22"/>
                <w:szCs w:val="22"/>
              </w:rPr>
              <w:t>принявший решение об</w:t>
            </w:r>
          </w:p>
          <w:p w14:paraId="23E2A4E0" w14:textId="77777777" w:rsidR="004B38BF" w:rsidRPr="00A92A3C" w:rsidRDefault="004B38BF" w:rsidP="00A17115">
            <w:pPr>
              <w:rPr>
                <w:rFonts w:ascii="Myriad Pro" w:hAnsi="Myriad Pro"/>
                <w:b/>
                <w:sz w:val="22"/>
                <w:szCs w:val="22"/>
              </w:rPr>
            </w:pPr>
            <w:r w:rsidRPr="00A92A3C">
              <w:rPr>
                <w:rFonts w:ascii="Myriad Pro" w:hAnsi="Myriad Pro"/>
                <w:b/>
                <w:sz w:val="22"/>
                <w:szCs w:val="22"/>
              </w:rPr>
              <w:t>одобрении сделки</w:t>
            </w:r>
          </w:p>
        </w:tc>
      </w:tr>
      <w:tr w:rsidR="004B38BF" w:rsidRPr="00A92A3C" w14:paraId="19B59B73" w14:textId="77777777" w:rsidTr="00A17115">
        <w:trPr>
          <w:jc w:val="center"/>
        </w:trPr>
        <w:tc>
          <w:tcPr>
            <w:tcW w:w="568" w:type="dxa"/>
          </w:tcPr>
          <w:p w14:paraId="3745BBE8" w14:textId="77777777" w:rsidR="004B38BF" w:rsidRPr="00A92A3C" w:rsidRDefault="004B38BF" w:rsidP="00A17115">
            <w:pPr>
              <w:numPr>
                <w:ilvl w:val="0"/>
                <w:numId w:val="9"/>
              </w:numPr>
              <w:ind w:left="0" w:firstLine="0"/>
              <w:jc w:val="both"/>
              <w:rPr>
                <w:rFonts w:ascii="Myriad Pro" w:hAnsi="Myriad Pro"/>
                <w:sz w:val="22"/>
                <w:szCs w:val="22"/>
              </w:rPr>
            </w:pPr>
          </w:p>
        </w:tc>
        <w:tc>
          <w:tcPr>
            <w:tcW w:w="2659" w:type="dxa"/>
            <w:shd w:val="clear" w:color="auto" w:fill="auto"/>
          </w:tcPr>
          <w:p w14:paraId="094696F1" w14:textId="77777777" w:rsidR="004B38BF" w:rsidRPr="00A92A3C" w:rsidRDefault="004B38BF" w:rsidP="00A17115">
            <w:pPr>
              <w:jc w:val="both"/>
              <w:rPr>
                <w:rFonts w:ascii="Myriad Pro" w:hAnsi="Myriad Pro"/>
                <w:sz w:val="22"/>
                <w:szCs w:val="22"/>
              </w:rPr>
            </w:pPr>
            <w:r w:rsidRPr="00A92A3C">
              <w:rPr>
                <w:rFonts w:ascii="Myriad Pro" w:hAnsi="Myriad Pro"/>
                <w:sz w:val="22"/>
                <w:szCs w:val="22"/>
              </w:rPr>
              <w:t>Предоставление кредита</w:t>
            </w:r>
          </w:p>
        </w:tc>
        <w:tc>
          <w:tcPr>
            <w:tcW w:w="2138" w:type="dxa"/>
            <w:shd w:val="clear" w:color="auto" w:fill="auto"/>
          </w:tcPr>
          <w:p w14:paraId="74193EFD" w14:textId="53B3E7E2" w:rsidR="004B38BF" w:rsidRPr="00A92A3C" w:rsidRDefault="004B38BF" w:rsidP="00476437">
            <w:pPr>
              <w:rPr>
                <w:rFonts w:ascii="Myriad Pro" w:hAnsi="Myriad Pro"/>
                <w:sz w:val="22"/>
                <w:szCs w:val="22"/>
              </w:rPr>
            </w:pPr>
            <w:r w:rsidRPr="00A92A3C">
              <w:rPr>
                <w:rFonts w:ascii="Myriad Pro" w:hAnsi="Myriad Pro"/>
                <w:sz w:val="22"/>
                <w:szCs w:val="22"/>
              </w:rPr>
              <w:t>ООО «</w:t>
            </w:r>
            <w:r w:rsidR="008C0E31" w:rsidRPr="00A92A3C">
              <w:rPr>
                <w:rFonts w:ascii="Myriad Pro" w:hAnsi="Myriad Pro"/>
                <w:sz w:val="22"/>
                <w:szCs w:val="22"/>
              </w:rPr>
              <w:t>МФО «</w:t>
            </w:r>
            <w:r w:rsidRPr="00A92A3C">
              <w:rPr>
                <w:rFonts w:ascii="Myriad Pro" w:hAnsi="Myriad Pro"/>
                <w:sz w:val="22"/>
                <w:szCs w:val="22"/>
              </w:rPr>
              <w:t>Деньги будут!»</w:t>
            </w:r>
            <w:r w:rsidR="00476437">
              <w:rPr>
                <w:rFonts w:ascii="Myriad Pro" w:hAnsi="Myriad Pro"/>
                <w:sz w:val="22"/>
                <w:szCs w:val="22"/>
              </w:rPr>
              <w:t xml:space="preserve"> (генеральный директор общества </w:t>
            </w:r>
            <w:proofErr w:type="spellStart"/>
            <w:r w:rsidR="00476437">
              <w:rPr>
                <w:rFonts w:ascii="Myriad Pro" w:hAnsi="Myriad Pro"/>
                <w:sz w:val="22"/>
                <w:szCs w:val="22"/>
              </w:rPr>
              <w:t>Смолянова</w:t>
            </w:r>
            <w:proofErr w:type="spellEnd"/>
            <w:r w:rsidR="00476437">
              <w:rPr>
                <w:rFonts w:ascii="Myriad Pro" w:hAnsi="Myriad Pro"/>
                <w:sz w:val="22"/>
                <w:szCs w:val="22"/>
              </w:rPr>
              <w:t xml:space="preserve"> М. Ю. является родственником (сестрой) Председателя  Совета директоров Банка </w:t>
            </w:r>
            <w:proofErr w:type="spellStart"/>
            <w:r w:rsidR="00476437" w:rsidRPr="00A92A3C">
              <w:rPr>
                <w:rFonts w:ascii="Myriad Pro" w:hAnsi="Myriad Pro"/>
                <w:sz w:val="22"/>
                <w:szCs w:val="22"/>
              </w:rPr>
              <w:t>Смолянов</w:t>
            </w:r>
            <w:r w:rsidR="00476437">
              <w:rPr>
                <w:rFonts w:ascii="Myriad Pro" w:hAnsi="Myriad Pro"/>
                <w:sz w:val="22"/>
                <w:szCs w:val="22"/>
              </w:rPr>
              <w:t>а</w:t>
            </w:r>
            <w:proofErr w:type="spellEnd"/>
            <w:r w:rsidR="00476437" w:rsidRPr="00A92A3C">
              <w:rPr>
                <w:rFonts w:ascii="Myriad Pro" w:hAnsi="Myriad Pro"/>
                <w:sz w:val="22"/>
                <w:szCs w:val="22"/>
              </w:rPr>
              <w:t xml:space="preserve"> А. Ю.</w:t>
            </w:r>
            <w:r w:rsidR="00476437">
              <w:rPr>
                <w:rFonts w:ascii="Myriad Pro" w:hAnsi="Myriad Pro"/>
                <w:sz w:val="22"/>
                <w:szCs w:val="22"/>
              </w:rPr>
              <w:t>)</w:t>
            </w:r>
          </w:p>
        </w:tc>
        <w:tc>
          <w:tcPr>
            <w:tcW w:w="1484" w:type="dxa"/>
          </w:tcPr>
          <w:p w14:paraId="07926CE5" w14:textId="77777777" w:rsidR="004B38BF" w:rsidRPr="00A92A3C" w:rsidRDefault="004B38BF" w:rsidP="00A17115">
            <w:pPr>
              <w:jc w:val="both"/>
              <w:rPr>
                <w:rFonts w:ascii="Myriad Pro" w:hAnsi="Myriad Pro"/>
                <w:sz w:val="22"/>
                <w:szCs w:val="22"/>
              </w:rPr>
            </w:pPr>
            <w:r w:rsidRPr="00A92A3C">
              <w:rPr>
                <w:rFonts w:ascii="Myriad Pro" w:hAnsi="Myriad Pro"/>
                <w:sz w:val="22"/>
                <w:szCs w:val="22"/>
              </w:rPr>
              <w:t>30 000 000,00</w:t>
            </w:r>
          </w:p>
        </w:tc>
        <w:tc>
          <w:tcPr>
            <w:tcW w:w="1355" w:type="dxa"/>
          </w:tcPr>
          <w:p w14:paraId="17683FC5" w14:textId="77777777" w:rsidR="004B38BF" w:rsidRPr="00A92A3C" w:rsidRDefault="000B2AF0" w:rsidP="008C0E31">
            <w:pPr>
              <w:jc w:val="both"/>
              <w:rPr>
                <w:rFonts w:ascii="Myriad Pro" w:hAnsi="Myriad Pro"/>
                <w:sz w:val="22"/>
                <w:szCs w:val="22"/>
              </w:rPr>
            </w:pPr>
            <w:r w:rsidRPr="00A92A3C">
              <w:rPr>
                <w:rFonts w:ascii="Myriad Pro" w:hAnsi="Myriad Pro"/>
                <w:sz w:val="22"/>
                <w:szCs w:val="22"/>
              </w:rPr>
              <w:t>2</w:t>
            </w:r>
            <w:r w:rsidR="008C0E31" w:rsidRPr="00A92A3C">
              <w:rPr>
                <w:rFonts w:ascii="Myriad Pro" w:hAnsi="Myriad Pro"/>
                <w:sz w:val="22"/>
                <w:szCs w:val="22"/>
              </w:rPr>
              <w:t>6</w:t>
            </w:r>
            <w:r w:rsidRPr="00A92A3C">
              <w:rPr>
                <w:rFonts w:ascii="Myriad Pro" w:hAnsi="Myriad Pro"/>
                <w:sz w:val="22"/>
                <w:szCs w:val="22"/>
              </w:rPr>
              <w:t>.05.201</w:t>
            </w:r>
            <w:r w:rsidR="008C0E31" w:rsidRPr="00A92A3C">
              <w:rPr>
                <w:rFonts w:ascii="Myriad Pro" w:hAnsi="Myriad Pro"/>
                <w:sz w:val="22"/>
                <w:szCs w:val="22"/>
              </w:rPr>
              <w:t>5</w:t>
            </w:r>
          </w:p>
        </w:tc>
        <w:tc>
          <w:tcPr>
            <w:tcW w:w="1820" w:type="dxa"/>
            <w:shd w:val="clear" w:color="auto" w:fill="auto"/>
          </w:tcPr>
          <w:p w14:paraId="15633359" w14:textId="77777777" w:rsidR="004B38BF" w:rsidRPr="00A92A3C" w:rsidRDefault="004B38BF" w:rsidP="008C0E31">
            <w:pPr>
              <w:jc w:val="both"/>
              <w:rPr>
                <w:rFonts w:ascii="Myriad Pro" w:hAnsi="Myriad Pro"/>
                <w:sz w:val="22"/>
                <w:szCs w:val="22"/>
              </w:rPr>
            </w:pPr>
            <w:r w:rsidRPr="00A92A3C">
              <w:rPr>
                <w:rFonts w:ascii="Myriad Pro" w:hAnsi="Myriad Pro"/>
                <w:sz w:val="22"/>
                <w:szCs w:val="22"/>
              </w:rPr>
              <w:t>Совет директоров Банка (протокол № 2</w:t>
            </w:r>
            <w:r w:rsidR="008C0E31" w:rsidRPr="00A92A3C">
              <w:rPr>
                <w:rFonts w:ascii="Myriad Pro" w:hAnsi="Myriad Pro"/>
                <w:sz w:val="22"/>
                <w:szCs w:val="22"/>
              </w:rPr>
              <w:t>8</w:t>
            </w:r>
            <w:r w:rsidRPr="00A92A3C">
              <w:rPr>
                <w:rFonts w:ascii="Myriad Pro" w:hAnsi="Myriad Pro"/>
                <w:sz w:val="22"/>
                <w:szCs w:val="22"/>
              </w:rPr>
              <w:t xml:space="preserve"> от 2</w:t>
            </w:r>
            <w:r w:rsidR="008C0E31" w:rsidRPr="00A92A3C">
              <w:rPr>
                <w:rFonts w:ascii="Myriad Pro" w:hAnsi="Myriad Pro"/>
                <w:sz w:val="22"/>
                <w:szCs w:val="22"/>
              </w:rPr>
              <w:t>6</w:t>
            </w:r>
            <w:r w:rsidRPr="00A92A3C">
              <w:rPr>
                <w:rFonts w:ascii="Myriad Pro" w:hAnsi="Myriad Pro"/>
                <w:sz w:val="22"/>
                <w:szCs w:val="22"/>
              </w:rPr>
              <w:t>.0</w:t>
            </w:r>
            <w:r w:rsidR="008C0E31" w:rsidRPr="00A92A3C">
              <w:rPr>
                <w:rFonts w:ascii="Myriad Pro" w:hAnsi="Myriad Pro"/>
                <w:sz w:val="22"/>
                <w:szCs w:val="22"/>
              </w:rPr>
              <w:t>5</w:t>
            </w:r>
            <w:r w:rsidRPr="00A92A3C">
              <w:rPr>
                <w:rFonts w:ascii="Myriad Pro" w:hAnsi="Myriad Pro"/>
                <w:sz w:val="22"/>
                <w:szCs w:val="22"/>
              </w:rPr>
              <w:t>.201</w:t>
            </w:r>
            <w:r w:rsidR="008C0E31" w:rsidRPr="00A92A3C">
              <w:rPr>
                <w:rFonts w:ascii="Myriad Pro" w:hAnsi="Myriad Pro"/>
                <w:sz w:val="22"/>
                <w:szCs w:val="22"/>
              </w:rPr>
              <w:t>5</w:t>
            </w:r>
            <w:r w:rsidRPr="00A92A3C">
              <w:rPr>
                <w:rFonts w:ascii="Myriad Pro" w:hAnsi="Myriad Pro"/>
                <w:sz w:val="22"/>
                <w:szCs w:val="22"/>
              </w:rPr>
              <w:t>)</w:t>
            </w:r>
          </w:p>
        </w:tc>
      </w:tr>
      <w:tr w:rsidR="004B38BF" w:rsidRPr="00A92A3C" w14:paraId="2EB6DA78" w14:textId="77777777" w:rsidTr="00A17115">
        <w:trPr>
          <w:jc w:val="center"/>
        </w:trPr>
        <w:tc>
          <w:tcPr>
            <w:tcW w:w="568" w:type="dxa"/>
          </w:tcPr>
          <w:p w14:paraId="67195481" w14:textId="77777777" w:rsidR="004B38BF" w:rsidRPr="00A92A3C" w:rsidRDefault="004B38BF" w:rsidP="00A17115">
            <w:pPr>
              <w:numPr>
                <w:ilvl w:val="0"/>
                <w:numId w:val="9"/>
              </w:numPr>
              <w:ind w:left="0" w:firstLine="0"/>
              <w:jc w:val="both"/>
              <w:rPr>
                <w:rFonts w:ascii="Myriad Pro" w:hAnsi="Myriad Pro"/>
                <w:sz w:val="22"/>
                <w:szCs w:val="22"/>
              </w:rPr>
            </w:pPr>
          </w:p>
        </w:tc>
        <w:tc>
          <w:tcPr>
            <w:tcW w:w="2659" w:type="dxa"/>
            <w:shd w:val="clear" w:color="auto" w:fill="auto"/>
          </w:tcPr>
          <w:p w14:paraId="51CBCEE0" w14:textId="77777777" w:rsidR="004B38BF" w:rsidRPr="00A92A3C" w:rsidRDefault="004B38BF" w:rsidP="00A17115">
            <w:pPr>
              <w:jc w:val="both"/>
              <w:rPr>
                <w:rFonts w:ascii="Myriad Pro" w:hAnsi="Myriad Pro"/>
                <w:sz w:val="22"/>
                <w:szCs w:val="22"/>
              </w:rPr>
            </w:pPr>
            <w:r w:rsidRPr="00A92A3C">
              <w:rPr>
                <w:rFonts w:ascii="Myriad Pro" w:hAnsi="Myriad Pro"/>
                <w:sz w:val="22"/>
                <w:szCs w:val="22"/>
              </w:rPr>
              <w:t>Предоставление кредита</w:t>
            </w:r>
          </w:p>
        </w:tc>
        <w:tc>
          <w:tcPr>
            <w:tcW w:w="2138" w:type="dxa"/>
            <w:shd w:val="clear" w:color="auto" w:fill="auto"/>
          </w:tcPr>
          <w:p w14:paraId="12CC4470" w14:textId="662453FD" w:rsidR="004B38BF" w:rsidRPr="00A92A3C" w:rsidRDefault="008C0E31" w:rsidP="00A17115">
            <w:pPr>
              <w:rPr>
                <w:rFonts w:ascii="Myriad Pro" w:hAnsi="Myriad Pro"/>
                <w:sz w:val="22"/>
                <w:szCs w:val="22"/>
              </w:rPr>
            </w:pPr>
            <w:proofErr w:type="spellStart"/>
            <w:r w:rsidRPr="00A92A3C">
              <w:rPr>
                <w:rFonts w:ascii="Myriad Pro" w:hAnsi="Myriad Pro"/>
                <w:sz w:val="22"/>
                <w:szCs w:val="22"/>
              </w:rPr>
              <w:t>Смолянов</w:t>
            </w:r>
            <w:proofErr w:type="spellEnd"/>
            <w:r w:rsidRPr="00A92A3C">
              <w:rPr>
                <w:rFonts w:ascii="Myriad Pro" w:hAnsi="Myriad Pro"/>
                <w:sz w:val="22"/>
                <w:szCs w:val="22"/>
              </w:rPr>
              <w:t xml:space="preserve"> А. Ю.</w:t>
            </w:r>
            <w:r w:rsidR="00476437">
              <w:rPr>
                <w:rFonts w:ascii="Myriad Pro" w:hAnsi="Myriad Pro"/>
                <w:sz w:val="22"/>
                <w:szCs w:val="22"/>
              </w:rPr>
              <w:t xml:space="preserve"> (Председатель Совета директоров Банка)</w:t>
            </w:r>
          </w:p>
        </w:tc>
        <w:tc>
          <w:tcPr>
            <w:tcW w:w="1484" w:type="dxa"/>
          </w:tcPr>
          <w:p w14:paraId="416A4717" w14:textId="77777777" w:rsidR="004B38BF" w:rsidRPr="00A92A3C" w:rsidRDefault="008C0E31" w:rsidP="00A17115">
            <w:pPr>
              <w:jc w:val="both"/>
              <w:rPr>
                <w:rFonts w:ascii="Myriad Pro" w:hAnsi="Myriad Pro"/>
                <w:sz w:val="22"/>
                <w:szCs w:val="22"/>
              </w:rPr>
            </w:pPr>
            <w:r w:rsidRPr="00A92A3C">
              <w:rPr>
                <w:rFonts w:ascii="Myriad Pro" w:hAnsi="Myriad Pro"/>
                <w:sz w:val="22"/>
                <w:szCs w:val="22"/>
              </w:rPr>
              <w:t>5 000</w:t>
            </w:r>
            <w:r w:rsidR="004B38BF" w:rsidRPr="00A92A3C">
              <w:rPr>
                <w:rFonts w:ascii="Myriad Pro" w:hAnsi="Myriad Pro"/>
                <w:sz w:val="22"/>
                <w:szCs w:val="22"/>
              </w:rPr>
              <w:t> 000,00</w:t>
            </w:r>
          </w:p>
        </w:tc>
        <w:tc>
          <w:tcPr>
            <w:tcW w:w="1355" w:type="dxa"/>
          </w:tcPr>
          <w:p w14:paraId="2536255C" w14:textId="77777777" w:rsidR="004B38BF" w:rsidRPr="00A92A3C" w:rsidRDefault="008C0E31" w:rsidP="008C0E31">
            <w:pPr>
              <w:jc w:val="both"/>
              <w:rPr>
                <w:rFonts w:ascii="Myriad Pro" w:hAnsi="Myriad Pro"/>
                <w:sz w:val="22"/>
                <w:szCs w:val="22"/>
              </w:rPr>
            </w:pPr>
            <w:r w:rsidRPr="00A92A3C">
              <w:rPr>
                <w:rFonts w:ascii="Myriad Pro" w:hAnsi="Myriad Pro"/>
                <w:sz w:val="22"/>
                <w:szCs w:val="22"/>
              </w:rPr>
              <w:t>18</w:t>
            </w:r>
            <w:r w:rsidR="000B2AF0" w:rsidRPr="00A92A3C">
              <w:rPr>
                <w:rFonts w:ascii="Myriad Pro" w:hAnsi="Myriad Pro"/>
                <w:sz w:val="22"/>
                <w:szCs w:val="22"/>
              </w:rPr>
              <w:t>.0</w:t>
            </w:r>
            <w:r w:rsidRPr="00A92A3C">
              <w:rPr>
                <w:rFonts w:ascii="Myriad Pro" w:hAnsi="Myriad Pro"/>
                <w:sz w:val="22"/>
                <w:szCs w:val="22"/>
              </w:rPr>
              <w:t>6</w:t>
            </w:r>
            <w:r w:rsidR="000B2AF0" w:rsidRPr="00A92A3C">
              <w:rPr>
                <w:rFonts w:ascii="Myriad Pro" w:hAnsi="Myriad Pro"/>
                <w:sz w:val="22"/>
                <w:szCs w:val="22"/>
              </w:rPr>
              <w:t>.201</w:t>
            </w:r>
            <w:r w:rsidRPr="00A92A3C">
              <w:rPr>
                <w:rFonts w:ascii="Myriad Pro" w:hAnsi="Myriad Pro"/>
                <w:sz w:val="22"/>
                <w:szCs w:val="22"/>
              </w:rPr>
              <w:t>5</w:t>
            </w:r>
          </w:p>
        </w:tc>
        <w:tc>
          <w:tcPr>
            <w:tcW w:w="1820" w:type="dxa"/>
            <w:shd w:val="clear" w:color="auto" w:fill="auto"/>
          </w:tcPr>
          <w:p w14:paraId="2943F265" w14:textId="77777777" w:rsidR="004B38BF" w:rsidRPr="00A92A3C" w:rsidRDefault="004B38BF" w:rsidP="008C0E31">
            <w:pPr>
              <w:jc w:val="both"/>
              <w:rPr>
                <w:rFonts w:ascii="Myriad Pro" w:hAnsi="Myriad Pro"/>
                <w:sz w:val="22"/>
                <w:szCs w:val="22"/>
              </w:rPr>
            </w:pPr>
            <w:r w:rsidRPr="00A92A3C">
              <w:rPr>
                <w:rFonts w:ascii="Myriad Pro" w:hAnsi="Myriad Pro"/>
                <w:sz w:val="22"/>
                <w:szCs w:val="22"/>
              </w:rPr>
              <w:t xml:space="preserve">Совет директоров Банка (протокол № </w:t>
            </w:r>
            <w:r w:rsidR="008C0E31" w:rsidRPr="00A92A3C">
              <w:rPr>
                <w:rFonts w:ascii="Myriad Pro" w:hAnsi="Myriad Pro"/>
                <w:sz w:val="22"/>
                <w:szCs w:val="22"/>
              </w:rPr>
              <w:t>31</w:t>
            </w:r>
            <w:r w:rsidRPr="00A92A3C">
              <w:rPr>
                <w:rFonts w:ascii="Myriad Pro" w:hAnsi="Myriad Pro"/>
                <w:sz w:val="22"/>
                <w:szCs w:val="22"/>
              </w:rPr>
              <w:t xml:space="preserve"> от </w:t>
            </w:r>
            <w:r w:rsidR="008C0E31" w:rsidRPr="00A92A3C">
              <w:rPr>
                <w:rFonts w:ascii="Myriad Pro" w:hAnsi="Myriad Pro"/>
                <w:sz w:val="22"/>
                <w:szCs w:val="22"/>
              </w:rPr>
              <w:lastRenderedPageBreak/>
              <w:t>18</w:t>
            </w:r>
            <w:r w:rsidRPr="00A92A3C">
              <w:rPr>
                <w:rFonts w:ascii="Myriad Pro" w:hAnsi="Myriad Pro"/>
                <w:sz w:val="22"/>
                <w:szCs w:val="22"/>
              </w:rPr>
              <w:t>.0</w:t>
            </w:r>
            <w:r w:rsidR="008C0E31" w:rsidRPr="00A92A3C">
              <w:rPr>
                <w:rFonts w:ascii="Myriad Pro" w:hAnsi="Myriad Pro"/>
                <w:sz w:val="22"/>
                <w:szCs w:val="22"/>
              </w:rPr>
              <w:t>6</w:t>
            </w:r>
            <w:r w:rsidRPr="00A92A3C">
              <w:rPr>
                <w:rFonts w:ascii="Myriad Pro" w:hAnsi="Myriad Pro"/>
                <w:sz w:val="22"/>
                <w:szCs w:val="22"/>
              </w:rPr>
              <w:t>.201</w:t>
            </w:r>
            <w:r w:rsidR="008C0E31" w:rsidRPr="00A92A3C">
              <w:rPr>
                <w:rFonts w:ascii="Myriad Pro" w:hAnsi="Myriad Pro"/>
                <w:sz w:val="22"/>
                <w:szCs w:val="22"/>
              </w:rPr>
              <w:t>5</w:t>
            </w:r>
            <w:r w:rsidRPr="00A92A3C">
              <w:rPr>
                <w:rFonts w:ascii="Myriad Pro" w:hAnsi="Myriad Pro"/>
                <w:sz w:val="22"/>
                <w:szCs w:val="22"/>
              </w:rPr>
              <w:t>)</w:t>
            </w:r>
          </w:p>
        </w:tc>
      </w:tr>
      <w:tr w:rsidR="004B38BF" w:rsidRPr="00A92A3C" w14:paraId="53C621B9" w14:textId="77777777" w:rsidTr="00A17115">
        <w:trPr>
          <w:jc w:val="center"/>
        </w:trPr>
        <w:tc>
          <w:tcPr>
            <w:tcW w:w="568" w:type="dxa"/>
          </w:tcPr>
          <w:p w14:paraId="37E7F5E6" w14:textId="77777777" w:rsidR="004B38BF" w:rsidRPr="00A92A3C" w:rsidRDefault="004B38BF" w:rsidP="00A17115">
            <w:pPr>
              <w:numPr>
                <w:ilvl w:val="0"/>
                <w:numId w:val="9"/>
              </w:numPr>
              <w:ind w:left="0" w:firstLine="0"/>
              <w:jc w:val="both"/>
              <w:rPr>
                <w:rFonts w:ascii="Myriad Pro" w:hAnsi="Myriad Pro"/>
                <w:sz w:val="22"/>
                <w:szCs w:val="22"/>
              </w:rPr>
            </w:pPr>
          </w:p>
        </w:tc>
        <w:tc>
          <w:tcPr>
            <w:tcW w:w="2659" w:type="dxa"/>
            <w:shd w:val="clear" w:color="auto" w:fill="auto"/>
          </w:tcPr>
          <w:p w14:paraId="58D15D42" w14:textId="77777777" w:rsidR="004B38BF" w:rsidRPr="00A92A3C" w:rsidRDefault="004B38BF" w:rsidP="00A17115">
            <w:pPr>
              <w:jc w:val="both"/>
              <w:rPr>
                <w:rFonts w:ascii="Myriad Pro" w:hAnsi="Myriad Pro"/>
                <w:sz w:val="22"/>
                <w:szCs w:val="22"/>
              </w:rPr>
            </w:pPr>
            <w:r w:rsidRPr="00A92A3C">
              <w:rPr>
                <w:rFonts w:ascii="Myriad Pro" w:hAnsi="Myriad Pro"/>
                <w:sz w:val="22"/>
                <w:szCs w:val="22"/>
              </w:rPr>
              <w:t>Предоставление кредита</w:t>
            </w:r>
          </w:p>
        </w:tc>
        <w:tc>
          <w:tcPr>
            <w:tcW w:w="2138" w:type="dxa"/>
            <w:shd w:val="clear" w:color="auto" w:fill="auto"/>
          </w:tcPr>
          <w:p w14:paraId="72F38B9C" w14:textId="0ABE9CA5" w:rsidR="004B38BF" w:rsidRPr="00A92A3C" w:rsidRDefault="008C0E31" w:rsidP="00A17115">
            <w:pPr>
              <w:rPr>
                <w:rFonts w:ascii="Myriad Pro" w:hAnsi="Myriad Pro"/>
                <w:sz w:val="22"/>
                <w:szCs w:val="22"/>
              </w:rPr>
            </w:pPr>
            <w:r w:rsidRPr="00A92A3C">
              <w:rPr>
                <w:rFonts w:ascii="Myriad Pro" w:hAnsi="Myriad Pro"/>
                <w:sz w:val="22"/>
                <w:szCs w:val="22"/>
              </w:rPr>
              <w:t>Абакумов А. В.</w:t>
            </w:r>
            <w:r w:rsidR="00476437">
              <w:rPr>
                <w:rFonts w:ascii="Myriad Pro" w:hAnsi="Myriad Pro"/>
                <w:sz w:val="22"/>
                <w:szCs w:val="22"/>
              </w:rPr>
              <w:t xml:space="preserve"> (Председатель Правления Банка)</w:t>
            </w:r>
          </w:p>
        </w:tc>
        <w:tc>
          <w:tcPr>
            <w:tcW w:w="1484" w:type="dxa"/>
          </w:tcPr>
          <w:p w14:paraId="043FC953" w14:textId="77777777" w:rsidR="004B38BF" w:rsidRPr="00A92A3C" w:rsidRDefault="004B38BF" w:rsidP="008C0E31">
            <w:pPr>
              <w:jc w:val="both"/>
              <w:rPr>
                <w:rFonts w:ascii="Myriad Pro" w:hAnsi="Myriad Pro"/>
                <w:sz w:val="22"/>
                <w:szCs w:val="22"/>
              </w:rPr>
            </w:pPr>
            <w:r w:rsidRPr="00A92A3C">
              <w:rPr>
                <w:rFonts w:ascii="Myriad Pro" w:hAnsi="Myriad Pro"/>
                <w:sz w:val="22"/>
                <w:szCs w:val="22"/>
              </w:rPr>
              <w:t>30 000,00</w:t>
            </w:r>
          </w:p>
        </w:tc>
        <w:tc>
          <w:tcPr>
            <w:tcW w:w="1355" w:type="dxa"/>
          </w:tcPr>
          <w:p w14:paraId="1E1B2D20" w14:textId="77777777" w:rsidR="004B38BF" w:rsidRPr="00A92A3C" w:rsidRDefault="008C0E31" w:rsidP="008C0E31">
            <w:pPr>
              <w:jc w:val="both"/>
              <w:rPr>
                <w:rFonts w:ascii="Myriad Pro" w:hAnsi="Myriad Pro"/>
                <w:sz w:val="22"/>
                <w:szCs w:val="22"/>
              </w:rPr>
            </w:pPr>
            <w:r w:rsidRPr="00A92A3C">
              <w:rPr>
                <w:rFonts w:ascii="Myriad Pro" w:hAnsi="Myriad Pro"/>
                <w:sz w:val="22"/>
                <w:szCs w:val="22"/>
              </w:rPr>
              <w:t>01</w:t>
            </w:r>
            <w:r w:rsidR="000B2AF0" w:rsidRPr="00A92A3C">
              <w:rPr>
                <w:rFonts w:ascii="Myriad Pro" w:hAnsi="Myriad Pro"/>
                <w:sz w:val="22"/>
                <w:szCs w:val="22"/>
              </w:rPr>
              <w:t>.</w:t>
            </w:r>
            <w:r w:rsidRPr="00A92A3C">
              <w:rPr>
                <w:rFonts w:ascii="Myriad Pro" w:hAnsi="Myriad Pro"/>
                <w:sz w:val="22"/>
                <w:szCs w:val="22"/>
              </w:rPr>
              <w:t>10</w:t>
            </w:r>
            <w:r w:rsidR="000B2AF0" w:rsidRPr="00A92A3C">
              <w:rPr>
                <w:rFonts w:ascii="Myriad Pro" w:hAnsi="Myriad Pro"/>
                <w:sz w:val="22"/>
                <w:szCs w:val="22"/>
              </w:rPr>
              <w:t>.201</w:t>
            </w:r>
            <w:r w:rsidRPr="00A92A3C">
              <w:rPr>
                <w:rFonts w:ascii="Myriad Pro" w:hAnsi="Myriad Pro"/>
                <w:sz w:val="22"/>
                <w:szCs w:val="22"/>
              </w:rPr>
              <w:t>5</w:t>
            </w:r>
          </w:p>
        </w:tc>
        <w:tc>
          <w:tcPr>
            <w:tcW w:w="1820" w:type="dxa"/>
            <w:shd w:val="clear" w:color="auto" w:fill="auto"/>
          </w:tcPr>
          <w:p w14:paraId="139EF267" w14:textId="77777777" w:rsidR="004B38BF" w:rsidRPr="00A92A3C" w:rsidRDefault="004B38BF" w:rsidP="008C0E31">
            <w:pPr>
              <w:jc w:val="both"/>
              <w:rPr>
                <w:rFonts w:ascii="Myriad Pro" w:hAnsi="Myriad Pro"/>
                <w:sz w:val="22"/>
                <w:szCs w:val="22"/>
              </w:rPr>
            </w:pPr>
            <w:r w:rsidRPr="00A92A3C">
              <w:rPr>
                <w:rFonts w:ascii="Myriad Pro" w:hAnsi="Myriad Pro"/>
                <w:sz w:val="22"/>
                <w:szCs w:val="22"/>
              </w:rPr>
              <w:t xml:space="preserve">Совет директоров Банка (протокол № </w:t>
            </w:r>
            <w:r w:rsidR="008C0E31" w:rsidRPr="00A92A3C">
              <w:rPr>
                <w:rFonts w:ascii="Myriad Pro" w:hAnsi="Myriad Pro"/>
                <w:sz w:val="22"/>
                <w:szCs w:val="22"/>
              </w:rPr>
              <w:t>49</w:t>
            </w:r>
            <w:r w:rsidRPr="00A92A3C">
              <w:rPr>
                <w:rFonts w:ascii="Myriad Pro" w:hAnsi="Myriad Pro"/>
                <w:sz w:val="22"/>
                <w:szCs w:val="22"/>
              </w:rPr>
              <w:t xml:space="preserve"> от 0</w:t>
            </w:r>
            <w:r w:rsidR="008C0E31" w:rsidRPr="00A92A3C">
              <w:rPr>
                <w:rFonts w:ascii="Myriad Pro" w:hAnsi="Myriad Pro"/>
                <w:sz w:val="22"/>
                <w:szCs w:val="22"/>
              </w:rPr>
              <w:t>1</w:t>
            </w:r>
            <w:r w:rsidRPr="00A92A3C">
              <w:rPr>
                <w:rFonts w:ascii="Myriad Pro" w:hAnsi="Myriad Pro"/>
                <w:sz w:val="22"/>
                <w:szCs w:val="22"/>
              </w:rPr>
              <w:t>.</w:t>
            </w:r>
            <w:r w:rsidR="008C0E31" w:rsidRPr="00A92A3C">
              <w:rPr>
                <w:rFonts w:ascii="Myriad Pro" w:hAnsi="Myriad Pro"/>
                <w:sz w:val="22"/>
                <w:szCs w:val="22"/>
              </w:rPr>
              <w:t>10</w:t>
            </w:r>
            <w:r w:rsidRPr="00A92A3C">
              <w:rPr>
                <w:rFonts w:ascii="Myriad Pro" w:hAnsi="Myriad Pro"/>
                <w:sz w:val="22"/>
                <w:szCs w:val="22"/>
              </w:rPr>
              <w:t>.201</w:t>
            </w:r>
            <w:r w:rsidR="008C0E31" w:rsidRPr="00A92A3C">
              <w:rPr>
                <w:rFonts w:ascii="Myriad Pro" w:hAnsi="Myriad Pro"/>
                <w:sz w:val="22"/>
                <w:szCs w:val="22"/>
              </w:rPr>
              <w:t>5</w:t>
            </w:r>
            <w:r w:rsidRPr="00A92A3C">
              <w:rPr>
                <w:rFonts w:ascii="Myriad Pro" w:hAnsi="Myriad Pro"/>
                <w:sz w:val="22"/>
                <w:szCs w:val="22"/>
              </w:rPr>
              <w:t>)</w:t>
            </w:r>
          </w:p>
        </w:tc>
      </w:tr>
      <w:tr w:rsidR="004B38BF" w:rsidRPr="00A92A3C" w14:paraId="1AA5510A" w14:textId="77777777" w:rsidTr="00A17115">
        <w:trPr>
          <w:jc w:val="center"/>
        </w:trPr>
        <w:tc>
          <w:tcPr>
            <w:tcW w:w="568" w:type="dxa"/>
          </w:tcPr>
          <w:p w14:paraId="73089AE8" w14:textId="77777777" w:rsidR="004B38BF" w:rsidRPr="00A92A3C" w:rsidRDefault="004B38BF" w:rsidP="00A17115">
            <w:pPr>
              <w:numPr>
                <w:ilvl w:val="0"/>
                <w:numId w:val="9"/>
              </w:numPr>
              <w:ind w:left="0" w:firstLine="0"/>
              <w:jc w:val="both"/>
              <w:rPr>
                <w:rFonts w:ascii="Myriad Pro" w:hAnsi="Myriad Pro"/>
                <w:sz w:val="22"/>
                <w:szCs w:val="22"/>
              </w:rPr>
            </w:pPr>
          </w:p>
        </w:tc>
        <w:tc>
          <w:tcPr>
            <w:tcW w:w="2659" w:type="dxa"/>
            <w:shd w:val="clear" w:color="auto" w:fill="auto"/>
          </w:tcPr>
          <w:p w14:paraId="2C2BBB48" w14:textId="77777777" w:rsidR="008C0E31" w:rsidRPr="00A92A3C" w:rsidRDefault="008C0E31" w:rsidP="008C0E31">
            <w:pPr>
              <w:tabs>
                <w:tab w:val="left" w:pos="567"/>
              </w:tabs>
              <w:autoSpaceDN w:val="0"/>
              <w:jc w:val="both"/>
              <w:rPr>
                <w:rFonts w:ascii="Myriad Pro" w:hAnsi="Myriad Pro"/>
                <w:sz w:val="22"/>
                <w:szCs w:val="22"/>
              </w:rPr>
            </w:pPr>
            <w:r w:rsidRPr="00A92A3C">
              <w:rPr>
                <w:rFonts w:ascii="Myriad Pro" w:hAnsi="Myriad Pro"/>
                <w:sz w:val="22"/>
                <w:szCs w:val="22"/>
              </w:rPr>
              <w:t xml:space="preserve">Заключение депозитных сделок на условиях </w:t>
            </w:r>
            <w:r w:rsidRPr="00A92A3C">
              <w:rPr>
                <w:rFonts w:ascii="Myriad Pro" w:hAnsi="Myriad Pro"/>
                <w:bCs/>
                <w:sz w:val="22"/>
                <w:szCs w:val="22"/>
              </w:rPr>
              <w:t>генерального соглашения об общих условиях проведения депозитных операций,</w:t>
            </w:r>
            <w:r w:rsidRPr="00A92A3C">
              <w:rPr>
                <w:rFonts w:ascii="Myriad Pro" w:hAnsi="Myriad Pro"/>
                <w:sz w:val="22"/>
                <w:szCs w:val="22"/>
              </w:rPr>
              <w:t xml:space="preserve"> </w:t>
            </w:r>
          </w:p>
          <w:p w14:paraId="24BC7C85" w14:textId="77777777" w:rsidR="004B38BF" w:rsidRPr="00A92A3C" w:rsidRDefault="008C0E31" w:rsidP="008C0E31">
            <w:pPr>
              <w:jc w:val="both"/>
              <w:rPr>
                <w:rFonts w:ascii="Myriad Pro" w:hAnsi="Myriad Pro"/>
                <w:sz w:val="22"/>
                <w:szCs w:val="22"/>
              </w:rPr>
            </w:pPr>
            <w:r w:rsidRPr="00A92A3C">
              <w:rPr>
                <w:rFonts w:ascii="Myriad Pro" w:hAnsi="Myriad Pro"/>
                <w:sz w:val="22"/>
                <w:szCs w:val="22"/>
              </w:rPr>
              <w:t>в целях размещения свободных денежных средств в валюте Российской Федерации или иностранной валюте по условиям депозита «Овернайт»</w:t>
            </w:r>
          </w:p>
        </w:tc>
        <w:tc>
          <w:tcPr>
            <w:tcW w:w="2138" w:type="dxa"/>
            <w:shd w:val="clear" w:color="auto" w:fill="auto"/>
          </w:tcPr>
          <w:p w14:paraId="6E01B91B" w14:textId="399777FC" w:rsidR="004B38BF" w:rsidRPr="00A92A3C" w:rsidRDefault="004B38BF" w:rsidP="00A17115">
            <w:pPr>
              <w:rPr>
                <w:rFonts w:ascii="Myriad Pro" w:hAnsi="Myriad Pro"/>
                <w:sz w:val="22"/>
                <w:szCs w:val="22"/>
              </w:rPr>
            </w:pPr>
            <w:r w:rsidRPr="00A92A3C">
              <w:rPr>
                <w:rFonts w:ascii="Myriad Pro" w:hAnsi="Myriad Pro"/>
                <w:sz w:val="22"/>
                <w:szCs w:val="22"/>
              </w:rPr>
              <w:t>ООО «</w:t>
            </w:r>
            <w:r w:rsidR="008C0E31" w:rsidRPr="00A92A3C">
              <w:rPr>
                <w:rFonts w:ascii="Myriad Pro" w:hAnsi="Myriad Pro"/>
                <w:sz w:val="22"/>
                <w:szCs w:val="22"/>
              </w:rPr>
              <w:t>МФО «</w:t>
            </w:r>
            <w:r w:rsidRPr="00A92A3C">
              <w:rPr>
                <w:rFonts w:ascii="Myriad Pro" w:hAnsi="Myriad Pro"/>
                <w:sz w:val="22"/>
                <w:szCs w:val="22"/>
              </w:rPr>
              <w:t>Деньги будут!»</w:t>
            </w:r>
            <w:r w:rsidR="00476437">
              <w:rPr>
                <w:rFonts w:ascii="Myriad Pro" w:hAnsi="Myriad Pro"/>
                <w:sz w:val="22"/>
                <w:szCs w:val="22"/>
              </w:rPr>
              <w:t xml:space="preserve"> (генеральный директор общества </w:t>
            </w:r>
            <w:proofErr w:type="spellStart"/>
            <w:r w:rsidR="00476437">
              <w:rPr>
                <w:rFonts w:ascii="Myriad Pro" w:hAnsi="Myriad Pro"/>
                <w:sz w:val="22"/>
                <w:szCs w:val="22"/>
              </w:rPr>
              <w:t>Смолянова</w:t>
            </w:r>
            <w:proofErr w:type="spellEnd"/>
            <w:r w:rsidR="00476437">
              <w:rPr>
                <w:rFonts w:ascii="Myriad Pro" w:hAnsi="Myriad Pro"/>
                <w:sz w:val="22"/>
                <w:szCs w:val="22"/>
              </w:rPr>
              <w:t xml:space="preserve"> М. Ю. является родственником (сестрой) Председателя  Совета директоров Банка </w:t>
            </w:r>
            <w:proofErr w:type="spellStart"/>
            <w:r w:rsidR="00476437" w:rsidRPr="00A92A3C">
              <w:rPr>
                <w:rFonts w:ascii="Myriad Pro" w:hAnsi="Myriad Pro"/>
                <w:sz w:val="22"/>
                <w:szCs w:val="22"/>
              </w:rPr>
              <w:t>Смолянов</w:t>
            </w:r>
            <w:r w:rsidR="00476437">
              <w:rPr>
                <w:rFonts w:ascii="Myriad Pro" w:hAnsi="Myriad Pro"/>
                <w:sz w:val="22"/>
                <w:szCs w:val="22"/>
              </w:rPr>
              <w:t>а</w:t>
            </w:r>
            <w:proofErr w:type="spellEnd"/>
            <w:r w:rsidR="00476437" w:rsidRPr="00A92A3C">
              <w:rPr>
                <w:rFonts w:ascii="Myriad Pro" w:hAnsi="Myriad Pro"/>
                <w:sz w:val="22"/>
                <w:szCs w:val="22"/>
              </w:rPr>
              <w:t xml:space="preserve"> А. Ю.</w:t>
            </w:r>
            <w:r w:rsidR="00476437">
              <w:rPr>
                <w:rFonts w:ascii="Myriad Pro" w:hAnsi="Myriad Pro"/>
                <w:sz w:val="22"/>
                <w:szCs w:val="22"/>
              </w:rPr>
              <w:t>)</w:t>
            </w:r>
          </w:p>
        </w:tc>
        <w:tc>
          <w:tcPr>
            <w:tcW w:w="1484" w:type="dxa"/>
          </w:tcPr>
          <w:p w14:paraId="532722E4" w14:textId="0F4E4F0F" w:rsidR="004B38BF" w:rsidRPr="00A92A3C" w:rsidRDefault="00267462" w:rsidP="00267462">
            <w:pPr>
              <w:jc w:val="both"/>
              <w:rPr>
                <w:rFonts w:ascii="Myriad Pro" w:hAnsi="Myriad Pro"/>
                <w:bCs/>
                <w:sz w:val="22"/>
                <w:szCs w:val="22"/>
              </w:rPr>
            </w:pPr>
            <w:r w:rsidRPr="00A92A3C">
              <w:rPr>
                <w:rFonts w:ascii="Myriad Pro" w:hAnsi="Myriad Pro"/>
                <w:sz w:val="22"/>
                <w:szCs w:val="22"/>
              </w:rPr>
              <w:t>Размер процентной ставки (годовых) по депозитным договорам</w:t>
            </w:r>
            <w:r w:rsidRPr="00A92A3C">
              <w:rPr>
                <w:rFonts w:ascii="Myriad Pro" w:hAnsi="Myriad Pro"/>
                <w:bCs/>
                <w:sz w:val="22"/>
                <w:szCs w:val="22"/>
              </w:rPr>
              <w:t xml:space="preserve"> не более 7% (Семи процентов)</w:t>
            </w:r>
          </w:p>
        </w:tc>
        <w:tc>
          <w:tcPr>
            <w:tcW w:w="1355" w:type="dxa"/>
          </w:tcPr>
          <w:p w14:paraId="1F7255D4" w14:textId="77777777" w:rsidR="004B38BF" w:rsidRPr="00A92A3C" w:rsidRDefault="008C0E31" w:rsidP="008C0E31">
            <w:pPr>
              <w:jc w:val="both"/>
              <w:rPr>
                <w:rFonts w:ascii="Myriad Pro" w:hAnsi="Myriad Pro"/>
                <w:sz w:val="22"/>
                <w:szCs w:val="22"/>
              </w:rPr>
            </w:pPr>
            <w:r w:rsidRPr="00A92A3C">
              <w:rPr>
                <w:rFonts w:ascii="Myriad Pro" w:hAnsi="Myriad Pro"/>
                <w:sz w:val="22"/>
                <w:szCs w:val="22"/>
              </w:rPr>
              <w:t>13</w:t>
            </w:r>
            <w:r w:rsidR="000B2AF0" w:rsidRPr="00A92A3C">
              <w:rPr>
                <w:rFonts w:ascii="Myriad Pro" w:hAnsi="Myriad Pro"/>
                <w:sz w:val="22"/>
                <w:szCs w:val="22"/>
              </w:rPr>
              <w:t>.</w:t>
            </w:r>
            <w:r w:rsidRPr="00A92A3C">
              <w:rPr>
                <w:rFonts w:ascii="Myriad Pro" w:hAnsi="Myriad Pro"/>
                <w:sz w:val="22"/>
                <w:szCs w:val="22"/>
              </w:rPr>
              <w:t>11</w:t>
            </w:r>
            <w:r w:rsidR="000B2AF0" w:rsidRPr="00A92A3C">
              <w:rPr>
                <w:rFonts w:ascii="Myriad Pro" w:hAnsi="Myriad Pro"/>
                <w:sz w:val="22"/>
                <w:szCs w:val="22"/>
              </w:rPr>
              <w:t>.201</w:t>
            </w:r>
            <w:r w:rsidRPr="00A92A3C">
              <w:rPr>
                <w:rFonts w:ascii="Myriad Pro" w:hAnsi="Myriad Pro"/>
                <w:sz w:val="22"/>
                <w:szCs w:val="22"/>
              </w:rPr>
              <w:t>5</w:t>
            </w:r>
          </w:p>
        </w:tc>
        <w:tc>
          <w:tcPr>
            <w:tcW w:w="1820" w:type="dxa"/>
            <w:shd w:val="clear" w:color="auto" w:fill="auto"/>
          </w:tcPr>
          <w:p w14:paraId="0053670F" w14:textId="77777777" w:rsidR="004B38BF" w:rsidRPr="00A92A3C" w:rsidRDefault="004B38BF" w:rsidP="008C0E31">
            <w:pPr>
              <w:jc w:val="both"/>
              <w:rPr>
                <w:rFonts w:ascii="Myriad Pro" w:hAnsi="Myriad Pro"/>
                <w:sz w:val="22"/>
                <w:szCs w:val="22"/>
              </w:rPr>
            </w:pPr>
            <w:r w:rsidRPr="00A92A3C">
              <w:rPr>
                <w:rFonts w:ascii="Myriad Pro" w:hAnsi="Myriad Pro"/>
                <w:sz w:val="22"/>
                <w:szCs w:val="22"/>
              </w:rPr>
              <w:t xml:space="preserve">Совет директоров Банка (протокол № </w:t>
            </w:r>
            <w:r w:rsidR="008C0E31" w:rsidRPr="00A92A3C">
              <w:rPr>
                <w:rFonts w:ascii="Myriad Pro" w:hAnsi="Myriad Pro"/>
                <w:sz w:val="22"/>
                <w:szCs w:val="22"/>
              </w:rPr>
              <w:t>53 от 13</w:t>
            </w:r>
            <w:r w:rsidRPr="00A92A3C">
              <w:rPr>
                <w:rFonts w:ascii="Myriad Pro" w:hAnsi="Myriad Pro"/>
                <w:sz w:val="22"/>
                <w:szCs w:val="22"/>
              </w:rPr>
              <w:t>.</w:t>
            </w:r>
            <w:r w:rsidR="008C0E31" w:rsidRPr="00A92A3C">
              <w:rPr>
                <w:rFonts w:ascii="Myriad Pro" w:hAnsi="Myriad Pro"/>
                <w:sz w:val="22"/>
                <w:szCs w:val="22"/>
              </w:rPr>
              <w:t>11</w:t>
            </w:r>
            <w:r w:rsidRPr="00A92A3C">
              <w:rPr>
                <w:rFonts w:ascii="Myriad Pro" w:hAnsi="Myriad Pro"/>
                <w:sz w:val="22"/>
                <w:szCs w:val="22"/>
              </w:rPr>
              <w:t>.201</w:t>
            </w:r>
            <w:r w:rsidR="008C0E31" w:rsidRPr="00A92A3C">
              <w:rPr>
                <w:rFonts w:ascii="Myriad Pro" w:hAnsi="Myriad Pro"/>
                <w:sz w:val="22"/>
                <w:szCs w:val="22"/>
              </w:rPr>
              <w:t>5</w:t>
            </w:r>
            <w:r w:rsidRPr="00A92A3C">
              <w:rPr>
                <w:rFonts w:ascii="Myriad Pro" w:hAnsi="Myriad Pro"/>
                <w:sz w:val="22"/>
                <w:szCs w:val="22"/>
              </w:rPr>
              <w:t>)</w:t>
            </w:r>
          </w:p>
        </w:tc>
      </w:tr>
    </w:tbl>
    <w:p w14:paraId="5322B504" w14:textId="77777777" w:rsidR="00664791" w:rsidRPr="00A92A3C" w:rsidRDefault="00664791" w:rsidP="00A17115">
      <w:pPr>
        <w:jc w:val="both"/>
        <w:rPr>
          <w:rFonts w:ascii="Myriad Pro" w:hAnsi="Myriad Pro"/>
          <w:sz w:val="22"/>
          <w:szCs w:val="22"/>
        </w:rPr>
      </w:pPr>
    </w:p>
    <w:p w14:paraId="75872E20" w14:textId="77777777" w:rsidR="004E59DF" w:rsidRPr="00A92A3C" w:rsidRDefault="000212AD" w:rsidP="00A17115">
      <w:pPr>
        <w:ind w:firstLine="567"/>
        <w:jc w:val="both"/>
        <w:rPr>
          <w:rFonts w:ascii="Myriad Pro" w:hAnsi="Myriad Pro"/>
          <w:b/>
          <w:sz w:val="22"/>
          <w:szCs w:val="22"/>
        </w:rPr>
      </w:pPr>
      <w:r w:rsidRPr="00A92A3C">
        <w:rPr>
          <w:rFonts w:ascii="Myriad Pro" w:hAnsi="Myriad Pro"/>
          <w:b/>
          <w:sz w:val="22"/>
          <w:szCs w:val="22"/>
        </w:rPr>
        <w:t>1</w:t>
      </w:r>
      <w:r w:rsidR="00BB6D1A" w:rsidRPr="00A92A3C">
        <w:rPr>
          <w:rFonts w:ascii="Myriad Pro" w:hAnsi="Myriad Pro"/>
          <w:b/>
          <w:sz w:val="22"/>
          <w:szCs w:val="22"/>
        </w:rPr>
        <w:t>0</w:t>
      </w:r>
      <w:r w:rsidR="004E59DF" w:rsidRPr="00A92A3C">
        <w:rPr>
          <w:rFonts w:ascii="Myriad Pro" w:hAnsi="Myriad Pro"/>
          <w:b/>
          <w:sz w:val="22"/>
          <w:szCs w:val="22"/>
        </w:rPr>
        <w:t xml:space="preserve">. </w:t>
      </w:r>
      <w:r w:rsidR="00DB5C8E" w:rsidRPr="00A92A3C">
        <w:rPr>
          <w:rFonts w:ascii="Myriad Pro" w:hAnsi="Myriad Pro"/>
          <w:b/>
          <w:sz w:val="22"/>
          <w:szCs w:val="22"/>
        </w:rPr>
        <w:t>СВЕДЕНИЯ О ЧЛЕНАХ СОВЕТА ДИРЕКТОРОВ БАНКА</w:t>
      </w:r>
    </w:p>
    <w:p w14:paraId="5E018592" w14:textId="77777777" w:rsidR="00CE70DD" w:rsidRPr="00A92A3C" w:rsidRDefault="00CE70DD" w:rsidP="00A17115">
      <w:pPr>
        <w:ind w:firstLine="567"/>
        <w:rPr>
          <w:rFonts w:ascii="Myriad Pro" w:hAnsi="Myriad Pro"/>
          <w:sz w:val="22"/>
          <w:szCs w:val="22"/>
        </w:rPr>
      </w:pPr>
    </w:p>
    <w:p w14:paraId="7B6E2D4B" w14:textId="77777777" w:rsidR="004E59DF" w:rsidRPr="00A92A3C" w:rsidRDefault="004E59DF" w:rsidP="00A17115">
      <w:pPr>
        <w:ind w:firstLine="567"/>
        <w:jc w:val="both"/>
        <w:rPr>
          <w:rFonts w:ascii="Myriad Pro" w:hAnsi="Myriad Pro"/>
          <w:sz w:val="22"/>
          <w:szCs w:val="22"/>
        </w:rPr>
      </w:pPr>
      <w:r w:rsidRPr="00A92A3C">
        <w:rPr>
          <w:rFonts w:ascii="Myriad Pro" w:hAnsi="Myriad Pro"/>
          <w:sz w:val="22"/>
          <w:szCs w:val="22"/>
        </w:rPr>
        <w:t>Совет директоров Банка избран годов</w:t>
      </w:r>
      <w:r w:rsidR="00744575" w:rsidRPr="00A92A3C">
        <w:rPr>
          <w:rFonts w:ascii="Myriad Pro" w:hAnsi="Myriad Pro"/>
          <w:sz w:val="22"/>
          <w:szCs w:val="22"/>
        </w:rPr>
        <w:t>ым Общим собранием акционеров 20</w:t>
      </w:r>
      <w:r w:rsidR="004A559D" w:rsidRPr="00A92A3C">
        <w:rPr>
          <w:rFonts w:ascii="Myriad Pro" w:hAnsi="Myriad Pro"/>
          <w:sz w:val="22"/>
          <w:szCs w:val="22"/>
        </w:rPr>
        <w:t xml:space="preserve"> </w:t>
      </w:r>
      <w:r w:rsidR="00744575" w:rsidRPr="00A92A3C">
        <w:rPr>
          <w:rFonts w:ascii="Myriad Pro" w:hAnsi="Myriad Pro"/>
          <w:sz w:val="22"/>
          <w:szCs w:val="22"/>
        </w:rPr>
        <w:t>мая</w:t>
      </w:r>
      <w:r w:rsidR="004A559D" w:rsidRPr="00A92A3C">
        <w:rPr>
          <w:rFonts w:ascii="Myriad Pro" w:hAnsi="Myriad Pro"/>
          <w:sz w:val="22"/>
          <w:szCs w:val="22"/>
        </w:rPr>
        <w:t xml:space="preserve"> </w:t>
      </w:r>
      <w:r w:rsidRPr="00A92A3C">
        <w:rPr>
          <w:rFonts w:ascii="Myriad Pro" w:hAnsi="Myriad Pro"/>
          <w:sz w:val="22"/>
          <w:szCs w:val="22"/>
        </w:rPr>
        <w:t>201</w:t>
      </w:r>
      <w:r w:rsidR="00744575" w:rsidRPr="00A92A3C">
        <w:rPr>
          <w:rFonts w:ascii="Myriad Pro" w:hAnsi="Myriad Pro"/>
          <w:sz w:val="22"/>
          <w:szCs w:val="22"/>
        </w:rPr>
        <w:t>5</w:t>
      </w:r>
      <w:r w:rsidRPr="00A92A3C">
        <w:rPr>
          <w:rFonts w:ascii="Myriad Pro" w:hAnsi="Myriad Pro"/>
          <w:sz w:val="22"/>
          <w:szCs w:val="22"/>
        </w:rPr>
        <w:t xml:space="preserve"> г. (протокол № 1 от 2</w:t>
      </w:r>
      <w:r w:rsidR="00744575" w:rsidRPr="00A92A3C">
        <w:rPr>
          <w:rFonts w:ascii="Myriad Pro" w:hAnsi="Myriad Pro"/>
          <w:sz w:val="22"/>
          <w:szCs w:val="22"/>
        </w:rPr>
        <w:t>5</w:t>
      </w:r>
      <w:r w:rsidR="004A559D" w:rsidRPr="00A92A3C">
        <w:rPr>
          <w:rFonts w:ascii="Myriad Pro" w:hAnsi="Myriad Pro"/>
          <w:sz w:val="22"/>
          <w:szCs w:val="22"/>
        </w:rPr>
        <w:t xml:space="preserve"> </w:t>
      </w:r>
      <w:r w:rsidR="00744575" w:rsidRPr="00A92A3C">
        <w:rPr>
          <w:rFonts w:ascii="Myriad Pro" w:hAnsi="Myriad Pro"/>
          <w:sz w:val="22"/>
          <w:szCs w:val="22"/>
        </w:rPr>
        <w:t>м</w:t>
      </w:r>
      <w:r w:rsidR="004A559D" w:rsidRPr="00A92A3C">
        <w:rPr>
          <w:rFonts w:ascii="Myriad Pro" w:hAnsi="Myriad Pro"/>
          <w:sz w:val="22"/>
          <w:szCs w:val="22"/>
        </w:rPr>
        <w:t xml:space="preserve">ая </w:t>
      </w:r>
      <w:r w:rsidRPr="00A92A3C">
        <w:rPr>
          <w:rFonts w:ascii="Myriad Pro" w:hAnsi="Myriad Pro"/>
          <w:sz w:val="22"/>
          <w:szCs w:val="22"/>
        </w:rPr>
        <w:t>201</w:t>
      </w:r>
      <w:r w:rsidR="00744575" w:rsidRPr="00A92A3C">
        <w:rPr>
          <w:rFonts w:ascii="Myriad Pro" w:hAnsi="Myriad Pro"/>
          <w:sz w:val="22"/>
          <w:szCs w:val="22"/>
        </w:rPr>
        <w:t>5</w:t>
      </w:r>
      <w:r w:rsidRPr="00A92A3C">
        <w:rPr>
          <w:rFonts w:ascii="Myriad Pro" w:hAnsi="Myriad Pro"/>
          <w:sz w:val="22"/>
          <w:szCs w:val="22"/>
        </w:rPr>
        <w:t xml:space="preserve"> г.) в следующем составе:</w:t>
      </w:r>
    </w:p>
    <w:p w14:paraId="4CCC8EBB" w14:textId="77777777" w:rsidR="00BB6D1A" w:rsidRPr="00A92A3C" w:rsidRDefault="00BB6D1A" w:rsidP="00A17115">
      <w:pPr>
        <w:ind w:firstLine="567"/>
        <w:rPr>
          <w:rFonts w:ascii="Myriad Pro" w:hAnsi="Myriad Pro"/>
          <w:sz w:val="22"/>
          <w:szCs w:val="22"/>
        </w:rPr>
      </w:pPr>
    </w:p>
    <w:p w14:paraId="5E8C78C5" w14:textId="77777777" w:rsidR="004E59DF" w:rsidRPr="00A92A3C" w:rsidRDefault="004A559D" w:rsidP="00A17115">
      <w:pPr>
        <w:rPr>
          <w:rFonts w:ascii="Myriad Pro" w:hAnsi="Myriad Pro"/>
          <w:sz w:val="22"/>
          <w:szCs w:val="22"/>
        </w:rPr>
      </w:pPr>
      <w:r w:rsidRPr="00A92A3C">
        <w:rPr>
          <w:rFonts w:ascii="Myriad Pro" w:hAnsi="Myriad Pro"/>
          <w:sz w:val="22"/>
          <w:szCs w:val="22"/>
        </w:rPr>
        <w:t>1.Смолянов Алексей Юрьевич - Председатель Совета директоров;</w:t>
      </w:r>
    </w:p>
    <w:p w14:paraId="4E01F96E" w14:textId="77777777" w:rsidR="004E59DF" w:rsidRPr="00A92A3C" w:rsidRDefault="004E59DF" w:rsidP="00A17115">
      <w:pPr>
        <w:rPr>
          <w:rFonts w:ascii="Myriad Pro" w:hAnsi="Myriad Pro"/>
          <w:sz w:val="22"/>
          <w:szCs w:val="22"/>
        </w:rPr>
      </w:pPr>
      <w:r w:rsidRPr="00A92A3C">
        <w:rPr>
          <w:rFonts w:ascii="Myriad Pro" w:hAnsi="Myriad Pro"/>
          <w:sz w:val="22"/>
          <w:szCs w:val="22"/>
        </w:rPr>
        <w:t xml:space="preserve">2. </w:t>
      </w:r>
      <w:r w:rsidR="004A559D" w:rsidRPr="00A92A3C">
        <w:rPr>
          <w:rFonts w:ascii="Myriad Pro" w:hAnsi="Myriad Pro"/>
          <w:sz w:val="22"/>
          <w:szCs w:val="22"/>
        </w:rPr>
        <w:t>Еремин Алексей Борисович - Член Совета директоров;</w:t>
      </w:r>
    </w:p>
    <w:p w14:paraId="3CCABEF6" w14:textId="77777777" w:rsidR="004E59DF" w:rsidRPr="00A92A3C" w:rsidRDefault="004E59DF" w:rsidP="00A17115">
      <w:pPr>
        <w:rPr>
          <w:rFonts w:ascii="Myriad Pro" w:hAnsi="Myriad Pro"/>
          <w:sz w:val="22"/>
          <w:szCs w:val="22"/>
        </w:rPr>
      </w:pPr>
      <w:r w:rsidRPr="00A92A3C">
        <w:rPr>
          <w:rFonts w:ascii="Myriad Pro" w:hAnsi="Myriad Pro"/>
          <w:sz w:val="22"/>
          <w:szCs w:val="22"/>
        </w:rPr>
        <w:t xml:space="preserve">3. </w:t>
      </w:r>
      <w:r w:rsidR="004A559D" w:rsidRPr="00A92A3C">
        <w:rPr>
          <w:rFonts w:ascii="Myriad Pro" w:hAnsi="Myriad Pro"/>
          <w:sz w:val="22"/>
          <w:szCs w:val="22"/>
        </w:rPr>
        <w:t>Шварцман Роман Вигдорович - Член Совета директоров;</w:t>
      </w:r>
    </w:p>
    <w:p w14:paraId="490CC094" w14:textId="77777777" w:rsidR="004E59DF" w:rsidRPr="00A92A3C" w:rsidRDefault="004E59DF" w:rsidP="00A17115">
      <w:pPr>
        <w:rPr>
          <w:rFonts w:ascii="Myriad Pro" w:hAnsi="Myriad Pro"/>
          <w:sz w:val="22"/>
          <w:szCs w:val="22"/>
        </w:rPr>
      </w:pPr>
      <w:r w:rsidRPr="00A92A3C">
        <w:rPr>
          <w:rFonts w:ascii="Myriad Pro" w:hAnsi="Myriad Pro"/>
          <w:sz w:val="22"/>
          <w:szCs w:val="22"/>
        </w:rPr>
        <w:t xml:space="preserve">4. </w:t>
      </w:r>
      <w:r w:rsidR="004A559D" w:rsidRPr="00A92A3C">
        <w:rPr>
          <w:rFonts w:ascii="Myriad Pro" w:hAnsi="Myriad Pro"/>
          <w:sz w:val="22"/>
          <w:szCs w:val="22"/>
        </w:rPr>
        <w:t>Акульшин Максим Владимирович - Член Совета директоров;</w:t>
      </w:r>
    </w:p>
    <w:p w14:paraId="0944C61C" w14:textId="77777777" w:rsidR="004E59DF" w:rsidRPr="00A92A3C" w:rsidRDefault="004E59DF" w:rsidP="00A17115">
      <w:pPr>
        <w:rPr>
          <w:rFonts w:ascii="Myriad Pro" w:hAnsi="Myriad Pro"/>
          <w:sz w:val="22"/>
          <w:szCs w:val="22"/>
        </w:rPr>
      </w:pPr>
      <w:r w:rsidRPr="00A92A3C">
        <w:rPr>
          <w:rFonts w:ascii="Myriad Pro" w:hAnsi="Myriad Pro"/>
          <w:sz w:val="22"/>
          <w:szCs w:val="22"/>
        </w:rPr>
        <w:t xml:space="preserve">5. </w:t>
      </w:r>
      <w:proofErr w:type="spellStart"/>
      <w:r w:rsidR="00744575" w:rsidRPr="00A92A3C">
        <w:rPr>
          <w:rFonts w:ascii="Myriad Pro" w:hAnsi="Myriad Pro"/>
          <w:sz w:val="22"/>
          <w:szCs w:val="22"/>
        </w:rPr>
        <w:t>Руденя</w:t>
      </w:r>
      <w:proofErr w:type="spellEnd"/>
      <w:r w:rsidRPr="00A92A3C">
        <w:rPr>
          <w:rFonts w:ascii="Myriad Pro" w:hAnsi="Myriad Pro"/>
          <w:sz w:val="22"/>
          <w:szCs w:val="22"/>
        </w:rPr>
        <w:t xml:space="preserve"> Ирина Викторовна</w:t>
      </w:r>
      <w:r w:rsidR="004A559D" w:rsidRPr="00A92A3C">
        <w:rPr>
          <w:rFonts w:ascii="Myriad Pro" w:hAnsi="Myriad Pro"/>
          <w:sz w:val="22"/>
          <w:szCs w:val="22"/>
        </w:rPr>
        <w:t xml:space="preserve"> - Член Совета директоров.</w:t>
      </w:r>
    </w:p>
    <w:p w14:paraId="2E70D991" w14:textId="77777777" w:rsidR="004A559D" w:rsidRPr="00A92A3C" w:rsidRDefault="004A559D" w:rsidP="00A17115">
      <w:pPr>
        <w:rPr>
          <w:rFonts w:ascii="Myriad Pro" w:hAnsi="Myriad Pro"/>
          <w:sz w:val="22"/>
          <w:szCs w:val="22"/>
        </w:rPr>
      </w:pPr>
    </w:p>
    <w:p w14:paraId="3A576EC3" w14:textId="77777777" w:rsidR="004A559D" w:rsidRPr="00A92A3C" w:rsidRDefault="004E59DF" w:rsidP="00A17115">
      <w:pPr>
        <w:numPr>
          <w:ilvl w:val="0"/>
          <w:numId w:val="8"/>
        </w:numPr>
        <w:ind w:left="0" w:firstLine="0"/>
        <w:jc w:val="both"/>
        <w:rPr>
          <w:rFonts w:ascii="Myriad Pro" w:hAnsi="Myriad Pro"/>
          <w:sz w:val="22"/>
          <w:szCs w:val="22"/>
        </w:rPr>
      </w:pPr>
      <w:proofErr w:type="spellStart"/>
      <w:r w:rsidRPr="00A92A3C">
        <w:rPr>
          <w:rFonts w:ascii="Myriad Pro" w:hAnsi="Myriad Pro"/>
          <w:b/>
          <w:sz w:val="22"/>
          <w:szCs w:val="22"/>
        </w:rPr>
        <w:t>Смолянов</w:t>
      </w:r>
      <w:proofErr w:type="spellEnd"/>
      <w:r w:rsidRPr="00A92A3C">
        <w:rPr>
          <w:rFonts w:ascii="Myriad Pro" w:hAnsi="Myriad Pro"/>
          <w:b/>
          <w:sz w:val="22"/>
          <w:szCs w:val="22"/>
        </w:rPr>
        <w:t xml:space="preserve"> Алексей Юрьевич</w:t>
      </w:r>
      <w:r w:rsidRPr="00A92A3C">
        <w:rPr>
          <w:rFonts w:ascii="Myriad Pro" w:hAnsi="Myriad Pro"/>
          <w:sz w:val="22"/>
          <w:szCs w:val="22"/>
        </w:rPr>
        <w:t>,</w:t>
      </w:r>
      <w:r w:rsidR="00565C09" w:rsidRPr="00A92A3C">
        <w:rPr>
          <w:rFonts w:ascii="Myriad Pro" w:hAnsi="Myriad Pro"/>
          <w:sz w:val="22"/>
          <w:szCs w:val="22"/>
        </w:rPr>
        <w:t xml:space="preserve"> 1980 года рождения. </w:t>
      </w:r>
      <w:r w:rsidR="004A559D" w:rsidRPr="00A92A3C">
        <w:rPr>
          <w:rFonts w:ascii="Myriad Pro" w:hAnsi="Myriad Pro"/>
          <w:sz w:val="22"/>
          <w:szCs w:val="22"/>
        </w:rPr>
        <w:t xml:space="preserve">Председатель Совета директоров Банка. </w:t>
      </w:r>
      <w:r w:rsidR="00744575" w:rsidRPr="00A92A3C">
        <w:rPr>
          <w:rFonts w:ascii="Myriad Pro" w:hAnsi="Myriad Pro"/>
          <w:sz w:val="22"/>
          <w:szCs w:val="22"/>
        </w:rPr>
        <w:t>Переизбран в состав Совета директоров Банка общим собранием акционеров 20.05.2015 г. (протокол № 1 от 25.05.2015 г.), переизбран Председателем Совета директоров на заседании Совета директоров Банка 25.05.2015 г. (протокол № 27 от 25.05.2015 г.).</w:t>
      </w:r>
    </w:p>
    <w:p w14:paraId="4740F592" w14:textId="77777777" w:rsidR="00744575" w:rsidRPr="00A92A3C" w:rsidRDefault="004A559D" w:rsidP="00744575">
      <w:pPr>
        <w:jc w:val="both"/>
        <w:rPr>
          <w:rFonts w:ascii="Myriad Pro" w:hAnsi="Myriad Pro"/>
          <w:sz w:val="22"/>
          <w:szCs w:val="22"/>
        </w:rPr>
      </w:pPr>
      <w:r w:rsidRPr="00A92A3C">
        <w:rPr>
          <w:rFonts w:ascii="Myriad Pro" w:hAnsi="Myriad Pro"/>
          <w:sz w:val="22"/>
          <w:szCs w:val="22"/>
        </w:rPr>
        <w:t>В 2011 г. окончил Федеральное государственное образовательное учреждение высшего профессионального образования «Северо-Западная академия государственной службы» с присуждением квалификации «экономист» по специальности «финансы и кредит».</w:t>
      </w:r>
      <w:r w:rsidR="00744575" w:rsidRPr="00A92A3C">
        <w:rPr>
          <w:rFonts w:ascii="Myriad Pro" w:hAnsi="Myriad Pro"/>
          <w:sz w:val="22"/>
          <w:szCs w:val="22"/>
        </w:rPr>
        <w:t xml:space="preserve"> Дополнительное профессиональное образование, ученая степень, ученое звание отсутствуют.</w:t>
      </w:r>
    </w:p>
    <w:p w14:paraId="2219CDDD" w14:textId="572D05C9" w:rsidR="004E59DF" w:rsidRPr="00A92A3C" w:rsidRDefault="004A559D" w:rsidP="00744575">
      <w:pPr>
        <w:jc w:val="both"/>
        <w:rPr>
          <w:rFonts w:ascii="Myriad Pro" w:hAnsi="Myriad Pro"/>
          <w:sz w:val="22"/>
          <w:szCs w:val="22"/>
        </w:rPr>
      </w:pPr>
      <w:r w:rsidRPr="00A92A3C">
        <w:rPr>
          <w:rFonts w:ascii="Myriad Pro" w:hAnsi="Myriad Pro"/>
          <w:sz w:val="22"/>
          <w:szCs w:val="22"/>
        </w:rPr>
        <w:t>С 01.10.2014 г. по настоящее время занимает должность директора по экономике Управления развития</w:t>
      </w:r>
      <w:r w:rsidR="00744575" w:rsidRPr="00A92A3C">
        <w:rPr>
          <w:rFonts w:ascii="Myriad Pro" w:hAnsi="Myriad Pro"/>
          <w:sz w:val="22"/>
          <w:szCs w:val="22"/>
        </w:rPr>
        <w:t xml:space="preserve"> корпоративного</w:t>
      </w:r>
      <w:r w:rsidRPr="00A92A3C">
        <w:rPr>
          <w:rFonts w:ascii="Myriad Pro" w:hAnsi="Myriad Pro"/>
          <w:sz w:val="22"/>
          <w:szCs w:val="22"/>
        </w:rPr>
        <w:t xml:space="preserve"> бизнеса АО «Заубер Банк»</w:t>
      </w:r>
      <w:r w:rsidR="00490056" w:rsidRPr="00A92A3C">
        <w:rPr>
          <w:rFonts w:ascii="Myriad Pro" w:hAnsi="Myriad Pro"/>
          <w:sz w:val="22"/>
          <w:szCs w:val="22"/>
        </w:rPr>
        <w:t xml:space="preserve"> (до 18.05.2015 г. – Управление развития бизнеса АО «Заубер Банк»).</w:t>
      </w:r>
      <w:r w:rsidRPr="00A92A3C">
        <w:rPr>
          <w:rFonts w:ascii="Myriad Pro" w:hAnsi="Myriad Pro"/>
          <w:sz w:val="22"/>
          <w:szCs w:val="22"/>
        </w:rPr>
        <w:t xml:space="preserve"> Доля в уставном капитале </w:t>
      </w:r>
      <w:r w:rsidR="004E59DF" w:rsidRPr="00A92A3C">
        <w:rPr>
          <w:rFonts w:ascii="Myriad Pro" w:hAnsi="Myriad Pro"/>
          <w:sz w:val="22"/>
          <w:szCs w:val="22"/>
        </w:rPr>
        <w:t>АО «Заубер Банк»: 27,112%.</w:t>
      </w:r>
      <w:r w:rsidR="00D6225C" w:rsidRPr="00A92A3C">
        <w:rPr>
          <w:rFonts w:ascii="Myriad Pro" w:hAnsi="Myriad Pro"/>
          <w:sz w:val="22"/>
          <w:szCs w:val="22"/>
        </w:rPr>
        <w:t xml:space="preserve"> Доля обыкновенных акций АО «Заубер Банк» 27,111%.</w:t>
      </w:r>
    </w:p>
    <w:p w14:paraId="52FB595F" w14:textId="77777777" w:rsidR="004E59DF" w:rsidRPr="00A92A3C" w:rsidRDefault="004E59DF" w:rsidP="00A17115">
      <w:pPr>
        <w:ind w:left="284" w:hanging="284"/>
        <w:rPr>
          <w:rFonts w:ascii="Myriad Pro" w:hAnsi="Myriad Pro"/>
          <w:sz w:val="22"/>
          <w:szCs w:val="22"/>
        </w:rPr>
      </w:pPr>
    </w:p>
    <w:p w14:paraId="0FA0734C" w14:textId="77777777" w:rsidR="004A559D" w:rsidRPr="00A92A3C" w:rsidRDefault="004A559D" w:rsidP="00A17115">
      <w:pPr>
        <w:numPr>
          <w:ilvl w:val="0"/>
          <w:numId w:val="8"/>
        </w:numPr>
        <w:ind w:left="0" w:firstLine="0"/>
        <w:jc w:val="both"/>
        <w:rPr>
          <w:rFonts w:ascii="Myriad Pro" w:hAnsi="Myriad Pro"/>
          <w:sz w:val="22"/>
          <w:szCs w:val="22"/>
        </w:rPr>
      </w:pPr>
      <w:r w:rsidRPr="00A92A3C">
        <w:rPr>
          <w:rFonts w:ascii="Myriad Pro" w:hAnsi="Myriad Pro"/>
          <w:b/>
          <w:sz w:val="22"/>
          <w:szCs w:val="22"/>
        </w:rPr>
        <w:t>Еремин Алексей Борисович</w:t>
      </w:r>
      <w:r w:rsidR="00565C09" w:rsidRPr="00A92A3C">
        <w:rPr>
          <w:rFonts w:ascii="Myriad Pro" w:hAnsi="Myriad Pro"/>
          <w:b/>
          <w:sz w:val="22"/>
          <w:szCs w:val="22"/>
        </w:rPr>
        <w:t>,</w:t>
      </w:r>
      <w:r w:rsidRPr="00A92A3C">
        <w:rPr>
          <w:rFonts w:ascii="Myriad Pro" w:hAnsi="Myriad Pro"/>
          <w:sz w:val="22"/>
          <w:szCs w:val="22"/>
        </w:rPr>
        <w:t xml:space="preserve"> </w:t>
      </w:r>
      <w:r w:rsidR="00565C09" w:rsidRPr="00A92A3C">
        <w:rPr>
          <w:rFonts w:ascii="Myriad Pro" w:hAnsi="Myriad Pro"/>
          <w:sz w:val="22"/>
          <w:szCs w:val="22"/>
        </w:rPr>
        <w:t>1975 года рождения, Ч</w:t>
      </w:r>
      <w:r w:rsidRPr="00A92A3C">
        <w:rPr>
          <w:rFonts w:ascii="Myriad Pro" w:hAnsi="Myriad Pro"/>
          <w:sz w:val="22"/>
          <w:szCs w:val="22"/>
        </w:rPr>
        <w:t xml:space="preserve">лен Совета директоров. </w:t>
      </w:r>
      <w:r w:rsidR="00744575" w:rsidRPr="00A92A3C">
        <w:rPr>
          <w:rFonts w:ascii="Myriad Pro" w:hAnsi="Myriad Pro"/>
          <w:sz w:val="22"/>
          <w:szCs w:val="22"/>
        </w:rPr>
        <w:t>Переизбран в состав Совета директоров Банка общим собранием акционеров 20.05.2015 г. (протокол № 1 от 25.05.2015 г.)</w:t>
      </w:r>
      <w:r w:rsidRPr="00A92A3C">
        <w:rPr>
          <w:rFonts w:ascii="Myriad Pro" w:hAnsi="Myriad Pro"/>
          <w:sz w:val="22"/>
          <w:szCs w:val="22"/>
        </w:rPr>
        <w:t>.</w:t>
      </w:r>
    </w:p>
    <w:p w14:paraId="1973DFA9"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В 1997 г. окончил Санкт-Петербургский государственный университет экономики и финансов с присуждением квалификации «экономист» по специальности «финансы и кредит».</w:t>
      </w:r>
    </w:p>
    <w:p w14:paraId="0D5820F4"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Решением диссертационного совета Санкт-Петербургского университета экономики и финансов 03.10.2002 г. № 29/15 присуждена ученая степень кандидата экономических наук.</w:t>
      </w:r>
    </w:p>
    <w:p w14:paraId="06AB268D" w14:textId="0C49396B" w:rsidR="00490056" w:rsidRPr="00A92A3C" w:rsidRDefault="004A559D" w:rsidP="00490056">
      <w:pPr>
        <w:jc w:val="both"/>
        <w:rPr>
          <w:rFonts w:ascii="Myriad Pro" w:hAnsi="Myriad Pro"/>
          <w:sz w:val="22"/>
          <w:szCs w:val="22"/>
        </w:rPr>
      </w:pPr>
      <w:r w:rsidRPr="00A92A3C">
        <w:rPr>
          <w:rFonts w:ascii="Myriad Pro" w:hAnsi="Myriad Pro"/>
          <w:sz w:val="22"/>
          <w:szCs w:val="22"/>
        </w:rPr>
        <w:lastRenderedPageBreak/>
        <w:t>С 01.03.2014 г. по настоящее время занимает должность заместител</w:t>
      </w:r>
      <w:r w:rsidR="004F5C45" w:rsidRPr="00A92A3C">
        <w:rPr>
          <w:rFonts w:ascii="Myriad Pro" w:hAnsi="Myriad Pro"/>
          <w:sz w:val="22"/>
          <w:szCs w:val="22"/>
        </w:rPr>
        <w:t>я</w:t>
      </w:r>
      <w:r w:rsidRPr="00A92A3C">
        <w:rPr>
          <w:rFonts w:ascii="Myriad Pro" w:hAnsi="Myriad Pro"/>
          <w:sz w:val="22"/>
          <w:szCs w:val="22"/>
        </w:rPr>
        <w:t xml:space="preserve"> директора по развитию </w:t>
      </w:r>
      <w:r w:rsidR="00565C09" w:rsidRPr="00A92A3C">
        <w:rPr>
          <w:rFonts w:ascii="Myriad Pro" w:hAnsi="Myriad Pro"/>
          <w:sz w:val="22"/>
          <w:szCs w:val="22"/>
        </w:rPr>
        <w:t>У</w:t>
      </w:r>
      <w:r w:rsidRPr="00A92A3C">
        <w:rPr>
          <w:rFonts w:ascii="Myriad Pro" w:hAnsi="Myriad Pro"/>
          <w:sz w:val="22"/>
          <w:szCs w:val="22"/>
        </w:rPr>
        <w:t>правления развития</w:t>
      </w:r>
      <w:r w:rsidR="00565C09" w:rsidRPr="00A92A3C">
        <w:rPr>
          <w:rFonts w:ascii="Myriad Pro" w:hAnsi="Myriad Pro"/>
          <w:sz w:val="22"/>
          <w:szCs w:val="22"/>
        </w:rPr>
        <w:t xml:space="preserve"> корпоративного</w:t>
      </w:r>
      <w:r w:rsidRPr="00A92A3C">
        <w:rPr>
          <w:rFonts w:ascii="Myriad Pro" w:hAnsi="Myriad Pro"/>
          <w:sz w:val="22"/>
          <w:szCs w:val="22"/>
        </w:rPr>
        <w:t xml:space="preserve"> бизнеса АО «Заубер Банк»</w:t>
      </w:r>
      <w:r w:rsidR="00490056" w:rsidRPr="00A92A3C">
        <w:rPr>
          <w:rFonts w:ascii="Myriad Pro" w:hAnsi="Myriad Pro"/>
          <w:sz w:val="22"/>
          <w:szCs w:val="22"/>
        </w:rPr>
        <w:t xml:space="preserve"> (до 18.05.2015 г. – Управление развития бизнеса АО «Заубер Банк»).</w:t>
      </w:r>
    </w:p>
    <w:p w14:paraId="08F4D9DB" w14:textId="13B26AF4" w:rsidR="004A559D" w:rsidRPr="00A92A3C" w:rsidRDefault="004A559D" w:rsidP="00565C09">
      <w:pPr>
        <w:jc w:val="both"/>
        <w:rPr>
          <w:rFonts w:ascii="Myriad Pro" w:hAnsi="Myriad Pro"/>
          <w:sz w:val="22"/>
          <w:szCs w:val="22"/>
        </w:rPr>
      </w:pPr>
      <w:r w:rsidRPr="00A92A3C">
        <w:rPr>
          <w:rFonts w:ascii="Myriad Pro" w:hAnsi="Myriad Pro"/>
          <w:sz w:val="22"/>
          <w:szCs w:val="22"/>
        </w:rPr>
        <w:t xml:space="preserve">. </w:t>
      </w:r>
      <w:r w:rsidR="00F668D9" w:rsidRPr="00A92A3C">
        <w:rPr>
          <w:rFonts w:ascii="Myriad Pro" w:hAnsi="Myriad Pro"/>
          <w:sz w:val="22"/>
          <w:szCs w:val="22"/>
        </w:rPr>
        <w:t>Доля в уставном капитале АО «Заубер Банк» 9,992%.</w:t>
      </w:r>
      <w:r w:rsidR="00D6225C" w:rsidRPr="00A92A3C">
        <w:rPr>
          <w:rFonts w:ascii="Myriad Pro" w:hAnsi="Myriad Pro"/>
          <w:sz w:val="22"/>
          <w:szCs w:val="22"/>
        </w:rPr>
        <w:t xml:space="preserve"> Доля обыкновенных акций АО «Заубер Банк» 9,992%.</w:t>
      </w:r>
      <w:r w:rsidR="00744575" w:rsidRPr="00A92A3C">
        <w:rPr>
          <w:rFonts w:ascii="Myriad Pro" w:hAnsi="Myriad Pro"/>
          <w:sz w:val="22"/>
          <w:szCs w:val="22"/>
        </w:rPr>
        <w:t xml:space="preserve"> В отчетном периоде </w:t>
      </w:r>
      <w:r w:rsidR="004F5C45" w:rsidRPr="00A92A3C">
        <w:rPr>
          <w:rFonts w:ascii="Myriad Pro" w:hAnsi="Myriad Pro"/>
          <w:sz w:val="22"/>
          <w:szCs w:val="22"/>
        </w:rPr>
        <w:t xml:space="preserve">01 декабря 2015 года </w:t>
      </w:r>
      <w:r w:rsidR="00744575" w:rsidRPr="00A92A3C">
        <w:rPr>
          <w:rFonts w:ascii="Myriad Pro" w:hAnsi="Myriad Pro"/>
          <w:sz w:val="22"/>
          <w:szCs w:val="22"/>
        </w:rPr>
        <w:t xml:space="preserve">Ереминым А. Б. у ООО «Хорда» была приобретена 41 обыкновенная </w:t>
      </w:r>
      <w:r w:rsidR="00565C09" w:rsidRPr="00A92A3C">
        <w:rPr>
          <w:rFonts w:ascii="Myriad Pro" w:hAnsi="Myriad Pro"/>
          <w:sz w:val="22"/>
          <w:szCs w:val="22"/>
        </w:rPr>
        <w:t>именная бездокументарная акция номинальной стоимостью 50 рублей, 406 привилегированных именных бездокументарных акций</w:t>
      </w:r>
      <w:r w:rsidR="001B4D51" w:rsidRPr="00A92A3C">
        <w:rPr>
          <w:rFonts w:ascii="Myriad Pro" w:hAnsi="Myriad Pro"/>
          <w:sz w:val="22"/>
          <w:szCs w:val="22"/>
        </w:rPr>
        <w:t xml:space="preserve"> номинальной стоимостью 1 рубль,</w:t>
      </w:r>
      <w:r w:rsidR="007E1096" w:rsidRPr="00A92A3C">
        <w:rPr>
          <w:rFonts w:ascii="Myriad Pro" w:hAnsi="Myriad Pro"/>
          <w:sz w:val="22"/>
          <w:szCs w:val="22"/>
        </w:rPr>
        <w:t xml:space="preserve"> увеличение размера доли в уставном капитале акционера Еремина А. Б. на 0,0005%</w:t>
      </w:r>
      <w:r w:rsidR="001B4D51" w:rsidRPr="00A92A3C">
        <w:rPr>
          <w:rFonts w:ascii="Myriad Pro" w:hAnsi="Myriad Pro"/>
          <w:sz w:val="22"/>
          <w:szCs w:val="22"/>
        </w:rPr>
        <w:t>.</w:t>
      </w:r>
    </w:p>
    <w:p w14:paraId="3456564A" w14:textId="77777777" w:rsidR="004A559D" w:rsidRPr="00A92A3C" w:rsidRDefault="004A559D" w:rsidP="00A17115">
      <w:pPr>
        <w:autoSpaceDE w:val="0"/>
        <w:autoSpaceDN w:val="0"/>
        <w:adjustRightInd w:val="0"/>
        <w:jc w:val="both"/>
        <w:outlineLvl w:val="2"/>
        <w:rPr>
          <w:rFonts w:ascii="Myriad Pro" w:hAnsi="Myriad Pro"/>
          <w:sz w:val="22"/>
          <w:szCs w:val="22"/>
        </w:rPr>
      </w:pPr>
    </w:p>
    <w:p w14:paraId="6F392368" w14:textId="77777777" w:rsidR="004A559D" w:rsidRPr="00A92A3C" w:rsidRDefault="004A559D" w:rsidP="00A17115">
      <w:pPr>
        <w:numPr>
          <w:ilvl w:val="0"/>
          <w:numId w:val="8"/>
        </w:numPr>
        <w:ind w:left="0" w:firstLine="0"/>
        <w:jc w:val="both"/>
        <w:rPr>
          <w:rFonts w:ascii="Myriad Pro" w:hAnsi="Myriad Pro"/>
          <w:sz w:val="22"/>
          <w:szCs w:val="22"/>
        </w:rPr>
      </w:pPr>
      <w:r w:rsidRPr="00A92A3C">
        <w:rPr>
          <w:rFonts w:ascii="Myriad Pro" w:hAnsi="Myriad Pro"/>
          <w:b/>
          <w:sz w:val="22"/>
          <w:szCs w:val="22"/>
        </w:rPr>
        <w:t>Шварцман Роман Вигдорович</w:t>
      </w:r>
      <w:r w:rsidR="00565C09" w:rsidRPr="00A92A3C">
        <w:rPr>
          <w:rFonts w:ascii="Myriad Pro" w:hAnsi="Myriad Pro"/>
          <w:b/>
          <w:sz w:val="22"/>
          <w:szCs w:val="22"/>
        </w:rPr>
        <w:t xml:space="preserve">, </w:t>
      </w:r>
      <w:r w:rsidR="00565C09" w:rsidRPr="00A92A3C">
        <w:rPr>
          <w:rFonts w:ascii="Myriad Pro" w:hAnsi="Myriad Pro"/>
          <w:sz w:val="22"/>
          <w:szCs w:val="22"/>
        </w:rPr>
        <w:t xml:space="preserve">1973 года рождения, </w:t>
      </w:r>
      <w:r w:rsidRPr="00A92A3C">
        <w:rPr>
          <w:rFonts w:ascii="Myriad Pro" w:hAnsi="Myriad Pro"/>
          <w:sz w:val="22"/>
          <w:szCs w:val="22"/>
        </w:rPr>
        <w:t xml:space="preserve">член Совета директоров. </w:t>
      </w:r>
      <w:r w:rsidR="004F5C45" w:rsidRPr="00A92A3C">
        <w:rPr>
          <w:rFonts w:ascii="Myriad Pro" w:hAnsi="Myriad Pro"/>
          <w:sz w:val="22"/>
          <w:szCs w:val="22"/>
        </w:rPr>
        <w:t>Переизбран в состав Совета директоров Банка общим собранием акционеров 20.05.2015 г. (протокол № 1 от 25.05.2015 г.).</w:t>
      </w:r>
    </w:p>
    <w:p w14:paraId="7E103467"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В 1995 г. окончил Санкт-Петербургский государственный технологический университет растительных полимеров с присуждением квалификации «инженер-экономист» по специальности «экономика и управление на предприятиях лесного комплекса».</w:t>
      </w:r>
      <w:r w:rsidR="004F5C45" w:rsidRPr="00A92A3C">
        <w:rPr>
          <w:rFonts w:ascii="Myriad Pro" w:hAnsi="Myriad Pro"/>
          <w:sz w:val="22"/>
          <w:szCs w:val="22"/>
        </w:rPr>
        <w:t xml:space="preserve"> Дополнительное профессиональное образование, ученая степень, ученое звание отсутствуют.</w:t>
      </w:r>
    </w:p>
    <w:p w14:paraId="4EB75BB6"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С 18.03.2013 г. по настоящее время занимает должность финансового ди</w:t>
      </w:r>
      <w:r w:rsidR="00E564E2" w:rsidRPr="00A92A3C">
        <w:rPr>
          <w:rFonts w:ascii="Myriad Pro" w:hAnsi="Myriad Pro"/>
          <w:sz w:val="22"/>
          <w:szCs w:val="22"/>
        </w:rPr>
        <w:t xml:space="preserve">ректора финансового управления </w:t>
      </w:r>
      <w:r w:rsidRPr="00A92A3C">
        <w:rPr>
          <w:rFonts w:ascii="Myriad Pro" w:hAnsi="Myriad Pro"/>
          <w:sz w:val="22"/>
          <w:szCs w:val="22"/>
        </w:rPr>
        <w:t xml:space="preserve">АО «Заубер Банк». </w:t>
      </w:r>
      <w:r w:rsidR="00F668D9" w:rsidRPr="00A92A3C">
        <w:rPr>
          <w:rFonts w:ascii="Myriad Pro" w:hAnsi="Myriad Pro"/>
          <w:sz w:val="22"/>
          <w:szCs w:val="22"/>
        </w:rPr>
        <w:t>Доля в уставном капитале АО «Заубер Банк» 0%.</w:t>
      </w:r>
    </w:p>
    <w:p w14:paraId="6B463E8A" w14:textId="77777777" w:rsidR="004A559D" w:rsidRPr="00A92A3C" w:rsidRDefault="004A559D" w:rsidP="00A17115">
      <w:pPr>
        <w:ind w:left="720"/>
        <w:rPr>
          <w:rFonts w:ascii="Myriad Pro" w:hAnsi="Myriad Pro"/>
          <w:sz w:val="22"/>
          <w:szCs w:val="22"/>
        </w:rPr>
      </w:pPr>
    </w:p>
    <w:p w14:paraId="00DA23C8" w14:textId="77777777" w:rsidR="004A559D" w:rsidRPr="00A92A3C" w:rsidRDefault="004A559D" w:rsidP="00A17115">
      <w:pPr>
        <w:numPr>
          <w:ilvl w:val="0"/>
          <w:numId w:val="8"/>
        </w:numPr>
        <w:ind w:left="0" w:firstLine="0"/>
        <w:jc w:val="both"/>
        <w:rPr>
          <w:rFonts w:ascii="Myriad Pro" w:hAnsi="Myriad Pro"/>
          <w:b/>
          <w:sz w:val="22"/>
          <w:szCs w:val="22"/>
        </w:rPr>
      </w:pPr>
      <w:r w:rsidRPr="00A92A3C">
        <w:rPr>
          <w:rFonts w:ascii="Myriad Pro" w:hAnsi="Myriad Pro"/>
          <w:b/>
          <w:sz w:val="22"/>
          <w:szCs w:val="22"/>
        </w:rPr>
        <w:t>Акульшин Максим Владимирович</w:t>
      </w:r>
      <w:r w:rsidR="00565C09" w:rsidRPr="00A92A3C">
        <w:rPr>
          <w:rFonts w:ascii="Myriad Pro" w:hAnsi="Myriad Pro"/>
          <w:b/>
          <w:sz w:val="22"/>
          <w:szCs w:val="22"/>
        </w:rPr>
        <w:t>,</w:t>
      </w:r>
      <w:r w:rsidRPr="00A92A3C">
        <w:rPr>
          <w:rFonts w:ascii="Myriad Pro" w:hAnsi="Myriad Pro"/>
          <w:b/>
          <w:sz w:val="22"/>
          <w:szCs w:val="22"/>
        </w:rPr>
        <w:t xml:space="preserve"> </w:t>
      </w:r>
      <w:r w:rsidR="00565C09" w:rsidRPr="00A92A3C">
        <w:rPr>
          <w:rFonts w:ascii="Myriad Pro" w:hAnsi="Myriad Pro"/>
          <w:sz w:val="22"/>
          <w:szCs w:val="22"/>
        </w:rPr>
        <w:t xml:space="preserve">1978 года рождения, </w:t>
      </w:r>
      <w:r w:rsidRPr="00A92A3C">
        <w:rPr>
          <w:rFonts w:ascii="Myriad Pro" w:hAnsi="Myriad Pro"/>
          <w:sz w:val="22"/>
          <w:szCs w:val="22"/>
        </w:rPr>
        <w:t xml:space="preserve">член Совета директоров. </w:t>
      </w:r>
      <w:r w:rsidR="004F5C45" w:rsidRPr="00A92A3C">
        <w:rPr>
          <w:rFonts w:ascii="Myriad Pro" w:hAnsi="Myriad Pro"/>
          <w:sz w:val="22"/>
          <w:szCs w:val="22"/>
        </w:rPr>
        <w:t>Переизбран в состав Совета директоров Банка общим собранием акционеров 20.05.2015 г. (протокол № 1 от 25.05.2015 г.).</w:t>
      </w:r>
    </w:p>
    <w:p w14:paraId="4B9B55A5"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В 1999 г. с отличием окончил Балтийский государственный технический университет «ВОЕНМЕХ» им. Д. Ф. Устинова с присуждением степени бакалавра менеджмента по направлению «менеджмент».</w:t>
      </w:r>
    </w:p>
    <w:p w14:paraId="2131784E"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В 2005 г. с отличием окончил Санкт-Петербургский государственный политехнический университет с присуждением степени магистра по направлению «информатика и вычислительная техника».</w:t>
      </w:r>
      <w:r w:rsidR="004F5C45" w:rsidRPr="00A92A3C">
        <w:rPr>
          <w:rFonts w:ascii="Myriad Pro" w:hAnsi="Myriad Pro"/>
          <w:sz w:val="22"/>
          <w:szCs w:val="22"/>
        </w:rPr>
        <w:t xml:space="preserve"> Дополнительное профессиональное образование, ученая степень, ученое звание отсутствуют.</w:t>
      </w:r>
    </w:p>
    <w:p w14:paraId="01E113B8"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 xml:space="preserve">С 04.05.2009 г. по настоящее время занимает должность генерального директора ООО «Системы информации и связи», специализирующейся на разработке программного обеспечения, организации распределённых и защищённых систем корпоративной связи, оказании консультационных услуг в сфере обеспечения непрерывности деятельности и информационной безопасности. </w:t>
      </w:r>
      <w:r w:rsidR="00F668D9" w:rsidRPr="00A92A3C">
        <w:rPr>
          <w:rFonts w:ascii="Myriad Pro" w:hAnsi="Myriad Pro"/>
          <w:sz w:val="22"/>
          <w:szCs w:val="22"/>
        </w:rPr>
        <w:t>Доля в уставном капитале АО «Заубер Банк» 0%.</w:t>
      </w:r>
    </w:p>
    <w:p w14:paraId="32BE22FB" w14:textId="77777777" w:rsidR="004A559D" w:rsidRPr="00A92A3C" w:rsidRDefault="004A559D" w:rsidP="00A17115">
      <w:pPr>
        <w:jc w:val="both"/>
        <w:rPr>
          <w:rFonts w:ascii="Myriad Pro" w:hAnsi="Myriad Pro"/>
          <w:b/>
          <w:sz w:val="22"/>
          <w:szCs w:val="22"/>
        </w:rPr>
      </w:pPr>
    </w:p>
    <w:p w14:paraId="4350C64F" w14:textId="77777777" w:rsidR="004A559D" w:rsidRPr="00A92A3C" w:rsidRDefault="004F5C45" w:rsidP="00A17115">
      <w:pPr>
        <w:numPr>
          <w:ilvl w:val="0"/>
          <w:numId w:val="8"/>
        </w:numPr>
        <w:ind w:left="0" w:firstLine="0"/>
        <w:jc w:val="both"/>
        <w:rPr>
          <w:rFonts w:ascii="Myriad Pro" w:hAnsi="Myriad Pro"/>
          <w:sz w:val="22"/>
          <w:szCs w:val="22"/>
        </w:rPr>
      </w:pPr>
      <w:proofErr w:type="spellStart"/>
      <w:r w:rsidRPr="00A92A3C">
        <w:rPr>
          <w:rFonts w:ascii="Myriad Pro" w:hAnsi="Myriad Pro"/>
          <w:b/>
          <w:sz w:val="22"/>
          <w:szCs w:val="22"/>
        </w:rPr>
        <w:t>Руденя</w:t>
      </w:r>
      <w:proofErr w:type="spellEnd"/>
      <w:r w:rsidR="004A559D" w:rsidRPr="00A92A3C">
        <w:rPr>
          <w:rFonts w:ascii="Myriad Pro" w:hAnsi="Myriad Pro"/>
          <w:b/>
          <w:sz w:val="22"/>
          <w:szCs w:val="22"/>
        </w:rPr>
        <w:t xml:space="preserve"> Ирина Викторовна</w:t>
      </w:r>
      <w:r w:rsidR="00565C09" w:rsidRPr="00A92A3C">
        <w:rPr>
          <w:rFonts w:ascii="Myriad Pro" w:hAnsi="Myriad Pro"/>
          <w:b/>
          <w:sz w:val="22"/>
          <w:szCs w:val="22"/>
        </w:rPr>
        <w:t xml:space="preserve">, </w:t>
      </w:r>
      <w:r w:rsidR="00565C09" w:rsidRPr="00A92A3C">
        <w:rPr>
          <w:rFonts w:ascii="Myriad Pro" w:hAnsi="Myriad Pro"/>
          <w:sz w:val="22"/>
          <w:szCs w:val="22"/>
        </w:rPr>
        <w:t xml:space="preserve">1985 года рождения, </w:t>
      </w:r>
      <w:r w:rsidR="004A559D" w:rsidRPr="00A92A3C">
        <w:rPr>
          <w:rFonts w:ascii="Myriad Pro" w:hAnsi="Myriad Pro"/>
          <w:sz w:val="22"/>
          <w:szCs w:val="22"/>
        </w:rPr>
        <w:t xml:space="preserve">член Совета директоров. </w:t>
      </w:r>
      <w:r w:rsidRPr="00A92A3C">
        <w:rPr>
          <w:rFonts w:ascii="Myriad Pro" w:hAnsi="Myriad Pro"/>
          <w:sz w:val="22"/>
          <w:szCs w:val="22"/>
        </w:rPr>
        <w:t>Переизбрана в состав Совета директоров Банка общим собранием акционеров 20.05.2015 г. (протокол № 1 от 25.05.2015 г.).</w:t>
      </w:r>
    </w:p>
    <w:p w14:paraId="0CD4AE5A" w14:textId="77777777" w:rsidR="004A559D" w:rsidRPr="00A92A3C" w:rsidRDefault="004A559D" w:rsidP="00A17115">
      <w:pPr>
        <w:autoSpaceDE w:val="0"/>
        <w:autoSpaceDN w:val="0"/>
        <w:adjustRightInd w:val="0"/>
        <w:jc w:val="both"/>
        <w:outlineLvl w:val="2"/>
        <w:rPr>
          <w:rFonts w:ascii="Myriad Pro" w:hAnsi="Myriad Pro"/>
          <w:sz w:val="22"/>
          <w:szCs w:val="22"/>
        </w:rPr>
      </w:pPr>
      <w:r w:rsidRPr="00A92A3C">
        <w:rPr>
          <w:rFonts w:ascii="Myriad Pro" w:hAnsi="Myriad Pro"/>
          <w:sz w:val="22"/>
          <w:szCs w:val="22"/>
        </w:rPr>
        <w:t>В 2007 г. окончила Санкт-Петербургский государственный университет с присуждением квалификации «экономист-математик» по специальности «математические методы в экономике».</w:t>
      </w:r>
      <w:r w:rsidR="004F5C45" w:rsidRPr="00A92A3C">
        <w:rPr>
          <w:rFonts w:ascii="Myriad Pro" w:hAnsi="Myriad Pro"/>
          <w:sz w:val="22"/>
          <w:szCs w:val="22"/>
        </w:rPr>
        <w:t xml:space="preserve"> Дополнительное профессиональное образование, ученая степень, ученое звание отсутствуют.</w:t>
      </w:r>
    </w:p>
    <w:p w14:paraId="56316A84" w14:textId="77777777" w:rsidR="004A559D" w:rsidRPr="00A92A3C" w:rsidRDefault="004A559D" w:rsidP="00A17115">
      <w:pPr>
        <w:jc w:val="both"/>
        <w:rPr>
          <w:rFonts w:ascii="Myriad Pro" w:hAnsi="Myriad Pro"/>
          <w:sz w:val="22"/>
          <w:szCs w:val="22"/>
        </w:rPr>
      </w:pPr>
      <w:r w:rsidRPr="00A92A3C">
        <w:rPr>
          <w:rFonts w:ascii="Myriad Pro" w:hAnsi="Myriad Pro"/>
          <w:sz w:val="22"/>
          <w:szCs w:val="22"/>
        </w:rPr>
        <w:t>С 16.01.2008 по настоящее время занимает должность генерального директора ООО «</w:t>
      </w:r>
      <w:proofErr w:type="spellStart"/>
      <w:r w:rsidRPr="00A92A3C">
        <w:rPr>
          <w:rFonts w:ascii="Myriad Pro" w:hAnsi="Myriad Pro"/>
          <w:sz w:val="22"/>
          <w:szCs w:val="22"/>
        </w:rPr>
        <w:t>А.Т.Инвест</w:t>
      </w:r>
      <w:proofErr w:type="spellEnd"/>
      <w:r w:rsidRPr="00A92A3C">
        <w:rPr>
          <w:rFonts w:ascii="Myriad Pro" w:hAnsi="Myriad Pro"/>
          <w:sz w:val="22"/>
          <w:szCs w:val="22"/>
        </w:rPr>
        <w:t>». В служебные обязанности входит руководство текущей деятельностью организации.</w:t>
      </w:r>
    </w:p>
    <w:p w14:paraId="40D03028" w14:textId="77777777" w:rsidR="004A559D" w:rsidRPr="00A92A3C" w:rsidRDefault="00F668D9" w:rsidP="00A17115">
      <w:pPr>
        <w:jc w:val="both"/>
        <w:rPr>
          <w:rFonts w:ascii="Myriad Pro" w:hAnsi="Myriad Pro"/>
          <w:sz w:val="22"/>
          <w:szCs w:val="22"/>
        </w:rPr>
      </w:pPr>
      <w:r w:rsidRPr="00A92A3C">
        <w:rPr>
          <w:rFonts w:ascii="Myriad Pro" w:hAnsi="Myriad Pro"/>
          <w:sz w:val="22"/>
          <w:szCs w:val="22"/>
        </w:rPr>
        <w:t>Доля в уставном капитале АО «Заубер Банк» 0%.</w:t>
      </w:r>
    </w:p>
    <w:p w14:paraId="0DD43F15" w14:textId="77777777" w:rsidR="004E59DF" w:rsidRPr="00A92A3C" w:rsidRDefault="004E59DF" w:rsidP="00A17115">
      <w:pPr>
        <w:jc w:val="both"/>
        <w:rPr>
          <w:rFonts w:ascii="Myriad Pro" w:hAnsi="Myriad Pro"/>
          <w:b/>
          <w:sz w:val="22"/>
          <w:szCs w:val="22"/>
        </w:rPr>
      </w:pPr>
    </w:p>
    <w:p w14:paraId="2284C639" w14:textId="77777777" w:rsidR="004E59DF" w:rsidRPr="00A92A3C" w:rsidRDefault="004E59DF" w:rsidP="00A17115">
      <w:pPr>
        <w:ind w:firstLine="567"/>
        <w:rPr>
          <w:rFonts w:ascii="Myriad Pro" w:hAnsi="Myriad Pro"/>
          <w:b/>
          <w:sz w:val="22"/>
          <w:szCs w:val="22"/>
        </w:rPr>
      </w:pPr>
      <w:r w:rsidRPr="00A92A3C">
        <w:rPr>
          <w:rFonts w:ascii="Myriad Pro" w:hAnsi="Myriad Pro"/>
          <w:b/>
          <w:sz w:val="22"/>
          <w:szCs w:val="22"/>
        </w:rPr>
        <w:t>1</w:t>
      </w:r>
      <w:r w:rsidR="00BB6D1A" w:rsidRPr="00A92A3C">
        <w:rPr>
          <w:rFonts w:ascii="Myriad Pro" w:hAnsi="Myriad Pro"/>
          <w:b/>
          <w:sz w:val="22"/>
          <w:szCs w:val="22"/>
        </w:rPr>
        <w:t>1</w:t>
      </w:r>
      <w:r w:rsidRPr="00A92A3C">
        <w:rPr>
          <w:rFonts w:ascii="Myriad Pro" w:hAnsi="Myriad Pro"/>
          <w:b/>
          <w:sz w:val="22"/>
          <w:szCs w:val="22"/>
        </w:rPr>
        <w:t xml:space="preserve">. </w:t>
      </w:r>
      <w:r w:rsidR="00DB5C8E" w:rsidRPr="00A92A3C">
        <w:rPr>
          <w:rFonts w:ascii="Myriad Pro" w:hAnsi="Myriad Pro"/>
          <w:b/>
          <w:sz w:val="22"/>
          <w:szCs w:val="22"/>
        </w:rPr>
        <w:t>СВЕДЕНИЯ О ПРЕДСЕДАТЕЛЕ ПРАВЛЕНИЯ И ЧЛЕНАХ ПРАВЛЕНИЯ БАНКА</w:t>
      </w:r>
    </w:p>
    <w:p w14:paraId="5AB53805" w14:textId="77777777" w:rsidR="00CE70DD" w:rsidRPr="00A92A3C" w:rsidRDefault="00CE70DD" w:rsidP="00A17115">
      <w:pPr>
        <w:ind w:firstLine="567"/>
        <w:rPr>
          <w:rFonts w:ascii="Myriad Pro" w:hAnsi="Myriad Pro"/>
          <w:b/>
          <w:sz w:val="22"/>
          <w:szCs w:val="22"/>
        </w:rPr>
      </w:pPr>
    </w:p>
    <w:p w14:paraId="7533044F" w14:textId="77777777" w:rsidR="00BA4BBA" w:rsidRPr="00A92A3C" w:rsidRDefault="004E59DF" w:rsidP="00A17115">
      <w:pPr>
        <w:autoSpaceDE w:val="0"/>
        <w:autoSpaceDN w:val="0"/>
        <w:adjustRightInd w:val="0"/>
        <w:ind w:firstLine="567"/>
        <w:jc w:val="both"/>
        <w:outlineLvl w:val="0"/>
        <w:rPr>
          <w:rFonts w:ascii="Myriad Pro" w:hAnsi="Myriad Pro"/>
          <w:sz w:val="22"/>
          <w:szCs w:val="22"/>
        </w:rPr>
      </w:pPr>
      <w:r w:rsidRPr="00A92A3C">
        <w:rPr>
          <w:rFonts w:ascii="Myriad Pro" w:hAnsi="Myriad Pro"/>
          <w:sz w:val="22"/>
          <w:szCs w:val="22"/>
        </w:rPr>
        <w:t>Руководство текущей деятельностью Банка осуществляется единоличным исполнительным органом Банка и коллегиальным исполнительным органом Банка.</w:t>
      </w:r>
    </w:p>
    <w:p w14:paraId="41394B80" w14:textId="77777777" w:rsidR="00DB6140" w:rsidRPr="00A92A3C" w:rsidRDefault="004E59DF" w:rsidP="00A17115">
      <w:pPr>
        <w:autoSpaceDE w:val="0"/>
        <w:autoSpaceDN w:val="0"/>
        <w:adjustRightInd w:val="0"/>
        <w:ind w:firstLine="567"/>
        <w:jc w:val="both"/>
        <w:outlineLvl w:val="0"/>
        <w:rPr>
          <w:rFonts w:ascii="Myriad Pro" w:hAnsi="Myriad Pro"/>
          <w:sz w:val="22"/>
          <w:szCs w:val="22"/>
        </w:rPr>
      </w:pPr>
      <w:r w:rsidRPr="00A92A3C">
        <w:rPr>
          <w:rFonts w:ascii="Myriad Pro" w:hAnsi="Myriad Pro"/>
          <w:sz w:val="22"/>
          <w:szCs w:val="22"/>
        </w:rPr>
        <w:t>Единоличным исполнительным органом Банка являе</w:t>
      </w:r>
      <w:r w:rsidR="00DB6140" w:rsidRPr="00A92A3C">
        <w:rPr>
          <w:rFonts w:ascii="Myriad Pro" w:hAnsi="Myriad Pro"/>
          <w:sz w:val="22"/>
          <w:szCs w:val="22"/>
        </w:rPr>
        <w:t>тся Председатель Правления</w:t>
      </w:r>
      <w:r w:rsidR="00BB6D1A" w:rsidRPr="00A92A3C">
        <w:rPr>
          <w:rFonts w:ascii="Myriad Pro" w:hAnsi="Myriad Pro"/>
          <w:sz w:val="22"/>
          <w:szCs w:val="22"/>
        </w:rPr>
        <w:t xml:space="preserve"> </w:t>
      </w:r>
      <w:r w:rsidR="00BB6D1A" w:rsidRPr="00A92A3C">
        <w:rPr>
          <w:rFonts w:ascii="Myriad Pro" w:hAnsi="Myriad Pro"/>
          <w:b/>
          <w:sz w:val="22"/>
          <w:szCs w:val="22"/>
        </w:rPr>
        <w:t>Абакумов Александр Владимирович</w:t>
      </w:r>
      <w:r w:rsidR="00BB6D1A" w:rsidRPr="00A92A3C">
        <w:rPr>
          <w:rFonts w:ascii="Myriad Pro" w:hAnsi="Myriad Pro"/>
          <w:sz w:val="22"/>
          <w:szCs w:val="22"/>
        </w:rPr>
        <w:t>.</w:t>
      </w:r>
    </w:p>
    <w:p w14:paraId="4E1250A1" w14:textId="77777777" w:rsidR="00F668D9" w:rsidRPr="00A92A3C" w:rsidRDefault="00F668D9" w:rsidP="00A17115">
      <w:pPr>
        <w:ind w:firstLine="567"/>
        <w:jc w:val="both"/>
        <w:rPr>
          <w:rFonts w:ascii="Myriad Pro" w:hAnsi="Myriad Pro"/>
          <w:sz w:val="22"/>
          <w:szCs w:val="22"/>
        </w:rPr>
      </w:pPr>
    </w:p>
    <w:p w14:paraId="2FAC163E" w14:textId="77777777" w:rsidR="004E59DF" w:rsidRPr="00A92A3C" w:rsidRDefault="004E59DF" w:rsidP="00A17115">
      <w:pPr>
        <w:pStyle w:val="Style2"/>
        <w:widowControl/>
        <w:spacing w:line="240" w:lineRule="auto"/>
        <w:ind w:firstLine="567"/>
        <w:rPr>
          <w:rStyle w:val="FontStyle11"/>
          <w:rFonts w:ascii="Myriad Pro" w:hAnsi="Myriad Pro"/>
        </w:rPr>
      </w:pPr>
      <w:r w:rsidRPr="00A92A3C">
        <w:rPr>
          <w:rFonts w:ascii="Myriad Pro" w:hAnsi="Myriad Pro"/>
          <w:sz w:val="22"/>
          <w:szCs w:val="22"/>
        </w:rPr>
        <w:t xml:space="preserve">Уставом Банка предусмотрено создание коллегиального исполнительного органа – </w:t>
      </w:r>
      <w:r w:rsidRPr="00A92A3C">
        <w:rPr>
          <w:rFonts w:ascii="Myriad Pro" w:hAnsi="Myriad Pro"/>
          <w:b/>
          <w:sz w:val="22"/>
          <w:szCs w:val="22"/>
        </w:rPr>
        <w:t xml:space="preserve">Правления </w:t>
      </w:r>
      <w:r w:rsidRPr="00A92A3C">
        <w:rPr>
          <w:rStyle w:val="FontStyle11"/>
          <w:rFonts w:ascii="Myriad Pro" w:hAnsi="Myriad Pro"/>
          <w:b/>
        </w:rPr>
        <w:t>АО «Заубер Банк».</w:t>
      </w:r>
    </w:p>
    <w:p w14:paraId="77DE159F" w14:textId="77777777" w:rsidR="00CE70DD" w:rsidRPr="00A92A3C" w:rsidRDefault="00CE70DD" w:rsidP="00A17115">
      <w:pPr>
        <w:jc w:val="both"/>
        <w:rPr>
          <w:rFonts w:ascii="Myriad Pro" w:hAnsi="Myriad Pro"/>
          <w:b/>
          <w:sz w:val="22"/>
          <w:szCs w:val="22"/>
        </w:rPr>
      </w:pPr>
    </w:p>
    <w:p w14:paraId="1DF07172" w14:textId="77777777" w:rsidR="004E59DF" w:rsidRPr="00A92A3C" w:rsidRDefault="004E59DF" w:rsidP="00A17115">
      <w:pPr>
        <w:jc w:val="both"/>
        <w:rPr>
          <w:rFonts w:ascii="Myriad Pro" w:hAnsi="Myriad Pro"/>
          <w:i/>
          <w:sz w:val="22"/>
          <w:szCs w:val="22"/>
        </w:rPr>
      </w:pPr>
      <w:r w:rsidRPr="00A92A3C">
        <w:rPr>
          <w:rFonts w:ascii="Myriad Pro" w:hAnsi="Myriad Pro"/>
          <w:i/>
          <w:sz w:val="22"/>
          <w:szCs w:val="22"/>
        </w:rPr>
        <w:t>Сведения о членах Правления Банка</w:t>
      </w:r>
      <w:r w:rsidR="00691543" w:rsidRPr="00A92A3C">
        <w:rPr>
          <w:rFonts w:ascii="Myriad Pro" w:hAnsi="Myriad Pro"/>
          <w:i/>
          <w:sz w:val="22"/>
          <w:szCs w:val="22"/>
        </w:rPr>
        <w:t xml:space="preserve"> на отчетную дату</w:t>
      </w:r>
      <w:r w:rsidRPr="00A92A3C">
        <w:rPr>
          <w:rFonts w:ascii="Myriad Pro" w:hAnsi="Myriad Pro"/>
          <w:i/>
          <w:sz w:val="22"/>
          <w:szCs w:val="22"/>
        </w:rPr>
        <w:t>:</w:t>
      </w:r>
    </w:p>
    <w:p w14:paraId="2C3CDF7B" w14:textId="77777777" w:rsidR="00BB6D1A" w:rsidRPr="00A92A3C" w:rsidRDefault="00DB6140" w:rsidP="00A17115">
      <w:pPr>
        <w:numPr>
          <w:ilvl w:val="0"/>
          <w:numId w:val="10"/>
        </w:numPr>
        <w:ind w:left="0" w:firstLine="0"/>
        <w:jc w:val="both"/>
        <w:rPr>
          <w:rFonts w:ascii="Myriad Pro" w:hAnsi="Myriad Pro"/>
          <w:sz w:val="22"/>
          <w:szCs w:val="22"/>
        </w:rPr>
      </w:pPr>
      <w:r w:rsidRPr="00A92A3C">
        <w:rPr>
          <w:rFonts w:ascii="Myriad Pro" w:hAnsi="Myriad Pro"/>
          <w:b/>
          <w:sz w:val="22"/>
          <w:szCs w:val="22"/>
        </w:rPr>
        <w:lastRenderedPageBreak/>
        <w:t xml:space="preserve">Абакумов Александр Владимирович, </w:t>
      </w:r>
      <w:r w:rsidR="004F5C45" w:rsidRPr="00A92A3C">
        <w:rPr>
          <w:rFonts w:ascii="Myriad Pro" w:hAnsi="Myriad Pro"/>
          <w:sz w:val="22"/>
          <w:szCs w:val="22"/>
        </w:rPr>
        <w:t>1977 года рождения.</w:t>
      </w:r>
      <w:r w:rsidR="004F5C45" w:rsidRPr="00A92A3C">
        <w:rPr>
          <w:rFonts w:ascii="Myriad Pro" w:hAnsi="Myriad Pro"/>
          <w:b/>
          <w:sz w:val="22"/>
          <w:szCs w:val="22"/>
        </w:rPr>
        <w:t xml:space="preserve"> </w:t>
      </w:r>
      <w:r w:rsidR="00BB6D1A" w:rsidRPr="00A92A3C">
        <w:rPr>
          <w:rFonts w:ascii="Myriad Pro" w:hAnsi="Myriad Pro"/>
          <w:sz w:val="22"/>
          <w:szCs w:val="22"/>
        </w:rPr>
        <w:t>Председатель Правления АО «Заубер Банк», назначен на занимаемую должность 28.02.2014 г., согласован Главным управлением Банка России по Санкт-Петербургу 19.02.2014 г.</w:t>
      </w:r>
    </w:p>
    <w:p w14:paraId="36564CF2"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1999 г. окончил Санкт-Петербургскую государственную инженерно-экономическую академию по специальности «информационные системы в экономике» с присуждением квалификации «экономист».</w:t>
      </w:r>
      <w:r w:rsidR="004F5C45" w:rsidRPr="00A92A3C">
        <w:rPr>
          <w:rFonts w:ascii="Myriad Pro" w:hAnsi="Myriad Pro"/>
          <w:sz w:val="22"/>
          <w:szCs w:val="22"/>
        </w:rPr>
        <w:t xml:space="preserve"> Имеет квалификационный аттестат о дополнительном профессиональном образовании серия АА № 018808, с присвоением квалификации, соответствующей должности руководителя или контролера организации, осуществляющей брокерскую и/или дилерскую деятельность и/или управление ценными бумагами. Ученая степень, ученое звание отсутствуют.</w:t>
      </w:r>
    </w:p>
    <w:p w14:paraId="27D2C2E5"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С 28.02.2014 г. по настоящее время занимает должность Председателя Правления АО «Заубер Банк».</w:t>
      </w:r>
      <w:r w:rsidR="004A2A71" w:rsidRPr="00A92A3C">
        <w:rPr>
          <w:rFonts w:ascii="Myriad Pro" w:hAnsi="Myriad Pro"/>
          <w:sz w:val="22"/>
          <w:szCs w:val="22"/>
        </w:rPr>
        <w:t xml:space="preserve"> Доля в уставном капитале </w:t>
      </w:r>
      <w:r w:rsidRPr="00A92A3C">
        <w:rPr>
          <w:rFonts w:ascii="Myriad Pro" w:hAnsi="Myriad Pro"/>
          <w:sz w:val="22"/>
          <w:szCs w:val="22"/>
        </w:rPr>
        <w:t xml:space="preserve">АО «Заубер Банк» 0%. </w:t>
      </w:r>
    </w:p>
    <w:p w14:paraId="5B8BA302" w14:textId="77777777" w:rsidR="004E59DF" w:rsidRPr="00A92A3C" w:rsidRDefault="004E59DF" w:rsidP="00A17115">
      <w:pPr>
        <w:pStyle w:val="af4"/>
        <w:ind w:left="284"/>
        <w:jc w:val="both"/>
        <w:rPr>
          <w:rFonts w:ascii="Myriad Pro" w:hAnsi="Myriad Pro"/>
          <w:b/>
          <w:sz w:val="22"/>
          <w:szCs w:val="22"/>
        </w:rPr>
      </w:pPr>
    </w:p>
    <w:p w14:paraId="22CACBC0" w14:textId="77777777" w:rsidR="00F668D9" w:rsidRPr="00A92A3C" w:rsidRDefault="00F668D9" w:rsidP="00A17115">
      <w:pPr>
        <w:numPr>
          <w:ilvl w:val="0"/>
          <w:numId w:val="10"/>
        </w:numPr>
        <w:ind w:left="0" w:firstLine="0"/>
        <w:jc w:val="both"/>
        <w:rPr>
          <w:rFonts w:ascii="Myriad Pro" w:hAnsi="Myriad Pro"/>
          <w:sz w:val="22"/>
          <w:szCs w:val="22"/>
        </w:rPr>
      </w:pPr>
      <w:r w:rsidRPr="00A92A3C">
        <w:rPr>
          <w:rFonts w:ascii="Myriad Pro" w:hAnsi="Myriad Pro"/>
          <w:b/>
          <w:sz w:val="22"/>
          <w:szCs w:val="22"/>
        </w:rPr>
        <w:t>Жигалова Дарья Михайловна</w:t>
      </w:r>
      <w:r w:rsidR="009E08E8" w:rsidRPr="00A92A3C">
        <w:rPr>
          <w:rFonts w:ascii="Myriad Pro" w:hAnsi="Myriad Pro"/>
          <w:b/>
          <w:sz w:val="22"/>
          <w:szCs w:val="22"/>
        </w:rPr>
        <w:t xml:space="preserve">, </w:t>
      </w:r>
      <w:r w:rsidR="009E08E8" w:rsidRPr="00A92A3C">
        <w:rPr>
          <w:rFonts w:ascii="Myriad Pro" w:hAnsi="Myriad Pro"/>
          <w:sz w:val="22"/>
          <w:szCs w:val="22"/>
        </w:rPr>
        <w:t xml:space="preserve">1980 года рождения, </w:t>
      </w:r>
      <w:r w:rsidRPr="00A92A3C">
        <w:rPr>
          <w:rFonts w:ascii="Myriad Pro" w:hAnsi="Myriad Pro"/>
          <w:sz w:val="22"/>
          <w:szCs w:val="22"/>
        </w:rPr>
        <w:t>член Правления с 02.06.2014 г., исполнительный директор с 18.03.2013 г.</w:t>
      </w:r>
    </w:p>
    <w:p w14:paraId="58F74257"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2002 г. с отличием окончила Санкт-Петербургский государственный университет экономики и финансов с присуждением квалификации «экономиста» по специальности «маркетинг».</w:t>
      </w:r>
      <w:r w:rsidR="009E08E8" w:rsidRPr="00A92A3C">
        <w:rPr>
          <w:rFonts w:ascii="Myriad Pro" w:hAnsi="Myriad Pro"/>
          <w:sz w:val="22"/>
          <w:szCs w:val="22"/>
        </w:rPr>
        <w:t xml:space="preserve"> Дополнительное профессиональное образование, ученая степень, ученое звание отсутствуют.</w:t>
      </w:r>
    </w:p>
    <w:p w14:paraId="20B8E949"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С 18.03.2013 г. по настоящее время занимает должность исполнительного директора АО «Заубер Банк».</w:t>
      </w:r>
      <w:r w:rsidR="004A2A71" w:rsidRPr="00A92A3C">
        <w:rPr>
          <w:rFonts w:ascii="Myriad Pro" w:hAnsi="Myriad Pro"/>
          <w:sz w:val="22"/>
          <w:szCs w:val="22"/>
        </w:rPr>
        <w:t xml:space="preserve"> Доля в уставном капитале АО «Заубер Банк» 0,579%</w:t>
      </w:r>
    </w:p>
    <w:p w14:paraId="70DA5BA6" w14:textId="77777777" w:rsidR="00F668D9" w:rsidRPr="00A92A3C" w:rsidRDefault="00F668D9" w:rsidP="00A17115">
      <w:pPr>
        <w:jc w:val="both"/>
        <w:rPr>
          <w:rFonts w:ascii="Myriad Pro" w:hAnsi="Myriad Pro"/>
          <w:sz w:val="22"/>
          <w:szCs w:val="22"/>
        </w:rPr>
      </w:pPr>
    </w:p>
    <w:p w14:paraId="03FAF01C" w14:textId="77777777" w:rsidR="00F668D9" w:rsidRPr="00A92A3C" w:rsidRDefault="00F668D9" w:rsidP="00A17115">
      <w:pPr>
        <w:numPr>
          <w:ilvl w:val="0"/>
          <w:numId w:val="10"/>
        </w:numPr>
        <w:ind w:left="0" w:firstLine="0"/>
        <w:jc w:val="both"/>
        <w:rPr>
          <w:rFonts w:ascii="Myriad Pro" w:hAnsi="Myriad Pro"/>
          <w:sz w:val="22"/>
          <w:szCs w:val="22"/>
        </w:rPr>
      </w:pPr>
      <w:proofErr w:type="spellStart"/>
      <w:r w:rsidRPr="00A92A3C">
        <w:rPr>
          <w:rFonts w:ascii="Myriad Pro" w:hAnsi="Myriad Pro"/>
          <w:b/>
          <w:sz w:val="22"/>
          <w:szCs w:val="22"/>
        </w:rPr>
        <w:t>Сеньковская</w:t>
      </w:r>
      <w:proofErr w:type="spellEnd"/>
      <w:r w:rsidRPr="00A92A3C">
        <w:rPr>
          <w:rFonts w:ascii="Myriad Pro" w:hAnsi="Myriad Pro"/>
          <w:b/>
          <w:sz w:val="22"/>
          <w:szCs w:val="22"/>
        </w:rPr>
        <w:t xml:space="preserve"> Вера Леонидовна</w:t>
      </w:r>
      <w:r w:rsidRPr="00A92A3C">
        <w:rPr>
          <w:rFonts w:ascii="Myriad Pro" w:hAnsi="Myriad Pro"/>
          <w:sz w:val="22"/>
          <w:szCs w:val="22"/>
        </w:rPr>
        <w:t>,</w:t>
      </w:r>
      <w:r w:rsidRPr="00A92A3C">
        <w:rPr>
          <w:rFonts w:ascii="Myriad Pro" w:hAnsi="Myriad Pro"/>
          <w:b/>
          <w:sz w:val="22"/>
          <w:szCs w:val="22"/>
        </w:rPr>
        <w:t xml:space="preserve"> </w:t>
      </w:r>
      <w:r w:rsidR="009E08E8" w:rsidRPr="00A92A3C">
        <w:rPr>
          <w:rFonts w:ascii="Myriad Pro" w:hAnsi="Myriad Pro"/>
          <w:sz w:val="22"/>
          <w:szCs w:val="22"/>
        </w:rPr>
        <w:t>1965 года рождения,</w:t>
      </w:r>
      <w:r w:rsidR="009E08E8" w:rsidRPr="00A92A3C">
        <w:rPr>
          <w:rFonts w:ascii="Myriad Pro" w:hAnsi="Myriad Pro"/>
          <w:b/>
          <w:sz w:val="22"/>
          <w:szCs w:val="22"/>
        </w:rPr>
        <w:t xml:space="preserve"> </w:t>
      </w:r>
      <w:r w:rsidRPr="00A92A3C">
        <w:rPr>
          <w:rFonts w:ascii="Myriad Pro" w:hAnsi="Myriad Pro"/>
          <w:sz w:val="22"/>
          <w:szCs w:val="22"/>
        </w:rPr>
        <w:t>член Правления с 28.02.2014 г., главный бухгалтер с 28.02.2014 г.</w:t>
      </w:r>
    </w:p>
    <w:p w14:paraId="4CDA1EF0"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1987 году окончила Ленинградский ордена Трудового Красного Знамени финансово-экономический институт им. Н. А. Вознесенского по специальности «экономическая кибернетика» с присвоением квалификации «экономиста-математика».</w:t>
      </w:r>
      <w:r w:rsidR="009E08E8" w:rsidRPr="00A92A3C">
        <w:rPr>
          <w:rFonts w:ascii="Myriad Pro" w:hAnsi="Myriad Pro"/>
          <w:sz w:val="22"/>
          <w:szCs w:val="22"/>
        </w:rPr>
        <w:t xml:space="preserve"> Неоднократно повышала квалификацию по направлению бухгалтерского учета в кредитных организациях. Ученая степень, ученое звание отсутствуют.</w:t>
      </w:r>
    </w:p>
    <w:p w14:paraId="66E1C2F0" w14:textId="77777777" w:rsidR="004A2A71" w:rsidRPr="00A92A3C" w:rsidRDefault="00F668D9" w:rsidP="00A17115">
      <w:pPr>
        <w:jc w:val="both"/>
        <w:rPr>
          <w:rFonts w:ascii="Myriad Pro" w:hAnsi="Myriad Pro"/>
          <w:sz w:val="22"/>
          <w:szCs w:val="22"/>
        </w:rPr>
      </w:pPr>
      <w:r w:rsidRPr="00A92A3C">
        <w:rPr>
          <w:rFonts w:ascii="Myriad Pro" w:hAnsi="Myriad Pro"/>
          <w:sz w:val="22"/>
          <w:szCs w:val="22"/>
        </w:rPr>
        <w:t>С 28.02.2014 г. по настоящее время занимает</w:t>
      </w:r>
      <w:r w:rsidR="004A2A71" w:rsidRPr="00A92A3C">
        <w:rPr>
          <w:rFonts w:ascii="Myriad Pro" w:hAnsi="Myriad Pro"/>
          <w:sz w:val="22"/>
          <w:szCs w:val="22"/>
        </w:rPr>
        <w:t xml:space="preserve"> должность главного бухгалтера </w:t>
      </w:r>
      <w:r w:rsidRPr="00A92A3C">
        <w:rPr>
          <w:rFonts w:ascii="Myriad Pro" w:hAnsi="Myriad Pro"/>
          <w:sz w:val="22"/>
          <w:szCs w:val="22"/>
        </w:rPr>
        <w:t xml:space="preserve">АО «Заубер Банк». </w:t>
      </w:r>
      <w:r w:rsidR="004A2A71" w:rsidRPr="00A92A3C">
        <w:rPr>
          <w:rFonts w:ascii="Myriad Pro" w:hAnsi="Myriad Pro"/>
          <w:sz w:val="22"/>
          <w:szCs w:val="22"/>
        </w:rPr>
        <w:t>Доля в уставном капитале АО «Заубер Банк» 0%.</w:t>
      </w:r>
    </w:p>
    <w:p w14:paraId="7E0064A6" w14:textId="77777777" w:rsidR="00F668D9" w:rsidRPr="00A92A3C" w:rsidRDefault="00F668D9" w:rsidP="00A17115">
      <w:pPr>
        <w:jc w:val="both"/>
        <w:rPr>
          <w:rFonts w:ascii="Myriad Pro" w:hAnsi="Myriad Pro"/>
          <w:sz w:val="22"/>
          <w:szCs w:val="22"/>
        </w:rPr>
      </w:pPr>
    </w:p>
    <w:p w14:paraId="702230FC" w14:textId="77777777" w:rsidR="00F668D9" w:rsidRPr="00A92A3C" w:rsidRDefault="00F668D9" w:rsidP="00A17115">
      <w:pPr>
        <w:numPr>
          <w:ilvl w:val="0"/>
          <w:numId w:val="10"/>
        </w:numPr>
        <w:ind w:left="0" w:firstLine="0"/>
        <w:jc w:val="both"/>
        <w:rPr>
          <w:rFonts w:ascii="Myriad Pro" w:hAnsi="Myriad Pro"/>
          <w:sz w:val="22"/>
          <w:szCs w:val="22"/>
        </w:rPr>
      </w:pPr>
      <w:r w:rsidRPr="00A92A3C">
        <w:rPr>
          <w:rFonts w:ascii="Myriad Pro" w:hAnsi="Myriad Pro"/>
          <w:b/>
          <w:sz w:val="22"/>
          <w:szCs w:val="22"/>
        </w:rPr>
        <w:t>Левыкин Игорь Борисович</w:t>
      </w:r>
      <w:r w:rsidR="009E08E8" w:rsidRPr="00A92A3C">
        <w:rPr>
          <w:rFonts w:ascii="Myriad Pro" w:hAnsi="Myriad Pro"/>
          <w:b/>
          <w:sz w:val="22"/>
          <w:szCs w:val="22"/>
        </w:rPr>
        <w:t xml:space="preserve">, </w:t>
      </w:r>
      <w:r w:rsidR="009E08E8" w:rsidRPr="00A92A3C">
        <w:rPr>
          <w:rFonts w:ascii="Myriad Pro" w:hAnsi="Myriad Pro"/>
          <w:sz w:val="22"/>
          <w:szCs w:val="22"/>
        </w:rPr>
        <w:t>1967 года рождения,</w:t>
      </w:r>
      <w:r w:rsidRPr="00A92A3C">
        <w:rPr>
          <w:rFonts w:ascii="Myriad Pro" w:hAnsi="Myriad Pro"/>
          <w:sz w:val="22"/>
          <w:szCs w:val="22"/>
        </w:rPr>
        <w:t xml:space="preserve"> член Правления с 02.06.2014 г., руководитель управления казначейства с 18.03.2013 г.</w:t>
      </w:r>
    </w:p>
    <w:p w14:paraId="6ABE16F9"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1992 году окончил Санкт-Петербургский ордена Трудового Красного Знамени технологический институт холодильной промышленности с присвоением квалификации «инженера-механика» по специальности «холодильные и компрессорные машины и установки».</w:t>
      </w:r>
    </w:p>
    <w:p w14:paraId="19845029"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1997 году получил дополнительное образование в Международном банковском институте с присвоением квалификации «банковский менеджер».</w:t>
      </w:r>
    </w:p>
    <w:p w14:paraId="0403F87C" w14:textId="77777777" w:rsidR="00F668D9" w:rsidRPr="00A92A3C" w:rsidRDefault="00F668D9" w:rsidP="00A17115">
      <w:pPr>
        <w:jc w:val="both"/>
        <w:rPr>
          <w:rFonts w:ascii="Myriad Pro" w:hAnsi="Myriad Pro"/>
          <w:sz w:val="22"/>
          <w:szCs w:val="22"/>
        </w:rPr>
      </w:pPr>
      <w:r w:rsidRPr="00A92A3C">
        <w:rPr>
          <w:rFonts w:ascii="Myriad Pro" w:hAnsi="Myriad Pro"/>
          <w:sz w:val="22"/>
          <w:szCs w:val="22"/>
        </w:rPr>
        <w:t>В 1998 году прошел профессиональную переподготовку в Санкт-Петербургском государственном университете по специальности «мировая экономика» на ведение профессиональной деятельности в сфере международных банковских операций.</w:t>
      </w:r>
    </w:p>
    <w:p w14:paraId="27605A61" w14:textId="77777777" w:rsidR="009E08E8" w:rsidRPr="00A92A3C" w:rsidRDefault="009E08E8" w:rsidP="00A17115">
      <w:pPr>
        <w:jc w:val="both"/>
        <w:rPr>
          <w:rFonts w:ascii="Myriad Pro" w:hAnsi="Myriad Pro"/>
          <w:sz w:val="22"/>
          <w:szCs w:val="22"/>
        </w:rPr>
      </w:pPr>
      <w:r w:rsidRPr="00A92A3C">
        <w:rPr>
          <w:rFonts w:ascii="Myriad Pro" w:hAnsi="Myriad Pro"/>
          <w:sz w:val="22"/>
          <w:szCs w:val="22"/>
        </w:rPr>
        <w:t>Ученая степень, ученое звание отсутствуют.</w:t>
      </w:r>
    </w:p>
    <w:p w14:paraId="367810F5" w14:textId="77777777" w:rsidR="004E59DF" w:rsidRPr="00A92A3C" w:rsidRDefault="00F668D9" w:rsidP="00A17115">
      <w:pPr>
        <w:jc w:val="both"/>
        <w:rPr>
          <w:rFonts w:ascii="Myriad Pro" w:hAnsi="Myriad Pro"/>
          <w:sz w:val="22"/>
          <w:szCs w:val="22"/>
        </w:rPr>
      </w:pPr>
      <w:r w:rsidRPr="00A92A3C">
        <w:rPr>
          <w:rFonts w:ascii="Myriad Pro" w:hAnsi="Myriad Pro"/>
          <w:sz w:val="22"/>
          <w:szCs w:val="22"/>
        </w:rPr>
        <w:t>С 18.03.2013 г. по настоящее время занимает должность руководителя управления казначейства в АО «Заубер Банк».</w:t>
      </w:r>
      <w:r w:rsidR="004A2A71" w:rsidRPr="00A92A3C">
        <w:rPr>
          <w:rFonts w:ascii="Myriad Pro" w:hAnsi="Myriad Pro"/>
          <w:sz w:val="22"/>
          <w:szCs w:val="22"/>
        </w:rPr>
        <w:t xml:space="preserve"> Доля в уставном капитале АО «Заубер Банк» 0%.</w:t>
      </w:r>
    </w:p>
    <w:p w14:paraId="7EEC2D9E" w14:textId="77777777" w:rsidR="00CF5943" w:rsidRPr="00A92A3C" w:rsidRDefault="00CF5943" w:rsidP="001D0FD3">
      <w:pPr>
        <w:ind w:firstLine="567"/>
        <w:jc w:val="both"/>
        <w:rPr>
          <w:rFonts w:ascii="Myriad Pro" w:hAnsi="Myriad Pro"/>
          <w:sz w:val="22"/>
          <w:szCs w:val="22"/>
        </w:rPr>
      </w:pPr>
    </w:p>
    <w:p w14:paraId="210F4112" w14:textId="75BB43EB" w:rsidR="0089660D" w:rsidRPr="00A92A3C" w:rsidRDefault="00833A2F" w:rsidP="0089660D">
      <w:pPr>
        <w:jc w:val="both"/>
        <w:rPr>
          <w:rFonts w:ascii="Myriad Pro" w:hAnsi="Myriad Pro"/>
          <w:sz w:val="22"/>
          <w:szCs w:val="22"/>
        </w:rPr>
      </w:pPr>
      <w:r w:rsidRPr="00A92A3C">
        <w:rPr>
          <w:rFonts w:ascii="Myriad Pro" w:hAnsi="Myriad Pro"/>
          <w:sz w:val="22"/>
          <w:szCs w:val="22"/>
        </w:rPr>
        <w:t>5.</w:t>
      </w:r>
      <w:r w:rsidRPr="00A92A3C">
        <w:rPr>
          <w:rFonts w:ascii="Myriad Pro" w:hAnsi="Myriad Pro"/>
          <w:sz w:val="22"/>
          <w:szCs w:val="22"/>
        </w:rPr>
        <w:tab/>
      </w:r>
      <w:r w:rsidRPr="00A92A3C">
        <w:rPr>
          <w:rFonts w:ascii="Myriad Pro" w:hAnsi="Myriad Pro"/>
          <w:b/>
          <w:sz w:val="22"/>
          <w:szCs w:val="22"/>
        </w:rPr>
        <w:t xml:space="preserve">Иванов </w:t>
      </w:r>
      <w:proofErr w:type="spellStart"/>
      <w:r w:rsidRPr="00A92A3C">
        <w:rPr>
          <w:rFonts w:ascii="Myriad Pro" w:hAnsi="Myriad Pro"/>
          <w:b/>
          <w:sz w:val="22"/>
          <w:szCs w:val="22"/>
        </w:rPr>
        <w:t>Ганчо</w:t>
      </w:r>
      <w:proofErr w:type="spellEnd"/>
      <w:r w:rsidRPr="00A92A3C">
        <w:rPr>
          <w:rFonts w:ascii="Myriad Pro" w:hAnsi="Myriad Pro"/>
          <w:b/>
          <w:sz w:val="22"/>
          <w:szCs w:val="22"/>
        </w:rPr>
        <w:t xml:space="preserve"> Стоянов, </w:t>
      </w:r>
      <w:r w:rsidRPr="00A92A3C">
        <w:rPr>
          <w:rFonts w:ascii="Myriad Pro" w:hAnsi="Myriad Pro"/>
          <w:sz w:val="22"/>
          <w:szCs w:val="22"/>
        </w:rPr>
        <w:t xml:space="preserve">1980 года рождения, </w:t>
      </w:r>
      <w:r w:rsidR="0089660D" w:rsidRPr="00A92A3C">
        <w:rPr>
          <w:rFonts w:ascii="Myriad Pro" w:hAnsi="Myriad Pro"/>
          <w:sz w:val="22"/>
          <w:szCs w:val="22"/>
        </w:rPr>
        <w:t xml:space="preserve">член Правления с 23.07.2015 г., </w:t>
      </w:r>
      <w:r w:rsidRPr="00A92A3C">
        <w:rPr>
          <w:rFonts w:ascii="Myriad Pro" w:hAnsi="Myriad Pro"/>
          <w:sz w:val="22"/>
          <w:szCs w:val="22"/>
        </w:rPr>
        <w:t xml:space="preserve">руководитель Управления информационной безопасности и автоматизации </w:t>
      </w:r>
      <w:r w:rsidR="0089660D" w:rsidRPr="00A92A3C">
        <w:rPr>
          <w:rFonts w:ascii="Myriad Pro" w:hAnsi="Myriad Pro"/>
          <w:sz w:val="22"/>
          <w:szCs w:val="22"/>
        </w:rPr>
        <w:t>с</w:t>
      </w:r>
      <w:r w:rsidR="0089660D" w:rsidRPr="00A92A3C">
        <w:rPr>
          <w:rFonts w:ascii="Myriad Pro" w:hAnsi="Myriad Pro"/>
          <w:b/>
          <w:sz w:val="22"/>
          <w:szCs w:val="22"/>
        </w:rPr>
        <w:t xml:space="preserve"> </w:t>
      </w:r>
      <w:r w:rsidR="0089660D" w:rsidRPr="00A92A3C">
        <w:rPr>
          <w:rFonts w:ascii="Myriad Pro" w:hAnsi="Myriad Pro"/>
          <w:sz w:val="22"/>
          <w:szCs w:val="22"/>
        </w:rPr>
        <w:t>01.03.2013 г.</w:t>
      </w:r>
    </w:p>
    <w:p w14:paraId="5844E892" w14:textId="50316BFB" w:rsidR="0089660D" w:rsidRPr="00A92A3C" w:rsidRDefault="0089660D" w:rsidP="0089660D">
      <w:pPr>
        <w:jc w:val="both"/>
        <w:rPr>
          <w:rFonts w:ascii="Myriad Pro" w:hAnsi="Myriad Pro"/>
          <w:sz w:val="22"/>
          <w:szCs w:val="22"/>
        </w:rPr>
      </w:pPr>
      <w:r w:rsidRPr="00A92A3C">
        <w:rPr>
          <w:rFonts w:ascii="Myriad Pro" w:hAnsi="Myriad Pro"/>
          <w:sz w:val="22"/>
          <w:szCs w:val="22"/>
        </w:rPr>
        <w:t>В 2003 году окончил Санкт-Петербургский государственный институт точной механики и оптики (технический университет) с присвоением квалификации «инженер» по специальности «оптико-электронные приборы и системы».</w:t>
      </w:r>
    </w:p>
    <w:p w14:paraId="668CCC4D" w14:textId="4082E53E" w:rsidR="0089660D" w:rsidRPr="00A92A3C" w:rsidRDefault="0089660D" w:rsidP="0089660D">
      <w:pPr>
        <w:jc w:val="both"/>
        <w:rPr>
          <w:rFonts w:ascii="Myriad Pro" w:hAnsi="Myriad Pro"/>
          <w:sz w:val="22"/>
          <w:szCs w:val="22"/>
        </w:rPr>
      </w:pPr>
      <w:r w:rsidRPr="00A92A3C">
        <w:rPr>
          <w:rFonts w:ascii="Myriad Pro" w:hAnsi="Myriad Pro"/>
          <w:sz w:val="22"/>
          <w:szCs w:val="22"/>
        </w:rPr>
        <w:t>С 01.03.2013 г. по настоящее время занимает должность руководителя Управления информационной безопасности и автоматизации в АО «Заубер Банк».</w:t>
      </w:r>
    </w:p>
    <w:p w14:paraId="2CBEFB11" w14:textId="43BAD6C3" w:rsidR="0089660D" w:rsidRPr="00A92A3C" w:rsidRDefault="0089660D" w:rsidP="0089660D">
      <w:pPr>
        <w:jc w:val="both"/>
        <w:rPr>
          <w:rFonts w:ascii="Myriad Pro" w:hAnsi="Myriad Pro"/>
          <w:sz w:val="22"/>
          <w:szCs w:val="22"/>
        </w:rPr>
      </w:pPr>
      <w:r w:rsidRPr="00A92A3C">
        <w:rPr>
          <w:rFonts w:ascii="Myriad Pro" w:hAnsi="Myriad Pro"/>
          <w:sz w:val="22"/>
          <w:szCs w:val="22"/>
        </w:rPr>
        <w:t>Ученая степень, ученое звание отсутствуют. Доля в уставном капитале АО «Заубер Банк» 0%.</w:t>
      </w:r>
    </w:p>
    <w:p w14:paraId="6D15F87E" w14:textId="77777777" w:rsidR="0089660D" w:rsidRPr="00A92A3C" w:rsidRDefault="0089660D" w:rsidP="0089660D">
      <w:pPr>
        <w:jc w:val="both"/>
        <w:rPr>
          <w:rFonts w:ascii="Myriad Pro" w:hAnsi="Myriad Pro"/>
          <w:sz w:val="22"/>
          <w:szCs w:val="22"/>
        </w:rPr>
      </w:pPr>
    </w:p>
    <w:p w14:paraId="2F01E234" w14:textId="1796A407" w:rsidR="0089660D" w:rsidRPr="00A92A3C" w:rsidRDefault="0089660D" w:rsidP="0089660D">
      <w:pPr>
        <w:pStyle w:val="af4"/>
        <w:numPr>
          <w:ilvl w:val="0"/>
          <w:numId w:val="8"/>
        </w:numPr>
        <w:ind w:left="0" w:firstLine="0"/>
        <w:jc w:val="both"/>
        <w:rPr>
          <w:rFonts w:ascii="Myriad Pro" w:hAnsi="Myriad Pro"/>
          <w:sz w:val="22"/>
          <w:szCs w:val="22"/>
        </w:rPr>
      </w:pPr>
      <w:r w:rsidRPr="00A92A3C">
        <w:rPr>
          <w:rFonts w:ascii="Myriad Pro" w:hAnsi="Myriad Pro"/>
          <w:b/>
          <w:sz w:val="22"/>
          <w:szCs w:val="22"/>
        </w:rPr>
        <w:lastRenderedPageBreak/>
        <w:t xml:space="preserve">Шейкина Елена Николаевна, </w:t>
      </w:r>
      <w:r w:rsidRPr="00A92A3C">
        <w:rPr>
          <w:rFonts w:ascii="Myriad Pro" w:hAnsi="Myriad Pro"/>
          <w:sz w:val="22"/>
          <w:szCs w:val="22"/>
        </w:rPr>
        <w:t>1981 года рождения, по состоянию  на 01.01.2016 г. член Правления, Заместитель Председателя Правления, назначена на занимаемую должность 14.04.2014 г., согласована Северо-Западным ГУ Банка России</w:t>
      </w:r>
      <w:r w:rsidRPr="00A92A3C" w:rsidDel="00BE6D7F">
        <w:rPr>
          <w:rFonts w:ascii="Myriad Pro" w:hAnsi="Myriad Pro"/>
          <w:sz w:val="22"/>
          <w:szCs w:val="22"/>
        </w:rPr>
        <w:t xml:space="preserve"> </w:t>
      </w:r>
      <w:r w:rsidRPr="00A92A3C">
        <w:rPr>
          <w:rFonts w:ascii="Myriad Pro" w:hAnsi="Myriad Pro"/>
          <w:sz w:val="22"/>
          <w:szCs w:val="22"/>
        </w:rPr>
        <w:t>07.04.2014. член Правления с 02.06.2014 г.</w:t>
      </w:r>
    </w:p>
    <w:p w14:paraId="764FA7A6" w14:textId="77777777" w:rsidR="0089660D" w:rsidRPr="00A92A3C" w:rsidRDefault="0089660D" w:rsidP="0089660D">
      <w:pPr>
        <w:jc w:val="both"/>
        <w:rPr>
          <w:rFonts w:ascii="Myriad Pro" w:hAnsi="Myriad Pro"/>
          <w:sz w:val="22"/>
          <w:szCs w:val="22"/>
        </w:rPr>
      </w:pPr>
      <w:r w:rsidRPr="00A92A3C">
        <w:rPr>
          <w:rFonts w:ascii="Myriad Pro" w:hAnsi="Myriad Pro"/>
          <w:sz w:val="22"/>
          <w:szCs w:val="22"/>
        </w:rPr>
        <w:t>В 2004 г. окончила Санкт-Петербургский государственный инженерно-экономический университет по специальности «Бухгалтерский учет и аудит» с присвоением квалификации «экономист».</w:t>
      </w:r>
    </w:p>
    <w:p w14:paraId="68DF8570" w14:textId="77777777" w:rsidR="0089660D" w:rsidRPr="00A92A3C" w:rsidRDefault="0089660D" w:rsidP="0089660D">
      <w:pPr>
        <w:jc w:val="both"/>
        <w:rPr>
          <w:rFonts w:ascii="Myriad Pro" w:hAnsi="Myriad Pro"/>
          <w:sz w:val="22"/>
          <w:szCs w:val="22"/>
        </w:rPr>
      </w:pPr>
      <w:r w:rsidRPr="00A92A3C">
        <w:rPr>
          <w:rFonts w:ascii="Myriad Pro" w:hAnsi="Myriad Pro"/>
          <w:sz w:val="22"/>
          <w:szCs w:val="22"/>
        </w:rPr>
        <w:t xml:space="preserve">В 2012 г. повышала квалификацию в АНО ВПО «Международный банковский институт» по программе «Современные формы банковского кредитования» (получено свидетельство, регистрационный номер ВЕ-334). </w:t>
      </w:r>
    </w:p>
    <w:p w14:paraId="620EF686" w14:textId="77777777" w:rsidR="0089660D" w:rsidRPr="00A92A3C" w:rsidRDefault="0089660D" w:rsidP="0089660D">
      <w:pPr>
        <w:jc w:val="both"/>
        <w:rPr>
          <w:rFonts w:ascii="Myriad Pro" w:hAnsi="Myriad Pro"/>
          <w:sz w:val="22"/>
          <w:szCs w:val="22"/>
        </w:rPr>
      </w:pPr>
      <w:r w:rsidRPr="00A92A3C">
        <w:rPr>
          <w:rFonts w:ascii="Myriad Pro" w:hAnsi="Myriad Pro"/>
          <w:sz w:val="22"/>
          <w:szCs w:val="22"/>
        </w:rPr>
        <w:t>С 14.04.2014 г. по состоянию на 01.01.2016 г. занимала должность заместителя Председателя Правления АО «Заубер Банк». Доля в уставном капитале АО «Заубер Банк» 0%.</w:t>
      </w:r>
    </w:p>
    <w:p w14:paraId="23F2C883" w14:textId="77777777" w:rsidR="0089660D" w:rsidRPr="00A92A3C" w:rsidRDefault="0089660D" w:rsidP="0089660D">
      <w:pPr>
        <w:ind w:firstLine="567"/>
        <w:jc w:val="both"/>
        <w:rPr>
          <w:rFonts w:ascii="Myriad Pro" w:hAnsi="Myriad Pro"/>
          <w:b/>
        </w:rPr>
      </w:pPr>
      <w:r w:rsidRPr="00A92A3C">
        <w:rPr>
          <w:rFonts w:ascii="Myriad Pro" w:hAnsi="Myriad Pro"/>
          <w:b/>
        </w:rPr>
        <w:t xml:space="preserve"> </w:t>
      </w:r>
    </w:p>
    <w:p w14:paraId="144DA062" w14:textId="340317F8" w:rsidR="0089660D" w:rsidRPr="00A92A3C" w:rsidRDefault="0089660D" w:rsidP="0089660D">
      <w:pPr>
        <w:jc w:val="both"/>
        <w:rPr>
          <w:rFonts w:ascii="Myriad Pro" w:hAnsi="Myriad Pro"/>
          <w:sz w:val="22"/>
          <w:szCs w:val="22"/>
        </w:rPr>
      </w:pPr>
      <w:r w:rsidRPr="00A92A3C">
        <w:rPr>
          <w:rFonts w:ascii="Myriad Pro" w:hAnsi="Myriad Pro"/>
          <w:sz w:val="22"/>
          <w:szCs w:val="22"/>
        </w:rPr>
        <w:t xml:space="preserve">В течение отчетного периода произошли следующие изменения в составе Правления Банка: в связи с досрочным прекращением полномочий из состава Правления выбыли Первый заместитель Председателя Правления Банка </w:t>
      </w:r>
      <w:proofErr w:type="spellStart"/>
      <w:r w:rsidRPr="00A92A3C">
        <w:rPr>
          <w:rFonts w:ascii="Myriad Pro" w:hAnsi="Myriad Pro"/>
          <w:sz w:val="22"/>
          <w:szCs w:val="22"/>
        </w:rPr>
        <w:t>Медвинская</w:t>
      </w:r>
      <w:proofErr w:type="spellEnd"/>
      <w:r w:rsidRPr="00A92A3C">
        <w:rPr>
          <w:rFonts w:ascii="Myriad Pro" w:hAnsi="Myriad Pro"/>
          <w:sz w:val="22"/>
          <w:szCs w:val="22"/>
        </w:rPr>
        <w:t xml:space="preserve"> Д. С. и руководитель юридического управления Маслова О. И.  (протокол Совета директоров № 21 от 30.04.2015). В состав Правления Банка вошел руководитель Управления Руководитель Управления информационной безопасности и автоматизации Иванов Г. С. (протокол Совета директоров № 38 от 21.07.2015).</w:t>
      </w:r>
    </w:p>
    <w:p w14:paraId="08CA4ABC" w14:textId="77777777" w:rsidR="00B83DA4" w:rsidRPr="00A92A3C" w:rsidRDefault="00B83DA4" w:rsidP="00B83DA4">
      <w:pPr>
        <w:jc w:val="both"/>
        <w:rPr>
          <w:rFonts w:ascii="Myriad Pro" w:hAnsi="Myriad Pro"/>
          <w:sz w:val="22"/>
          <w:szCs w:val="22"/>
        </w:rPr>
      </w:pPr>
    </w:p>
    <w:p w14:paraId="53A1C8AA" w14:textId="77777777" w:rsidR="00661070" w:rsidRPr="00A92A3C" w:rsidRDefault="00BB6D1A" w:rsidP="00A17115">
      <w:pPr>
        <w:pStyle w:val="msonormalbullet2gif"/>
        <w:numPr>
          <w:ilvl w:val="0"/>
          <w:numId w:val="29"/>
        </w:numPr>
        <w:spacing w:before="0" w:beforeAutospacing="0" w:after="0" w:afterAutospacing="0"/>
        <w:ind w:left="0" w:firstLine="567"/>
        <w:jc w:val="both"/>
        <w:rPr>
          <w:rFonts w:ascii="Myriad Pro" w:hAnsi="Myriad Pro"/>
          <w:b/>
          <w:bCs/>
          <w:sz w:val="22"/>
          <w:szCs w:val="22"/>
        </w:rPr>
      </w:pPr>
      <w:r w:rsidRPr="00A92A3C">
        <w:rPr>
          <w:rFonts w:ascii="Myriad Pro" w:hAnsi="Myriad Pro"/>
          <w:b/>
          <w:bCs/>
          <w:sz w:val="22"/>
          <w:szCs w:val="22"/>
        </w:rPr>
        <w:t>КРИТЕРИИ ОПРЕДЕЛЕНИЯ И РАЗМЕР ВОЗНАГРАЖДЕНИЯ ЧЛЕНОВ ОРГАНОВ УПРАВЛЕНИЯ БАНКА</w:t>
      </w:r>
    </w:p>
    <w:p w14:paraId="009C0EB5" w14:textId="77777777" w:rsidR="00E344A3" w:rsidRPr="00A92A3C" w:rsidRDefault="00E344A3" w:rsidP="00A17115">
      <w:pPr>
        <w:pStyle w:val="msonormalbullet2gif"/>
        <w:spacing w:before="0" w:beforeAutospacing="0" w:after="0" w:afterAutospacing="0"/>
        <w:ind w:left="720"/>
        <w:jc w:val="both"/>
        <w:rPr>
          <w:rFonts w:ascii="Myriad Pro" w:hAnsi="Myriad Pro"/>
          <w:sz w:val="22"/>
          <w:szCs w:val="22"/>
        </w:rPr>
      </w:pPr>
    </w:p>
    <w:p w14:paraId="7DECED46" w14:textId="77777777" w:rsidR="00A81190" w:rsidRPr="00A92A3C" w:rsidRDefault="00091720" w:rsidP="00A17115">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 xml:space="preserve">В </w:t>
      </w:r>
      <w:r w:rsidR="00925B64" w:rsidRPr="00A92A3C">
        <w:rPr>
          <w:rFonts w:ascii="Myriad Pro" w:hAnsi="Myriad Pro"/>
          <w:color w:val="000000"/>
          <w:sz w:val="22"/>
          <w:szCs w:val="22"/>
        </w:rPr>
        <w:t>20</w:t>
      </w:r>
      <w:r w:rsidRPr="00A92A3C">
        <w:rPr>
          <w:rFonts w:ascii="Myriad Pro" w:hAnsi="Myriad Pro"/>
          <w:color w:val="000000"/>
          <w:sz w:val="22"/>
          <w:szCs w:val="22"/>
        </w:rPr>
        <w:t>1</w:t>
      </w:r>
      <w:r w:rsidR="009E08E8" w:rsidRPr="00A92A3C">
        <w:rPr>
          <w:rFonts w:ascii="Myriad Pro" w:hAnsi="Myriad Pro"/>
          <w:color w:val="000000"/>
          <w:sz w:val="22"/>
          <w:szCs w:val="22"/>
        </w:rPr>
        <w:t>5</w:t>
      </w:r>
      <w:r w:rsidRPr="00A92A3C">
        <w:rPr>
          <w:rFonts w:ascii="Myriad Pro" w:hAnsi="Myriad Pro"/>
          <w:color w:val="000000"/>
          <w:sz w:val="22"/>
          <w:szCs w:val="22"/>
        </w:rPr>
        <w:t xml:space="preserve"> году критерии вознагр</w:t>
      </w:r>
      <w:r w:rsidR="00925B64" w:rsidRPr="00A92A3C">
        <w:rPr>
          <w:rFonts w:ascii="Myriad Pro" w:hAnsi="Myriad Pro"/>
          <w:color w:val="000000"/>
          <w:sz w:val="22"/>
          <w:szCs w:val="22"/>
        </w:rPr>
        <w:t xml:space="preserve">аждения </w:t>
      </w:r>
      <w:r w:rsidR="00BA6458" w:rsidRPr="00A92A3C">
        <w:rPr>
          <w:rFonts w:ascii="Myriad Pro" w:hAnsi="Myriad Pro"/>
          <w:color w:val="000000"/>
          <w:sz w:val="22"/>
          <w:szCs w:val="22"/>
        </w:rPr>
        <w:t xml:space="preserve">органов управления </w:t>
      </w:r>
      <w:r w:rsidR="00925B64" w:rsidRPr="00A92A3C">
        <w:rPr>
          <w:rFonts w:ascii="Myriad Pro" w:hAnsi="Myriad Pro"/>
          <w:color w:val="000000"/>
          <w:sz w:val="22"/>
          <w:szCs w:val="22"/>
        </w:rPr>
        <w:t>Банка были определены в соответствии с действующим законодательством, Инструкци</w:t>
      </w:r>
      <w:r w:rsidR="00A81190" w:rsidRPr="00A92A3C">
        <w:rPr>
          <w:rFonts w:ascii="Myriad Pro" w:hAnsi="Myriad Pro"/>
          <w:color w:val="000000"/>
          <w:sz w:val="22"/>
          <w:szCs w:val="22"/>
        </w:rPr>
        <w:t>ей</w:t>
      </w:r>
      <w:r w:rsidR="00925B64" w:rsidRPr="00A92A3C">
        <w:rPr>
          <w:rFonts w:ascii="Myriad Pro" w:hAnsi="Myriad Pro"/>
          <w:color w:val="000000"/>
          <w:sz w:val="22"/>
          <w:szCs w:val="22"/>
        </w:rPr>
        <w:t xml:space="preserve"> Банка России </w:t>
      </w:r>
      <w:r w:rsidR="007E1096" w:rsidRPr="00A92A3C">
        <w:rPr>
          <w:rFonts w:ascii="Myriad Pro" w:hAnsi="Myriad Pro"/>
          <w:color w:val="000000"/>
          <w:sz w:val="22"/>
          <w:szCs w:val="22"/>
        </w:rPr>
        <w:t>от 17 июня 2014 </w:t>
      </w:r>
      <w:r w:rsidR="00925B64" w:rsidRPr="00A92A3C">
        <w:rPr>
          <w:rFonts w:ascii="Myriad Pro" w:hAnsi="Myriad Pro"/>
          <w:color w:val="000000"/>
          <w:sz w:val="22"/>
          <w:szCs w:val="22"/>
        </w:rPr>
        <w:t xml:space="preserve">г. </w:t>
      </w:r>
      <w:r w:rsidR="00A81190" w:rsidRPr="00A92A3C">
        <w:rPr>
          <w:rFonts w:ascii="Myriad Pro" w:hAnsi="Myriad Pro"/>
          <w:color w:val="000000"/>
          <w:sz w:val="22"/>
          <w:szCs w:val="22"/>
        </w:rPr>
        <w:t>№</w:t>
      </w:r>
      <w:r w:rsidR="00925B64" w:rsidRPr="00A92A3C">
        <w:rPr>
          <w:rFonts w:ascii="Myriad Pro" w:hAnsi="Myriad Pro"/>
          <w:color w:val="000000"/>
          <w:sz w:val="22"/>
          <w:szCs w:val="22"/>
        </w:rPr>
        <w:t xml:space="preserve"> 154-И «О порядке оценки системы оплаты труда в кредитной организации и порядке направления в кредитную организацию предписания об устранении нарушения в ее системе оплаты труда</w:t>
      </w:r>
      <w:r w:rsidR="00712C4D" w:rsidRPr="00A92A3C">
        <w:rPr>
          <w:rFonts w:ascii="Myriad Pro" w:hAnsi="Myriad Pro"/>
          <w:color w:val="000000"/>
          <w:sz w:val="22"/>
          <w:szCs w:val="22"/>
        </w:rPr>
        <w:t>»</w:t>
      </w:r>
      <w:r w:rsidR="00BA6458" w:rsidRPr="00A92A3C">
        <w:rPr>
          <w:rFonts w:ascii="Myriad Pro" w:hAnsi="Myriad Pro"/>
          <w:color w:val="000000"/>
          <w:sz w:val="22"/>
          <w:szCs w:val="22"/>
        </w:rPr>
        <w:t xml:space="preserve">. </w:t>
      </w:r>
    </w:p>
    <w:p w14:paraId="05578720" w14:textId="002CF64B" w:rsidR="00A81190" w:rsidRPr="00A92A3C" w:rsidRDefault="00A81190" w:rsidP="00A81190">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В 201</w:t>
      </w:r>
      <w:r w:rsidR="00801DAD">
        <w:rPr>
          <w:rFonts w:ascii="Myriad Pro" w:hAnsi="Myriad Pro"/>
          <w:color w:val="000000"/>
          <w:sz w:val="22"/>
          <w:szCs w:val="22"/>
        </w:rPr>
        <w:t>5</w:t>
      </w:r>
      <w:r w:rsidRPr="00A92A3C">
        <w:rPr>
          <w:rFonts w:ascii="Myriad Pro" w:hAnsi="Myriad Pro"/>
          <w:color w:val="000000"/>
          <w:sz w:val="22"/>
          <w:szCs w:val="22"/>
        </w:rPr>
        <w:t xml:space="preserve"> году </w:t>
      </w:r>
      <w:r w:rsidR="0089660D" w:rsidRPr="00A92A3C">
        <w:rPr>
          <w:rFonts w:ascii="Myriad Pro" w:hAnsi="Myriad Pro"/>
          <w:color w:val="000000"/>
          <w:sz w:val="22"/>
          <w:szCs w:val="22"/>
        </w:rPr>
        <w:t>действовали утвержденные Советом директоров Банка</w:t>
      </w:r>
      <w:r w:rsidRPr="00A92A3C">
        <w:rPr>
          <w:rFonts w:ascii="Myriad Pro" w:hAnsi="Myriad Pro"/>
          <w:color w:val="000000"/>
          <w:sz w:val="22"/>
          <w:szCs w:val="22"/>
        </w:rPr>
        <w:t xml:space="preserve"> Кадровая политика ОАО «Заубер Банк», Положение об оплате труда и социальных выплатах работникам ОАО «Заубер Банк» (протокол № 52 от 29.12.2014 г.). По итогам деятельности Банка в 2015 принято решение о пересмотре документов, регламентирующих систему оплаты труда Банка, в соответствии с изменениями условий деятельности Банка, </w:t>
      </w:r>
      <w:r w:rsidR="00EA7FE1" w:rsidRPr="00A92A3C">
        <w:rPr>
          <w:rFonts w:ascii="Myriad Pro" w:hAnsi="Myriad Pro"/>
          <w:color w:val="000000"/>
          <w:sz w:val="22"/>
          <w:szCs w:val="22"/>
        </w:rPr>
        <w:t>согласно</w:t>
      </w:r>
      <w:r w:rsidRPr="00A92A3C">
        <w:rPr>
          <w:rFonts w:ascii="Myriad Pro" w:hAnsi="Myriad Pro"/>
          <w:color w:val="000000"/>
          <w:sz w:val="22"/>
          <w:szCs w:val="22"/>
        </w:rPr>
        <w:t xml:space="preserve"> которым Советом директоров (протокол № 58 от 30.12.2015 г.) утверждено Положение об оплате труда и социальных выплатах работникам АО «Заубер Банк» в новой редакции, действующее с 11 января 2016 года. </w:t>
      </w:r>
      <w:r w:rsidR="00EA7FE1" w:rsidRPr="00A92A3C">
        <w:rPr>
          <w:rFonts w:ascii="Myriad Pro" w:hAnsi="Myriad Pro"/>
          <w:color w:val="000000"/>
          <w:sz w:val="22"/>
          <w:szCs w:val="22"/>
        </w:rPr>
        <w:t xml:space="preserve">В новой редакции Положения установлен конкретный перечень должностей работников Банка, принимающих на себя риски, включающий работников, указанных в </w:t>
      </w:r>
      <w:hyperlink r:id="rId10" w:history="1">
        <w:r w:rsidR="00EA7FE1" w:rsidRPr="00A92A3C">
          <w:rPr>
            <w:rFonts w:ascii="Myriad Pro" w:hAnsi="Myriad Pro"/>
            <w:color w:val="000000"/>
            <w:sz w:val="22"/>
            <w:szCs w:val="22"/>
          </w:rPr>
          <w:t>Приложении 2</w:t>
        </w:r>
      </w:hyperlink>
      <w:r w:rsidR="00EA7FE1" w:rsidRPr="00A92A3C">
        <w:rPr>
          <w:rFonts w:ascii="Myriad Pro" w:hAnsi="Myriad Pro"/>
          <w:color w:val="000000"/>
          <w:sz w:val="22"/>
          <w:szCs w:val="22"/>
        </w:rPr>
        <w:t xml:space="preserve"> к Инструкции № 154-И. </w:t>
      </w:r>
      <w:r w:rsidRPr="00A92A3C">
        <w:rPr>
          <w:rFonts w:ascii="Myriad Pro" w:hAnsi="Myriad Pro"/>
          <w:color w:val="000000"/>
          <w:sz w:val="22"/>
          <w:szCs w:val="22"/>
        </w:rPr>
        <w:t xml:space="preserve">Кадровая политика Банка в отчетном периоде не пересматривалась. </w:t>
      </w:r>
    </w:p>
    <w:p w14:paraId="09E79CD6" w14:textId="1AA335B0" w:rsidR="007E1096" w:rsidRPr="00A92A3C" w:rsidRDefault="00B853F3" w:rsidP="00A17115">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Таким образом, по состоянию на 1</w:t>
      </w:r>
      <w:r w:rsidR="00BA6458" w:rsidRPr="00A92A3C">
        <w:rPr>
          <w:rFonts w:ascii="Myriad Pro" w:hAnsi="Myriad Pro"/>
          <w:color w:val="000000"/>
          <w:sz w:val="22"/>
          <w:szCs w:val="22"/>
        </w:rPr>
        <w:t>1 января 201</w:t>
      </w:r>
      <w:r w:rsidR="007E1096" w:rsidRPr="00A92A3C">
        <w:rPr>
          <w:rFonts w:ascii="Myriad Pro" w:hAnsi="Myriad Pro"/>
          <w:color w:val="000000"/>
          <w:sz w:val="22"/>
          <w:szCs w:val="22"/>
        </w:rPr>
        <w:t>6</w:t>
      </w:r>
      <w:r w:rsidR="00BA6458" w:rsidRPr="00A92A3C">
        <w:rPr>
          <w:rFonts w:ascii="Myriad Pro" w:hAnsi="Myriad Pro"/>
          <w:color w:val="000000"/>
          <w:sz w:val="22"/>
          <w:szCs w:val="22"/>
        </w:rPr>
        <w:t xml:space="preserve"> года критерии вознаграждения </w:t>
      </w:r>
      <w:r w:rsidR="00FD13F2" w:rsidRPr="00A92A3C">
        <w:rPr>
          <w:rFonts w:ascii="Myriad Pro" w:hAnsi="Myriad Pro"/>
          <w:color w:val="000000"/>
          <w:sz w:val="22"/>
          <w:szCs w:val="22"/>
        </w:rPr>
        <w:t>член</w:t>
      </w:r>
      <w:r w:rsidR="000E1834" w:rsidRPr="00A92A3C">
        <w:rPr>
          <w:rFonts w:ascii="Myriad Pro" w:hAnsi="Myriad Pro"/>
          <w:color w:val="000000"/>
          <w:sz w:val="22"/>
          <w:szCs w:val="22"/>
        </w:rPr>
        <w:t>ов</w:t>
      </w:r>
      <w:r w:rsidR="00FD13F2" w:rsidRPr="00A92A3C">
        <w:rPr>
          <w:rFonts w:ascii="Myriad Pro" w:hAnsi="Myriad Pro"/>
          <w:color w:val="000000"/>
          <w:sz w:val="22"/>
          <w:szCs w:val="22"/>
        </w:rPr>
        <w:t xml:space="preserve"> </w:t>
      </w:r>
      <w:r w:rsidR="00A81190" w:rsidRPr="00A92A3C">
        <w:rPr>
          <w:rFonts w:ascii="Myriad Pro" w:hAnsi="Myriad Pro"/>
          <w:color w:val="000000"/>
          <w:sz w:val="22"/>
          <w:szCs w:val="22"/>
        </w:rPr>
        <w:t>органов управления Банка</w:t>
      </w:r>
      <w:r w:rsidR="00FD13F2" w:rsidRPr="00A92A3C">
        <w:rPr>
          <w:rFonts w:ascii="Myriad Pro" w:hAnsi="Myriad Pro"/>
          <w:color w:val="000000"/>
          <w:sz w:val="22"/>
          <w:szCs w:val="22"/>
        </w:rPr>
        <w:t xml:space="preserve"> определены Положением о Совете </w:t>
      </w:r>
      <w:r w:rsidR="005521BA" w:rsidRPr="00A92A3C">
        <w:rPr>
          <w:rFonts w:ascii="Myriad Pro" w:hAnsi="Myriad Pro"/>
          <w:color w:val="000000"/>
          <w:sz w:val="22"/>
          <w:szCs w:val="22"/>
        </w:rPr>
        <w:t xml:space="preserve">директоров </w:t>
      </w:r>
      <w:r w:rsidR="00FD13F2" w:rsidRPr="00A92A3C">
        <w:rPr>
          <w:rFonts w:ascii="Myriad Pro" w:hAnsi="Myriad Pro"/>
          <w:color w:val="000000"/>
          <w:sz w:val="22"/>
          <w:szCs w:val="22"/>
        </w:rPr>
        <w:t xml:space="preserve">Банка </w:t>
      </w:r>
      <w:r w:rsidR="005521BA" w:rsidRPr="00A92A3C">
        <w:rPr>
          <w:rFonts w:ascii="Myriad Pro" w:hAnsi="Myriad Pro"/>
          <w:color w:val="000000"/>
          <w:sz w:val="22"/>
          <w:szCs w:val="22"/>
        </w:rPr>
        <w:t>(</w:t>
      </w:r>
      <w:r w:rsidR="000E1834" w:rsidRPr="00A92A3C">
        <w:rPr>
          <w:rFonts w:ascii="Myriad Pro" w:hAnsi="Myriad Pro"/>
          <w:color w:val="000000"/>
          <w:sz w:val="22"/>
          <w:szCs w:val="22"/>
        </w:rPr>
        <w:t>Протокол внеочередного общего собрания акционеров №3 от 29 октября 2014 г.</w:t>
      </w:r>
      <w:r w:rsidR="005521BA" w:rsidRPr="00A92A3C">
        <w:rPr>
          <w:rFonts w:ascii="Myriad Pro" w:hAnsi="Myriad Pro"/>
          <w:color w:val="000000"/>
          <w:sz w:val="22"/>
          <w:szCs w:val="22"/>
        </w:rPr>
        <w:t xml:space="preserve">), </w:t>
      </w:r>
      <w:r w:rsidR="00FD13F2" w:rsidRPr="00A92A3C">
        <w:rPr>
          <w:rFonts w:ascii="Myriad Pro" w:hAnsi="Myriad Pro"/>
          <w:color w:val="000000"/>
          <w:sz w:val="22"/>
          <w:szCs w:val="22"/>
        </w:rPr>
        <w:t>Положением о Правлении Банка</w:t>
      </w:r>
      <w:r w:rsidR="00894E87" w:rsidRPr="00A92A3C">
        <w:rPr>
          <w:rFonts w:ascii="Myriad Pro" w:hAnsi="Myriad Pro"/>
          <w:color w:val="000000"/>
          <w:sz w:val="22"/>
          <w:szCs w:val="22"/>
        </w:rPr>
        <w:t xml:space="preserve"> </w:t>
      </w:r>
      <w:r w:rsidR="005521BA" w:rsidRPr="00A92A3C">
        <w:rPr>
          <w:rFonts w:ascii="Myriad Pro" w:hAnsi="Myriad Pro"/>
          <w:color w:val="000000"/>
          <w:sz w:val="22"/>
          <w:szCs w:val="22"/>
        </w:rPr>
        <w:t>(</w:t>
      </w:r>
      <w:r w:rsidR="000E1834" w:rsidRPr="00A92A3C">
        <w:rPr>
          <w:rFonts w:ascii="Myriad Pro" w:hAnsi="Myriad Pro"/>
          <w:color w:val="000000"/>
          <w:sz w:val="22"/>
          <w:szCs w:val="22"/>
        </w:rPr>
        <w:t>Протокол внеочередного общего собрания акционеров № 3</w:t>
      </w:r>
      <w:r w:rsidR="00C67D42" w:rsidRPr="00A92A3C">
        <w:rPr>
          <w:rFonts w:ascii="Myriad Pro" w:hAnsi="Myriad Pro"/>
          <w:color w:val="000000"/>
          <w:sz w:val="22"/>
          <w:szCs w:val="22"/>
        </w:rPr>
        <w:t xml:space="preserve"> </w:t>
      </w:r>
      <w:r w:rsidR="000E1834" w:rsidRPr="00A92A3C">
        <w:rPr>
          <w:rFonts w:ascii="Myriad Pro" w:hAnsi="Myriad Pro"/>
          <w:color w:val="000000"/>
          <w:sz w:val="22"/>
          <w:szCs w:val="22"/>
        </w:rPr>
        <w:t>от 29 октября 2014 г.</w:t>
      </w:r>
      <w:r w:rsidR="005521BA" w:rsidRPr="00A92A3C">
        <w:rPr>
          <w:rFonts w:ascii="Myriad Pro" w:hAnsi="Myriad Pro"/>
          <w:color w:val="000000"/>
          <w:sz w:val="22"/>
          <w:szCs w:val="22"/>
        </w:rPr>
        <w:t>)</w:t>
      </w:r>
      <w:r w:rsidR="000E1834" w:rsidRPr="00A92A3C">
        <w:rPr>
          <w:rFonts w:ascii="Myriad Pro" w:hAnsi="Myriad Pro"/>
          <w:color w:val="000000"/>
          <w:sz w:val="22"/>
          <w:szCs w:val="22"/>
        </w:rPr>
        <w:t>, Кадровой политикой ОАО «Заубер Банк» (Протокол Совета директоров Банка № 52 от 29.12.2014),</w:t>
      </w:r>
      <w:r w:rsidR="005521BA" w:rsidRPr="00A92A3C">
        <w:rPr>
          <w:rFonts w:ascii="Myriad Pro" w:hAnsi="Myriad Pro"/>
          <w:color w:val="000000"/>
          <w:sz w:val="22"/>
          <w:szCs w:val="22"/>
        </w:rPr>
        <w:t xml:space="preserve"> а также Положением об оплате труда и социальных выплатах </w:t>
      </w:r>
      <w:r w:rsidR="000E1834" w:rsidRPr="00A92A3C">
        <w:rPr>
          <w:rFonts w:ascii="Myriad Pro" w:hAnsi="Myriad Pro"/>
          <w:color w:val="000000"/>
          <w:sz w:val="22"/>
          <w:szCs w:val="22"/>
        </w:rPr>
        <w:t>работ</w:t>
      </w:r>
      <w:r w:rsidR="005521BA" w:rsidRPr="00A92A3C">
        <w:rPr>
          <w:rFonts w:ascii="Myriad Pro" w:hAnsi="Myriad Pro"/>
          <w:color w:val="000000"/>
          <w:sz w:val="22"/>
          <w:szCs w:val="22"/>
        </w:rPr>
        <w:t xml:space="preserve">никам АО «Заубер Банк» </w:t>
      </w:r>
      <w:r w:rsidR="007E1096" w:rsidRPr="00A92A3C">
        <w:rPr>
          <w:rFonts w:ascii="Myriad Pro" w:hAnsi="Myriad Pro"/>
          <w:color w:val="000000"/>
          <w:sz w:val="22"/>
          <w:szCs w:val="22"/>
        </w:rPr>
        <w:t xml:space="preserve">в новой редакции </w:t>
      </w:r>
      <w:r w:rsidR="005521BA" w:rsidRPr="00A92A3C">
        <w:rPr>
          <w:rFonts w:ascii="Myriad Pro" w:hAnsi="Myriad Pro"/>
          <w:color w:val="000000"/>
          <w:sz w:val="22"/>
          <w:szCs w:val="22"/>
        </w:rPr>
        <w:t xml:space="preserve">(Протокол Совета директоров </w:t>
      </w:r>
      <w:r w:rsidR="00304C82" w:rsidRPr="00A92A3C">
        <w:rPr>
          <w:rFonts w:ascii="Myriad Pro" w:hAnsi="Myriad Pro"/>
          <w:color w:val="000000"/>
          <w:sz w:val="22"/>
          <w:szCs w:val="22"/>
        </w:rPr>
        <w:t xml:space="preserve">Банка </w:t>
      </w:r>
      <w:r w:rsidR="000E1834" w:rsidRPr="00A92A3C">
        <w:rPr>
          <w:rFonts w:ascii="Myriad Pro" w:hAnsi="Myriad Pro"/>
          <w:color w:val="000000"/>
          <w:sz w:val="22"/>
          <w:szCs w:val="22"/>
        </w:rPr>
        <w:t>№ 5</w:t>
      </w:r>
      <w:r w:rsidR="007E1096" w:rsidRPr="00A92A3C">
        <w:rPr>
          <w:rFonts w:ascii="Myriad Pro" w:hAnsi="Myriad Pro"/>
          <w:color w:val="000000"/>
          <w:sz w:val="22"/>
          <w:szCs w:val="22"/>
        </w:rPr>
        <w:t>8</w:t>
      </w:r>
      <w:r w:rsidR="000E1834" w:rsidRPr="00A92A3C">
        <w:rPr>
          <w:rFonts w:ascii="Myriad Pro" w:hAnsi="Myriad Pro"/>
          <w:color w:val="000000"/>
          <w:sz w:val="22"/>
          <w:szCs w:val="22"/>
        </w:rPr>
        <w:t xml:space="preserve"> </w:t>
      </w:r>
      <w:r w:rsidR="005521BA" w:rsidRPr="00A92A3C">
        <w:rPr>
          <w:rFonts w:ascii="Myriad Pro" w:hAnsi="Myriad Pro"/>
          <w:color w:val="000000"/>
          <w:sz w:val="22"/>
          <w:szCs w:val="22"/>
        </w:rPr>
        <w:t xml:space="preserve">от </w:t>
      </w:r>
      <w:r w:rsidR="007E1096" w:rsidRPr="00A92A3C">
        <w:rPr>
          <w:rFonts w:ascii="Myriad Pro" w:hAnsi="Myriad Pro"/>
          <w:color w:val="000000"/>
          <w:sz w:val="22"/>
          <w:szCs w:val="22"/>
        </w:rPr>
        <w:t>30</w:t>
      </w:r>
      <w:r w:rsidR="00304C82" w:rsidRPr="00A92A3C">
        <w:rPr>
          <w:rFonts w:ascii="Myriad Pro" w:hAnsi="Myriad Pro"/>
          <w:color w:val="000000"/>
          <w:sz w:val="22"/>
          <w:szCs w:val="22"/>
        </w:rPr>
        <w:t>.</w:t>
      </w:r>
      <w:r w:rsidR="000E1834" w:rsidRPr="00A92A3C">
        <w:rPr>
          <w:rFonts w:ascii="Myriad Pro" w:hAnsi="Myriad Pro"/>
          <w:color w:val="000000"/>
          <w:sz w:val="22"/>
          <w:szCs w:val="22"/>
        </w:rPr>
        <w:t>12</w:t>
      </w:r>
      <w:r w:rsidR="007E1096" w:rsidRPr="00A92A3C">
        <w:rPr>
          <w:rFonts w:ascii="Myriad Pro" w:hAnsi="Myriad Pro"/>
          <w:color w:val="000000"/>
          <w:sz w:val="22"/>
          <w:szCs w:val="22"/>
        </w:rPr>
        <w:t>.2015</w:t>
      </w:r>
      <w:r w:rsidR="005521BA" w:rsidRPr="00A92A3C">
        <w:rPr>
          <w:rFonts w:ascii="Myriad Pro" w:hAnsi="Myriad Pro"/>
          <w:color w:val="000000"/>
          <w:sz w:val="22"/>
          <w:szCs w:val="22"/>
        </w:rPr>
        <w:t>)</w:t>
      </w:r>
      <w:r w:rsidR="00FD13F2" w:rsidRPr="00A92A3C">
        <w:rPr>
          <w:rFonts w:ascii="Myriad Pro" w:hAnsi="Myriad Pro"/>
          <w:color w:val="000000"/>
          <w:sz w:val="22"/>
          <w:szCs w:val="22"/>
        </w:rPr>
        <w:t>.</w:t>
      </w:r>
      <w:r w:rsidR="007E1096" w:rsidRPr="00A92A3C">
        <w:rPr>
          <w:rFonts w:ascii="Myriad Pro" w:hAnsi="Myriad Pro"/>
          <w:color w:val="000000"/>
          <w:sz w:val="22"/>
          <w:szCs w:val="22"/>
        </w:rPr>
        <w:t xml:space="preserve"> </w:t>
      </w:r>
    </w:p>
    <w:p w14:paraId="157878CA" w14:textId="77777777" w:rsidR="00A81190" w:rsidRPr="00A92A3C" w:rsidRDefault="00A81190" w:rsidP="00A17115">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 xml:space="preserve">Банк обеспечивает регулярное, не реже одного раза в календарный год, полное и достоверное раскрытие информации о системе оплаты труда. Раскрытие информации обеспечивается путем опубликования на официальном сайте Банка в сети Интернет </w:t>
      </w:r>
      <w:hyperlink r:id="rId11" w:history="1">
        <w:r w:rsidRPr="00A92A3C">
          <w:rPr>
            <w:rFonts w:ascii="Myriad Pro" w:hAnsi="Myriad Pro"/>
            <w:color w:val="000000"/>
            <w:sz w:val="22"/>
            <w:szCs w:val="22"/>
          </w:rPr>
          <w:t>www.sauberbank.com</w:t>
        </w:r>
      </w:hyperlink>
      <w:r w:rsidRPr="00A92A3C">
        <w:rPr>
          <w:rFonts w:ascii="Myriad Pro" w:hAnsi="Myriad Pro"/>
          <w:color w:val="000000"/>
          <w:sz w:val="22"/>
          <w:szCs w:val="22"/>
        </w:rPr>
        <w:t xml:space="preserve"> в составе годового отчета, годовой бухгалтерской (финансовой) отчетности и промежуточной бухгалтерской (финансовой) отчетности. Соответствующая информация о системе оплаты труда, о долях должностных окладов, стимулирующих и компенсационных выплат в общем фонде оплаты труда отражается в годовом отчете Банка.</w:t>
      </w:r>
    </w:p>
    <w:p w14:paraId="49BE95F4" w14:textId="77777777" w:rsidR="007E1096" w:rsidRPr="00A92A3C" w:rsidRDefault="00B853F3" w:rsidP="00A17115">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Порядок установления</w:t>
      </w:r>
      <w:r w:rsidR="007E1096" w:rsidRPr="00A92A3C">
        <w:rPr>
          <w:rFonts w:ascii="Myriad Pro" w:hAnsi="Myriad Pro"/>
          <w:color w:val="000000"/>
          <w:sz w:val="22"/>
          <w:szCs w:val="22"/>
        </w:rPr>
        <w:t xml:space="preserve"> размеров выплачиваемых Председателю Правления Банка, его заместителям и другим членам Правления вознаграждений и компенсаций закреплен Уставом Банка, Положением о Правлении Банка и относится к компетенции Совета директоров Банка. Размер вознаграждения членов Правления установлен решением заседания Совета директоров Банка </w:t>
      </w:r>
      <w:r w:rsidR="007E1096" w:rsidRPr="00A92A3C">
        <w:rPr>
          <w:rFonts w:ascii="Myriad Pro" w:hAnsi="Myriad Pro"/>
          <w:color w:val="000000"/>
          <w:sz w:val="22"/>
          <w:szCs w:val="22"/>
        </w:rPr>
        <w:lastRenderedPageBreak/>
        <w:t>(протоколы № 20 от 26.05.2014, № 39 от 30.07.2015), Положением об оплате труда и социальных выплатах, утвержденны</w:t>
      </w:r>
      <w:r w:rsidR="001B4D51" w:rsidRPr="00A92A3C">
        <w:rPr>
          <w:rFonts w:ascii="Myriad Pro" w:hAnsi="Myriad Pro"/>
          <w:color w:val="000000"/>
          <w:sz w:val="22"/>
          <w:szCs w:val="22"/>
        </w:rPr>
        <w:t>х</w:t>
      </w:r>
      <w:r w:rsidR="007E1096" w:rsidRPr="00A92A3C">
        <w:rPr>
          <w:rFonts w:ascii="Myriad Pro" w:hAnsi="Myriad Pro"/>
          <w:color w:val="000000"/>
          <w:sz w:val="22"/>
          <w:szCs w:val="22"/>
        </w:rPr>
        <w:t xml:space="preserve"> Советом директоров.</w:t>
      </w:r>
    </w:p>
    <w:p w14:paraId="2F8B90CD" w14:textId="77777777" w:rsidR="00A81190" w:rsidRPr="00A92A3C" w:rsidRDefault="00A81190" w:rsidP="00A81190">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 xml:space="preserve">В соответствии с требованиями п. 2.2, 3.2.1 Инструкции № 154-И решением Совета директоров Банка (протокол № 29 от 09.06.2015 г.) функции по подготовке решений Совета директоров Банка по вопросам организации, мониторинга и контроля системы оплаты труда, предусмотренным </w:t>
      </w:r>
      <w:hyperlink r:id="rId12" w:history="1">
        <w:r w:rsidRPr="00A92A3C">
          <w:rPr>
            <w:rFonts w:ascii="Myriad Pro" w:hAnsi="Myriad Pro"/>
            <w:color w:val="000000"/>
            <w:sz w:val="22"/>
            <w:szCs w:val="22"/>
          </w:rPr>
          <w:t>пунктом 2.1</w:t>
        </w:r>
      </w:hyperlink>
      <w:r w:rsidRPr="00A92A3C">
        <w:rPr>
          <w:rFonts w:ascii="Myriad Pro" w:hAnsi="Myriad Pro"/>
          <w:color w:val="000000"/>
          <w:sz w:val="22"/>
          <w:szCs w:val="22"/>
        </w:rPr>
        <w:t xml:space="preserve"> Инструкции № 154-И, возложены на Еремина А. Б. - члена Совета директоров, не являющегося членом исполнительных органов Банка.</w:t>
      </w:r>
    </w:p>
    <w:p w14:paraId="183ED62D" w14:textId="77777777" w:rsidR="00857DD9" w:rsidRPr="00A92A3C" w:rsidRDefault="00857DD9" w:rsidP="00A17115">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 xml:space="preserve">Банком урегулированы принципы системы оплаты труда, в том числе порядок определения размеров окладов руководителей Банка, порядок определения размера, форм и начисления компенсационных и стимулирующих выплат руководителям Банка, иным руководителям (работникам), принимающим решения об осуществлении Банком операций и иных сделок, результаты которых могут повлиять на соблюдение Банком обязательных нормативов или возникновение иных ситуаций, угрожающих интересам вкладчиков и кредиторов, включая основания для осуществления мер по предупреждению несостоятельности (банкротства) Банка, квалификационные требования к указанным лицам, </w:t>
      </w:r>
      <w:r w:rsidR="00E344A3" w:rsidRPr="00A92A3C">
        <w:rPr>
          <w:rFonts w:ascii="Myriad Pro" w:hAnsi="Myriad Pro"/>
          <w:color w:val="000000"/>
          <w:sz w:val="22"/>
          <w:szCs w:val="22"/>
        </w:rPr>
        <w:t xml:space="preserve">требования к содержанию внутренних документов в области системы оплаты труда, </w:t>
      </w:r>
      <w:r w:rsidRPr="00A92A3C">
        <w:rPr>
          <w:rFonts w:ascii="Myriad Pro" w:hAnsi="Myriad Pro"/>
          <w:color w:val="000000"/>
          <w:sz w:val="22"/>
          <w:szCs w:val="22"/>
        </w:rPr>
        <w:t>а также размер фонда оплаты труда Банка.</w:t>
      </w:r>
    </w:p>
    <w:p w14:paraId="3DAB3DB0" w14:textId="77777777" w:rsidR="00A81190" w:rsidRPr="00A92A3C" w:rsidRDefault="00A81190" w:rsidP="00A81190">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При принятии локальных нормативных актов Банком обеспечивается полнота содержания внутренних документов, устанавливающих систему оплаты труда, нормативным требованиям Банка России.</w:t>
      </w:r>
    </w:p>
    <w:p w14:paraId="6D6A4B65" w14:textId="77777777" w:rsidR="00E344A3" w:rsidRPr="00A92A3C" w:rsidRDefault="00E344A3" w:rsidP="00A81190">
      <w:pPr>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Для целей регулирования системы оплаты труда Банком определены категории работников, к вознаграждению которых применяются особые требования, а именно:</w:t>
      </w:r>
    </w:p>
    <w:p w14:paraId="21DB6651" w14:textId="77777777" w:rsidR="00E344A3" w:rsidRPr="00A92A3C" w:rsidRDefault="00E344A3" w:rsidP="00A17115">
      <w:pPr>
        <w:widowControl w:val="0"/>
        <w:numPr>
          <w:ilvl w:val="0"/>
          <w:numId w:val="27"/>
        </w:numPr>
        <w:shd w:val="clear" w:color="auto" w:fill="FFFFFF"/>
        <w:tabs>
          <w:tab w:val="left" w:pos="0"/>
        </w:tabs>
        <w:autoSpaceDE w:val="0"/>
        <w:autoSpaceDN w:val="0"/>
        <w:adjustRightInd w:val="0"/>
        <w:jc w:val="both"/>
        <w:rPr>
          <w:rFonts w:ascii="Myriad Pro" w:hAnsi="Myriad Pro"/>
          <w:color w:val="000000"/>
          <w:sz w:val="22"/>
          <w:szCs w:val="22"/>
        </w:rPr>
      </w:pPr>
      <w:r w:rsidRPr="00A92A3C">
        <w:rPr>
          <w:rFonts w:ascii="Myriad Pro" w:hAnsi="Myriad Pro"/>
          <w:color w:val="000000"/>
          <w:sz w:val="22"/>
          <w:szCs w:val="22"/>
        </w:rPr>
        <w:t>Председатель Правления, его заместители, члены Правления;</w:t>
      </w:r>
    </w:p>
    <w:p w14:paraId="78F0F861" w14:textId="77777777" w:rsidR="00E344A3" w:rsidRPr="00A92A3C" w:rsidRDefault="00E344A3" w:rsidP="00A17115">
      <w:pPr>
        <w:widowControl w:val="0"/>
        <w:numPr>
          <w:ilvl w:val="0"/>
          <w:numId w:val="27"/>
        </w:numPr>
        <w:shd w:val="clear" w:color="auto" w:fill="FFFFFF"/>
        <w:tabs>
          <w:tab w:val="left" w:pos="0"/>
        </w:tabs>
        <w:autoSpaceDE w:val="0"/>
        <w:autoSpaceDN w:val="0"/>
        <w:adjustRightInd w:val="0"/>
        <w:jc w:val="both"/>
        <w:rPr>
          <w:rFonts w:ascii="Myriad Pro" w:hAnsi="Myriad Pro"/>
          <w:color w:val="000000"/>
          <w:sz w:val="22"/>
          <w:szCs w:val="22"/>
        </w:rPr>
      </w:pPr>
      <w:r w:rsidRPr="00A92A3C">
        <w:rPr>
          <w:rFonts w:ascii="Myriad Pro" w:hAnsi="Myriad Pro"/>
          <w:color w:val="000000"/>
          <w:sz w:val="22"/>
          <w:szCs w:val="22"/>
        </w:rPr>
        <w:t>Работники, принимающие риски;</w:t>
      </w:r>
    </w:p>
    <w:p w14:paraId="4F75A1F7" w14:textId="77777777" w:rsidR="00E344A3" w:rsidRPr="00A92A3C" w:rsidRDefault="00E344A3" w:rsidP="00A17115">
      <w:pPr>
        <w:widowControl w:val="0"/>
        <w:numPr>
          <w:ilvl w:val="0"/>
          <w:numId w:val="27"/>
        </w:numPr>
        <w:shd w:val="clear" w:color="auto" w:fill="FFFFFF"/>
        <w:tabs>
          <w:tab w:val="left" w:pos="0"/>
        </w:tabs>
        <w:autoSpaceDE w:val="0"/>
        <w:autoSpaceDN w:val="0"/>
        <w:adjustRightInd w:val="0"/>
        <w:jc w:val="both"/>
        <w:rPr>
          <w:rFonts w:ascii="Myriad Pro" w:hAnsi="Myriad Pro"/>
          <w:color w:val="000000"/>
          <w:sz w:val="22"/>
          <w:szCs w:val="22"/>
        </w:rPr>
      </w:pPr>
      <w:r w:rsidRPr="00A92A3C">
        <w:rPr>
          <w:rFonts w:ascii="Myriad Pro" w:hAnsi="Myriad Pro"/>
          <w:color w:val="000000"/>
          <w:sz w:val="22"/>
          <w:szCs w:val="22"/>
        </w:rPr>
        <w:t>Работники, осуществляющие управление рисками.</w:t>
      </w:r>
    </w:p>
    <w:p w14:paraId="6ED35CF7" w14:textId="77777777" w:rsidR="00E344A3" w:rsidRPr="00A92A3C" w:rsidRDefault="00E344A3" w:rsidP="00A17115">
      <w:pPr>
        <w:widowControl w:val="0"/>
        <w:shd w:val="clear" w:color="auto" w:fill="FFFFFF"/>
        <w:tabs>
          <w:tab w:val="left" w:pos="0"/>
        </w:tabs>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При определении размеров оплаты труда работников Банка учитываются уровни рисков, которым подвергался Банк в результате их действий. В отношении всех вышеперечисленных работников наряду с понятием заработная плата используется понятие общего размера вознаграждения. Общий размер вознаграждения состоит из фиксированной части оплаты труда - оклада и нефиксированной части оплаты труда, в которую входит переменная часть оплаты труда, компенсационные и стимулирующие выплаты.</w:t>
      </w:r>
    </w:p>
    <w:p w14:paraId="3DA26093" w14:textId="77777777" w:rsidR="00E344A3" w:rsidRPr="00A92A3C" w:rsidRDefault="00E344A3" w:rsidP="00A17115">
      <w:pPr>
        <w:widowControl w:val="0"/>
        <w:shd w:val="clear" w:color="auto" w:fill="FFFFFF"/>
        <w:tabs>
          <w:tab w:val="left" w:pos="0"/>
        </w:tabs>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 xml:space="preserve">Целевые показатели вознаграждения определяются Советом директоров с учетом эффективности деятельности работников на основе качественных и количественных показателей результата труда разных категорий работников и единиц измерения показателей. </w:t>
      </w:r>
      <w:r w:rsidR="00313ED1" w:rsidRPr="00A92A3C">
        <w:rPr>
          <w:rFonts w:ascii="Myriad Pro" w:hAnsi="Myriad Pro"/>
          <w:color w:val="000000"/>
          <w:sz w:val="22"/>
          <w:szCs w:val="22"/>
        </w:rPr>
        <w:t xml:space="preserve">Банком предусмотрена </w:t>
      </w:r>
      <w:r w:rsidRPr="00A92A3C">
        <w:rPr>
          <w:rFonts w:ascii="Myriad Pro" w:hAnsi="Myriad Pro"/>
          <w:color w:val="000000"/>
          <w:sz w:val="22"/>
          <w:szCs w:val="22"/>
        </w:rPr>
        <w:t xml:space="preserve">система отсрочек (рассрочек) нефиксированной части оплаты труда, а также возможность сокращения или отмены выплат </w:t>
      </w:r>
      <w:r w:rsidR="00313ED1" w:rsidRPr="00A92A3C">
        <w:rPr>
          <w:rFonts w:ascii="Myriad Pro" w:hAnsi="Myriad Pro"/>
          <w:color w:val="000000"/>
          <w:sz w:val="22"/>
          <w:szCs w:val="22"/>
        </w:rPr>
        <w:t>по результатам</w:t>
      </w:r>
      <w:r w:rsidRPr="00A92A3C">
        <w:rPr>
          <w:rFonts w:ascii="Myriad Pro" w:hAnsi="Myriad Pro"/>
          <w:color w:val="000000"/>
          <w:sz w:val="22"/>
          <w:szCs w:val="22"/>
        </w:rPr>
        <w:t xml:space="preserve"> исполнения финансового плана</w:t>
      </w:r>
      <w:r w:rsidR="00313ED1" w:rsidRPr="00A92A3C">
        <w:rPr>
          <w:rFonts w:ascii="Myriad Pro" w:hAnsi="Myriad Pro"/>
          <w:color w:val="000000"/>
          <w:sz w:val="22"/>
          <w:szCs w:val="22"/>
        </w:rPr>
        <w:t>.</w:t>
      </w:r>
      <w:r w:rsidRPr="00A92A3C">
        <w:rPr>
          <w:rFonts w:ascii="Myriad Pro" w:hAnsi="Myriad Pro"/>
          <w:color w:val="000000"/>
          <w:sz w:val="22"/>
          <w:szCs w:val="22"/>
        </w:rPr>
        <w:t xml:space="preserve"> Банк</w:t>
      </w:r>
      <w:r w:rsidR="00313ED1" w:rsidRPr="00A92A3C">
        <w:rPr>
          <w:rFonts w:ascii="Myriad Pro" w:hAnsi="Myriad Pro"/>
          <w:color w:val="000000"/>
          <w:sz w:val="22"/>
          <w:szCs w:val="22"/>
        </w:rPr>
        <w:t>ом устанавливается</w:t>
      </w:r>
      <w:r w:rsidRPr="00A92A3C">
        <w:rPr>
          <w:rFonts w:ascii="Myriad Pro" w:hAnsi="Myriad Pro"/>
          <w:color w:val="000000"/>
          <w:sz w:val="22"/>
          <w:szCs w:val="22"/>
        </w:rPr>
        <w:t xml:space="preserve"> </w:t>
      </w:r>
      <w:r w:rsidR="00313ED1" w:rsidRPr="00A92A3C">
        <w:rPr>
          <w:rFonts w:ascii="Myriad Pro" w:hAnsi="Myriad Pro"/>
          <w:color w:val="000000"/>
          <w:sz w:val="22"/>
          <w:szCs w:val="22"/>
        </w:rPr>
        <w:t>п</w:t>
      </w:r>
      <w:r w:rsidRPr="00A92A3C">
        <w:rPr>
          <w:rFonts w:ascii="Myriad Pro" w:hAnsi="Myriad Pro"/>
          <w:color w:val="000000"/>
          <w:sz w:val="22"/>
          <w:szCs w:val="22"/>
        </w:rPr>
        <w:t xml:space="preserve">редельный размер переменной части заработной платы </w:t>
      </w:r>
      <w:r w:rsidR="00313ED1" w:rsidRPr="00A92A3C">
        <w:rPr>
          <w:rFonts w:ascii="Myriad Pro" w:hAnsi="Myriad Pro"/>
          <w:color w:val="000000"/>
          <w:sz w:val="22"/>
          <w:szCs w:val="22"/>
        </w:rPr>
        <w:t xml:space="preserve">отдельным категориям работников. </w:t>
      </w:r>
      <w:r w:rsidRPr="00A92A3C">
        <w:rPr>
          <w:rFonts w:ascii="Myriad Pro" w:hAnsi="Myriad Pro"/>
          <w:color w:val="000000"/>
          <w:sz w:val="22"/>
          <w:szCs w:val="22"/>
        </w:rPr>
        <w:t>Банком обеспечивается независимость размера фонда оплаты труда подразделений, осуществляющих управление рисками, от финансового результата структурных подразделений (органов), принимающих решения о совершении банковских операций и иных сделок</w:t>
      </w:r>
      <w:r w:rsidR="00313ED1" w:rsidRPr="00A92A3C">
        <w:rPr>
          <w:rFonts w:ascii="Myriad Pro" w:hAnsi="Myriad Pro"/>
          <w:color w:val="000000"/>
          <w:sz w:val="22"/>
          <w:szCs w:val="22"/>
        </w:rPr>
        <w:t>.</w:t>
      </w:r>
    </w:p>
    <w:p w14:paraId="195FB029" w14:textId="77777777" w:rsidR="00A81190" w:rsidRPr="00A92A3C" w:rsidRDefault="00A81190" w:rsidP="00A81190">
      <w:pPr>
        <w:widowControl w:val="0"/>
        <w:shd w:val="clear" w:color="auto" w:fill="FFFFFF"/>
        <w:tabs>
          <w:tab w:val="left" w:pos="0"/>
        </w:tabs>
        <w:autoSpaceDE w:val="0"/>
        <w:autoSpaceDN w:val="0"/>
        <w:adjustRightInd w:val="0"/>
        <w:ind w:firstLine="567"/>
        <w:jc w:val="both"/>
        <w:rPr>
          <w:rFonts w:ascii="Myriad Pro" w:hAnsi="Myriad Pro"/>
          <w:color w:val="000000"/>
          <w:sz w:val="22"/>
          <w:szCs w:val="22"/>
        </w:rPr>
      </w:pPr>
      <w:r w:rsidRPr="00A92A3C">
        <w:rPr>
          <w:rFonts w:ascii="Myriad Pro" w:hAnsi="Myriad Pro"/>
          <w:color w:val="000000"/>
          <w:sz w:val="22"/>
          <w:szCs w:val="22"/>
        </w:rPr>
        <w:t>В 2015 году Банком на заседаниях Совета директоров Банка (протокол № 3 от 27.01.2016 г., № 51 от 26.10.2015 г., № 39 от 30.07.2015  г., № 18 от 21.04.2015 г</w:t>
      </w:r>
      <w:r w:rsidR="001B4D51" w:rsidRPr="00A92A3C">
        <w:rPr>
          <w:rFonts w:ascii="Myriad Pro" w:hAnsi="Myriad Pro"/>
          <w:color w:val="000000"/>
          <w:sz w:val="22"/>
          <w:szCs w:val="22"/>
        </w:rPr>
        <w:t>.)</w:t>
      </w:r>
      <w:r w:rsidRPr="00A92A3C">
        <w:rPr>
          <w:rFonts w:ascii="Myriad Pro" w:hAnsi="Myriad Pro"/>
          <w:color w:val="000000"/>
          <w:sz w:val="22"/>
          <w:szCs w:val="22"/>
        </w:rPr>
        <w:t xml:space="preserve">, ежеквартально рассматривался вопрос о выплате либо не выплате отсроченной нефиксированной части оплаты труда работникам, принимающим риски, и органам управления Банка в составе Председателя Правления, заместителей Председателя Правления и членов Правления. </w:t>
      </w:r>
    </w:p>
    <w:p w14:paraId="06F5D6AF" w14:textId="77777777" w:rsidR="007E1096" w:rsidRPr="00A92A3C" w:rsidRDefault="007E1096" w:rsidP="00A17115">
      <w:pPr>
        <w:pStyle w:val="msonormalbullet2gif"/>
        <w:spacing w:before="0" w:beforeAutospacing="0" w:after="0" w:afterAutospacing="0"/>
        <w:ind w:firstLine="567"/>
        <w:jc w:val="both"/>
        <w:rPr>
          <w:rFonts w:ascii="Myriad Pro" w:hAnsi="Myriad Pro"/>
          <w:b/>
          <w:bCs/>
          <w:sz w:val="22"/>
          <w:szCs w:val="22"/>
        </w:rPr>
      </w:pPr>
    </w:p>
    <w:p w14:paraId="2039BD7C" w14:textId="77777777" w:rsidR="00661070" w:rsidRPr="00A92A3C" w:rsidRDefault="00661070" w:rsidP="00A17115">
      <w:pPr>
        <w:pStyle w:val="msonormalbullet2gif"/>
        <w:spacing w:before="0" w:beforeAutospacing="0" w:after="0" w:afterAutospacing="0"/>
        <w:ind w:firstLine="567"/>
        <w:jc w:val="both"/>
        <w:rPr>
          <w:rFonts w:ascii="Myriad Pro" w:hAnsi="Myriad Pro"/>
          <w:sz w:val="22"/>
          <w:szCs w:val="22"/>
        </w:rPr>
      </w:pPr>
      <w:r w:rsidRPr="00A92A3C">
        <w:rPr>
          <w:rFonts w:ascii="Myriad Pro" w:hAnsi="Myriad Pro"/>
          <w:b/>
          <w:bCs/>
          <w:sz w:val="22"/>
          <w:szCs w:val="22"/>
        </w:rPr>
        <w:t xml:space="preserve">Совет </w:t>
      </w:r>
      <w:r w:rsidR="004304C2" w:rsidRPr="00A92A3C">
        <w:rPr>
          <w:rFonts w:ascii="Myriad Pro" w:hAnsi="Myriad Pro"/>
          <w:b/>
          <w:bCs/>
          <w:sz w:val="22"/>
          <w:szCs w:val="22"/>
        </w:rPr>
        <w:t xml:space="preserve">директоров </w:t>
      </w:r>
      <w:r w:rsidR="00AA13DA" w:rsidRPr="00A92A3C">
        <w:rPr>
          <w:rFonts w:ascii="Myriad Pro" w:hAnsi="Myriad Pro"/>
          <w:b/>
          <w:bCs/>
          <w:sz w:val="22"/>
          <w:szCs w:val="22"/>
        </w:rPr>
        <w:t>Банка</w:t>
      </w:r>
    </w:p>
    <w:p w14:paraId="62270394" w14:textId="77777777" w:rsidR="00661070" w:rsidRPr="00A92A3C" w:rsidRDefault="00661070" w:rsidP="00A17115">
      <w:pPr>
        <w:ind w:firstLine="567"/>
        <w:jc w:val="both"/>
        <w:rPr>
          <w:rFonts w:ascii="Myriad Pro" w:hAnsi="Myriad Pro"/>
          <w:sz w:val="22"/>
          <w:szCs w:val="22"/>
        </w:rPr>
      </w:pPr>
      <w:r w:rsidRPr="00A92A3C">
        <w:rPr>
          <w:rFonts w:ascii="Myriad Pro" w:hAnsi="Myriad Pro"/>
          <w:sz w:val="22"/>
          <w:szCs w:val="22"/>
        </w:rPr>
        <w:t xml:space="preserve">Члены Совета </w:t>
      </w:r>
      <w:r w:rsidR="00F668D9" w:rsidRPr="00A92A3C">
        <w:rPr>
          <w:rFonts w:ascii="Myriad Pro" w:hAnsi="Myriad Pro"/>
          <w:sz w:val="22"/>
          <w:szCs w:val="22"/>
        </w:rPr>
        <w:t xml:space="preserve">директоров </w:t>
      </w:r>
      <w:r w:rsidR="00AA13DA" w:rsidRPr="00A92A3C">
        <w:rPr>
          <w:rFonts w:ascii="Myriad Pro" w:hAnsi="Myriad Pro"/>
          <w:sz w:val="22"/>
          <w:szCs w:val="22"/>
        </w:rPr>
        <w:t xml:space="preserve">Банка </w:t>
      </w:r>
      <w:r w:rsidRPr="00A92A3C">
        <w:rPr>
          <w:rFonts w:ascii="Myriad Pro" w:hAnsi="Myriad Pro"/>
          <w:sz w:val="22"/>
          <w:szCs w:val="22"/>
        </w:rPr>
        <w:t>в период исполнения ими своих обязанностей получают ежемесячное вознаграждение</w:t>
      </w:r>
      <w:r w:rsidR="00DE2214" w:rsidRPr="00A92A3C">
        <w:rPr>
          <w:rFonts w:ascii="Myriad Pro" w:hAnsi="Myriad Pro"/>
          <w:sz w:val="22"/>
          <w:szCs w:val="22"/>
        </w:rPr>
        <w:t xml:space="preserve">. Размер вознаграждения определяется общим </w:t>
      </w:r>
      <w:r w:rsidR="007170B0" w:rsidRPr="00A92A3C">
        <w:rPr>
          <w:rFonts w:ascii="Myriad Pro" w:hAnsi="Myriad Pro"/>
          <w:sz w:val="22"/>
          <w:szCs w:val="22"/>
        </w:rPr>
        <w:t>собранием акционеров</w:t>
      </w:r>
      <w:r w:rsidR="00691543" w:rsidRPr="00A92A3C">
        <w:rPr>
          <w:rFonts w:ascii="Myriad Pro" w:hAnsi="Myriad Pro"/>
          <w:sz w:val="22"/>
          <w:szCs w:val="22"/>
        </w:rPr>
        <w:t xml:space="preserve"> Банка</w:t>
      </w:r>
      <w:r w:rsidRPr="00A92A3C">
        <w:rPr>
          <w:rFonts w:ascii="Myriad Pro" w:hAnsi="Myriad Pro"/>
          <w:sz w:val="22"/>
          <w:szCs w:val="22"/>
        </w:rPr>
        <w:t>.</w:t>
      </w:r>
      <w:r w:rsidR="00894E87" w:rsidRPr="00A92A3C">
        <w:rPr>
          <w:rFonts w:ascii="Myriad Pro" w:hAnsi="Myriad Pro"/>
          <w:sz w:val="22"/>
          <w:szCs w:val="22"/>
        </w:rPr>
        <w:t xml:space="preserve"> </w:t>
      </w:r>
      <w:r w:rsidR="00DE2214" w:rsidRPr="00A92A3C">
        <w:rPr>
          <w:rFonts w:ascii="Myriad Pro" w:hAnsi="Myriad Pro"/>
          <w:sz w:val="22"/>
          <w:szCs w:val="22"/>
        </w:rPr>
        <w:t>Сумма</w:t>
      </w:r>
      <w:r w:rsidRPr="00A92A3C">
        <w:rPr>
          <w:rFonts w:ascii="Myriad Pro" w:hAnsi="Myriad Pro"/>
          <w:sz w:val="22"/>
          <w:szCs w:val="22"/>
        </w:rPr>
        <w:t xml:space="preserve"> вознаграждени</w:t>
      </w:r>
      <w:r w:rsidR="00DE2214" w:rsidRPr="00A92A3C">
        <w:rPr>
          <w:rFonts w:ascii="Myriad Pro" w:hAnsi="Myriad Pro"/>
          <w:sz w:val="22"/>
          <w:szCs w:val="22"/>
        </w:rPr>
        <w:t>я,</w:t>
      </w:r>
      <w:r w:rsidRPr="00A92A3C">
        <w:rPr>
          <w:rFonts w:ascii="Myriad Pro" w:hAnsi="Myriad Pro"/>
          <w:sz w:val="22"/>
          <w:szCs w:val="22"/>
        </w:rPr>
        <w:t xml:space="preserve"> выплачен</w:t>
      </w:r>
      <w:r w:rsidR="00DE2214" w:rsidRPr="00A92A3C">
        <w:rPr>
          <w:rFonts w:ascii="Myriad Pro" w:hAnsi="Myriad Pro"/>
          <w:sz w:val="22"/>
          <w:szCs w:val="22"/>
        </w:rPr>
        <w:t>ная</w:t>
      </w:r>
      <w:r w:rsidRPr="00A92A3C">
        <w:rPr>
          <w:rFonts w:ascii="Myriad Pro" w:hAnsi="Myriad Pro"/>
          <w:sz w:val="22"/>
          <w:szCs w:val="22"/>
        </w:rPr>
        <w:t xml:space="preserve"> </w:t>
      </w:r>
      <w:r w:rsidR="00F44619" w:rsidRPr="00A92A3C">
        <w:rPr>
          <w:rFonts w:ascii="Myriad Pro" w:hAnsi="Myriad Pro"/>
          <w:sz w:val="22"/>
          <w:szCs w:val="22"/>
        </w:rPr>
        <w:t>Банком</w:t>
      </w:r>
      <w:r w:rsidR="00402215" w:rsidRPr="00A92A3C">
        <w:rPr>
          <w:rFonts w:ascii="Myriad Pro" w:hAnsi="Myriad Pro"/>
          <w:sz w:val="22"/>
          <w:szCs w:val="22"/>
        </w:rPr>
        <w:t xml:space="preserve"> в 201</w:t>
      </w:r>
      <w:r w:rsidR="000B63A6" w:rsidRPr="00A92A3C">
        <w:rPr>
          <w:rFonts w:ascii="Myriad Pro" w:hAnsi="Myriad Pro"/>
          <w:sz w:val="22"/>
          <w:szCs w:val="22"/>
        </w:rPr>
        <w:t>5</w:t>
      </w:r>
      <w:r w:rsidRPr="00A92A3C">
        <w:rPr>
          <w:rFonts w:ascii="Myriad Pro" w:hAnsi="Myriad Pro"/>
          <w:sz w:val="22"/>
          <w:szCs w:val="22"/>
        </w:rPr>
        <w:t xml:space="preserve"> году членам Совета </w:t>
      </w:r>
      <w:r w:rsidR="005521BA" w:rsidRPr="00A92A3C">
        <w:rPr>
          <w:rFonts w:ascii="Myriad Pro" w:hAnsi="Myriad Pro"/>
          <w:sz w:val="22"/>
          <w:szCs w:val="22"/>
        </w:rPr>
        <w:t xml:space="preserve">директоров </w:t>
      </w:r>
      <w:r w:rsidR="00BC7DC8" w:rsidRPr="00A92A3C">
        <w:rPr>
          <w:rFonts w:ascii="Myriad Pro" w:hAnsi="Myriad Pro"/>
          <w:sz w:val="22"/>
          <w:szCs w:val="22"/>
        </w:rPr>
        <w:t>Банка</w:t>
      </w:r>
      <w:r w:rsidR="00CF5B25" w:rsidRPr="00A92A3C">
        <w:rPr>
          <w:rFonts w:ascii="Myriad Pro" w:hAnsi="Myriad Pro"/>
          <w:sz w:val="22"/>
          <w:szCs w:val="22"/>
        </w:rPr>
        <w:t>,</w:t>
      </w:r>
      <w:r w:rsidR="005521BA" w:rsidRPr="00A92A3C">
        <w:rPr>
          <w:rFonts w:ascii="Myriad Pro" w:hAnsi="Myriad Pro"/>
          <w:sz w:val="22"/>
          <w:szCs w:val="22"/>
        </w:rPr>
        <w:t xml:space="preserve"> составила</w:t>
      </w:r>
      <w:r w:rsidR="00857DD9" w:rsidRPr="00A92A3C">
        <w:rPr>
          <w:rFonts w:ascii="Myriad Pro" w:hAnsi="Myriad Pro"/>
          <w:sz w:val="22"/>
          <w:szCs w:val="22"/>
        </w:rPr>
        <w:t xml:space="preserve"> </w:t>
      </w:r>
      <w:r w:rsidR="00981ACD" w:rsidRPr="00A92A3C">
        <w:rPr>
          <w:rFonts w:ascii="Myriad Pro" w:hAnsi="Myriad Pro"/>
          <w:sz w:val="22"/>
          <w:szCs w:val="22"/>
        </w:rPr>
        <w:t xml:space="preserve">3 582 000,00 </w:t>
      </w:r>
      <w:r w:rsidR="00857DD9" w:rsidRPr="00A92A3C">
        <w:rPr>
          <w:rFonts w:ascii="Myriad Pro" w:hAnsi="Myriad Pro"/>
          <w:sz w:val="22"/>
          <w:szCs w:val="22"/>
        </w:rPr>
        <w:t>рублей</w:t>
      </w:r>
      <w:r w:rsidR="009D0290" w:rsidRPr="00A92A3C">
        <w:rPr>
          <w:rFonts w:ascii="Myriad Pro" w:hAnsi="Myriad Pro"/>
          <w:sz w:val="22"/>
          <w:szCs w:val="22"/>
        </w:rPr>
        <w:t xml:space="preserve">, </w:t>
      </w:r>
      <w:r w:rsidR="00324745" w:rsidRPr="00A92A3C">
        <w:rPr>
          <w:rFonts w:ascii="Myriad Pro" w:hAnsi="Myriad Pro"/>
          <w:sz w:val="22"/>
          <w:szCs w:val="22"/>
        </w:rPr>
        <w:t xml:space="preserve">в том числе </w:t>
      </w:r>
      <w:r w:rsidR="009D0290" w:rsidRPr="00A92A3C">
        <w:rPr>
          <w:rFonts w:ascii="Myriad Pro" w:hAnsi="Myriad Pro"/>
          <w:sz w:val="22"/>
          <w:szCs w:val="22"/>
        </w:rPr>
        <w:t xml:space="preserve">вознаграждение за участие в работе Совета директоров </w:t>
      </w:r>
      <w:r w:rsidR="00857DD9" w:rsidRPr="00A92A3C">
        <w:rPr>
          <w:rFonts w:ascii="Myriad Pro" w:hAnsi="Myriad Pro"/>
          <w:sz w:val="22"/>
          <w:szCs w:val="22"/>
        </w:rPr>
        <w:t>составило</w:t>
      </w:r>
      <w:r w:rsidR="009D0290" w:rsidRPr="00A92A3C">
        <w:rPr>
          <w:rFonts w:ascii="Myriad Pro" w:hAnsi="Myriad Pro"/>
          <w:sz w:val="22"/>
          <w:szCs w:val="22"/>
        </w:rPr>
        <w:t xml:space="preserve"> </w:t>
      </w:r>
      <w:r w:rsidR="00981ACD" w:rsidRPr="00A92A3C">
        <w:rPr>
          <w:rFonts w:ascii="Myriad Pro" w:hAnsi="Myriad Pro"/>
          <w:sz w:val="22"/>
          <w:szCs w:val="22"/>
        </w:rPr>
        <w:t>132</w:t>
      </w:r>
      <w:r w:rsidR="00857DD9" w:rsidRPr="00A92A3C">
        <w:rPr>
          <w:rFonts w:ascii="Myriad Pro" w:hAnsi="Myriad Pro"/>
          <w:sz w:val="22"/>
          <w:szCs w:val="22"/>
        </w:rPr>
        <w:t> 000</w:t>
      </w:r>
      <w:r w:rsidR="00CF5B25" w:rsidRPr="00A92A3C">
        <w:rPr>
          <w:rFonts w:ascii="Myriad Pro" w:hAnsi="Myriad Pro"/>
          <w:sz w:val="22"/>
          <w:szCs w:val="22"/>
        </w:rPr>
        <w:t>,00</w:t>
      </w:r>
      <w:r w:rsidRPr="00A92A3C">
        <w:rPr>
          <w:rFonts w:ascii="Myriad Pro" w:hAnsi="Myriad Pro"/>
          <w:sz w:val="22"/>
          <w:szCs w:val="22"/>
        </w:rPr>
        <w:t xml:space="preserve"> рублей.</w:t>
      </w:r>
      <w:r w:rsidR="001F0FAA" w:rsidRPr="00A92A3C">
        <w:rPr>
          <w:rFonts w:ascii="Myriad Pro" w:hAnsi="Myriad Pro"/>
          <w:sz w:val="22"/>
          <w:szCs w:val="22"/>
        </w:rPr>
        <w:t xml:space="preserve"> </w:t>
      </w:r>
    </w:p>
    <w:p w14:paraId="0DC13430" w14:textId="77777777" w:rsidR="00C30A96" w:rsidRPr="00A92A3C" w:rsidRDefault="00C30A96" w:rsidP="00A17115">
      <w:pPr>
        <w:ind w:firstLine="567"/>
        <w:jc w:val="both"/>
        <w:rPr>
          <w:rFonts w:ascii="Myriad Pro" w:hAnsi="Myriad Pro"/>
          <w:sz w:val="22"/>
          <w:szCs w:val="22"/>
        </w:rPr>
      </w:pPr>
    </w:p>
    <w:p w14:paraId="47FBCCBC" w14:textId="77777777" w:rsidR="00661070" w:rsidRPr="00A92A3C" w:rsidRDefault="00661070" w:rsidP="00A17115">
      <w:pPr>
        <w:pStyle w:val="msonormalbullet3gif"/>
        <w:spacing w:before="0" w:beforeAutospacing="0" w:after="0" w:afterAutospacing="0"/>
        <w:ind w:firstLine="567"/>
        <w:jc w:val="both"/>
        <w:rPr>
          <w:rFonts w:ascii="Myriad Pro" w:hAnsi="Myriad Pro"/>
          <w:sz w:val="22"/>
          <w:szCs w:val="22"/>
        </w:rPr>
      </w:pPr>
      <w:r w:rsidRPr="00A92A3C">
        <w:rPr>
          <w:rFonts w:ascii="Myriad Pro" w:hAnsi="Myriad Pro"/>
          <w:b/>
          <w:bCs/>
          <w:sz w:val="22"/>
          <w:szCs w:val="22"/>
        </w:rPr>
        <w:t>Правление Банка</w:t>
      </w:r>
    </w:p>
    <w:p w14:paraId="21EA2416" w14:textId="77777777" w:rsidR="00661070" w:rsidRPr="00A92A3C" w:rsidRDefault="00691543" w:rsidP="00A17115">
      <w:pPr>
        <w:pStyle w:val="21"/>
        <w:ind w:firstLine="567"/>
        <w:rPr>
          <w:rFonts w:ascii="Myriad Pro" w:hAnsi="Myriad Pro"/>
          <w:sz w:val="22"/>
          <w:szCs w:val="22"/>
        </w:rPr>
      </w:pPr>
      <w:r w:rsidRPr="00A92A3C">
        <w:rPr>
          <w:rFonts w:ascii="Myriad Pro" w:hAnsi="Myriad Pro"/>
          <w:sz w:val="22"/>
          <w:szCs w:val="22"/>
        </w:rPr>
        <w:lastRenderedPageBreak/>
        <w:t xml:space="preserve">Члены Правления </w:t>
      </w:r>
      <w:r w:rsidR="003E3320" w:rsidRPr="00A92A3C">
        <w:rPr>
          <w:rFonts w:ascii="Myriad Pro" w:hAnsi="Myriad Pro"/>
          <w:sz w:val="22"/>
          <w:szCs w:val="22"/>
        </w:rPr>
        <w:t xml:space="preserve"> за исполнение своих обязанностей получают вознаграждение в размере, определяемом Сов</w:t>
      </w:r>
      <w:r w:rsidRPr="00A92A3C">
        <w:rPr>
          <w:rFonts w:ascii="Myriad Pro" w:hAnsi="Myriad Pro"/>
          <w:sz w:val="22"/>
          <w:szCs w:val="22"/>
        </w:rPr>
        <w:t>етом директоров Банка</w:t>
      </w:r>
      <w:r w:rsidR="003E3320" w:rsidRPr="00A92A3C">
        <w:rPr>
          <w:rFonts w:ascii="Myriad Pro" w:hAnsi="Myriad Pro"/>
          <w:sz w:val="22"/>
          <w:szCs w:val="22"/>
        </w:rPr>
        <w:t xml:space="preserve">. </w:t>
      </w:r>
      <w:r w:rsidR="00981ACD" w:rsidRPr="00A92A3C">
        <w:rPr>
          <w:rFonts w:ascii="Myriad Pro" w:hAnsi="Myriad Pro"/>
          <w:sz w:val="22"/>
          <w:szCs w:val="22"/>
        </w:rPr>
        <w:t>С</w:t>
      </w:r>
      <w:r w:rsidR="00DE2214" w:rsidRPr="00A92A3C">
        <w:rPr>
          <w:rFonts w:ascii="Myriad Pro" w:hAnsi="Myriad Pro"/>
          <w:sz w:val="22"/>
          <w:szCs w:val="22"/>
        </w:rPr>
        <w:t>умма</w:t>
      </w:r>
      <w:r w:rsidR="000B63A6" w:rsidRPr="00A92A3C">
        <w:rPr>
          <w:rFonts w:ascii="Myriad Pro" w:hAnsi="Myriad Pro"/>
          <w:sz w:val="22"/>
          <w:szCs w:val="22"/>
        </w:rPr>
        <w:t xml:space="preserve"> вознаграждений</w:t>
      </w:r>
      <w:r w:rsidR="00DE2214" w:rsidRPr="00A92A3C">
        <w:rPr>
          <w:rFonts w:ascii="Myriad Pro" w:hAnsi="Myriad Pro"/>
          <w:sz w:val="22"/>
          <w:szCs w:val="22"/>
        </w:rPr>
        <w:t>, выплаченн</w:t>
      </w:r>
      <w:r w:rsidR="000B63A6" w:rsidRPr="00A92A3C">
        <w:rPr>
          <w:rFonts w:ascii="Myriad Pro" w:hAnsi="Myriad Pro"/>
          <w:sz w:val="22"/>
          <w:szCs w:val="22"/>
        </w:rPr>
        <w:t>ых</w:t>
      </w:r>
      <w:r w:rsidR="00DE2214" w:rsidRPr="00A92A3C">
        <w:rPr>
          <w:rFonts w:ascii="Myriad Pro" w:hAnsi="Myriad Pro"/>
          <w:sz w:val="22"/>
          <w:szCs w:val="22"/>
        </w:rPr>
        <w:t xml:space="preserve"> в 20</w:t>
      </w:r>
      <w:r w:rsidR="00402215" w:rsidRPr="00A92A3C">
        <w:rPr>
          <w:rFonts w:ascii="Myriad Pro" w:hAnsi="Myriad Pro"/>
          <w:sz w:val="22"/>
          <w:szCs w:val="22"/>
        </w:rPr>
        <w:t>1</w:t>
      </w:r>
      <w:r w:rsidR="000B63A6" w:rsidRPr="00A92A3C">
        <w:rPr>
          <w:rFonts w:ascii="Myriad Pro" w:hAnsi="Myriad Pro"/>
          <w:sz w:val="22"/>
          <w:szCs w:val="22"/>
        </w:rPr>
        <w:t>5</w:t>
      </w:r>
      <w:r w:rsidR="005C3A0C" w:rsidRPr="00A92A3C">
        <w:rPr>
          <w:rFonts w:ascii="Myriad Pro" w:hAnsi="Myriad Pro"/>
          <w:sz w:val="22"/>
          <w:szCs w:val="22"/>
        </w:rPr>
        <w:t xml:space="preserve"> году </w:t>
      </w:r>
      <w:r w:rsidR="00303024" w:rsidRPr="00A92A3C">
        <w:rPr>
          <w:rFonts w:ascii="Myriad Pro" w:hAnsi="Myriad Pro"/>
          <w:sz w:val="22"/>
          <w:szCs w:val="22"/>
        </w:rPr>
        <w:t>членам</w:t>
      </w:r>
      <w:r w:rsidR="00E14716" w:rsidRPr="00A92A3C">
        <w:rPr>
          <w:rFonts w:ascii="Myriad Pro" w:hAnsi="Myriad Pro"/>
          <w:sz w:val="22"/>
          <w:szCs w:val="22"/>
        </w:rPr>
        <w:t xml:space="preserve"> Правления </w:t>
      </w:r>
      <w:r w:rsidR="00F44619" w:rsidRPr="00A92A3C">
        <w:rPr>
          <w:rFonts w:ascii="Myriad Pro" w:hAnsi="Myriad Pro"/>
          <w:sz w:val="22"/>
          <w:szCs w:val="22"/>
        </w:rPr>
        <w:t>Банка</w:t>
      </w:r>
      <w:r w:rsidR="00CF5B25" w:rsidRPr="00A92A3C">
        <w:rPr>
          <w:rFonts w:ascii="Myriad Pro" w:hAnsi="Myriad Pro"/>
          <w:sz w:val="22"/>
          <w:szCs w:val="22"/>
        </w:rPr>
        <w:t>,</w:t>
      </w:r>
      <w:r w:rsidR="005C3A0C" w:rsidRPr="00A92A3C">
        <w:rPr>
          <w:rFonts w:ascii="Myriad Pro" w:hAnsi="Myriad Pro"/>
          <w:sz w:val="22"/>
          <w:szCs w:val="22"/>
        </w:rPr>
        <w:t xml:space="preserve"> состав</w:t>
      </w:r>
      <w:r w:rsidR="00857DD9" w:rsidRPr="00A92A3C">
        <w:rPr>
          <w:rFonts w:ascii="Myriad Pro" w:hAnsi="Myriad Pro"/>
          <w:sz w:val="22"/>
          <w:szCs w:val="22"/>
        </w:rPr>
        <w:t>ила</w:t>
      </w:r>
      <w:r w:rsidR="00CA1B60" w:rsidRPr="00A92A3C">
        <w:rPr>
          <w:rFonts w:ascii="Myriad Pro" w:hAnsi="Myriad Pro"/>
          <w:sz w:val="22"/>
          <w:szCs w:val="22"/>
        </w:rPr>
        <w:t xml:space="preserve"> </w:t>
      </w:r>
      <w:r w:rsidR="00981ACD" w:rsidRPr="00A92A3C">
        <w:rPr>
          <w:rFonts w:ascii="Myriad Pro" w:hAnsi="Myriad Pro"/>
          <w:sz w:val="22"/>
          <w:szCs w:val="22"/>
        </w:rPr>
        <w:t xml:space="preserve">5 735 000,00 </w:t>
      </w:r>
      <w:r w:rsidR="00857DD9" w:rsidRPr="00A92A3C">
        <w:rPr>
          <w:rFonts w:ascii="Myriad Pro" w:hAnsi="Myriad Pro"/>
          <w:sz w:val="22"/>
          <w:szCs w:val="22"/>
        </w:rPr>
        <w:t xml:space="preserve">рублей, </w:t>
      </w:r>
      <w:r w:rsidR="00324745" w:rsidRPr="00A92A3C">
        <w:rPr>
          <w:rFonts w:ascii="Myriad Pro" w:hAnsi="Myriad Pro"/>
          <w:sz w:val="22"/>
          <w:szCs w:val="22"/>
        </w:rPr>
        <w:t xml:space="preserve">в том числе </w:t>
      </w:r>
      <w:r w:rsidR="00857DD9" w:rsidRPr="00A92A3C">
        <w:rPr>
          <w:rFonts w:ascii="Myriad Pro" w:hAnsi="Myriad Pro"/>
          <w:sz w:val="22"/>
          <w:szCs w:val="22"/>
        </w:rPr>
        <w:t xml:space="preserve">вознаграждение за исполнение обязанностей членов Правления </w:t>
      </w:r>
      <w:r w:rsidR="00324745" w:rsidRPr="00A92A3C">
        <w:rPr>
          <w:rFonts w:ascii="Myriad Pro" w:hAnsi="Myriad Pro"/>
          <w:sz w:val="22"/>
          <w:szCs w:val="22"/>
        </w:rPr>
        <w:t xml:space="preserve">- </w:t>
      </w:r>
      <w:r w:rsidR="00981ACD" w:rsidRPr="00A92A3C">
        <w:rPr>
          <w:rFonts w:ascii="Myriad Pro" w:hAnsi="Myriad Pro"/>
          <w:sz w:val="22"/>
          <w:szCs w:val="22"/>
        </w:rPr>
        <w:t>183</w:t>
      </w:r>
      <w:r w:rsidR="003E3320" w:rsidRPr="00A92A3C">
        <w:rPr>
          <w:rFonts w:ascii="Myriad Pro" w:hAnsi="Myriad Pro"/>
          <w:sz w:val="22"/>
          <w:szCs w:val="22"/>
        </w:rPr>
        <w:t xml:space="preserve"> 000</w:t>
      </w:r>
      <w:r w:rsidR="005C3A0C" w:rsidRPr="00A92A3C">
        <w:rPr>
          <w:rFonts w:ascii="Myriad Pro" w:hAnsi="Myriad Pro"/>
          <w:sz w:val="22"/>
          <w:szCs w:val="22"/>
        </w:rPr>
        <w:t>,</w:t>
      </w:r>
      <w:r w:rsidR="003E3320" w:rsidRPr="00A92A3C">
        <w:rPr>
          <w:rFonts w:ascii="Myriad Pro" w:hAnsi="Myriad Pro"/>
          <w:sz w:val="22"/>
          <w:szCs w:val="22"/>
        </w:rPr>
        <w:t>00</w:t>
      </w:r>
      <w:r w:rsidR="00CF5B25" w:rsidRPr="00A92A3C">
        <w:rPr>
          <w:rFonts w:ascii="Myriad Pro" w:hAnsi="Myriad Pro"/>
          <w:sz w:val="22"/>
          <w:szCs w:val="22"/>
        </w:rPr>
        <w:t xml:space="preserve"> </w:t>
      </w:r>
      <w:r w:rsidR="00661070" w:rsidRPr="00A92A3C">
        <w:rPr>
          <w:rFonts w:ascii="Myriad Pro" w:hAnsi="Myriad Pro"/>
          <w:sz w:val="22"/>
          <w:szCs w:val="22"/>
        </w:rPr>
        <w:t>рублей.</w:t>
      </w:r>
    </w:p>
    <w:p w14:paraId="2C20F283" w14:textId="77777777" w:rsidR="005D3E7B" w:rsidRPr="00A92A3C" w:rsidRDefault="005D3E7B" w:rsidP="00A17115">
      <w:pPr>
        <w:ind w:firstLine="567"/>
        <w:contextualSpacing/>
        <w:jc w:val="both"/>
        <w:rPr>
          <w:rFonts w:ascii="Myriad Pro" w:hAnsi="Myriad Pro"/>
          <w:bCs/>
          <w:sz w:val="23"/>
          <w:szCs w:val="23"/>
        </w:rPr>
      </w:pPr>
    </w:p>
    <w:p w14:paraId="0704638F" w14:textId="77777777" w:rsidR="00BB6F47" w:rsidRPr="00A92A3C" w:rsidRDefault="00BB6F47" w:rsidP="00BB6F47">
      <w:pPr>
        <w:ind w:firstLine="709"/>
        <w:contextualSpacing/>
        <w:jc w:val="both"/>
        <w:rPr>
          <w:rFonts w:ascii="Myriad Pro" w:hAnsi="Myriad Pro"/>
          <w:sz w:val="22"/>
          <w:szCs w:val="22"/>
        </w:rPr>
      </w:pPr>
      <w:r w:rsidRPr="00A92A3C">
        <w:rPr>
          <w:rFonts w:ascii="Myriad Pro" w:hAnsi="Myriad Pro"/>
          <w:sz w:val="22"/>
          <w:szCs w:val="22"/>
        </w:rPr>
        <w:t xml:space="preserve">В отчетном периоде за 2015 год в отношении руководителей и сотрудников Банка соблюдены правила и процедуры, предусмотренные внутренними нормативными документами, устанавливающими систему оплаты труда, в том числе </w:t>
      </w:r>
      <w:r w:rsidRPr="00A92A3C">
        <w:rPr>
          <w:rFonts w:ascii="Myriad Pro" w:hAnsi="Myriad Pro"/>
          <w:bCs/>
          <w:sz w:val="22"/>
          <w:szCs w:val="22"/>
        </w:rPr>
        <w:t xml:space="preserve">«Положением </w:t>
      </w:r>
      <w:r w:rsidRPr="00A92A3C">
        <w:rPr>
          <w:rFonts w:ascii="Myriad Pro" w:hAnsi="Myriad Pro"/>
          <w:sz w:val="22"/>
          <w:szCs w:val="22"/>
        </w:rPr>
        <w:t xml:space="preserve">об оплате труда и социальных выплатах работникам АО «Заубер Банк». </w:t>
      </w:r>
    </w:p>
    <w:p w14:paraId="4E6C21DE" w14:textId="77777777" w:rsidR="00BB6F47" w:rsidRPr="00A92A3C" w:rsidRDefault="00BB6F47" w:rsidP="00BB6F47">
      <w:pPr>
        <w:spacing w:after="100" w:afterAutospacing="1"/>
        <w:ind w:firstLine="709"/>
        <w:jc w:val="both"/>
        <w:rPr>
          <w:rFonts w:ascii="Myriad Pro" w:hAnsi="Myriad Pro"/>
          <w:sz w:val="22"/>
          <w:szCs w:val="22"/>
        </w:rPr>
      </w:pPr>
      <w:r w:rsidRPr="00A92A3C">
        <w:rPr>
          <w:rFonts w:ascii="Myriad Pro" w:hAnsi="Myriad Pro"/>
          <w:sz w:val="22"/>
          <w:szCs w:val="22"/>
        </w:rPr>
        <w:t>В таблице приведены сведения о вознаграждении руководства Банка за 2015 год</w:t>
      </w:r>
      <w:r w:rsidR="00981ACD" w:rsidRPr="00A92A3C">
        <w:rPr>
          <w:rFonts w:ascii="Myriad Pro" w:hAnsi="Myriad Pro"/>
          <w:sz w:val="22"/>
          <w:szCs w:val="22"/>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268"/>
      </w:tblGrid>
      <w:tr w:rsidR="00BB6F47" w:rsidRPr="00A92A3C" w14:paraId="63B21B2D" w14:textId="77777777" w:rsidTr="00BB6F47">
        <w:trPr>
          <w:trHeight w:val="300"/>
        </w:trPr>
        <w:tc>
          <w:tcPr>
            <w:tcW w:w="7229" w:type="dxa"/>
            <w:shd w:val="clear" w:color="auto" w:fill="auto"/>
            <w:vAlign w:val="center"/>
          </w:tcPr>
          <w:p w14:paraId="255C0EFA" w14:textId="77777777" w:rsidR="00BB6F47" w:rsidRPr="00A92A3C" w:rsidRDefault="00BB6F47" w:rsidP="00B853F3">
            <w:pPr>
              <w:jc w:val="both"/>
              <w:rPr>
                <w:rFonts w:ascii="Myriad Pro" w:hAnsi="Myriad Pro"/>
                <w:b/>
                <w:bCs/>
                <w:sz w:val="22"/>
                <w:szCs w:val="22"/>
              </w:rPr>
            </w:pPr>
          </w:p>
        </w:tc>
        <w:tc>
          <w:tcPr>
            <w:tcW w:w="2268" w:type="dxa"/>
            <w:shd w:val="clear" w:color="auto" w:fill="auto"/>
            <w:noWrap/>
            <w:vAlign w:val="center"/>
          </w:tcPr>
          <w:p w14:paraId="57B751AE" w14:textId="77777777" w:rsidR="00BB6F47" w:rsidRPr="00A92A3C" w:rsidRDefault="00BB6F47" w:rsidP="00BB6F47">
            <w:pPr>
              <w:tabs>
                <w:tab w:val="left" w:pos="2154"/>
              </w:tabs>
              <w:jc w:val="right"/>
              <w:rPr>
                <w:rFonts w:ascii="Myriad Pro" w:hAnsi="Myriad Pro"/>
                <w:b/>
                <w:iCs/>
                <w:sz w:val="22"/>
                <w:szCs w:val="22"/>
              </w:rPr>
            </w:pPr>
            <w:r w:rsidRPr="00A92A3C">
              <w:rPr>
                <w:rFonts w:ascii="Myriad Pro" w:hAnsi="Myriad Pro"/>
                <w:b/>
                <w:iCs/>
                <w:sz w:val="22"/>
                <w:szCs w:val="22"/>
              </w:rPr>
              <w:t>Сумма за  2015</w:t>
            </w:r>
            <w:r w:rsidR="00981ACD" w:rsidRPr="00A92A3C">
              <w:rPr>
                <w:rFonts w:ascii="Myriad Pro" w:hAnsi="Myriad Pro"/>
                <w:b/>
                <w:iCs/>
                <w:sz w:val="22"/>
                <w:szCs w:val="22"/>
              </w:rPr>
              <w:t xml:space="preserve"> </w:t>
            </w:r>
            <w:r w:rsidRPr="00A92A3C">
              <w:rPr>
                <w:rFonts w:ascii="Myriad Pro" w:hAnsi="Myriad Pro"/>
                <w:b/>
                <w:iCs/>
                <w:sz w:val="22"/>
                <w:szCs w:val="22"/>
              </w:rPr>
              <w:t xml:space="preserve">г., </w:t>
            </w:r>
          </w:p>
          <w:p w14:paraId="2EC55747" w14:textId="77777777" w:rsidR="00BB6F47" w:rsidRPr="00A92A3C" w:rsidRDefault="00BB6F47" w:rsidP="00BB6F47">
            <w:pPr>
              <w:tabs>
                <w:tab w:val="left" w:pos="2154"/>
              </w:tabs>
              <w:jc w:val="right"/>
              <w:rPr>
                <w:rFonts w:ascii="Myriad Pro" w:hAnsi="Myriad Pro"/>
                <w:b/>
                <w:iCs/>
                <w:sz w:val="22"/>
                <w:szCs w:val="22"/>
              </w:rPr>
            </w:pPr>
            <w:r w:rsidRPr="00A92A3C">
              <w:rPr>
                <w:rFonts w:ascii="Myriad Pro" w:hAnsi="Myriad Pro"/>
                <w:b/>
                <w:iCs/>
                <w:sz w:val="22"/>
                <w:szCs w:val="22"/>
              </w:rPr>
              <w:t>тыс. руб.</w:t>
            </w:r>
          </w:p>
        </w:tc>
      </w:tr>
      <w:tr w:rsidR="00BB6F47" w:rsidRPr="00A92A3C" w14:paraId="418EEDA9" w14:textId="77777777" w:rsidTr="00BB6F47">
        <w:trPr>
          <w:trHeight w:val="300"/>
        </w:trPr>
        <w:tc>
          <w:tcPr>
            <w:tcW w:w="7229" w:type="dxa"/>
            <w:shd w:val="clear" w:color="auto" w:fill="auto"/>
            <w:vAlign w:val="center"/>
            <w:hideMark/>
          </w:tcPr>
          <w:p w14:paraId="42C98C20" w14:textId="77777777" w:rsidR="00BB6F47" w:rsidRPr="00A92A3C" w:rsidRDefault="00BB6F47" w:rsidP="00B853F3">
            <w:pPr>
              <w:jc w:val="both"/>
              <w:rPr>
                <w:rFonts w:ascii="Myriad Pro" w:hAnsi="Myriad Pro"/>
                <w:bCs/>
                <w:sz w:val="22"/>
                <w:szCs w:val="22"/>
              </w:rPr>
            </w:pPr>
            <w:r w:rsidRPr="00A92A3C">
              <w:rPr>
                <w:rFonts w:ascii="Myriad Pro" w:hAnsi="Myriad Pro"/>
                <w:bCs/>
                <w:sz w:val="22"/>
                <w:szCs w:val="22"/>
              </w:rPr>
              <w:t>Вознаграждение членов Совета директоров, в том числе:</w:t>
            </w:r>
          </w:p>
        </w:tc>
        <w:tc>
          <w:tcPr>
            <w:tcW w:w="2268" w:type="dxa"/>
            <w:shd w:val="clear" w:color="auto" w:fill="auto"/>
            <w:noWrap/>
            <w:vAlign w:val="bottom"/>
          </w:tcPr>
          <w:p w14:paraId="49118E5A"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3 582   </w:t>
            </w:r>
          </w:p>
        </w:tc>
      </w:tr>
      <w:tr w:rsidR="00BB6F47" w:rsidRPr="00A92A3C" w14:paraId="59269551" w14:textId="77777777" w:rsidTr="00BB6F47">
        <w:trPr>
          <w:trHeight w:val="600"/>
        </w:trPr>
        <w:tc>
          <w:tcPr>
            <w:tcW w:w="7229" w:type="dxa"/>
            <w:shd w:val="clear" w:color="auto" w:fill="auto"/>
            <w:vAlign w:val="center"/>
            <w:hideMark/>
          </w:tcPr>
          <w:p w14:paraId="23403381" w14:textId="77777777" w:rsidR="00BB6F47" w:rsidRPr="00A92A3C" w:rsidRDefault="00BB6F47" w:rsidP="00B853F3">
            <w:pPr>
              <w:ind w:firstLineChars="200" w:firstLine="440"/>
              <w:jc w:val="both"/>
              <w:rPr>
                <w:rFonts w:ascii="Myriad Pro" w:hAnsi="Myriad Pro"/>
                <w:iCs/>
                <w:sz w:val="22"/>
                <w:szCs w:val="22"/>
              </w:rPr>
            </w:pPr>
            <w:r w:rsidRPr="00A92A3C">
              <w:rPr>
                <w:rFonts w:ascii="Myriad Pro" w:hAnsi="Myriad Pro"/>
                <w:iCs/>
                <w:sz w:val="22"/>
                <w:szCs w:val="22"/>
              </w:rPr>
              <w:t>Заработная плата, включая премии, комиссионные, иные виды вознаграждения членов Совета директоров</w:t>
            </w:r>
          </w:p>
        </w:tc>
        <w:tc>
          <w:tcPr>
            <w:tcW w:w="2268" w:type="dxa"/>
            <w:shd w:val="clear" w:color="auto" w:fill="auto"/>
            <w:noWrap/>
            <w:vAlign w:val="bottom"/>
          </w:tcPr>
          <w:p w14:paraId="71049DCC"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3 450   </w:t>
            </w:r>
          </w:p>
        </w:tc>
      </w:tr>
      <w:tr w:rsidR="00BB6F47" w:rsidRPr="00A92A3C" w14:paraId="66A21DD4" w14:textId="77777777" w:rsidTr="00BB6F47">
        <w:trPr>
          <w:trHeight w:val="300"/>
        </w:trPr>
        <w:tc>
          <w:tcPr>
            <w:tcW w:w="7229" w:type="dxa"/>
            <w:shd w:val="clear" w:color="auto" w:fill="auto"/>
            <w:vAlign w:val="center"/>
            <w:hideMark/>
          </w:tcPr>
          <w:p w14:paraId="383B2828" w14:textId="77777777" w:rsidR="00BB6F47" w:rsidRPr="00A92A3C" w:rsidRDefault="00BB6F47" w:rsidP="00B853F3">
            <w:pPr>
              <w:ind w:firstLineChars="200" w:firstLine="440"/>
              <w:jc w:val="both"/>
              <w:rPr>
                <w:rFonts w:ascii="Myriad Pro" w:hAnsi="Myriad Pro"/>
                <w:iCs/>
                <w:sz w:val="22"/>
                <w:szCs w:val="22"/>
              </w:rPr>
            </w:pPr>
            <w:r w:rsidRPr="00A92A3C">
              <w:rPr>
                <w:rFonts w:ascii="Myriad Pro" w:hAnsi="Myriad Pro"/>
                <w:iCs/>
                <w:sz w:val="22"/>
                <w:szCs w:val="22"/>
              </w:rPr>
              <w:t>Вознаграждение за участие в работе Совета директоров</w:t>
            </w:r>
          </w:p>
        </w:tc>
        <w:tc>
          <w:tcPr>
            <w:tcW w:w="2268" w:type="dxa"/>
            <w:shd w:val="clear" w:color="auto" w:fill="auto"/>
            <w:noWrap/>
            <w:vAlign w:val="bottom"/>
          </w:tcPr>
          <w:p w14:paraId="5080574E"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132   </w:t>
            </w:r>
          </w:p>
        </w:tc>
      </w:tr>
      <w:tr w:rsidR="000B63A6" w:rsidRPr="00A92A3C" w14:paraId="014369B0" w14:textId="77777777" w:rsidTr="00BB6F47">
        <w:trPr>
          <w:trHeight w:val="300"/>
        </w:trPr>
        <w:tc>
          <w:tcPr>
            <w:tcW w:w="7229" w:type="dxa"/>
            <w:shd w:val="clear" w:color="auto" w:fill="auto"/>
            <w:vAlign w:val="center"/>
          </w:tcPr>
          <w:p w14:paraId="745F4DB1" w14:textId="77777777" w:rsidR="000B63A6" w:rsidRPr="00A92A3C" w:rsidRDefault="000B63A6" w:rsidP="00B853F3">
            <w:pPr>
              <w:ind w:firstLineChars="200" w:firstLine="440"/>
              <w:jc w:val="both"/>
              <w:rPr>
                <w:rFonts w:ascii="Myriad Pro" w:hAnsi="Myriad Pro"/>
                <w:iCs/>
                <w:sz w:val="22"/>
                <w:szCs w:val="22"/>
              </w:rPr>
            </w:pPr>
            <w:r w:rsidRPr="00A92A3C">
              <w:rPr>
                <w:rFonts w:ascii="Myriad Pro" w:hAnsi="Myriad Pro"/>
                <w:i/>
                <w:iCs/>
                <w:color w:val="000000"/>
                <w:sz w:val="22"/>
                <w:szCs w:val="22"/>
              </w:rPr>
              <w:t>Расходы, связанные с исполнением функций членов органов управления, компенсированных банком в течение отчетного года</w:t>
            </w:r>
          </w:p>
        </w:tc>
        <w:tc>
          <w:tcPr>
            <w:tcW w:w="2268" w:type="dxa"/>
            <w:shd w:val="clear" w:color="auto" w:fill="auto"/>
            <w:noWrap/>
            <w:vAlign w:val="bottom"/>
          </w:tcPr>
          <w:p w14:paraId="07346CED" w14:textId="77777777" w:rsidR="000B63A6" w:rsidRPr="00A92A3C" w:rsidRDefault="000B63A6" w:rsidP="00BB6F47">
            <w:pPr>
              <w:jc w:val="right"/>
              <w:rPr>
                <w:rFonts w:ascii="Myriad Pro" w:hAnsi="Myriad Pro"/>
                <w:sz w:val="22"/>
                <w:szCs w:val="22"/>
              </w:rPr>
            </w:pPr>
            <w:r w:rsidRPr="00A92A3C">
              <w:rPr>
                <w:rFonts w:ascii="Myriad Pro" w:hAnsi="Myriad Pro"/>
                <w:sz w:val="22"/>
                <w:szCs w:val="22"/>
              </w:rPr>
              <w:t>0,00</w:t>
            </w:r>
          </w:p>
        </w:tc>
      </w:tr>
      <w:tr w:rsidR="00BB6F47" w:rsidRPr="00A92A3C" w14:paraId="01990636" w14:textId="77777777" w:rsidTr="00BB6F47">
        <w:trPr>
          <w:trHeight w:val="300"/>
        </w:trPr>
        <w:tc>
          <w:tcPr>
            <w:tcW w:w="7229" w:type="dxa"/>
            <w:shd w:val="clear" w:color="auto" w:fill="auto"/>
            <w:vAlign w:val="center"/>
          </w:tcPr>
          <w:p w14:paraId="123A3126" w14:textId="77777777" w:rsidR="00BB6F47" w:rsidRPr="00A92A3C" w:rsidRDefault="00BB6F47" w:rsidP="00B853F3">
            <w:pPr>
              <w:jc w:val="both"/>
              <w:rPr>
                <w:rFonts w:ascii="Myriad Pro" w:hAnsi="Myriad Pro"/>
                <w:iCs/>
                <w:sz w:val="22"/>
                <w:szCs w:val="22"/>
              </w:rPr>
            </w:pPr>
            <w:r w:rsidRPr="00A92A3C">
              <w:rPr>
                <w:rFonts w:ascii="Myriad Pro" w:hAnsi="Myriad Pro"/>
                <w:bCs/>
                <w:sz w:val="22"/>
                <w:szCs w:val="22"/>
              </w:rPr>
              <w:t>Вознаграждение членов Правления, в том числе:</w:t>
            </w:r>
          </w:p>
        </w:tc>
        <w:tc>
          <w:tcPr>
            <w:tcW w:w="2268" w:type="dxa"/>
            <w:shd w:val="clear" w:color="auto" w:fill="auto"/>
            <w:noWrap/>
            <w:vAlign w:val="bottom"/>
          </w:tcPr>
          <w:p w14:paraId="5D7C38B9" w14:textId="77777777" w:rsidR="00BB6F47" w:rsidRPr="00A92A3C" w:rsidRDefault="00BB6F47" w:rsidP="00BB6F47">
            <w:pPr>
              <w:jc w:val="right"/>
              <w:rPr>
                <w:rFonts w:ascii="Myriad Pro" w:hAnsi="Myriad Pro"/>
                <w:iCs/>
                <w:strike/>
                <w:sz w:val="22"/>
                <w:szCs w:val="22"/>
              </w:rPr>
            </w:pPr>
            <w:r w:rsidRPr="00A92A3C">
              <w:rPr>
                <w:rFonts w:ascii="Myriad Pro" w:hAnsi="Myriad Pro"/>
                <w:sz w:val="22"/>
                <w:szCs w:val="22"/>
              </w:rPr>
              <w:t xml:space="preserve">                       5 735   </w:t>
            </w:r>
          </w:p>
        </w:tc>
      </w:tr>
      <w:tr w:rsidR="00BB6F47" w:rsidRPr="00A92A3C" w14:paraId="551B9ADB" w14:textId="77777777" w:rsidTr="00BB6F47">
        <w:trPr>
          <w:trHeight w:val="300"/>
        </w:trPr>
        <w:tc>
          <w:tcPr>
            <w:tcW w:w="7229" w:type="dxa"/>
            <w:shd w:val="clear" w:color="auto" w:fill="auto"/>
            <w:vAlign w:val="center"/>
            <w:hideMark/>
          </w:tcPr>
          <w:p w14:paraId="668FFE1C" w14:textId="77777777" w:rsidR="00BB6F47" w:rsidRPr="00A92A3C" w:rsidRDefault="00BB6F47" w:rsidP="00B853F3">
            <w:pPr>
              <w:ind w:firstLineChars="200" w:firstLine="440"/>
              <w:jc w:val="both"/>
              <w:rPr>
                <w:rFonts w:ascii="Myriad Pro" w:hAnsi="Myriad Pro"/>
                <w:iCs/>
                <w:sz w:val="22"/>
                <w:szCs w:val="22"/>
              </w:rPr>
            </w:pPr>
            <w:r w:rsidRPr="00A92A3C">
              <w:rPr>
                <w:rFonts w:ascii="Myriad Pro" w:hAnsi="Myriad Pro"/>
                <w:iCs/>
                <w:sz w:val="22"/>
                <w:szCs w:val="22"/>
              </w:rPr>
              <w:t>Заработная плата, включая премии, комиссионные, иные виды вознаграждения членов Правления</w:t>
            </w:r>
          </w:p>
        </w:tc>
        <w:tc>
          <w:tcPr>
            <w:tcW w:w="2268" w:type="dxa"/>
            <w:shd w:val="clear" w:color="auto" w:fill="auto"/>
            <w:noWrap/>
            <w:vAlign w:val="bottom"/>
          </w:tcPr>
          <w:p w14:paraId="3D1476BA"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5 552   </w:t>
            </w:r>
          </w:p>
        </w:tc>
      </w:tr>
      <w:tr w:rsidR="00BB6F47" w:rsidRPr="00A92A3C" w14:paraId="5D42A1FA" w14:textId="77777777" w:rsidTr="001F5609">
        <w:trPr>
          <w:trHeight w:val="318"/>
        </w:trPr>
        <w:tc>
          <w:tcPr>
            <w:tcW w:w="7229" w:type="dxa"/>
            <w:shd w:val="clear" w:color="auto" w:fill="auto"/>
            <w:noWrap/>
            <w:vAlign w:val="bottom"/>
            <w:hideMark/>
          </w:tcPr>
          <w:p w14:paraId="1F10A2DF" w14:textId="77777777" w:rsidR="00BB6F47" w:rsidRPr="00A92A3C" w:rsidRDefault="00BB6F47" w:rsidP="00B853F3">
            <w:pPr>
              <w:ind w:firstLine="459"/>
              <w:jc w:val="both"/>
              <w:rPr>
                <w:rFonts w:ascii="Myriad Pro" w:hAnsi="Myriad Pro"/>
                <w:iCs/>
                <w:sz w:val="22"/>
                <w:szCs w:val="22"/>
              </w:rPr>
            </w:pPr>
            <w:r w:rsidRPr="00A92A3C">
              <w:rPr>
                <w:rFonts w:ascii="Myriad Pro" w:hAnsi="Myriad Pro"/>
                <w:iCs/>
                <w:sz w:val="22"/>
                <w:szCs w:val="22"/>
              </w:rPr>
              <w:t>Вознаграждение за исполнение обязанностей членов Правления</w:t>
            </w:r>
          </w:p>
        </w:tc>
        <w:tc>
          <w:tcPr>
            <w:tcW w:w="2268" w:type="dxa"/>
            <w:shd w:val="clear" w:color="auto" w:fill="auto"/>
            <w:noWrap/>
            <w:vAlign w:val="bottom"/>
          </w:tcPr>
          <w:p w14:paraId="5C44FA49" w14:textId="77777777" w:rsidR="00BB6F47" w:rsidRPr="00A92A3C" w:rsidRDefault="00BB6F47" w:rsidP="001F5609">
            <w:pPr>
              <w:ind w:firstLineChars="200" w:firstLine="440"/>
              <w:rPr>
                <w:rFonts w:ascii="Myriad Pro" w:hAnsi="Myriad Pro"/>
                <w:iCs/>
                <w:sz w:val="22"/>
                <w:szCs w:val="22"/>
              </w:rPr>
            </w:pPr>
            <w:r w:rsidRPr="00A92A3C">
              <w:rPr>
                <w:rFonts w:ascii="Myriad Pro" w:hAnsi="Myriad Pro"/>
                <w:iCs/>
                <w:sz w:val="22"/>
                <w:szCs w:val="22"/>
              </w:rPr>
              <w:t xml:space="preserve">                          183   </w:t>
            </w:r>
          </w:p>
        </w:tc>
      </w:tr>
      <w:tr w:rsidR="000B63A6" w:rsidRPr="00A92A3C" w14:paraId="59D1A89A" w14:textId="77777777" w:rsidTr="00BB6F47">
        <w:trPr>
          <w:trHeight w:val="300"/>
        </w:trPr>
        <w:tc>
          <w:tcPr>
            <w:tcW w:w="7229" w:type="dxa"/>
            <w:shd w:val="clear" w:color="auto" w:fill="auto"/>
            <w:noWrap/>
            <w:vAlign w:val="bottom"/>
          </w:tcPr>
          <w:p w14:paraId="604CDD65" w14:textId="77777777" w:rsidR="000B63A6" w:rsidRPr="00A92A3C" w:rsidRDefault="000B63A6" w:rsidP="00B853F3">
            <w:pPr>
              <w:ind w:firstLine="459"/>
              <w:jc w:val="both"/>
              <w:rPr>
                <w:rFonts w:ascii="Myriad Pro" w:hAnsi="Myriad Pro"/>
                <w:iCs/>
                <w:sz w:val="22"/>
                <w:szCs w:val="22"/>
              </w:rPr>
            </w:pPr>
            <w:r w:rsidRPr="00A92A3C">
              <w:rPr>
                <w:rFonts w:ascii="Myriad Pro" w:hAnsi="Myriad Pro"/>
                <w:i/>
                <w:iCs/>
                <w:color w:val="000000"/>
                <w:sz w:val="22"/>
                <w:szCs w:val="22"/>
              </w:rPr>
              <w:t>Расходы, связанные с исполнением функций членов органов управления, компенсированных банком в течение отчетного года</w:t>
            </w:r>
          </w:p>
        </w:tc>
        <w:tc>
          <w:tcPr>
            <w:tcW w:w="2268" w:type="dxa"/>
            <w:shd w:val="clear" w:color="auto" w:fill="auto"/>
            <w:noWrap/>
            <w:vAlign w:val="bottom"/>
          </w:tcPr>
          <w:p w14:paraId="7FD642E8" w14:textId="77777777" w:rsidR="000B63A6" w:rsidRPr="00A92A3C" w:rsidRDefault="000B63A6" w:rsidP="00BB6F47">
            <w:pPr>
              <w:jc w:val="right"/>
              <w:rPr>
                <w:rFonts w:ascii="Myriad Pro" w:hAnsi="Myriad Pro"/>
                <w:sz w:val="22"/>
                <w:szCs w:val="22"/>
              </w:rPr>
            </w:pPr>
            <w:r w:rsidRPr="00A92A3C">
              <w:rPr>
                <w:rFonts w:ascii="Myriad Pro" w:hAnsi="Myriad Pro"/>
                <w:sz w:val="22"/>
                <w:szCs w:val="22"/>
              </w:rPr>
              <w:t>0,00</w:t>
            </w:r>
          </w:p>
        </w:tc>
      </w:tr>
      <w:tr w:rsidR="00BB6F47" w:rsidRPr="00A92A3C" w14:paraId="6F85C2B4" w14:textId="77777777" w:rsidTr="00BB6F47">
        <w:trPr>
          <w:trHeight w:val="300"/>
        </w:trPr>
        <w:tc>
          <w:tcPr>
            <w:tcW w:w="7229" w:type="dxa"/>
            <w:shd w:val="clear" w:color="auto" w:fill="auto"/>
            <w:vAlign w:val="center"/>
            <w:hideMark/>
          </w:tcPr>
          <w:p w14:paraId="5B3E128E" w14:textId="77777777" w:rsidR="00BB6F47" w:rsidRPr="00A92A3C" w:rsidRDefault="00BB6F47" w:rsidP="00B853F3">
            <w:pPr>
              <w:jc w:val="both"/>
              <w:rPr>
                <w:rFonts w:ascii="Myriad Pro" w:hAnsi="Myriad Pro"/>
                <w:bCs/>
                <w:sz w:val="22"/>
                <w:szCs w:val="22"/>
              </w:rPr>
            </w:pPr>
            <w:r w:rsidRPr="00A92A3C">
              <w:rPr>
                <w:rFonts w:ascii="Myriad Pro" w:hAnsi="Myriad Pro"/>
                <w:bCs/>
                <w:sz w:val="22"/>
                <w:szCs w:val="22"/>
              </w:rPr>
              <w:t>Вознаграждение Председателя Правления, в том числе:</w:t>
            </w:r>
          </w:p>
        </w:tc>
        <w:tc>
          <w:tcPr>
            <w:tcW w:w="2268" w:type="dxa"/>
            <w:shd w:val="clear" w:color="auto" w:fill="auto"/>
            <w:noWrap/>
            <w:vAlign w:val="bottom"/>
          </w:tcPr>
          <w:p w14:paraId="775AC007"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1 897   </w:t>
            </w:r>
          </w:p>
        </w:tc>
      </w:tr>
      <w:tr w:rsidR="00BB6F47" w:rsidRPr="00A92A3C" w14:paraId="7583C1FE" w14:textId="77777777" w:rsidTr="00BB6F47">
        <w:trPr>
          <w:trHeight w:val="300"/>
        </w:trPr>
        <w:tc>
          <w:tcPr>
            <w:tcW w:w="7229" w:type="dxa"/>
            <w:shd w:val="clear" w:color="auto" w:fill="auto"/>
            <w:vAlign w:val="center"/>
            <w:hideMark/>
          </w:tcPr>
          <w:p w14:paraId="798B5E76" w14:textId="77777777" w:rsidR="00BB6F47" w:rsidRPr="00A92A3C" w:rsidRDefault="00BB6F47" w:rsidP="00B853F3">
            <w:pPr>
              <w:ind w:firstLineChars="200" w:firstLine="440"/>
              <w:jc w:val="both"/>
              <w:rPr>
                <w:rFonts w:ascii="Myriad Pro" w:hAnsi="Myriad Pro"/>
                <w:iCs/>
                <w:sz w:val="22"/>
                <w:szCs w:val="22"/>
              </w:rPr>
            </w:pPr>
            <w:r w:rsidRPr="00A92A3C">
              <w:rPr>
                <w:rFonts w:ascii="Myriad Pro" w:hAnsi="Myriad Pro"/>
                <w:iCs/>
                <w:sz w:val="22"/>
                <w:szCs w:val="22"/>
              </w:rPr>
              <w:t>Заработная плата, включая премии, комиссионные, иные виды вознаграждения</w:t>
            </w:r>
          </w:p>
        </w:tc>
        <w:tc>
          <w:tcPr>
            <w:tcW w:w="2268" w:type="dxa"/>
            <w:shd w:val="clear" w:color="auto" w:fill="auto"/>
            <w:noWrap/>
            <w:vAlign w:val="bottom"/>
          </w:tcPr>
          <w:p w14:paraId="72B3C46F" w14:textId="77777777" w:rsidR="00BB6F47" w:rsidRPr="00A92A3C" w:rsidRDefault="00BB6F47" w:rsidP="00BB6F47">
            <w:pPr>
              <w:jc w:val="right"/>
              <w:rPr>
                <w:rFonts w:ascii="Myriad Pro" w:hAnsi="Myriad Pro"/>
                <w:i/>
                <w:iCs/>
                <w:strike/>
                <w:sz w:val="22"/>
                <w:szCs w:val="22"/>
              </w:rPr>
            </w:pPr>
            <w:r w:rsidRPr="00A92A3C">
              <w:rPr>
                <w:rFonts w:ascii="Myriad Pro" w:hAnsi="Myriad Pro"/>
                <w:sz w:val="22"/>
                <w:szCs w:val="22"/>
              </w:rPr>
              <w:t xml:space="preserve">                       1 897   </w:t>
            </w:r>
          </w:p>
        </w:tc>
      </w:tr>
      <w:tr w:rsidR="00BB6F47" w:rsidRPr="00A92A3C" w14:paraId="2D3A5671" w14:textId="77777777" w:rsidTr="00BB6F47">
        <w:trPr>
          <w:trHeight w:val="300"/>
        </w:trPr>
        <w:tc>
          <w:tcPr>
            <w:tcW w:w="7229" w:type="dxa"/>
            <w:shd w:val="clear" w:color="auto" w:fill="auto"/>
            <w:vAlign w:val="center"/>
          </w:tcPr>
          <w:p w14:paraId="5AB62E39" w14:textId="77777777" w:rsidR="00BB6F47" w:rsidRPr="00A92A3C" w:rsidRDefault="00BB6F47" w:rsidP="00B853F3">
            <w:pPr>
              <w:ind w:firstLineChars="200" w:firstLine="440"/>
              <w:jc w:val="both"/>
              <w:rPr>
                <w:rFonts w:ascii="Myriad Pro" w:hAnsi="Myriad Pro"/>
                <w:iCs/>
                <w:sz w:val="22"/>
                <w:szCs w:val="22"/>
              </w:rPr>
            </w:pPr>
            <w:r w:rsidRPr="00A92A3C">
              <w:rPr>
                <w:rFonts w:ascii="Myriad Pro" w:hAnsi="Myriad Pro"/>
                <w:iCs/>
                <w:sz w:val="22"/>
                <w:szCs w:val="22"/>
              </w:rPr>
              <w:t>Вознаграждение за исполнение обязанностей Председателя Правления</w:t>
            </w:r>
          </w:p>
        </w:tc>
        <w:tc>
          <w:tcPr>
            <w:tcW w:w="2268" w:type="dxa"/>
            <w:shd w:val="clear" w:color="auto" w:fill="auto"/>
            <w:noWrap/>
            <w:vAlign w:val="bottom"/>
          </w:tcPr>
          <w:p w14:paraId="1A1831C7" w14:textId="77777777" w:rsidR="00BB6F47" w:rsidRPr="00A92A3C" w:rsidRDefault="000B63A6" w:rsidP="00BB6F47">
            <w:pPr>
              <w:jc w:val="right"/>
              <w:rPr>
                <w:rFonts w:ascii="Myriad Pro" w:hAnsi="Myriad Pro"/>
                <w:i/>
                <w:iCs/>
                <w:strike/>
                <w:sz w:val="22"/>
                <w:szCs w:val="22"/>
              </w:rPr>
            </w:pPr>
            <w:r w:rsidRPr="00A92A3C">
              <w:rPr>
                <w:rFonts w:ascii="Myriad Pro" w:hAnsi="Myriad Pro"/>
                <w:sz w:val="22"/>
                <w:szCs w:val="22"/>
              </w:rPr>
              <w:t>0,00</w:t>
            </w:r>
            <w:r w:rsidR="00BB6F47" w:rsidRPr="00A92A3C">
              <w:rPr>
                <w:rFonts w:ascii="Myriad Pro" w:hAnsi="Myriad Pro"/>
                <w:sz w:val="22"/>
                <w:szCs w:val="22"/>
              </w:rPr>
              <w:t xml:space="preserve">     </w:t>
            </w:r>
          </w:p>
        </w:tc>
      </w:tr>
      <w:tr w:rsidR="000B63A6" w:rsidRPr="00A92A3C" w14:paraId="5EF51B62" w14:textId="77777777" w:rsidTr="00BB6F47">
        <w:trPr>
          <w:trHeight w:val="300"/>
        </w:trPr>
        <w:tc>
          <w:tcPr>
            <w:tcW w:w="7229" w:type="dxa"/>
            <w:shd w:val="clear" w:color="auto" w:fill="auto"/>
            <w:vAlign w:val="center"/>
          </w:tcPr>
          <w:p w14:paraId="3212FAE7" w14:textId="77777777" w:rsidR="000B63A6" w:rsidRPr="00A92A3C" w:rsidRDefault="000B63A6" w:rsidP="00B853F3">
            <w:pPr>
              <w:ind w:firstLineChars="200" w:firstLine="440"/>
              <w:jc w:val="both"/>
              <w:rPr>
                <w:rFonts w:ascii="Myriad Pro" w:hAnsi="Myriad Pro"/>
                <w:iCs/>
                <w:sz w:val="22"/>
                <w:szCs w:val="22"/>
              </w:rPr>
            </w:pPr>
            <w:r w:rsidRPr="00A92A3C">
              <w:rPr>
                <w:rFonts w:ascii="Myriad Pro" w:hAnsi="Myriad Pro"/>
                <w:i/>
                <w:iCs/>
                <w:color w:val="000000"/>
                <w:sz w:val="22"/>
                <w:szCs w:val="22"/>
              </w:rPr>
              <w:t>Расходы, связанные с исполнением функций членов органов управления, компенсированных банком в течение отчетного года</w:t>
            </w:r>
          </w:p>
        </w:tc>
        <w:tc>
          <w:tcPr>
            <w:tcW w:w="2268" w:type="dxa"/>
            <w:shd w:val="clear" w:color="auto" w:fill="auto"/>
            <w:noWrap/>
            <w:vAlign w:val="bottom"/>
          </w:tcPr>
          <w:p w14:paraId="1D303F32" w14:textId="77777777" w:rsidR="000B63A6" w:rsidRPr="00A92A3C" w:rsidRDefault="00B853F3" w:rsidP="00B853F3">
            <w:pPr>
              <w:jc w:val="right"/>
              <w:rPr>
                <w:rFonts w:ascii="Myriad Pro" w:hAnsi="Myriad Pro"/>
                <w:sz w:val="22"/>
                <w:szCs w:val="22"/>
              </w:rPr>
            </w:pPr>
            <w:r w:rsidRPr="00A92A3C">
              <w:rPr>
                <w:rFonts w:ascii="Myriad Pro" w:hAnsi="Myriad Pro"/>
                <w:sz w:val="22"/>
                <w:szCs w:val="22"/>
              </w:rPr>
              <w:t xml:space="preserve">0,00   </w:t>
            </w:r>
          </w:p>
        </w:tc>
      </w:tr>
    </w:tbl>
    <w:p w14:paraId="7C285D9B" w14:textId="77777777" w:rsidR="005521BA" w:rsidRPr="00A92A3C" w:rsidRDefault="005521BA" w:rsidP="00A17115">
      <w:pPr>
        <w:ind w:firstLine="284"/>
        <w:contextualSpacing/>
        <w:jc w:val="both"/>
        <w:rPr>
          <w:rFonts w:ascii="Myriad Pro" w:hAnsi="Myriad Pro"/>
          <w:bCs/>
          <w:sz w:val="23"/>
          <w:szCs w:val="23"/>
        </w:rPr>
      </w:pPr>
    </w:p>
    <w:p w14:paraId="339C0FCD" w14:textId="77777777" w:rsidR="004F0DAA" w:rsidRPr="00A92A3C" w:rsidRDefault="004F0DAA" w:rsidP="00A17115">
      <w:pPr>
        <w:ind w:firstLine="567"/>
        <w:contextualSpacing/>
        <w:jc w:val="both"/>
        <w:rPr>
          <w:rFonts w:ascii="Myriad Pro" w:hAnsi="Myriad Pro"/>
          <w:b/>
          <w:bCs/>
          <w:sz w:val="23"/>
          <w:szCs w:val="23"/>
        </w:rPr>
      </w:pPr>
      <w:r w:rsidRPr="00A92A3C">
        <w:rPr>
          <w:rFonts w:ascii="Myriad Pro" w:hAnsi="Myriad Pro"/>
          <w:b/>
          <w:bCs/>
          <w:sz w:val="23"/>
          <w:szCs w:val="23"/>
        </w:rPr>
        <w:t>1</w:t>
      </w:r>
      <w:r w:rsidR="00CE70DD" w:rsidRPr="00A92A3C">
        <w:rPr>
          <w:rFonts w:ascii="Myriad Pro" w:hAnsi="Myriad Pro"/>
          <w:b/>
          <w:bCs/>
          <w:sz w:val="23"/>
          <w:szCs w:val="23"/>
        </w:rPr>
        <w:t>3</w:t>
      </w:r>
      <w:r w:rsidRPr="00A92A3C">
        <w:rPr>
          <w:rFonts w:ascii="Myriad Pro" w:hAnsi="Myriad Pro"/>
          <w:b/>
          <w:bCs/>
          <w:sz w:val="23"/>
          <w:szCs w:val="23"/>
        </w:rPr>
        <w:t xml:space="preserve">. </w:t>
      </w:r>
      <w:r w:rsidR="00DB5C8E" w:rsidRPr="00A92A3C">
        <w:rPr>
          <w:rFonts w:ascii="Myriad Pro" w:hAnsi="Myriad Pro"/>
          <w:b/>
          <w:bCs/>
          <w:sz w:val="23"/>
          <w:szCs w:val="23"/>
        </w:rPr>
        <w:t xml:space="preserve">СВЕДЕНИЯ О СОБЛЮДЕНИИ БАНКОМ КОРПОРАТИВНОГО </w:t>
      </w:r>
      <w:r w:rsidR="007677DB" w:rsidRPr="00A92A3C">
        <w:rPr>
          <w:rFonts w:ascii="Myriad Pro" w:hAnsi="Myriad Pro"/>
          <w:b/>
          <w:bCs/>
          <w:sz w:val="23"/>
          <w:szCs w:val="23"/>
        </w:rPr>
        <w:t>УПРАВЛЕНИЯ</w:t>
      </w:r>
      <w:r w:rsidR="00313ED1" w:rsidRPr="00A92A3C">
        <w:rPr>
          <w:rFonts w:ascii="Myriad Pro" w:hAnsi="Myriad Pro"/>
          <w:b/>
          <w:bCs/>
          <w:sz w:val="23"/>
          <w:szCs w:val="23"/>
        </w:rPr>
        <w:t>, В ТОМ ЧИСЛЕ СВЕДЕНИЯ О СОБЛЮДЕНИИ БАНКОМ КОДЕКСА КОРПОРАТИВНОГО УПРАВЛЕНИЯ, РЕКОМЕНДОВАННОГО К ПРИМЕНЕНИЮ БАНКОМ РОССИИ</w:t>
      </w:r>
    </w:p>
    <w:p w14:paraId="0516F522" w14:textId="77777777" w:rsidR="005D3E7B" w:rsidRPr="00A92A3C" w:rsidRDefault="005D3E7B" w:rsidP="00A17115">
      <w:pPr>
        <w:ind w:firstLine="567"/>
        <w:contextualSpacing/>
        <w:jc w:val="both"/>
        <w:rPr>
          <w:rFonts w:ascii="Myriad Pro" w:hAnsi="Myriad Pro"/>
          <w:bCs/>
          <w:sz w:val="22"/>
          <w:szCs w:val="22"/>
        </w:rPr>
      </w:pPr>
    </w:p>
    <w:p w14:paraId="5CC6BBAB" w14:textId="77777777" w:rsidR="004F0DAA" w:rsidRPr="00A92A3C" w:rsidRDefault="004F0DAA" w:rsidP="00A17115">
      <w:pPr>
        <w:ind w:firstLine="567"/>
        <w:contextualSpacing/>
        <w:jc w:val="both"/>
        <w:rPr>
          <w:rFonts w:ascii="Myriad Pro" w:hAnsi="Myriad Pro"/>
          <w:bCs/>
          <w:sz w:val="22"/>
          <w:szCs w:val="22"/>
        </w:rPr>
      </w:pPr>
      <w:r w:rsidRPr="00A92A3C">
        <w:rPr>
          <w:rFonts w:ascii="Myriad Pro" w:hAnsi="Myriad Pro"/>
          <w:bCs/>
          <w:sz w:val="22"/>
          <w:szCs w:val="22"/>
        </w:rPr>
        <w:t>В своей деятельности Банк стремится к высоким стандартам корпоративной культуры, установленной на основе анализа лучшей практики, обеспечивающим положительное влияние на экономические показатели и репутацию.</w:t>
      </w:r>
    </w:p>
    <w:p w14:paraId="4F1A704D" w14:textId="52806C50" w:rsidR="00F067F0" w:rsidRPr="00A92A3C" w:rsidRDefault="00F067F0" w:rsidP="001D0FD3">
      <w:pPr>
        <w:ind w:firstLine="567"/>
        <w:contextualSpacing/>
        <w:jc w:val="both"/>
        <w:rPr>
          <w:rFonts w:ascii="Myriad Pro" w:hAnsi="Myriad Pro"/>
          <w:bCs/>
          <w:sz w:val="22"/>
          <w:szCs w:val="22"/>
        </w:rPr>
      </w:pPr>
      <w:r w:rsidRPr="00A92A3C">
        <w:rPr>
          <w:rFonts w:ascii="Myriad Pro" w:hAnsi="Myriad Pro"/>
          <w:bCs/>
          <w:sz w:val="22"/>
          <w:szCs w:val="22"/>
        </w:rPr>
        <w:t>Банк в своей деятельности руководствуется принципами и рекомендациями Кодекса корпоративного управления, рекомендованного к п</w:t>
      </w:r>
      <w:r w:rsidR="00905E57" w:rsidRPr="00A92A3C">
        <w:rPr>
          <w:rFonts w:ascii="Myriad Pro" w:hAnsi="Myriad Pro"/>
          <w:bCs/>
          <w:sz w:val="22"/>
          <w:szCs w:val="22"/>
        </w:rPr>
        <w:t xml:space="preserve">рименению Письмом Банка России </w:t>
      </w:r>
      <w:r w:rsidRPr="00A92A3C">
        <w:rPr>
          <w:rFonts w:ascii="Myriad Pro" w:hAnsi="Myriad Pro"/>
          <w:bCs/>
          <w:sz w:val="22"/>
          <w:szCs w:val="22"/>
        </w:rPr>
        <w:t xml:space="preserve"> от 10 апреля 2014 года № 06-52/2463 «О кодексе корпоративного управления»,</w:t>
      </w:r>
      <w:r w:rsidR="00736469" w:rsidRPr="00A92A3C">
        <w:rPr>
          <w:rFonts w:ascii="Myriad Pro" w:hAnsi="Myriad Pro"/>
          <w:bCs/>
          <w:sz w:val="22"/>
          <w:szCs w:val="22"/>
        </w:rPr>
        <w:t xml:space="preserve"> а также использует Рекомендации, изложенные Письме Банка России от 17.02.2016 N ИН-06-52/8 «О раскрытии в годовом отчете публичного акционерного общества отчета о соблюдении принципов и рекомендаций Кодекса корпоративного управления».</w:t>
      </w:r>
    </w:p>
    <w:p w14:paraId="44532A5D" w14:textId="77777777" w:rsidR="004F0DAA" w:rsidRPr="00A92A3C" w:rsidRDefault="004F0DAA" w:rsidP="00A17115">
      <w:pPr>
        <w:ind w:firstLine="567"/>
        <w:contextualSpacing/>
        <w:jc w:val="both"/>
        <w:rPr>
          <w:rFonts w:ascii="Myriad Pro" w:hAnsi="Myriad Pro"/>
          <w:bCs/>
          <w:sz w:val="22"/>
          <w:szCs w:val="22"/>
        </w:rPr>
      </w:pPr>
      <w:r w:rsidRPr="00A92A3C">
        <w:rPr>
          <w:rFonts w:ascii="Myriad Pro" w:hAnsi="Myriad Pro"/>
          <w:bCs/>
          <w:sz w:val="22"/>
          <w:szCs w:val="22"/>
        </w:rPr>
        <w:t>Структура корпоративного управления Банка соответствует законодательству и четко определяет разделение обязанностей между различными органами управления Банка.</w:t>
      </w:r>
    </w:p>
    <w:p w14:paraId="458D1D4F" w14:textId="77777777" w:rsidR="00F067F0" w:rsidRPr="00A92A3C" w:rsidRDefault="001D0FD3" w:rsidP="001D0FD3">
      <w:pPr>
        <w:ind w:firstLine="567"/>
        <w:contextualSpacing/>
        <w:jc w:val="both"/>
        <w:rPr>
          <w:rFonts w:ascii="Myriad Pro" w:hAnsi="Myriad Pro"/>
          <w:bCs/>
          <w:sz w:val="22"/>
          <w:szCs w:val="22"/>
        </w:rPr>
      </w:pPr>
      <w:r w:rsidRPr="00A92A3C">
        <w:rPr>
          <w:rFonts w:ascii="Myriad Pro" w:hAnsi="Myriad Pro"/>
          <w:bCs/>
          <w:sz w:val="22"/>
          <w:szCs w:val="22"/>
        </w:rPr>
        <w:t xml:space="preserve">В </w:t>
      </w:r>
      <w:r w:rsidR="00F067F0" w:rsidRPr="00A92A3C">
        <w:rPr>
          <w:rFonts w:ascii="Myriad Pro" w:hAnsi="Myriad Pro"/>
          <w:bCs/>
          <w:sz w:val="22"/>
          <w:szCs w:val="22"/>
        </w:rPr>
        <w:t>целях обеспечения наибольшей прозрачности управления Банком Совет директоров Банка под</w:t>
      </w:r>
      <w:r w:rsidR="00F067F0" w:rsidRPr="00A92A3C">
        <w:rPr>
          <w:rFonts w:ascii="Myriad Pro" w:hAnsi="Myriad Pro"/>
          <w:bCs/>
          <w:sz w:val="22"/>
          <w:szCs w:val="22"/>
        </w:rPr>
        <w:softHyphen/>
        <w:t>тверждает стремление следовать передовой практике и высоким стандартам в области корпоратив</w:t>
      </w:r>
      <w:r w:rsidR="00F067F0" w:rsidRPr="00A92A3C">
        <w:rPr>
          <w:rFonts w:ascii="Myriad Pro" w:hAnsi="Myriad Pro"/>
          <w:bCs/>
          <w:sz w:val="22"/>
          <w:szCs w:val="22"/>
        </w:rPr>
        <w:softHyphen/>
        <w:t>ного управления.</w:t>
      </w:r>
    </w:p>
    <w:p w14:paraId="51AA2C46" w14:textId="77777777" w:rsidR="00F067F0" w:rsidRPr="00A92A3C" w:rsidRDefault="00F067F0" w:rsidP="00F067F0">
      <w:pPr>
        <w:ind w:firstLine="567"/>
        <w:contextualSpacing/>
        <w:jc w:val="both"/>
        <w:rPr>
          <w:rFonts w:ascii="Myriad Pro" w:hAnsi="Myriad Pro"/>
          <w:bCs/>
          <w:sz w:val="22"/>
          <w:szCs w:val="22"/>
        </w:rPr>
      </w:pPr>
      <w:r w:rsidRPr="00A92A3C">
        <w:rPr>
          <w:rFonts w:ascii="Myriad Pro" w:hAnsi="Myriad Pro"/>
          <w:bCs/>
          <w:sz w:val="22"/>
          <w:szCs w:val="22"/>
        </w:rPr>
        <w:t>Банк использует модель корпоративного управления, отвечающую требованиям действующего за</w:t>
      </w:r>
      <w:r w:rsidRPr="00A92A3C">
        <w:rPr>
          <w:rFonts w:ascii="Myriad Pro" w:hAnsi="Myriad Pro"/>
          <w:bCs/>
          <w:sz w:val="22"/>
          <w:szCs w:val="22"/>
        </w:rPr>
        <w:softHyphen/>
        <w:t>конодательства Российской Федерации.</w:t>
      </w:r>
      <w:r w:rsidR="001D0FD3" w:rsidRPr="00A92A3C">
        <w:rPr>
          <w:rFonts w:ascii="Myriad Pro" w:hAnsi="Myriad Pro"/>
          <w:bCs/>
          <w:sz w:val="22"/>
          <w:szCs w:val="22"/>
        </w:rPr>
        <w:t xml:space="preserve"> </w:t>
      </w:r>
      <w:r w:rsidRPr="00A92A3C">
        <w:rPr>
          <w:rFonts w:ascii="Myriad Pro" w:hAnsi="Myriad Pro"/>
          <w:bCs/>
          <w:sz w:val="22"/>
          <w:szCs w:val="22"/>
        </w:rPr>
        <w:t xml:space="preserve">Модель корпоративного управления Банка обеспечивает </w:t>
      </w:r>
      <w:r w:rsidRPr="00A92A3C">
        <w:rPr>
          <w:rFonts w:ascii="Myriad Pro" w:hAnsi="Myriad Pro"/>
          <w:bCs/>
          <w:sz w:val="22"/>
          <w:szCs w:val="22"/>
        </w:rPr>
        <w:lastRenderedPageBreak/>
        <w:t>эффективность системы корпоративного управления, соблюдения интересов акционеров и высоких стандартов раскрытия информации.</w:t>
      </w:r>
    </w:p>
    <w:p w14:paraId="08716BB3" w14:textId="77777777" w:rsidR="004F0DAA" w:rsidRPr="00A92A3C" w:rsidRDefault="004F0DAA" w:rsidP="00A17115">
      <w:pPr>
        <w:ind w:firstLine="567"/>
        <w:contextualSpacing/>
        <w:jc w:val="both"/>
        <w:rPr>
          <w:rFonts w:ascii="Myriad Pro" w:hAnsi="Myriad Pro"/>
          <w:bCs/>
          <w:sz w:val="22"/>
          <w:szCs w:val="22"/>
        </w:rPr>
      </w:pPr>
      <w:r w:rsidRPr="00A92A3C">
        <w:rPr>
          <w:rFonts w:ascii="Myriad Pro" w:hAnsi="Myriad Pro"/>
          <w:bCs/>
          <w:sz w:val="22"/>
          <w:szCs w:val="22"/>
        </w:rPr>
        <w:t xml:space="preserve">Основные регламентирующие документы Банка – Устав, Положение о Совете директоров, Положение о Правлении и другие, - соответствуют действующему российскому законодательству и основным положениям Кодекса корпоративного </w:t>
      </w:r>
      <w:r w:rsidR="007677DB" w:rsidRPr="00A92A3C">
        <w:rPr>
          <w:rFonts w:ascii="Myriad Pro" w:hAnsi="Myriad Pro"/>
          <w:bCs/>
          <w:sz w:val="22"/>
          <w:szCs w:val="22"/>
        </w:rPr>
        <w:t>управлени</w:t>
      </w:r>
      <w:r w:rsidRPr="00A92A3C">
        <w:rPr>
          <w:rFonts w:ascii="Myriad Pro" w:hAnsi="Myriad Pro"/>
          <w:bCs/>
          <w:sz w:val="22"/>
          <w:szCs w:val="22"/>
        </w:rPr>
        <w:t xml:space="preserve">я, рекомендованного </w:t>
      </w:r>
      <w:r w:rsidR="007677DB" w:rsidRPr="00A92A3C">
        <w:rPr>
          <w:rFonts w:ascii="Myriad Pro" w:hAnsi="Myriad Pro"/>
          <w:bCs/>
          <w:sz w:val="22"/>
          <w:szCs w:val="22"/>
        </w:rPr>
        <w:t>к применению Банком России</w:t>
      </w:r>
      <w:r w:rsidRPr="00A92A3C">
        <w:rPr>
          <w:rFonts w:ascii="Myriad Pro" w:hAnsi="Myriad Pro"/>
          <w:bCs/>
          <w:sz w:val="22"/>
          <w:szCs w:val="22"/>
        </w:rPr>
        <w:t xml:space="preserve">. </w:t>
      </w:r>
    </w:p>
    <w:p w14:paraId="023D6595" w14:textId="77777777" w:rsidR="004F0DAA" w:rsidRPr="00A92A3C" w:rsidRDefault="004F0DAA" w:rsidP="00A17115">
      <w:pPr>
        <w:ind w:firstLine="567"/>
        <w:contextualSpacing/>
        <w:jc w:val="both"/>
        <w:rPr>
          <w:rFonts w:ascii="Myriad Pro" w:hAnsi="Myriad Pro"/>
          <w:bCs/>
          <w:sz w:val="22"/>
          <w:szCs w:val="22"/>
        </w:rPr>
      </w:pPr>
      <w:r w:rsidRPr="00A92A3C">
        <w:rPr>
          <w:rFonts w:ascii="Myriad Pro" w:hAnsi="Myriad Pro"/>
          <w:bCs/>
          <w:sz w:val="22"/>
          <w:szCs w:val="22"/>
        </w:rPr>
        <w:t xml:space="preserve">Акционерам Банка обеспечивается возможность в полном объеме осуществлять свои права, предоставленные Уставом Банка и Федеральным законом «Об акционерных обществах». </w:t>
      </w:r>
      <w:r w:rsidR="00736469" w:rsidRPr="00A92A3C">
        <w:rPr>
          <w:rFonts w:ascii="Myriad Pro" w:hAnsi="Myriad Pro"/>
          <w:bCs/>
          <w:sz w:val="22"/>
          <w:szCs w:val="22"/>
        </w:rPr>
        <w:t xml:space="preserve">Банком обеспечивается равное и справедливое отношение ко всем акционерам при реализации ими права на участие в управлении Банком. </w:t>
      </w:r>
      <w:r w:rsidRPr="00A92A3C">
        <w:rPr>
          <w:rFonts w:ascii="Myriad Pro" w:hAnsi="Myriad Pro"/>
          <w:bCs/>
          <w:sz w:val="22"/>
          <w:szCs w:val="22"/>
        </w:rPr>
        <w:t xml:space="preserve">Извещение акционеров о проведении общего собрания акционеров осуществляется не менее чем за 20 дней до даты проведения собрания, если законодательством не предусмотрен больший срок. Акционерам предоставлена возможность знакомиться с информацией, подлежащей предоставлению при подготовке к проведению общего собрания акционеров по месту нахождения головного офиса </w:t>
      </w:r>
      <w:r w:rsidR="00691543" w:rsidRPr="00A92A3C">
        <w:rPr>
          <w:rFonts w:ascii="Myriad Pro" w:hAnsi="Myriad Pro"/>
          <w:bCs/>
          <w:sz w:val="22"/>
          <w:szCs w:val="22"/>
        </w:rPr>
        <w:t xml:space="preserve"> и филиала </w:t>
      </w:r>
      <w:r w:rsidRPr="00A92A3C">
        <w:rPr>
          <w:rFonts w:ascii="Myriad Pro" w:hAnsi="Myriad Pro"/>
          <w:bCs/>
          <w:sz w:val="22"/>
          <w:szCs w:val="22"/>
        </w:rPr>
        <w:t>Банка</w:t>
      </w:r>
      <w:r w:rsidR="00691543" w:rsidRPr="00A92A3C">
        <w:rPr>
          <w:rFonts w:ascii="Myriad Pro" w:hAnsi="Myriad Pro"/>
          <w:bCs/>
          <w:sz w:val="22"/>
          <w:szCs w:val="22"/>
        </w:rPr>
        <w:t xml:space="preserve"> в г. Черкесске</w:t>
      </w:r>
      <w:r w:rsidRPr="00A92A3C">
        <w:rPr>
          <w:rFonts w:ascii="Myriad Pro" w:hAnsi="Myriad Pro"/>
          <w:bCs/>
          <w:sz w:val="22"/>
          <w:szCs w:val="22"/>
        </w:rPr>
        <w:t>.</w:t>
      </w:r>
    </w:p>
    <w:p w14:paraId="086EB769" w14:textId="77777777" w:rsidR="00736469" w:rsidRPr="00A92A3C" w:rsidRDefault="00736469" w:rsidP="001D0FD3">
      <w:pPr>
        <w:ind w:firstLine="567"/>
        <w:contextualSpacing/>
        <w:jc w:val="both"/>
        <w:rPr>
          <w:rFonts w:ascii="Myriad Pro" w:hAnsi="Myriad Pro"/>
          <w:bCs/>
          <w:sz w:val="22"/>
          <w:szCs w:val="22"/>
        </w:rPr>
      </w:pPr>
      <w:r w:rsidRPr="00A92A3C">
        <w:rPr>
          <w:rFonts w:ascii="Myriad Pro" w:hAnsi="Myriad Pro"/>
          <w:bCs/>
          <w:sz w:val="22"/>
          <w:szCs w:val="22"/>
        </w:rPr>
        <w:t>Совет директоров Банка определяет основные стратегические ориентиры деятельности на долгосрочную перспективу, ключевые показатели деятельности Банка</w:t>
      </w:r>
      <w:r w:rsidR="001D0FD3" w:rsidRPr="00A92A3C">
        <w:rPr>
          <w:rFonts w:ascii="Myriad Pro" w:hAnsi="Myriad Pro"/>
          <w:bCs/>
          <w:sz w:val="22"/>
          <w:szCs w:val="22"/>
        </w:rPr>
        <w:t>,</w:t>
      </w:r>
      <w:r w:rsidRPr="00A92A3C">
        <w:rPr>
          <w:rFonts w:ascii="Myriad Pro" w:hAnsi="Myriad Pro"/>
          <w:bCs/>
          <w:sz w:val="22"/>
          <w:szCs w:val="22"/>
        </w:rPr>
        <w:t xml:space="preserve"> осуществляет стратегическое управление Банком, определяет основные принципы и подходы к организации в Банке системы управления рисками и внутреннего контроля, контролирует деятельность исполнительных органов, определяет политику Банка по вознаграждению членов Совета директоров и исполнительных органов, а также реализует иные ключевые функции. Совет директоров является эффективным и профессиональным органом управления Банка, способным выносить объективные независимые суждения и принимать решения, отвечающие интересам Банка и его акционеров</w:t>
      </w:r>
    </w:p>
    <w:p w14:paraId="1A7EE60E" w14:textId="77777777" w:rsidR="00736469" w:rsidRPr="00A92A3C" w:rsidRDefault="00736469" w:rsidP="001D0FD3">
      <w:pPr>
        <w:ind w:firstLine="567"/>
        <w:contextualSpacing/>
        <w:jc w:val="both"/>
        <w:rPr>
          <w:rFonts w:ascii="Myriad Pro" w:hAnsi="Myriad Pro"/>
          <w:bCs/>
          <w:sz w:val="22"/>
          <w:szCs w:val="22"/>
        </w:rPr>
      </w:pPr>
      <w:r w:rsidRPr="00A92A3C">
        <w:rPr>
          <w:rFonts w:ascii="Myriad Pro" w:hAnsi="Myriad Pro"/>
          <w:bCs/>
          <w:sz w:val="22"/>
          <w:szCs w:val="22"/>
        </w:rPr>
        <w:t xml:space="preserve">В Банке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Банком целей. 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Банк организовывает проведение внутреннего аудита. </w:t>
      </w:r>
    </w:p>
    <w:p w14:paraId="114C6652" w14:textId="537EBD21" w:rsidR="00736469" w:rsidRPr="00A92A3C" w:rsidRDefault="00736469" w:rsidP="001D0FD3">
      <w:pPr>
        <w:ind w:firstLine="567"/>
        <w:contextualSpacing/>
        <w:jc w:val="both"/>
        <w:rPr>
          <w:rFonts w:ascii="Myriad Pro" w:hAnsi="Myriad Pro"/>
          <w:bCs/>
          <w:sz w:val="22"/>
          <w:szCs w:val="22"/>
        </w:rPr>
      </w:pPr>
      <w:r w:rsidRPr="00A92A3C">
        <w:rPr>
          <w:rFonts w:ascii="Myriad Pro" w:hAnsi="Myriad Pro"/>
          <w:bCs/>
          <w:sz w:val="22"/>
          <w:szCs w:val="22"/>
        </w:rPr>
        <w:t>Банк и его деятельность соответствуют принципу прозрачности для акционеров, инвесторов и иных заинтересованных лиц. Банк своевременно раскрывает полную, актуальную и достоверную информацию о Банке для обеспечения возможности принятия обоснованных решений акционерами Банка и инвесторами. Предоставление Банком информации и документо</w:t>
      </w:r>
      <w:r w:rsidR="004971AD" w:rsidRPr="00A92A3C">
        <w:rPr>
          <w:rFonts w:ascii="Myriad Pro" w:hAnsi="Myriad Pro"/>
          <w:bCs/>
          <w:sz w:val="22"/>
          <w:szCs w:val="22"/>
        </w:rPr>
        <w:t>в по запросам акционеров осуществляетс</w:t>
      </w:r>
      <w:r w:rsidRPr="00A92A3C">
        <w:rPr>
          <w:rFonts w:ascii="Myriad Pro" w:hAnsi="Myriad Pro"/>
          <w:bCs/>
          <w:sz w:val="22"/>
          <w:szCs w:val="22"/>
        </w:rPr>
        <w:t xml:space="preserve">я в соответствии с принципами равнодоступности и необременительности. </w:t>
      </w:r>
    </w:p>
    <w:p w14:paraId="3AFE07B5" w14:textId="2B09D5FF" w:rsidR="007677DB" w:rsidRPr="00A92A3C" w:rsidRDefault="004F0DAA" w:rsidP="001D0FD3">
      <w:pPr>
        <w:ind w:firstLine="567"/>
        <w:contextualSpacing/>
        <w:jc w:val="both"/>
        <w:rPr>
          <w:rFonts w:ascii="Myriad Pro" w:hAnsi="Myriad Pro"/>
          <w:bCs/>
          <w:sz w:val="22"/>
          <w:szCs w:val="22"/>
        </w:rPr>
      </w:pPr>
      <w:r w:rsidRPr="00A92A3C">
        <w:rPr>
          <w:rFonts w:ascii="Myriad Pro" w:hAnsi="Myriad Pro"/>
          <w:bCs/>
          <w:sz w:val="22"/>
          <w:szCs w:val="22"/>
        </w:rPr>
        <w:t>Практика проведения заседаний Совета директоров обеспечивает оперативное и объективное рассмотрение вопросов стратегического управления Банком, утверждения и контроля финансово-хозяйственной деятельности.</w:t>
      </w:r>
      <w:r w:rsidR="007677DB" w:rsidRPr="00A92A3C">
        <w:rPr>
          <w:rFonts w:ascii="Myriad Pro" w:hAnsi="Myriad Pro"/>
          <w:bCs/>
          <w:sz w:val="22"/>
          <w:szCs w:val="22"/>
        </w:rPr>
        <w:t xml:space="preserve"> Материалы, подлежащие рассмотрению Советом директоров, заблаговременно направляются </w:t>
      </w:r>
      <w:r w:rsidR="006315D1" w:rsidRPr="00A92A3C">
        <w:rPr>
          <w:rFonts w:ascii="Myriad Pro" w:hAnsi="Myriad Pro"/>
          <w:bCs/>
          <w:sz w:val="22"/>
          <w:szCs w:val="22"/>
        </w:rPr>
        <w:t xml:space="preserve">членам Совета директоров </w:t>
      </w:r>
      <w:r w:rsidR="007677DB" w:rsidRPr="00A92A3C">
        <w:rPr>
          <w:rFonts w:ascii="Myriad Pro" w:hAnsi="Myriad Pro"/>
          <w:bCs/>
          <w:sz w:val="22"/>
          <w:szCs w:val="22"/>
        </w:rPr>
        <w:t xml:space="preserve">для рассмотрения по корпоративной электронной почте. В Положении о Совете директоров предусмотрена возможность проведения заседаний как в очной, так и в заочной формах. Наиболее важные </w:t>
      </w:r>
      <w:r w:rsidR="002A3B4A" w:rsidRPr="00A92A3C">
        <w:rPr>
          <w:rFonts w:ascii="Myriad Pro" w:hAnsi="Myriad Pro"/>
          <w:bCs/>
          <w:sz w:val="22"/>
          <w:szCs w:val="22"/>
        </w:rPr>
        <w:t>вопросы</w:t>
      </w:r>
      <w:r w:rsidR="00A60680" w:rsidRPr="00A92A3C">
        <w:rPr>
          <w:rFonts w:ascii="Myriad Pro" w:hAnsi="Myriad Pro"/>
          <w:bCs/>
          <w:sz w:val="22"/>
          <w:szCs w:val="22"/>
        </w:rPr>
        <w:t>, требующие оперативного принятия решений, рассматрива</w:t>
      </w:r>
      <w:r w:rsidR="002A3B4A" w:rsidRPr="00A92A3C">
        <w:rPr>
          <w:rFonts w:ascii="Myriad Pro" w:hAnsi="Myriad Pro"/>
          <w:bCs/>
          <w:sz w:val="22"/>
          <w:szCs w:val="22"/>
        </w:rPr>
        <w:t>ются на заседаниях С</w:t>
      </w:r>
      <w:r w:rsidR="007677DB" w:rsidRPr="00A92A3C">
        <w:rPr>
          <w:rFonts w:ascii="Myriad Pro" w:hAnsi="Myriad Pro"/>
          <w:bCs/>
          <w:sz w:val="22"/>
          <w:szCs w:val="22"/>
        </w:rPr>
        <w:t>овета директоров, проводимых в очной форме.</w:t>
      </w:r>
    </w:p>
    <w:p w14:paraId="3E7A7785" w14:textId="77777777" w:rsidR="001604DA" w:rsidRPr="00A92A3C" w:rsidRDefault="00CE70DD" w:rsidP="001D0FD3">
      <w:pPr>
        <w:ind w:firstLine="567"/>
        <w:contextualSpacing/>
        <w:jc w:val="both"/>
        <w:rPr>
          <w:rFonts w:ascii="Myriad Pro" w:hAnsi="Myriad Pro"/>
          <w:bCs/>
          <w:sz w:val="22"/>
          <w:szCs w:val="22"/>
        </w:rPr>
      </w:pPr>
      <w:r w:rsidRPr="00A92A3C">
        <w:rPr>
          <w:rFonts w:ascii="Myriad Pro" w:hAnsi="Myriad Pro"/>
          <w:bCs/>
          <w:sz w:val="22"/>
          <w:szCs w:val="22"/>
        </w:rPr>
        <w:t xml:space="preserve">В Совет директоров </w:t>
      </w:r>
      <w:r w:rsidR="001604DA" w:rsidRPr="00A92A3C">
        <w:rPr>
          <w:rFonts w:ascii="Myriad Pro" w:hAnsi="Myriad Pro"/>
          <w:bCs/>
          <w:sz w:val="22"/>
          <w:szCs w:val="22"/>
        </w:rPr>
        <w:t>избира</w:t>
      </w:r>
      <w:r w:rsidRPr="00A92A3C">
        <w:rPr>
          <w:rFonts w:ascii="Myriad Pro" w:hAnsi="Myriad Pro"/>
          <w:bCs/>
          <w:sz w:val="22"/>
          <w:szCs w:val="22"/>
        </w:rPr>
        <w:t>ются</w:t>
      </w:r>
      <w:r w:rsidR="001604DA" w:rsidRPr="00A92A3C">
        <w:rPr>
          <w:rFonts w:ascii="Myriad Pro" w:hAnsi="Myriad Pro"/>
          <w:bCs/>
          <w:sz w:val="22"/>
          <w:szCs w:val="22"/>
        </w:rPr>
        <w:t xml:space="preserve"> лиц</w:t>
      </w:r>
      <w:r w:rsidRPr="00A92A3C">
        <w:rPr>
          <w:rFonts w:ascii="Myriad Pro" w:hAnsi="Myriad Pro"/>
          <w:bCs/>
          <w:sz w:val="22"/>
          <w:szCs w:val="22"/>
        </w:rPr>
        <w:t>а, имеющи</w:t>
      </w:r>
      <w:r w:rsidR="001604DA" w:rsidRPr="00A92A3C">
        <w:rPr>
          <w:rFonts w:ascii="Myriad Pro" w:hAnsi="Myriad Pro"/>
          <w:bCs/>
          <w:sz w:val="22"/>
          <w:szCs w:val="22"/>
        </w:rPr>
        <w:t>е безупречную деловую и личную репутацию и обладающ</w:t>
      </w:r>
      <w:r w:rsidRPr="00A92A3C">
        <w:rPr>
          <w:rFonts w:ascii="Myriad Pro" w:hAnsi="Myriad Pro"/>
          <w:bCs/>
          <w:sz w:val="22"/>
          <w:szCs w:val="22"/>
        </w:rPr>
        <w:t>и</w:t>
      </w:r>
      <w:r w:rsidR="001604DA" w:rsidRPr="00A92A3C">
        <w:rPr>
          <w:rFonts w:ascii="Myriad Pro" w:hAnsi="Myriad Pro"/>
          <w:bCs/>
          <w:sz w:val="22"/>
          <w:szCs w:val="22"/>
        </w:rPr>
        <w:t>е знаниями, навыками и опытом, необходимыми для принятия решений, к</w:t>
      </w:r>
      <w:r w:rsidR="007677DB" w:rsidRPr="00A92A3C">
        <w:rPr>
          <w:rFonts w:ascii="Myriad Pro" w:hAnsi="Myriad Pro"/>
          <w:bCs/>
          <w:sz w:val="22"/>
          <w:szCs w:val="22"/>
        </w:rPr>
        <w:t>оторые относятся к компетенции С</w:t>
      </w:r>
      <w:r w:rsidR="001604DA" w:rsidRPr="00A92A3C">
        <w:rPr>
          <w:rFonts w:ascii="Myriad Pro" w:hAnsi="Myriad Pro"/>
          <w:bCs/>
          <w:sz w:val="22"/>
          <w:szCs w:val="22"/>
        </w:rPr>
        <w:t>овета директоров, и требующимися для эффективного осуществления его функций</w:t>
      </w:r>
      <w:r w:rsidRPr="00A92A3C">
        <w:rPr>
          <w:rFonts w:ascii="Myriad Pro" w:hAnsi="Myriad Pro"/>
          <w:bCs/>
          <w:sz w:val="22"/>
          <w:szCs w:val="22"/>
        </w:rPr>
        <w:t>.</w:t>
      </w:r>
    </w:p>
    <w:p w14:paraId="7B47F37E" w14:textId="77777777" w:rsidR="001604DA" w:rsidRPr="00A92A3C" w:rsidRDefault="007677DB" w:rsidP="001D0FD3">
      <w:pPr>
        <w:ind w:firstLine="567"/>
        <w:contextualSpacing/>
        <w:jc w:val="both"/>
        <w:rPr>
          <w:rFonts w:ascii="Myriad Pro" w:hAnsi="Myriad Pro"/>
          <w:bCs/>
          <w:sz w:val="22"/>
          <w:szCs w:val="22"/>
        </w:rPr>
      </w:pPr>
      <w:r w:rsidRPr="00A92A3C">
        <w:rPr>
          <w:rFonts w:ascii="Myriad Pro" w:hAnsi="Myriad Pro"/>
          <w:bCs/>
          <w:sz w:val="22"/>
          <w:szCs w:val="22"/>
        </w:rPr>
        <w:t>Советом директоров ежег</w:t>
      </w:r>
      <w:r w:rsidR="002A3B4A" w:rsidRPr="00A92A3C">
        <w:rPr>
          <w:rFonts w:ascii="Myriad Pro" w:hAnsi="Myriad Pro"/>
          <w:bCs/>
          <w:sz w:val="22"/>
          <w:szCs w:val="22"/>
        </w:rPr>
        <w:t>одно избирается Председатель и С</w:t>
      </w:r>
      <w:r w:rsidRPr="00A92A3C">
        <w:rPr>
          <w:rFonts w:ascii="Myriad Pro" w:hAnsi="Myriad Pro"/>
          <w:bCs/>
          <w:sz w:val="22"/>
          <w:szCs w:val="22"/>
        </w:rPr>
        <w:t>екретарь</w:t>
      </w:r>
      <w:r w:rsidR="00A60680" w:rsidRPr="00A92A3C">
        <w:rPr>
          <w:rFonts w:ascii="Myriad Pro" w:hAnsi="Myriad Pro"/>
          <w:bCs/>
          <w:sz w:val="22"/>
          <w:szCs w:val="22"/>
        </w:rPr>
        <w:t xml:space="preserve"> Совета директоров</w:t>
      </w:r>
      <w:r w:rsidRPr="00A92A3C">
        <w:rPr>
          <w:rFonts w:ascii="Myriad Pro" w:hAnsi="Myriad Pro"/>
          <w:bCs/>
          <w:sz w:val="22"/>
          <w:szCs w:val="22"/>
        </w:rPr>
        <w:t xml:space="preserve">. Совет директоров является эффективным и профессиональным </w:t>
      </w:r>
      <w:r w:rsidR="00A60680" w:rsidRPr="00A92A3C">
        <w:rPr>
          <w:rFonts w:ascii="Myriad Pro" w:hAnsi="Myriad Pro"/>
          <w:bCs/>
          <w:sz w:val="22"/>
          <w:szCs w:val="22"/>
        </w:rPr>
        <w:t xml:space="preserve">коллегиальным </w:t>
      </w:r>
      <w:r w:rsidRPr="00A92A3C">
        <w:rPr>
          <w:rFonts w:ascii="Myriad Pro" w:hAnsi="Myriad Pro"/>
          <w:bCs/>
          <w:sz w:val="22"/>
          <w:szCs w:val="22"/>
        </w:rPr>
        <w:t>органом управления, принимающим решения, отвечающие интересам Банка и его акционеров.</w:t>
      </w:r>
      <w:r w:rsidR="002A3B4A" w:rsidRPr="00A92A3C">
        <w:rPr>
          <w:rFonts w:ascii="Myriad Pro" w:hAnsi="Myriad Pro"/>
          <w:bCs/>
          <w:sz w:val="22"/>
          <w:szCs w:val="22"/>
        </w:rPr>
        <w:t xml:space="preserve"> </w:t>
      </w:r>
      <w:r w:rsidR="00CE70DD" w:rsidRPr="00A92A3C">
        <w:rPr>
          <w:rFonts w:ascii="Myriad Pro" w:hAnsi="Myriad Pro"/>
          <w:bCs/>
          <w:sz w:val="22"/>
          <w:szCs w:val="22"/>
        </w:rPr>
        <w:t>Членам Совета директоров</w:t>
      </w:r>
      <w:r w:rsidR="001604DA" w:rsidRPr="00A92A3C">
        <w:rPr>
          <w:rFonts w:ascii="Myriad Pro" w:hAnsi="Myriad Pro"/>
          <w:bCs/>
          <w:sz w:val="22"/>
          <w:szCs w:val="22"/>
        </w:rPr>
        <w:t xml:space="preserve"> </w:t>
      </w:r>
      <w:r w:rsidR="00CE70DD" w:rsidRPr="00A92A3C">
        <w:rPr>
          <w:rFonts w:ascii="Myriad Pro" w:hAnsi="Myriad Pro"/>
          <w:bCs/>
          <w:sz w:val="22"/>
          <w:szCs w:val="22"/>
        </w:rPr>
        <w:t>создаются условия для бес</w:t>
      </w:r>
      <w:r w:rsidR="001604DA" w:rsidRPr="00A92A3C">
        <w:rPr>
          <w:rFonts w:ascii="Myriad Pro" w:hAnsi="Myriad Pro"/>
          <w:bCs/>
          <w:sz w:val="22"/>
          <w:szCs w:val="22"/>
        </w:rPr>
        <w:t>препятств</w:t>
      </w:r>
      <w:r w:rsidR="00CE70DD" w:rsidRPr="00A92A3C">
        <w:rPr>
          <w:rFonts w:ascii="Myriad Pro" w:hAnsi="Myriad Pro"/>
          <w:bCs/>
          <w:sz w:val="22"/>
          <w:szCs w:val="22"/>
        </w:rPr>
        <w:t>енного осуществления</w:t>
      </w:r>
      <w:r w:rsidR="001604DA" w:rsidRPr="00A92A3C">
        <w:rPr>
          <w:rFonts w:ascii="Myriad Pro" w:hAnsi="Myriad Pro"/>
          <w:bCs/>
          <w:sz w:val="22"/>
          <w:szCs w:val="22"/>
        </w:rPr>
        <w:t xml:space="preserve"> их деятельности, </w:t>
      </w:r>
      <w:r w:rsidR="00CE70DD" w:rsidRPr="00A92A3C">
        <w:rPr>
          <w:rFonts w:ascii="Myriad Pro" w:hAnsi="Myriad Pro"/>
          <w:bCs/>
          <w:sz w:val="22"/>
          <w:szCs w:val="22"/>
        </w:rPr>
        <w:t xml:space="preserve">не позволяющие </w:t>
      </w:r>
      <w:r w:rsidR="001604DA" w:rsidRPr="00A92A3C">
        <w:rPr>
          <w:rFonts w:ascii="Myriad Pro" w:hAnsi="Myriad Pro"/>
          <w:bCs/>
          <w:sz w:val="22"/>
          <w:szCs w:val="22"/>
        </w:rPr>
        <w:t>затруднять и ограничивать их право на участие в принятии решений, получение необходимой информации</w:t>
      </w:r>
      <w:r w:rsidR="00CE70DD" w:rsidRPr="00A92A3C">
        <w:rPr>
          <w:rFonts w:ascii="Myriad Pro" w:hAnsi="Myriad Pro"/>
          <w:bCs/>
          <w:sz w:val="22"/>
          <w:szCs w:val="22"/>
        </w:rPr>
        <w:t>.</w:t>
      </w:r>
    </w:p>
    <w:p w14:paraId="1255223C" w14:textId="77777777" w:rsidR="004F0DAA" w:rsidRPr="00A92A3C" w:rsidRDefault="004F0DAA" w:rsidP="00A17115">
      <w:pPr>
        <w:ind w:firstLine="567"/>
        <w:contextualSpacing/>
        <w:jc w:val="both"/>
        <w:rPr>
          <w:rFonts w:ascii="Myriad Pro" w:hAnsi="Myriad Pro"/>
          <w:bCs/>
          <w:sz w:val="22"/>
          <w:szCs w:val="22"/>
        </w:rPr>
      </w:pPr>
      <w:r w:rsidRPr="00A92A3C">
        <w:rPr>
          <w:rFonts w:ascii="Myriad Pro" w:hAnsi="Myriad Pro"/>
          <w:bCs/>
          <w:sz w:val="22"/>
          <w:szCs w:val="22"/>
        </w:rPr>
        <w:t>В процессе ежедневной деятельности Банк придерживается принятых правил профессиональной этики, базирующихся на взаимном учете интересов акционеров и работников Банка.</w:t>
      </w:r>
    </w:p>
    <w:p w14:paraId="49B9F0E0" w14:textId="77777777" w:rsidR="00094628" w:rsidRPr="00A92A3C" w:rsidRDefault="004F0DAA" w:rsidP="00A17115">
      <w:pPr>
        <w:ind w:firstLine="567"/>
        <w:contextualSpacing/>
        <w:jc w:val="both"/>
        <w:rPr>
          <w:rFonts w:ascii="Myriad Pro" w:hAnsi="Myriad Pro"/>
          <w:bCs/>
          <w:sz w:val="22"/>
          <w:szCs w:val="22"/>
        </w:rPr>
        <w:sectPr w:rsidR="00094628" w:rsidRPr="00A92A3C" w:rsidSect="00284A32">
          <w:headerReference w:type="default" r:id="rId13"/>
          <w:footerReference w:type="even" r:id="rId14"/>
          <w:footerReference w:type="default" r:id="rId15"/>
          <w:footerReference w:type="first" r:id="rId16"/>
          <w:pgSz w:w="11906" w:h="16838"/>
          <w:pgMar w:top="568" w:right="851" w:bottom="1134" w:left="1247" w:header="709" w:footer="709" w:gutter="0"/>
          <w:cols w:space="708"/>
          <w:titlePg/>
          <w:docGrid w:linePitch="360"/>
        </w:sectPr>
      </w:pPr>
      <w:r w:rsidRPr="00A92A3C">
        <w:rPr>
          <w:rFonts w:ascii="Myriad Pro" w:hAnsi="Myriad Pro"/>
          <w:bCs/>
          <w:sz w:val="22"/>
          <w:szCs w:val="22"/>
        </w:rPr>
        <w:t xml:space="preserve">Информационная политика Банка реализуется в соответствии с требованиями законодательства и прогрессивной практики открытости перед всеми заинтересованными </w:t>
      </w:r>
      <w:r w:rsidRPr="00A92A3C">
        <w:rPr>
          <w:rFonts w:ascii="Myriad Pro" w:hAnsi="Myriad Pro"/>
          <w:bCs/>
          <w:sz w:val="22"/>
          <w:szCs w:val="22"/>
        </w:rPr>
        <w:lastRenderedPageBreak/>
        <w:t>контрагентами. Банк раскрывает информацию о существенных событиях и финансовой отчетности, используя общедоступные сетевые ресурсы Интерфакс и Банка России. Ежеквартальная финансовая отчетность Банка публикуется в бюллетене Ассоциации банков Северо-Запада.</w:t>
      </w:r>
      <w:r w:rsidR="005D3E7B" w:rsidRPr="00A92A3C">
        <w:rPr>
          <w:rFonts w:ascii="Myriad Pro" w:hAnsi="Myriad Pro"/>
          <w:bCs/>
          <w:sz w:val="22"/>
          <w:szCs w:val="22"/>
        </w:rPr>
        <w:t xml:space="preserve"> </w:t>
      </w:r>
      <w:r w:rsidR="002A3B4A" w:rsidRPr="00A92A3C">
        <w:rPr>
          <w:rFonts w:ascii="Myriad Pro" w:hAnsi="Myriad Pro"/>
          <w:bCs/>
          <w:sz w:val="22"/>
          <w:szCs w:val="22"/>
        </w:rPr>
        <w:t>Банк</w:t>
      </w:r>
      <w:r w:rsidR="005D3E7B" w:rsidRPr="00A92A3C">
        <w:rPr>
          <w:rFonts w:ascii="Myriad Pro" w:hAnsi="Myriad Pro"/>
          <w:bCs/>
          <w:sz w:val="22"/>
          <w:szCs w:val="22"/>
        </w:rPr>
        <w:t xml:space="preserve"> и его деятельность прозрачны</w:t>
      </w:r>
      <w:r w:rsidR="002A3B4A" w:rsidRPr="00A92A3C">
        <w:rPr>
          <w:rFonts w:ascii="Myriad Pro" w:hAnsi="Myriad Pro"/>
          <w:bCs/>
          <w:sz w:val="22"/>
          <w:szCs w:val="22"/>
        </w:rPr>
        <w:t xml:space="preserve"> </w:t>
      </w:r>
      <w:r w:rsidR="005D3E7B" w:rsidRPr="00A92A3C">
        <w:rPr>
          <w:rFonts w:ascii="Myriad Pro" w:hAnsi="Myriad Pro"/>
          <w:bCs/>
          <w:sz w:val="22"/>
          <w:szCs w:val="22"/>
        </w:rPr>
        <w:t xml:space="preserve">для акционеров, инвесторов и иных заинтересованных лиц. </w:t>
      </w:r>
      <w:r w:rsidR="002A3B4A" w:rsidRPr="00A92A3C">
        <w:rPr>
          <w:rFonts w:ascii="Myriad Pro" w:hAnsi="Myriad Pro"/>
          <w:bCs/>
          <w:sz w:val="22"/>
          <w:szCs w:val="22"/>
        </w:rPr>
        <w:t>Банком</w:t>
      </w:r>
      <w:r w:rsidR="005D3E7B" w:rsidRPr="00A92A3C">
        <w:rPr>
          <w:rFonts w:ascii="Myriad Pro" w:hAnsi="Myriad Pro"/>
          <w:bCs/>
          <w:sz w:val="22"/>
          <w:szCs w:val="22"/>
        </w:rPr>
        <w:t xml:space="preserve"> обеспечивается раскрытие подробной информации о биографических данных членов </w:t>
      </w:r>
      <w:r w:rsidR="002A3B4A" w:rsidRPr="00A92A3C">
        <w:rPr>
          <w:rFonts w:ascii="Myriad Pro" w:hAnsi="Myriad Pro"/>
          <w:bCs/>
          <w:sz w:val="22"/>
          <w:szCs w:val="22"/>
        </w:rPr>
        <w:t>органов управления.</w:t>
      </w:r>
    </w:p>
    <w:p w14:paraId="7D5A901F" w14:textId="77777777" w:rsidR="00094628" w:rsidRPr="00A92A3C" w:rsidRDefault="00094628" w:rsidP="00A17115">
      <w:pPr>
        <w:jc w:val="both"/>
        <w:rPr>
          <w:rFonts w:ascii="Myriad Pro" w:hAnsi="Myriad Pro"/>
          <w:sz w:val="22"/>
          <w:szCs w:val="22"/>
        </w:rPr>
      </w:pPr>
    </w:p>
    <w:p w14:paraId="1657F1CC" w14:textId="77777777" w:rsidR="00401FE6" w:rsidRPr="00A92A3C" w:rsidRDefault="00401FE6" w:rsidP="00401FE6">
      <w:pPr>
        <w:pStyle w:val="ConsPlusNormal"/>
        <w:jc w:val="center"/>
        <w:rPr>
          <w:rFonts w:ascii="Myriad Pro" w:hAnsi="Myriad Pro"/>
          <w:b/>
          <w:sz w:val="22"/>
          <w:szCs w:val="22"/>
        </w:rPr>
      </w:pPr>
      <w:r w:rsidRPr="00A92A3C">
        <w:rPr>
          <w:rFonts w:ascii="Myriad Pro" w:hAnsi="Myriad Pro"/>
          <w:b/>
          <w:sz w:val="22"/>
          <w:szCs w:val="22"/>
        </w:rPr>
        <w:t>ОТЧЕТ</w:t>
      </w:r>
    </w:p>
    <w:p w14:paraId="46E3CE64" w14:textId="77777777" w:rsidR="00401FE6" w:rsidRPr="00A92A3C" w:rsidRDefault="00401FE6" w:rsidP="00401FE6">
      <w:pPr>
        <w:pStyle w:val="ConsPlusNormal"/>
        <w:jc w:val="center"/>
        <w:rPr>
          <w:rFonts w:ascii="Myriad Pro" w:hAnsi="Myriad Pro"/>
          <w:b/>
          <w:sz w:val="22"/>
          <w:szCs w:val="22"/>
        </w:rPr>
      </w:pPr>
      <w:r w:rsidRPr="00A92A3C">
        <w:rPr>
          <w:rFonts w:ascii="Myriad Pro" w:hAnsi="Myriad Pro"/>
          <w:b/>
          <w:sz w:val="22"/>
          <w:szCs w:val="22"/>
        </w:rPr>
        <w:t>о соблюдении принципов и рекомендаций Кодекса</w:t>
      </w:r>
    </w:p>
    <w:p w14:paraId="2C719D68" w14:textId="77777777" w:rsidR="00401FE6" w:rsidRPr="00A92A3C" w:rsidRDefault="00401FE6" w:rsidP="00401FE6">
      <w:pPr>
        <w:pStyle w:val="ConsPlusNormal"/>
        <w:jc w:val="center"/>
        <w:rPr>
          <w:rFonts w:ascii="Myriad Pro" w:hAnsi="Myriad Pro"/>
          <w:b/>
        </w:rPr>
      </w:pPr>
      <w:r w:rsidRPr="00A92A3C">
        <w:rPr>
          <w:rFonts w:ascii="Myriad Pro" w:hAnsi="Myriad Pro"/>
          <w:b/>
          <w:sz w:val="22"/>
          <w:szCs w:val="22"/>
        </w:rPr>
        <w:t>корпоративного управления</w:t>
      </w:r>
    </w:p>
    <w:p w14:paraId="1DB078C6" w14:textId="77777777" w:rsidR="00401FE6" w:rsidRPr="00A92A3C" w:rsidRDefault="00401FE6" w:rsidP="00401FE6">
      <w:pPr>
        <w:pStyle w:val="ConsPlusNormal"/>
        <w:jc w:val="both"/>
        <w:outlineLvl w:val="0"/>
        <w:rPr>
          <w:rFonts w:ascii="Myriad Pro" w:hAnsi="Myriad Pro"/>
        </w:rPr>
      </w:pPr>
    </w:p>
    <w:p w14:paraId="1615FD2E" w14:textId="77777777" w:rsidR="00401FE6" w:rsidRPr="00A92A3C" w:rsidRDefault="00401FE6" w:rsidP="00401FE6">
      <w:pPr>
        <w:pStyle w:val="ConsPlusNormal"/>
        <w:ind w:firstLine="540"/>
        <w:jc w:val="both"/>
        <w:rPr>
          <w:rFonts w:ascii="Myriad Pro" w:hAnsi="Myriad Pro"/>
        </w:rPr>
      </w:pPr>
      <w:r w:rsidRPr="00A92A3C">
        <w:rPr>
          <w:rFonts w:ascii="Myriad Pro" w:hAnsi="Myriad Pro"/>
        </w:rPr>
        <w:t xml:space="preserve">Настоящий отчет о соблюдении принципов и рекомендаций </w:t>
      </w:r>
      <w:hyperlink r:id="rId17" w:history="1">
        <w:r w:rsidRPr="00A92A3C">
          <w:rPr>
            <w:rFonts w:ascii="Myriad Pro" w:hAnsi="Myriad Pro"/>
          </w:rPr>
          <w:t>Кодекса</w:t>
        </w:r>
      </w:hyperlink>
      <w:r w:rsidRPr="00A92A3C">
        <w:rPr>
          <w:rFonts w:ascii="Myriad Pro" w:hAnsi="Myriad Pro"/>
        </w:rPr>
        <w:t xml:space="preserve"> корпоративного управления был рассмотрен Советом директоров АО «Заубер Банк» на заседании 23 мая 2016 года (протокол № 20).</w:t>
      </w:r>
    </w:p>
    <w:p w14:paraId="649E787E" w14:textId="77777777" w:rsidR="00401FE6" w:rsidRPr="00A92A3C" w:rsidRDefault="00401FE6" w:rsidP="00401FE6">
      <w:pPr>
        <w:pStyle w:val="ConsPlusNormal"/>
        <w:ind w:firstLine="540"/>
        <w:jc w:val="both"/>
        <w:rPr>
          <w:rFonts w:ascii="Myriad Pro" w:hAnsi="Myriad Pro"/>
        </w:rPr>
      </w:pPr>
      <w:r w:rsidRPr="00A92A3C">
        <w:rPr>
          <w:rFonts w:ascii="Myriad Pro" w:hAnsi="Myriad Pro"/>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18" w:history="1">
        <w:r w:rsidRPr="00A92A3C">
          <w:rPr>
            <w:rFonts w:ascii="Myriad Pro" w:hAnsi="Myriad Pro"/>
          </w:rPr>
          <w:t>Кодекса</w:t>
        </w:r>
      </w:hyperlink>
      <w:r w:rsidRPr="00A92A3C">
        <w:rPr>
          <w:rFonts w:ascii="Myriad Pro" w:hAnsi="Myriad Pro"/>
        </w:rPr>
        <w:t xml:space="preserve"> корпоративного управления за 2015 год.</w:t>
      </w:r>
    </w:p>
    <w:p w14:paraId="2E816F1D" w14:textId="77777777" w:rsidR="00401FE6" w:rsidRPr="00A92A3C" w:rsidRDefault="00401FE6" w:rsidP="00401FE6">
      <w:pPr>
        <w:rPr>
          <w:rFonts w:ascii="Myriad Pro" w:hAnsi="Myriad Pro"/>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54"/>
        <w:gridCol w:w="3257"/>
        <w:gridCol w:w="4394"/>
        <w:gridCol w:w="144"/>
        <w:gridCol w:w="361"/>
        <w:gridCol w:w="202"/>
        <w:gridCol w:w="321"/>
        <w:gridCol w:w="1382"/>
        <w:gridCol w:w="4111"/>
      </w:tblGrid>
      <w:tr w:rsidR="00401FE6" w:rsidRPr="00A92A3C" w14:paraId="49B43B43" w14:textId="77777777" w:rsidTr="00401FE6">
        <w:tc>
          <w:tcPr>
            <w:tcW w:w="854" w:type="dxa"/>
            <w:tcBorders>
              <w:top w:val="single" w:sz="4" w:space="0" w:color="auto"/>
              <w:left w:val="single" w:sz="4" w:space="0" w:color="auto"/>
              <w:bottom w:val="single" w:sz="4" w:space="0" w:color="auto"/>
              <w:right w:val="single" w:sz="4" w:space="0" w:color="auto"/>
            </w:tcBorders>
          </w:tcPr>
          <w:p w14:paraId="3690703F" w14:textId="77777777" w:rsidR="00401FE6" w:rsidRPr="00A92A3C" w:rsidRDefault="00401FE6" w:rsidP="00401FE6">
            <w:pPr>
              <w:pStyle w:val="ConsPlusNormal"/>
              <w:jc w:val="center"/>
              <w:rPr>
                <w:rFonts w:ascii="Myriad Pro" w:hAnsi="Myriad Pro"/>
                <w:b/>
              </w:rPr>
            </w:pPr>
            <w:r w:rsidRPr="00A92A3C">
              <w:rPr>
                <w:rFonts w:ascii="Myriad Pro" w:hAnsi="Myriad Pro"/>
                <w:b/>
              </w:rPr>
              <w:t>N</w:t>
            </w:r>
          </w:p>
        </w:tc>
        <w:tc>
          <w:tcPr>
            <w:tcW w:w="3257" w:type="dxa"/>
            <w:tcBorders>
              <w:top w:val="single" w:sz="4" w:space="0" w:color="auto"/>
              <w:left w:val="single" w:sz="4" w:space="0" w:color="auto"/>
              <w:bottom w:val="single" w:sz="4" w:space="0" w:color="auto"/>
              <w:right w:val="single" w:sz="4" w:space="0" w:color="auto"/>
            </w:tcBorders>
          </w:tcPr>
          <w:p w14:paraId="5E2EEA04" w14:textId="77777777" w:rsidR="00401FE6" w:rsidRPr="00A92A3C" w:rsidRDefault="00401FE6" w:rsidP="00401FE6">
            <w:pPr>
              <w:pStyle w:val="ConsPlusNormal"/>
              <w:jc w:val="center"/>
              <w:rPr>
                <w:rFonts w:ascii="Myriad Pro" w:hAnsi="Myriad Pro"/>
                <w:b/>
              </w:rPr>
            </w:pPr>
            <w:r w:rsidRPr="00A92A3C">
              <w:rPr>
                <w:rFonts w:ascii="Myriad Pro" w:hAnsi="Myriad Pro"/>
                <w:b/>
              </w:rPr>
              <w:t>Принципы корпоративного управления</w:t>
            </w:r>
          </w:p>
        </w:tc>
        <w:tc>
          <w:tcPr>
            <w:tcW w:w="4394" w:type="dxa"/>
            <w:tcBorders>
              <w:top w:val="single" w:sz="4" w:space="0" w:color="auto"/>
              <w:left w:val="single" w:sz="4" w:space="0" w:color="auto"/>
              <w:bottom w:val="single" w:sz="4" w:space="0" w:color="auto"/>
              <w:right w:val="single" w:sz="4" w:space="0" w:color="auto"/>
            </w:tcBorders>
          </w:tcPr>
          <w:p w14:paraId="48D48015" w14:textId="77777777" w:rsidR="00401FE6" w:rsidRPr="00A92A3C" w:rsidRDefault="00401FE6" w:rsidP="00401FE6">
            <w:pPr>
              <w:pStyle w:val="ConsPlusNormal"/>
              <w:jc w:val="center"/>
              <w:rPr>
                <w:rFonts w:ascii="Myriad Pro" w:hAnsi="Myriad Pro"/>
                <w:b/>
              </w:rPr>
            </w:pPr>
            <w:r w:rsidRPr="00A92A3C">
              <w:rPr>
                <w:rFonts w:ascii="Myriad Pro" w:hAnsi="Myriad Pro"/>
                <w:b/>
              </w:rPr>
              <w:t>Критерии оценки соблюдения принципа корпоративного управления</w:t>
            </w:r>
          </w:p>
        </w:tc>
        <w:tc>
          <w:tcPr>
            <w:tcW w:w="2410" w:type="dxa"/>
            <w:gridSpan w:val="5"/>
            <w:tcBorders>
              <w:top w:val="single" w:sz="4" w:space="0" w:color="auto"/>
              <w:left w:val="single" w:sz="4" w:space="0" w:color="auto"/>
              <w:bottom w:val="single" w:sz="4" w:space="0" w:color="auto"/>
              <w:right w:val="single" w:sz="4" w:space="0" w:color="auto"/>
            </w:tcBorders>
          </w:tcPr>
          <w:p w14:paraId="1B427D4C" w14:textId="77777777" w:rsidR="00401FE6" w:rsidRPr="00A92A3C" w:rsidRDefault="00401FE6" w:rsidP="00401FE6">
            <w:pPr>
              <w:pStyle w:val="ConsPlusNormal"/>
              <w:jc w:val="center"/>
              <w:rPr>
                <w:rFonts w:ascii="Myriad Pro" w:hAnsi="Myriad Pro"/>
                <w:b/>
              </w:rPr>
            </w:pPr>
            <w:r w:rsidRPr="00A92A3C">
              <w:rPr>
                <w:rFonts w:ascii="Myriad Pro" w:hAnsi="Myriad Pro"/>
                <w:b/>
              </w:rPr>
              <w:t>Статус соответствия принципу корпоративного управления</w:t>
            </w:r>
          </w:p>
        </w:tc>
        <w:tc>
          <w:tcPr>
            <w:tcW w:w="4111" w:type="dxa"/>
            <w:tcBorders>
              <w:top w:val="single" w:sz="4" w:space="0" w:color="auto"/>
              <w:left w:val="single" w:sz="4" w:space="0" w:color="auto"/>
              <w:bottom w:val="single" w:sz="4" w:space="0" w:color="auto"/>
              <w:right w:val="single" w:sz="4" w:space="0" w:color="auto"/>
            </w:tcBorders>
          </w:tcPr>
          <w:p w14:paraId="60CD9404" w14:textId="77777777" w:rsidR="00401FE6" w:rsidRPr="00A92A3C" w:rsidRDefault="00401FE6" w:rsidP="00401FE6">
            <w:pPr>
              <w:pStyle w:val="ConsPlusNormal"/>
              <w:jc w:val="center"/>
              <w:rPr>
                <w:rFonts w:ascii="Myriad Pro" w:hAnsi="Myriad Pro"/>
                <w:b/>
              </w:rPr>
            </w:pPr>
            <w:r w:rsidRPr="00A92A3C">
              <w:rPr>
                <w:rFonts w:ascii="Myriad Pro" w:hAnsi="Myriad Pro"/>
                <w:b/>
              </w:rPr>
              <w:t>Объяснения отклонения от критериев оценки соблюдения принципа корпоративного управления</w:t>
            </w:r>
          </w:p>
        </w:tc>
      </w:tr>
      <w:tr w:rsidR="00401FE6" w:rsidRPr="00A92A3C" w14:paraId="578282CF" w14:textId="77777777" w:rsidTr="00401FE6">
        <w:tc>
          <w:tcPr>
            <w:tcW w:w="854" w:type="dxa"/>
            <w:tcBorders>
              <w:top w:val="single" w:sz="4" w:space="0" w:color="auto"/>
              <w:left w:val="single" w:sz="4" w:space="0" w:color="auto"/>
              <w:bottom w:val="single" w:sz="4" w:space="0" w:color="auto"/>
              <w:right w:val="single" w:sz="4" w:space="0" w:color="auto"/>
            </w:tcBorders>
          </w:tcPr>
          <w:p w14:paraId="22526311" w14:textId="77777777" w:rsidR="00401FE6" w:rsidRPr="00A92A3C" w:rsidRDefault="00401FE6" w:rsidP="00401FE6">
            <w:pPr>
              <w:pStyle w:val="ConsPlusNormal"/>
              <w:outlineLvl w:val="0"/>
              <w:rPr>
                <w:rFonts w:ascii="Myriad Pro" w:hAnsi="Myriad Pro"/>
              </w:rPr>
            </w:pPr>
            <w:r w:rsidRPr="00A92A3C">
              <w:rPr>
                <w:rFonts w:ascii="Myriad Pro" w:hAnsi="Myriad Pro"/>
              </w:rPr>
              <w:t>1.1</w:t>
            </w:r>
          </w:p>
        </w:tc>
        <w:tc>
          <w:tcPr>
            <w:tcW w:w="14172" w:type="dxa"/>
            <w:gridSpan w:val="8"/>
            <w:tcBorders>
              <w:top w:val="single" w:sz="4" w:space="0" w:color="auto"/>
              <w:left w:val="single" w:sz="4" w:space="0" w:color="auto"/>
              <w:bottom w:val="single" w:sz="4" w:space="0" w:color="auto"/>
              <w:right w:val="single" w:sz="4" w:space="0" w:color="auto"/>
            </w:tcBorders>
          </w:tcPr>
          <w:p w14:paraId="4DAF41F7"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401FE6" w:rsidRPr="00A92A3C" w14:paraId="23EC317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4E1367C" w14:textId="77777777" w:rsidR="00401FE6" w:rsidRPr="00A92A3C" w:rsidRDefault="00401FE6" w:rsidP="00401FE6">
            <w:pPr>
              <w:pStyle w:val="ConsPlusNormal"/>
              <w:rPr>
                <w:rFonts w:ascii="Myriad Pro" w:hAnsi="Myriad Pro"/>
              </w:rPr>
            </w:pPr>
            <w:r w:rsidRPr="00A92A3C">
              <w:rPr>
                <w:rFonts w:ascii="Myriad Pro" w:hAnsi="Myriad Pro"/>
              </w:rPr>
              <w:t>1.1.1</w:t>
            </w:r>
          </w:p>
        </w:tc>
        <w:tc>
          <w:tcPr>
            <w:tcW w:w="3257" w:type="dxa"/>
            <w:vMerge w:val="restart"/>
            <w:tcBorders>
              <w:top w:val="single" w:sz="4" w:space="0" w:color="auto"/>
              <w:left w:val="single" w:sz="4" w:space="0" w:color="auto"/>
              <w:bottom w:val="single" w:sz="4" w:space="0" w:color="auto"/>
              <w:right w:val="single" w:sz="4" w:space="0" w:color="auto"/>
            </w:tcBorders>
          </w:tcPr>
          <w:p w14:paraId="0EF4137C"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4394" w:type="dxa"/>
            <w:vMerge w:val="restart"/>
            <w:tcBorders>
              <w:top w:val="single" w:sz="4" w:space="0" w:color="auto"/>
              <w:left w:val="single" w:sz="4" w:space="0" w:color="auto"/>
              <w:right w:val="single" w:sz="4" w:space="0" w:color="auto"/>
            </w:tcBorders>
          </w:tcPr>
          <w:p w14:paraId="449C26C2" w14:textId="77777777" w:rsidR="00401FE6" w:rsidRPr="00A92A3C" w:rsidRDefault="00401FE6" w:rsidP="00401FE6">
            <w:pPr>
              <w:pStyle w:val="ConsPlusNormal"/>
              <w:jc w:val="both"/>
              <w:rPr>
                <w:rFonts w:ascii="Myriad Pro" w:hAnsi="Myriad Pro"/>
              </w:rPr>
            </w:pPr>
            <w:r w:rsidRPr="00A92A3C">
              <w:rPr>
                <w:rFonts w:ascii="Myriad Pro" w:hAnsi="Myriad Pro"/>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tc>
        <w:tc>
          <w:tcPr>
            <w:tcW w:w="2410" w:type="dxa"/>
            <w:gridSpan w:val="5"/>
            <w:tcBorders>
              <w:top w:val="single" w:sz="4" w:space="0" w:color="auto"/>
              <w:left w:val="single" w:sz="4" w:space="0" w:color="auto"/>
              <w:right w:val="single" w:sz="4" w:space="0" w:color="auto"/>
            </w:tcBorders>
          </w:tcPr>
          <w:p w14:paraId="3587A87C"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05765E1"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Процедуры проведения общего собрания акционеров регламентированы Уставом Банка, размещенным на странице Банка в сети Интернет, а также на сайте уполномоченного информационного агентства ЗАО </w:t>
            </w:r>
            <w:r w:rsidRPr="00A92A3C">
              <w:rPr>
                <w:rFonts w:ascii="Myriad Pro" w:hAnsi="Myriad Pro"/>
                <w:bCs/>
              </w:rPr>
              <w:t xml:space="preserve">«Агентство экономической информации «ПРАЙМ». Также на общем собрании акционеров Банка 20.05.2015 г. принят Регламент проведения общих собраний акционеров АО «Заубер Банк», регулирующий </w:t>
            </w:r>
            <w:r w:rsidRPr="00A92A3C">
              <w:rPr>
                <w:rFonts w:ascii="Myriad Pro" w:hAnsi="Myriad Pro"/>
              </w:rPr>
              <w:t>порядок подготовки и проведения общих собраний акционеров Банка. Информационные сообщения о проведении общих собраний акционеров публикуются на странице Банка в сети Интернет в срок, установленный законодательством, позволяющий акционерам высказать свое мнение и направить вопросы в отношении повестки дня собрания.</w:t>
            </w:r>
          </w:p>
        </w:tc>
      </w:tr>
      <w:tr w:rsidR="00401FE6" w:rsidRPr="00A92A3C" w14:paraId="3FD6E98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73396E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131C80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DD2BA4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840656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97EB16C"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C69855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72DB71F" w14:textId="77777777" w:rsidR="00401FE6" w:rsidRPr="00A92A3C" w:rsidRDefault="00401FE6" w:rsidP="00401FE6">
            <w:pPr>
              <w:pStyle w:val="ConsPlusNormal"/>
              <w:rPr>
                <w:rFonts w:ascii="Myriad Pro" w:hAnsi="Myriad Pro"/>
              </w:rPr>
            </w:pPr>
          </w:p>
        </w:tc>
      </w:tr>
      <w:tr w:rsidR="00401FE6" w:rsidRPr="00A92A3C" w14:paraId="799EB2A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2CA45B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4E0B37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B51314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4DD076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E70D4C0" w14:textId="77777777" w:rsidR="00401FE6" w:rsidRPr="00A92A3C" w:rsidRDefault="00401FE6" w:rsidP="00401FE6">
            <w:pPr>
              <w:pStyle w:val="ConsPlusNormal"/>
              <w:rPr>
                <w:rFonts w:ascii="Myriad Pro" w:hAnsi="Myriad Pro"/>
              </w:rPr>
            </w:pPr>
          </w:p>
        </w:tc>
      </w:tr>
      <w:tr w:rsidR="00401FE6" w:rsidRPr="00A92A3C" w14:paraId="095B3C1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8386F8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1B9D89"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26773E2E" w14:textId="77777777" w:rsidR="00401FE6" w:rsidRPr="00A92A3C" w:rsidRDefault="00401FE6" w:rsidP="00401FE6">
            <w:pPr>
              <w:pStyle w:val="ConsPlusNormal"/>
              <w:jc w:val="both"/>
              <w:rPr>
                <w:rFonts w:ascii="Myriad Pro" w:hAnsi="Myriad Pro"/>
              </w:rPr>
            </w:pPr>
            <w:r w:rsidRPr="00A92A3C">
              <w:rPr>
                <w:rFonts w:ascii="Myriad Pro" w:hAnsi="Myriad Pro"/>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144" w:type="dxa"/>
            <w:tcBorders>
              <w:left w:val="single" w:sz="4" w:space="0" w:color="auto"/>
              <w:right w:val="single" w:sz="4" w:space="0" w:color="auto"/>
            </w:tcBorders>
          </w:tcPr>
          <w:p w14:paraId="4799210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895243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C9A686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AA43A3D" w14:textId="77777777" w:rsidR="00401FE6" w:rsidRPr="00A92A3C" w:rsidRDefault="00401FE6" w:rsidP="00401FE6">
            <w:pPr>
              <w:pStyle w:val="ConsPlusNormal"/>
              <w:rPr>
                <w:rFonts w:ascii="Myriad Pro" w:hAnsi="Myriad Pro"/>
              </w:rPr>
            </w:pPr>
          </w:p>
        </w:tc>
      </w:tr>
      <w:tr w:rsidR="00401FE6" w:rsidRPr="00A92A3C" w14:paraId="5EC735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C1BD5B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E2347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B032CB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3D75BDF"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7EC495D" w14:textId="77777777" w:rsidR="00401FE6" w:rsidRPr="00A92A3C" w:rsidRDefault="00401FE6" w:rsidP="00401FE6">
            <w:pPr>
              <w:pStyle w:val="ConsPlusNormal"/>
              <w:rPr>
                <w:rFonts w:ascii="Myriad Pro" w:hAnsi="Myriad Pro"/>
              </w:rPr>
            </w:pPr>
          </w:p>
        </w:tc>
      </w:tr>
      <w:tr w:rsidR="00401FE6" w:rsidRPr="00A92A3C" w14:paraId="76EA0CD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B6E6C5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3F527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64BB20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0F916FF"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7EF422DA" w14:textId="77777777" w:rsidR="00401FE6" w:rsidRPr="00A92A3C" w:rsidRDefault="00401FE6" w:rsidP="00401FE6">
            <w:pPr>
              <w:pStyle w:val="ConsPlusNormal"/>
              <w:rPr>
                <w:rFonts w:ascii="Myriad Pro" w:hAnsi="Myriad Pro"/>
              </w:rPr>
            </w:pPr>
          </w:p>
        </w:tc>
      </w:tr>
      <w:tr w:rsidR="00401FE6" w:rsidRPr="00A92A3C" w14:paraId="6360116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FA7F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3E9CAF4"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B1BBE5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26114C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167BB1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3821BA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216CBB74" w14:textId="77777777" w:rsidR="00401FE6" w:rsidRPr="00A92A3C" w:rsidRDefault="00401FE6" w:rsidP="00401FE6">
            <w:pPr>
              <w:pStyle w:val="ConsPlusNormal"/>
              <w:rPr>
                <w:rFonts w:ascii="Myriad Pro" w:hAnsi="Myriad Pro"/>
              </w:rPr>
            </w:pPr>
          </w:p>
        </w:tc>
      </w:tr>
      <w:tr w:rsidR="00401FE6" w:rsidRPr="00A92A3C" w14:paraId="572C9FF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7897CF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08B8E3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4DC555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3C381D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E59D426" w14:textId="77777777" w:rsidR="00401FE6" w:rsidRPr="00A92A3C" w:rsidRDefault="00401FE6" w:rsidP="00401FE6">
            <w:pPr>
              <w:pStyle w:val="ConsPlusNormal"/>
              <w:rPr>
                <w:rFonts w:ascii="Myriad Pro" w:hAnsi="Myriad Pro"/>
              </w:rPr>
            </w:pPr>
          </w:p>
        </w:tc>
      </w:tr>
      <w:tr w:rsidR="00401FE6" w:rsidRPr="00A92A3C" w14:paraId="06F46DD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602227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AF2327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886A7E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20E4AE20" w14:textId="77777777" w:rsidR="00401FE6" w:rsidRPr="00A92A3C" w:rsidRDefault="00401FE6" w:rsidP="00401FE6">
            <w:pPr>
              <w:pStyle w:val="ConsPlusNormal"/>
              <w:rPr>
                <w:rFonts w:ascii="Myriad Pro" w:hAnsi="Myriad Pro"/>
              </w:rPr>
            </w:pPr>
          </w:p>
        </w:tc>
        <w:tc>
          <w:tcPr>
            <w:tcW w:w="4111" w:type="dxa"/>
            <w:vMerge/>
            <w:tcBorders>
              <w:left w:val="single" w:sz="4" w:space="0" w:color="auto"/>
              <w:bottom w:val="single" w:sz="4" w:space="0" w:color="auto"/>
              <w:right w:val="single" w:sz="4" w:space="0" w:color="auto"/>
            </w:tcBorders>
          </w:tcPr>
          <w:p w14:paraId="7FF8CD99" w14:textId="77777777" w:rsidR="00401FE6" w:rsidRPr="00A92A3C" w:rsidRDefault="00401FE6" w:rsidP="00401FE6">
            <w:pPr>
              <w:pStyle w:val="ConsPlusNormal"/>
              <w:rPr>
                <w:rFonts w:ascii="Myriad Pro" w:hAnsi="Myriad Pro"/>
              </w:rPr>
            </w:pPr>
          </w:p>
        </w:tc>
      </w:tr>
      <w:tr w:rsidR="00401FE6" w:rsidRPr="00A92A3C" w14:paraId="79A6334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A26329B" w14:textId="77777777" w:rsidR="00401FE6" w:rsidRPr="00A92A3C" w:rsidRDefault="00401FE6" w:rsidP="00401FE6">
            <w:pPr>
              <w:pStyle w:val="ConsPlusNormal"/>
              <w:rPr>
                <w:rFonts w:ascii="Myriad Pro" w:hAnsi="Myriad Pro"/>
              </w:rPr>
            </w:pPr>
            <w:r w:rsidRPr="00A92A3C">
              <w:rPr>
                <w:rFonts w:ascii="Myriad Pro" w:hAnsi="Myriad Pro"/>
              </w:rPr>
              <w:t>1.1.2</w:t>
            </w:r>
          </w:p>
        </w:tc>
        <w:tc>
          <w:tcPr>
            <w:tcW w:w="3257" w:type="dxa"/>
            <w:vMerge w:val="restart"/>
            <w:tcBorders>
              <w:top w:val="single" w:sz="4" w:space="0" w:color="auto"/>
              <w:left w:val="single" w:sz="4" w:space="0" w:color="auto"/>
              <w:bottom w:val="single" w:sz="4" w:space="0" w:color="auto"/>
              <w:right w:val="single" w:sz="4" w:space="0" w:color="auto"/>
            </w:tcBorders>
          </w:tcPr>
          <w:p w14:paraId="56706748" w14:textId="77777777" w:rsidR="00401FE6" w:rsidRPr="00A92A3C" w:rsidRDefault="00401FE6" w:rsidP="00401FE6">
            <w:pPr>
              <w:pStyle w:val="ConsPlusNormal"/>
              <w:jc w:val="both"/>
              <w:rPr>
                <w:rFonts w:ascii="Myriad Pro" w:hAnsi="Myriad Pro"/>
              </w:rPr>
            </w:pPr>
            <w:r w:rsidRPr="00A92A3C">
              <w:rPr>
                <w:rFonts w:ascii="Myriad Pro" w:hAnsi="Myriad Pro"/>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4394" w:type="dxa"/>
            <w:vMerge w:val="restart"/>
            <w:tcBorders>
              <w:top w:val="single" w:sz="4" w:space="0" w:color="auto"/>
              <w:left w:val="single" w:sz="4" w:space="0" w:color="auto"/>
              <w:right w:val="single" w:sz="4" w:space="0" w:color="auto"/>
            </w:tcBorders>
          </w:tcPr>
          <w:p w14:paraId="3137227A" w14:textId="77777777" w:rsidR="00401FE6" w:rsidRPr="00A92A3C" w:rsidRDefault="00401FE6" w:rsidP="00401FE6">
            <w:pPr>
              <w:pStyle w:val="ConsPlusNormal"/>
              <w:jc w:val="both"/>
              <w:rPr>
                <w:rFonts w:ascii="Myriad Pro" w:hAnsi="Myriad Pro"/>
              </w:rPr>
            </w:pPr>
            <w:r w:rsidRPr="00A92A3C">
              <w:rPr>
                <w:rFonts w:ascii="Myriad Pro" w:hAnsi="Myriad Pro"/>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tc>
        <w:tc>
          <w:tcPr>
            <w:tcW w:w="2410" w:type="dxa"/>
            <w:gridSpan w:val="5"/>
            <w:tcBorders>
              <w:top w:val="single" w:sz="4" w:space="0" w:color="auto"/>
              <w:left w:val="single" w:sz="4" w:space="0" w:color="auto"/>
              <w:right w:val="single" w:sz="4" w:space="0" w:color="auto"/>
            </w:tcBorders>
          </w:tcPr>
          <w:p w14:paraId="2B327CAF"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AE621A9" w14:textId="77777777" w:rsidR="00401FE6" w:rsidRPr="00A92A3C" w:rsidRDefault="00401FE6" w:rsidP="00401FE6">
            <w:pPr>
              <w:pStyle w:val="ConsPlusNormal"/>
              <w:rPr>
                <w:rFonts w:ascii="Myriad Pro" w:hAnsi="Myriad Pro"/>
              </w:rPr>
            </w:pPr>
          </w:p>
        </w:tc>
      </w:tr>
      <w:tr w:rsidR="00401FE6" w:rsidRPr="00A92A3C" w14:paraId="5D6D94C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0AE1D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4860ED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5F3B74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1CA031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DE5785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745E25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F09FE4D" w14:textId="77777777" w:rsidR="00401FE6" w:rsidRPr="00A92A3C" w:rsidRDefault="00401FE6" w:rsidP="00401FE6">
            <w:pPr>
              <w:pStyle w:val="ConsPlusNormal"/>
              <w:rPr>
                <w:rFonts w:ascii="Myriad Pro" w:hAnsi="Myriad Pro"/>
              </w:rPr>
            </w:pPr>
          </w:p>
        </w:tc>
      </w:tr>
      <w:tr w:rsidR="00401FE6" w:rsidRPr="00A92A3C" w14:paraId="44D071E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FF0A6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E3335E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DA803A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1A23AD2"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7B77A02" w14:textId="77777777" w:rsidR="00401FE6" w:rsidRPr="00A92A3C" w:rsidRDefault="00401FE6" w:rsidP="00401FE6">
            <w:pPr>
              <w:pStyle w:val="ConsPlusNormal"/>
              <w:rPr>
                <w:rFonts w:ascii="Myriad Pro" w:hAnsi="Myriad Pro"/>
              </w:rPr>
            </w:pPr>
          </w:p>
        </w:tc>
      </w:tr>
      <w:tr w:rsidR="00401FE6" w:rsidRPr="00A92A3C" w14:paraId="1BFE0B9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AE4FD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3A7374"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126BFC64" w14:textId="77777777" w:rsidR="00401FE6" w:rsidRPr="00A92A3C" w:rsidRDefault="00401FE6" w:rsidP="00401FE6">
            <w:pPr>
              <w:pStyle w:val="ConsPlusNormal"/>
              <w:jc w:val="both"/>
              <w:rPr>
                <w:rFonts w:ascii="Myriad Pro" w:hAnsi="Myriad Pro"/>
              </w:rPr>
            </w:pPr>
            <w:r w:rsidRPr="00A92A3C">
              <w:rPr>
                <w:rFonts w:ascii="Myriad Pro" w:hAnsi="Myriad Pro"/>
              </w:rPr>
              <w:t>2. В сообщении о проведении собрания указано место проведения собрания и документы, необходимые для допуска в помещение.</w:t>
            </w:r>
          </w:p>
        </w:tc>
        <w:tc>
          <w:tcPr>
            <w:tcW w:w="144" w:type="dxa"/>
            <w:tcBorders>
              <w:left w:val="single" w:sz="4" w:space="0" w:color="auto"/>
              <w:right w:val="single" w:sz="4" w:space="0" w:color="auto"/>
            </w:tcBorders>
          </w:tcPr>
          <w:p w14:paraId="53BE343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2E6CC9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B42D0A9"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D4BB225" w14:textId="77777777" w:rsidR="00401FE6" w:rsidRPr="00A92A3C" w:rsidRDefault="00401FE6" w:rsidP="00401FE6">
            <w:pPr>
              <w:pStyle w:val="ConsPlusNormal"/>
              <w:rPr>
                <w:rFonts w:ascii="Myriad Pro" w:hAnsi="Myriad Pro"/>
              </w:rPr>
            </w:pPr>
          </w:p>
        </w:tc>
      </w:tr>
      <w:tr w:rsidR="00401FE6" w:rsidRPr="00A92A3C" w14:paraId="157C3EB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C10352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4D46FC4"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34D06E1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B1B8766"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A262C3F" w14:textId="77777777" w:rsidR="00401FE6" w:rsidRPr="00A92A3C" w:rsidRDefault="00401FE6" w:rsidP="00401FE6">
            <w:pPr>
              <w:pStyle w:val="ConsPlusNormal"/>
              <w:rPr>
                <w:rFonts w:ascii="Myriad Pro" w:hAnsi="Myriad Pro"/>
              </w:rPr>
            </w:pPr>
          </w:p>
        </w:tc>
      </w:tr>
      <w:tr w:rsidR="00401FE6" w:rsidRPr="00A92A3C" w14:paraId="4362BFE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7E8D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F7249D"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B44678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A44DE12"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F081037" w14:textId="77777777" w:rsidR="00401FE6" w:rsidRPr="00A92A3C" w:rsidRDefault="00401FE6" w:rsidP="00401FE6">
            <w:pPr>
              <w:pStyle w:val="ConsPlusNormal"/>
              <w:rPr>
                <w:rFonts w:ascii="Myriad Pro" w:hAnsi="Myriad Pro"/>
              </w:rPr>
            </w:pPr>
          </w:p>
        </w:tc>
      </w:tr>
      <w:tr w:rsidR="00401FE6" w:rsidRPr="00A92A3C" w14:paraId="1607EDA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6819E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B62309"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786AD6A0" w14:textId="77777777" w:rsidR="00401FE6" w:rsidRPr="00A92A3C" w:rsidRDefault="00401FE6" w:rsidP="00401FE6">
            <w:pPr>
              <w:pStyle w:val="ConsPlusNormal"/>
              <w:jc w:val="both"/>
              <w:rPr>
                <w:rFonts w:ascii="Myriad Pro" w:hAnsi="Myriad Pro"/>
              </w:rPr>
            </w:pPr>
            <w:r w:rsidRPr="00A92A3C">
              <w:rPr>
                <w:rFonts w:ascii="Myriad Pro" w:hAnsi="Myriad Pro"/>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144" w:type="dxa"/>
            <w:tcBorders>
              <w:left w:val="single" w:sz="4" w:space="0" w:color="auto"/>
              <w:right w:val="single" w:sz="4" w:space="0" w:color="auto"/>
            </w:tcBorders>
          </w:tcPr>
          <w:p w14:paraId="35B8A77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7FD7D7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2C1F92C"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0680CB67" w14:textId="77777777" w:rsidR="00401FE6" w:rsidRPr="00A92A3C" w:rsidRDefault="00401FE6" w:rsidP="00401FE6">
            <w:pPr>
              <w:pStyle w:val="ConsPlusNormal"/>
              <w:rPr>
                <w:rFonts w:ascii="Myriad Pro" w:hAnsi="Myriad Pro"/>
              </w:rPr>
            </w:pPr>
          </w:p>
        </w:tc>
      </w:tr>
      <w:tr w:rsidR="00401FE6" w:rsidRPr="00A92A3C" w14:paraId="0DD4FFD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9352B8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D4EB83"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E5BBCE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06AF297"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1E94A52" w14:textId="77777777" w:rsidR="00401FE6" w:rsidRPr="00A92A3C" w:rsidRDefault="00401FE6" w:rsidP="00401FE6">
            <w:pPr>
              <w:pStyle w:val="ConsPlusNormal"/>
              <w:rPr>
                <w:rFonts w:ascii="Myriad Pro" w:hAnsi="Myriad Pro"/>
              </w:rPr>
            </w:pPr>
          </w:p>
        </w:tc>
      </w:tr>
      <w:tr w:rsidR="00401FE6" w:rsidRPr="00A92A3C" w14:paraId="75458F42"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F68789F" w14:textId="77777777" w:rsidR="00401FE6" w:rsidRPr="00A92A3C" w:rsidRDefault="00401FE6" w:rsidP="00401FE6">
            <w:pPr>
              <w:pStyle w:val="ConsPlusNormal"/>
              <w:rPr>
                <w:rFonts w:ascii="Myriad Pro" w:hAnsi="Myriad Pro"/>
              </w:rPr>
            </w:pPr>
            <w:r w:rsidRPr="00A92A3C">
              <w:rPr>
                <w:rFonts w:ascii="Myriad Pro" w:hAnsi="Myriad Pro"/>
              </w:rPr>
              <w:t>1.1.3</w:t>
            </w:r>
          </w:p>
        </w:tc>
        <w:tc>
          <w:tcPr>
            <w:tcW w:w="3257" w:type="dxa"/>
            <w:vMerge w:val="restart"/>
            <w:tcBorders>
              <w:top w:val="single" w:sz="4" w:space="0" w:color="auto"/>
              <w:left w:val="single" w:sz="4" w:space="0" w:color="auto"/>
              <w:bottom w:val="single" w:sz="4" w:space="0" w:color="auto"/>
              <w:right w:val="single" w:sz="4" w:space="0" w:color="auto"/>
            </w:tcBorders>
          </w:tcPr>
          <w:p w14:paraId="25E837DA" w14:textId="77777777" w:rsidR="00401FE6" w:rsidRPr="00A92A3C" w:rsidRDefault="00401FE6" w:rsidP="00401FE6">
            <w:pPr>
              <w:pStyle w:val="ConsPlusNormal"/>
              <w:jc w:val="both"/>
              <w:rPr>
                <w:rFonts w:ascii="Myriad Pro" w:hAnsi="Myriad Pro"/>
              </w:rPr>
            </w:pPr>
            <w:r w:rsidRPr="00A92A3C">
              <w:rPr>
                <w:rFonts w:ascii="Myriad Pro" w:hAnsi="Myriad Pro"/>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4394" w:type="dxa"/>
            <w:vMerge w:val="restart"/>
            <w:tcBorders>
              <w:top w:val="single" w:sz="4" w:space="0" w:color="auto"/>
              <w:left w:val="single" w:sz="4" w:space="0" w:color="auto"/>
              <w:right w:val="single" w:sz="4" w:space="0" w:color="auto"/>
            </w:tcBorders>
          </w:tcPr>
          <w:p w14:paraId="58B37E4F" w14:textId="77777777" w:rsidR="00401FE6" w:rsidRPr="00A92A3C" w:rsidRDefault="00401FE6" w:rsidP="00401FE6">
            <w:pPr>
              <w:pStyle w:val="ConsPlusNormal"/>
              <w:jc w:val="both"/>
              <w:rPr>
                <w:rFonts w:ascii="Myriad Pro" w:hAnsi="Myriad Pro"/>
              </w:rPr>
            </w:pPr>
            <w:r w:rsidRPr="00A92A3C">
              <w:rPr>
                <w:rFonts w:ascii="Myriad Pro" w:hAnsi="Myriad Pro"/>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tc>
        <w:tc>
          <w:tcPr>
            <w:tcW w:w="2410" w:type="dxa"/>
            <w:gridSpan w:val="5"/>
            <w:tcBorders>
              <w:top w:val="single" w:sz="4" w:space="0" w:color="auto"/>
              <w:left w:val="single" w:sz="4" w:space="0" w:color="auto"/>
              <w:right w:val="single" w:sz="4" w:space="0" w:color="auto"/>
            </w:tcBorders>
          </w:tcPr>
          <w:p w14:paraId="79018DEA"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BAE3574" w14:textId="77777777" w:rsidR="00401FE6" w:rsidRPr="00A92A3C" w:rsidRDefault="00401FE6" w:rsidP="00401FE6">
            <w:pPr>
              <w:pStyle w:val="ConsPlusNormal"/>
              <w:rPr>
                <w:rFonts w:ascii="Myriad Pro" w:hAnsi="Myriad Pro"/>
              </w:rPr>
            </w:pPr>
          </w:p>
        </w:tc>
      </w:tr>
      <w:tr w:rsidR="00401FE6" w:rsidRPr="00A92A3C" w14:paraId="646B5BF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895DB4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0AEA6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5CFF5B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6126E9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C2922B2"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124D4F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D0ADA74" w14:textId="77777777" w:rsidR="00401FE6" w:rsidRPr="00A92A3C" w:rsidRDefault="00401FE6" w:rsidP="00401FE6">
            <w:pPr>
              <w:pStyle w:val="ConsPlusNormal"/>
              <w:rPr>
                <w:rFonts w:ascii="Myriad Pro" w:hAnsi="Myriad Pro"/>
              </w:rPr>
            </w:pPr>
          </w:p>
        </w:tc>
      </w:tr>
      <w:tr w:rsidR="00401FE6" w:rsidRPr="00A92A3C" w14:paraId="079F90B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5B526E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A1F03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C8848D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35F2D0E"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55060D4" w14:textId="77777777" w:rsidR="00401FE6" w:rsidRPr="00A92A3C" w:rsidRDefault="00401FE6" w:rsidP="00401FE6">
            <w:pPr>
              <w:pStyle w:val="ConsPlusNormal"/>
              <w:rPr>
                <w:rFonts w:ascii="Myriad Pro" w:hAnsi="Myriad Pro"/>
              </w:rPr>
            </w:pPr>
          </w:p>
        </w:tc>
      </w:tr>
      <w:tr w:rsidR="00401FE6" w:rsidRPr="00A92A3C" w14:paraId="0375B22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F7E8A7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49247CE"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7AD95E22" w14:textId="77777777" w:rsidR="00401FE6" w:rsidRPr="00A92A3C" w:rsidRDefault="00401FE6" w:rsidP="00401FE6">
            <w:pPr>
              <w:pStyle w:val="ConsPlusNormal"/>
              <w:jc w:val="both"/>
              <w:rPr>
                <w:rFonts w:ascii="Myriad Pro" w:hAnsi="Myriad Pro"/>
              </w:rPr>
            </w:pPr>
            <w:r w:rsidRPr="00A92A3C">
              <w:rPr>
                <w:rFonts w:ascii="Myriad Pro" w:hAnsi="Myriad Pro"/>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tc>
        <w:tc>
          <w:tcPr>
            <w:tcW w:w="144" w:type="dxa"/>
            <w:tcBorders>
              <w:left w:val="single" w:sz="4" w:space="0" w:color="auto"/>
              <w:right w:val="single" w:sz="4" w:space="0" w:color="auto"/>
            </w:tcBorders>
          </w:tcPr>
          <w:p w14:paraId="7FFD364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0196D8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A8CE056"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98737D4" w14:textId="77777777" w:rsidR="00401FE6" w:rsidRPr="00A92A3C" w:rsidRDefault="00401FE6" w:rsidP="00401FE6">
            <w:pPr>
              <w:pStyle w:val="ConsPlusNormal"/>
              <w:rPr>
                <w:rFonts w:ascii="Myriad Pro" w:hAnsi="Myriad Pro"/>
              </w:rPr>
            </w:pPr>
          </w:p>
        </w:tc>
      </w:tr>
      <w:tr w:rsidR="00401FE6" w:rsidRPr="00A92A3C" w14:paraId="4BCD4CF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3F8E5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2440D67"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07C2D69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8AE9B0C"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D7EFD6E" w14:textId="77777777" w:rsidR="00401FE6" w:rsidRPr="00A92A3C" w:rsidRDefault="00401FE6" w:rsidP="00401FE6">
            <w:pPr>
              <w:pStyle w:val="ConsPlusNormal"/>
              <w:rPr>
                <w:rFonts w:ascii="Myriad Pro" w:hAnsi="Myriad Pro"/>
              </w:rPr>
            </w:pPr>
          </w:p>
        </w:tc>
      </w:tr>
      <w:tr w:rsidR="00401FE6" w:rsidRPr="00A92A3C" w14:paraId="5A402CE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E0E57B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747622B"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788DD3EC" w14:textId="77777777" w:rsidR="00401FE6" w:rsidRPr="00A92A3C" w:rsidRDefault="00401FE6" w:rsidP="00401FE6">
            <w:pPr>
              <w:pStyle w:val="ConsPlusNormal"/>
              <w:jc w:val="both"/>
              <w:rPr>
                <w:rFonts w:ascii="Myriad Pro" w:hAnsi="Myriad Pro"/>
              </w:rPr>
            </w:pPr>
            <w:r w:rsidRPr="00A92A3C">
              <w:rPr>
                <w:rFonts w:ascii="Myriad Pro" w:hAnsi="Myriad Pro"/>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144" w:type="dxa"/>
            <w:tcBorders>
              <w:left w:val="single" w:sz="4" w:space="0" w:color="auto"/>
              <w:right w:val="single" w:sz="4" w:space="0" w:color="auto"/>
            </w:tcBorders>
          </w:tcPr>
          <w:p w14:paraId="74080FC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4530A1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0B79789"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0E3D21A3" w14:textId="77777777" w:rsidR="00401FE6" w:rsidRPr="00A92A3C" w:rsidRDefault="00401FE6" w:rsidP="00401FE6">
            <w:pPr>
              <w:pStyle w:val="ConsPlusNormal"/>
              <w:rPr>
                <w:rFonts w:ascii="Myriad Pro" w:hAnsi="Myriad Pro"/>
              </w:rPr>
            </w:pPr>
          </w:p>
        </w:tc>
      </w:tr>
      <w:tr w:rsidR="00401FE6" w:rsidRPr="00A92A3C" w14:paraId="269F1DE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B0766B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FC81A7"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306B13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2C98B1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08EA7BE1" w14:textId="77777777" w:rsidR="00401FE6" w:rsidRPr="00A92A3C" w:rsidRDefault="00401FE6" w:rsidP="00401FE6">
            <w:pPr>
              <w:pStyle w:val="ConsPlusNormal"/>
              <w:rPr>
                <w:rFonts w:ascii="Myriad Pro" w:hAnsi="Myriad Pro"/>
              </w:rPr>
            </w:pPr>
          </w:p>
        </w:tc>
      </w:tr>
      <w:tr w:rsidR="00401FE6" w:rsidRPr="00A92A3C" w14:paraId="00F875E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14A724F" w14:textId="77777777" w:rsidR="00401FE6" w:rsidRPr="00A92A3C" w:rsidRDefault="00401FE6" w:rsidP="00401FE6">
            <w:pPr>
              <w:pStyle w:val="ConsPlusNormal"/>
              <w:rPr>
                <w:rFonts w:ascii="Myriad Pro" w:hAnsi="Myriad Pro"/>
              </w:rPr>
            </w:pPr>
            <w:r w:rsidRPr="00A92A3C">
              <w:rPr>
                <w:rFonts w:ascii="Myriad Pro" w:hAnsi="Myriad Pro"/>
              </w:rPr>
              <w:t>1.1.4</w:t>
            </w:r>
          </w:p>
        </w:tc>
        <w:tc>
          <w:tcPr>
            <w:tcW w:w="3257" w:type="dxa"/>
            <w:vMerge w:val="restart"/>
            <w:tcBorders>
              <w:top w:val="single" w:sz="4" w:space="0" w:color="auto"/>
              <w:left w:val="single" w:sz="4" w:space="0" w:color="auto"/>
              <w:bottom w:val="single" w:sz="4" w:space="0" w:color="auto"/>
              <w:right w:val="single" w:sz="4" w:space="0" w:color="auto"/>
            </w:tcBorders>
          </w:tcPr>
          <w:p w14:paraId="60101E05" w14:textId="77777777" w:rsidR="00401FE6" w:rsidRPr="00A92A3C" w:rsidRDefault="00401FE6" w:rsidP="00401FE6">
            <w:pPr>
              <w:pStyle w:val="ConsPlusNormal"/>
              <w:jc w:val="both"/>
              <w:rPr>
                <w:rFonts w:ascii="Myriad Pro" w:hAnsi="Myriad Pro"/>
              </w:rPr>
            </w:pPr>
            <w:r w:rsidRPr="00A92A3C">
              <w:rPr>
                <w:rFonts w:ascii="Myriad Pro" w:hAnsi="Myriad Pro"/>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4394" w:type="dxa"/>
            <w:vMerge w:val="restart"/>
            <w:tcBorders>
              <w:top w:val="single" w:sz="4" w:space="0" w:color="auto"/>
              <w:left w:val="single" w:sz="4" w:space="0" w:color="auto"/>
              <w:right w:val="single" w:sz="4" w:space="0" w:color="auto"/>
            </w:tcBorders>
          </w:tcPr>
          <w:p w14:paraId="655C9BC0" w14:textId="77777777" w:rsidR="00401FE6" w:rsidRPr="00A92A3C" w:rsidRDefault="00401FE6" w:rsidP="00401FE6">
            <w:pPr>
              <w:pStyle w:val="ConsPlusNormal"/>
              <w:jc w:val="both"/>
              <w:rPr>
                <w:rFonts w:ascii="Myriad Pro" w:hAnsi="Myriad Pro"/>
              </w:rPr>
            </w:pPr>
            <w:r w:rsidRPr="00A92A3C">
              <w:rPr>
                <w:rFonts w:ascii="Myriad Pro" w:hAnsi="Myriad Pro"/>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tc>
        <w:tc>
          <w:tcPr>
            <w:tcW w:w="2410" w:type="dxa"/>
            <w:gridSpan w:val="5"/>
            <w:tcBorders>
              <w:top w:val="single" w:sz="4" w:space="0" w:color="auto"/>
              <w:left w:val="single" w:sz="4" w:space="0" w:color="auto"/>
              <w:right w:val="single" w:sz="4" w:space="0" w:color="auto"/>
            </w:tcBorders>
          </w:tcPr>
          <w:p w14:paraId="2CD01135"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530ECC7" w14:textId="77777777" w:rsidR="00401FE6" w:rsidRPr="00A92A3C" w:rsidRDefault="00401FE6" w:rsidP="00401FE6">
            <w:pPr>
              <w:pStyle w:val="ConsPlusNormal"/>
              <w:rPr>
                <w:rFonts w:ascii="Myriad Pro" w:hAnsi="Myriad Pro"/>
              </w:rPr>
            </w:pPr>
          </w:p>
        </w:tc>
      </w:tr>
      <w:tr w:rsidR="00401FE6" w:rsidRPr="00A92A3C" w14:paraId="3BD6194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D09A3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B9857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741850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799989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A7EB48B"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9E0DF03"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2D83782" w14:textId="77777777" w:rsidR="00401FE6" w:rsidRPr="00A92A3C" w:rsidRDefault="00401FE6" w:rsidP="00401FE6">
            <w:pPr>
              <w:pStyle w:val="ConsPlusNormal"/>
              <w:rPr>
                <w:rFonts w:ascii="Myriad Pro" w:hAnsi="Myriad Pro"/>
              </w:rPr>
            </w:pPr>
          </w:p>
        </w:tc>
      </w:tr>
      <w:tr w:rsidR="00401FE6" w:rsidRPr="00A92A3C" w14:paraId="48453F4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F952C6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D4B02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276880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84C854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AA1B263" w14:textId="77777777" w:rsidR="00401FE6" w:rsidRPr="00A92A3C" w:rsidRDefault="00401FE6" w:rsidP="00401FE6">
            <w:pPr>
              <w:pStyle w:val="ConsPlusNormal"/>
              <w:rPr>
                <w:rFonts w:ascii="Myriad Pro" w:hAnsi="Myriad Pro"/>
              </w:rPr>
            </w:pPr>
          </w:p>
        </w:tc>
      </w:tr>
      <w:tr w:rsidR="00401FE6" w:rsidRPr="00A92A3C" w14:paraId="5F992A6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399734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E8B852"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0AF404D9" w14:textId="77777777" w:rsidR="00401FE6" w:rsidRPr="00A92A3C" w:rsidRDefault="00401FE6" w:rsidP="00401FE6">
            <w:pPr>
              <w:pStyle w:val="ConsPlusNormal"/>
              <w:jc w:val="both"/>
              <w:rPr>
                <w:rFonts w:ascii="Myriad Pro" w:hAnsi="Myriad Pro"/>
              </w:rPr>
            </w:pPr>
            <w:r w:rsidRPr="00A92A3C">
              <w:rPr>
                <w:rFonts w:ascii="Myriad Pro" w:hAnsi="Myriad Pro"/>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144" w:type="dxa"/>
            <w:tcBorders>
              <w:left w:val="single" w:sz="4" w:space="0" w:color="auto"/>
              <w:right w:val="single" w:sz="4" w:space="0" w:color="auto"/>
            </w:tcBorders>
          </w:tcPr>
          <w:p w14:paraId="4E6AB14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E1EDBD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0E476B0"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47A9FE9A" w14:textId="77777777" w:rsidR="00401FE6" w:rsidRPr="00A92A3C" w:rsidRDefault="00401FE6" w:rsidP="00401FE6">
            <w:pPr>
              <w:pStyle w:val="ConsPlusNormal"/>
              <w:rPr>
                <w:rFonts w:ascii="Myriad Pro" w:hAnsi="Myriad Pro"/>
              </w:rPr>
            </w:pPr>
          </w:p>
        </w:tc>
      </w:tr>
      <w:tr w:rsidR="00401FE6" w:rsidRPr="00A92A3C" w14:paraId="7627939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1FD27D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7EEE65C"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3081D2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9544BAC"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1E7D6C8" w14:textId="77777777" w:rsidR="00401FE6" w:rsidRPr="00A92A3C" w:rsidRDefault="00401FE6" w:rsidP="00401FE6">
            <w:pPr>
              <w:pStyle w:val="ConsPlusNormal"/>
              <w:rPr>
                <w:rFonts w:ascii="Myriad Pro" w:hAnsi="Myriad Pro"/>
              </w:rPr>
            </w:pPr>
          </w:p>
        </w:tc>
      </w:tr>
      <w:tr w:rsidR="00401FE6" w:rsidRPr="00A92A3C" w14:paraId="1DF45A2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755048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9AB92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1BEFE4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72D476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F1905F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E05F259"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252F2D94" w14:textId="77777777" w:rsidR="00401FE6" w:rsidRPr="00A92A3C" w:rsidRDefault="00401FE6" w:rsidP="00401FE6">
            <w:pPr>
              <w:pStyle w:val="ConsPlusNormal"/>
              <w:rPr>
                <w:rFonts w:ascii="Myriad Pro" w:hAnsi="Myriad Pro"/>
              </w:rPr>
            </w:pPr>
          </w:p>
        </w:tc>
      </w:tr>
      <w:tr w:rsidR="00401FE6" w:rsidRPr="00A92A3C" w14:paraId="02BCDA1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233B71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50442F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F8A453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68D308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418ABE8C" w14:textId="77777777" w:rsidR="00401FE6" w:rsidRPr="00A92A3C" w:rsidRDefault="00401FE6" w:rsidP="00401FE6">
            <w:pPr>
              <w:pStyle w:val="ConsPlusNormal"/>
              <w:rPr>
                <w:rFonts w:ascii="Myriad Pro" w:hAnsi="Myriad Pro"/>
              </w:rPr>
            </w:pPr>
          </w:p>
        </w:tc>
      </w:tr>
      <w:tr w:rsidR="00401FE6" w:rsidRPr="00A92A3C" w14:paraId="40D8C07B"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2207D7BC" w14:textId="77777777" w:rsidR="00401FE6" w:rsidRPr="00A92A3C" w:rsidRDefault="00401FE6" w:rsidP="00401FE6">
            <w:pPr>
              <w:pStyle w:val="ConsPlusNormal"/>
              <w:rPr>
                <w:rFonts w:ascii="Myriad Pro" w:hAnsi="Myriad Pro"/>
              </w:rPr>
            </w:pPr>
            <w:r w:rsidRPr="00A92A3C">
              <w:rPr>
                <w:rFonts w:ascii="Myriad Pro" w:hAnsi="Myriad Pro"/>
              </w:rPr>
              <w:t>1.1.5</w:t>
            </w:r>
          </w:p>
        </w:tc>
        <w:tc>
          <w:tcPr>
            <w:tcW w:w="3257" w:type="dxa"/>
            <w:vMerge w:val="restart"/>
            <w:tcBorders>
              <w:top w:val="single" w:sz="4" w:space="0" w:color="auto"/>
              <w:left w:val="single" w:sz="4" w:space="0" w:color="auto"/>
              <w:bottom w:val="single" w:sz="4" w:space="0" w:color="auto"/>
              <w:right w:val="single" w:sz="4" w:space="0" w:color="auto"/>
            </w:tcBorders>
          </w:tcPr>
          <w:p w14:paraId="21EC1B4C" w14:textId="77777777" w:rsidR="00401FE6" w:rsidRPr="00A92A3C" w:rsidRDefault="00401FE6" w:rsidP="00401FE6">
            <w:pPr>
              <w:pStyle w:val="ConsPlusNormal"/>
              <w:jc w:val="both"/>
              <w:rPr>
                <w:rFonts w:ascii="Myriad Pro" w:hAnsi="Myriad Pro"/>
              </w:rPr>
            </w:pPr>
            <w:r w:rsidRPr="00A92A3C">
              <w:rPr>
                <w:rFonts w:ascii="Myriad Pro" w:hAnsi="Myriad Pro"/>
              </w:rPr>
              <w:t>Каждый акционер имел возможность беспрепятственно реализовать право голоса самым простым и удобным для него способом.</w:t>
            </w:r>
          </w:p>
        </w:tc>
        <w:tc>
          <w:tcPr>
            <w:tcW w:w="4394" w:type="dxa"/>
            <w:vMerge w:val="restart"/>
            <w:tcBorders>
              <w:top w:val="single" w:sz="4" w:space="0" w:color="auto"/>
              <w:left w:val="single" w:sz="4" w:space="0" w:color="auto"/>
              <w:bottom w:val="single" w:sz="4" w:space="0" w:color="auto"/>
              <w:right w:val="single" w:sz="4" w:space="0" w:color="auto"/>
            </w:tcBorders>
          </w:tcPr>
          <w:p w14:paraId="79DFEE79" w14:textId="77777777" w:rsidR="00401FE6" w:rsidRPr="00A92A3C" w:rsidRDefault="00401FE6" w:rsidP="00401FE6">
            <w:pPr>
              <w:pStyle w:val="ConsPlusNormal"/>
              <w:jc w:val="both"/>
              <w:rPr>
                <w:rFonts w:ascii="Myriad Pro" w:hAnsi="Myriad Pro"/>
              </w:rPr>
            </w:pPr>
            <w:r w:rsidRPr="00A92A3C">
              <w:rPr>
                <w:rFonts w:ascii="Myriad Pro" w:hAnsi="Myriad Pro"/>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410" w:type="dxa"/>
            <w:gridSpan w:val="5"/>
            <w:tcBorders>
              <w:top w:val="single" w:sz="4" w:space="0" w:color="auto"/>
              <w:left w:val="single" w:sz="4" w:space="0" w:color="auto"/>
              <w:right w:val="single" w:sz="4" w:space="0" w:color="auto"/>
            </w:tcBorders>
          </w:tcPr>
          <w:p w14:paraId="1ECC9D2F"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AB6C60E" w14:textId="77777777" w:rsidR="00401FE6" w:rsidRPr="00A92A3C" w:rsidRDefault="00401FE6" w:rsidP="00401FE6">
            <w:pPr>
              <w:pStyle w:val="ConsPlusNormal"/>
              <w:jc w:val="both"/>
              <w:rPr>
                <w:rFonts w:ascii="Myriad Pro" w:hAnsi="Myriad Pro"/>
              </w:rPr>
            </w:pPr>
            <w:r w:rsidRPr="00A92A3C">
              <w:rPr>
                <w:rFonts w:ascii="Myriad Pro" w:hAnsi="Myriad Pro"/>
              </w:rPr>
              <w:t>Внутренними документами Банка не предусмотрены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 однако Банк в соответствии с рекомендациями Кодекса корпоративного управления исполняет данную обязанность и предоставляет по требованию участников собрания необходимые документы, заверенные надлежащим образом счетной комиссией.</w:t>
            </w:r>
          </w:p>
        </w:tc>
      </w:tr>
      <w:tr w:rsidR="00401FE6" w:rsidRPr="00A92A3C" w14:paraId="6B15236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5D0DC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E6054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566206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9F7046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4711213"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0CF4C40"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BAD1BEC" w14:textId="77777777" w:rsidR="00401FE6" w:rsidRPr="00A92A3C" w:rsidRDefault="00401FE6" w:rsidP="00401FE6">
            <w:pPr>
              <w:pStyle w:val="ConsPlusNormal"/>
              <w:rPr>
                <w:rFonts w:ascii="Myriad Pro" w:hAnsi="Myriad Pro"/>
              </w:rPr>
            </w:pPr>
          </w:p>
        </w:tc>
      </w:tr>
      <w:tr w:rsidR="00401FE6" w:rsidRPr="00A92A3C" w14:paraId="656CEF6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FCB54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C37D4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A9B26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C2E20AA"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0A7EE47" w14:textId="77777777" w:rsidR="00401FE6" w:rsidRPr="00A92A3C" w:rsidRDefault="00401FE6" w:rsidP="00401FE6">
            <w:pPr>
              <w:pStyle w:val="ConsPlusNormal"/>
              <w:rPr>
                <w:rFonts w:ascii="Myriad Pro" w:hAnsi="Myriad Pro"/>
              </w:rPr>
            </w:pPr>
          </w:p>
        </w:tc>
      </w:tr>
      <w:tr w:rsidR="00401FE6" w:rsidRPr="00A92A3C" w14:paraId="222068A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F2A66C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B5473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D79026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65E474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9E1D739"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80A6A6A"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22A15401" w14:textId="77777777" w:rsidR="00401FE6" w:rsidRPr="00A92A3C" w:rsidRDefault="00401FE6" w:rsidP="00401FE6">
            <w:pPr>
              <w:pStyle w:val="ConsPlusNormal"/>
              <w:rPr>
                <w:rFonts w:ascii="Myriad Pro" w:hAnsi="Myriad Pro"/>
              </w:rPr>
            </w:pPr>
          </w:p>
        </w:tc>
      </w:tr>
      <w:tr w:rsidR="00401FE6" w:rsidRPr="00A92A3C" w14:paraId="1D99F87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05AC02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8A85F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141260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B5B915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2E45B93" w14:textId="77777777" w:rsidR="00401FE6" w:rsidRPr="00A92A3C" w:rsidRDefault="00401FE6" w:rsidP="00401FE6">
            <w:pPr>
              <w:pStyle w:val="ConsPlusNormal"/>
              <w:rPr>
                <w:rFonts w:ascii="Myriad Pro" w:hAnsi="Myriad Pro"/>
              </w:rPr>
            </w:pPr>
          </w:p>
        </w:tc>
      </w:tr>
      <w:tr w:rsidR="00401FE6" w:rsidRPr="00A92A3C" w14:paraId="6E0AC90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DE7DF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93738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3C3D31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A86EDE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561A61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E2E6F4A"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670521C" w14:textId="77777777" w:rsidR="00401FE6" w:rsidRPr="00A92A3C" w:rsidRDefault="00401FE6" w:rsidP="00401FE6">
            <w:pPr>
              <w:pStyle w:val="ConsPlusNormal"/>
              <w:rPr>
                <w:rFonts w:ascii="Myriad Pro" w:hAnsi="Myriad Pro"/>
              </w:rPr>
            </w:pPr>
          </w:p>
        </w:tc>
      </w:tr>
      <w:tr w:rsidR="00401FE6" w:rsidRPr="00A92A3C" w14:paraId="25EE5B3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ECFB92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1FE3D3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17F6E7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0BD1B3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1C9632D" w14:textId="77777777" w:rsidR="00401FE6" w:rsidRPr="00A92A3C" w:rsidRDefault="00401FE6" w:rsidP="00401FE6">
            <w:pPr>
              <w:pStyle w:val="ConsPlusNormal"/>
              <w:rPr>
                <w:rFonts w:ascii="Myriad Pro" w:hAnsi="Myriad Pro"/>
              </w:rPr>
            </w:pPr>
          </w:p>
        </w:tc>
      </w:tr>
      <w:tr w:rsidR="00401FE6" w:rsidRPr="00A92A3C" w14:paraId="32D52FFD" w14:textId="77777777" w:rsidTr="00401FE6">
        <w:tc>
          <w:tcPr>
            <w:tcW w:w="854" w:type="dxa"/>
            <w:vMerge w:val="restart"/>
            <w:tcBorders>
              <w:top w:val="single" w:sz="4" w:space="0" w:color="auto"/>
              <w:left w:val="single" w:sz="4" w:space="0" w:color="auto"/>
              <w:right w:val="single" w:sz="4" w:space="0" w:color="auto"/>
            </w:tcBorders>
          </w:tcPr>
          <w:p w14:paraId="442D0FDD" w14:textId="77777777" w:rsidR="00401FE6" w:rsidRPr="00A92A3C" w:rsidRDefault="00401FE6" w:rsidP="00401FE6">
            <w:pPr>
              <w:pStyle w:val="ConsPlusNormal"/>
              <w:rPr>
                <w:rFonts w:ascii="Myriad Pro" w:hAnsi="Myriad Pro"/>
              </w:rPr>
            </w:pPr>
            <w:r w:rsidRPr="00A92A3C">
              <w:rPr>
                <w:rFonts w:ascii="Myriad Pro" w:hAnsi="Myriad Pro"/>
              </w:rPr>
              <w:t>1.1.6</w:t>
            </w:r>
          </w:p>
        </w:tc>
        <w:tc>
          <w:tcPr>
            <w:tcW w:w="3257" w:type="dxa"/>
            <w:vMerge w:val="restart"/>
            <w:tcBorders>
              <w:top w:val="single" w:sz="4" w:space="0" w:color="auto"/>
              <w:left w:val="single" w:sz="4" w:space="0" w:color="auto"/>
              <w:right w:val="single" w:sz="4" w:space="0" w:color="auto"/>
            </w:tcBorders>
          </w:tcPr>
          <w:p w14:paraId="0FC67073" w14:textId="77777777" w:rsidR="00401FE6" w:rsidRPr="00A92A3C" w:rsidRDefault="00401FE6" w:rsidP="00401FE6">
            <w:pPr>
              <w:pStyle w:val="ConsPlusNormal"/>
              <w:jc w:val="both"/>
              <w:rPr>
                <w:rFonts w:ascii="Myriad Pro" w:hAnsi="Myriad Pro"/>
              </w:rPr>
            </w:pPr>
            <w:r w:rsidRPr="00A92A3C">
              <w:rPr>
                <w:rFonts w:ascii="Myriad Pro" w:hAnsi="Myriad Pro"/>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4394" w:type="dxa"/>
            <w:vMerge w:val="restart"/>
            <w:tcBorders>
              <w:top w:val="single" w:sz="4" w:space="0" w:color="auto"/>
              <w:left w:val="single" w:sz="4" w:space="0" w:color="auto"/>
              <w:right w:val="single" w:sz="4" w:space="0" w:color="auto"/>
            </w:tcBorders>
          </w:tcPr>
          <w:p w14:paraId="4AD4931D" w14:textId="77777777" w:rsidR="00401FE6" w:rsidRPr="00A92A3C" w:rsidRDefault="00401FE6" w:rsidP="00401FE6">
            <w:pPr>
              <w:pStyle w:val="ConsPlusNormal"/>
              <w:jc w:val="both"/>
              <w:rPr>
                <w:rFonts w:ascii="Myriad Pro" w:hAnsi="Myriad Pro"/>
              </w:rPr>
            </w:pPr>
            <w:r w:rsidRPr="00A92A3C">
              <w:rPr>
                <w:rFonts w:ascii="Myriad Pro" w:hAnsi="Myriad Pro"/>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tc>
        <w:tc>
          <w:tcPr>
            <w:tcW w:w="2410" w:type="dxa"/>
            <w:gridSpan w:val="5"/>
            <w:tcBorders>
              <w:top w:val="single" w:sz="4" w:space="0" w:color="auto"/>
              <w:left w:val="single" w:sz="4" w:space="0" w:color="auto"/>
              <w:right w:val="single" w:sz="4" w:space="0" w:color="auto"/>
            </w:tcBorders>
          </w:tcPr>
          <w:p w14:paraId="581CA73C"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5E48919F" w14:textId="77777777" w:rsidR="00401FE6" w:rsidRPr="00A92A3C" w:rsidRDefault="00401FE6" w:rsidP="00401FE6">
            <w:pPr>
              <w:pStyle w:val="ConsPlusNormal"/>
              <w:jc w:val="both"/>
              <w:rPr>
                <w:rFonts w:ascii="Myriad Pro" w:hAnsi="Myriad Pro"/>
              </w:rPr>
            </w:pPr>
            <w:r w:rsidRPr="00A92A3C">
              <w:rPr>
                <w:rFonts w:ascii="Myriad Pro" w:hAnsi="Myriad Pro"/>
              </w:rPr>
              <w:t>Регламентом проведения общих собраний акционеров АО «Заубер Банк» предусматривается достаточное время для докладов по вопросам повестки дня и время для обсуждения этих вопросов.</w:t>
            </w:r>
          </w:p>
          <w:p w14:paraId="21075F06" w14:textId="77777777" w:rsidR="00401FE6" w:rsidRPr="00A92A3C" w:rsidRDefault="00401FE6" w:rsidP="00401FE6">
            <w:pPr>
              <w:pStyle w:val="ConsPlusNormal"/>
              <w:jc w:val="both"/>
              <w:rPr>
                <w:rFonts w:ascii="Myriad Pro" w:hAnsi="Myriad Pro"/>
              </w:rPr>
            </w:pPr>
            <w:r w:rsidRPr="00A92A3C">
              <w:rPr>
                <w:rFonts w:ascii="Myriad Pro" w:hAnsi="Myriad Pro"/>
              </w:rPr>
              <w:t>В случае если акционер изъявляет желание выступить в прениях по вопросу повестки дня, Председатель Собрания предоставляет такую возможность.</w:t>
            </w:r>
          </w:p>
        </w:tc>
      </w:tr>
      <w:tr w:rsidR="00401FE6" w:rsidRPr="00A92A3C" w14:paraId="124721EC" w14:textId="77777777" w:rsidTr="00401FE6">
        <w:tc>
          <w:tcPr>
            <w:tcW w:w="854" w:type="dxa"/>
            <w:vMerge/>
            <w:tcBorders>
              <w:top w:val="single" w:sz="4" w:space="0" w:color="auto"/>
              <w:left w:val="single" w:sz="4" w:space="0" w:color="auto"/>
              <w:right w:val="single" w:sz="4" w:space="0" w:color="auto"/>
            </w:tcBorders>
          </w:tcPr>
          <w:p w14:paraId="379EC95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619ECC9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41ADF3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5F1590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6F24A6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81CFC8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B0FA559" w14:textId="77777777" w:rsidR="00401FE6" w:rsidRPr="00A92A3C" w:rsidRDefault="00401FE6" w:rsidP="00401FE6">
            <w:pPr>
              <w:pStyle w:val="ConsPlusNormal"/>
              <w:rPr>
                <w:rFonts w:ascii="Myriad Pro" w:hAnsi="Myriad Pro"/>
              </w:rPr>
            </w:pPr>
          </w:p>
        </w:tc>
      </w:tr>
      <w:tr w:rsidR="00401FE6" w:rsidRPr="00A92A3C" w14:paraId="5A648716" w14:textId="77777777" w:rsidTr="00401FE6">
        <w:tc>
          <w:tcPr>
            <w:tcW w:w="854" w:type="dxa"/>
            <w:vMerge/>
            <w:tcBorders>
              <w:top w:val="single" w:sz="4" w:space="0" w:color="auto"/>
              <w:left w:val="single" w:sz="4" w:space="0" w:color="auto"/>
              <w:right w:val="single" w:sz="4" w:space="0" w:color="auto"/>
            </w:tcBorders>
          </w:tcPr>
          <w:p w14:paraId="4DED255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1DBF375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BBA637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887814F"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17897CE" w14:textId="77777777" w:rsidR="00401FE6" w:rsidRPr="00A92A3C" w:rsidRDefault="00401FE6" w:rsidP="00401FE6">
            <w:pPr>
              <w:pStyle w:val="ConsPlusNormal"/>
              <w:rPr>
                <w:rFonts w:ascii="Myriad Pro" w:hAnsi="Myriad Pro"/>
              </w:rPr>
            </w:pPr>
          </w:p>
        </w:tc>
      </w:tr>
      <w:tr w:rsidR="00401FE6" w:rsidRPr="00A92A3C" w14:paraId="7113CE30" w14:textId="77777777" w:rsidTr="00401FE6">
        <w:tc>
          <w:tcPr>
            <w:tcW w:w="854" w:type="dxa"/>
            <w:vMerge/>
            <w:tcBorders>
              <w:top w:val="single" w:sz="4" w:space="0" w:color="auto"/>
              <w:left w:val="single" w:sz="4" w:space="0" w:color="auto"/>
              <w:right w:val="single" w:sz="4" w:space="0" w:color="auto"/>
            </w:tcBorders>
          </w:tcPr>
          <w:p w14:paraId="5D9F3B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40B0BB1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705A3E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E6E23F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265CFE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6E4EA3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6F93285" w14:textId="77777777" w:rsidR="00401FE6" w:rsidRPr="00A92A3C" w:rsidRDefault="00401FE6" w:rsidP="00401FE6">
            <w:pPr>
              <w:pStyle w:val="ConsPlusNormal"/>
              <w:rPr>
                <w:rFonts w:ascii="Myriad Pro" w:hAnsi="Myriad Pro"/>
              </w:rPr>
            </w:pPr>
          </w:p>
        </w:tc>
      </w:tr>
      <w:tr w:rsidR="00401FE6" w:rsidRPr="00A92A3C" w14:paraId="60A792C0" w14:textId="77777777" w:rsidTr="00401FE6">
        <w:tc>
          <w:tcPr>
            <w:tcW w:w="854" w:type="dxa"/>
            <w:vMerge/>
            <w:tcBorders>
              <w:top w:val="single" w:sz="4" w:space="0" w:color="auto"/>
              <w:left w:val="single" w:sz="4" w:space="0" w:color="auto"/>
              <w:right w:val="single" w:sz="4" w:space="0" w:color="auto"/>
            </w:tcBorders>
          </w:tcPr>
          <w:p w14:paraId="1FD9F84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0816AAE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8A794C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0041C06"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8B3B15A" w14:textId="77777777" w:rsidR="00401FE6" w:rsidRPr="00A92A3C" w:rsidRDefault="00401FE6" w:rsidP="00401FE6">
            <w:pPr>
              <w:pStyle w:val="ConsPlusNormal"/>
              <w:rPr>
                <w:rFonts w:ascii="Myriad Pro" w:hAnsi="Myriad Pro"/>
              </w:rPr>
            </w:pPr>
          </w:p>
        </w:tc>
      </w:tr>
      <w:tr w:rsidR="00401FE6" w:rsidRPr="00A92A3C" w14:paraId="12FC87B8" w14:textId="77777777" w:rsidTr="00401FE6">
        <w:tc>
          <w:tcPr>
            <w:tcW w:w="854" w:type="dxa"/>
            <w:vMerge/>
            <w:tcBorders>
              <w:top w:val="single" w:sz="4" w:space="0" w:color="auto"/>
              <w:left w:val="single" w:sz="4" w:space="0" w:color="auto"/>
              <w:right w:val="single" w:sz="4" w:space="0" w:color="auto"/>
            </w:tcBorders>
          </w:tcPr>
          <w:p w14:paraId="17B5BB4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31DE3902"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353DCDA1" w14:textId="77777777" w:rsidR="00401FE6" w:rsidRPr="00A92A3C" w:rsidRDefault="00401FE6" w:rsidP="00401FE6">
            <w:pPr>
              <w:pStyle w:val="ConsPlusNormal"/>
              <w:jc w:val="both"/>
              <w:rPr>
                <w:rFonts w:ascii="Myriad Pro" w:hAnsi="Myriad Pro"/>
              </w:rPr>
            </w:pPr>
            <w:r w:rsidRPr="00A92A3C">
              <w:rPr>
                <w:rFonts w:ascii="Myriad Pro" w:hAnsi="Myriad Pro"/>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tc>
        <w:tc>
          <w:tcPr>
            <w:tcW w:w="2410" w:type="dxa"/>
            <w:gridSpan w:val="5"/>
            <w:tcBorders>
              <w:left w:val="single" w:sz="4" w:space="0" w:color="auto"/>
              <w:right w:val="single" w:sz="4" w:space="0" w:color="auto"/>
            </w:tcBorders>
          </w:tcPr>
          <w:p w14:paraId="1F06736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5860F0F" w14:textId="77777777" w:rsidR="00401FE6" w:rsidRPr="00A92A3C" w:rsidRDefault="00401FE6" w:rsidP="00401FE6">
            <w:pPr>
              <w:pStyle w:val="ConsPlusNormal"/>
              <w:rPr>
                <w:rFonts w:ascii="Myriad Pro" w:hAnsi="Myriad Pro"/>
              </w:rPr>
            </w:pPr>
          </w:p>
        </w:tc>
      </w:tr>
      <w:tr w:rsidR="00401FE6" w:rsidRPr="00A92A3C" w14:paraId="62D4AD4B" w14:textId="77777777" w:rsidTr="00401FE6">
        <w:tc>
          <w:tcPr>
            <w:tcW w:w="854" w:type="dxa"/>
            <w:vMerge/>
            <w:tcBorders>
              <w:top w:val="single" w:sz="4" w:space="0" w:color="auto"/>
              <w:left w:val="single" w:sz="4" w:space="0" w:color="auto"/>
              <w:right w:val="single" w:sz="4" w:space="0" w:color="auto"/>
            </w:tcBorders>
          </w:tcPr>
          <w:p w14:paraId="7CEF6C7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082019A6"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5284ACA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6E14B9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C1E3C3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EF9120D"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436512A" w14:textId="77777777" w:rsidR="00401FE6" w:rsidRPr="00A92A3C" w:rsidRDefault="00401FE6" w:rsidP="00401FE6">
            <w:pPr>
              <w:pStyle w:val="ConsPlusNormal"/>
              <w:rPr>
                <w:rFonts w:ascii="Myriad Pro" w:hAnsi="Myriad Pro"/>
              </w:rPr>
            </w:pPr>
          </w:p>
        </w:tc>
      </w:tr>
      <w:tr w:rsidR="00401FE6" w:rsidRPr="00A92A3C" w14:paraId="737F9AA4" w14:textId="77777777" w:rsidTr="00401FE6">
        <w:tc>
          <w:tcPr>
            <w:tcW w:w="854" w:type="dxa"/>
            <w:vMerge/>
            <w:tcBorders>
              <w:top w:val="single" w:sz="4" w:space="0" w:color="auto"/>
              <w:left w:val="single" w:sz="4" w:space="0" w:color="auto"/>
              <w:right w:val="single" w:sz="4" w:space="0" w:color="auto"/>
            </w:tcBorders>
          </w:tcPr>
          <w:p w14:paraId="14090BF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right w:val="single" w:sz="4" w:space="0" w:color="auto"/>
            </w:tcBorders>
          </w:tcPr>
          <w:p w14:paraId="3A1C9D8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6D52B7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AF1A775"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3B21FED" w14:textId="77777777" w:rsidR="00401FE6" w:rsidRPr="00A92A3C" w:rsidRDefault="00401FE6" w:rsidP="00401FE6">
            <w:pPr>
              <w:pStyle w:val="ConsPlusNormal"/>
              <w:rPr>
                <w:rFonts w:ascii="Myriad Pro" w:hAnsi="Myriad Pro"/>
              </w:rPr>
            </w:pPr>
          </w:p>
        </w:tc>
      </w:tr>
      <w:tr w:rsidR="00401FE6" w:rsidRPr="00A92A3C" w14:paraId="1544AAB9" w14:textId="77777777" w:rsidTr="00401FE6">
        <w:tc>
          <w:tcPr>
            <w:tcW w:w="854" w:type="dxa"/>
            <w:tcBorders>
              <w:left w:val="single" w:sz="4" w:space="0" w:color="auto"/>
              <w:bottom w:val="single" w:sz="4" w:space="0" w:color="auto"/>
              <w:right w:val="single" w:sz="4" w:space="0" w:color="auto"/>
            </w:tcBorders>
          </w:tcPr>
          <w:p w14:paraId="015C73BA" w14:textId="77777777" w:rsidR="00401FE6" w:rsidRPr="00A92A3C" w:rsidRDefault="00401FE6" w:rsidP="00401FE6">
            <w:pPr>
              <w:pStyle w:val="ConsPlusNormal"/>
              <w:rPr>
                <w:rFonts w:ascii="Myriad Pro" w:hAnsi="Myriad Pro"/>
              </w:rPr>
            </w:pPr>
          </w:p>
        </w:tc>
        <w:tc>
          <w:tcPr>
            <w:tcW w:w="3257" w:type="dxa"/>
            <w:tcBorders>
              <w:left w:val="single" w:sz="4" w:space="0" w:color="auto"/>
              <w:bottom w:val="single" w:sz="4" w:space="0" w:color="auto"/>
              <w:right w:val="single" w:sz="4" w:space="0" w:color="auto"/>
            </w:tcBorders>
          </w:tcPr>
          <w:p w14:paraId="52D05AA5" w14:textId="77777777" w:rsidR="00401FE6" w:rsidRPr="00A92A3C" w:rsidRDefault="00401FE6" w:rsidP="00401FE6">
            <w:pPr>
              <w:pStyle w:val="ConsPlusNormal"/>
              <w:rPr>
                <w:rFonts w:ascii="Myriad Pro" w:hAnsi="Myriad Pro"/>
              </w:rPr>
            </w:pPr>
          </w:p>
        </w:tc>
        <w:tc>
          <w:tcPr>
            <w:tcW w:w="4394" w:type="dxa"/>
            <w:tcBorders>
              <w:left w:val="single" w:sz="4" w:space="0" w:color="auto"/>
              <w:bottom w:val="single" w:sz="4" w:space="0" w:color="auto"/>
              <w:right w:val="single" w:sz="4" w:space="0" w:color="auto"/>
            </w:tcBorders>
          </w:tcPr>
          <w:p w14:paraId="1E324F00" w14:textId="77777777" w:rsidR="00401FE6" w:rsidRPr="00A92A3C" w:rsidRDefault="00401FE6" w:rsidP="00401FE6">
            <w:pPr>
              <w:pStyle w:val="ConsPlusNormal"/>
              <w:jc w:val="both"/>
              <w:rPr>
                <w:rFonts w:ascii="Myriad Pro" w:hAnsi="Myriad Pro"/>
              </w:rPr>
            </w:pPr>
            <w:r w:rsidRPr="00A92A3C">
              <w:rPr>
                <w:rFonts w:ascii="Myriad Pro" w:hAnsi="Myriad Pro"/>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410" w:type="dxa"/>
            <w:gridSpan w:val="5"/>
            <w:tcBorders>
              <w:left w:val="single" w:sz="4" w:space="0" w:color="auto"/>
              <w:bottom w:val="single" w:sz="4" w:space="0" w:color="auto"/>
              <w:right w:val="single" w:sz="4" w:space="0" w:color="auto"/>
            </w:tcBorders>
          </w:tcPr>
          <w:p w14:paraId="0B0D76E3" w14:textId="77777777" w:rsidR="00401FE6" w:rsidRPr="00A92A3C" w:rsidRDefault="00401FE6" w:rsidP="00401FE6">
            <w:pPr>
              <w:pStyle w:val="ConsPlusNormal"/>
              <w:rPr>
                <w:rFonts w:ascii="Myriad Pro" w:hAnsi="Myriad Pro"/>
              </w:rPr>
            </w:pPr>
          </w:p>
        </w:tc>
        <w:tc>
          <w:tcPr>
            <w:tcW w:w="4111" w:type="dxa"/>
            <w:vMerge/>
            <w:tcBorders>
              <w:left w:val="single" w:sz="4" w:space="0" w:color="auto"/>
              <w:bottom w:val="single" w:sz="4" w:space="0" w:color="auto"/>
              <w:right w:val="single" w:sz="4" w:space="0" w:color="auto"/>
            </w:tcBorders>
          </w:tcPr>
          <w:p w14:paraId="1E96ABAC" w14:textId="77777777" w:rsidR="00401FE6" w:rsidRPr="00A92A3C" w:rsidRDefault="00401FE6" w:rsidP="00401FE6">
            <w:pPr>
              <w:pStyle w:val="ConsPlusNormal"/>
              <w:rPr>
                <w:rFonts w:ascii="Myriad Pro" w:hAnsi="Myriad Pro"/>
              </w:rPr>
            </w:pPr>
          </w:p>
        </w:tc>
      </w:tr>
      <w:tr w:rsidR="00401FE6" w:rsidRPr="00A92A3C" w14:paraId="006CA877" w14:textId="77777777" w:rsidTr="00401FE6">
        <w:tc>
          <w:tcPr>
            <w:tcW w:w="854" w:type="dxa"/>
            <w:tcBorders>
              <w:top w:val="single" w:sz="4" w:space="0" w:color="auto"/>
              <w:left w:val="single" w:sz="4" w:space="0" w:color="auto"/>
              <w:bottom w:val="single" w:sz="4" w:space="0" w:color="auto"/>
              <w:right w:val="single" w:sz="4" w:space="0" w:color="auto"/>
            </w:tcBorders>
          </w:tcPr>
          <w:p w14:paraId="06562865" w14:textId="77777777" w:rsidR="00401FE6" w:rsidRPr="00A92A3C" w:rsidRDefault="00401FE6" w:rsidP="00401FE6">
            <w:pPr>
              <w:pStyle w:val="ConsPlusNormal"/>
              <w:outlineLvl w:val="0"/>
              <w:rPr>
                <w:rFonts w:ascii="Myriad Pro" w:hAnsi="Myriad Pro"/>
              </w:rPr>
            </w:pPr>
            <w:r w:rsidRPr="00A92A3C">
              <w:rPr>
                <w:rFonts w:ascii="Myriad Pro" w:hAnsi="Myriad Pro"/>
              </w:rPr>
              <w:t>1.2</w:t>
            </w:r>
          </w:p>
        </w:tc>
        <w:tc>
          <w:tcPr>
            <w:tcW w:w="14172" w:type="dxa"/>
            <w:gridSpan w:val="8"/>
            <w:tcBorders>
              <w:top w:val="single" w:sz="4" w:space="0" w:color="auto"/>
              <w:left w:val="single" w:sz="4" w:space="0" w:color="auto"/>
              <w:bottom w:val="single" w:sz="4" w:space="0" w:color="auto"/>
              <w:right w:val="single" w:sz="4" w:space="0" w:color="auto"/>
            </w:tcBorders>
          </w:tcPr>
          <w:p w14:paraId="32584C1C" w14:textId="77777777" w:rsidR="00401FE6" w:rsidRPr="00A92A3C" w:rsidRDefault="00401FE6" w:rsidP="00401FE6">
            <w:pPr>
              <w:pStyle w:val="ConsPlusNormal"/>
              <w:jc w:val="both"/>
              <w:rPr>
                <w:rFonts w:ascii="Myriad Pro" w:hAnsi="Myriad Pro"/>
              </w:rPr>
            </w:pPr>
            <w:r w:rsidRPr="00A92A3C">
              <w:rPr>
                <w:rFonts w:ascii="Myriad Pro" w:hAnsi="Myriad Pro"/>
              </w:rPr>
              <w:t>Акционерам предоставлена равная и справедливая возможность участвовать в прибыли общества посредством получения дивидендов.</w:t>
            </w:r>
          </w:p>
        </w:tc>
      </w:tr>
      <w:tr w:rsidR="00401FE6" w:rsidRPr="00A92A3C" w14:paraId="0411F631"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3878BFC" w14:textId="77777777" w:rsidR="00401FE6" w:rsidRPr="00A92A3C" w:rsidRDefault="00401FE6" w:rsidP="00401FE6">
            <w:pPr>
              <w:pStyle w:val="ConsPlusNormal"/>
              <w:rPr>
                <w:rFonts w:ascii="Myriad Pro" w:hAnsi="Myriad Pro"/>
              </w:rPr>
            </w:pPr>
            <w:r w:rsidRPr="00A92A3C">
              <w:rPr>
                <w:rFonts w:ascii="Myriad Pro" w:hAnsi="Myriad Pro"/>
              </w:rPr>
              <w:t>1.2.1</w:t>
            </w:r>
          </w:p>
        </w:tc>
        <w:tc>
          <w:tcPr>
            <w:tcW w:w="3257" w:type="dxa"/>
            <w:vMerge w:val="restart"/>
            <w:tcBorders>
              <w:top w:val="single" w:sz="4" w:space="0" w:color="auto"/>
              <w:left w:val="single" w:sz="4" w:space="0" w:color="auto"/>
              <w:bottom w:val="single" w:sz="4" w:space="0" w:color="auto"/>
              <w:right w:val="single" w:sz="4" w:space="0" w:color="auto"/>
            </w:tcBorders>
          </w:tcPr>
          <w:p w14:paraId="62122993"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разработало и внедрило прозрачный и понятный механизм определения размера дивидендов и их выплаты.</w:t>
            </w:r>
          </w:p>
        </w:tc>
        <w:tc>
          <w:tcPr>
            <w:tcW w:w="4394" w:type="dxa"/>
            <w:vMerge w:val="restart"/>
            <w:tcBorders>
              <w:top w:val="single" w:sz="4" w:space="0" w:color="auto"/>
              <w:left w:val="single" w:sz="4" w:space="0" w:color="auto"/>
              <w:right w:val="single" w:sz="4" w:space="0" w:color="auto"/>
            </w:tcBorders>
          </w:tcPr>
          <w:p w14:paraId="6DD1C856"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разработана, утверждена советом директоров и раскрыта дивидендная политика.</w:t>
            </w:r>
          </w:p>
        </w:tc>
        <w:tc>
          <w:tcPr>
            <w:tcW w:w="2410" w:type="dxa"/>
            <w:gridSpan w:val="5"/>
            <w:tcBorders>
              <w:top w:val="single" w:sz="4" w:space="0" w:color="auto"/>
              <w:left w:val="single" w:sz="4" w:space="0" w:color="auto"/>
              <w:right w:val="single" w:sz="4" w:space="0" w:color="auto"/>
            </w:tcBorders>
          </w:tcPr>
          <w:p w14:paraId="23FF8694"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CDA8EA5"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С учетом масштаба и характера деятельности Банка внутренний документ, определяющий дивидендную политику, не утвержден. </w:t>
            </w:r>
          </w:p>
          <w:p w14:paraId="079F103C" w14:textId="77777777" w:rsidR="00401FE6" w:rsidRPr="00A92A3C" w:rsidRDefault="00401FE6" w:rsidP="00401FE6">
            <w:pPr>
              <w:pStyle w:val="ConsPlusNormal"/>
              <w:jc w:val="both"/>
              <w:rPr>
                <w:rFonts w:ascii="Myriad Pro" w:hAnsi="Myriad Pro"/>
              </w:rPr>
            </w:pPr>
            <w:r w:rsidRPr="00A92A3C">
              <w:rPr>
                <w:rFonts w:ascii="Myriad Pro" w:hAnsi="Myriad Pro"/>
              </w:rPr>
              <w:t>В соответствии с главной 7 Устава Банка решения о выплате дивидендов, в том числе решения о размере дивиденда,  форме его выплаты по акциям каждой категории (типа), сроке и порядке выплаты,  принимаются Общим собранием акционеров в соответствии с рекомендациями Совета директоров Банка.</w:t>
            </w:r>
          </w:p>
          <w:p w14:paraId="7C3E7B6D" w14:textId="77777777" w:rsidR="00401FE6" w:rsidRPr="00A92A3C" w:rsidRDefault="00401FE6" w:rsidP="00401FE6">
            <w:pPr>
              <w:pStyle w:val="ConsPlusNormal"/>
              <w:jc w:val="both"/>
              <w:rPr>
                <w:rFonts w:ascii="Myriad Pro" w:hAnsi="Myriad Pro"/>
              </w:rPr>
            </w:pPr>
            <w:r w:rsidRPr="00A92A3C">
              <w:rPr>
                <w:rFonts w:ascii="Myriad Pro" w:hAnsi="Myriad Pro"/>
              </w:rPr>
              <w:t>Кроме этого, Совет ди</w:t>
            </w:r>
            <w:r w:rsidRPr="00A92A3C">
              <w:rPr>
                <w:rFonts w:ascii="Myriad Pro" w:hAnsi="Myriad Pro"/>
              </w:rPr>
              <w:softHyphen/>
              <w:t>ректоров Банка при вы</w:t>
            </w:r>
            <w:r w:rsidRPr="00A92A3C">
              <w:rPr>
                <w:rFonts w:ascii="Myriad Pro" w:hAnsi="Myriad Pro"/>
              </w:rPr>
              <w:softHyphen/>
              <w:t>работке рекомендаций по выплате дивидендов рассматривает все обсто</w:t>
            </w:r>
            <w:r w:rsidRPr="00A92A3C">
              <w:rPr>
                <w:rFonts w:ascii="Myriad Pro" w:hAnsi="Myriad Pro"/>
              </w:rPr>
              <w:softHyphen/>
              <w:t>ятельства, влияющие на принятие решения о це</w:t>
            </w:r>
            <w:r w:rsidRPr="00A92A3C">
              <w:rPr>
                <w:rFonts w:ascii="Myriad Pro" w:hAnsi="Myriad Pro"/>
              </w:rPr>
              <w:softHyphen/>
              <w:t>лесообразности выплаты дивидендов.</w:t>
            </w:r>
          </w:p>
        </w:tc>
      </w:tr>
      <w:tr w:rsidR="00401FE6" w:rsidRPr="00A92A3C" w14:paraId="278F8E2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01E775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D6022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C1D641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E94A82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804DBE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D751C09"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0C16D6B" w14:textId="77777777" w:rsidR="00401FE6" w:rsidRPr="00A92A3C" w:rsidRDefault="00401FE6" w:rsidP="00401FE6">
            <w:pPr>
              <w:pStyle w:val="ConsPlusNormal"/>
              <w:rPr>
                <w:rFonts w:ascii="Myriad Pro" w:hAnsi="Myriad Pro"/>
              </w:rPr>
            </w:pPr>
          </w:p>
        </w:tc>
      </w:tr>
      <w:tr w:rsidR="00401FE6" w:rsidRPr="00A92A3C" w14:paraId="30D8A30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94CE6F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645CDE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EF7E80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78D7D0E"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A036F7B" w14:textId="77777777" w:rsidR="00401FE6" w:rsidRPr="00A92A3C" w:rsidRDefault="00401FE6" w:rsidP="00401FE6">
            <w:pPr>
              <w:pStyle w:val="ConsPlusNormal"/>
              <w:rPr>
                <w:rFonts w:ascii="Myriad Pro" w:hAnsi="Myriad Pro"/>
              </w:rPr>
            </w:pPr>
          </w:p>
        </w:tc>
      </w:tr>
      <w:tr w:rsidR="00401FE6" w:rsidRPr="00A92A3C" w14:paraId="5681243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1F2A86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533F426"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52A497F" w14:textId="77777777" w:rsidR="00401FE6" w:rsidRPr="00A92A3C" w:rsidRDefault="00401FE6" w:rsidP="00401FE6">
            <w:pPr>
              <w:pStyle w:val="ConsPlusNormal"/>
              <w:jc w:val="both"/>
              <w:rPr>
                <w:rFonts w:ascii="Myriad Pro" w:hAnsi="Myriad Pro"/>
              </w:rPr>
            </w:pPr>
            <w:r w:rsidRPr="00A92A3C">
              <w:rPr>
                <w:rFonts w:ascii="Myriad Pro" w:hAnsi="Myriad Pro"/>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410" w:type="dxa"/>
            <w:gridSpan w:val="5"/>
            <w:tcBorders>
              <w:left w:val="single" w:sz="4" w:space="0" w:color="auto"/>
              <w:right w:val="single" w:sz="4" w:space="0" w:color="auto"/>
            </w:tcBorders>
          </w:tcPr>
          <w:p w14:paraId="0252690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E92F300" w14:textId="77777777" w:rsidR="00401FE6" w:rsidRPr="00A92A3C" w:rsidRDefault="00401FE6" w:rsidP="00401FE6">
            <w:pPr>
              <w:pStyle w:val="ConsPlusNormal"/>
              <w:rPr>
                <w:rFonts w:ascii="Myriad Pro" w:hAnsi="Myriad Pro"/>
              </w:rPr>
            </w:pPr>
          </w:p>
        </w:tc>
      </w:tr>
      <w:tr w:rsidR="00401FE6" w:rsidRPr="00A92A3C" w14:paraId="0A8D642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3571AF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FB2260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06AED5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120A91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D03491E"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218F078"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1CE1876" w14:textId="77777777" w:rsidR="00401FE6" w:rsidRPr="00A92A3C" w:rsidRDefault="00401FE6" w:rsidP="00401FE6">
            <w:pPr>
              <w:pStyle w:val="ConsPlusNormal"/>
              <w:rPr>
                <w:rFonts w:ascii="Myriad Pro" w:hAnsi="Myriad Pro"/>
              </w:rPr>
            </w:pPr>
          </w:p>
        </w:tc>
      </w:tr>
      <w:tr w:rsidR="00401FE6" w:rsidRPr="00A92A3C" w14:paraId="30707D4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D47D44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7A6A24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EAC173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B02A2D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F2D1AF8" w14:textId="77777777" w:rsidR="00401FE6" w:rsidRPr="00A92A3C" w:rsidRDefault="00401FE6" w:rsidP="00401FE6">
            <w:pPr>
              <w:pStyle w:val="ConsPlusNormal"/>
              <w:rPr>
                <w:rFonts w:ascii="Myriad Pro" w:hAnsi="Myriad Pro"/>
              </w:rPr>
            </w:pPr>
          </w:p>
        </w:tc>
      </w:tr>
      <w:tr w:rsidR="00401FE6" w:rsidRPr="00A92A3C" w14:paraId="66238EA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682D6E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7B01A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DFC5F0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5D6823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14D1B77" w14:textId="77777777" w:rsidR="00401FE6" w:rsidRPr="00A92A3C" w:rsidRDefault="00401FE6" w:rsidP="00401FE6">
            <w:pPr>
              <w:pStyle w:val="ConsPlusNormal"/>
              <w:rPr>
                <w:rFonts w:ascii="Myriad Pro" w:hAnsi="Myriad Pro"/>
              </w:rPr>
            </w:pPr>
          </w:p>
        </w:tc>
      </w:tr>
      <w:tr w:rsidR="00401FE6" w:rsidRPr="00A92A3C" w14:paraId="26438EC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238DA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7FD3CD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913FEE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F2725A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BDD79C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A957A9F"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38DE97E" w14:textId="77777777" w:rsidR="00401FE6" w:rsidRPr="00A92A3C" w:rsidRDefault="00401FE6" w:rsidP="00401FE6">
            <w:pPr>
              <w:pStyle w:val="ConsPlusNormal"/>
              <w:rPr>
                <w:rFonts w:ascii="Myriad Pro" w:hAnsi="Myriad Pro"/>
              </w:rPr>
            </w:pPr>
          </w:p>
        </w:tc>
      </w:tr>
      <w:tr w:rsidR="00401FE6" w:rsidRPr="00A92A3C" w14:paraId="66CCA9A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8C8E91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EA3FDA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4472D7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9A7E56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9178818" w14:textId="77777777" w:rsidR="00401FE6" w:rsidRPr="00A92A3C" w:rsidRDefault="00401FE6" w:rsidP="00401FE6">
            <w:pPr>
              <w:pStyle w:val="ConsPlusNormal"/>
              <w:rPr>
                <w:rFonts w:ascii="Myriad Pro" w:hAnsi="Myriad Pro"/>
              </w:rPr>
            </w:pPr>
          </w:p>
        </w:tc>
      </w:tr>
      <w:tr w:rsidR="00401FE6" w:rsidRPr="00A92A3C" w14:paraId="30A6620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4946612" w14:textId="77777777" w:rsidR="00401FE6" w:rsidRPr="00A92A3C" w:rsidRDefault="00401FE6" w:rsidP="00401FE6">
            <w:pPr>
              <w:pStyle w:val="ConsPlusNormal"/>
              <w:rPr>
                <w:rFonts w:ascii="Myriad Pro" w:hAnsi="Myriad Pro"/>
              </w:rPr>
            </w:pPr>
            <w:r w:rsidRPr="00A92A3C">
              <w:rPr>
                <w:rFonts w:ascii="Myriad Pro" w:hAnsi="Myriad Pro"/>
              </w:rPr>
              <w:t>1.2.2</w:t>
            </w:r>
          </w:p>
        </w:tc>
        <w:tc>
          <w:tcPr>
            <w:tcW w:w="3257" w:type="dxa"/>
            <w:vMerge w:val="restart"/>
            <w:tcBorders>
              <w:top w:val="single" w:sz="4" w:space="0" w:color="auto"/>
              <w:left w:val="single" w:sz="4" w:space="0" w:color="auto"/>
              <w:bottom w:val="single" w:sz="4" w:space="0" w:color="auto"/>
              <w:right w:val="single" w:sz="4" w:space="0" w:color="auto"/>
            </w:tcBorders>
          </w:tcPr>
          <w:p w14:paraId="5C1C9F8C"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5121A3FC" w14:textId="77777777" w:rsidR="00401FE6" w:rsidRPr="00A92A3C" w:rsidRDefault="00401FE6" w:rsidP="00401FE6">
            <w:pPr>
              <w:pStyle w:val="ConsPlusNormal"/>
              <w:jc w:val="both"/>
              <w:rPr>
                <w:rFonts w:ascii="Myriad Pro" w:hAnsi="Myriad Pro"/>
              </w:rPr>
            </w:pPr>
            <w:r w:rsidRPr="00A92A3C">
              <w:rPr>
                <w:rFonts w:ascii="Myriad Pro" w:hAnsi="Myriad Pro"/>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410" w:type="dxa"/>
            <w:gridSpan w:val="5"/>
            <w:tcBorders>
              <w:top w:val="single" w:sz="4" w:space="0" w:color="auto"/>
              <w:left w:val="single" w:sz="4" w:space="0" w:color="auto"/>
              <w:right w:val="single" w:sz="4" w:space="0" w:color="auto"/>
            </w:tcBorders>
          </w:tcPr>
          <w:p w14:paraId="129CEA7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8DCA57D"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Советом директоров Банка при подготовке к Общему собранию акционеров вносятся предложения о распределении дивидендов, основанные на финансовом результате деятельности Банка. </w:t>
            </w:r>
          </w:p>
          <w:p w14:paraId="33C56B5A" w14:textId="77777777" w:rsidR="00401FE6" w:rsidRPr="00A92A3C" w:rsidRDefault="00401FE6" w:rsidP="00401FE6">
            <w:pPr>
              <w:pStyle w:val="ConsPlusNormal"/>
              <w:jc w:val="both"/>
              <w:rPr>
                <w:rFonts w:ascii="Myriad Pro" w:hAnsi="Myriad Pro"/>
              </w:rPr>
            </w:pPr>
            <w:r w:rsidRPr="00A92A3C">
              <w:rPr>
                <w:rFonts w:ascii="Myriad Pro" w:hAnsi="Myriad Pro"/>
              </w:rPr>
              <w:t>В соответствии с п. 7.5 Устава Банка Общее собрание акционеров вправе принять решение о невыплате дивидендов.</w:t>
            </w:r>
          </w:p>
          <w:p w14:paraId="37B4255A"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Банк не вправе принимать решение (объявлять) о выплате дивидендов (в том числе дивидендов по результатам первого квартала, полугодия и девяти месяцев финансового года)  и выплачивать объявленные дивиденды  в случаях,  предусмотренных Федеральным законом  «Об акционерных обществах». </w:t>
            </w:r>
          </w:p>
          <w:p w14:paraId="1509B661" w14:textId="77777777" w:rsidR="00401FE6" w:rsidRPr="00A92A3C" w:rsidRDefault="00401FE6" w:rsidP="00401FE6">
            <w:pPr>
              <w:pStyle w:val="ConsPlusNormal"/>
              <w:jc w:val="both"/>
              <w:rPr>
                <w:rFonts w:ascii="Myriad Pro" w:hAnsi="Myriad Pro"/>
              </w:rPr>
            </w:pPr>
            <w:r w:rsidRPr="00A92A3C">
              <w:rPr>
                <w:rFonts w:ascii="Myriad Pro" w:hAnsi="Myriad Pro"/>
              </w:rPr>
              <w:t>Дивиденды не выплачиваются по не размещённым акциям, находящимся на балансе Банка.</w:t>
            </w:r>
          </w:p>
        </w:tc>
      </w:tr>
      <w:tr w:rsidR="00401FE6" w:rsidRPr="00A92A3C" w14:paraId="31C9749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A0CA37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1E86AD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C57AD1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A99512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6CA5B2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C177375"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AB52141" w14:textId="77777777" w:rsidR="00401FE6" w:rsidRPr="00A92A3C" w:rsidRDefault="00401FE6" w:rsidP="00401FE6">
            <w:pPr>
              <w:pStyle w:val="ConsPlusNormal"/>
              <w:rPr>
                <w:rFonts w:ascii="Myriad Pro" w:hAnsi="Myriad Pro"/>
              </w:rPr>
            </w:pPr>
          </w:p>
        </w:tc>
      </w:tr>
      <w:tr w:rsidR="00401FE6" w:rsidRPr="00A92A3C" w14:paraId="0BF1C5E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8B4EC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359F46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D029BB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81BA19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7128129" w14:textId="77777777" w:rsidR="00401FE6" w:rsidRPr="00A92A3C" w:rsidRDefault="00401FE6" w:rsidP="00401FE6">
            <w:pPr>
              <w:pStyle w:val="ConsPlusNormal"/>
              <w:rPr>
                <w:rFonts w:ascii="Myriad Pro" w:hAnsi="Myriad Pro"/>
              </w:rPr>
            </w:pPr>
          </w:p>
        </w:tc>
      </w:tr>
      <w:tr w:rsidR="00401FE6" w:rsidRPr="00A92A3C" w14:paraId="794F5E7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43129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92D814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1C63B4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CDC86C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32C644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90FD0A8"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EC4A735" w14:textId="77777777" w:rsidR="00401FE6" w:rsidRPr="00A92A3C" w:rsidRDefault="00401FE6" w:rsidP="00401FE6">
            <w:pPr>
              <w:pStyle w:val="ConsPlusNormal"/>
              <w:rPr>
                <w:rFonts w:ascii="Myriad Pro" w:hAnsi="Myriad Pro"/>
              </w:rPr>
            </w:pPr>
          </w:p>
        </w:tc>
      </w:tr>
      <w:tr w:rsidR="00401FE6" w:rsidRPr="00A92A3C" w14:paraId="2665C79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E8D12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ABB23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E17A2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817A8D1"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EB44FCA" w14:textId="77777777" w:rsidR="00401FE6" w:rsidRPr="00A92A3C" w:rsidRDefault="00401FE6" w:rsidP="00401FE6">
            <w:pPr>
              <w:pStyle w:val="ConsPlusNormal"/>
              <w:rPr>
                <w:rFonts w:ascii="Myriad Pro" w:hAnsi="Myriad Pro"/>
              </w:rPr>
            </w:pPr>
          </w:p>
        </w:tc>
      </w:tr>
      <w:tr w:rsidR="00401FE6" w:rsidRPr="00A92A3C" w14:paraId="613A1DC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A678B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272F42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F0D61E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F7267F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30C12CD" w14:textId="77777777" w:rsidR="00401FE6" w:rsidRPr="00A92A3C" w:rsidRDefault="00401FE6" w:rsidP="00401FE6">
            <w:pPr>
              <w:pStyle w:val="ConsPlusNormal"/>
              <w:rPr>
                <w:rFonts w:ascii="Myriad Pro" w:hAnsi="Myriad Pro"/>
              </w:rPr>
            </w:pPr>
          </w:p>
        </w:tc>
      </w:tr>
      <w:tr w:rsidR="00401FE6" w:rsidRPr="00A92A3C" w14:paraId="0DD856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D96782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08C1D7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A548D3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8BA6F6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3502545"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4B2AF04"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05F11C53" w14:textId="77777777" w:rsidR="00401FE6" w:rsidRPr="00A92A3C" w:rsidRDefault="00401FE6" w:rsidP="00401FE6">
            <w:pPr>
              <w:pStyle w:val="ConsPlusNormal"/>
              <w:rPr>
                <w:rFonts w:ascii="Myriad Pro" w:hAnsi="Myriad Pro"/>
              </w:rPr>
            </w:pPr>
          </w:p>
        </w:tc>
      </w:tr>
      <w:tr w:rsidR="00401FE6" w:rsidRPr="00A92A3C" w14:paraId="0F3C2E1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8D587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C88789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A86459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C298A4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0AB85E3" w14:textId="77777777" w:rsidR="00401FE6" w:rsidRPr="00A92A3C" w:rsidRDefault="00401FE6" w:rsidP="00401FE6">
            <w:pPr>
              <w:pStyle w:val="ConsPlusNormal"/>
              <w:rPr>
                <w:rFonts w:ascii="Myriad Pro" w:hAnsi="Myriad Pro"/>
              </w:rPr>
            </w:pPr>
          </w:p>
        </w:tc>
      </w:tr>
      <w:tr w:rsidR="00401FE6" w:rsidRPr="00A92A3C" w14:paraId="207E520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2C19714" w14:textId="77777777" w:rsidR="00401FE6" w:rsidRPr="00A92A3C" w:rsidRDefault="00401FE6" w:rsidP="00401FE6">
            <w:pPr>
              <w:pStyle w:val="ConsPlusNormal"/>
              <w:rPr>
                <w:rFonts w:ascii="Myriad Pro" w:hAnsi="Myriad Pro"/>
              </w:rPr>
            </w:pPr>
            <w:r w:rsidRPr="00A92A3C">
              <w:rPr>
                <w:rFonts w:ascii="Myriad Pro" w:hAnsi="Myriad Pro"/>
              </w:rPr>
              <w:t>1.2.3</w:t>
            </w:r>
          </w:p>
        </w:tc>
        <w:tc>
          <w:tcPr>
            <w:tcW w:w="3257" w:type="dxa"/>
            <w:vMerge w:val="restart"/>
            <w:tcBorders>
              <w:top w:val="single" w:sz="4" w:space="0" w:color="auto"/>
              <w:left w:val="single" w:sz="4" w:space="0" w:color="auto"/>
              <w:bottom w:val="single" w:sz="4" w:space="0" w:color="auto"/>
              <w:right w:val="single" w:sz="4" w:space="0" w:color="auto"/>
            </w:tcBorders>
          </w:tcPr>
          <w:p w14:paraId="27CDA8DE"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не допускает ухудшения дивидендных прав существующих акционеров.</w:t>
            </w:r>
          </w:p>
        </w:tc>
        <w:tc>
          <w:tcPr>
            <w:tcW w:w="4394" w:type="dxa"/>
            <w:vMerge w:val="restart"/>
            <w:tcBorders>
              <w:top w:val="single" w:sz="4" w:space="0" w:color="auto"/>
              <w:left w:val="single" w:sz="4" w:space="0" w:color="auto"/>
              <w:bottom w:val="single" w:sz="4" w:space="0" w:color="auto"/>
              <w:right w:val="single" w:sz="4" w:space="0" w:color="auto"/>
            </w:tcBorders>
          </w:tcPr>
          <w:p w14:paraId="17D414E2" w14:textId="77777777" w:rsidR="00401FE6" w:rsidRPr="00A92A3C" w:rsidRDefault="00401FE6" w:rsidP="00401FE6">
            <w:pPr>
              <w:pStyle w:val="ConsPlusNormal"/>
              <w:jc w:val="both"/>
              <w:rPr>
                <w:rFonts w:ascii="Myriad Pro" w:hAnsi="Myriad Pro"/>
              </w:rPr>
            </w:pPr>
            <w:r w:rsidRPr="00A92A3C">
              <w:rPr>
                <w:rFonts w:ascii="Myriad Pro" w:hAnsi="Myriad Pro"/>
              </w:rPr>
              <w:t>1. В отчетном периоде общество не предпринимало действий, ведущих к ухудшению дивидендных прав существующих акционеров.</w:t>
            </w:r>
          </w:p>
        </w:tc>
        <w:tc>
          <w:tcPr>
            <w:tcW w:w="2410" w:type="dxa"/>
            <w:gridSpan w:val="5"/>
            <w:tcBorders>
              <w:top w:val="single" w:sz="4" w:space="0" w:color="auto"/>
              <w:left w:val="single" w:sz="4" w:space="0" w:color="auto"/>
              <w:right w:val="single" w:sz="4" w:space="0" w:color="auto"/>
            </w:tcBorders>
          </w:tcPr>
          <w:p w14:paraId="3E31D979"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970D9B7" w14:textId="77777777" w:rsidR="00401FE6" w:rsidRPr="00A92A3C" w:rsidRDefault="00401FE6" w:rsidP="00401FE6">
            <w:pPr>
              <w:pStyle w:val="ConsPlusNormal"/>
              <w:jc w:val="both"/>
              <w:rPr>
                <w:rFonts w:ascii="Myriad Pro" w:hAnsi="Myriad Pro"/>
              </w:rPr>
            </w:pPr>
            <w:r w:rsidRPr="00A92A3C">
              <w:rPr>
                <w:rFonts w:ascii="Myriad Pro" w:hAnsi="Myriad Pro"/>
              </w:rPr>
              <w:t>Банком созданы условия для справедливого отношения к каждому акционеру со стороны органов управления и контролирующих лиц Банка, в том числе обеспечивающие недопустимость злоупотреблений со стороны крупных акционеров по отношению к миноритарным акционерам.</w:t>
            </w:r>
          </w:p>
          <w:p w14:paraId="195D0465" w14:textId="77777777" w:rsidR="00401FE6" w:rsidRPr="00A92A3C" w:rsidRDefault="00401FE6" w:rsidP="00401FE6">
            <w:pPr>
              <w:pStyle w:val="ConsPlusNormal"/>
              <w:rPr>
                <w:rFonts w:ascii="Myriad Pro" w:hAnsi="Myriad Pro"/>
              </w:rPr>
            </w:pPr>
          </w:p>
        </w:tc>
      </w:tr>
      <w:tr w:rsidR="00401FE6" w:rsidRPr="00A92A3C" w14:paraId="6EB9C99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1DF7B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DB4F62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2542BB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21E7EA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6EC83DC"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A8B708E"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269C510" w14:textId="77777777" w:rsidR="00401FE6" w:rsidRPr="00A92A3C" w:rsidRDefault="00401FE6" w:rsidP="00401FE6">
            <w:pPr>
              <w:pStyle w:val="ConsPlusNormal"/>
              <w:rPr>
                <w:rFonts w:ascii="Myriad Pro" w:hAnsi="Myriad Pro"/>
              </w:rPr>
            </w:pPr>
          </w:p>
        </w:tc>
      </w:tr>
      <w:tr w:rsidR="00401FE6" w:rsidRPr="00A92A3C" w14:paraId="3EA48A0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878347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82C94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27053C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A4BC35A"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77923267" w14:textId="77777777" w:rsidR="00401FE6" w:rsidRPr="00A92A3C" w:rsidRDefault="00401FE6" w:rsidP="00401FE6">
            <w:pPr>
              <w:pStyle w:val="ConsPlusNormal"/>
              <w:rPr>
                <w:rFonts w:ascii="Myriad Pro" w:hAnsi="Myriad Pro"/>
              </w:rPr>
            </w:pPr>
          </w:p>
        </w:tc>
      </w:tr>
      <w:tr w:rsidR="00401FE6" w:rsidRPr="00A92A3C" w14:paraId="5E09806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950556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9E9645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9BAB36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A8205F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92B6C0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1DC5B8D"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DB1189A" w14:textId="77777777" w:rsidR="00401FE6" w:rsidRPr="00A92A3C" w:rsidRDefault="00401FE6" w:rsidP="00401FE6">
            <w:pPr>
              <w:pStyle w:val="ConsPlusNormal"/>
              <w:rPr>
                <w:rFonts w:ascii="Myriad Pro" w:hAnsi="Myriad Pro"/>
              </w:rPr>
            </w:pPr>
          </w:p>
        </w:tc>
      </w:tr>
      <w:tr w:rsidR="00401FE6" w:rsidRPr="00A92A3C" w14:paraId="03B865B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D8F823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83B53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8CD2B5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204B9B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A5681A5" w14:textId="77777777" w:rsidR="00401FE6" w:rsidRPr="00A92A3C" w:rsidRDefault="00401FE6" w:rsidP="00401FE6">
            <w:pPr>
              <w:pStyle w:val="ConsPlusNormal"/>
              <w:rPr>
                <w:rFonts w:ascii="Myriad Pro" w:hAnsi="Myriad Pro"/>
              </w:rPr>
            </w:pPr>
          </w:p>
        </w:tc>
      </w:tr>
      <w:tr w:rsidR="00401FE6" w:rsidRPr="00A92A3C" w14:paraId="3F51E85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220D7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6B8A1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D9D517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74C575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6C0901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46454CA"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08159716" w14:textId="77777777" w:rsidR="00401FE6" w:rsidRPr="00A92A3C" w:rsidRDefault="00401FE6" w:rsidP="00401FE6">
            <w:pPr>
              <w:pStyle w:val="ConsPlusNormal"/>
              <w:rPr>
                <w:rFonts w:ascii="Myriad Pro" w:hAnsi="Myriad Pro"/>
              </w:rPr>
            </w:pPr>
          </w:p>
        </w:tc>
      </w:tr>
      <w:tr w:rsidR="00401FE6" w:rsidRPr="00A92A3C" w14:paraId="6EA9BA8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44AC75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CE32D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882357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64995E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6009AFCA" w14:textId="77777777" w:rsidR="00401FE6" w:rsidRPr="00A92A3C" w:rsidRDefault="00401FE6" w:rsidP="00401FE6">
            <w:pPr>
              <w:pStyle w:val="ConsPlusNormal"/>
              <w:rPr>
                <w:rFonts w:ascii="Myriad Pro" w:hAnsi="Myriad Pro"/>
              </w:rPr>
            </w:pPr>
          </w:p>
        </w:tc>
      </w:tr>
      <w:tr w:rsidR="00401FE6" w:rsidRPr="00A92A3C" w14:paraId="78405354"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0661807" w14:textId="77777777" w:rsidR="00401FE6" w:rsidRPr="00A92A3C" w:rsidRDefault="00401FE6" w:rsidP="00401FE6">
            <w:pPr>
              <w:pStyle w:val="ConsPlusNormal"/>
              <w:rPr>
                <w:rFonts w:ascii="Myriad Pro" w:hAnsi="Myriad Pro"/>
              </w:rPr>
            </w:pPr>
            <w:r w:rsidRPr="00A92A3C">
              <w:rPr>
                <w:rFonts w:ascii="Myriad Pro" w:hAnsi="Myriad Pro"/>
              </w:rPr>
              <w:t>1.2.4</w:t>
            </w:r>
          </w:p>
        </w:tc>
        <w:tc>
          <w:tcPr>
            <w:tcW w:w="3257" w:type="dxa"/>
            <w:vMerge w:val="restart"/>
            <w:tcBorders>
              <w:top w:val="single" w:sz="4" w:space="0" w:color="auto"/>
              <w:left w:val="single" w:sz="4" w:space="0" w:color="auto"/>
              <w:bottom w:val="single" w:sz="4" w:space="0" w:color="auto"/>
              <w:right w:val="single" w:sz="4" w:space="0" w:color="auto"/>
            </w:tcBorders>
          </w:tcPr>
          <w:p w14:paraId="67B47A90"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4394" w:type="dxa"/>
            <w:vMerge w:val="restart"/>
            <w:tcBorders>
              <w:top w:val="single" w:sz="4" w:space="0" w:color="auto"/>
              <w:left w:val="single" w:sz="4" w:space="0" w:color="auto"/>
              <w:bottom w:val="single" w:sz="4" w:space="0" w:color="auto"/>
              <w:right w:val="single" w:sz="4" w:space="0" w:color="auto"/>
            </w:tcBorders>
          </w:tcPr>
          <w:p w14:paraId="11CEE519" w14:textId="77777777" w:rsidR="00401FE6" w:rsidRPr="00A92A3C" w:rsidRDefault="00401FE6" w:rsidP="00401FE6">
            <w:pPr>
              <w:pStyle w:val="ConsPlusNormal"/>
              <w:jc w:val="both"/>
              <w:rPr>
                <w:rFonts w:ascii="Myriad Pro" w:hAnsi="Myriad Pro"/>
              </w:rPr>
            </w:pPr>
            <w:r w:rsidRPr="00A92A3C">
              <w:rPr>
                <w:rFonts w:ascii="Myriad Pro" w:hAnsi="Myriad Pro"/>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410" w:type="dxa"/>
            <w:gridSpan w:val="5"/>
            <w:tcBorders>
              <w:top w:val="single" w:sz="4" w:space="0" w:color="auto"/>
              <w:left w:val="single" w:sz="4" w:space="0" w:color="auto"/>
              <w:right w:val="single" w:sz="4" w:space="0" w:color="auto"/>
            </w:tcBorders>
          </w:tcPr>
          <w:p w14:paraId="49379878"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4E109C2" w14:textId="77777777" w:rsidR="00401FE6" w:rsidRPr="00A92A3C" w:rsidRDefault="00401FE6" w:rsidP="00401FE6">
            <w:pPr>
              <w:pStyle w:val="ConsPlusNormal"/>
              <w:rPr>
                <w:rFonts w:ascii="Myriad Pro" w:hAnsi="Myriad Pro"/>
              </w:rPr>
            </w:pPr>
          </w:p>
        </w:tc>
      </w:tr>
      <w:tr w:rsidR="00401FE6" w:rsidRPr="00A92A3C" w14:paraId="271315A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C9C77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F5BCC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F58000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E04D47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A56E816"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312898E"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933E634" w14:textId="77777777" w:rsidR="00401FE6" w:rsidRPr="00A92A3C" w:rsidRDefault="00401FE6" w:rsidP="00401FE6">
            <w:pPr>
              <w:pStyle w:val="ConsPlusNormal"/>
              <w:rPr>
                <w:rFonts w:ascii="Myriad Pro" w:hAnsi="Myriad Pro"/>
              </w:rPr>
            </w:pPr>
          </w:p>
        </w:tc>
      </w:tr>
      <w:tr w:rsidR="00401FE6" w:rsidRPr="00A92A3C" w14:paraId="699EB0B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232B3C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E27F32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DA6C29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1838B3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E7FD86D" w14:textId="77777777" w:rsidR="00401FE6" w:rsidRPr="00A92A3C" w:rsidRDefault="00401FE6" w:rsidP="00401FE6">
            <w:pPr>
              <w:pStyle w:val="ConsPlusNormal"/>
              <w:rPr>
                <w:rFonts w:ascii="Myriad Pro" w:hAnsi="Myriad Pro"/>
              </w:rPr>
            </w:pPr>
          </w:p>
        </w:tc>
      </w:tr>
      <w:tr w:rsidR="00401FE6" w:rsidRPr="00A92A3C" w14:paraId="4B0AC0A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EEB55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AEFE4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35CD9E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C2162E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7DBA01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F997556"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7D373C21" w14:textId="77777777" w:rsidR="00401FE6" w:rsidRPr="00A92A3C" w:rsidRDefault="00401FE6" w:rsidP="00401FE6">
            <w:pPr>
              <w:pStyle w:val="ConsPlusNormal"/>
              <w:rPr>
                <w:rFonts w:ascii="Myriad Pro" w:hAnsi="Myriad Pro"/>
              </w:rPr>
            </w:pPr>
          </w:p>
        </w:tc>
      </w:tr>
      <w:tr w:rsidR="00401FE6" w:rsidRPr="00A92A3C" w14:paraId="7A21D08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8E0B3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250B4B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D32916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800CEA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2037810" w14:textId="77777777" w:rsidR="00401FE6" w:rsidRPr="00A92A3C" w:rsidRDefault="00401FE6" w:rsidP="00401FE6">
            <w:pPr>
              <w:pStyle w:val="ConsPlusNormal"/>
              <w:rPr>
                <w:rFonts w:ascii="Myriad Pro" w:hAnsi="Myriad Pro"/>
              </w:rPr>
            </w:pPr>
          </w:p>
        </w:tc>
      </w:tr>
      <w:tr w:rsidR="00401FE6" w:rsidRPr="00A92A3C" w14:paraId="019C215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E49DF9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314DE7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2A7068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CB2ECD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7340477" w14:textId="77777777" w:rsidR="00401FE6" w:rsidRPr="00A92A3C" w:rsidRDefault="00401FE6" w:rsidP="00401FE6">
            <w:pPr>
              <w:pStyle w:val="ConsPlusNormal"/>
              <w:rPr>
                <w:rFonts w:ascii="Myriad Pro" w:hAnsi="Myriad Pro"/>
              </w:rPr>
            </w:pPr>
          </w:p>
        </w:tc>
      </w:tr>
      <w:tr w:rsidR="00401FE6" w:rsidRPr="00A92A3C" w14:paraId="301D08D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DB81E2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B6ADC8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D9AD1C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76DA14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3D0AAD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7369442"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53E26A83" w14:textId="77777777" w:rsidR="00401FE6" w:rsidRPr="00A92A3C" w:rsidRDefault="00401FE6" w:rsidP="00401FE6">
            <w:pPr>
              <w:pStyle w:val="ConsPlusNormal"/>
              <w:rPr>
                <w:rFonts w:ascii="Myriad Pro" w:hAnsi="Myriad Pro"/>
              </w:rPr>
            </w:pPr>
          </w:p>
        </w:tc>
      </w:tr>
      <w:tr w:rsidR="00401FE6" w:rsidRPr="00A92A3C" w14:paraId="530C1F5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E822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929D9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BB5BD9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6365797"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DCB15B1" w14:textId="77777777" w:rsidR="00401FE6" w:rsidRPr="00A92A3C" w:rsidRDefault="00401FE6" w:rsidP="00401FE6">
            <w:pPr>
              <w:pStyle w:val="ConsPlusNormal"/>
              <w:rPr>
                <w:rFonts w:ascii="Myriad Pro" w:hAnsi="Myriad Pro"/>
              </w:rPr>
            </w:pPr>
          </w:p>
        </w:tc>
      </w:tr>
      <w:tr w:rsidR="00401FE6" w:rsidRPr="00A92A3C" w14:paraId="281BA305" w14:textId="77777777" w:rsidTr="00401FE6">
        <w:tc>
          <w:tcPr>
            <w:tcW w:w="854" w:type="dxa"/>
            <w:tcBorders>
              <w:top w:val="single" w:sz="4" w:space="0" w:color="auto"/>
              <w:left w:val="single" w:sz="4" w:space="0" w:color="auto"/>
              <w:bottom w:val="single" w:sz="4" w:space="0" w:color="auto"/>
              <w:right w:val="single" w:sz="4" w:space="0" w:color="auto"/>
            </w:tcBorders>
          </w:tcPr>
          <w:p w14:paraId="131AFFA2" w14:textId="77777777" w:rsidR="00401FE6" w:rsidRPr="00A92A3C" w:rsidRDefault="00401FE6" w:rsidP="00401FE6">
            <w:pPr>
              <w:pStyle w:val="ConsPlusNormal"/>
              <w:outlineLvl w:val="0"/>
              <w:rPr>
                <w:rFonts w:ascii="Myriad Pro" w:hAnsi="Myriad Pro"/>
              </w:rPr>
            </w:pPr>
            <w:r w:rsidRPr="00A92A3C">
              <w:rPr>
                <w:rFonts w:ascii="Myriad Pro" w:hAnsi="Myriad Pro"/>
              </w:rPr>
              <w:t>1.3</w:t>
            </w:r>
          </w:p>
        </w:tc>
        <w:tc>
          <w:tcPr>
            <w:tcW w:w="14172" w:type="dxa"/>
            <w:gridSpan w:val="8"/>
            <w:tcBorders>
              <w:top w:val="single" w:sz="4" w:space="0" w:color="auto"/>
              <w:left w:val="single" w:sz="4" w:space="0" w:color="auto"/>
              <w:bottom w:val="single" w:sz="4" w:space="0" w:color="auto"/>
              <w:right w:val="single" w:sz="4" w:space="0" w:color="auto"/>
            </w:tcBorders>
          </w:tcPr>
          <w:p w14:paraId="0DCDB815" w14:textId="77777777" w:rsidR="00401FE6" w:rsidRPr="00A92A3C" w:rsidRDefault="00401FE6" w:rsidP="00401FE6">
            <w:pPr>
              <w:pStyle w:val="ConsPlusNormal"/>
              <w:jc w:val="both"/>
              <w:rPr>
                <w:rFonts w:ascii="Myriad Pro" w:hAnsi="Myriad Pro"/>
              </w:rPr>
            </w:pPr>
            <w:r w:rsidRPr="00A92A3C">
              <w:rPr>
                <w:rFonts w:ascii="Myriad Pro" w:hAnsi="Myriad Pro"/>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401FE6" w:rsidRPr="00A92A3C" w14:paraId="3A3726D8"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749C2CB" w14:textId="77777777" w:rsidR="00401FE6" w:rsidRPr="00A92A3C" w:rsidRDefault="00401FE6" w:rsidP="00401FE6">
            <w:pPr>
              <w:pStyle w:val="ConsPlusNormal"/>
              <w:rPr>
                <w:rFonts w:ascii="Myriad Pro" w:hAnsi="Myriad Pro"/>
              </w:rPr>
            </w:pPr>
            <w:r w:rsidRPr="00A92A3C">
              <w:rPr>
                <w:rFonts w:ascii="Myriad Pro" w:hAnsi="Myriad Pro"/>
              </w:rPr>
              <w:t>1.3.1</w:t>
            </w:r>
          </w:p>
        </w:tc>
        <w:tc>
          <w:tcPr>
            <w:tcW w:w="3257" w:type="dxa"/>
            <w:vMerge w:val="restart"/>
            <w:tcBorders>
              <w:top w:val="single" w:sz="4" w:space="0" w:color="auto"/>
              <w:left w:val="single" w:sz="4" w:space="0" w:color="auto"/>
              <w:bottom w:val="single" w:sz="4" w:space="0" w:color="auto"/>
              <w:right w:val="single" w:sz="4" w:space="0" w:color="auto"/>
            </w:tcBorders>
          </w:tcPr>
          <w:p w14:paraId="73C2C6A0"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4394" w:type="dxa"/>
            <w:vMerge w:val="restart"/>
            <w:tcBorders>
              <w:top w:val="single" w:sz="4" w:space="0" w:color="auto"/>
              <w:left w:val="single" w:sz="4" w:space="0" w:color="auto"/>
              <w:bottom w:val="single" w:sz="4" w:space="0" w:color="auto"/>
              <w:right w:val="single" w:sz="4" w:space="0" w:color="auto"/>
            </w:tcBorders>
          </w:tcPr>
          <w:p w14:paraId="124AE303"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tc>
        <w:tc>
          <w:tcPr>
            <w:tcW w:w="2410" w:type="dxa"/>
            <w:gridSpan w:val="5"/>
            <w:tcBorders>
              <w:top w:val="single" w:sz="4" w:space="0" w:color="auto"/>
              <w:left w:val="single" w:sz="4" w:space="0" w:color="auto"/>
              <w:right w:val="single" w:sz="4" w:space="0" w:color="auto"/>
            </w:tcBorders>
          </w:tcPr>
          <w:p w14:paraId="5DF3995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654F9C97" w14:textId="77777777" w:rsidR="00401FE6" w:rsidRPr="00A92A3C" w:rsidRDefault="00401FE6" w:rsidP="00401FE6">
            <w:pPr>
              <w:pStyle w:val="ConsPlusNormal"/>
              <w:jc w:val="both"/>
              <w:rPr>
                <w:rFonts w:ascii="Myriad Pro" w:hAnsi="Myriad Pro"/>
              </w:rPr>
            </w:pPr>
            <w:r w:rsidRPr="00A92A3C">
              <w:rPr>
                <w:rFonts w:ascii="Myriad Pro" w:hAnsi="Myriad Pro"/>
              </w:rPr>
              <w:t>В течение отчетного периода ситуации, влекущие возникновение потенциального конфликта интересов у акционеров, отсутствовали.</w:t>
            </w:r>
          </w:p>
        </w:tc>
      </w:tr>
      <w:tr w:rsidR="00401FE6" w:rsidRPr="00A92A3C" w14:paraId="1503303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0DA0C1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0E2C6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2CAAD8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47112B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0E74F5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4DCAA09"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073C96D" w14:textId="77777777" w:rsidR="00401FE6" w:rsidRPr="00A92A3C" w:rsidRDefault="00401FE6" w:rsidP="00401FE6">
            <w:pPr>
              <w:pStyle w:val="ConsPlusNormal"/>
              <w:rPr>
                <w:rFonts w:ascii="Myriad Pro" w:hAnsi="Myriad Pro"/>
              </w:rPr>
            </w:pPr>
          </w:p>
        </w:tc>
      </w:tr>
      <w:tr w:rsidR="00401FE6" w:rsidRPr="00A92A3C" w14:paraId="6566FE6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5E859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3383EE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FD3366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4DC117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9971E01" w14:textId="77777777" w:rsidR="00401FE6" w:rsidRPr="00A92A3C" w:rsidRDefault="00401FE6" w:rsidP="00401FE6">
            <w:pPr>
              <w:pStyle w:val="ConsPlusNormal"/>
              <w:rPr>
                <w:rFonts w:ascii="Myriad Pro" w:hAnsi="Myriad Pro"/>
              </w:rPr>
            </w:pPr>
          </w:p>
        </w:tc>
      </w:tr>
      <w:tr w:rsidR="00401FE6" w:rsidRPr="00A92A3C" w14:paraId="058DC5B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B3AA0C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374A6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B2D8C1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D64E75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30BADE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21C354B" w14:textId="77777777" w:rsidR="00401FE6" w:rsidRPr="00A92A3C" w:rsidRDefault="00401FE6" w:rsidP="00401FE6">
            <w:pPr>
              <w:pStyle w:val="ConsPlusNormal"/>
              <w:jc w:val="both"/>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F3529B5" w14:textId="77777777" w:rsidR="00401FE6" w:rsidRPr="00A92A3C" w:rsidRDefault="00401FE6" w:rsidP="00401FE6">
            <w:pPr>
              <w:pStyle w:val="ConsPlusNormal"/>
              <w:rPr>
                <w:rFonts w:ascii="Myriad Pro" w:hAnsi="Myriad Pro"/>
              </w:rPr>
            </w:pPr>
          </w:p>
        </w:tc>
      </w:tr>
      <w:tr w:rsidR="00401FE6" w:rsidRPr="00A92A3C" w14:paraId="6280B82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AE700D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B17AED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9A4DA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8A3109B"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2C108F1" w14:textId="77777777" w:rsidR="00401FE6" w:rsidRPr="00A92A3C" w:rsidRDefault="00401FE6" w:rsidP="00401FE6">
            <w:pPr>
              <w:pStyle w:val="ConsPlusNormal"/>
              <w:rPr>
                <w:rFonts w:ascii="Myriad Pro" w:hAnsi="Myriad Pro"/>
              </w:rPr>
            </w:pPr>
          </w:p>
        </w:tc>
      </w:tr>
      <w:tr w:rsidR="00401FE6" w:rsidRPr="00A92A3C" w14:paraId="53B123B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2494C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6C07A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06F8E6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2B5F5D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9A5AB80" w14:textId="77777777" w:rsidR="00401FE6" w:rsidRPr="00A92A3C" w:rsidRDefault="00401FE6" w:rsidP="00401FE6">
            <w:pPr>
              <w:pStyle w:val="ConsPlusNormal"/>
              <w:rPr>
                <w:rFonts w:ascii="Myriad Pro" w:hAnsi="Myriad Pro"/>
              </w:rPr>
            </w:pPr>
          </w:p>
        </w:tc>
      </w:tr>
      <w:tr w:rsidR="00401FE6" w:rsidRPr="00A92A3C" w14:paraId="2E79D3D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DB50C7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5ACD06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1C4EE9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B010C0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236B90A"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8658853"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A2BD43B" w14:textId="77777777" w:rsidR="00401FE6" w:rsidRPr="00A92A3C" w:rsidRDefault="00401FE6" w:rsidP="00401FE6">
            <w:pPr>
              <w:pStyle w:val="ConsPlusNormal"/>
              <w:rPr>
                <w:rFonts w:ascii="Myriad Pro" w:hAnsi="Myriad Pro"/>
              </w:rPr>
            </w:pPr>
          </w:p>
        </w:tc>
      </w:tr>
      <w:tr w:rsidR="00401FE6" w:rsidRPr="00A92A3C" w14:paraId="376EDB4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2C0DB5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BAB523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67E48B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75B7B565"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3B6D0A4" w14:textId="77777777" w:rsidR="00401FE6" w:rsidRPr="00A92A3C" w:rsidRDefault="00401FE6" w:rsidP="00401FE6">
            <w:pPr>
              <w:pStyle w:val="ConsPlusNormal"/>
              <w:rPr>
                <w:rFonts w:ascii="Myriad Pro" w:hAnsi="Myriad Pro"/>
              </w:rPr>
            </w:pPr>
          </w:p>
        </w:tc>
      </w:tr>
      <w:tr w:rsidR="00401FE6" w:rsidRPr="00A92A3C" w14:paraId="73317142"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2DDFE84" w14:textId="77777777" w:rsidR="00401FE6" w:rsidRPr="00A92A3C" w:rsidRDefault="00401FE6" w:rsidP="00401FE6">
            <w:pPr>
              <w:pStyle w:val="ConsPlusNormal"/>
              <w:rPr>
                <w:rFonts w:ascii="Myriad Pro" w:hAnsi="Myriad Pro"/>
              </w:rPr>
            </w:pPr>
            <w:r w:rsidRPr="00A92A3C">
              <w:rPr>
                <w:rFonts w:ascii="Myriad Pro" w:hAnsi="Myriad Pro"/>
              </w:rPr>
              <w:t>1.3.2</w:t>
            </w:r>
          </w:p>
        </w:tc>
        <w:tc>
          <w:tcPr>
            <w:tcW w:w="3257" w:type="dxa"/>
            <w:vMerge w:val="restart"/>
            <w:tcBorders>
              <w:top w:val="single" w:sz="4" w:space="0" w:color="auto"/>
              <w:left w:val="single" w:sz="4" w:space="0" w:color="auto"/>
              <w:bottom w:val="single" w:sz="4" w:space="0" w:color="auto"/>
              <w:right w:val="single" w:sz="4" w:space="0" w:color="auto"/>
            </w:tcBorders>
          </w:tcPr>
          <w:p w14:paraId="0979E6BF"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4394" w:type="dxa"/>
            <w:vMerge w:val="restart"/>
            <w:tcBorders>
              <w:top w:val="single" w:sz="4" w:space="0" w:color="auto"/>
              <w:left w:val="single" w:sz="4" w:space="0" w:color="auto"/>
              <w:bottom w:val="single" w:sz="4" w:space="0" w:color="auto"/>
              <w:right w:val="single" w:sz="4" w:space="0" w:color="auto"/>
            </w:tcBorders>
          </w:tcPr>
          <w:p w14:paraId="2495EA3B"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w:t>
            </w:r>
            <w:proofErr w:type="spellStart"/>
            <w:r w:rsidRPr="00A92A3C">
              <w:rPr>
                <w:rFonts w:ascii="Myriad Pro" w:hAnsi="Myriad Pro"/>
              </w:rPr>
              <w:t>Квазиказначейские</w:t>
            </w:r>
            <w:proofErr w:type="spellEnd"/>
            <w:r w:rsidRPr="00A92A3C">
              <w:rPr>
                <w:rFonts w:ascii="Myriad Pro" w:hAnsi="Myriad Pro"/>
              </w:rPr>
              <w:t xml:space="preserve"> акции отсутствуют или не участвовали в голосовании в течение отчетного периода.</w:t>
            </w:r>
          </w:p>
        </w:tc>
        <w:tc>
          <w:tcPr>
            <w:tcW w:w="2410" w:type="dxa"/>
            <w:gridSpan w:val="5"/>
            <w:tcBorders>
              <w:top w:val="single" w:sz="4" w:space="0" w:color="auto"/>
              <w:left w:val="single" w:sz="4" w:space="0" w:color="auto"/>
              <w:right w:val="single" w:sz="4" w:space="0" w:color="auto"/>
            </w:tcBorders>
          </w:tcPr>
          <w:p w14:paraId="26479FCB"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4C9F7BA" w14:textId="77777777" w:rsidR="00401FE6" w:rsidRPr="00A92A3C" w:rsidRDefault="00401FE6" w:rsidP="00401FE6">
            <w:pPr>
              <w:pStyle w:val="ConsPlusNormal"/>
              <w:rPr>
                <w:rFonts w:ascii="Myriad Pro" w:hAnsi="Myriad Pro"/>
              </w:rPr>
            </w:pPr>
            <w:proofErr w:type="spellStart"/>
            <w:r w:rsidRPr="00A92A3C">
              <w:rPr>
                <w:rFonts w:ascii="Myriad Pro" w:hAnsi="Myriad Pro"/>
              </w:rPr>
              <w:t>Квазиказначейские</w:t>
            </w:r>
            <w:proofErr w:type="spellEnd"/>
            <w:r w:rsidRPr="00A92A3C">
              <w:rPr>
                <w:rFonts w:ascii="Myriad Pro" w:hAnsi="Myriad Pro"/>
              </w:rPr>
              <w:t xml:space="preserve"> акции отсутствуют.</w:t>
            </w:r>
          </w:p>
        </w:tc>
      </w:tr>
      <w:tr w:rsidR="00401FE6" w:rsidRPr="00A92A3C" w14:paraId="4AA0DEF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AD2F7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6418E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D1C612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4C741E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B38DC2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F623004"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4D8C240" w14:textId="77777777" w:rsidR="00401FE6" w:rsidRPr="00A92A3C" w:rsidRDefault="00401FE6" w:rsidP="00401FE6">
            <w:pPr>
              <w:pStyle w:val="ConsPlusNormal"/>
              <w:rPr>
                <w:rFonts w:ascii="Myriad Pro" w:hAnsi="Myriad Pro"/>
              </w:rPr>
            </w:pPr>
          </w:p>
        </w:tc>
      </w:tr>
      <w:tr w:rsidR="00401FE6" w:rsidRPr="00A92A3C" w14:paraId="485E147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95F7F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C571AA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4A60A3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0E233B3"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70E62674" w14:textId="77777777" w:rsidR="00401FE6" w:rsidRPr="00A92A3C" w:rsidRDefault="00401FE6" w:rsidP="00401FE6">
            <w:pPr>
              <w:pStyle w:val="ConsPlusNormal"/>
              <w:rPr>
                <w:rFonts w:ascii="Myriad Pro" w:hAnsi="Myriad Pro"/>
              </w:rPr>
            </w:pPr>
          </w:p>
        </w:tc>
      </w:tr>
      <w:tr w:rsidR="00401FE6" w:rsidRPr="00A92A3C" w14:paraId="330195F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4421D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CD27A8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1B2CBC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340897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DE6F4A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0444A5C"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6E5A542" w14:textId="77777777" w:rsidR="00401FE6" w:rsidRPr="00A92A3C" w:rsidRDefault="00401FE6" w:rsidP="00401FE6">
            <w:pPr>
              <w:pStyle w:val="ConsPlusNormal"/>
              <w:rPr>
                <w:rFonts w:ascii="Myriad Pro" w:hAnsi="Myriad Pro"/>
              </w:rPr>
            </w:pPr>
          </w:p>
        </w:tc>
      </w:tr>
      <w:tr w:rsidR="00401FE6" w:rsidRPr="00A92A3C" w14:paraId="44B2B76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EE2048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FD4C84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113EA5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412CFD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0BB838E" w14:textId="77777777" w:rsidR="00401FE6" w:rsidRPr="00A92A3C" w:rsidRDefault="00401FE6" w:rsidP="00401FE6">
            <w:pPr>
              <w:pStyle w:val="ConsPlusNormal"/>
              <w:rPr>
                <w:rFonts w:ascii="Myriad Pro" w:hAnsi="Myriad Pro"/>
              </w:rPr>
            </w:pPr>
          </w:p>
        </w:tc>
      </w:tr>
      <w:tr w:rsidR="00401FE6" w:rsidRPr="00A92A3C" w14:paraId="652AEC8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731C11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AC908F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D6A9AE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DC4F3AC"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7C4D4F7" w14:textId="77777777" w:rsidR="00401FE6" w:rsidRPr="00A92A3C" w:rsidRDefault="00401FE6" w:rsidP="00401FE6">
            <w:pPr>
              <w:pStyle w:val="ConsPlusNormal"/>
              <w:rPr>
                <w:rFonts w:ascii="Myriad Pro" w:hAnsi="Myriad Pro"/>
              </w:rPr>
            </w:pPr>
          </w:p>
        </w:tc>
      </w:tr>
      <w:tr w:rsidR="00401FE6" w:rsidRPr="00A92A3C" w14:paraId="39E748B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C01CD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71ED68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519710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C1308E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149E95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B88F9C7"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0E34552" w14:textId="77777777" w:rsidR="00401FE6" w:rsidRPr="00A92A3C" w:rsidRDefault="00401FE6" w:rsidP="00401FE6">
            <w:pPr>
              <w:pStyle w:val="ConsPlusNormal"/>
              <w:rPr>
                <w:rFonts w:ascii="Myriad Pro" w:hAnsi="Myriad Pro"/>
              </w:rPr>
            </w:pPr>
          </w:p>
        </w:tc>
      </w:tr>
      <w:tr w:rsidR="00401FE6" w:rsidRPr="00A92A3C" w14:paraId="2ED4759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DD337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90D96F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966012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94763E6"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2D05EE0" w14:textId="77777777" w:rsidR="00401FE6" w:rsidRPr="00A92A3C" w:rsidRDefault="00401FE6" w:rsidP="00401FE6">
            <w:pPr>
              <w:pStyle w:val="ConsPlusNormal"/>
              <w:rPr>
                <w:rFonts w:ascii="Myriad Pro" w:hAnsi="Myriad Pro"/>
              </w:rPr>
            </w:pPr>
          </w:p>
        </w:tc>
      </w:tr>
      <w:tr w:rsidR="00401FE6" w:rsidRPr="00A92A3C" w14:paraId="551C6EDA" w14:textId="77777777" w:rsidTr="00401FE6">
        <w:tc>
          <w:tcPr>
            <w:tcW w:w="854" w:type="dxa"/>
            <w:tcBorders>
              <w:top w:val="single" w:sz="4" w:space="0" w:color="auto"/>
              <w:left w:val="single" w:sz="4" w:space="0" w:color="auto"/>
              <w:bottom w:val="single" w:sz="4" w:space="0" w:color="auto"/>
              <w:right w:val="single" w:sz="4" w:space="0" w:color="auto"/>
            </w:tcBorders>
          </w:tcPr>
          <w:p w14:paraId="27AF0C60" w14:textId="77777777" w:rsidR="00401FE6" w:rsidRPr="00A92A3C" w:rsidRDefault="00401FE6" w:rsidP="00401FE6">
            <w:pPr>
              <w:pStyle w:val="ConsPlusNormal"/>
              <w:outlineLvl w:val="0"/>
              <w:rPr>
                <w:rFonts w:ascii="Myriad Pro" w:hAnsi="Myriad Pro"/>
              </w:rPr>
            </w:pPr>
            <w:r w:rsidRPr="00A92A3C">
              <w:rPr>
                <w:rFonts w:ascii="Myriad Pro" w:hAnsi="Myriad Pro"/>
              </w:rPr>
              <w:t>1.4</w:t>
            </w:r>
          </w:p>
        </w:tc>
        <w:tc>
          <w:tcPr>
            <w:tcW w:w="14172" w:type="dxa"/>
            <w:gridSpan w:val="8"/>
            <w:tcBorders>
              <w:top w:val="single" w:sz="4" w:space="0" w:color="auto"/>
              <w:left w:val="single" w:sz="4" w:space="0" w:color="auto"/>
              <w:bottom w:val="single" w:sz="4" w:space="0" w:color="auto"/>
              <w:right w:val="single" w:sz="4" w:space="0" w:color="auto"/>
            </w:tcBorders>
          </w:tcPr>
          <w:p w14:paraId="017A8A68" w14:textId="77777777" w:rsidR="00401FE6" w:rsidRPr="00A92A3C" w:rsidRDefault="00401FE6" w:rsidP="00401FE6">
            <w:pPr>
              <w:pStyle w:val="ConsPlusNormal"/>
              <w:jc w:val="both"/>
              <w:rPr>
                <w:rFonts w:ascii="Myriad Pro" w:hAnsi="Myriad Pro"/>
              </w:rPr>
            </w:pPr>
            <w:r w:rsidRPr="00A92A3C">
              <w:rPr>
                <w:rFonts w:ascii="Myriad Pro" w:hAnsi="Myriad Pro"/>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401FE6" w:rsidRPr="00A92A3C" w14:paraId="6E0DE0A2"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ED58E71" w14:textId="77777777" w:rsidR="00401FE6" w:rsidRPr="00A92A3C" w:rsidRDefault="00401FE6" w:rsidP="00401FE6">
            <w:pPr>
              <w:pStyle w:val="ConsPlusNormal"/>
              <w:rPr>
                <w:rFonts w:ascii="Myriad Pro" w:hAnsi="Myriad Pro"/>
              </w:rPr>
            </w:pPr>
            <w:r w:rsidRPr="00A92A3C">
              <w:rPr>
                <w:rFonts w:ascii="Myriad Pro" w:hAnsi="Myriad Pro"/>
              </w:rPr>
              <w:t>1.4</w:t>
            </w:r>
          </w:p>
        </w:tc>
        <w:tc>
          <w:tcPr>
            <w:tcW w:w="3257" w:type="dxa"/>
            <w:vMerge w:val="restart"/>
            <w:tcBorders>
              <w:top w:val="single" w:sz="4" w:space="0" w:color="auto"/>
              <w:left w:val="single" w:sz="4" w:space="0" w:color="auto"/>
              <w:bottom w:val="single" w:sz="4" w:space="0" w:color="auto"/>
              <w:right w:val="single" w:sz="4" w:space="0" w:color="auto"/>
            </w:tcBorders>
          </w:tcPr>
          <w:p w14:paraId="21C663EA" w14:textId="77777777" w:rsidR="00401FE6" w:rsidRPr="00A92A3C" w:rsidRDefault="00401FE6" w:rsidP="00401FE6">
            <w:pPr>
              <w:pStyle w:val="ConsPlusNormal"/>
              <w:jc w:val="both"/>
              <w:rPr>
                <w:rFonts w:ascii="Myriad Pro" w:hAnsi="Myriad Pro"/>
              </w:rPr>
            </w:pPr>
            <w:r w:rsidRPr="00A92A3C">
              <w:rPr>
                <w:rFonts w:ascii="Myriad Pro" w:hAnsi="Myriad Pro"/>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4394" w:type="dxa"/>
            <w:vMerge w:val="restart"/>
            <w:tcBorders>
              <w:top w:val="single" w:sz="4" w:space="0" w:color="auto"/>
              <w:left w:val="single" w:sz="4" w:space="0" w:color="auto"/>
              <w:bottom w:val="single" w:sz="4" w:space="0" w:color="auto"/>
              <w:right w:val="single" w:sz="4" w:space="0" w:color="auto"/>
            </w:tcBorders>
          </w:tcPr>
          <w:p w14:paraId="52F3B9D6" w14:textId="77777777" w:rsidR="00401FE6" w:rsidRPr="00A92A3C" w:rsidRDefault="00401FE6" w:rsidP="00401FE6">
            <w:pPr>
              <w:pStyle w:val="ConsPlusNormal"/>
              <w:jc w:val="both"/>
              <w:rPr>
                <w:rFonts w:ascii="Myriad Pro" w:hAnsi="Myriad Pro"/>
              </w:rPr>
            </w:pPr>
            <w:r w:rsidRPr="00A92A3C">
              <w:rPr>
                <w:rFonts w:ascii="Myriad Pro" w:hAnsi="Myriad Pro"/>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2410" w:type="dxa"/>
            <w:gridSpan w:val="5"/>
            <w:tcBorders>
              <w:top w:val="single" w:sz="4" w:space="0" w:color="auto"/>
              <w:left w:val="single" w:sz="4" w:space="0" w:color="auto"/>
              <w:right w:val="single" w:sz="4" w:space="0" w:color="auto"/>
            </w:tcBorders>
          </w:tcPr>
          <w:p w14:paraId="6B2D189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3C1433A4" w14:textId="77777777" w:rsidR="00401FE6" w:rsidRPr="00A92A3C" w:rsidRDefault="00401FE6" w:rsidP="00401FE6">
            <w:pPr>
              <w:pStyle w:val="ConsPlusNormal"/>
              <w:rPr>
                <w:rFonts w:ascii="Myriad Pro" w:hAnsi="Myriad Pro"/>
              </w:rPr>
            </w:pPr>
          </w:p>
        </w:tc>
      </w:tr>
      <w:tr w:rsidR="00401FE6" w:rsidRPr="00A92A3C" w14:paraId="32E7999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56FA0B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7440E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4EAA3E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89EA16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8A3713F"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13C3C8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EEADB31" w14:textId="77777777" w:rsidR="00401FE6" w:rsidRPr="00A92A3C" w:rsidRDefault="00401FE6" w:rsidP="00401FE6">
            <w:pPr>
              <w:pStyle w:val="ConsPlusNormal"/>
              <w:rPr>
                <w:rFonts w:ascii="Myriad Pro" w:hAnsi="Myriad Pro"/>
              </w:rPr>
            </w:pPr>
          </w:p>
        </w:tc>
      </w:tr>
      <w:tr w:rsidR="00401FE6" w:rsidRPr="00A92A3C" w14:paraId="38F307C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FC88A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812609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410E52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7344158"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ABB9293" w14:textId="77777777" w:rsidR="00401FE6" w:rsidRPr="00A92A3C" w:rsidRDefault="00401FE6" w:rsidP="00401FE6">
            <w:pPr>
              <w:pStyle w:val="ConsPlusNormal"/>
              <w:rPr>
                <w:rFonts w:ascii="Myriad Pro" w:hAnsi="Myriad Pro"/>
              </w:rPr>
            </w:pPr>
          </w:p>
        </w:tc>
      </w:tr>
      <w:tr w:rsidR="00401FE6" w:rsidRPr="00A92A3C" w14:paraId="421D076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E7EA9E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C499EE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F61A11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F6CD5E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D56D8C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7C65C25"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FC9F732" w14:textId="77777777" w:rsidR="00401FE6" w:rsidRPr="00A92A3C" w:rsidRDefault="00401FE6" w:rsidP="00401FE6">
            <w:pPr>
              <w:pStyle w:val="ConsPlusNormal"/>
              <w:rPr>
                <w:rFonts w:ascii="Myriad Pro" w:hAnsi="Myriad Pro"/>
              </w:rPr>
            </w:pPr>
          </w:p>
        </w:tc>
      </w:tr>
      <w:tr w:rsidR="00401FE6" w:rsidRPr="00A92A3C" w14:paraId="6CA7FBC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EB153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3CD189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E35D35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1F9931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E8B9A37" w14:textId="77777777" w:rsidR="00401FE6" w:rsidRPr="00A92A3C" w:rsidRDefault="00401FE6" w:rsidP="00401FE6">
            <w:pPr>
              <w:pStyle w:val="ConsPlusNormal"/>
              <w:rPr>
                <w:rFonts w:ascii="Myriad Pro" w:hAnsi="Myriad Pro"/>
              </w:rPr>
            </w:pPr>
          </w:p>
        </w:tc>
      </w:tr>
      <w:tr w:rsidR="00401FE6" w:rsidRPr="00A92A3C" w14:paraId="60C9183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74072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42F34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47BC6A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B80E908"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B78B51D" w14:textId="77777777" w:rsidR="00401FE6" w:rsidRPr="00A92A3C" w:rsidRDefault="00401FE6" w:rsidP="00401FE6">
            <w:pPr>
              <w:pStyle w:val="ConsPlusNormal"/>
              <w:rPr>
                <w:rFonts w:ascii="Myriad Pro" w:hAnsi="Myriad Pro"/>
              </w:rPr>
            </w:pPr>
          </w:p>
        </w:tc>
      </w:tr>
      <w:tr w:rsidR="00401FE6" w:rsidRPr="00A92A3C" w14:paraId="33BE30C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B3BBF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33FE55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54D8A2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AB8D9D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089323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A585B8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1ABBDA9B" w14:textId="77777777" w:rsidR="00401FE6" w:rsidRPr="00A92A3C" w:rsidRDefault="00401FE6" w:rsidP="00401FE6">
            <w:pPr>
              <w:pStyle w:val="ConsPlusNormal"/>
              <w:rPr>
                <w:rFonts w:ascii="Myriad Pro" w:hAnsi="Myriad Pro"/>
              </w:rPr>
            </w:pPr>
          </w:p>
        </w:tc>
      </w:tr>
      <w:tr w:rsidR="00401FE6" w:rsidRPr="00A92A3C" w14:paraId="488075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26146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D696E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B68D87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7044ADDF"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15CF3066" w14:textId="77777777" w:rsidR="00401FE6" w:rsidRPr="00A92A3C" w:rsidRDefault="00401FE6" w:rsidP="00401FE6">
            <w:pPr>
              <w:pStyle w:val="ConsPlusNormal"/>
              <w:rPr>
                <w:rFonts w:ascii="Myriad Pro" w:hAnsi="Myriad Pro"/>
              </w:rPr>
            </w:pPr>
          </w:p>
        </w:tc>
      </w:tr>
      <w:tr w:rsidR="00401FE6" w:rsidRPr="00A92A3C" w14:paraId="092113D0" w14:textId="77777777" w:rsidTr="00401FE6">
        <w:tc>
          <w:tcPr>
            <w:tcW w:w="854" w:type="dxa"/>
            <w:tcBorders>
              <w:top w:val="single" w:sz="4" w:space="0" w:color="auto"/>
              <w:left w:val="single" w:sz="4" w:space="0" w:color="auto"/>
              <w:bottom w:val="single" w:sz="4" w:space="0" w:color="auto"/>
              <w:right w:val="single" w:sz="4" w:space="0" w:color="auto"/>
            </w:tcBorders>
          </w:tcPr>
          <w:p w14:paraId="033A9EC9" w14:textId="77777777" w:rsidR="00401FE6" w:rsidRPr="00A92A3C" w:rsidRDefault="00401FE6" w:rsidP="00401FE6">
            <w:pPr>
              <w:pStyle w:val="ConsPlusNormal"/>
              <w:outlineLvl w:val="0"/>
              <w:rPr>
                <w:rFonts w:ascii="Myriad Pro" w:hAnsi="Myriad Pro"/>
              </w:rPr>
            </w:pPr>
            <w:r w:rsidRPr="00A92A3C">
              <w:rPr>
                <w:rFonts w:ascii="Myriad Pro" w:hAnsi="Myriad Pro"/>
              </w:rPr>
              <w:t>2.1</w:t>
            </w:r>
          </w:p>
        </w:tc>
        <w:tc>
          <w:tcPr>
            <w:tcW w:w="14172" w:type="dxa"/>
            <w:gridSpan w:val="8"/>
            <w:tcBorders>
              <w:top w:val="single" w:sz="4" w:space="0" w:color="auto"/>
              <w:left w:val="single" w:sz="4" w:space="0" w:color="auto"/>
              <w:bottom w:val="single" w:sz="4" w:space="0" w:color="auto"/>
              <w:right w:val="single" w:sz="4" w:space="0" w:color="auto"/>
            </w:tcBorders>
          </w:tcPr>
          <w:p w14:paraId="7AEA49E0"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401FE6" w:rsidRPr="00A92A3C" w14:paraId="0951E4F8"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501B94D" w14:textId="77777777" w:rsidR="00401FE6" w:rsidRPr="00A92A3C" w:rsidRDefault="00401FE6" w:rsidP="00401FE6">
            <w:pPr>
              <w:pStyle w:val="ConsPlusNormal"/>
              <w:rPr>
                <w:rFonts w:ascii="Myriad Pro" w:hAnsi="Myriad Pro"/>
              </w:rPr>
            </w:pPr>
            <w:r w:rsidRPr="00A92A3C">
              <w:rPr>
                <w:rFonts w:ascii="Myriad Pro" w:hAnsi="Myriad Pro"/>
              </w:rPr>
              <w:t>2.1.1</w:t>
            </w:r>
          </w:p>
        </w:tc>
        <w:tc>
          <w:tcPr>
            <w:tcW w:w="3257" w:type="dxa"/>
            <w:vMerge w:val="restart"/>
            <w:tcBorders>
              <w:top w:val="single" w:sz="4" w:space="0" w:color="auto"/>
              <w:left w:val="single" w:sz="4" w:space="0" w:color="auto"/>
              <w:bottom w:val="single" w:sz="4" w:space="0" w:color="auto"/>
              <w:right w:val="single" w:sz="4" w:space="0" w:color="auto"/>
            </w:tcBorders>
          </w:tcPr>
          <w:p w14:paraId="3E2E954A"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1C221B51"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637EA753" w14:textId="77930062" w:rsidR="00401FE6" w:rsidRPr="00A92A3C" w:rsidRDefault="00401FE6" w:rsidP="00401FE6">
            <w:pPr>
              <w:pStyle w:val="ConsPlusNormal"/>
              <w:jc w:val="both"/>
              <w:rPr>
                <w:rFonts w:ascii="Myriad Pro" w:hAnsi="Myriad Pro"/>
              </w:rPr>
            </w:pPr>
            <w:r w:rsidRPr="00A92A3C">
              <w:rPr>
                <w:rFonts w:ascii="Myriad Pro" w:hAnsi="Myriad Pro"/>
              </w:rPr>
              <w:t xml:space="preserve">2. Советом директоров рассмотрен отчет (отчеты) единоличного </w:t>
            </w:r>
            <w:r w:rsidR="00297E1E" w:rsidRPr="00A92A3C">
              <w:rPr>
                <w:rFonts w:ascii="Myriad Pro" w:hAnsi="Myriad Pro"/>
              </w:rPr>
              <w:t xml:space="preserve">исполнительного органа и членов </w:t>
            </w:r>
            <w:r w:rsidRPr="00A92A3C">
              <w:rPr>
                <w:rFonts w:ascii="Myriad Pro" w:hAnsi="Myriad Pro"/>
              </w:rPr>
              <w:t>исполнительного органа о выполнении стратегии общества.</w:t>
            </w:r>
          </w:p>
        </w:tc>
        <w:tc>
          <w:tcPr>
            <w:tcW w:w="2410" w:type="dxa"/>
            <w:gridSpan w:val="5"/>
            <w:tcBorders>
              <w:top w:val="single" w:sz="4" w:space="0" w:color="auto"/>
              <w:left w:val="single" w:sz="4" w:space="0" w:color="auto"/>
              <w:right w:val="single" w:sz="4" w:space="0" w:color="auto"/>
            </w:tcBorders>
          </w:tcPr>
          <w:p w14:paraId="0CE5FE23"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6E53362A" w14:textId="77777777" w:rsidR="00401FE6" w:rsidRPr="00A92A3C" w:rsidRDefault="00401FE6" w:rsidP="00401FE6">
            <w:pPr>
              <w:pStyle w:val="ConsPlusNormal"/>
              <w:rPr>
                <w:rFonts w:ascii="Myriad Pro" w:hAnsi="Myriad Pro"/>
              </w:rPr>
            </w:pPr>
          </w:p>
        </w:tc>
      </w:tr>
      <w:tr w:rsidR="00401FE6" w:rsidRPr="00A92A3C" w14:paraId="70D9F8B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5C9AD6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0D06F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D098A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07C381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880E83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459EE6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91BF6DA" w14:textId="77777777" w:rsidR="00401FE6" w:rsidRPr="00A92A3C" w:rsidRDefault="00401FE6" w:rsidP="00401FE6">
            <w:pPr>
              <w:pStyle w:val="ConsPlusNormal"/>
              <w:rPr>
                <w:rFonts w:ascii="Myriad Pro" w:hAnsi="Myriad Pro"/>
              </w:rPr>
            </w:pPr>
          </w:p>
        </w:tc>
      </w:tr>
      <w:tr w:rsidR="00401FE6" w:rsidRPr="00A92A3C" w14:paraId="5598985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5265C9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B9FE6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9621D5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40BB373"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FF00265" w14:textId="77777777" w:rsidR="00401FE6" w:rsidRPr="00A92A3C" w:rsidRDefault="00401FE6" w:rsidP="00401FE6">
            <w:pPr>
              <w:pStyle w:val="ConsPlusNormal"/>
              <w:rPr>
                <w:rFonts w:ascii="Myriad Pro" w:hAnsi="Myriad Pro"/>
              </w:rPr>
            </w:pPr>
          </w:p>
        </w:tc>
      </w:tr>
      <w:tr w:rsidR="00401FE6" w:rsidRPr="00A92A3C" w14:paraId="30228F6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18E53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1D93B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1B8CA8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93F020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13D7D9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F08DD49"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21DE68D" w14:textId="77777777" w:rsidR="00401FE6" w:rsidRPr="00A92A3C" w:rsidRDefault="00401FE6" w:rsidP="00401FE6">
            <w:pPr>
              <w:pStyle w:val="ConsPlusNormal"/>
              <w:rPr>
                <w:rFonts w:ascii="Myriad Pro" w:hAnsi="Myriad Pro"/>
              </w:rPr>
            </w:pPr>
          </w:p>
        </w:tc>
      </w:tr>
      <w:tr w:rsidR="00401FE6" w:rsidRPr="00A92A3C" w14:paraId="41C337F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E5517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74232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2750A2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F13272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CD0CFDE" w14:textId="77777777" w:rsidR="00401FE6" w:rsidRPr="00A92A3C" w:rsidRDefault="00401FE6" w:rsidP="00401FE6">
            <w:pPr>
              <w:pStyle w:val="ConsPlusNormal"/>
              <w:rPr>
                <w:rFonts w:ascii="Myriad Pro" w:hAnsi="Myriad Pro"/>
              </w:rPr>
            </w:pPr>
          </w:p>
        </w:tc>
      </w:tr>
      <w:tr w:rsidR="00401FE6" w:rsidRPr="00A92A3C" w14:paraId="496898C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45C62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4D0C44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807A5E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8743FEC"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EC512A1" w14:textId="77777777" w:rsidR="00401FE6" w:rsidRPr="00A92A3C" w:rsidRDefault="00401FE6" w:rsidP="00401FE6">
            <w:pPr>
              <w:pStyle w:val="ConsPlusNormal"/>
              <w:rPr>
                <w:rFonts w:ascii="Myriad Pro" w:hAnsi="Myriad Pro"/>
              </w:rPr>
            </w:pPr>
          </w:p>
        </w:tc>
      </w:tr>
      <w:tr w:rsidR="00401FE6" w:rsidRPr="00A92A3C" w14:paraId="70B1EC0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CBA18E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5962F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236F89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1EBCF0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E71803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3511E9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A105C4E" w14:textId="77777777" w:rsidR="00401FE6" w:rsidRPr="00A92A3C" w:rsidRDefault="00401FE6" w:rsidP="00401FE6">
            <w:pPr>
              <w:pStyle w:val="ConsPlusNormal"/>
              <w:rPr>
                <w:rFonts w:ascii="Myriad Pro" w:hAnsi="Myriad Pro"/>
              </w:rPr>
            </w:pPr>
          </w:p>
        </w:tc>
      </w:tr>
      <w:tr w:rsidR="00401FE6" w:rsidRPr="00A92A3C" w14:paraId="2895755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B9DF7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9BF380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7D5C70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F421B6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6215A63" w14:textId="77777777" w:rsidR="00401FE6" w:rsidRPr="00A92A3C" w:rsidRDefault="00401FE6" w:rsidP="00401FE6">
            <w:pPr>
              <w:pStyle w:val="ConsPlusNormal"/>
              <w:rPr>
                <w:rFonts w:ascii="Myriad Pro" w:hAnsi="Myriad Pro"/>
              </w:rPr>
            </w:pPr>
          </w:p>
        </w:tc>
      </w:tr>
      <w:tr w:rsidR="00401FE6" w:rsidRPr="00A92A3C" w14:paraId="760EDDA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8C42BC2" w14:textId="77777777" w:rsidR="00401FE6" w:rsidRPr="00A92A3C" w:rsidRDefault="00401FE6" w:rsidP="00401FE6">
            <w:pPr>
              <w:pStyle w:val="ConsPlusNormal"/>
              <w:rPr>
                <w:rFonts w:ascii="Myriad Pro" w:hAnsi="Myriad Pro"/>
              </w:rPr>
            </w:pPr>
            <w:r w:rsidRPr="00A92A3C">
              <w:rPr>
                <w:rFonts w:ascii="Myriad Pro" w:hAnsi="Myriad Pro"/>
              </w:rPr>
              <w:t>2.1.2</w:t>
            </w:r>
          </w:p>
        </w:tc>
        <w:tc>
          <w:tcPr>
            <w:tcW w:w="3257" w:type="dxa"/>
            <w:vMerge w:val="restart"/>
            <w:tcBorders>
              <w:top w:val="single" w:sz="4" w:space="0" w:color="auto"/>
              <w:left w:val="single" w:sz="4" w:space="0" w:color="auto"/>
              <w:bottom w:val="single" w:sz="4" w:space="0" w:color="auto"/>
              <w:right w:val="single" w:sz="4" w:space="0" w:color="auto"/>
            </w:tcBorders>
          </w:tcPr>
          <w:p w14:paraId="68CF6314"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7718D98B"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410" w:type="dxa"/>
            <w:gridSpan w:val="5"/>
            <w:tcBorders>
              <w:top w:val="single" w:sz="4" w:space="0" w:color="auto"/>
              <w:left w:val="single" w:sz="4" w:space="0" w:color="auto"/>
              <w:right w:val="single" w:sz="4" w:space="0" w:color="auto"/>
            </w:tcBorders>
          </w:tcPr>
          <w:p w14:paraId="0F5E9D3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3BC0FF4C" w14:textId="77777777" w:rsidR="00401FE6" w:rsidRPr="00A92A3C" w:rsidRDefault="00401FE6" w:rsidP="00401FE6">
            <w:pPr>
              <w:pStyle w:val="ConsPlusNormal"/>
              <w:rPr>
                <w:rFonts w:ascii="Myriad Pro" w:hAnsi="Myriad Pro"/>
              </w:rPr>
            </w:pPr>
          </w:p>
        </w:tc>
      </w:tr>
      <w:tr w:rsidR="00401FE6" w:rsidRPr="00A92A3C" w14:paraId="25697E6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35B123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7D7604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C95BE3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AF1AD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3A4D822"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604752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40E5898" w14:textId="77777777" w:rsidR="00401FE6" w:rsidRPr="00A92A3C" w:rsidRDefault="00401FE6" w:rsidP="00401FE6">
            <w:pPr>
              <w:pStyle w:val="ConsPlusNormal"/>
              <w:rPr>
                <w:rFonts w:ascii="Myriad Pro" w:hAnsi="Myriad Pro"/>
              </w:rPr>
            </w:pPr>
          </w:p>
        </w:tc>
      </w:tr>
      <w:tr w:rsidR="00401FE6" w:rsidRPr="00A92A3C" w14:paraId="6F6EF3B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22542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038B9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0E68B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1D3CD9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582A133" w14:textId="77777777" w:rsidR="00401FE6" w:rsidRPr="00A92A3C" w:rsidRDefault="00401FE6" w:rsidP="00401FE6">
            <w:pPr>
              <w:pStyle w:val="ConsPlusNormal"/>
              <w:rPr>
                <w:rFonts w:ascii="Myriad Pro" w:hAnsi="Myriad Pro"/>
              </w:rPr>
            </w:pPr>
          </w:p>
        </w:tc>
      </w:tr>
      <w:tr w:rsidR="00401FE6" w:rsidRPr="00A92A3C" w14:paraId="3679BAB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E88FB0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12973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C3F7C0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A8720F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D07A10E"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8BA785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74A69A48" w14:textId="77777777" w:rsidR="00401FE6" w:rsidRPr="00A92A3C" w:rsidRDefault="00401FE6" w:rsidP="00401FE6">
            <w:pPr>
              <w:pStyle w:val="ConsPlusNormal"/>
              <w:rPr>
                <w:rFonts w:ascii="Myriad Pro" w:hAnsi="Myriad Pro"/>
              </w:rPr>
            </w:pPr>
          </w:p>
        </w:tc>
      </w:tr>
      <w:tr w:rsidR="00401FE6" w:rsidRPr="00A92A3C" w14:paraId="472AECB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FCAA0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613236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7414ED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F79E7E4"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2C1FD9A" w14:textId="77777777" w:rsidR="00401FE6" w:rsidRPr="00A92A3C" w:rsidRDefault="00401FE6" w:rsidP="00401FE6">
            <w:pPr>
              <w:pStyle w:val="ConsPlusNormal"/>
              <w:rPr>
                <w:rFonts w:ascii="Myriad Pro" w:hAnsi="Myriad Pro"/>
              </w:rPr>
            </w:pPr>
          </w:p>
        </w:tc>
      </w:tr>
      <w:tr w:rsidR="00401FE6" w:rsidRPr="00A92A3C" w14:paraId="0EB23F2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C8E8C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97C7A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BD340E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26F06EA"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868FCAD" w14:textId="77777777" w:rsidR="00401FE6" w:rsidRPr="00A92A3C" w:rsidRDefault="00401FE6" w:rsidP="00401FE6">
            <w:pPr>
              <w:pStyle w:val="ConsPlusNormal"/>
              <w:rPr>
                <w:rFonts w:ascii="Myriad Pro" w:hAnsi="Myriad Pro"/>
              </w:rPr>
            </w:pPr>
          </w:p>
        </w:tc>
      </w:tr>
      <w:tr w:rsidR="00401FE6" w:rsidRPr="00A92A3C" w14:paraId="6107A7B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72CBD5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69739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A84941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B330D1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0898B8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7B9F2DD"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73A6CCB1" w14:textId="77777777" w:rsidR="00401FE6" w:rsidRPr="00A92A3C" w:rsidRDefault="00401FE6" w:rsidP="00401FE6">
            <w:pPr>
              <w:pStyle w:val="ConsPlusNormal"/>
              <w:rPr>
                <w:rFonts w:ascii="Myriad Pro" w:hAnsi="Myriad Pro"/>
              </w:rPr>
            </w:pPr>
          </w:p>
        </w:tc>
      </w:tr>
      <w:tr w:rsidR="00401FE6" w:rsidRPr="00A92A3C" w14:paraId="02B2849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BB378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24F356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3BF883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5D9150B"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4094540" w14:textId="77777777" w:rsidR="00401FE6" w:rsidRPr="00A92A3C" w:rsidRDefault="00401FE6" w:rsidP="00401FE6">
            <w:pPr>
              <w:pStyle w:val="ConsPlusNormal"/>
              <w:rPr>
                <w:rFonts w:ascii="Myriad Pro" w:hAnsi="Myriad Pro"/>
              </w:rPr>
            </w:pPr>
          </w:p>
        </w:tc>
      </w:tr>
      <w:tr w:rsidR="00401FE6" w:rsidRPr="00A92A3C" w14:paraId="35185FF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59459C3" w14:textId="77777777" w:rsidR="00401FE6" w:rsidRPr="00A92A3C" w:rsidRDefault="00401FE6" w:rsidP="00401FE6">
            <w:pPr>
              <w:pStyle w:val="ConsPlusNormal"/>
              <w:rPr>
                <w:rFonts w:ascii="Myriad Pro" w:hAnsi="Myriad Pro"/>
              </w:rPr>
            </w:pPr>
            <w:r w:rsidRPr="00A92A3C">
              <w:rPr>
                <w:rFonts w:ascii="Myriad Pro" w:hAnsi="Myriad Pro"/>
              </w:rPr>
              <w:t>2.1.3</w:t>
            </w:r>
          </w:p>
        </w:tc>
        <w:tc>
          <w:tcPr>
            <w:tcW w:w="3257" w:type="dxa"/>
            <w:vMerge w:val="restart"/>
            <w:tcBorders>
              <w:top w:val="single" w:sz="4" w:space="0" w:color="auto"/>
              <w:left w:val="single" w:sz="4" w:space="0" w:color="auto"/>
              <w:bottom w:val="single" w:sz="4" w:space="0" w:color="auto"/>
              <w:right w:val="single" w:sz="4" w:space="0" w:color="auto"/>
            </w:tcBorders>
          </w:tcPr>
          <w:p w14:paraId="77445253"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определяет принципы и подходы к организации системы управления рисками и внутреннего контроля в обществе.</w:t>
            </w:r>
          </w:p>
        </w:tc>
        <w:tc>
          <w:tcPr>
            <w:tcW w:w="4394" w:type="dxa"/>
            <w:vMerge w:val="restart"/>
            <w:tcBorders>
              <w:top w:val="single" w:sz="4" w:space="0" w:color="auto"/>
              <w:left w:val="single" w:sz="4" w:space="0" w:color="auto"/>
              <w:right w:val="single" w:sz="4" w:space="0" w:color="auto"/>
            </w:tcBorders>
          </w:tcPr>
          <w:p w14:paraId="13172BBF"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определил принципы и подходы к организации системы управления рисками и внутреннего контроля в обществе.</w:t>
            </w:r>
          </w:p>
        </w:tc>
        <w:tc>
          <w:tcPr>
            <w:tcW w:w="2410" w:type="dxa"/>
            <w:gridSpan w:val="5"/>
            <w:tcBorders>
              <w:top w:val="single" w:sz="4" w:space="0" w:color="auto"/>
              <w:left w:val="single" w:sz="4" w:space="0" w:color="auto"/>
              <w:right w:val="single" w:sz="4" w:space="0" w:color="auto"/>
            </w:tcBorders>
          </w:tcPr>
          <w:p w14:paraId="7AF5FFF2"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A68E4A5" w14:textId="77777777" w:rsidR="00401FE6" w:rsidRPr="00A92A3C" w:rsidRDefault="00401FE6" w:rsidP="00401FE6">
            <w:pPr>
              <w:pStyle w:val="ConsPlusNormal"/>
              <w:rPr>
                <w:rFonts w:ascii="Myriad Pro" w:hAnsi="Myriad Pro"/>
              </w:rPr>
            </w:pPr>
          </w:p>
        </w:tc>
      </w:tr>
      <w:tr w:rsidR="00401FE6" w:rsidRPr="00A92A3C" w14:paraId="43A1B48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2742C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439AC4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392ED6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6AB199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D023330"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872972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F1D5710" w14:textId="77777777" w:rsidR="00401FE6" w:rsidRPr="00A92A3C" w:rsidRDefault="00401FE6" w:rsidP="00401FE6">
            <w:pPr>
              <w:pStyle w:val="ConsPlusNormal"/>
              <w:rPr>
                <w:rFonts w:ascii="Myriad Pro" w:hAnsi="Myriad Pro"/>
              </w:rPr>
            </w:pPr>
          </w:p>
        </w:tc>
      </w:tr>
      <w:tr w:rsidR="00401FE6" w:rsidRPr="00A92A3C" w14:paraId="3CCA03F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D96EC2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EEFAA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81281A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904CB39"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7F4FE3B" w14:textId="77777777" w:rsidR="00401FE6" w:rsidRPr="00A92A3C" w:rsidRDefault="00401FE6" w:rsidP="00401FE6">
            <w:pPr>
              <w:pStyle w:val="ConsPlusNormal"/>
              <w:rPr>
                <w:rFonts w:ascii="Myriad Pro" w:hAnsi="Myriad Pro"/>
              </w:rPr>
            </w:pPr>
          </w:p>
        </w:tc>
      </w:tr>
      <w:tr w:rsidR="00401FE6" w:rsidRPr="00A92A3C" w14:paraId="06A2752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D05D4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AC485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360B23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FA2863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903740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485E843"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02C1807" w14:textId="77777777" w:rsidR="00401FE6" w:rsidRPr="00A92A3C" w:rsidRDefault="00401FE6" w:rsidP="00401FE6">
            <w:pPr>
              <w:pStyle w:val="ConsPlusNormal"/>
              <w:rPr>
                <w:rFonts w:ascii="Myriad Pro" w:hAnsi="Myriad Pro"/>
              </w:rPr>
            </w:pPr>
          </w:p>
        </w:tc>
      </w:tr>
      <w:tr w:rsidR="00401FE6" w:rsidRPr="00A92A3C" w14:paraId="64B94AD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175EE6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47C1F4"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0FE893FF" w14:textId="77777777" w:rsidR="00401FE6" w:rsidRPr="00A92A3C" w:rsidRDefault="00401FE6" w:rsidP="00401FE6">
            <w:pPr>
              <w:pStyle w:val="ConsPlusNormal"/>
              <w:jc w:val="both"/>
              <w:rPr>
                <w:rFonts w:ascii="Myriad Pro" w:hAnsi="Myriad Pro"/>
              </w:rPr>
            </w:pPr>
            <w:r w:rsidRPr="00A92A3C">
              <w:rPr>
                <w:rFonts w:ascii="Myriad Pro" w:hAnsi="Myriad Pro"/>
              </w:rPr>
              <w:t>2. Совет директоров провел оценку системы управления рисками и внутреннего контроля общества в течение отчетного периода.</w:t>
            </w:r>
          </w:p>
        </w:tc>
        <w:tc>
          <w:tcPr>
            <w:tcW w:w="2410" w:type="dxa"/>
            <w:gridSpan w:val="5"/>
            <w:tcBorders>
              <w:left w:val="single" w:sz="4" w:space="0" w:color="auto"/>
              <w:right w:val="single" w:sz="4" w:space="0" w:color="auto"/>
            </w:tcBorders>
          </w:tcPr>
          <w:p w14:paraId="688255C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B20CF30" w14:textId="77777777" w:rsidR="00401FE6" w:rsidRPr="00A92A3C" w:rsidRDefault="00401FE6" w:rsidP="00401FE6">
            <w:pPr>
              <w:pStyle w:val="ConsPlusNormal"/>
              <w:rPr>
                <w:rFonts w:ascii="Myriad Pro" w:hAnsi="Myriad Pro"/>
              </w:rPr>
            </w:pPr>
          </w:p>
        </w:tc>
      </w:tr>
      <w:tr w:rsidR="00401FE6" w:rsidRPr="00A92A3C" w14:paraId="016B2A0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379E5D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723B1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752F6F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4D85DDB"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B958064" w14:textId="77777777" w:rsidR="00401FE6" w:rsidRPr="00A92A3C" w:rsidRDefault="00401FE6" w:rsidP="00401FE6">
            <w:pPr>
              <w:pStyle w:val="ConsPlusNormal"/>
              <w:rPr>
                <w:rFonts w:ascii="Myriad Pro" w:hAnsi="Myriad Pro"/>
              </w:rPr>
            </w:pPr>
          </w:p>
        </w:tc>
      </w:tr>
      <w:tr w:rsidR="00401FE6" w:rsidRPr="00A92A3C" w14:paraId="68C7A4A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386D7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CC520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B74068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D2AAC9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92CDD2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92C5E9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5635CB5D" w14:textId="77777777" w:rsidR="00401FE6" w:rsidRPr="00A92A3C" w:rsidRDefault="00401FE6" w:rsidP="00401FE6">
            <w:pPr>
              <w:pStyle w:val="ConsPlusNormal"/>
              <w:rPr>
                <w:rFonts w:ascii="Myriad Pro" w:hAnsi="Myriad Pro"/>
              </w:rPr>
            </w:pPr>
          </w:p>
        </w:tc>
      </w:tr>
      <w:tr w:rsidR="00401FE6" w:rsidRPr="00A92A3C" w14:paraId="6B19584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05B35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BBD6A9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CB005B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7D820E9"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497365E8" w14:textId="77777777" w:rsidR="00401FE6" w:rsidRPr="00A92A3C" w:rsidRDefault="00401FE6" w:rsidP="00401FE6">
            <w:pPr>
              <w:pStyle w:val="ConsPlusNormal"/>
              <w:rPr>
                <w:rFonts w:ascii="Myriad Pro" w:hAnsi="Myriad Pro"/>
              </w:rPr>
            </w:pPr>
          </w:p>
        </w:tc>
      </w:tr>
      <w:tr w:rsidR="00401FE6" w:rsidRPr="00A92A3C" w14:paraId="289664F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65BDA28" w14:textId="77777777" w:rsidR="00401FE6" w:rsidRPr="00A92A3C" w:rsidRDefault="00401FE6" w:rsidP="00401FE6">
            <w:pPr>
              <w:pStyle w:val="ConsPlusNormal"/>
              <w:rPr>
                <w:rFonts w:ascii="Myriad Pro" w:hAnsi="Myriad Pro"/>
              </w:rPr>
            </w:pPr>
            <w:r w:rsidRPr="00A92A3C">
              <w:rPr>
                <w:rFonts w:ascii="Myriad Pro" w:hAnsi="Myriad Pro"/>
              </w:rPr>
              <w:t>2.1.4</w:t>
            </w:r>
          </w:p>
        </w:tc>
        <w:tc>
          <w:tcPr>
            <w:tcW w:w="3257" w:type="dxa"/>
            <w:vMerge w:val="restart"/>
            <w:tcBorders>
              <w:top w:val="single" w:sz="4" w:space="0" w:color="auto"/>
              <w:left w:val="single" w:sz="4" w:space="0" w:color="auto"/>
              <w:bottom w:val="single" w:sz="4" w:space="0" w:color="auto"/>
              <w:right w:val="single" w:sz="4" w:space="0" w:color="auto"/>
            </w:tcBorders>
          </w:tcPr>
          <w:p w14:paraId="4CCD05E0"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4394" w:type="dxa"/>
            <w:vMerge w:val="restart"/>
            <w:tcBorders>
              <w:top w:val="single" w:sz="4" w:space="0" w:color="auto"/>
              <w:left w:val="single" w:sz="4" w:space="0" w:color="auto"/>
              <w:right w:val="single" w:sz="4" w:space="0" w:color="auto"/>
            </w:tcBorders>
          </w:tcPr>
          <w:p w14:paraId="706737F1"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tc>
        <w:tc>
          <w:tcPr>
            <w:tcW w:w="2410" w:type="dxa"/>
            <w:gridSpan w:val="5"/>
            <w:tcBorders>
              <w:top w:val="single" w:sz="4" w:space="0" w:color="auto"/>
              <w:left w:val="single" w:sz="4" w:space="0" w:color="auto"/>
              <w:right w:val="single" w:sz="4" w:space="0" w:color="auto"/>
            </w:tcBorders>
          </w:tcPr>
          <w:p w14:paraId="42DA0306"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0B2DB5D" w14:textId="77777777" w:rsidR="00401FE6" w:rsidRPr="00A92A3C" w:rsidRDefault="00401FE6" w:rsidP="00401FE6">
            <w:pPr>
              <w:pStyle w:val="ConsPlusNormal"/>
              <w:rPr>
                <w:rFonts w:ascii="Myriad Pro" w:hAnsi="Myriad Pro"/>
              </w:rPr>
            </w:pPr>
          </w:p>
        </w:tc>
      </w:tr>
      <w:tr w:rsidR="00401FE6" w:rsidRPr="00A92A3C" w14:paraId="32DF9DB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CAD0E7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610827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269A82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A65D93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04AA0B1"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A03895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4B946D7" w14:textId="77777777" w:rsidR="00401FE6" w:rsidRPr="00A92A3C" w:rsidRDefault="00401FE6" w:rsidP="00401FE6">
            <w:pPr>
              <w:pStyle w:val="ConsPlusNormal"/>
              <w:rPr>
                <w:rFonts w:ascii="Myriad Pro" w:hAnsi="Myriad Pro"/>
              </w:rPr>
            </w:pPr>
          </w:p>
        </w:tc>
      </w:tr>
      <w:tr w:rsidR="00401FE6" w:rsidRPr="00A92A3C" w14:paraId="59C98E1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B1653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B85E27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A4E2BD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3F41ED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74FC1C5" w14:textId="77777777" w:rsidR="00401FE6" w:rsidRPr="00A92A3C" w:rsidRDefault="00401FE6" w:rsidP="00401FE6">
            <w:pPr>
              <w:pStyle w:val="ConsPlusNormal"/>
              <w:rPr>
                <w:rFonts w:ascii="Myriad Pro" w:hAnsi="Myriad Pro"/>
              </w:rPr>
            </w:pPr>
          </w:p>
        </w:tc>
      </w:tr>
      <w:tr w:rsidR="00401FE6" w:rsidRPr="00A92A3C" w14:paraId="37D1EA5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5CD4E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61A0B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45FD97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C2742B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9362F4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EC0B2BA"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1954DAE" w14:textId="77777777" w:rsidR="00401FE6" w:rsidRPr="00A92A3C" w:rsidRDefault="00401FE6" w:rsidP="00401FE6">
            <w:pPr>
              <w:pStyle w:val="ConsPlusNormal"/>
              <w:rPr>
                <w:rFonts w:ascii="Myriad Pro" w:hAnsi="Myriad Pro"/>
              </w:rPr>
            </w:pPr>
          </w:p>
        </w:tc>
      </w:tr>
      <w:tr w:rsidR="00401FE6" w:rsidRPr="00A92A3C" w14:paraId="729CD85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172B0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2DA59D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DB5BD6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0304E59"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783A60B4" w14:textId="77777777" w:rsidR="00401FE6" w:rsidRPr="00A92A3C" w:rsidRDefault="00401FE6" w:rsidP="00401FE6">
            <w:pPr>
              <w:pStyle w:val="ConsPlusNormal"/>
              <w:rPr>
                <w:rFonts w:ascii="Myriad Pro" w:hAnsi="Myriad Pro"/>
              </w:rPr>
            </w:pPr>
          </w:p>
        </w:tc>
      </w:tr>
      <w:tr w:rsidR="00401FE6" w:rsidRPr="00A92A3C" w14:paraId="64F462A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23903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D6154E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A029BC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11ED8D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7709441" w14:textId="77777777" w:rsidR="00401FE6" w:rsidRPr="00A92A3C" w:rsidRDefault="00401FE6" w:rsidP="00401FE6">
            <w:pPr>
              <w:pStyle w:val="ConsPlusNormal"/>
              <w:rPr>
                <w:rFonts w:ascii="Myriad Pro" w:hAnsi="Myriad Pro"/>
              </w:rPr>
            </w:pPr>
          </w:p>
        </w:tc>
      </w:tr>
      <w:tr w:rsidR="00401FE6" w:rsidRPr="00A92A3C" w14:paraId="130C54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E7936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28B474"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39FB855" w14:textId="77777777" w:rsidR="00401FE6" w:rsidRPr="00A92A3C" w:rsidRDefault="00401FE6" w:rsidP="00401FE6">
            <w:pPr>
              <w:pStyle w:val="ConsPlusNormal"/>
              <w:jc w:val="both"/>
              <w:rPr>
                <w:rFonts w:ascii="Myriad Pro" w:hAnsi="Myriad Pro"/>
              </w:rPr>
            </w:pPr>
            <w:r w:rsidRPr="00A92A3C">
              <w:rPr>
                <w:rFonts w:ascii="Myriad Pro" w:hAnsi="Myriad Pro"/>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44" w:type="dxa"/>
            <w:tcBorders>
              <w:left w:val="single" w:sz="4" w:space="0" w:color="auto"/>
              <w:right w:val="single" w:sz="4" w:space="0" w:color="auto"/>
            </w:tcBorders>
          </w:tcPr>
          <w:p w14:paraId="616F67D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9EEE66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D0A4567"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7E155289" w14:textId="77777777" w:rsidR="00401FE6" w:rsidRPr="00A92A3C" w:rsidRDefault="00401FE6" w:rsidP="00401FE6">
            <w:pPr>
              <w:pStyle w:val="ConsPlusNormal"/>
              <w:rPr>
                <w:rFonts w:ascii="Myriad Pro" w:hAnsi="Myriad Pro"/>
              </w:rPr>
            </w:pPr>
          </w:p>
        </w:tc>
      </w:tr>
      <w:tr w:rsidR="00401FE6" w:rsidRPr="00A92A3C" w14:paraId="10A2A2A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248A0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3D029E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3E34F7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26C60F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2D00026" w14:textId="77777777" w:rsidR="00401FE6" w:rsidRPr="00A92A3C" w:rsidRDefault="00401FE6" w:rsidP="00401FE6">
            <w:pPr>
              <w:pStyle w:val="ConsPlusNormal"/>
              <w:rPr>
                <w:rFonts w:ascii="Myriad Pro" w:hAnsi="Myriad Pro"/>
              </w:rPr>
            </w:pPr>
          </w:p>
        </w:tc>
      </w:tr>
      <w:tr w:rsidR="00401FE6" w:rsidRPr="00A92A3C" w14:paraId="7FC9EA84"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A4682E9" w14:textId="77777777" w:rsidR="00401FE6" w:rsidRPr="00A92A3C" w:rsidRDefault="00401FE6" w:rsidP="00401FE6">
            <w:pPr>
              <w:pStyle w:val="ConsPlusNormal"/>
              <w:rPr>
                <w:rFonts w:ascii="Myriad Pro" w:hAnsi="Myriad Pro"/>
              </w:rPr>
            </w:pPr>
            <w:r w:rsidRPr="00A92A3C">
              <w:rPr>
                <w:rFonts w:ascii="Myriad Pro" w:hAnsi="Myriad Pro"/>
              </w:rPr>
              <w:t>2.1.5</w:t>
            </w:r>
          </w:p>
        </w:tc>
        <w:tc>
          <w:tcPr>
            <w:tcW w:w="3257" w:type="dxa"/>
            <w:vMerge w:val="restart"/>
            <w:tcBorders>
              <w:top w:val="single" w:sz="4" w:space="0" w:color="auto"/>
              <w:left w:val="single" w:sz="4" w:space="0" w:color="auto"/>
              <w:bottom w:val="single" w:sz="4" w:space="0" w:color="auto"/>
              <w:right w:val="single" w:sz="4" w:space="0" w:color="auto"/>
            </w:tcBorders>
          </w:tcPr>
          <w:p w14:paraId="0E18FEDD"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4394" w:type="dxa"/>
            <w:vMerge w:val="restart"/>
            <w:tcBorders>
              <w:top w:val="single" w:sz="4" w:space="0" w:color="auto"/>
              <w:left w:val="single" w:sz="4" w:space="0" w:color="auto"/>
              <w:right w:val="single" w:sz="4" w:space="0" w:color="auto"/>
            </w:tcBorders>
          </w:tcPr>
          <w:p w14:paraId="6FF60C12"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играет ключевую роль в предупреждении, выявлении и урегулировании внутренних конфликтов.</w:t>
            </w:r>
          </w:p>
        </w:tc>
        <w:tc>
          <w:tcPr>
            <w:tcW w:w="2410" w:type="dxa"/>
            <w:gridSpan w:val="5"/>
            <w:tcBorders>
              <w:top w:val="single" w:sz="4" w:space="0" w:color="auto"/>
              <w:left w:val="single" w:sz="4" w:space="0" w:color="auto"/>
              <w:right w:val="single" w:sz="4" w:space="0" w:color="auto"/>
            </w:tcBorders>
          </w:tcPr>
          <w:p w14:paraId="4D39F9B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42CA530" w14:textId="77777777" w:rsidR="00401FE6" w:rsidRPr="00A92A3C" w:rsidRDefault="00401FE6" w:rsidP="00401FE6">
            <w:pPr>
              <w:pStyle w:val="ConsPlusNormal"/>
              <w:rPr>
                <w:rFonts w:ascii="Myriad Pro" w:hAnsi="Myriad Pro"/>
              </w:rPr>
            </w:pPr>
          </w:p>
        </w:tc>
      </w:tr>
      <w:tr w:rsidR="00401FE6" w:rsidRPr="00A92A3C" w14:paraId="6C55BDD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036C01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75039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71840C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87AEB7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EA8ED4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1A3B8F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70FB1B5D" w14:textId="77777777" w:rsidR="00401FE6" w:rsidRPr="00A92A3C" w:rsidRDefault="00401FE6" w:rsidP="00401FE6">
            <w:pPr>
              <w:pStyle w:val="ConsPlusNormal"/>
              <w:rPr>
                <w:rFonts w:ascii="Myriad Pro" w:hAnsi="Myriad Pro"/>
              </w:rPr>
            </w:pPr>
          </w:p>
        </w:tc>
      </w:tr>
      <w:tr w:rsidR="00401FE6" w:rsidRPr="00A92A3C" w14:paraId="113AD40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061A38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CCB163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620CB6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326D19B"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343F5D5" w14:textId="77777777" w:rsidR="00401FE6" w:rsidRPr="00A92A3C" w:rsidRDefault="00401FE6" w:rsidP="00401FE6">
            <w:pPr>
              <w:pStyle w:val="ConsPlusNormal"/>
              <w:rPr>
                <w:rFonts w:ascii="Myriad Pro" w:hAnsi="Myriad Pro"/>
              </w:rPr>
            </w:pPr>
          </w:p>
        </w:tc>
      </w:tr>
      <w:tr w:rsidR="00401FE6" w:rsidRPr="00A92A3C" w14:paraId="61313C9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E40C4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FB88297"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6476E9E4" w14:textId="77777777" w:rsidR="00401FE6" w:rsidRPr="00A92A3C" w:rsidRDefault="00401FE6" w:rsidP="00401FE6">
            <w:pPr>
              <w:pStyle w:val="ConsPlusNormal"/>
              <w:jc w:val="both"/>
              <w:rPr>
                <w:rFonts w:ascii="Myriad Pro" w:hAnsi="Myriad Pro"/>
              </w:rPr>
            </w:pPr>
            <w:r w:rsidRPr="00A92A3C">
              <w:rPr>
                <w:rFonts w:ascii="Myriad Pro" w:hAnsi="Myriad Pro"/>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144" w:type="dxa"/>
            <w:tcBorders>
              <w:left w:val="single" w:sz="4" w:space="0" w:color="auto"/>
              <w:right w:val="single" w:sz="4" w:space="0" w:color="auto"/>
            </w:tcBorders>
          </w:tcPr>
          <w:p w14:paraId="40F7C69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C8A64D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44CACEE"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C931248" w14:textId="77777777" w:rsidR="00401FE6" w:rsidRPr="00A92A3C" w:rsidRDefault="00401FE6" w:rsidP="00401FE6">
            <w:pPr>
              <w:pStyle w:val="ConsPlusNormal"/>
              <w:rPr>
                <w:rFonts w:ascii="Myriad Pro" w:hAnsi="Myriad Pro"/>
              </w:rPr>
            </w:pPr>
          </w:p>
        </w:tc>
      </w:tr>
      <w:tr w:rsidR="00401FE6" w:rsidRPr="00A92A3C" w14:paraId="0A159A2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EEE83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50558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4ED44E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D79223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B237393" w14:textId="77777777" w:rsidR="00401FE6" w:rsidRPr="00A92A3C" w:rsidRDefault="00401FE6" w:rsidP="00401FE6">
            <w:pPr>
              <w:pStyle w:val="ConsPlusNormal"/>
              <w:rPr>
                <w:rFonts w:ascii="Myriad Pro" w:hAnsi="Myriad Pro"/>
              </w:rPr>
            </w:pPr>
          </w:p>
        </w:tc>
      </w:tr>
      <w:tr w:rsidR="00401FE6" w:rsidRPr="00A92A3C" w14:paraId="1F2E735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C7BC8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E97A81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B190EC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B5851E4"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64A65C0" w14:textId="77777777" w:rsidR="00401FE6" w:rsidRPr="00A92A3C" w:rsidRDefault="00401FE6" w:rsidP="00401FE6">
            <w:pPr>
              <w:pStyle w:val="ConsPlusNormal"/>
              <w:rPr>
                <w:rFonts w:ascii="Myriad Pro" w:hAnsi="Myriad Pro"/>
              </w:rPr>
            </w:pPr>
          </w:p>
        </w:tc>
      </w:tr>
      <w:tr w:rsidR="00401FE6" w:rsidRPr="00A92A3C" w14:paraId="65BAE1D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0C469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FD1B9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A178E8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4C3867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C0A70A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78F8B75"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38E5DF78" w14:textId="77777777" w:rsidR="00401FE6" w:rsidRPr="00A92A3C" w:rsidRDefault="00401FE6" w:rsidP="00401FE6">
            <w:pPr>
              <w:pStyle w:val="ConsPlusNormal"/>
              <w:rPr>
                <w:rFonts w:ascii="Myriad Pro" w:hAnsi="Myriad Pro"/>
              </w:rPr>
            </w:pPr>
          </w:p>
        </w:tc>
      </w:tr>
      <w:tr w:rsidR="00401FE6" w:rsidRPr="00A92A3C" w14:paraId="64CE058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D781BB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3CB8D4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2F6A75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B7DAAD0"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F0EC5FB" w14:textId="77777777" w:rsidR="00401FE6" w:rsidRPr="00A92A3C" w:rsidRDefault="00401FE6" w:rsidP="00401FE6">
            <w:pPr>
              <w:pStyle w:val="ConsPlusNormal"/>
              <w:rPr>
                <w:rFonts w:ascii="Myriad Pro" w:hAnsi="Myriad Pro"/>
              </w:rPr>
            </w:pPr>
          </w:p>
        </w:tc>
      </w:tr>
      <w:tr w:rsidR="00401FE6" w:rsidRPr="00A92A3C" w14:paraId="6E2E559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EB7C41E" w14:textId="77777777" w:rsidR="00401FE6" w:rsidRPr="00A92A3C" w:rsidRDefault="00401FE6" w:rsidP="00401FE6">
            <w:pPr>
              <w:pStyle w:val="ConsPlusNormal"/>
              <w:rPr>
                <w:rFonts w:ascii="Myriad Pro" w:hAnsi="Myriad Pro"/>
              </w:rPr>
            </w:pPr>
            <w:r w:rsidRPr="00A92A3C">
              <w:rPr>
                <w:rFonts w:ascii="Myriad Pro" w:hAnsi="Myriad Pro"/>
              </w:rPr>
              <w:t>2.1.6</w:t>
            </w:r>
          </w:p>
        </w:tc>
        <w:tc>
          <w:tcPr>
            <w:tcW w:w="3257" w:type="dxa"/>
            <w:vMerge w:val="restart"/>
            <w:tcBorders>
              <w:top w:val="single" w:sz="4" w:space="0" w:color="auto"/>
              <w:left w:val="single" w:sz="4" w:space="0" w:color="auto"/>
              <w:bottom w:val="single" w:sz="4" w:space="0" w:color="auto"/>
              <w:right w:val="single" w:sz="4" w:space="0" w:color="auto"/>
            </w:tcBorders>
          </w:tcPr>
          <w:p w14:paraId="7AEBA131"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4394" w:type="dxa"/>
            <w:vMerge w:val="restart"/>
            <w:tcBorders>
              <w:top w:val="single" w:sz="4" w:space="0" w:color="auto"/>
              <w:left w:val="single" w:sz="4" w:space="0" w:color="auto"/>
              <w:right w:val="single" w:sz="4" w:space="0" w:color="auto"/>
            </w:tcBorders>
          </w:tcPr>
          <w:p w14:paraId="3C93BD07"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утвердил положение об информационной политике.</w:t>
            </w:r>
          </w:p>
        </w:tc>
        <w:tc>
          <w:tcPr>
            <w:tcW w:w="2410" w:type="dxa"/>
            <w:gridSpan w:val="5"/>
            <w:tcBorders>
              <w:top w:val="single" w:sz="4" w:space="0" w:color="auto"/>
              <w:left w:val="single" w:sz="4" w:space="0" w:color="auto"/>
              <w:right w:val="single" w:sz="4" w:space="0" w:color="auto"/>
            </w:tcBorders>
          </w:tcPr>
          <w:p w14:paraId="0AC7827F"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22E60A85" w14:textId="77777777" w:rsidR="00401FE6" w:rsidRPr="00A92A3C" w:rsidRDefault="00401FE6" w:rsidP="00401FE6">
            <w:pPr>
              <w:pStyle w:val="ConsPlusNormal"/>
              <w:rPr>
                <w:rFonts w:ascii="Myriad Pro" w:hAnsi="Myriad Pro"/>
              </w:rPr>
            </w:pPr>
          </w:p>
        </w:tc>
      </w:tr>
      <w:tr w:rsidR="00401FE6" w:rsidRPr="00A92A3C" w14:paraId="0229994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297B5A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20183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74EB6D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1C8A54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97877F8"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D9F3844"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03E5401" w14:textId="77777777" w:rsidR="00401FE6" w:rsidRPr="00A92A3C" w:rsidRDefault="00401FE6" w:rsidP="00401FE6">
            <w:pPr>
              <w:pStyle w:val="ConsPlusNormal"/>
              <w:rPr>
                <w:rFonts w:ascii="Myriad Pro" w:hAnsi="Myriad Pro"/>
              </w:rPr>
            </w:pPr>
          </w:p>
        </w:tc>
      </w:tr>
      <w:tr w:rsidR="00401FE6" w:rsidRPr="00A92A3C" w14:paraId="4A9A4AF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0E94C3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11DF8F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5E5909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2E90822"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0E9F64A" w14:textId="77777777" w:rsidR="00401FE6" w:rsidRPr="00A92A3C" w:rsidRDefault="00401FE6" w:rsidP="00401FE6">
            <w:pPr>
              <w:pStyle w:val="ConsPlusNormal"/>
              <w:rPr>
                <w:rFonts w:ascii="Myriad Pro" w:hAnsi="Myriad Pro"/>
              </w:rPr>
            </w:pPr>
          </w:p>
        </w:tc>
      </w:tr>
      <w:tr w:rsidR="00401FE6" w:rsidRPr="00A92A3C" w14:paraId="0EAE7CE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C3B275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461429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244A31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E30F24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6CBA0F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CEA809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B53F36D" w14:textId="77777777" w:rsidR="00401FE6" w:rsidRPr="00A92A3C" w:rsidRDefault="00401FE6" w:rsidP="00401FE6">
            <w:pPr>
              <w:pStyle w:val="ConsPlusNormal"/>
              <w:rPr>
                <w:rFonts w:ascii="Myriad Pro" w:hAnsi="Myriad Pro"/>
              </w:rPr>
            </w:pPr>
          </w:p>
        </w:tc>
      </w:tr>
      <w:tr w:rsidR="00401FE6" w:rsidRPr="00A92A3C" w14:paraId="44A6695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F9AD5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7AAD47"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5456671E" w14:textId="77777777" w:rsidR="00401FE6" w:rsidRPr="00A92A3C" w:rsidRDefault="00401FE6" w:rsidP="00401FE6">
            <w:pPr>
              <w:pStyle w:val="ConsPlusNormal"/>
              <w:jc w:val="both"/>
              <w:rPr>
                <w:rFonts w:ascii="Myriad Pro" w:hAnsi="Myriad Pro"/>
              </w:rPr>
            </w:pPr>
            <w:r w:rsidRPr="00A92A3C">
              <w:rPr>
                <w:rFonts w:ascii="Myriad Pro" w:hAnsi="Myriad Pro"/>
              </w:rPr>
              <w:t>2. В обществе определены лица, ответственные за реализацию информационной политики.</w:t>
            </w:r>
          </w:p>
        </w:tc>
        <w:tc>
          <w:tcPr>
            <w:tcW w:w="2410" w:type="dxa"/>
            <w:gridSpan w:val="5"/>
            <w:tcBorders>
              <w:left w:val="single" w:sz="4" w:space="0" w:color="auto"/>
              <w:right w:val="single" w:sz="4" w:space="0" w:color="auto"/>
            </w:tcBorders>
          </w:tcPr>
          <w:p w14:paraId="11BEBA1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CF52C03" w14:textId="77777777" w:rsidR="00401FE6" w:rsidRPr="00A92A3C" w:rsidRDefault="00401FE6" w:rsidP="00401FE6">
            <w:pPr>
              <w:pStyle w:val="ConsPlusNormal"/>
              <w:rPr>
                <w:rFonts w:ascii="Myriad Pro" w:hAnsi="Myriad Pro"/>
              </w:rPr>
            </w:pPr>
          </w:p>
        </w:tc>
      </w:tr>
      <w:tr w:rsidR="00401FE6" w:rsidRPr="00A92A3C" w14:paraId="35108A5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254C2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4E6A067"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EA4400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E39E1C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D976BD3" w14:textId="77777777" w:rsidR="00401FE6" w:rsidRPr="00A92A3C" w:rsidRDefault="00401FE6" w:rsidP="00401FE6">
            <w:pPr>
              <w:pStyle w:val="ConsPlusNormal"/>
              <w:rPr>
                <w:rFonts w:ascii="Myriad Pro" w:hAnsi="Myriad Pro"/>
              </w:rPr>
            </w:pPr>
          </w:p>
        </w:tc>
      </w:tr>
      <w:tr w:rsidR="00401FE6" w:rsidRPr="00A92A3C" w14:paraId="7876F53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9916C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0BE04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4A8EE8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FD34A8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7DEA0DE"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2CE223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390463D7" w14:textId="77777777" w:rsidR="00401FE6" w:rsidRPr="00A92A3C" w:rsidRDefault="00401FE6" w:rsidP="00401FE6">
            <w:pPr>
              <w:pStyle w:val="ConsPlusNormal"/>
              <w:rPr>
                <w:rFonts w:ascii="Myriad Pro" w:hAnsi="Myriad Pro"/>
              </w:rPr>
            </w:pPr>
          </w:p>
        </w:tc>
      </w:tr>
      <w:tr w:rsidR="00401FE6" w:rsidRPr="00A92A3C" w14:paraId="6E90DE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AB169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C8EEC1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203CF2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272FBA68"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D0EDF13" w14:textId="77777777" w:rsidR="00401FE6" w:rsidRPr="00A92A3C" w:rsidRDefault="00401FE6" w:rsidP="00401FE6">
            <w:pPr>
              <w:pStyle w:val="ConsPlusNormal"/>
              <w:rPr>
                <w:rFonts w:ascii="Myriad Pro" w:hAnsi="Myriad Pro"/>
              </w:rPr>
            </w:pPr>
          </w:p>
        </w:tc>
      </w:tr>
      <w:tr w:rsidR="00401FE6" w:rsidRPr="00A92A3C" w14:paraId="57F8152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6A38631" w14:textId="77777777" w:rsidR="00401FE6" w:rsidRPr="00A92A3C" w:rsidRDefault="00401FE6" w:rsidP="00401FE6">
            <w:pPr>
              <w:pStyle w:val="ConsPlusNormal"/>
              <w:rPr>
                <w:rFonts w:ascii="Myriad Pro" w:hAnsi="Myriad Pro"/>
              </w:rPr>
            </w:pPr>
            <w:r w:rsidRPr="00A92A3C">
              <w:rPr>
                <w:rFonts w:ascii="Myriad Pro" w:hAnsi="Myriad Pro"/>
              </w:rPr>
              <w:t>2.1.7</w:t>
            </w:r>
          </w:p>
        </w:tc>
        <w:tc>
          <w:tcPr>
            <w:tcW w:w="3257" w:type="dxa"/>
            <w:vMerge w:val="restart"/>
            <w:tcBorders>
              <w:top w:val="single" w:sz="4" w:space="0" w:color="auto"/>
              <w:left w:val="single" w:sz="4" w:space="0" w:color="auto"/>
              <w:bottom w:val="single" w:sz="4" w:space="0" w:color="auto"/>
              <w:right w:val="single" w:sz="4" w:space="0" w:color="auto"/>
            </w:tcBorders>
          </w:tcPr>
          <w:p w14:paraId="0A5FEE2E"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1D410F2A"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совет директоров рассмотрел вопрос о практике корпоративного управления в обществе.</w:t>
            </w:r>
          </w:p>
        </w:tc>
        <w:tc>
          <w:tcPr>
            <w:tcW w:w="2410" w:type="dxa"/>
            <w:gridSpan w:val="5"/>
            <w:tcBorders>
              <w:top w:val="single" w:sz="4" w:space="0" w:color="auto"/>
              <w:left w:val="single" w:sz="4" w:space="0" w:color="auto"/>
              <w:right w:val="single" w:sz="4" w:space="0" w:color="auto"/>
            </w:tcBorders>
          </w:tcPr>
          <w:p w14:paraId="63EF776D"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4C58123" w14:textId="77777777" w:rsidR="00401FE6" w:rsidRPr="00A92A3C" w:rsidRDefault="00401FE6" w:rsidP="00401FE6">
            <w:pPr>
              <w:pStyle w:val="ConsPlusNormal"/>
              <w:rPr>
                <w:rFonts w:ascii="Myriad Pro" w:hAnsi="Myriad Pro"/>
              </w:rPr>
            </w:pPr>
          </w:p>
        </w:tc>
      </w:tr>
      <w:tr w:rsidR="00401FE6" w:rsidRPr="00A92A3C" w14:paraId="6B02E83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5123C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D59D1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F896D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EBF3F8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9F5B35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1EE674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1FCD1A1" w14:textId="77777777" w:rsidR="00401FE6" w:rsidRPr="00A92A3C" w:rsidRDefault="00401FE6" w:rsidP="00401FE6">
            <w:pPr>
              <w:pStyle w:val="ConsPlusNormal"/>
              <w:rPr>
                <w:rFonts w:ascii="Myriad Pro" w:hAnsi="Myriad Pro"/>
              </w:rPr>
            </w:pPr>
          </w:p>
        </w:tc>
      </w:tr>
      <w:tr w:rsidR="00401FE6" w:rsidRPr="00A92A3C" w14:paraId="6BF16FE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993D1A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DE28A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3CAE26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95CE27C"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B699122" w14:textId="77777777" w:rsidR="00401FE6" w:rsidRPr="00A92A3C" w:rsidRDefault="00401FE6" w:rsidP="00401FE6">
            <w:pPr>
              <w:pStyle w:val="ConsPlusNormal"/>
              <w:rPr>
                <w:rFonts w:ascii="Myriad Pro" w:hAnsi="Myriad Pro"/>
              </w:rPr>
            </w:pPr>
          </w:p>
        </w:tc>
      </w:tr>
      <w:tr w:rsidR="00401FE6" w:rsidRPr="00A92A3C" w14:paraId="64776FE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85F1E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411B66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68FCF7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6178CC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07FB79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EB399EF"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7B2563ED" w14:textId="77777777" w:rsidR="00401FE6" w:rsidRPr="00A92A3C" w:rsidRDefault="00401FE6" w:rsidP="00401FE6">
            <w:pPr>
              <w:pStyle w:val="ConsPlusNormal"/>
              <w:rPr>
                <w:rFonts w:ascii="Myriad Pro" w:hAnsi="Myriad Pro"/>
              </w:rPr>
            </w:pPr>
          </w:p>
        </w:tc>
      </w:tr>
      <w:tr w:rsidR="00401FE6" w:rsidRPr="00A92A3C" w14:paraId="1D08381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0D1E6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35335D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A44972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46863C1"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3C7A4C1" w14:textId="77777777" w:rsidR="00401FE6" w:rsidRPr="00A92A3C" w:rsidRDefault="00401FE6" w:rsidP="00401FE6">
            <w:pPr>
              <w:pStyle w:val="ConsPlusNormal"/>
              <w:rPr>
                <w:rFonts w:ascii="Myriad Pro" w:hAnsi="Myriad Pro"/>
              </w:rPr>
            </w:pPr>
          </w:p>
        </w:tc>
      </w:tr>
      <w:tr w:rsidR="00401FE6" w:rsidRPr="00A92A3C" w14:paraId="25DACB4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F5C71C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855AD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FC01B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4DAA81E"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3704A30" w14:textId="77777777" w:rsidR="00401FE6" w:rsidRPr="00A92A3C" w:rsidRDefault="00401FE6" w:rsidP="00401FE6">
            <w:pPr>
              <w:pStyle w:val="ConsPlusNormal"/>
              <w:rPr>
                <w:rFonts w:ascii="Myriad Pro" w:hAnsi="Myriad Pro"/>
              </w:rPr>
            </w:pPr>
          </w:p>
        </w:tc>
      </w:tr>
      <w:tr w:rsidR="00401FE6" w:rsidRPr="00A92A3C" w14:paraId="56DD5DD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B4892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9FF7A4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90219E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0A9A52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7311C3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2141E0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68D1E224" w14:textId="77777777" w:rsidR="00401FE6" w:rsidRPr="00A92A3C" w:rsidRDefault="00401FE6" w:rsidP="00401FE6">
            <w:pPr>
              <w:pStyle w:val="ConsPlusNormal"/>
              <w:rPr>
                <w:rFonts w:ascii="Myriad Pro" w:hAnsi="Myriad Pro"/>
              </w:rPr>
            </w:pPr>
          </w:p>
        </w:tc>
      </w:tr>
      <w:tr w:rsidR="00401FE6" w:rsidRPr="00A92A3C" w14:paraId="3120316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566B88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C1292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D553D9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A27F9E8"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1AAB1A64" w14:textId="77777777" w:rsidR="00401FE6" w:rsidRPr="00A92A3C" w:rsidRDefault="00401FE6" w:rsidP="00401FE6">
            <w:pPr>
              <w:pStyle w:val="ConsPlusNormal"/>
              <w:rPr>
                <w:rFonts w:ascii="Myriad Pro" w:hAnsi="Myriad Pro"/>
              </w:rPr>
            </w:pPr>
          </w:p>
        </w:tc>
      </w:tr>
      <w:tr w:rsidR="00401FE6" w:rsidRPr="00A92A3C" w14:paraId="1901FECD" w14:textId="77777777" w:rsidTr="00401FE6">
        <w:tc>
          <w:tcPr>
            <w:tcW w:w="854" w:type="dxa"/>
            <w:tcBorders>
              <w:top w:val="single" w:sz="4" w:space="0" w:color="auto"/>
              <w:left w:val="single" w:sz="4" w:space="0" w:color="auto"/>
              <w:bottom w:val="single" w:sz="4" w:space="0" w:color="auto"/>
              <w:right w:val="single" w:sz="4" w:space="0" w:color="auto"/>
            </w:tcBorders>
          </w:tcPr>
          <w:p w14:paraId="3B13929C" w14:textId="77777777" w:rsidR="00401FE6" w:rsidRPr="00A92A3C" w:rsidRDefault="00401FE6" w:rsidP="00401FE6">
            <w:pPr>
              <w:pStyle w:val="ConsPlusNormal"/>
              <w:outlineLvl w:val="0"/>
              <w:rPr>
                <w:rFonts w:ascii="Myriad Pro" w:hAnsi="Myriad Pro"/>
              </w:rPr>
            </w:pPr>
            <w:r w:rsidRPr="00A92A3C">
              <w:rPr>
                <w:rFonts w:ascii="Myriad Pro" w:hAnsi="Myriad Pro"/>
              </w:rPr>
              <w:t>2.2</w:t>
            </w:r>
          </w:p>
        </w:tc>
        <w:tc>
          <w:tcPr>
            <w:tcW w:w="14172" w:type="dxa"/>
            <w:gridSpan w:val="8"/>
            <w:tcBorders>
              <w:top w:val="single" w:sz="4" w:space="0" w:color="auto"/>
              <w:left w:val="single" w:sz="4" w:space="0" w:color="auto"/>
              <w:bottom w:val="single" w:sz="4" w:space="0" w:color="auto"/>
              <w:right w:val="single" w:sz="4" w:space="0" w:color="auto"/>
            </w:tcBorders>
          </w:tcPr>
          <w:p w14:paraId="78EC36DF"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подотчетен акционерам общества.</w:t>
            </w:r>
          </w:p>
        </w:tc>
      </w:tr>
      <w:tr w:rsidR="00401FE6" w:rsidRPr="00A92A3C" w14:paraId="1469E98E"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C98C6A0" w14:textId="77777777" w:rsidR="00401FE6" w:rsidRPr="00A92A3C" w:rsidRDefault="00401FE6" w:rsidP="00401FE6">
            <w:pPr>
              <w:pStyle w:val="ConsPlusNormal"/>
              <w:rPr>
                <w:rFonts w:ascii="Myriad Pro" w:hAnsi="Myriad Pro"/>
              </w:rPr>
            </w:pPr>
            <w:r w:rsidRPr="00A92A3C">
              <w:rPr>
                <w:rFonts w:ascii="Myriad Pro" w:hAnsi="Myriad Pro"/>
              </w:rPr>
              <w:t>2.2.1</w:t>
            </w:r>
          </w:p>
        </w:tc>
        <w:tc>
          <w:tcPr>
            <w:tcW w:w="3257" w:type="dxa"/>
            <w:vMerge w:val="restart"/>
            <w:tcBorders>
              <w:top w:val="single" w:sz="4" w:space="0" w:color="auto"/>
              <w:left w:val="single" w:sz="4" w:space="0" w:color="auto"/>
              <w:bottom w:val="single" w:sz="4" w:space="0" w:color="auto"/>
              <w:right w:val="single" w:sz="4" w:space="0" w:color="auto"/>
            </w:tcBorders>
          </w:tcPr>
          <w:p w14:paraId="0C08E542" w14:textId="77777777" w:rsidR="00401FE6" w:rsidRPr="00A92A3C" w:rsidRDefault="00401FE6" w:rsidP="00401FE6">
            <w:pPr>
              <w:pStyle w:val="ConsPlusNormal"/>
              <w:jc w:val="both"/>
              <w:rPr>
                <w:rFonts w:ascii="Myriad Pro" w:hAnsi="Myriad Pro"/>
              </w:rPr>
            </w:pPr>
            <w:r w:rsidRPr="00A92A3C">
              <w:rPr>
                <w:rFonts w:ascii="Myriad Pro" w:hAnsi="Myriad Pro"/>
              </w:rPr>
              <w:t>Информация о работе совета директоров раскрывается и предоставляется акционерам.</w:t>
            </w:r>
          </w:p>
        </w:tc>
        <w:tc>
          <w:tcPr>
            <w:tcW w:w="4394" w:type="dxa"/>
            <w:vMerge w:val="restart"/>
            <w:tcBorders>
              <w:top w:val="single" w:sz="4" w:space="0" w:color="auto"/>
              <w:left w:val="single" w:sz="4" w:space="0" w:color="auto"/>
              <w:right w:val="single" w:sz="4" w:space="0" w:color="auto"/>
            </w:tcBorders>
          </w:tcPr>
          <w:p w14:paraId="4C4FD5A4" w14:textId="77777777" w:rsidR="00401FE6" w:rsidRPr="00A92A3C" w:rsidRDefault="00401FE6" w:rsidP="00401FE6">
            <w:pPr>
              <w:pStyle w:val="ConsPlusNormal"/>
              <w:jc w:val="both"/>
              <w:rPr>
                <w:rFonts w:ascii="Myriad Pro" w:hAnsi="Myriad Pro"/>
              </w:rPr>
            </w:pPr>
            <w:r w:rsidRPr="00A92A3C">
              <w:rPr>
                <w:rFonts w:ascii="Myriad Pro" w:hAnsi="Myriad Pro"/>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tc>
        <w:tc>
          <w:tcPr>
            <w:tcW w:w="2410" w:type="dxa"/>
            <w:gridSpan w:val="5"/>
            <w:tcBorders>
              <w:top w:val="single" w:sz="4" w:space="0" w:color="auto"/>
              <w:left w:val="single" w:sz="4" w:space="0" w:color="auto"/>
              <w:right w:val="single" w:sz="4" w:space="0" w:color="auto"/>
            </w:tcBorders>
          </w:tcPr>
          <w:p w14:paraId="2DC3C50D"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A6B60B5" w14:textId="77777777" w:rsidR="00401FE6" w:rsidRPr="00A92A3C" w:rsidRDefault="00401FE6" w:rsidP="00401FE6">
            <w:pPr>
              <w:pStyle w:val="ConsPlusNormal"/>
              <w:rPr>
                <w:rFonts w:ascii="Myriad Pro" w:hAnsi="Myriad Pro"/>
              </w:rPr>
            </w:pPr>
          </w:p>
        </w:tc>
      </w:tr>
      <w:tr w:rsidR="00401FE6" w:rsidRPr="00A92A3C" w14:paraId="67580FF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31B25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393B7E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503F6C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41E4D6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98BB1CC"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F30A8FD"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8CFCF7F" w14:textId="77777777" w:rsidR="00401FE6" w:rsidRPr="00A92A3C" w:rsidRDefault="00401FE6" w:rsidP="00401FE6">
            <w:pPr>
              <w:pStyle w:val="ConsPlusNormal"/>
              <w:rPr>
                <w:rFonts w:ascii="Myriad Pro" w:hAnsi="Myriad Pro"/>
              </w:rPr>
            </w:pPr>
          </w:p>
        </w:tc>
      </w:tr>
      <w:tr w:rsidR="00401FE6" w:rsidRPr="00A92A3C" w14:paraId="3BEBEA5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68F52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D91E07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05DF6E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FD5A714"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27775B9" w14:textId="77777777" w:rsidR="00401FE6" w:rsidRPr="00A92A3C" w:rsidRDefault="00401FE6" w:rsidP="00401FE6">
            <w:pPr>
              <w:pStyle w:val="ConsPlusNormal"/>
              <w:rPr>
                <w:rFonts w:ascii="Myriad Pro" w:hAnsi="Myriad Pro"/>
              </w:rPr>
            </w:pPr>
          </w:p>
        </w:tc>
      </w:tr>
      <w:tr w:rsidR="00401FE6" w:rsidRPr="00A92A3C" w14:paraId="6310190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88CA1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EBCD83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DBEF73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21DE48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FD5AF3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3AFC173"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89D3BE9" w14:textId="77777777" w:rsidR="00401FE6" w:rsidRPr="00A92A3C" w:rsidRDefault="00401FE6" w:rsidP="00401FE6">
            <w:pPr>
              <w:pStyle w:val="ConsPlusNormal"/>
              <w:rPr>
                <w:rFonts w:ascii="Myriad Pro" w:hAnsi="Myriad Pro"/>
              </w:rPr>
            </w:pPr>
          </w:p>
        </w:tc>
      </w:tr>
      <w:tr w:rsidR="00401FE6" w:rsidRPr="00A92A3C" w14:paraId="5A0BD8D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9D3B5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9FB81D4"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20B08573" w14:textId="77777777" w:rsidR="00401FE6" w:rsidRPr="00A92A3C" w:rsidRDefault="00401FE6" w:rsidP="00401FE6">
            <w:pPr>
              <w:pStyle w:val="ConsPlusNormal"/>
              <w:jc w:val="both"/>
              <w:rPr>
                <w:rFonts w:ascii="Myriad Pro" w:hAnsi="Myriad Pro"/>
              </w:rPr>
            </w:pPr>
            <w:r w:rsidRPr="00A92A3C">
              <w:rPr>
                <w:rFonts w:ascii="Myriad Pro" w:hAnsi="Myriad Pro"/>
              </w:rPr>
              <w:t>2. Годовой отчет содержит информацию об основных результатах оценки работы совета директоров, проведенной в отчетном периоде.</w:t>
            </w:r>
          </w:p>
        </w:tc>
        <w:tc>
          <w:tcPr>
            <w:tcW w:w="2410" w:type="dxa"/>
            <w:gridSpan w:val="5"/>
            <w:tcBorders>
              <w:left w:val="single" w:sz="4" w:space="0" w:color="auto"/>
              <w:right w:val="single" w:sz="4" w:space="0" w:color="auto"/>
            </w:tcBorders>
          </w:tcPr>
          <w:p w14:paraId="2EFC41A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E706CD5" w14:textId="77777777" w:rsidR="00401FE6" w:rsidRPr="00A92A3C" w:rsidRDefault="00401FE6" w:rsidP="00401FE6">
            <w:pPr>
              <w:pStyle w:val="ConsPlusNormal"/>
              <w:rPr>
                <w:rFonts w:ascii="Myriad Pro" w:hAnsi="Myriad Pro"/>
              </w:rPr>
            </w:pPr>
          </w:p>
        </w:tc>
      </w:tr>
      <w:tr w:rsidR="00401FE6" w:rsidRPr="00A92A3C" w14:paraId="5564137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38A38B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AEE6C7"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8D8246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6F96188"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81F5747" w14:textId="77777777" w:rsidR="00401FE6" w:rsidRPr="00A92A3C" w:rsidRDefault="00401FE6" w:rsidP="00401FE6">
            <w:pPr>
              <w:pStyle w:val="ConsPlusNormal"/>
              <w:rPr>
                <w:rFonts w:ascii="Myriad Pro" w:hAnsi="Myriad Pro"/>
              </w:rPr>
            </w:pPr>
          </w:p>
        </w:tc>
      </w:tr>
      <w:tr w:rsidR="00401FE6" w:rsidRPr="00A92A3C" w14:paraId="340F024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4B797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97EF39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654A8C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8DB8C7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9A9B27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E2F456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6869500" w14:textId="77777777" w:rsidR="00401FE6" w:rsidRPr="00A92A3C" w:rsidRDefault="00401FE6" w:rsidP="00401FE6">
            <w:pPr>
              <w:pStyle w:val="ConsPlusNormal"/>
              <w:rPr>
                <w:rFonts w:ascii="Myriad Pro" w:hAnsi="Myriad Pro"/>
              </w:rPr>
            </w:pPr>
          </w:p>
        </w:tc>
      </w:tr>
      <w:tr w:rsidR="00401FE6" w:rsidRPr="00A92A3C" w14:paraId="2BD1868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D66E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6C2DDC"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8281DE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260EE2C2"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41DF1CA" w14:textId="77777777" w:rsidR="00401FE6" w:rsidRPr="00A92A3C" w:rsidRDefault="00401FE6" w:rsidP="00401FE6">
            <w:pPr>
              <w:pStyle w:val="ConsPlusNormal"/>
              <w:rPr>
                <w:rFonts w:ascii="Myriad Pro" w:hAnsi="Myriad Pro"/>
              </w:rPr>
            </w:pPr>
          </w:p>
        </w:tc>
      </w:tr>
      <w:tr w:rsidR="00401FE6" w:rsidRPr="00A92A3C" w14:paraId="4D590603"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2022F96F" w14:textId="77777777" w:rsidR="00401FE6" w:rsidRPr="00A92A3C" w:rsidRDefault="00401FE6" w:rsidP="00401FE6">
            <w:pPr>
              <w:pStyle w:val="ConsPlusNormal"/>
              <w:rPr>
                <w:rFonts w:ascii="Myriad Pro" w:hAnsi="Myriad Pro"/>
              </w:rPr>
            </w:pPr>
            <w:r w:rsidRPr="00A92A3C">
              <w:rPr>
                <w:rFonts w:ascii="Myriad Pro" w:hAnsi="Myriad Pro"/>
              </w:rPr>
              <w:t>2.2.2</w:t>
            </w:r>
          </w:p>
        </w:tc>
        <w:tc>
          <w:tcPr>
            <w:tcW w:w="3257" w:type="dxa"/>
            <w:vMerge w:val="restart"/>
            <w:tcBorders>
              <w:top w:val="single" w:sz="4" w:space="0" w:color="auto"/>
              <w:left w:val="single" w:sz="4" w:space="0" w:color="auto"/>
              <w:bottom w:val="single" w:sz="4" w:space="0" w:color="auto"/>
              <w:right w:val="single" w:sz="4" w:space="0" w:color="auto"/>
            </w:tcBorders>
          </w:tcPr>
          <w:p w14:paraId="78C7CB9F"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Председатель совета директоров доступен для общения с акционерами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23DB8AB9"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410" w:type="dxa"/>
            <w:gridSpan w:val="5"/>
            <w:tcBorders>
              <w:top w:val="single" w:sz="4" w:space="0" w:color="auto"/>
              <w:left w:val="single" w:sz="4" w:space="0" w:color="auto"/>
              <w:right w:val="single" w:sz="4" w:space="0" w:color="auto"/>
            </w:tcBorders>
          </w:tcPr>
          <w:p w14:paraId="3865ADB4"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2FC5ABB5" w14:textId="77777777" w:rsidR="00401FE6" w:rsidRPr="00A92A3C" w:rsidRDefault="00401FE6" w:rsidP="00401FE6">
            <w:pPr>
              <w:pStyle w:val="ConsPlusNormal"/>
              <w:rPr>
                <w:rFonts w:ascii="Myriad Pro" w:hAnsi="Myriad Pro"/>
              </w:rPr>
            </w:pPr>
          </w:p>
        </w:tc>
      </w:tr>
      <w:tr w:rsidR="00401FE6" w:rsidRPr="00A92A3C" w14:paraId="63132C8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B4870F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5227F5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77BC45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228C72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16CF2D2"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BAC18FD"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4476C51" w14:textId="77777777" w:rsidR="00401FE6" w:rsidRPr="00A92A3C" w:rsidRDefault="00401FE6" w:rsidP="00401FE6">
            <w:pPr>
              <w:pStyle w:val="ConsPlusNormal"/>
              <w:rPr>
                <w:rFonts w:ascii="Myriad Pro" w:hAnsi="Myriad Pro"/>
              </w:rPr>
            </w:pPr>
          </w:p>
        </w:tc>
      </w:tr>
      <w:tr w:rsidR="00401FE6" w:rsidRPr="00A92A3C" w14:paraId="2F19559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1A00D5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42D65D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CA9378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2C4465C"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ECBE4E7" w14:textId="77777777" w:rsidR="00401FE6" w:rsidRPr="00A92A3C" w:rsidRDefault="00401FE6" w:rsidP="00401FE6">
            <w:pPr>
              <w:pStyle w:val="ConsPlusNormal"/>
              <w:rPr>
                <w:rFonts w:ascii="Myriad Pro" w:hAnsi="Myriad Pro"/>
              </w:rPr>
            </w:pPr>
          </w:p>
        </w:tc>
      </w:tr>
      <w:tr w:rsidR="00401FE6" w:rsidRPr="00A92A3C" w14:paraId="03A5F3A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F4C93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ED7EA2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C3F4D7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38B798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8C27CA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835AEA6"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5E79D9D0" w14:textId="77777777" w:rsidR="00401FE6" w:rsidRPr="00A92A3C" w:rsidRDefault="00401FE6" w:rsidP="00401FE6">
            <w:pPr>
              <w:pStyle w:val="ConsPlusNormal"/>
              <w:rPr>
                <w:rFonts w:ascii="Myriad Pro" w:hAnsi="Myriad Pro"/>
              </w:rPr>
            </w:pPr>
          </w:p>
        </w:tc>
      </w:tr>
      <w:tr w:rsidR="00401FE6" w:rsidRPr="00A92A3C" w14:paraId="5A4D005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081278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D577E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9658BF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7B69124"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71EADDD4" w14:textId="77777777" w:rsidR="00401FE6" w:rsidRPr="00A92A3C" w:rsidRDefault="00401FE6" w:rsidP="00401FE6">
            <w:pPr>
              <w:pStyle w:val="ConsPlusNormal"/>
              <w:rPr>
                <w:rFonts w:ascii="Myriad Pro" w:hAnsi="Myriad Pro"/>
              </w:rPr>
            </w:pPr>
          </w:p>
        </w:tc>
      </w:tr>
      <w:tr w:rsidR="00401FE6" w:rsidRPr="00A92A3C" w14:paraId="3ACC94F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713841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BF48D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5920F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9526F8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A8E93E5" w14:textId="77777777" w:rsidR="00401FE6" w:rsidRPr="00A92A3C" w:rsidRDefault="00401FE6" w:rsidP="00401FE6">
            <w:pPr>
              <w:pStyle w:val="ConsPlusNormal"/>
              <w:rPr>
                <w:rFonts w:ascii="Myriad Pro" w:hAnsi="Myriad Pro"/>
              </w:rPr>
            </w:pPr>
          </w:p>
        </w:tc>
      </w:tr>
      <w:tr w:rsidR="00401FE6" w:rsidRPr="00A92A3C" w14:paraId="5A0608B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7B298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0F53EE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B7A8DA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7998EB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90417A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D0B7B18"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0C7E0803" w14:textId="77777777" w:rsidR="00401FE6" w:rsidRPr="00A92A3C" w:rsidRDefault="00401FE6" w:rsidP="00401FE6">
            <w:pPr>
              <w:pStyle w:val="ConsPlusNormal"/>
              <w:rPr>
                <w:rFonts w:ascii="Myriad Pro" w:hAnsi="Myriad Pro"/>
              </w:rPr>
            </w:pPr>
          </w:p>
        </w:tc>
      </w:tr>
      <w:tr w:rsidR="00401FE6" w:rsidRPr="00A92A3C" w14:paraId="7F42B85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4896C7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11C64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EF5C9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CC0EB4C"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00F8A8A" w14:textId="77777777" w:rsidR="00401FE6" w:rsidRPr="00A92A3C" w:rsidRDefault="00401FE6" w:rsidP="00401FE6">
            <w:pPr>
              <w:pStyle w:val="ConsPlusNormal"/>
              <w:rPr>
                <w:rFonts w:ascii="Myriad Pro" w:hAnsi="Myriad Pro"/>
              </w:rPr>
            </w:pPr>
          </w:p>
        </w:tc>
      </w:tr>
      <w:tr w:rsidR="00401FE6" w:rsidRPr="00A92A3C" w14:paraId="24C1FC23" w14:textId="77777777" w:rsidTr="00401FE6">
        <w:tc>
          <w:tcPr>
            <w:tcW w:w="854" w:type="dxa"/>
            <w:tcBorders>
              <w:top w:val="single" w:sz="4" w:space="0" w:color="auto"/>
              <w:left w:val="single" w:sz="4" w:space="0" w:color="auto"/>
              <w:bottom w:val="single" w:sz="4" w:space="0" w:color="auto"/>
              <w:right w:val="single" w:sz="4" w:space="0" w:color="auto"/>
            </w:tcBorders>
          </w:tcPr>
          <w:p w14:paraId="3DA76E4C" w14:textId="77777777" w:rsidR="00401FE6" w:rsidRPr="00A92A3C" w:rsidRDefault="00401FE6" w:rsidP="00401FE6">
            <w:pPr>
              <w:pStyle w:val="ConsPlusNormal"/>
              <w:outlineLvl w:val="0"/>
              <w:rPr>
                <w:rFonts w:ascii="Myriad Pro" w:hAnsi="Myriad Pro"/>
              </w:rPr>
            </w:pPr>
            <w:r w:rsidRPr="00A92A3C">
              <w:rPr>
                <w:rFonts w:ascii="Myriad Pro" w:hAnsi="Myriad Pro"/>
              </w:rPr>
              <w:t>2.3</w:t>
            </w:r>
          </w:p>
        </w:tc>
        <w:tc>
          <w:tcPr>
            <w:tcW w:w="14172" w:type="dxa"/>
            <w:gridSpan w:val="8"/>
            <w:tcBorders>
              <w:top w:val="single" w:sz="4" w:space="0" w:color="auto"/>
              <w:left w:val="single" w:sz="4" w:space="0" w:color="auto"/>
              <w:bottom w:val="single" w:sz="4" w:space="0" w:color="auto"/>
              <w:right w:val="single" w:sz="4" w:space="0" w:color="auto"/>
            </w:tcBorders>
          </w:tcPr>
          <w:p w14:paraId="5B3F4189"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401FE6" w:rsidRPr="00A92A3C" w14:paraId="5866E9B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0F29C9D" w14:textId="77777777" w:rsidR="00401FE6" w:rsidRPr="00A92A3C" w:rsidRDefault="00401FE6" w:rsidP="00401FE6">
            <w:pPr>
              <w:pStyle w:val="ConsPlusNormal"/>
              <w:rPr>
                <w:rFonts w:ascii="Myriad Pro" w:hAnsi="Myriad Pro"/>
              </w:rPr>
            </w:pPr>
            <w:r w:rsidRPr="00A92A3C">
              <w:rPr>
                <w:rFonts w:ascii="Myriad Pro" w:hAnsi="Myriad Pro"/>
              </w:rPr>
              <w:t>2.3.1</w:t>
            </w:r>
          </w:p>
        </w:tc>
        <w:tc>
          <w:tcPr>
            <w:tcW w:w="3257" w:type="dxa"/>
            <w:vMerge w:val="restart"/>
            <w:tcBorders>
              <w:top w:val="single" w:sz="4" w:space="0" w:color="auto"/>
              <w:left w:val="single" w:sz="4" w:space="0" w:color="auto"/>
              <w:bottom w:val="single" w:sz="4" w:space="0" w:color="auto"/>
              <w:right w:val="single" w:sz="4" w:space="0" w:color="auto"/>
            </w:tcBorders>
          </w:tcPr>
          <w:p w14:paraId="366EFAF8" w14:textId="77777777" w:rsidR="00401FE6" w:rsidRPr="00A92A3C" w:rsidRDefault="00401FE6" w:rsidP="00401FE6">
            <w:pPr>
              <w:pStyle w:val="ConsPlusNormal"/>
              <w:jc w:val="both"/>
              <w:rPr>
                <w:rFonts w:ascii="Myriad Pro" w:hAnsi="Myriad Pro"/>
              </w:rPr>
            </w:pPr>
            <w:r w:rsidRPr="00A92A3C">
              <w:rPr>
                <w:rFonts w:ascii="Myriad Pro" w:hAnsi="Myriad Pro"/>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4394" w:type="dxa"/>
            <w:vMerge w:val="restart"/>
            <w:tcBorders>
              <w:top w:val="single" w:sz="4" w:space="0" w:color="auto"/>
              <w:left w:val="single" w:sz="4" w:space="0" w:color="auto"/>
              <w:right w:val="single" w:sz="4" w:space="0" w:color="auto"/>
            </w:tcBorders>
          </w:tcPr>
          <w:p w14:paraId="5A9EBDF4"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 </w:t>
            </w:r>
          </w:p>
          <w:p w14:paraId="16EA2CE2" w14:textId="77777777" w:rsidR="00401FE6" w:rsidRPr="00A92A3C" w:rsidRDefault="00401FE6" w:rsidP="00401FE6">
            <w:pPr>
              <w:pStyle w:val="ConsPlusNormal"/>
              <w:jc w:val="both"/>
              <w:rPr>
                <w:rFonts w:ascii="Myriad Pro" w:hAnsi="Myriad Pro"/>
              </w:rPr>
            </w:pPr>
            <w:r w:rsidRPr="00A92A3C">
              <w:rPr>
                <w:rFonts w:ascii="Myriad Pro" w:hAnsi="Myriad Pro"/>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tc>
        <w:tc>
          <w:tcPr>
            <w:tcW w:w="2410" w:type="dxa"/>
            <w:gridSpan w:val="5"/>
            <w:tcBorders>
              <w:top w:val="single" w:sz="4" w:space="0" w:color="auto"/>
              <w:left w:val="single" w:sz="4" w:space="0" w:color="auto"/>
              <w:right w:val="single" w:sz="4" w:space="0" w:color="auto"/>
            </w:tcBorders>
          </w:tcPr>
          <w:p w14:paraId="30C89B84"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1B02E063" w14:textId="77777777" w:rsidR="00401FE6" w:rsidRPr="00A92A3C" w:rsidRDefault="00401FE6" w:rsidP="00401FE6">
            <w:pPr>
              <w:pStyle w:val="ConsPlusNormal"/>
              <w:rPr>
                <w:rFonts w:ascii="Myriad Pro" w:hAnsi="Myriad Pro"/>
              </w:rPr>
            </w:pPr>
          </w:p>
        </w:tc>
      </w:tr>
      <w:tr w:rsidR="00401FE6" w:rsidRPr="00A92A3C" w14:paraId="5CDDC69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21E53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262EB2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7E453B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D6B984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3BE8423"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EDFF51A"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0CABDBC" w14:textId="77777777" w:rsidR="00401FE6" w:rsidRPr="00A92A3C" w:rsidRDefault="00401FE6" w:rsidP="00401FE6">
            <w:pPr>
              <w:pStyle w:val="ConsPlusNormal"/>
              <w:rPr>
                <w:rFonts w:ascii="Myriad Pro" w:hAnsi="Myriad Pro"/>
              </w:rPr>
            </w:pPr>
          </w:p>
        </w:tc>
      </w:tr>
      <w:tr w:rsidR="00401FE6" w:rsidRPr="00A92A3C" w14:paraId="3953831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3185AE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645E2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D7C0EC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B4EB1C4"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5069A20" w14:textId="77777777" w:rsidR="00401FE6" w:rsidRPr="00A92A3C" w:rsidRDefault="00401FE6" w:rsidP="00401FE6">
            <w:pPr>
              <w:pStyle w:val="ConsPlusNormal"/>
              <w:rPr>
                <w:rFonts w:ascii="Myriad Pro" w:hAnsi="Myriad Pro"/>
              </w:rPr>
            </w:pPr>
          </w:p>
        </w:tc>
      </w:tr>
      <w:tr w:rsidR="00401FE6" w:rsidRPr="00A92A3C" w14:paraId="3214454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3D8A5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41D20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D23F1C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6FF037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0357BA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ED458DA"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3619815" w14:textId="77777777" w:rsidR="00401FE6" w:rsidRPr="00A92A3C" w:rsidRDefault="00401FE6" w:rsidP="00401FE6">
            <w:pPr>
              <w:pStyle w:val="ConsPlusNormal"/>
              <w:rPr>
                <w:rFonts w:ascii="Myriad Pro" w:hAnsi="Myriad Pro"/>
              </w:rPr>
            </w:pPr>
          </w:p>
        </w:tc>
      </w:tr>
      <w:tr w:rsidR="00401FE6" w:rsidRPr="00A92A3C" w14:paraId="65200F6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B1B07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CBCDF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2A9B64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3C1AB9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7DF85E2" w14:textId="77777777" w:rsidR="00401FE6" w:rsidRPr="00A92A3C" w:rsidRDefault="00401FE6" w:rsidP="00401FE6">
            <w:pPr>
              <w:pStyle w:val="ConsPlusNormal"/>
              <w:rPr>
                <w:rFonts w:ascii="Myriad Pro" w:hAnsi="Myriad Pro"/>
              </w:rPr>
            </w:pPr>
          </w:p>
        </w:tc>
      </w:tr>
      <w:tr w:rsidR="00401FE6" w:rsidRPr="00A92A3C" w14:paraId="1D65451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FB0C1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0C11B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D0FA1B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BBCEC2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9BDB213" w14:textId="77777777" w:rsidR="00401FE6" w:rsidRPr="00A92A3C" w:rsidRDefault="00401FE6" w:rsidP="00401FE6">
            <w:pPr>
              <w:pStyle w:val="ConsPlusNormal"/>
              <w:rPr>
                <w:rFonts w:ascii="Myriad Pro" w:hAnsi="Myriad Pro"/>
              </w:rPr>
            </w:pPr>
          </w:p>
        </w:tc>
      </w:tr>
      <w:tr w:rsidR="00401FE6" w:rsidRPr="00A92A3C" w14:paraId="202A4BC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1175F9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B9EE9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0037B3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09B9F3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D37C27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F2C45FF"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308602E8" w14:textId="77777777" w:rsidR="00401FE6" w:rsidRPr="00A92A3C" w:rsidRDefault="00401FE6" w:rsidP="00401FE6">
            <w:pPr>
              <w:pStyle w:val="ConsPlusNormal"/>
              <w:rPr>
                <w:rFonts w:ascii="Myriad Pro" w:hAnsi="Myriad Pro"/>
              </w:rPr>
            </w:pPr>
          </w:p>
        </w:tc>
      </w:tr>
      <w:tr w:rsidR="00401FE6" w:rsidRPr="00A92A3C" w14:paraId="5F4A054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1A9244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0E16042" w14:textId="77777777" w:rsidR="00401FE6" w:rsidRPr="00A92A3C" w:rsidRDefault="00401FE6"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01367AC1" w14:textId="77777777" w:rsidR="00401FE6" w:rsidRPr="00A92A3C" w:rsidRDefault="00401FE6" w:rsidP="00401FE6">
            <w:pPr>
              <w:pStyle w:val="ConsPlusNormal"/>
              <w:jc w:val="both"/>
              <w:rPr>
                <w:rFonts w:ascii="Myriad Pro" w:hAnsi="Myriad Pro"/>
              </w:rPr>
            </w:pPr>
          </w:p>
        </w:tc>
        <w:tc>
          <w:tcPr>
            <w:tcW w:w="2410" w:type="dxa"/>
            <w:gridSpan w:val="5"/>
            <w:tcBorders>
              <w:left w:val="single" w:sz="4" w:space="0" w:color="auto"/>
              <w:bottom w:val="single" w:sz="4" w:space="0" w:color="auto"/>
              <w:right w:val="single" w:sz="4" w:space="0" w:color="auto"/>
            </w:tcBorders>
          </w:tcPr>
          <w:p w14:paraId="220FE92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76F2E24" w14:textId="77777777" w:rsidR="00401FE6" w:rsidRPr="00A92A3C" w:rsidRDefault="00401FE6" w:rsidP="00401FE6">
            <w:pPr>
              <w:pStyle w:val="ConsPlusNormal"/>
              <w:rPr>
                <w:rFonts w:ascii="Myriad Pro" w:hAnsi="Myriad Pro"/>
              </w:rPr>
            </w:pPr>
          </w:p>
        </w:tc>
      </w:tr>
      <w:tr w:rsidR="00401FE6" w:rsidRPr="00A92A3C" w14:paraId="7C24C37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5B9C0C0" w14:textId="77777777" w:rsidR="00401FE6" w:rsidRPr="00A92A3C" w:rsidRDefault="00401FE6" w:rsidP="00401FE6">
            <w:pPr>
              <w:pStyle w:val="ConsPlusNormal"/>
              <w:rPr>
                <w:rFonts w:ascii="Myriad Pro" w:hAnsi="Myriad Pro"/>
              </w:rPr>
            </w:pPr>
            <w:r w:rsidRPr="00A92A3C">
              <w:rPr>
                <w:rFonts w:ascii="Myriad Pro" w:hAnsi="Myriad Pro"/>
              </w:rPr>
              <w:t>2.3.2</w:t>
            </w:r>
          </w:p>
        </w:tc>
        <w:tc>
          <w:tcPr>
            <w:tcW w:w="3257" w:type="dxa"/>
            <w:vMerge w:val="restart"/>
            <w:tcBorders>
              <w:top w:val="single" w:sz="4" w:space="0" w:color="auto"/>
              <w:left w:val="single" w:sz="4" w:space="0" w:color="auto"/>
              <w:bottom w:val="single" w:sz="4" w:space="0" w:color="auto"/>
              <w:right w:val="single" w:sz="4" w:space="0" w:color="auto"/>
            </w:tcBorders>
          </w:tcPr>
          <w:p w14:paraId="32244990" w14:textId="77777777" w:rsidR="00401FE6" w:rsidRPr="00A92A3C" w:rsidRDefault="00401FE6" w:rsidP="00401FE6">
            <w:pPr>
              <w:pStyle w:val="ConsPlusNormal"/>
              <w:jc w:val="both"/>
              <w:rPr>
                <w:rFonts w:ascii="Myriad Pro" w:hAnsi="Myriad Pro"/>
              </w:rPr>
            </w:pPr>
            <w:r w:rsidRPr="00A92A3C">
              <w:rPr>
                <w:rFonts w:ascii="Myriad Pro" w:hAnsi="Myriad Pro"/>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4394" w:type="dxa"/>
            <w:vMerge w:val="restart"/>
            <w:tcBorders>
              <w:top w:val="single" w:sz="4" w:space="0" w:color="auto"/>
              <w:left w:val="single" w:sz="4" w:space="0" w:color="auto"/>
              <w:bottom w:val="single" w:sz="4" w:space="0" w:color="auto"/>
              <w:right w:val="single" w:sz="4" w:space="0" w:color="auto"/>
            </w:tcBorders>
          </w:tcPr>
          <w:p w14:paraId="3526DB8D"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19" w:history="1">
              <w:r w:rsidRPr="00A92A3C">
                <w:rPr>
                  <w:rFonts w:ascii="Myriad Pro" w:hAnsi="Myriad Pro"/>
                  <w:color w:val="0000FF"/>
                </w:rPr>
                <w:t>102</w:t>
              </w:r>
            </w:hyperlink>
            <w:r w:rsidRPr="00A92A3C">
              <w:rPr>
                <w:rFonts w:ascii="Myriad Pro" w:hAnsi="Myriad Pro"/>
              </w:rPr>
              <w:t xml:space="preserve"> - </w:t>
            </w:r>
            <w:hyperlink r:id="rId20" w:history="1">
              <w:r w:rsidRPr="00A92A3C">
                <w:rPr>
                  <w:rFonts w:ascii="Myriad Pro" w:hAnsi="Myriad Pro"/>
                  <w:color w:val="0000FF"/>
                </w:rPr>
                <w:t>107</w:t>
              </w:r>
            </w:hyperlink>
            <w:r w:rsidRPr="00A92A3C">
              <w:rPr>
                <w:rFonts w:ascii="Myriad Pro" w:hAnsi="Myriad Pro"/>
              </w:rPr>
              <w:t xml:space="preserve"> Кодекса и письменное согласие кандидатов на избрание в состав совета директоров.</w:t>
            </w:r>
          </w:p>
        </w:tc>
        <w:tc>
          <w:tcPr>
            <w:tcW w:w="2410" w:type="dxa"/>
            <w:gridSpan w:val="5"/>
            <w:tcBorders>
              <w:top w:val="single" w:sz="4" w:space="0" w:color="auto"/>
              <w:left w:val="single" w:sz="4" w:space="0" w:color="auto"/>
              <w:right w:val="single" w:sz="4" w:space="0" w:color="auto"/>
            </w:tcBorders>
          </w:tcPr>
          <w:p w14:paraId="2EC17994"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F61F5EF" w14:textId="77777777" w:rsidR="00401FE6" w:rsidRPr="00A92A3C" w:rsidRDefault="00401FE6" w:rsidP="00401FE6">
            <w:pPr>
              <w:pStyle w:val="ConsPlusNormal"/>
              <w:rPr>
                <w:rFonts w:ascii="Myriad Pro" w:hAnsi="Myriad Pro"/>
              </w:rPr>
            </w:pPr>
          </w:p>
        </w:tc>
      </w:tr>
      <w:tr w:rsidR="00401FE6" w:rsidRPr="00A92A3C" w14:paraId="7CBDEE3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6C814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2A9609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6EB066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16161D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FF2D5B5"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1FD7CD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4AAEFCB" w14:textId="77777777" w:rsidR="00401FE6" w:rsidRPr="00A92A3C" w:rsidRDefault="00401FE6" w:rsidP="00401FE6">
            <w:pPr>
              <w:pStyle w:val="ConsPlusNormal"/>
              <w:rPr>
                <w:rFonts w:ascii="Myriad Pro" w:hAnsi="Myriad Pro"/>
              </w:rPr>
            </w:pPr>
          </w:p>
        </w:tc>
      </w:tr>
      <w:tr w:rsidR="00401FE6" w:rsidRPr="00A92A3C" w14:paraId="7E200EF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69ED3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BEE48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D50C3D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E75D19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8F585EF" w14:textId="77777777" w:rsidR="00401FE6" w:rsidRPr="00A92A3C" w:rsidRDefault="00401FE6" w:rsidP="00401FE6">
            <w:pPr>
              <w:pStyle w:val="ConsPlusNormal"/>
              <w:rPr>
                <w:rFonts w:ascii="Myriad Pro" w:hAnsi="Myriad Pro"/>
              </w:rPr>
            </w:pPr>
          </w:p>
        </w:tc>
      </w:tr>
      <w:tr w:rsidR="00401FE6" w:rsidRPr="00A92A3C" w14:paraId="27A9CF7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EEC192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28D3F1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FBA13F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09DF1C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6515EE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AB25DD9"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77C6FB76" w14:textId="77777777" w:rsidR="00401FE6" w:rsidRPr="00A92A3C" w:rsidRDefault="00401FE6" w:rsidP="00401FE6">
            <w:pPr>
              <w:pStyle w:val="ConsPlusNormal"/>
              <w:rPr>
                <w:rFonts w:ascii="Myriad Pro" w:hAnsi="Myriad Pro"/>
              </w:rPr>
            </w:pPr>
          </w:p>
        </w:tc>
      </w:tr>
      <w:tr w:rsidR="00401FE6" w:rsidRPr="00A92A3C" w14:paraId="74AA63C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88A36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CF28A5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B18A6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917CC84"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10DACC9" w14:textId="77777777" w:rsidR="00401FE6" w:rsidRPr="00A92A3C" w:rsidRDefault="00401FE6" w:rsidP="00401FE6">
            <w:pPr>
              <w:pStyle w:val="ConsPlusNormal"/>
              <w:rPr>
                <w:rFonts w:ascii="Myriad Pro" w:hAnsi="Myriad Pro"/>
              </w:rPr>
            </w:pPr>
          </w:p>
        </w:tc>
      </w:tr>
      <w:tr w:rsidR="00401FE6" w:rsidRPr="00A92A3C" w14:paraId="04809D2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C28B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5E6AB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A2FB56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34F3DF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208BE7D" w14:textId="77777777" w:rsidR="00401FE6" w:rsidRPr="00A92A3C" w:rsidRDefault="00401FE6" w:rsidP="00401FE6">
            <w:pPr>
              <w:pStyle w:val="ConsPlusNormal"/>
              <w:rPr>
                <w:rFonts w:ascii="Myriad Pro" w:hAnsi="Myriad Pro"/>
              </w:rPr>
            </w:pPr>
          </w:p>
        </w:tc>
      </w:tr>
      <w:tr w:rsidR="00401FE6" w:rsidRPr="00A92A3C" w14:paraId="603CD89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1894B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B0D096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2E18E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97ED62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1EB37EA"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7CCF55B"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1CED8CBC" w14:textId="77777777" w:rsidR="00401FE6" w:rsidRPr="00A92A3C" w:rsidRDefault="00401FE6" w:rsidP="00401FE6">
            <w:pPr>
              <w:pStyle w:val="ConsPlusNormal"/>
              <w:rPr>
                <w:rFonts w:ascii="Myriad Pro" w:hAnsi="Myriad Pro"/>
              </w:rPr>
            </w:pPr>
          </w:p>
        </w:tc>
      </w:tr>
      <w:tr w:rsidR="00401FE6" w:rsidRPr="00A92A3C" w14:paraId="5A653A0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4F1AD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AC4693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C06348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51A2A6A"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7D9D24A" w14:textId="77777777" w:rsidR="00401FE6" w:rsidRPr="00A92A3C" w:rsidRDefault="00401FE6" w:rsidP="00401FE6">
            <w:pPr>
              <w:pStyle w:val="ConsPlusNormal"/>
              <w:rPr>
                <w:rFonts w:ascii="Myriad Pro" w:hAnsi="Myriad Pro"/>
              </w:rPr>
            </w:pPr>
          </w:p>
        </w:tc>
      </w:tr>
      <w:tr w:rsidR="00401FE6" w:rsidRPr="00A92A3C" w14:paraId="59CE52F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870BE0A" w14:textId="77777777" w:rsidR="00401FE6" w:rsidRPr="00A92A3C" w:rsidRDefault="00401FE6" w:rsidP="00401FE6">
            <w:pPr>
              <w:pStyle w:val="ConsPlusNormal"/>
              <w:rPr>
                <w:rFonts w:ascii="Myriad Pro" w:hAnsi="Myriad Pro"/>
              </w:rPr>
            </w:pPr>
            <w:r w:rsidRPr="00A92A3C">
              <w:rPr>
                <w:rFonts w:ascii="Myriad Pro" w:hAnsi="Myriad Pro"/>
              </w:rPr>
              <w:t>2.3.3</w:t>
            </w:r>
          </w:p>
        </w:tc>
        <w:tc>
          <w:tcPr>
            <w:tcW w:w="3257" w:type="dxa"/>
            <w:vMerge w:val="restart"/>
            <w:tcBorders>
              <w:top w:val="single" w:sz="4" w:space="0" w:color="auto"/>
              <w:left w:val="single" w:sz="4" w:space="0" w:color="auto"/>
              <w:bottom w:val="single" w:sz="4" w:space="0" w:color="auto"/>
              <w:right w:val="single" w:sz="4" w:space="0" w:color="auto"/>
            </w:tcBorders>
          </w:tcPr>
          <w:p w14:paraId="1837841D" w14:textId="77777777" w:rsidR="00401FE6" w:rsidRPr="00A92A3C" w:rsidRDefault="00401FE6" w:rsidP="00401FE6">
            <w:pPr>
              <w:pStyle w:val="ConsPlusNormal"/>
              <w:jc w:val="both"/>
              <w:rPr>
                <w:rFonts w:ascii="Myriad Pro" w:hAnsi="Myriad Pro"/>
              </w:rPr>
            </w:pPr>
            <w:r w:rsidRPr="00A92A3C">
              <w:rPr>
                <w:rFonts w:ascii="Myriad Pro" w:hAnsi="Myriad Pro"/>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4394" w:type="dxa"/>
            <w:vMerge w:val="restart"/>
            <w:tcBorders>
              <w:top w:val="single" w:sz="4" w:space="0" w:color="auto"/>
              <w:left w:val="single" w:sz="4" w:space="0" w:color="auto"/>
              <w:bottom w:val="single" w:sz="4" w:space="0" w:color="auto"/>
              <w:right w:val="single" w:sz="4" w:space="0" w:color="auto"/>
            </w:tcBorders>
          </w:tcPr>
          <w:p w14:paraId="24D41764" w14:textId="77777777" w:rsidR="00401FE6" w:rsidRPr="00A92A3C" w:rsidRDefault="00401FE6" w:rsidP="00401FE6">
            <w:pPr>
              <w:pStyle w:val="ConsPlusNormal"/>
              <w:jc w:val="both"/>
              <w:rPr>
                <w:rFonts w:ascii="Myriad Pro" w:hAnsi="Myriad Pro"/>
              </w:rPr>
            </w:pPr>
            <w:r w:rsidRPr="00A92A3C">
              <w:rPr>
                <w:rFonts w:ascii="Myriad Pro" w:hAnsi="Myriad Pro"/>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410" w:type="dxa"/>
            <w:gridSpan w:val="5"/>
            <w:tcBorders>
              <w:top w:val="single" w:sz="4" w:space="0" w:color="auto"/>
              <w:left w:val="single" w:sz="4" w:space="0" w:color="auto"/>
              <w:right w:val="single" w:sz="4" w:space="0" w:color="auto"/>
            </w:tcBorders>
          </w:tcPr>
          <w:p w14:paraId="77921C69"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3B58D41E" w14:textId="77777777" w:rsidR="00401FE6" w:rsidRPr="00A92A3C" w:rsidRDefault="00401FE6" w:rsidP="00401FE6">
            <w:pPr>
              <w:pStyle w:val="ConsPlusNormal"/>
              <w:rPr>
                <w:rFonts w:ascii="Myriad Pro" w:hAnsi="Myriad Pro"/>
              </w:rPr>
            </w:pPr>
          </w:p>
        </w:tc>
      </w:tr>
      <w:tr w:rsidR="00401FE6" w:rsidRPr="00A92A3C" w14:paraId="4BE72DC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52E12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94207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EAEF8E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990B20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F0AA23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5FDF27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A4CB5CC" w14:textId="77777777" w:rsidR="00401FE6" w:rsidRPr="00A92A3C" w:rsidRDefault="00401FE6" w:rsidP="00401FE6">
            <w:pPr>
              <w:pStyle w:val="ConsPlusNormal"/>
              <w:rPr>
                <w:rFonts w:ascii="Myriad Pro" w:hAnsi="Myriad Pro"/>
              </w:rPr>
            </w:pPr>
          </w:p>
        </w:tc>
      </w:tr>
      <w:tr w:rsidR="00401FE6" w:rsidRPr="00A92A3C" w14:paraId="320F292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ED3D68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FD9CB7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15F669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3EF0725"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3F1E5F1" w14:textId="77777777" w:rsidR="00401FE6" w:rsidRPr="00A92A3C" w:rsidRDefault="00401FE6" w:rsidP="00401FE6">
            <w:pPr>
              <w:pStyle w:val="ConsPlusNormal"/>
              <w:rPr>
                <w:rFonts w:ascii="Myriad Pro" w:hAnsi="Myriad Pro"/>
              </w:rPr>
            </w:pPr>
          </w:p>
        </w:tc>
      </w:tr>
      <w:tr w:rsidR="00401FE6" w:rsidRPr="00A92A3C" w14:paraId="4E0C9C4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AAA14B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E93A4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36E479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8BCEE0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30466A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AE2BB8E"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47421AD8" w14:textId="77777777" w:rsidR="00401FE6" w:rsidRPr="00A92A3C" w:rsidRDefault="00401FE6" w:rsidP="00401FE6">
            <w:pPr>
              <w:pStyle w:val="ConsPlusNormal"/>
              <w:rPr>
                <w:rFonts w:ascii="Myriad Pro" w:hAnsi="Myriad Pro"/>
              </w:rPr>
            </w:pPr>
          </w:p>
        </w:tc>
      </w:tr>
      <w:tr w:rsidR="00401FE6" w:rsidRPr="00A92A3C" w14:paraId="1C527D2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D4E28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6043E5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BD8B13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313D03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A26C4A3" w14:textId="77777777" w:rsidR="00401FE6" w:rsidRPr="00A92A3C" w:rsidRDefault="00401FE6" w:rsidP="00401FE6">
            <w:pPr>
              <w:pStyle w:val="ConsPlusNormal"/>
              <w:rPr>
                <w:rFonts w:ascii="Myriad Pro" w:hAnsi="Myriad Pro"/>
              </w:rPr>
            </w:pPr>
          </w:p>
        </w:tc>
      </w:tr>
      <w:tr w:rsidR="00401FE6" w:rsidRPr="00A92A3C" w14:paraId="006770F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398162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C9615C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4CF588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184F575"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4C97A59" w14:textId="77777777" w:rsidR="00401FE6" w:rsidRPr="00A92A3C" w:rsidRDefault="00401FE6" w:rsidP="00401FE6">
            <w:pPr>
              <w:pStyle w:val="ConsPlusNormal"/>
              <w:rPr>
                <w:rFonts w:ascii="Myriad Pro" w:hAnsi="Myriad Pro"/>
              </w:rPr>
            </w:pPr>
          </w:p>
        </w:tc>
      </w:tr>
      <w:tr w:rsidR="00401FE6" w:rsidRPr="00A92A3C" w14:paraId="10C2296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B6481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C51A9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999263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35BB11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FA4D60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1B2D5BB"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04BE39F5" w14:textId="77777777" w:rsidR="00401FE6" w:rsidRPr="00A92A3C" w:rsidRDefault="00401FE6" w:rsidP="00401FE6">
            <w:pPr>
              <w:pStyle w:val="ConsPlusNormal"/>
              <w:rPr>
                <w:rFonts w:ascii="Myriad Pro" w:hAnsi="Myriad Pro"/>
              </w:rPr>
            </w:pPr>
          </w:p>
        </w:tc>
      </w:tr>
      <w:tr w:rsidR="00401FE6" w:rsidRPr="00A92A3C" w14:paraId="5DF61FA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B9F24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F90AD0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C4A4BC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9498BD4"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585ED86" w14:textId="77777777" w:rsidR="00401FE6" w:rsidRPr="00A92A3C" w:rsidRDefault="00401FE6" w:rsidP="00401FE6">
            <w:pPr>
              <w:pStyle w:val="ConsPlusNormal"/>
              <w:rPr>
                <w:rFonts w:ascii="Myriad Pro" w:hAnsi="Myriad Pro"/>
              </w:rPr>
            </w:pPr>
          </w:p>
        </w:tc>
      </w:tr>
      <w:tr w:rsidR="00401FE6" w:rsidRPr="00A92A3C" w14:paraId="732B65D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628E158" w14:textId="77777777" w:rsidR="00401FE6" w:rsidRPr="00A92A3C" w:rsidRDefault="00401FE6" w:rsidP="00401FE6">
            <w:pPr>
              <w:pStyle w:val="ConsPlusNormal"/>
              <w:rPr>
                <w:rFonts w:ascii="Myriad Pro" w:hAnsi="Myriad Pro"/>
              </w:rPr>
            </w:pPr>
            <w:r w:rsidRPr="00A92A3C">
              <w:rPr>
                <w:rFonts w:ascii="Myriad Pro" w:hAnsi="Myriad Pro"/>
              </w:rPr>
              <w:t>2.3.4</w:t>
            </w:r>
          </w:p>
        </w:tc>
        <w:tc>
          <w:tcPr>
            <w:tcW w:w="3257" w:type="dxa"/>
            <w:vMerge w:val="restart"/>
            <w:tcBorders>
              <w:top w:val="single" w:sz="4" w:space="0" w:color="auto"/>
              <w:left w:val="single" w:sz="4" w:space="0" w:color="auto"/>
              <w:bottom w:val="single" w:sz="4" w:space="0" w:color="auto"/>
              <w:right w:val="single" w:sz="4" w:space="0" w:color="auto"/>
            </w:tcBorders>
          </w:tcPr>
          <w:p w14:paraId="2959D618" w14:textId="77777777" w:rsidR="00401FE6" w:rsidRPr="00A92A3C" w:rsidRDefault="00401FE6" w:rsidP="00401FE6">
            <w:pPr>
              <w:pStyle w:val="ConsPlusNormal"/>
              <w:jc w:val="both"/>
              <w:rPr>
                <w:rFonts w:ascii="Myriad Pro" w:hAnsi="Myriad Pro"/>
              </w:rPr>
            </w:pPr>
            <w:r w:rsidRPr="00A92A3C">
              <w:rPr>
                <w:rFonts w:ascii="Myriad Pro" w:hAnsi="Myriad Pro"/>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4394" w:type="dxa"/>
            <w:vMerge w:val="restart"/>
            <w:tcBorders>
              <w:top w:val="single" w:sz="4" w:space="0" w:color="auto"/>
              <w:left w:val="single" w:sz="4" w:space="0" w:color="auto"/>
              <w:bottom w:val="single" w:sz="4" w:space="0" w:color="auto"/>
              <w:right w:val="single" w:sz="4" w:space="0" w:color="auto"/>
            </w:tcBorders>
          </w:tcPr>
          <w:p w14:paraId="76772A7C" w14:textId="77777777" w:rsidR="00401FE6" w:rsidRPr="00A92A3C" w:rsidRDefault="00401FE6" w:rsidP="00401FE6">
            <w:pPr>
              <w:pStyle w:val="ConsPlusNormal"/>
              <w:jc w:val="both"/>
              <w:rPr>
                <w:rFonts w:ascii="Myriad Pro" w:hAnsi="Myriad Pro"/>
              </w:rPr>
            </w:pPr>
            <w:r w:rsidRPr="00A92A3C">
              <w:rPr>
                <w:rFonts w:ascii="Myriad Pro" w:hAnsi="Myriad Pro"/>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gridSpan w:val="5"/>
            <w:tcBorders>
              <w:top w:val="single" w:sz="4" w:space="0" w:color="auto"/>
              <w:left w:val="single" w:sz="4" w:space="0" w:color="auto"/>
              <w:right w:val="single" w:sz="4" w:space="0" w:color="auto"/>
            </w:tcBorders>
          </w:tcPr>
          <w:p w14:paraId="54A5DA18"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9ACBF14" w14:textId="77777777" w:rsidR="00401FE6" w:rsidRPr="00A92A3C" w:rsidRDefault="00401FE6" w:rsidP="00401FE6">
            <w:pPr>
              <w:pStyle w:val="ConsPlusNormal"/>
              <w:rPr>
                <w:rFonts w:ascii="Myriad Pro" w:hAnsi="Myriad Pro"/>
              </w:rPr>
            </w:pPr>
          </w:p>
        </w:tc>
      </w:tr>
      <w:tr w:rsidR="00401FE6" w:rsidRPr="00A92A3C" w14:paraId="685B796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2EEC17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C80123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848E0F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EEA404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BB210D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93C983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4A851EB" w14:textId="77777777" w:rsidR="00401FE6" w:rsidRPr="00A92A3C" w:rsidRDefault="00401FE6" w:rsidP="00401FE6">
            <w:pPr>
              <w:pStyle w:val="ConsPlusNormal"/>
              <w:rPr>
                <w:rFonts w:ascii="Myriad Pro" w:hAnsi="Myriad Pro"/>
              </w:rPr>
            </w:pPr>
          </w:p>
        </w:tc>
      </w:tr>
      <w:tr w:rsidR="00401FE6" w:rsidRPr="00A92A3C" w14:paraId="082C31C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4DB79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880A4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5FED5A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C583B2A"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FE2BAFD" w14:textId="77777777" w:rsidR="00401FE6" w:rsidRPr="00A92A3C" w:rsidRDefault="00401FE6" w:rsidP="00401FE6">
            <w:pPr>
              <w:pStyle w:val="ConsPlusNormal"/>
              <w:rPr>
                <w:rFonts w:ascii="Myriad Pro" w:hAnsi="Myriad Pro"/>
              </w:rPr>
            </w:pPr>
          </w:p>
        </w:tc>
      </w:tr>
      <w:tr w:rsidR="00401FE6" w:rsidRPr="00A92A3C" w14:paraId="5BD7D33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27EB68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22C151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032870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D72BF5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622E4AA"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3AB1DDB"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6A53B12" w14:textId="77777777" w:rsidR="00401FE6" w:rsidRPr="00A92A3C" w:rsidRDefault="00401FE6" w:rsidP="00401FE6">
            <w:pPr>
              <w:pStyle w:val="ConsPlusNormal"/>
              <w:rPr>
                <w:rFonts w:ascii="Myriad Pro" w:hAnsi="Myriad Pro"/>
              </w:rPr>
            </w:pPr>
          </w:p>
        </w:tc>
      </w:tr>
      <w:tr w:rsidR="00401FE6" w:rsidRPr="00A92A3C" w14:paraId="7ED3784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1CECF3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F0D3A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2F3FFD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5A9B92F"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B322C1E" w14:textId="77777777" w:rsidR="00401FE6" w:rsidRPr="00A92A3C" w:rsidRDefault="00401FE6" w:rsidP="00401FE6">
            <w:pPr>
              <w:pStyle w:val="ConsPlusNormal"/>
              <w:rPr>
                <w:rFonts w:ascii="Myriad Pro" w:hAnsi="Myriad Pro"/>
              </w:rPr>
            </w:pPr>
          </w:p>
        </w:tc>
      </w:tr>
      <w:tr w:rsidR="00401FE6" w:rsidRPr="00A92A3C" w14:paraId="18F3C23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1B92B1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7B78E6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7DE552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7760700"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5F73D34" w14:textId="77777777" w:rsidR="00401FE6" w:rsidRPr="00A92A3C" w:rsidRDefault="00401FE6" w:rsidP="00401FE6">
            <w:pPr>
              <w:pStyle w:val="ConsPlusNormal"/>
              <w:rPr>
                <w:rFonts w:ascii="Myriad Pro" w:hAnsi="Myriad Pro"/>
              </w:rPr>
            </w:pPr>
          </w:p>
        </w:tc>
      </w:tr>
      <w:tr w:rsidR="00401FE6" w:rsidRPr="00A92A3C" w14:paraId="5815B22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6DA48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B4D708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4E3190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743F28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4BC7F8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E7577B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B7EBC96" w14:textId="77777777" w:rsidR="00401FE6" w:rsidRPr="00A92A3C" w:rsidRDefault="00401FE6" w:rsidP="00401FE6">
            <w:pPr>
              <w:pStyle w:val="ConsPlusNormal"/>
              <w:rPr>
                <w:rFonts w:ascii="Myriad Pro" w:hAnsi="Myriad Pro"/>
              </w:rPr>
            </w:pPr>
          </w:p>
        </w:tc>
      </w:tr>
      <w:tr w:rsidR="00401FE6" w:rsidRPr="00A92A3C" w14:paraId="4DA8654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360CFC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0FA29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6DD558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426A0EB"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8F8036E" w14:textId="77777777" w:rsidR="00401FE6" w:rsidRPr="00A92A3C" w:rsidRDefault="00401FE6" w:rsidP="00401FE6">
            <w:pPr>
              <w:pStyle w:val="ConsPlusNormal"/>
              <w:rPr>
                <w:rFonts w:ascii="Myriad Pro" w:hAnsi="Myriad Pro"/>
              </w:rPr>
            </w:pPr>
          </w:p>
        </w:tc>
      </w:tr>
      <w:tr w:rsidR="00401FE6" w:rsidRPr="00A92A3C" w14:paraId="6E9F2F53" w14:textId="77777777" w:rsidTr="00401FE6">
        <w:tc>
          <w:tcPr>
            <w:tcW w:w="854" w:type="dxa"/>
            <w:tcBorders>
              <w:top w:val="single" w:sz="4" w:space="0" w:color="auto"/>
              <w:left w:val="single" w:sz="4" w:space="0" w:color="auto"/>
              <w:bottom w:val="single" w:sz="4" w:space="0" w:color="auto"/>
              <w:right w:val="single" w:sz="4" w:space="0" w:color="auto"/>
            </w:tcBorders>
          </w:tcPr>
          <w:p w14:paraId="50435314" w14:textId="77777777" w:rsidR="00401FE6" w:rsidRPr="00A92A3C" w:rsidRDefault="00401FE6" w:rsidP="00401FE6">
            <w:pPr>
              <w:pStyle w:val="ConsPlusNormal"/>
              <w:outlineLvl w:val="0"/>
              <w:rPr>
                <w:rFonts w:ascii="Myriad Pro" w:hAnsi="Myriad Pro"/>
              </w:rPr>
            </w:pPr>
            <w:r w:rsidRPr="00A92A3C">
              <w:rPr>
                <w:rFonts w:ascii="Myriad Pro" w:hAnsi="Myriad Pro"/>
              </w:rPr>
              <w:t>2.4</w:t>
            </w:r>
          </w:p>
        </w:tc>
        <w:tc>
          <w:tcPr>
            <w:tcW w:w="14172" w:type="dxa"/>
            <w:gridSpan w:val="8"/>
            <w:tcBorders>
              <w:top w:val="single" w:sz="4" w:space="0" w:color="auto"/>
              <w:left w:val="single" w:sz="4" w:space="0" w:color="auto"/>
              <w:bottom w:val="single" w:sz="4" w:space="0" w:color="auto"/>
              <w:right w:val="single" w:sz="4" w:space="0" w:color="auto"/>
            </w:tcBorders>
          </w:tcPr>
          <w:p w14:paraId="41D6F5C4" w14:textId="77777777" w:rsidR="00401FE6" w:rsidRPr="00A92A3C" w:rsidRDefault="00401FE6" w:rsidP="00401FE6">
            <w:pPr>
              <w:pStyle w:val="ConsPlusNormal"/>
              <w:jc w:val="both"/>
              <w:rPr>
                <w:rFonts w:ascii="Myriad Pro" w:hAnsi="Myriad Pro"/>
              </w:rPr>
            </w:pPr>
            <w:r w:rsidRPr="00A92A3C">
              <w:rPr>
                <w:rFonts w:ascii="Myriad Pro" w:hAnsi="Myriad Pro"/>
              </w:rPr>
              <w:t>В состав совета директоров входит достаточное количество независимых директоров.</w:t>
            </w:r>
          </w:p>
        </w:tc>
      </w:tr>
      <w:tr w:rsidR="00401FE6" w:rsidRPr="00A92A3C" w14:paraId="0D9574C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BE77C29" w14:textId="77777777" w:rsidR="00401FE6" w:rsidRPr="00A92A3C" w:rsidRDefault="00401FE6" w:rsidP="00401FE6">
            <w:pPr>
              <w:pStyle w:val="ConsPlusNormal"/>
              <w:rPr>
                <w:rFonts w:ascii="Myriad Pro" w:hAnsi="Myriad Pro"/>
              </w:rPr>
            </w:pPr>
            <w:r w:rsidRPr="00A92A3C">
              <w:rPr>
                <w:rFonts w:ascii="Myriad Pro" w:hAnsi="Myriad Pro"/>
              </w:rPr>
              <w:t>2.4.1</w:t>
            </w:r>
          </w:p>
        </w:tc>
        <w:tc>
          <w:tcPr>
            <w:tcW w:w="3257" w:type="dxa"/>
            <w:vMerge w:val="restart"/>
            <w:tcBorders>
              <w:top w:val="single" w:sz="4" w:space="0" w:color="auto"/>
              <w:left w:val="single" w:sz="4" w:space="0" w:color="auto"/>
              <w:bottom w:val="single" w:sz="4" w:space="0" w:color="auto"/>
              <w:right w:val="single" w:sz="4" w:space="0" w:color="auto"/>
            </w:tcBorders>
          </w:tcPr>
          <w:p w14:paraId="2A931839" w14:textId="77777777" w:rsidR="00401FE6" w:rsidRPr="00A92A3C" w:rsidRDefault="00401FE6" w:rsidP="00401FE6">
            <w:pPr>
              <w:pStyle w:val="ConsPlusNormal"/>
              <w:jc w:val="both"/>
              <w:rPr>
                <w:rFonts w:ascii="Myriad Pro" w:hAnsi="Myriad Pro"/>
              </w:rPr>
            </w:pPr>
            <w:r w:rsidRPr="00A92A3C">
              <w:rPr>
                <w:rFonts w:ascii="Myriad Pro" w:hAnsi="Myriad Pro"/>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4394" w:type="dxa"/>
            <w:vMerge w:val="restart"/>
            <w:tcBorders>
              <w:top w:val="single" w:sz="4" w:space="0" w:color="auto"/>
              <w:left w:val="single" w:sz="4" w:space="0" w:color="auto"/>
              <w:bottom w:val="single" w:sz="4" w:space="0" w:color="auto"/>
              <w:right w:val="single" w:sz="4" w:space="0" w:color="auto"/>
            </w:tcBorders>
          </w:tcPr>
          <w:p w14:paraId="681508C3"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В течение отчетного периода все независимые члены совета директоров отвечали всем критериям независимости, указанным в рекомендациях </w:t>
            </w:r>
            <w:hyperlink r:id="rId21" w:history="1">
              <w:r w:rsidRPr="00A92A3C">
                <w:rPr>
                  <w:rFonts w:ascii="Myriad Pro" w:hAnsi="Myriad Pro"/>
                  <w:color w:val="0000FF"/>
                </w:rPr>
                <w:t>102</w:t>
              </w:r>
            </w:hyperlink>
            <w:r w:rsidRPr="00A92A3C">
              <w:rPr>
                <w:rFonts w:ascii="Myriad Pro" w:hAnsi="Myriad Pro"/>
              </w:rPr>
              <w:t xml:space="preserve"> - </w:t>
            </w:r>
            <w:hyperlink r:id="rId22" w:history="1">
              <w:r w:rsidRPr="00A92A3C">
                <w:rPr>
                  <w:rFonts w:ascii="Myriad Pro" w:hAnsi="Myriad Pro"/>
                  <w:color w:val="0000FF"/>
                </w:rPr>
                <w:t>107</w:t>
              </w:r>
            </w:hyperlink>
            <w:r w:rsidRPr="00A92A3C">
              <w:rPr>
                <w:rFonts w:ascii="Myriad Pro" w:hAnsi="Myriad Pro"/>
              </w:rPr>
              <w:t xml:space="preserve"> Кодекса, или были признаны независимыми по решению совета директоров.</w:t>
            </w:r>
          </w:p>
        </w:tc>
        <w:tc>
          <w:tcPr>
            <w:tcW w:w="2410" w:type="dxa"/>
            <w:gridSpan w:val="5"/>
            <w:tcBorders>
              <w:top w:val="single" w:sz="4" w:space="0" w:color="auto"/>
              <w:left w:val="single" w:sz="4" w:space="0" w:color="auto"/>
              <w:right w:val="single" w:sz="4" w:space="0" w:color="auto"/>
            </w:tcBorders>
          </w:tcPr>
          <w:p w14:paraId="09FE1AAD"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4521FA8" w14:textId="09B2EC57" w:rsidR="00401FE6" w:rsidRPr="00A92A3C" w:rsidRDefault="00075CD3" w:rsidP="00075CD3">
            <w:pPr>
              <w:pStyle w:val="ConsPlusNormal"/>
              <w:jc w:val="both"/>
              <w:rPr>
                <w:rFonts w:ascii="Myriad Pro" w:hAnsi="Myriad Pro"/>
              </w:rPr>
            </w:pPr>
            <w:r w:rsidRPr="00A92A3C">
              <w:rPr>
                <w:rFonts w:ascii="Myriad Pro" w:hAnsi="Myriad Pro"/>
              </w:rPr>
              <w:t xml:space="preserve">Независимые члены совета директоров частично отвечают критериям независимости, указанным в рекомендациях </w:t>
            </w:r>
            <w:hyperlink r:id="rId23" w:history="1">
              <w:r w:rsidRPr="00A92A3C">
                <w:rPr>
                  <w:rFonts w:ascii="Myriad Pro" w:hAnsi="Myriad Pro"/>
                  <w:color w:val="0000FF"/>
                </w:rPr>
                <w:t>102</w:t>
              </w:r>
            </w:hyperlink>
            <w:r w:rsidRPr="00A92A3C">
              <w:rPr>
                <w:rFonts w:ascii="Myriad Pro" w:hAnsi="Myriad Pro"/>
              </w:rPr>
              <w:t xml:space="preserve"> - </w:t>
            </w:r>
            <w:hyperlink r:id="rId24" w:history="1">
              <w:r w:rsidRPr="00A92A3C">
                <w:rPr>
                  <w:rFonts w:ascii="Myriad Pro" w:hAnsi="Myriad Pro"/>
                  <w:color w:val="0000FF"/>
                </w:rPr>
                <w:t>107</w:t>
              </w:r>
            </w:hyperlink>
            <w:r w:rsidRPr="00A92A3C">
              <w:rPr>
                <w:rFonts w:ascii="Myriad Pro" w:hAnsi="Myriad Pro"/>
              </w:rPr>
              <w:t xml:space="preserve"> Кодекса.</w:t>
            </w:r>
          </w:p>
        </w:tc>
      </w:tr>
      <w:tr w:rsidR="00401FE6" w:rsidRPr="00A92A3C" w14:paraId="26BD7B9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9AED79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91335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46A692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150653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446DDD7" w14:textId="27DB2310"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DB9878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1911ACA" w14:textId="77777777" w:rsidR="00401FE6" w:rsidRPr="00A92A3C" w:rsidRDefault="00401FE6" w:rsidP="00401FE6">
            <w:pPr>
              <w:pStyle w:val="ConsPlusNormal"/>
              <w:rPr>
                <w:rFonts w:ascii="Myriad Pro" w:hAnsi="Myriad Pro"/>
              </w:rPr>
            </w:pPr>
          </w:p>
        </w:tc>
      </w:tr>
      <w:tr w:rsidR="00401FE6" w:rsidRPr="00A92A3C" w14:paraId="66849A2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3A4EC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DEC1D3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2A0F1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692AB98"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3CDBAD0" w14:textId="77777777" w:rsidR="00401FE6" w:rsidRPr="00A92A3C" w:rsidRDefault="00401FE6" w:rsidP="00401FE6">
            <w:pPr>
              <w:pStyle w:val="ConsPlusNormal"/>
              <w:rPr>
                <w:rFonts w:ascii="Myriad Pro" w:hAnsi="Myriad Pro"/>
              </w:rPr>
            </w:pPr>
          </w:p>
        </w:tc>
      </w:tr>
      <w:tr w:rsidR="00401FE6" w:rsidRPr="00A92A3C" w14:paraId="68691AC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81B774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0BCC5B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4F9401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91D7B7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B156EE6" w14:textId="6227B1C1" w:rsidR="00401FE6" w:rsidRPr="00A92A3C" w:rsidRDefault="00075CD3"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04C4704"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94D6003" w14:textId="77777777" w:rsidR="00401FE6" w:rsidRPr="00A92A3C" w:rsidRDefault="00401FE6" w:rsidP="00401FE6">
            <w:pPr>
              <w:pStyle w:val="ConsPlusNormal"/>
              <w:rPr>
                <w:rFonts w:ascii="Myriad Pro" w:hAnsi="Myriad Pro"/>
              </w:rPr>
            </w:pPr>
          </w:p>
        </w:tc>
      </w:tr>
      <w:tr w:rsidR="00401FE6" w:rsidRPr="00A92A3C" w14:paraId="78A2261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335D7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396703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D5B3B2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FFA27B4"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AD215FB" w14:textId="77777777" w:rsidR="00401FE6" w:rsidRPr="00A92A3C" w:rsidRDefault="00401FE6" w:rsidP="00401FE6">
            <w:pPr>
              <w:pStyle w:val="ConsPlusNormal"/>
              <w:rPr>
                <w:rFonts w:ascii="Myriad Pro" w:hAnsi="Myriad Pro"/>
              </w:rPr>
            </w:pPr>
          </w:p>
        </w:tc>
      </w:tr>
      <w:tr w:rsidR="00401FE6" w:rsidRPr="00A92A3C" w14:paraId="5E155CC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9CD78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F059B2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51F09A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2C2329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F1CC745" w14:textId="77777777" w:rsidR="00401FE6" w:rsidRPr="00A92A3C" w:rsidRDefault="00401FE6" w:rsidP="00401FE6">
            <w:pPr>
              <w:pStyle w:val="ConsPlusNormal"/>
              <w:rPr>
                <w:rFonts w:ascii="Myriad Pro" w:hAnsi="Myriad Pro"/>
              </w:rPr>
            </w:pPr>
          </w:p>
        </w:tc>
      </w:tr>
      <w:tr w:rsidR="00401FE6" w:rsidRPr="00A92A3C" w14:paraId="77F5710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965A9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71F756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CE7E32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016CB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CB4686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015C23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2DC84B17" w14:textId="77777777" w:rsidR="00401FE6" w:rsidRPr="00A92A3C" w:rsidRDefault="00401FE6" w:rsidP="00401FE6">
            <w:pPr>
              <w:pStyle w:val="ConsPlusNormal"/>
              <w:rPr>
                <w:rFonts w:ascii="Myriad Pro" w:hAnsi="Myriad Pro"/>
              </w:rPr>
            </w:pPr>
          </w:p>
        </w:tc>
      </w:tr>
      <w:tr w:rsidR="00401FE6" w:rsidRPr="00A92A3C" w14:paraId="483721B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FE9B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BB2655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5E78CA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F0CDEA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BC5A426" w14:textId="77777777" w:rsidR="00401FE6" w:rsidRPr="00A92A3C" w:rsidRDefault="00401FE6" w:rsidP="00401FE6">
            <w:pPr>
              <w:pStyle w:val="ConsPlusNormal"/>
              <w:rPr>
                <w:rFonts w:ascii="Myriad Pro" w:hAnsi="Myriad Pro"/>
              </w:rPr>
            </w:pPr>
          </w:p>
        </w:tc>
      </w:tr>
      <w:tr w:rsidR="00401FE6" w:rsidRPr="00A92A3C" w14:paraId="2CB704AE"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6164AFF" w14:textId="77777777" w:rsidR="00401FE6" w:rsidRPr="00A92A3C" w:rsidRDefault="00401FE6" w:rsidP="00401FE6">
            <w:pPr>
              <w:pStyle w:val="ConsPlusNormal"/>
              <w:rPr>
                <w:rFonts w:ascii="Myriad Pro" w:hAnsi="Myriad Pro"/>
              </w:rPr>
            </w:pPr>
            <w:r w:rsidRPr="00A92A3C">
              <w:rPr>
                <w:rFonts w:ascii="Myriad Pro" w:hAnsi="Myriad Pro"/>
              </w:rPr>
              <w:t>2.4.2</w:t>
            </w:r>
          </w:p>
        </w:tc>
        <w:tc>
          <w:tcPr>
            <w:tcW w:w="3257" w:type="dxa"/>
            <w:vMerge w:val="restart"/>
            <w:tcBorders>
              <w:top w:val="single" w:sz="4" w:space="0" w:color="auto"/>
              <w:left w:val="single" w:sz="4" w:space="0" w:color="auto"/>
              <w:bottom w:val="single" w:sz="4" w:space="0" w:color="auto"/>
              <w:right w:val="single" w:sz="4" w:space="0" w:color="auto"/>
            </w:tcBorders>
          </w:tcPr>
          <w:p w14:paraId="2047CB5E" w14:textId="77777777" w:rsidR="00401FE6" w:rsidRPr="00A92A3C" w:rsidRDefault="00401FE6" w:rsidP="00401FE6">
            <w:pPr>
              <w:pStyle w:val="ConsPlusNormal"/>
              <w:jc w:val="both"/>
              <w:rPr>
                <w:rFonts w:ascii="Myriad Pro" w:hAnsi="Myriad Pro"/>
              </w:rPr>
            </w:pPr>
            <w:r w:rsidRPr="00A92A3C">
              <w:rPr>
                <w:rFonts w:ascii="Myriad Pro" w:hAnsi="Myriad Pro"/>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4394" w:type="dxa"/>
            <w:vMerge w:val="restart"/>
            <w:tcBorders>
              <w:top w:val="single" w:sz="4" w:space="0" w:color="auto"/>
              <w:left w:val="single" w:sz="4" w:space="0" w:color="auto"/>
              <w:right w:val="single" w:sz="4" w:space="0" w:color="auto"/>
            </w:tcBorders>
          </w:tcPr>
          <w:p w14:paraId="7D51877F" w14:textId="77777777" w:rsidR="00401FE6" w:rsidRPr="00A92A3C" w:rsidRDefault="00401FE6" w:rsidP="00401FE6">
            <w:pPr>
              <w:pStyle w:val="ConsPlusNormal"/>
              <w:jc w:val="both"/>
              <w:rPr>
                <w:rFonts w:ascii="Myriad Pro" w:hAnsi="Myriad Pro"/>
              </w:rPr>
            </w:pPr>
            <w:r w:rsidRPr="00A92A3C">
              <w:rPr>
                <w:rFonts w:ascii="Myriad Pro" w:hAnsi="Myriad Pro"/>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tc>
        <w:tc>
          <w:tcPr>
            <w:tcW w:w="2410" w:type="dxa"/>
            <w:gridSpan w:val="5"/>
            <w:tcBorders>
              <w:top w:val="single" w:sz="4" w:space="0" w:color="auto"/>
              <w:left w:val="single" w:sz="4" w:space="0" w:color="auto"/>
              <w:right w:val="single" w:sz="4" w:space="0" w:color="auto"/>
            </w:tcBorders>
          </w:tcPr>
          <w:p w14:paraId="3BC815BD"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bottom w:val="single" w:sz="4" w:space="0" w:color="auto"/>
              <w:right w:val="single" w:sz="4" w:space="0" w:color="auto"/>
            </w:tcBorders>
          </w:tcPr>
          <w:p w14:paraId="05F6BE38" w14:textId="77777777" w:rsidR="00401FE6" w:rsidRPr="00A92A3C" w:rsidRDefault="00401FE6" w:rsidP="00401FE6">
            <w:pPr>
              <w:pStyle w:val="ConsPlusNormal"/>
              <w:jc w:val="both"/>
              <w:rPr>
                <w:rFonts w:ascii="Myriad Pro" w:hAnsi="Myriad Pro"/>
              </w:rPr>
            </w:pPr>
            <w:r w:rsidRPr="00A92A3C">
              <w:rPr>
                <w:rFonts w:ascii="Myriad Pro" w:hAnsi="Myriad Pro"/>
              </w:rPr>
              <w:t>Рассмотрение и оценка соответствия кандидатов в члены совета директоров требованиям к квалификации и деловой репутации, установленными Федеральным законом о Банках и банковской деятельности, оценка независимости кандидатов в члены Совета директоров осуществляется при рассмотрении предложений акционеров о выдвижении кандидатов в Совет директоров.</w:t>
            </w:r>
          </w:p>
          <w:p w14:paraId="65EC138D" w14:textId="77777777" w:rsidR="00401FE6" w:rsidRPr="00A92A3C" w:rsidRDefault="00401FE6" w:rsidP="00401FE6">
            <w:pPr>
              <w:autoSpaceDE w:val="0"/>
              <w:autoSpaceDN w:val="0"/>
              <w:adjustRightInd w:val="0"/>
              <w:ind w:firstLine="34"/>
              <w:jc w:val="both"/>
              <w:rPr>
                <w:rFonts w:ascii="Myriad Pro" w:hAnsi="Myriad Pro"/>
                <w:sz w:val="20"/>
                <w:szCs w:val="20"/>
              </w:rPr>
            </w:pPr>
            <w:r w:rsidRPr="00A92A3C">
              <w:rPr>
                <w:rFonts w:ascii="Myriad Pro" w:hAnsi="Myriad Pro"/>
                <w:sz w:val="20"/>
                <w:szCs w:val="20"/>
              </w:rPr>
              <w:t>Критерии независимости определены Положением о Совете директоров Банка.</w:t>
            </w:r>
          </w:p>
        </w:tc>
      </w:tr>
      <w:tr w:rsidR="00401FE6" w:rsidRPr="00A92A3C" w14:paraId="44D4897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43B55B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354F4E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D44E39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6DBFA6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0217C5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FABB71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99C1B6B" w14:textId="77777777" w:rsidR="00401FE6" w:rsidRPr="00A92A3C" w:rsidRDefault="00401FE6" w:rsidP="00401FE6">
            <w:pPr>
              <w:pStyle w:val="ConsPlusNormal"/>
              <w:rPr>
                <w:rFonts w:ascii="Myriad Pro" w:hAnsi="Myriad Pro"/>
              </w:rPr>
            </w:pPr>
          </w:p>
        </w:tc>
      </w:tr>
      <w:tr w:rsidR="00401FE6" w:rsidRPr="00A92A3C" w14:paraId="6208EFD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8AACA3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B1D537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F18A74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FD5D923" w14:textId="77777777" w:rsidR="00401FE6" w:rsidRPr="00A92A3C" w:rsidRDefault="00401FE6" w:rsidP="00401FE6">
            <w:pPr>
              <w:pStyle w:val="ConsPlusNormal"/>
              <w:rPr>
                <w:rFonts w:ascii="Myriad Pro" w:hAnsi="Myriad Pro"/>
              </w:rPr>
            </w:pPr>
          </w:p>
        </w:tc>
        <w:tc>
          <w:tcPr>
            <w:tcW w:w="4111" w:type="dxa"/>
            <w:vMerge/>
            <w:tcBorders>
              <w:left w:val="single" w:sz="4" w:space="0" w:color="auto"/>
              <w:bottom w:val="single" w:sz="4" w:space="0" w:color="auto"/>
              <w:right w:val="single" w:sz="4" w:space="0" w:color="auto"/>
            </w:tcBorders>
          </w:tcPr>
          <w:p w14:paraId="69F7C9E3" w14:textId="77777777" w:rsidR="00401FE6" w:rsidRPr="00A92A3C" w:rsidRDefault="00401FE6" w:rsidP="00401FE6">
            <w:pPr>
              <w:pStyle w:val="ConsPlusNormal"/>
              <w:rPr>
                <w:rFonts w:ascii="Myriad Pro" w:hAnsi="Myriad Pro"/>
              </w:rPr>
            </w:pPr>
          </w:p>
        </w:tc>
      </w:tr>
      <w:tr w:rsidR="00401FE6" w:rsidRPr="00A92A3C" w14:paraId="55511C0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E5036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C0AED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A00EDF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0B6C21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E40317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FB65EB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bottom w:val="single" w:sz="4" w:space="0" w:color="auto"/>
              <w:right w:val="single" w:sz="4" w:space="0" w:color="auto"/>
            </w:tcBorders>
          </w:tcPr>
          <w:p w14:paraId="425BC2E8" w14:textId="77777777" w:rsidR="00401FE6" w:rsidRPr="00A92A3C" w:rsidRDefault="00401FE6" w:rsidP="00401FE6">
            <w:pPr>
              <w:pStyle w:val="ConsPlusNormal"/>
              <w:rPr>
                <w:rFonts w:ascii="Myriad Pro" w:hAnsi="Myriad Pro"/>
              </w:rPr>
            </w:pPr>
          </w:p>
        </w:tc>
      </w:tr>
      <w:tr w:rsidR="00401FE6" w:rsidRPr="00A92A3C" w14:paraId="20A99B4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3ACA83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1BDE28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CA836B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C493832"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5FFDA4D6" w14:textId="77777777" w:rsidR="00401FE6" w:rsidRPr="00A92A3C" w:rsidRDefault="00401FE6" w:rsidP="00401FE6">
            <w:pPr>
              <w:pStyle w:val="ConsPlusNormal"/>
              <w:rPr>
                <w:rFonts w:ascii="Myriad Pro" w:hAnsi="Myriad Pro"/>
              </w:rPr>
            </w:pPr>
          </w:p>
        </w:tc>
      </w:tr>
      <w:tr w:rsidR="00401FE6" w:rsidRPr="00A92A3C" w14:paraId="7C7046F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5B7D8F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90AC569"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4D440C89" w14:textId="77777777" w:rsidR="00401FE6" w:rsidRPr="00A92A3C" w:rsidRDefault="00401FE6" w:rsidP="00401FE6">
            <w:pPr>
              <w:pStyle w:val="ConsPlusNormal"/>
              <w:jc w:val="both"/>
              <w:rPr>
                <w:rFonts w:ascii="Myriad Pro" w:hAnsi="Myriad Pro"/>
              </w:rPr>
            </w:pPr>
            <w:r w:rsidRPr="00A92A3C">
              <w:rPr>
                <w:rFonts w:ascii="Myriad Pro" w:hAnsi="Myriad Pro"/>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tc>
        <w:tc>
          <w:tcPr>
            <w:tcW w:w="2410" w:type="dxa"/>
            <w:gridSpan w:val="5"/>
            <w:tcBorders>
              <w:left w:val="single" w:sz="4" w:space="0" w:color="auto"/>
              <w:right w:val="single" w:sz="4" w:space="0" w:color="auto"/>
            </w:tcBorders>
          </w:tcPr>
          <w:p w14:paraId="46A1B0DF" w14:textId="77777777" w:rsidR="00401FE6" w:rsidRPr="00A92A3C" w:rsidRDefault="00401FE6" w:rsidP="00401FE6">
            <w:pPr>
              <w:pStyle w:val="ConsPlusNormal"/>
              <w:rPr>
                <w:rFonts w:ascii="Myriad Pro" w:hAnsi="Myriad Pro"/>
              </w:rPr>
            </w:pPr>
          </w:p>
        </w:tc>
        <w:tc>
          <w:tcPr>
            <w:tcW w:w="4111" w:type="dxa"/>
            <w:vMerge/>
            <w:tcBorders>
              <w:left w:val="single" w:sz="4" w:space="0" w:color="auto"/>
              <w:bottom w:val="single" w:sz="4" w:space="0" w:color="auto"/>
              <w:right w:val="single" w:sz="4" w:space="0" w:color="auto"/>
            </w:tcBorders>
          </w:tcPr>
          <w:p w14:paraId="440B3154" w14:textId="77777777" w:rsidR="00401FE6" w:rsidRPr="00A92A3C" w:rsidRDefault="00401FE6" w:rsidP="00401FE6">
            <w:pPr>
              <w:pStyle w:val="ConsPlusNormal"/>
              <w:rPr>
                <w:rFonts w:ascii="Myriad Pro" w:hAnsi="Myriad Pro"/>
              </w:rPr>
            </w:pPr>
          </w:p>
        </w:tc>
      </w:tr>
      <w:tr w:rsidR="00401FE6" w:rsidRPr="00A92A3C" w14:paraId="1FEDB62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A5E8D2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5ADA7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07C602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E8165D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52E14B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3DDC8AA"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bottom w:val="single" w:sz="4" w:space="0" w:color="auto"/>
              <w:right w:val="single" w:sz="4" w:space="0" w:color="auto"/>
            </w:tcBorders>
          </w:tcPr>
          <w:p w14:paraId="6E67D1EF" w14:textId="77777777" w:rsidR="00401FE6" w:rsidRPr="00A92A3C" w:rsidRDefault="00401FE6" w:rsidP="00401FE6">
            <w:pPr>
              <w:pStyle w:val="ConsPlusNormal"/>
              <w:rPr>
                <w:rFonts w:ascii="Myriad Pro" w:hAnsi="Myriad Pro"/>
              </w:rPr>
            </w:pPr>
          </w:p>
        </w:tc>
      </w:tr>
      <w:tr w:rsidR="00401FE6" w:rsidRPr="00A92A3C" w14:paraId="5DF59CE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7211F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C273C9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284C586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3E74DD1"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BA116D4" w14:textId="77777777" w:rsidR="00401FE6" w:rsidRPr="00A92A3C" w:rsidRDefault="00401FE6" w:rsidP="00401FE6">
            <w:pPr>
              <w:pStyle w:val="ConsPlusNormal"/>
              <w:rPr>
                <w:rFonts w:ascii="Myriad Pro" w:hAnsi="Myriad Pro"/>
              </w:rPr>
            </w:pPr>
          </w:p>
        </w:tc>
      </w:tr>
      <w:tr w:rsidR="00401FE6" w:rsidRPr="00A92A3C" w14:paraId="651D09C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2922F1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D25CDB7" w14:textId="77777777" w:rsidR="00401FE6" w:rsidRPr="00A92A3C" w:rsidRDefault="00401FE6"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1E51B415" w14:textId="77777777" w:rsidR="00401FE6" w:rsidRPr="00A92A3C" w:rsidRDefault="00401FE6" w:rsidP="00401FE6">
            <w:pPr>
              <w:pStyle w:val="ConsPlusNormal"/>
              <w:jc w:val="both"/>
              <w:rPr>
                <w:rFonts w:ascii="Myriad Pro" w:hAnsi="Myriad Pro"/>
              </w:rPr>
            </w:pPr>
            <w:r w:rsidRPr="00A92A3C">
              <w:rPr>
                <w:rFonts w:ascii="Myriad Pro" w:hAnsi="Myriad Pro"/>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410" w:type="dxa"/>
            <w:gridSpan w:val="5"/>
            <w:tcBorders>
              <w:left w:val="single" w:sz="4" w:space="0" w:color="auto"/>
              <w:bottom w:val="single" w:sz="4" w:space="0" w:color="auto"/>
              <w:right w:val="single" w:sz="4" w:space="0" w:color="auto"/>
            </w:tcBorders>
          </w:tcPr>
          <w:p w14:paraId="3F7651DC" w14:textId="77777777" w:rsidR="00401FE6" w:rsidRPr="00A92A3C" w:rsidRDefault="00401FE6" w:rsidP="00401FE6">
            <w:pPr>
              <w:pStyle w:val="ConsPlusNormal"/>
              <w:rPr>
                <w:rFonts w:ascii="Myriad Pro" w:hAnsi="Myriad Pro"/>
              </w:rPr>
            </w:pPr>
          </w:p>
        </w:tc>
        <w:tc>
          <w:tcPr>
            <w:tcW w:w="4111" w:type="dxa"/>
            <w:vMerge/>
            <w:tcBorders>
              <w:left w:val="single" w:sz="4" w:space="0" w:color="auto"/>
              <w:bottom w:val="single" w:sz="4" w:space="0" w:color="auto"/>
              <w:right w:val="single" w:sz="4" w:space="0" w:color="auto"/>
            </w:tcBorders>
          </w:tcPr>
          <w:p w14:paraId="392F42A8" w14:textId="77777777" w:rsidR="00401FE6" w:rsidRPr="00A92A3C" w:rsidRDefault="00401FE6" w:rsidP="00401FE6">
            <w:pPr>
              <w:pStyle w:val="ConsPlusNormal"/>
              <w:rPr>
                <w:rFonts w:ascii="Myriad Pro" w:hAnsi="Myriad Pro"/>
              </w:rPr>
            </w:pPr>
          </w:p>
        </w:tc>
      </w:tr>
      <w:tr w:rsidR="00401FE6" w:rsidRPr="00A92A3C" w14:paraId="7ADDA06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260D4D4C" w14:textId="77777777" w:rsidR="00401FE6" w:rsidRPr="00A92A3C" w:rsidRDefault="00401FE6" w:rsidP="00401FE6">
            <w:pPr>
              <w:pStyle w:val="ConsPlusNormal"/>
              <w:rPr>
                <w:rFonts w:ascii="Myriad Pro" w:hAnsi="Myriad Pro"/>
              </w:rPr>
            </w:pPr>
            <w:r w:rsidRPr="00A92A3C">
              <w:rPr>
                <w:rFonts w:ascii="Myriad Pro" w:hAnsi="Myriad Pro"/>
              </w:rPr>
              <w:t>2.4.3</w:t>
            </w:r>
          </w:p>
        </w:tc>
        <w:tc>
          <w:tcPr>
            <w:tcW w:w="3257" w:type="dxa"/>
            <w:vMerge w:val="restart"/>
            <w:tcBorders>
              <w:top w:val="single" w:sz="4" w:space="0" w:color="auto"/>
              <w:left w:val="single" w:sz="4" w:space="0" w:color="auto"/>
              <w:bottom w:val="single" w:sz="4" w:space="0" w:color="auto"/>
              <w:right w:val="single" w:sz="4" w:space="0" w:color="auto"/>
            </w:tcBorders>
          </w:tcPr>
          <w:p w14:paraId="675B17F3" w14:textId="77777777" w:rsidR="00401FE6" w:rsidRPr="00A92A3C" w:rsidRDefault="00401FE6" w:rsidP="00401FE6">
            <w:pPr>
              <w:pStyle w:val="ConsPlusNormal"/>
              <w:jc w:val="both"/>
              <w:rPr>
                <w:rFonts w:ascii="Myriad Pro" w:hAnsi="Myriad Pro"/>
              </w:rPr>
            </w:pPr>
            <w:r w:rsidRPr="00A92A3C">
              <w:rPr>
                <w:rFonts w:ascii="Myriad Pro" w:hAnsi="Myriad Pro"/>
              </w:rPr>
              <w:t>Независимые директора составляют не менее одной трети избранного состава совета директоров.</w:t>
            </w:r>
          </w:p>
        </w:tc>
        <w:tc>
          <w:tcPr>
            <w:tcW w:w="4394" w:type="dxa"/>
            <w:vMerge w:val="restart"/>
            <w:tcBorders>
              <w:top w:val="single" w:sz="4" w:space="0" w:color="auto"/>
              <w:left w:val="single" w:sz="4" w:space="0" w:color="auto"/>
              <w:bottom w:val="single" w:sz="4" w:space="0" w:color="auto"/>
              <w:right w:val="single" w:sz="4" w:space="0" w:color="auto"/>
            </w:tcBorders>
          </w:tcPr>
          <w:p w14:paraId="2CB2C016" w14:textId="77777777" w:rsidR="00401FE6" w:rsidRPr="00A92A3C" w:rsidRDefault="00401FE6" w:rsidP="00401FE6">
            <w:pPr>
              <w:pStyle w:val="ConsPlusNormal"/>
              <w:jc w:val="both"/>
              <w:rPr>
                <w:rFonts w:ascii="Myriad Pro" w:hAnsi="Myriad Pro"/>
              </w:rPr>
            </w:pPr>
            <w:r w:rsidRPr="00A92A3C">
              <w:rPr>
                <w:rFonts w:ascii="Myriad Pro" w:hAnsi="Myriad Pro"/>
              </w:rPr>
              <w:t>1. Независимые директора составляют не менее одной трети состава совета директоров.</w:t>
            </w:r>
          </w:p>
        </w:tc>
        <w:tc>
          <w:tcPr>
            <w:tcW w:w="2410" w:type="dxa"/>
            <w:gridSpan w:val="5"/>
            <w:tcBorders>
              <w:top w:val="single" w:sz="4" w:space="0" w:color="auto"/>
              <w:left w:val="single" w:sz="4" w:space="0" w:color="auto"/>
              <w:right w:val="single" w:sz="4" w:space="0" w:color="auto"/>
            </w:tcBorders>
          </w:tcPr>
          <w:p w14:paraId="607FDAAA"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3F4A153" w14:textId="77777777" w:rsidR="00401FE6" w:rsidRPr="00A92A3C" w:rsidRDefault="00401FE6" w:rsidP="00401FE6">
            <w:pPr>
              <w:pStyle w:val="ConsPlusNormal"/>
              <w:jc w:val="both"/>
              <w:rPr>
                <w:rFonts w:ascii="Myriad Pro" w:hAnsi="Myriad Pro"/>
              </w:rPr>
            </w:pPr>
            <w:r w:rsidRPr="00A92A3C">
              <w:rPr>
                <w:rFonts w:ascii="Myriad Pro" w:hAnsi="Myriad Pro"/>
              </w:rPr>
              <w:t>В состав Совета директоров входят два независимых директора из пяти членов Совета директоров.</w:t>
            </w:r>
          </w:p>
        </w:tc>
      </w:tr>
      <w:tr w:rsidR="00401FE6" w:rsidRPr="00A92A3C" w14:paraId="3BEBB07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35F728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FBA4AB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8D0160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1E91CE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7076D8B"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3021EE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36745C0" w14:textId="77777777" w:rsidR="00401FE6" w:rsidRPr="00A92A3C" w:rsidRDefault="00401FE6" w:rsidP="00401FE6">
            <w:pPr>
              <w:pStyle w:val="ConsPlusNormal"/>
              <w:rPr>
                <w:rFonts w:ascii="Myriad Pro" w:hAnsi="Myriad Pro"/>
              </w:rPr>
            </w:pPr>
          </w:p>
        </w:tc>
      </w:tr>
      <w:tr w:rsidR="00401FE6" w:rsidRPr="00A92A3C" w14:paraId="219B76A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DCA2C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5DDAA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D9A062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8EA8C3C"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912CEFC" w14:textId="77777777" w:rsidR="00401FE6" w:rsidRPr="00A92A3C" w:rsidRDefault="00401FE6" w:rsidP="00401FE6">
            <w:pPr>
              <w:pStyle w:val="ConsPlusNormal"/>
              <w:rPr>
                <w:rFonts w:ascii="Myriad Pro" w:hAnsi="Myriad Pro"/>
              </w:rPr>
            </w:pPr>
          </w:p>
        </w:tc>
      </w:tr>
      <w:tr w:rsidR="00401FE6" w:rsidRPr="00A92A3C" w14:paraId="048C5CC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24E8F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7096FC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0129D7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52F5BC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4DFFB8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FC1C3B6"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77DEA26" w14:textId="77777777" w:rsidR="00401FE6" w:rsidRPr="00A92A3C" w:rsidRDefault="00401FE6" w:rsidP="00401FE6">
            <w:pPr>
              <w:pStyle w:val="ConsPlusNormal"/>
              <w:rPr>
                <w:rFonts w:ascii="Myriad Pro" w:hAnsi="Myriad Pro"/>
              </w:rPr>
            </w:pPr>
          </w:p>
        </w:tc>
      </w:tr>
      <w:tr w:rsidR="00401FE6" w:rsidRPr="00A92A3C" w14:paraId="6A8288A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7D098F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887E3B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037A39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18CD0D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233DBC3" w14:textId="77777777" w:rsidR="00401FE6" w:rsidRPr="00A92A3C" w:rsidRDefault="00401FE6" w:rsidP="00401FE6">
            <w:pPr>
              <w:pStyle w:val="ConsPlusNormal"/>
              <w:rPr>
                <w:rFonts w:ascii="Myriad Pro" w:hAnsi="Myriad Pro"/>
              </w:rPr>
            </w:pPr>
          </w:p>
        </w:tc>
      </w:tr>
      <w:tr w:rsidR="00401FE6" w:rsidRPr="00A92A3C" w14:paraId="2E46311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CC1589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70092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51ABE8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E0D34B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BAB1B61" w14:textId="77777777" w:rsidR="00401FE6" w:rsidRPr="00A92A3C" w:rsidRDefault="00401FE6" w:rsidP="00401FE6">
            <w:pPr>
              <w:pStyle w:val="ConsPlusNormal"/>
              <w:rPr>
                <w:rFonts w:ascii="Myriad Pro" w:hAnsi="Myriad Pro"/>
              </w:rPr>
            </w:pPr>
          </w:p>
        </w:tc>
      </w:tr>
      <w:tr w:rsidR="00401FE6" w:rsidRPr="00A92A3C" w14:paraId="48F3E18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D69C9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543420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047C35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C1E4D3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1859BB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DB46A43"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3D5D8CEB" w14:textId="77777777" w:rsidR="00401FE6" w:rsidRPr="00A92A3C" w:rsidRDefault="00401FE6" w:rsidP="00401FE6">
            <w:pPr>
              <w:pStyle w:val="ConsPlusNormal"/>
              <w:rPr>
                <w:rFonts w:ascii="Myriad Pro" w:hAnsi="Myriad Pro"/>
              </w:rPr>
            </w:pPr>
          </w:p>
        </w:tc>
      </w:tr>
      <w:tr w:rsidR="00401FE6" w:rsidRPr="00A92A3C" w14:paraId="40C9FA6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F1F967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9DC235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D442E0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BA67439"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5BC57297" w14:textId="77777777" w:rsidR="00401FE6" w:rsidRPr="00A92A3C" w:rsidRDefault="00401FE6" w:rsidP="00401FE6">
            <w:pPr>
              <w:pStyle w:val="ConsPlusNormal"/>
              <w:rPr>
                <w:rFonts w:ascii="Myriad Pro" w:hAnsi="Myriad Pro"/>
              </w:rPr>
            </w:pPr>
          </w:p>
        </w:tc>
      </w:tr>
      <w:tr w:rsidR="00401FE6" w:rsidRPr="00A92A3C" w14:paraId="1F56AA6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F98ECD5" w14:textId="77777777" w:rsidR="00401FE6" w:rsidRPr="00A92A3C" w:rsidRDefault="00401FE6" w:rsidP="00401FE6">
            <w:pPr>
              <w:pStyle w:val="ConsPlusNormal"/>
              <w:rPr>
                <w:rFonts w:ascii="Myriad Pro" w:hAnsi="Myriad Pro"/>
              </w:rPr>
            </w:pPr>
            <w:r w:rsidRPr="00A92A3C">
              <w:rPr>
                <w:rFonts w:ascii="Myriad Pro" w:hAnsi="Myriad Pro"/>
              </w:rPr>
              <w:t>2.4.4</w:t>
            </w:r>
          </w:p>
        </w:tc>
        <w:tc>
          <w:tcPr>
            <w:tcW w:w="3257" w:type="dxa"/>
            <w:vMerge w:val="restart"/>
            <w:tcBorders>
              <w:top w:val="single" w:sz="4" w:space="0" w:color="auto"/>
              <w:left w:val="single" w:sz="4" w:space="0" w:color="auto"/>
              <w:bottom w:val="single" w:sz="4" w:space="0" w:color="auto"/>
              <w:right w:val="single" w:sz="4" w:space="0" w:color="auto"/>
            </w:tcBorders>
          </w:tcPr>
          <w:p w14:paraId="48C27AEC" w14:textId="77777777" w:rsidR="00401FE6" w:rsidRPr="00A92A3C" w:rsidRDefault="00401FE6" w:rsidP="00401FE6">
            <w:pPr>
              <w:pStyle w:val="ConsPlusNormal"/>
              <w:jc w:val="both"/>
              <w:rPr>
                <w:rFonts w:ascii="Myriad Pro" w:hAnsi="Myriad Pro"/>
              </w:rPr>
            </w:pPr>
            <w:r w:rsidRPr="00A92A3C">
              <w:rPr>
                <w:rFonts w:ascii="Myriad Pro" w:hAnsi="Myriad Pro"/>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4394" w:type="dxa"/>
            <w:vMerge w:val="restart"/>
            <w:tcBorders>
              <w:top w:val="single" w:sz="4" w:space="0" w:color="auto"/>
              <w:left w:val="single" w:sz="4" w:space="0" w:color="auto"/>
              <w:bottom w:val="single" w:sz="4" w:space="0" w:color="auto"/>
              <w:right w:val="single" w:sz="4" w:space="0" w:color="auto"/>
            </w:tcBorders>
          </w:tcPr>
          <w:p w14:paraId="67F29DE0" w14:textId="77777777" w:rsidR="00401FE6" w:rsidRPr="00A92A3C" w:rsidRDefault="00401FE6" w:rsidP="00401FE6">
            <w:pPr>
              <w:pStyle w:val="ConsPlusNormal"/>
              <w:jc w:val="both"/>
              <w:rPr>
                <w:rFonts w:ascii="Myriad Pro" w:hAnsi="Myriad Pro"/>
              </w:rPr>
            </w:pPr>
            <w:r w:rsidRPr="00A92A3C">
              <w:rPr>
                <w:rFonts w:ascii="Myriad Pro" w:hAnsi="Myriad Pro"/>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410" w:type="dxa"/>
            <w:gridSpan w:val="5"/>
            <w:tcBorders>
              <w:top w:val="single" w:sz="4" w:space="0" w:color="auto"/>
              <w:left w:val="single" w:sz="4" w:space="0" w:color="auto"/>
              <w:right w:val="single" w:sz="4" w:space="0" w:color="auto"/>
            </w:tcBorders>
          </w:tcPr>
          <w:p w14:paraId="619F9B06"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430B30A9" w14:textId="77777777" w:rsidR="00401FE6" w:rsidRPr="00A92A3C" w:rsidRDefault="00401FE6" w:rsidP="00401FE6">
            <w:pPr>
              <w:pStyle w:val="ConsPlusNormal"/>
              <w:jc w:val="both"/>
              <w:rPr>
                <w:rFonts w:ascii="Myriad Pro" w:hAnsi="Myriad Pro"/>
              </w:rPr>
            </w:pPr>
            <w:r w:rsidRPr="00A92A3C">
              <w:rPr>
                <w:rFonts w:ascii="Myriad Pro" w:hAnsi="Myriad Pro"/>
              </w:rPr>
              <w:t>Независимые директора оценивают существенные корпоративные действия, связанные с возможным конфликтом интересов, в рамках работы Совета директоров Банка.</w:t>
            </w:r>
          </w:p>
        </w:tc>
      </w:tr>
      <w:tr w:rsidR="00401FE6" w:rsidRPr="00A92A3C" w14:paraId="65E8439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D4C1B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F1819B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AA0517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361E1A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D19951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9793E4A"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B5779CA" w14:textId="77777777" w:rsidR="00401FE6" w:rsidRPr="00A92A3C" w:rsidRDefault="00401FE6" w:rsidP="00401FE6">
            <w:pPr>
              <w:pStyle w:val="ConsPlusNormal"/>
              <w:rPr>
                <w:rFonts w:ascii="Myriad Pro" w:hAnsi="Myriad Pro"/>
              </w:rPr>
            </w:pPr>
          </w:p>
        </w:tc>
      </w:tr>
      <w:tr w:rsidR="00401FE6" w:rsidRPr="00A92A3C" w14:paraId="4128F65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A754EB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159CD6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D2992C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EEFC1A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EE48E04" w14:textId="77777777" w:rsidR="00401FE6" w:rsidRPr="00A92A3C" w:rsidRDefault="00401FE6" w:rsidP="00401FE6">
            <w:pPr>
              <w:pStyle w:val="ConsPlusNormal"/>
              <w:rPr>
                <w:rFonts w:ascii="Myriad Pro" w:hAnsi="Myriad Pro"/>
              </w:rPr>
            </w:pPr>
          </w:p>
        </w:tc>
      </w:tr>
      <w:tr w:rsidR="00401FE6" w:rsidRPr="00A92A3C" w14:paraId="44F4C9B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7F14A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547916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5A2BEC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F7D399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216841C" w14:textId="30217722" w:rsidR="00401FE6" w:rsidRPr="00A92A3C" w:rsidRDefault="00075CD3"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4D6F97E"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62E3003" w14:textId="77777777" w:rsidR="00401FE6" w:rsidRPr="00A92A3C" w:rsidRDefault="00401FE6" w:rsidP="00401FE6">
            <w:pPr>
              <w:pStyle w:val="ConsPlusNormal"/>
              <w:rPr>
                <w:rFonts w:ascii="Myriad Pro" w:hAnsi="Myriad Pro"/>
              </w:rPr>
            </w:pPr>
          </w:p>
        </w:tc>
      </w:tr>
      <w:tr w:rsidR="00401FE6" w:rsidRPr="00A92A3C" w14:paraId="36067FA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EC520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E13550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6B26EE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6562B2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2C3364A" w14:textId="77777777" w:rsidR="00401FE6" w:rsidRPr="00A92A3C" w:rsidRDefault="00401FE6" w:rsidP="00401FE6">
            <w:pPr>
              <w:pStyle w:val="ConsPlusNormal"/>
              <w:rPr>
                <w:rFonts w:ascii="Myriad Pro" w:hAnsi="Myriad Pro"/>
              </w:rPr>
            </w:pPr>
          </w:p>
        </w:tc>
      </w:tr>
      <w:tr w:rsidR="00401FE6" w:rsidRPr="00A92A3C" w14:paraId="353F694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25C5AE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C170D1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B5E947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672299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4B16A14" w14:textId="77777777" w:rsidR="00401FE6" w:rsidRPr="00A92A3C" w:rsidRDefault="00401FE6" w:rsidP="00401FE6">
            <w:pPr>
              <w:pStyle w:val="ConsPlusNormal"/>
              <w:rPr>
                <w:rFonts w:ascii="Myriad Pro" w:hAnsi="Myriad Pro"/>
              </w:rPr>
            </w:pPr>
          </w:p>
        </w:tc>
      </w:tr>
      <w:tr w:rsidR="00401FE6" w:rsidRPr="00A92A3C" w14:paraId="3C03C9F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B6340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4F7316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A2F517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4548D7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AC48651" w14:textId="0EE42FAB"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061BB27"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0558609" w14:textId="77777777" w:rsidR="00401FE6" w:rsidRPr="00A92A3C" w:rsidRDefault="00401FE6" w:rsidP="00401FE6">
            <w:pPr>
              <w:pStyle w:val="ConsPlusNormal"/>
              <w:rPr>
                <w:rFonts w:ascii="Myriad Pro" w:hAnsi="Myriad Pro"/>
              </w:rPr>
            </w:pPr>
          </w:p>
        </w:tc>
      </w:tr>
      <w:tr w:rsidR="00401FE6" w:rsidRPr="00A92A3C" w14:paraId="629AD44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6788C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6F827A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915B27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06D658B"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7FDD29D5" w14:textId="77777777" w:rsidR="00401FE6" w:rsidRPr="00A92A3C" w:rsidRDefault="00401FE6" w:rsidP="00401FE6">
            <w:pPr>
              <w:pStyle w:val="ConsPlusNormal"/>
              <w:rPr>
                <w:rFonts w:ascii="Myriad Pro" w:hAnsi="Myriad Pro"/>
              </w:rPr>
            </w:pPr>
          </w:p>
        </w:tc>
      </w:tr>
      <w:tr w:rsidR="00401FE6" w:rsidRPr="00A92A3C" w14:paraId="14EDC39C" w14:textId="77777777" w:rsidTr="00401FE6">
        <w:tc>
          <w:tcPr>
            <w:tcW w:w="854" w:type="dxa"/>
            <w:tcBorders>
              <w:top w:val="single" w:sz="4" w:space="0" w:color="auto"/>
              <w:left w:val="single" w:sz="4" w:space="0" w:color="auto"/>
              <w:bottom w:val="single" w:sz="4" w:space="0" w:color="auto"/>
              <w:right w:val="single" w:sz="4" w:space="0" w:color="auto"/>
            </w:tcBorders>
          </w:tcPr>
          <w:p w14:paraId="68CD9B00" w14:textId="77777777" w:rsidR="00401FE6" w:rsidRPr="00A92A3C" w:rsidRDefault="00401FE6" w:rsidP="00401FE6">
            <w:pPr>
              <w:pStyle w:val="ConsPlusNormal"/>
              <w:outlineLvl w:val="0"/>
              <w:rPr>
                <w:rFonts w:ascii="Myriad Pro" w:hAnsi="Myriad Pro"/>
              </w:rPr>
            </w:pPr>
            <w:r w:rsidRPr="00A92A3C">
              <w:rPr>
                <w:rFonts w:ascii="Myriad Pro" w:hAnsi="Myriad Pro"/>
              </w:rPr>
              <w:t>2.5</w:t>
            </w:r>
          </w:p>
        </w:tc>
        <w:tc>
          <w:tcPr>
            <w:tcW w:w="14172" w:type="dxa"/>
            <w:gridSpan w:val="8"/>
            <w:tcBorders>
              <w:top w:val="single" w:sz="4" w:space="0" w:color="auto"/>
              <w:left w:val="single" w:sz="4" w:space="0" w:color="auto"/>
              <w:bottom w:val="single" w:sz="4" w:space="0" w:color="auto"/>
              <w:right w:val="single" w:sz="4" w:space="0" w:color="auto"/>
            </w:tcBorders>
          </w:tcPr>
          <w:p w14:paraId="32C04397"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Председатель совета директоров способствует наиболее эффективному осуществлению функций, возложенных на совет директоров.</w:t>
            </w:r>
          </w:p>
        </w:tc>
      </w:tr>
      <w:tr w:rsidR="00401FE6" w:rsidRPr="00A92A3C" w14:paraId="294140A4"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07603A7" w14:textId="77777777" w:rsidR="00401FE6" w:rsidRPr="00A92A3C" w:rsidRDefault="00401FE6" w:rsidP="00401FE6">
            <w:pPr>
              <w:pStyle w:val="ConsPlusNormal"/>
              <w:rPr>
                <w:rFonts w:ascii="Myriad Pro" w:hAnsi="Myriad Pro"/>
              </w:rPr>
            </w:pPr>
            <w:r w:rsidRPr="00A92A3C">
              <w:rPr>
                <w:rFonts w:ascii="Myriad Pro" w:hAnsi="Myriad Pro"/>
              </w:rPr>
              <w:t>2.5.1</w:t>
            </w:r>
          </w:p>
        </w:tc>
        <w:tc>
          <w:tcPr>
            <w:tcW w:w="3257" w:type="dxa"/>
            <w:vMerge w:val="restart"/>
            <w:tcBorders>
              <w:top w:val="single" w:sz="4" w:space="0" w:color="auto"/>
              <w:left w:val="single" w:sz="4" w:space="0" w:color="auto"/>
              <w:bottom w:val="single" w:sz="4" w:space="0" w:color="auto"/>
              <w:right w:val="single" w:sz="4" w:space="0" w:color="auto"/>
            </w:tcBorders>
          </w:tcPr>
          <w:p w14:paraId="4A76D830"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4394" w:type="dxa"/>
            <w:vMerge w:val="restart"/>
            <w:tcBorders>
              <w:top w:val="single" w:sz="4" w:space="0" w:color="auto"/>
              <w:left w:val="single" w:sz="4" w:space="0" w:color="auto"/>
              <w:right w:val="single" w:sz="4" w:space="0" w:color="auto"/>
            </w:tcBorders>
          </w:tcPr>
          <w:p w14:paraId="4C507DF5"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Председатель совета директоров является независимым директором, или же среди независимых директоров определен старший независимый директор </w:t>
            </w:r>
            <w:hyperlink r:id="rId25" w:history="1">
              <w:r w:rsidRPr="00A92A3C">
                <w:rPr>
                  <w:rFonts w:ascii="Myriad Pro" w:hAnsi="Myriad Pro"/>
                  <w:color w:val="0000FF"/>
                </w:rPr>
                <w:t>&lt;3&gt;</w:t>
              </w:r>
            </w:hyperlink>
            <w:r w:rsidRPr="00A92A3C">
              <w:rPr>
                <w:rFonts w:ascii="Myriad Pro" w:hAnsi="Myriad Pro"/>
              </w:rPr>
              <w:t>.</w:t>
            </w:r>
          </w:p>
        </w:tc>
        <w:tc>
          <w:tcPr>
            <w:tcW w:w="2410" w:type="dxa"/>
            <w:gridSpan w:val="5"/>
            <w:tcBorders>
              <w:top w:val="single" w:sz="4" w:space="0" w:color="auto"/>
              <w:left w:val="single" w:sz="4" w:space="0" w:color="auto"/>
              <w:right w:val="single" w:sz="4" w:space="0" w:color="auto"/>
            </w:tcBorders>
          </w:tcPr>
          <w:p w14:paraId="46FD011C"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73207898" w14:textId="77777777" w:rsidR="00401FE6" w:rsidRPr="00A92A3C" w:rsidRDefault="00401FE6" w:rsidP="00401FE6">
            <w:pPr>
              <w:pStyle w:val="ConsPlusNormal"/>
              <w:jc w:val="both"/>
              <w:rPr>
                <w:rFonts w:ascii="Myriad Pro" w:hAnsi="Myriad Pro"/>
              </w:rPr>
            </w:pPr>
            <w:r w:rsidRPr="00A92A3C">
              <w:rPr>
                <w:rFonts w:ascii="Myriad Pro" w:hAnsi="Myriad Pro"/>
              </w:rPr>
              <w:t>Требование о независимости председателя Совета директоров с учетом масштабов и характера деятельности Банка не установлено.</w:t>
            </w:r>
          </w:p>
          <w:p w14:paraId="3FBF4EDD" w14:textId="77777777" w:rsidR="00401FE6" w:rsidRPr="00A92A3C" w:rsidRDefault="00401FE6" w:rsidP="00401FE6">
            <w:pPr>
              <w:pStyle w:val="ConsPlusNormal"/>
              <w:jc w:val="both"/>
              <w:rPr>
                <w:rFonts w:ascii="Myriad Pro" w:hAnsi="Myriad Pro"/>
              </w:rPr>
            </w:pPr>
            <w:r w:rsidRPr="00A92A3C">
              <w:rPr>
                <w:rFonts w:ascii="Myriad Pro" w:hAnsi="Myriad Pro"/>
              </w:rPr>
              <w:t>Роль, права и обязанности председателя Совета директоров определены в Положении о Совете директоров Банка.</w:t>
            </w:r>
          </w:p>
        </w:tc>
      </w:tr>
      <w:tr w:rsidR="00401FE6" w:rsidRPr="00A92A3C" w14:paraId="61D652F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598A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1260FA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C345DB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FFC886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609BD7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EB68D9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C61DFDF" w14:textId="77777777" w:rsidR="00401FE6" w:rsidRPr="00A92A3C" w:rsidRDefault="00401FE6" w:rsidP="00401FE6">
            <w:pPr>
              <w:pStyle w:val="ConsPlusNormal"/>
              <w:rPr>
                <w:rFonts w:ascii="Myriad Pro" w:hAnsi="Myriad Pro"/>
              </w:rPr>
            </w:pPr>
          </w:p>
        </w:tc>
      </w:tr>
      <w:tr w:rsidR="00401FE6" w:rsidRPr="00A92A3C" w14:paraId="79F50BD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38B4B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7A20D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04B50F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46D103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71489BE" w14:textId="77777777" w:rsidR="00401FE6" w:rsidRPr="00A92A3C" w:rsidRDefault="00401FE6" w:rsidP="00401FE6">
            <w:pPr>
              <w:pStyle w:val="ConsPlusNormal"/>
              <w:rPr>
                <w:rFonts w:ascii="Myriad Pro" w:hAnsi="Myriad Pro"/>
              </w:rPr>
            </w:pPr>
          </w:p>
        </w:tc>
      </w:tr>
      <w:tr w:rsidR="00401FE6" w:rsidRPr="00A92A3C" w14:paraId="38401F1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8D55FA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CC3440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A15FA3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82CEDD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EAE27F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A4082DA"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7E8C7A6" w14:textId="77777777" w:rsidR="00401FE6" w:rsidRPr="00A92A3C" w:rsidRDefault="00401FE6" w:rsidP="00401FE6">
            <w:pPr>
              <w:pStyle w:val="ConsPlusNormal"/>
              <w:rPr>
                <w:rFonts w:ascii="Myriad Pro" w:hAnsi="Myriad Pro"/>
              </w:rPr>
            </w:pPr>
          </w:p>
        </w:tc>
      </w:tr>
      <w:tr w:rsidR="00401FE6" w:rsidRPr="00A92A3C" w14:paraId="78EC914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EF4C17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EADE5F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05C0D5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679CAC7"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9652942" w14:textId="77777777" w:rsidR="00401FE6" w:rsidRPr="00A92A3C" w:rsidRDefault="00401FE6" w:rsidP="00401FE6">
            <w:pPr>
              <w:pStyle w:val="ConsPlusNormal"/>
              <w:rPr>
                <w:rFonts w:ascii="Myriad Pro" w:hAnsi="Myriad Pro"/>
              </w:rPr>
            </w:pPr>
          </w:p>
        </w:tc>
      </w:tr>
      <w:tr w:rsidR="00401FE6" w:rsidRPr="00A92A3C" w14:paraId="60D61A8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68E5BD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E66E58F"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0C81623D" w14:textId="77777777" w:rsidR="00401FE6" w:rsidRPr="00A92A3C" w:rsidRDefault="00401FE6" w:rsidP="00401FE6">
            <w:pPr>
              <w:pStyle w:val="ConsPlusNormal"/>
              <w:jc w:val="both"/>
              <w:rPr>
                <w:rFonts w:ascii="Myriad Pro" w:hAnsi="Myriad Pro"/>
              </w:rPr>
            </w:pPr>
            <w:r w:rsidRPr="00A92A3C">
              <w:rPr>
                <w:rFonts w:ascii="Myriad Pro" w:hAnsi="Myriad Pro"/>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gridSpan w:val="5"/>
            <w:tcBorders>
              <w:left w:val="single" w:sz="4" w:space="0" w:color="auto"/>
              <w:right w:val="single" w:sz="4" w:space="0" w:color="auto"/>
            </w:tcBorders>
          </w:tcPr>
          <w:p w14:paraId="5AA275F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5950463" w14:textId="77777777" w:rsidR="00401FE6" w:rsidRPr="00A92A3C" w:rsidRDefault="00401FE6" w:rsidP="00401FE6">
            <w:pPr>
              <w:pStyle w:val="ConsPlusNormal"/>
              <w:rPr>
                <w:rFonts w:ascii="Myriad Pro" w:hAnsi="Myriad Pro"/>
              </w:rPr>
            </w:pPr>
          </w:p>
        </w:tc>
      </w:tr>
      <w:tr w:rsidR="00401FE6" w:rsidRPr="00A92A3C" w14:paraId="1A8BCA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0C3F78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FC752C"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828057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2671A1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861FA5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1CCD43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9F5ECD6" w14:textId="77777777" w:rsidR="00401FE6" w:rsidRPr="00A92A3C" w:rsidRDefault="00401FE6" w:rsidP="00401FE6">
            <w:pPr>
              <w:pStyle w:val="ConsPlusNormal"/>
              <w:rPr>
                <w:rFonts w:ascii="Myriad Pro" w:hAnsi="Myriad Pro"/>
              </w:rPr>
            </w:pPr>
          </w:p>
        </w:tc>
      </w:tr>
      <w:tr w:rsidR="00401FE6" w:rsidRPr="00A92A3C" w14:paraId="349E0D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D3154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E5679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EC306D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AEAEFF4"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20428CD" w14:textId="77777777" w:rsidR="00401FE6" w:rsidRPr="00A92A3C" w:rsidRDefault="00401FE6" w:rsidP="00401FE6">
            <w:pPr>
              <w:pStyle w:val="ConsPlusNormal"/>
              <w:rPr>
                <w:rFonts w:ascii="Myriad Pro" w:hAnsi="Myriad Pro"/>
              </w:rPr>
            </w:pPr>
          </w:p>
        </w:tc>
      </w:tr>
      <w:tr w:rsidR="00401FE6" w:rsidRPr="00A92A3C" w14:paraId="16DBBEB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2E6777A0" w14:textId="77777777" w:rsidR="00401FE6" w:rsidRPr="00A92A3C" w:rsidRDefault="00401FE6" w:rsidP="00401FE6">
            <w:pPr>
              <w:pStyle w:val="ConsPlusNormal"/>
              <w:rPr>
                <w:rFonts w:ascii="Myriad Pro" w:hAnsi="Myriad Pro"/>
              </w:rPr>
            </w:pPr>
            <w:r w:rsidRPr="00A92A3C">
              <w:rPr>
                <w:rFonts w:ascii="Myriad Pro" w:hAnsi="Myriad Pro"/>
              </w:rPr>
              <w:t>2.5.2</w:t>
            </w:r>
          </w:p>
        </w:tc>
        <w:tc>
          <w:tcPr>
            <w:tcW w:w="3257" w:type="dxa"/>
            <w:vMerge w:val="restart"/>
            <w:tcBorders>
              <w:top w:val="single" w:sz="4" w:space="0" w:color="auto"/>
              <w:left w:val="single" w:sz="4" w:space="0" w:color="auto"/>
              <w:bottom w:val="single" w:sz="4" w:space="0" w:color="auto"/>
              <w:right w:val="single" w:sz="4" w:space="0" w:color="auto"/>
            </w:tcBorders>
          </w:tcPr>
          <w:p w14:paraId="52650F0A"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4394" w:type="dxa"/>
            <w:vMerge w:val="restart"/>
            <w:tcBorders>
              <w:top w:val="single" w:sz="4" w:space="0" w:color="auto"/>
              <w:left w:val="single" w:sz="4" w:space="0" w:color="auto"/>
              <w:bottom w:val="single" w:sz="4" w:space="0" w:color="auto"/>
              <w:right w:val="single" w:sz="4" w:space="0" w:color="auto"/>
            </w:tcBorders>
          </w:tcPr>
          <w:p w14:paraId="09FECB47" w14:textId="77777777" w:rsidR="00401FE6" w:rsidRPr="00A92A3C" w:rsidRDefault="00401FE6" w:rsidP="00401FE6">
            <w:pPr>
              <w:pStyle w:val="ConsPlusNormal"/>
              <w:jc w:val="both"/>
              <w:rPr>
                <w:rFonts w:ascii="Myriad Pro" w:hAnsi="Myriad Pro"/>
              </w:rPr>
            </w:pPr>
            <w:r w:rsidRPr="00A92A3C">
              <w:rPr>
                <w:rFonts w:ascii="Myriad Pro" w:hAnsi="Myriad Pro"/>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2410" w:type="dxa"/>
            <w:gridSpan w:val="5"/>
            <w:tcBorders>
              <w:top w:val="single" w:sz="4" w:space="0" w:color="auto"/>
              <w:left w:val="single" w:sz="4" w:space="0" w:color="auto"/>
              <w:right w:val="single" w:sz="4" w:space="0" w:color="auto"/>
            </w:tcBorders>
          </w:tcPr>
          <w:p w14:paraId="0EC911B4"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52B8CEA0" w14:textId="77777777" w:rsidR="00401FE6" w:rsidRPr="00A92A3C" w:rsidRDefault="00401FE6" w:rsidP="00401FE6">
            <w:pPr>
              <w:pStyle w:val="ConsPlusNormal"/>
              <w:jc w:val="both"/>
              <w:rPr>
                <w:rFonts w:ascii="Myriad Pro" w:hAnsi="Myriad Pro"/>
              </w:rPr>
            </w:pPr>
            <w:r w:rsidRPr="00A92A3C">
              <w:rPr>
                <w:rFonts w:ascii="Myriad Pro" w:hAnsi="Myriad Pro"/>
              </w:rPr>
              <w:t>В отчетном периоде эффективность работы председателя совета директоров оценивалась в рамках общей процедуры оценки работы Совета директоров.</w:t>
            </w:r>
          </w:p>
        </w:tc>
      </w:tr>
      <w:tr w:rsidR="00401FE6" w:rsidRPr="00A92A3C" w14:paraId="0202768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30769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41EE8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1684D9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9757B9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B1217C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0263C2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5DE7384" w14:textId="77777777" w:rsidR="00401FE6" w:rsidRPr="00A92A3C" w:rsidRDefault="00401FE6" w:rsidP="00401FE6">
            <w:pPr>
              <w:pStyle w:val="ConsPlusNormal"/>
              <w:rPr>
                <w:rFonts w:ascii="Myriad Pro" w:hAnsi="Myriad Pro"/>
              </w:rPr>
            </w:pPr>
          </w:p>
        </w:tc>
      </w:tr>
      <w:tr w:rsidR="00401FE6" w:rsidRPr="00A92A3C" w14:paraId="7904CA1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3890DC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BE1654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0F64BA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3C1F64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310DD40" w14:textId="77777777" w:rsidR="00401FE6" w:rsidRPr="00A92A3C" w:rsidRDefault="00401FE6" w:rsidP="00401FE6">
            <w:pPr>
              <w:pStyle w:val="ConsPlusNormal"/>
              <w:rPr>
                <w:rFonts w:ascii="Myriad Pro" w:hAnsi="Myriad Pro"/>
              </w:rPr>
            </w:pPr>
          </w:p>
        </w:tc>
      </w:tr>
      <w:tr w:rsidR="00401FE6" w:rsidRPr="00A92A3C" w14:paraId="316EF28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C95C7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2EC72E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401F56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A30E55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0DBCBF2"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B2BCE5D"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A98C29D" w14:textId="77777777" w:rsidR="00401FE6" w:rsidRPr="00A92A3C" w:rsidRDefault="00401FE6" w:rsidP="00401FE6">
            <w:pPr>
              <w:pStyle w:val="ConsPlusNormal"/>
              <w:rPr>
                <w:rFonts w:ascii="Myriad Pro" w:hAnsi="Myriad Pro"/>
              </w:rPr>
            </w:pPr>
          </w:p>
        </w:tc>
      </w:tr>
      <w:tr w:rsidR="00401FE6" w:rsidRPr="00A92A3C" w14:paraId="357998E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85BEC2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9807C3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129820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06EF82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C33ACD2" w14:textId="77777777" w:rsidR="00401FE6" w:rsidRPr="00A92A3C" w:rsidRDefault="00401FE6" w:rsidP="00401FE6">
            <w:pPr>
              <w:pStyle w:val="ConsPlusNormal"/>
              <w:rPr>
                <w:rFonts w:ascii="Myriad Pro" w:hAnsi="Myriad Pro"/>
              </w:rPr>
            </w:pPr>
          </w:p>
        </w:tc>
      </w:tr>
      <w:tr w:rsidR="00401FE6" w:rsidRPr="00A92A3C" w14:paraId="63CB0BC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4ECB57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7FB136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249A4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53F8EA7"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25075FD" w14:textId="77777777" w:rsidR="00401FE6" w:rsidRPr="00A92A3C" w:rsidRDefault="00401FE6" w:rsidP="00401FE6">
            <w:pPr>
              <w:pStyle w:val="ConsPlusNormal"/>
              <w:rPr>
                <w:rFonts w:ascii="Myriad Pro" w:hAnsi="Myriad Pro"/>
              </w:rPr>
            </w:pPr>
          </w:p>
        </w:tc>
      </w:tr>
      <w:tr w:rsidR="00401FE6" w:rsidRPr="00A92A3C" w14:paraId="17EECBB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90ADB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C6501B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9FFF18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AE24B8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678080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5D9D9BA"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18289D7" w14:textId="77777777" w:rsidR="00401FE6" w:rsidRPr="00A92A3C" w:rsidRDefault="00401FE6" w:rsidP="00401FE6">
            <w:pPr>
              <w:pStyle w:val="ConsPlusNormal"/>
              <w:rPr>
                <w:rFonts w:ascii="Myriad Pro" w:hAnsi="Myriad Pro"/>
              </w:rPr>
            </w:pPr>
          </w:p>
        </w:tc>
      </w:tr>
      <w:tr w:rsidR="00401FE6" w:rsidRPr="00A92A3C" w14:paraId="52EBC25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09A6F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057EF4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8837FE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7CEF711"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9E936E6" w14:textId="77777777" w:rsidR="00401FE6" w:rsidRPr="00A92A3C" w:rsidRDefault="00401FE6" w:rsidP="00401FE6">
            <w:pPr>
              <w:pStyle w:val="ConsPlusNormal"/>
              <w:rPr>
                <w:rFonts w:ascii="Myriad Pro" w:hAnsi="Myriad Pro"/>
              </w:rPr>
            </w:pPr>
          </w:p>
        </w:tc>
      </w:tr>
      <w:tr w:rsidR="00401FE6" w:rsidRPr="00A92A3C" w14:paraId="5F215C47"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98C3517" w14:textId="77777777" w:rsidR="00401FE6" w:rsidRPr="00A92A3C" w:rsidRDefault="00401FE6" w:rsidP="00401FE6">
            <w:pPr>
              <w:pStyle w:val="ConsPlusNormal"/>
              <w:rPr>
                <w:rFonts w:ascii="Myriad Pro" w:hAnsi="Myriad Pro"/>
              </w:rPr>
            </w:pPr>
            <w:r w:rsidRPr="00A92A3C">
              <w:rPr>
                <w:rFonts w:ascii="Myriad Pro" w:hAnsi="Myriad Pro"/>
              </w:rPr>
              <w:t>2.5.3</w:t>
            </w:r>
          </w:p>
        </w:tc>
        <w:tc>
          <w:tcPr>
            <w:tcW w:w="3257" w:type="dxa"/>
            <w:vMerge w:val="restart"/>
            <w:tcBorders>
              <w:top w:val="single" w:sz="4" w:space="0" w:color="auto"/>
              <w:left w:val="single" w:sz="4" w:space="0" w:color="auto"/>
              <w:bottom w:val="single" w:sz="4" w:space="0" w:color="auto"/>
              <w:right w:val="single" w:sz="4" w:space="0" w:color="auto"/>
            </w:tcBorders>
          </w:tcPr>
          <w:p w14:paraId="52DD7BE3"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4394" w:type="dxa"/>
            <w:vMerge w:val="restart"/>
            <w:tcBorders>
              <w:top w:val="single" w:sz="4" w:space="0" w:color="auto"/>
              <w:left w:val="single" w:sz="4" w:space="0" w:color="auto"/>
              <w:bottom w:val="single" w:sz="4" w:space="0" w:color="auto"/>
              <w:right w:val="single" w:sz="4" w:space="0" w:color="auto"/>
            </w:tcBorders>
          </w:tcPr>
          <w:p w14:paraId="15E686B7" w14:textId="77777777" w:rsidR="00401FE6" w:rsidRPr="00A92A3C" w:rsidRDefault="00401FE6" w:rsidP="00401FE6">
            <w:pPr>
              <w:pStyle w:val="ConsPlusNormal"/>
              <w:jc w:val="both"/>
              <w:rPr>
                <w:rFonts w:ascii="Myriad Pro" w:hAnsi="Myriad Pro"/>
              </w:rPr>
            </w:pPr>
            <w:r w:rsidRPr="00A92A3C">
              <w:rPr>
                <w:rFonts w:ascii="Myriad Pro" w:hAnsi="Myriad Pro"/>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410" w:type="dxa"/>
            <w:gridSpan w:val="5"/>
            <w:tcBorders>
              <w:top w:val="single" w:sz="4" w:space="0" w:color="auto"/>
              <w:left w:val="single" w:sz="4" w:space="0" w:color="auto"/>
              <w:right w:val="single" w:sz="4" w:space="0" w:color="auto"/>
            </w:tcBorders>
          </w:tcPr>
          <w:p w14:paraId="47CAC663"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4929AEBD" w14:textId="77777777" w:rsidR="00401FE6" w:rsidRPr="00A92A3C" w:rsidRDefault="00401FE6" w:rsidP="00401FE6">
            <w:pPr>
              <w:pStyle w:val="ConsPlusNormal"/>
              <w:jc w:val="both"/>
              <w:rPr>
                <w:rFonts w:ascii="Myriad Pro" w:hAnsi="Myriad Pro"/>
              </w:rPr>
            </w:pPr>
            <w:r w:rsidRPr="00A92A3C">
              <w:rPr>
                <w:rFonts w:ascii="Myriad Pro" w:hAnsi="Myriad Pro"/>
              </w:rPr>
              <w:t>Положением о Совете директоров Банка предусмотрена обязанность Председателя Совета директоров направлять уведомление членам Совета директоров о заседаниях, которое в том числе содержит извещение о дате и месте проведения заседания, повестку дня заседания, и к нему прилагаются все документы, необходимые для заседания.</w:t>
            </w:r>
          </w:p>
        </w:tc>
      </w:tr>
      <w:tr w:rsidR="00401FE6" w:rsidRPr="00A92A3C" w14:paraId="458CF57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DE04E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6F0E7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48A274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311659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D727445"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AE359ED"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EFDB170" w14:textId="77777777" w:rsidR="00401FE6" w:rsidRPr="00A92A3C" w:rsidRDefault="00401FE6" w:rsidP="00401FE6">
            <w:pPr>
              <w:pStyle w:val="ConsPlusNormal"/>
              <w:rPr>
                <w:rFonts w:ascii="Myriad Pro" w:hAnsi="Myriad Pro"/>
              </w:rPr>
            </w:pPr>
          </w:p>
        </w:tc>
      </w:tr>
      <w:tr w:rsidR="00401FE6" w:rsidRPr="00A92A3C" w14:paraId="79BE68A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BB0F57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EC6F63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1E1214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4C5A31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D0D7E98" w14:textId="77777777" w:rsidR="00401FE6" w:rsidRPr="00A92A3C" w:rsidRDefault="00401FE6" w:rsidP="00401FE6">
            <w:pPr>
              <w:pStyle w:val="ConsPlusNormal"/>
              <w:rPr>
                <w:rFonts w:ascii="Myriad Pro" w:hAnsi="Myriad Pro"/>
              </w:rPr>
            </w:pPr>
          </w:p>
        </w:tc>
      </w:tr>
      <w:tr w:rsidR="00401FE6" w:rsidRPr="00A92A3C" w14:paraId="45A8D6C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C0D96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613A6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20B6B0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B158F9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5322F2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146E35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78BB4ED" w14:textId="77777777" w:rsidR="00401FE6" w:rsidRPr="00A92A3C" w:rsidRDefault="00401FE6" w:rsidP="00401FE6">
            <w:pPr>
              <w:pStyle w:val="ConsPlusNormal"/>
              <w:rPr>
                <w:rFonts w:ascii="Myriad Pro" w:hAnsi="Myriad Pro"/>
              </w:rPr>
            </w:pPr>
          </w:p>
        </w:tc>
      </w:tr>
      <w:tr w:rsidR="00401FE6" w:rsidRPr="00A92A3C" w14:paraId="097FE68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4401F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10CDFC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5F2078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118646B"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FD13F8E" w14:textId="77777777" w:rsidR="00401FE6" w:rsidRPr="00A92A3C" w:rsidRDefault="00401FE6" w:rsidP="00401FE6">
            <w:pPr>
              <w:pStyle w:val="ConsPlusNormal"/>
              <w:rPr>
                <w:rFonts w:ascii="Myriad Pro" w:hAnsi="Myriad Pro"/>
              </w:rPr>
            </w:pPr>
          </w:p>
        </w:tc>
      </w:tr>
      <w:tr w:rsidR="00401FE6" w:rsidRPr="00A92A3C" w14:paraId="7035894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ABBAEE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D30751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70878D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B101A76"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3D3D240" w14:textId="77777777" w:rsidR="00401FE6" w:rsidRPr="00A92A3C" w:rsidRDefault="00401FE6" w:rsidP="00401FE6">
            <w:pPr>
              <w:pStyle w:val="ConsPlusNormal"/>
              <w:rPr>
                <w:rFonts w:ascii="Myriad Pro" w:hAnsi="Myriad Pro"/>
              </w:rPr>
            </w:pPr>
          </w:p>
        </w:tc>
      </w:tr>
      <w:tr w:rsidR="00401FE6" w:rsidRPr="00A92A3C" w14:paraId="5B73A67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0DFA90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F645BB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81F641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74F42F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6C990B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DC1AE2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2A42B056" w14:textId="77777777" w:rsidR="00401FE6" w:rsidRPr="00A92A3C" w:rsidRDefault="00401FE6" w:rsidP="00401FE6">
            <w:pPr>
              <w:pStyle w:val="ConsPlusNormal"/>
              <w:rPr>
                <w:rFonts w:ascii="Myriad Pro" w:hAnsi="Myriad Pro"/>
              </w:rPr>
            </w:pPr>
          </w:p>
        </w:tc>
      </w:tr>
      <w:tr w:rsidR="00401FE6" w:rsidRPr="00A92A3C" w14:paraId="72D34D6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EC6DBA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DE68CF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0BB733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240E73E"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7EF40791" w14:textId="77777777" w:rsidR="00401FE6" w:rsidRPr="00A92A3C" w:rsidRDefault="00401FE6" w:rsidP="00401FE6">
            <w:pPr>
              <w:pStyle w:val="ConsPlusNormal"/>
              <w:rPr>
                <w:rFonts w:ascii="Myriad Pro" w:hAnsi="Myriad Pro"/>
              </w:rPr>
            </w:pPr>
          </w:p>
        </w:tc>
      </w:tr>
      <w:tr w:rsidR="00401FE6" w:rsidRPr="00A92A3C" w14:paraId="09F3F231" w14:textId="77777777" w:rsidTr="00401FE6">
        <w:tc>
          <w:tcPr>
            <w:tcW w:w="854" w:type="dxa"/>
            <w:tcBorders>
              <w:top w:val="single" w:sz="4" w:space="0" w:color="auto"/>
              <w:left w:val="single" w:sz="4" w:space="0" w:color="auto"/>
              <w:bottom w:val="single" w:sz="4" w:space="0" w:color="auto"/>
              <w:right w:val="single" w:sz="4" w:space="0" w:color="auto"/>
            </w:tcBorders>
          </w:tcPr>
          <w:p w14:paraId="2F4D7D74" w14:textId="77777777" w:rsidR="00401FE6" w:rsidRPr="00A92A3C" w:rsidRDefault="00401FE6" w:rsidP="00401FE6">
            <w:pPr>
              <w:pStyle w:val="ConsPlusNormal"/>
              <w:outlineLvl w:val="0"/>
              <w:rPr>
                <w:rFonts w:ascii="Myriad Pro" w:hAnsi="Myriad Pro"/>
              </w:rPr>
            </w:pPr>
            <w:r w:rsidRPr="00A92A3C">
              <w:rPr>
                <w:rFonts w:ascii="Myriad Pro" w:hAnsi="Myriad Pro"/>
              </w:rPr>
              <w:t>2.6</w:t>
            </w:r>
          </w:p>
        </w:tc>
        <w:tc>
          <w:tcPr>
            <w:tcW w:w="14172" w:type="dxa"/>
            <w:gridSpan w:val="8"/>
            <w:tcBorders>
              <w:top w:val="single" w:sz="4" w:space="0" w:color="auto"/>
              <w:left w:val="single" w:sz="4" w:space="0" w:color="auto"/>
              <w:bottom w:val="single" w:sz="4" w:space="0" w:color="auto"/>
              <w:right w:val="single" w:sz="4" w:space="0" w:color="auto"/>
            </w:tcBorders>
          </w:tcPr>
          <w:p w14:paraId="4AD2898E" w14:textId="77777777" w:rsidR="00401FE6" w:rsidRPr="00A92A3C" w:rsidRDefault="00401FE6" w:rsidP="00401FE6">
            <w:pPr>
              <w:pStyle w:val="ConsPlusNormal"/>
              <w:jc w:val="both"/>
              <w:rPr>
                <w:rFonts w:ascii="Myriad Pro" w:hAnsi="Myriad Pro"/>
              </w:rPr>
            </w:pPr>
            <w:r w:rsidRPr="00A92A3C">
              <w:rPr>
                <w:rFonts w:ascii="Myriad Pro" w:hAnsi="Myriad Pro"/>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401FE6" w:rsidRPr="00A92A3C" w14:paraId="64D0918B"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E9F00F6" w14:textId="77777777" w:rsidR="00401FE6" w:rsidRPr="00A92A3C" w:rsidRDefault="00401FE6" w:rsidP="00401FE6">
            <w:pPr>
              <w:pStyle w:val="ConsPlusNormal"/>
              <w:rPr>
                <w:rFonts w:ascii="Myriad Pro" w:hAnsi="Myriad Pro"/>
              </w:rPr>
            </w:pPr>
            <w:r w:rsidRPr="00A92A3C">
              <w:rPr>
                <w:rFonts w:ascii="Myriad Pro" w:hAnsi="Myriad Pro"/>
              </w:rPr>
              <w:t>2.6.1</w:t>
            </w:r>
          </w:p>
        </w:tc>
        <w:tc>
          <w:tcPr>
            <w:tcW w:w="3257" w:type="dxa"/>
            <w:vMerge w:val="restart"/>
            <w:tcBorders>
              <w:top w:val="single" w:sz="4" w:space="0" w:color="auto"/>
              <w:left w:val="single" w:sz="4" w:space="0" w:color="auto"/>
              <w:bottom w:val="single" w:sz="4" w:space="0" w:color="auto"/>
              <w:right w:val="single" w:sz="4" w:space="0" w:color="auto"/>
            </w:tcBorders>
          </w:tcPr>
          <w:p w14:paraId="64F4E24A" w14:textId="77777777" w:rsidR="00401FE6" w:rsidRPr="00A92A3C" w:rsidRDefault="00401FE6" w:rsidP="00401FE6">
            <w:pPr>
              <w:pStyle w:val="ConsPlusNormal"/>
              <w:jc w:val="both"/>
              <w:rPr>
                <w:rFonts w:ascii="Myriad Pro" w:hAnsi="Myriad Pro"/>
              </w:rPr>
            </w:pPr>
            <w:r w:rsidRPr="00A92A3C">
              <w:rPr>
                <w:rFonts w:ascii="Myriad Pro" w:hAnsi="Myriad Pro"/>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4394" w:type="dxa"/>
            <w:vMerge w:val="restart"/>
            <w:tcBorders>
              <w:top w:val="single" w:sz="4" w:space="0" w:color="auto"/>
              <w:left w:val="single" w:sz="4" w:space="0" w:color="auto"/>
              <w:right w:val="single" w:sz="4" w:space="0" w:color="auto"/>
            </w:tcBorders>
          </w:tcPr>
          <w:p w14:paraId="219A13B7" w14:textId="77777777" w:rsidR="00401FE6" w:rsidRPr="00A92A3C" w:rsidRDefault="00401FE6" w:rsidP="00401FE6">
            <w:pPr>
              <w:pStyle w:val="ConsPlusNormal"/>
              <w:jc w:val="both"/>
              <w:rPr>
                <w:rFonts w:ascii="Myriad Pro" w:hAnsi="Myriad Pro"/>
              </w:rPr>
            </w:pPr>
            <w:r w:rsidRPr="00A92A3C">
              <w:rPr>
                <w:rFonts w:ascii="Myriad Pro" w:hAnsi="Myriad Pro"/>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tc>
        <w:tc>
          <w:tcPr>
            <w:tcW w:w="2410" w:type="dxa"/>
            <w:gridSpan w:val="5"/>
            <w:tcBorders>
              <w:top w:val="single" w:sz="4" w:space="0" w:color="auto"/>
              <w:left w:val="single" w:sz="4" w:space="0" w:color="auto"/>
              <w:right w:val="single" w:sz="4" w:space="0" w:color="auto"/>
            </w:tcBorders>
          </w:tcPr>
          <w:p w14:paraId="2EF31D5C"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3FBA3002" w14:textId="77777777" w:rsidR="00401FE6" w:rsidRPr="00A92A3C" w:rsidRDefault="00401FE6" w:rsidP="00401FE6">
            <w:pPr>
              <w:pStyle w:val="ConsPlusNormal"/>
              <w:rPr>
                <w:rFonts w:ascii="Myriad Pro" w:hAnsi="Myriad Pro"/>
              </w:rPr>
            </w:pPr>
          </w:p>
        </w:tc>
      </w:tr>
      <w:tr w:rsidR="00401FE6" w:rsidRPr="00A92A3C" w14:paraId="5B5CA92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06C730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B851B0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C6B76D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1BB345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5D4528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D6E420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9E90474" w14:textId="77777777" w:rsidR="00401FE6" w:rsidRPr="00A92A3C" w:rsidRDefault="00401FE6" w:rsidP="00401FE6">
            <w:pPr>
              <w:pStyle w:val="ConsPlusNormal"/>
              <w:rPr>
                <w:rFonts w:ascii="Myriad Pro" w:hAnsi="Myriad Pro"/>
              </w:rPr>
            </w:pPr>
          </w:p>
        </w:tc>
      </w:tr>
      <w:tr w:rsidR="00401FE6" w:rsidRPr="00A92A3C" w14:paraId="0629439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CD26DA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FC463E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C39410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B81691D"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EAA4BC3" w14:textId="77777777" w:rsidR="00401FE6" w:rsidRPr="00A92A3C" w:rsidRDefault="00401FE6" w:rsidP="00401FE6">
            <w:pPr>
              <w:pStyle w:val="ConsPlusNormal"/>
              <w:rPr>
                <w:rFonts w:ascii="Myriad Pro" w:hAnsi="Myriad Pro"/>
              </w:rPr>
            </w:pPr>
          </w:p>
        </w:tc>
      </w:tr>
      <w:tr w:rsidR="00401FE6" w:rsidRPr="00A92A3C" w14:paraId="069D73C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12EA3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AF610D"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4B2ADDF4" w14:textId="77777777" w:rsidR="00401FE6" w:rsidRPr="00A92A3C" w:rsidRDefault="00401FE6" w:rsidP="00401FE6">
            <w:pPr>
              <w:pStyle w:val="ConsPlusNormal"/>
              <w:jc w:val="both"/>
              <w:rPr>
                <w:rFonts w:ascii="Myriad Pro" w:hAnsi="Myriad Pro"/>
              </w:rPr>
            </w:pPr>
            <w:r w:rsidRPr="00A92A3C">
              <w:rPr>
                <w:rFonts w:ascii="Myriad Pro" w:hAnsi="Myriad Pro"/>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tc>
        <w:tc>
          <w:tcPr>
            <w:tcW w:w="144" w:type="dxa"/>
            <w:tcBorders>
              <w:left w:val="single" w:sz="4" w:space="0" w:color="auto"/>
              <w:right w:val="single" w:sz="4" w:space="0" w:color="auto"/>
            </w:tcBorders>
          </w:tcPr>
          <w:p w14:paraId="4691B64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F09A29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FAE9568"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7A66C81" w14:textId="77777777" w:rsidR="00401FE6" w:rsidRPr="00A92A3C" w:rsidRDefault="00401FE6" w:rsidP="00401FE6">
            <w:pPr>
              <w:pStyle w:val="ConsPlusNormal"/>
              <w:rPr>
                <w:rFonts w:ascii="Myriad Pro" w:hAnsi="Myriad Pro"/>
              </w:rPr>
            </w:pPr>
          </w:p>
        </w:tc>
      </w:tr>
      <w:tr w:rsidR="00401FE6" w:rsidRPr="00A92A3C" w14:paraId="327DF06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16F1D6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EC844F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640AD9A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F4CA361"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A246D33" w14:textId="77777777" w:rsidR="00401FE6" w:rsidRPr="00A92A3C" w:rsidRDefault="00401FE6" w:rsidP="00401FE6">
            <w:pPr>
              <w:pStyle w:val="ConsPlusNormal"/>
              <w:rPr>
                <w:rFonts w:ascii="Myriad Pro" w:hAnsi="Myriad Pro"/>
              </w:rPr>
            </w:pPr>
          </w:p>
        </w:tc>
      </w:tr>
      <w:tr w:rsidR="00401FE6" w:rsidRPr="00A92A3C" w14:paraId="16CF601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7C861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830348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4C5C36F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8B6BC9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56CB7AD" w14:textId="77777777" w:rsidR="00401FE6" w:rsidRPr="00A92A3C" w:rsidRDefault="00401FE6" w:rsidP="00401FE6">
            <w:pPr>
              <w:pStyle w:val="ConsPlusNormal"/>
              <w:rPr>
                <w:rFonts w:ascii="Myriad Pro" w:hAnsi="Myriad Pro"/>
              </w:rPr>
            </w:pPr>
          </w:p>
        </w:tc>
      </w:tr>
      <w:tr w:rsidR="00401FE6" w:rsidRPr="00A92A3C" w14:paraId="6F54060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CA6DA1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09FFAC"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52A2365C" w14:textId="77777777" w:rsidR="00401FE6" w:rsidRPr="00A92A3C" w:rsidRDefault="00401FE6" w:rsidP="00401FE6">
            <w:pPr>
              <w:pStyle w:val="ConsPlusNormal"/>
              <w:jc w:val="both"/>
              <w:rPr>
                <w:rFonts w:ascii="Myriad Pro" w:hAnsi="Myriad Pro"/>
              </w:rPr>
            </w:pPr>
            <w:r w:rsidRPr="00A92A3C">
              <w:rPr>
                <w:rFonts w:ascii="Myriad Pro" w:hAnsi="Myriad Pro"/>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144" w:type="dxa"/>
            <w:tcBorders>
              <w:left w:val="single" w:sz="4" w:space="0" w:color="auto"/>
              <w:right w:val="single" w:sz="4" w:space="0" w:color="auto"/>
            </w:tcBorders>
          </w:tcPr>
          <w:p w14:paraId="340C4F3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74720F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EC83124"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1121FA0" w14:textId="77777777" w:rsidR="00401FE6" w:rsidRPr="00A92A3C" w:rsidRDefault="00401FE6" w:rsidP="00401FE6">
            <w:pPr>
              <w:pStyle w:val="ConsPlusNormal"/>
              <w:rPr>
                <w:rFonts w:ascii="Myriad Pro" w:hAnsi="Myriad Pro"/>
              </w:rPr>
            </w:pPr>
          </w:p>
        </w:tc>
      </w:tr>
      <w:tr w:rsidR="00401FE6" w:rsidRPr="00A92A3C" w14:paraId="5440273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57830A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EEE7484"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CF8D89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19A4E1C"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17B34A90" w14:textId="77777777" w:rsidR="00401FE6" w:rsidRPr="00A92A3C" w:rsidRDefault="00401FE6" w:rsidP="00401FE6">
            <w:pPr>
              <w:pStyle w:val="ConsPlusNormal"/>
              <w:rPr>
                <w:rFonts w:ascii="Myriad Pro" w:hAnsi="Myriad Pro"/>
              </w:rPr>
            </w:pPr>
          </w:p>
        </w:tc>
      </w:tr>
      <w:tr w:rsidR="00401FE6" w:rsidRPr="00A92A3C" w14:paraId="433C6A2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C2E4BF4" w14:textId="77777777" w:rsidR="00401FE6" w:rsidRPr="00A92A3C" w:rsidRDefault="00401FE6" w:rsidP="00401FE6">
            <w:pPr>
              <w:pStyle w:val="ConsPlusNormal"/>
              <w:rPr>
                <w:rFonts w:ascii="Myriad Pro" w:hAnsi="Myriad Pro"/>
              </w:rPr>
            </w:pPr>
            <w:r w:rsidRPr="00A92A3C">
              <w:rPr>
                <w:rFonts w:ascii="Myriad Pro" w:hAnsi="Myriad Pro"/>
              </w:rPr>
              <w:t>2.6.2</w:t>
            </w:r>
          </w:p>
        </w:tc>
        <w:tc>
          <w:tcPr>
            <w:tcW w:w="3257" w:type="dxa"/>
            <w:vMerge w:val="restart"/>
            <w:tcBorders>
              <w:top w:val="single" w:sz="4" w:space="0" w:color="auto"/>
              <w:left w:val="single" w:sz="4" w:space="0" w:color="auto"/>
              <w:bottom w:val="single" w:sz="4" w:space="0" w:color="auto"/>
              <w:right w:val="single" w:sz="4" w:space="0" w:color="auto"/>
            </w:tcBorders>
          </w:tcPr>
          <w:p w14:paraId="5724AA4E" w14:textId="77777777" w:rsidR="00401FE6" w:rsidRPr="00A92A3C" w:rsidRDefault="00401FE6" w:rsidP="00401FE6">
            <w:pPr>
              <w:pStyle w:val="ConsPlusNormal"/>
              <w:jc w:val="both"/>
              <w:rPr>
                <w:rFonts w:ascii="Myriad Pro" w:hAnsi="Myriad Pro"/>
              </w:rPr>
            </w:pPr>
            <w:r w:rsidRPr="00A92A3C">
              <w:rPr>
                <w:rFonts w:ascii="Myriad Pro" w:hAnsi="Myriad Pro"/>
              </w:rPr>
              <w:t>Права и обязанности членов совета директоров четко сформулированы и закреплены во внутренних документах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34A643EF"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принят и опубликован внутренний документ, четко определяющий права и обязанности членов совета директоров.</w:t>
            </w:r>
          </w:p>
        </w:tc>
        <w:tc>
          <w:tcPr>
            <w:tcW w:w="2410" w:type="dxa"/>
            <w:gridSpan w:val="5"/>
            <w:tcBorders>
              <w:top w:val="single" w:sz="4" w:space="0" w:color="auto"/>
              <w:left w:val="single" w:sz="4" w:space="0" w:color="auto"/>
              <w:right w:val="single" w:sz="4" w:space="0" w:color="auto"/>
            </w:tcBorders>
          </w:tcPr>
          <w:p w14:paraId="6988FA3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46F5153C" w14:textId="77777777" w:rsidR="00401FE6" w:rsidRPr="00A92A3C" w:rsidRDefault="00401FE6" w:rsidP="00401FE6">
            <w:pPr>
              <w:pStyle w:val="ConsPlusNormal"/>
              <w:jc w:val="both"/>
              <w:rPr>
                <w:rFonts w:ascii="Myriad Pro" w:hAnsi="Myriad Pro"/>
              </w:rPr>
            </w:pPr>
            <w:r w:rsidRPr="00A92A3C">
              <w:rPr>
                <w:rFonts w:ascii="Myriad Pro" w:hAnsi="Myriad Pro"/>
              </w:rPr>
              <w:t>Права и обязанности членов совета директоров определены Уставом Банка, Положением о Совете директоров Банка.</w:t>
            </w:r>
          </w:p>
        </w:tc>
      </w:tr>
      <w:tr w:rsidR="00401FE6" w:rsidRPr="00A92A3C" w14:paraId="13168C5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C20FD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2E6C6F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A6B77A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DA028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1A0E71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4CF221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95BD566" w14:textId="77777777" w:rsidR="00401FE6" w:rsidRPr="00A92A3C" w:rsidRDefault="00401FE6" w:rsidP="00401FE6">
            <w:pPr>
              <w:pStyle w:val="ConsPlusNormal"/>
              <w:rPr>
                <w:rFonts w:ascii="Myriad Pro" w:hAnsi="Myriad Pro"/>
              </w:rPr>
            </w:pPr>
          </w:p>
        </w:tc>
      </w:tr>
      <w:tr w:rsidR="00401FE6" w:rsidRPr="00A92A3C" w14:paraId="189834F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138B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FD1EA5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3171DF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8E6306E"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1DCA44E" w14:textId="77777777" w:rsidR="00401FE6" w:rsidRPr="00A92A3C" w:rsidRDefault="00401FE6" w:rsidP="00401FE6">
            <w:pPr>
              <w:pStyle w:val="ConsPlusNormal"/>
              <w:rPr>
                <w:rFonts w:ascii="Myriad Pro" w:hAnsi="Myriad Pro"/>
              </w:rPr>
            </w:pPr>
          </w:p>
        </w:tc>
      </w:tr>
      <w:tr w:rsidR="00401FE6" w:rsidRPr="00A92A3C" w14:paraId="1E21994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2344EB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BBC35F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E6F382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BC8CC9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15E643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D37B998"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3DD7E2B9" w14:textId="77777777" w:rsidR="00401FE6" w:rsidRPr="00A92A3C" w:rsidRDefault="00401FE6" w:rsidP="00401FE6">
            <w:pPr>
              <w:pStyle w:val="ConsPlusNormal"/>
              <w:rPr>
                <w:rFonts w:ascii="Myriad Pro" w:hAnsi="Myriad Pro"/>
              </w:rPr>
            </w:pPr>
          </w:p>
        </w:tc>
      </w:tr>
      <w:tr w:rsidR="00401FE6" w:rsidRPr="00A92A3C" w14:paraId="038C85A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A01992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A5E142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638474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8145015"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E50F9CF" w14:textId="77777777" w:rsidR="00401FE6" w:rsidRPr="00A92A3C" w:rsidRDefault="00401FE6" w:rsidP="00401FE6">
            <w:pPr>
              <w:pStyle w:val="ConsPlusNormal"/>
              <w:rPr>
                <w:rFonts w:ascii="Myriad Pro" w:hAnsi="Myriad Pro"/>
              </w:rPr>
            </w:pPr>
          </w:p>
        </w:tc>
      </w:tr>
      <w:tr w:rsidR="00401FE6" w:rsidRPr="00A92A3C" w14:paraId="3A10866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0EFBFC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9C9E3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B6E7FE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92E2F5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BDAF5B3" w14:textId="77777777" w:rsidR="00401FE6" w:rsidRPr="00A92A3C" w:rsidRDefault="00401FE6" w:rsidP="00401FE6">
            <w:pPr>
              <w:pStyle w:val="ConsPlusNormal"/>
              <w:rPr>
                <w:rFonts w:ascii="Myriad Pro" w:hAnsi="Myriad Pro"/>
              </w:rPr>
            </w:pPr>
          </w:p>
        </w:tc>
      </w:tr>
      <w:tr w:rsidR="00401FE6" w:rsidRPr="00A92A3C" w14:paraId="322C5D9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700137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F7F9C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C36F61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38B377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EDC37D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156D187"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3AB0F824" w14:textId="77777777" w:rsidR="00401FE6" w:rsidRPr="00A92A3C" w:rsidRDefault="00401FE6" w:rsidP="00401FE6">
            <w:pPr>
              <w:pStyle w:val="ConsPlusNormal"/>
              <w:rPr>
                <w:rFonts w:ascii="Myriad Pro" w:hAnsi="Myriad Pro"/>
              </w:rPr>
            </w:pPr>
          </w:p>
        </w:tc>
      </w:tr>
      <w:tr w:rsidR="00401FE6" w:rsidRPr="00A92A3C" w14:paraId="55ACE35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B0F1B8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DA01AA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22B686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6507123"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7111705" w14:textId="77777777" w:rsidR="00401FE6" w:rsidRPr="00A92A3C" w:rsidRDefault="00401FE6" w:rsidP="00401FE6">
            <w:pPr>
              <w:pStyle w:val="ConsPlusNormal"/>
              <w:rPr>
                <w:rFonts w:ascii="Myriad Pro" w:hAnsi="Myriad Pro"/>
              </w:rPr>
            </w:pPr>
          </w:p>
        </w:tc>
      </w:tr>
      <w:tr w:rsidR="00FB5C29" w:rsidRPr="00A92A3C" w14:paraId="7C0E08F8"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49AA093" w14:textId="77777777" w:rsidR="00FB5C29" w:rsidRPr="00A92A3C" w:rsidRDefault="00FB5C29" w:rsidP="00401FE6">
            <w:pPr>
              <w:pStyle w:val="ConsPlusNormal"/>
              <w:rPr>
                <w:rFonts w:ascii="Myriad Pro" w:hAnsi="Myriad Pro"/>
              </w:rPr>
            </w:pPr>
            <w:r w:rsidRPr="00A92A3C">
              <w:rPr>
                <w:rFonts w:ascii="Myriad Pro" w:hAnsi="Myriad Pro"/>
              </w:rPr>
              <w:t>2.6.3</w:t>
            </w:r>
          </w:p>
        </w:tc>
        <w:tc>
          <w:tcPr>
            <w:tcW w:w="3257" w:type="dxa"/>
            <w:vMerge w:val="restart"/>
            <w:tcBorders>
              <w:top w:val="single" w:sz="4" w:space="0" w:color="auto"/>
              <w:left w:val="single" w:sz="4" w:space="0" w:color="auto"/>
              <w:bottom w:val="single" w:sz="4" w:space="0" w:color="auto"/>
              <w:right w:val="single" w:sz="4" w:space="0" w:color="auto"/>
            </w:tcBorders>
          </w:tcPr>
          <w:p w14:paraId="1B0F200A" w14:textId="77777777" w:rsidR="00FB5C29" w:rsidRPr="00A92A3C" w:rsidRDefault="00FB5C29" w:rsidP="00401FE6">
            <w:pPr>
              <w:pStyle w:val="ConsPlusNormal"/>
              <w:jc w:val="both"/>
              <w:rPr>
                <w:rFonts w:ascii="Myriad Pro" w:hAnsi="Myriad Pro"/>
              </w:rPr>
            </w:pPr>
            <w:r w:rsidRPr="00A92A3C">
              <w:rPr>
                <w:rFonts w:ascii="Myriad Pro" w:hAnsi="Myriad Pro"/>
              </w:rPr>
              <w:t>Члены совета директоров имеют достаточно времени для выполнения своих обязанностей.</w:t>
            </w:r>
          </w:p>
        </w:tc>
        <w:tc>
          <w:tcPr>
            <w:tcW w:w="4394" w:type="dxa"/>
            <w:vMerge w:val="restart"/>
            <w:tcBorders>
              <w:top w:val="single" w:sz="4" w:space="0" w:color="auto"/>
              <w:left w:val="single" w:sz="4" w:space="0" w:color="auto"/>
              <w:right w:val="single" w:sz="4" w:space="0" w:color="auto"/>
            </w:tcBorders>
          </w:tcPr>
          <w:p w14:paraId="2E4CE40B" w14:textId="77777777" w:rsidR="00FB5C29" w:rsidRPr="00A92A3C" w:rsidRDefault="00FB5C29" w:rsidP="00401FE6">
            <w:pPr>
              <w:pStyle w:val="ConsPlusNormal"/>
              <w:jc w:val="both"/>
              <w:rPr>
                <w:rFonts w:ascii="Myriad Pro" w:hAnsi="Myriad Pro"/>
              </w:rPr>
            </w:pPr>
            <w:r w:rsidRPr="00A92A3C">
              <w:rPr>
                <w:rFonts w:ascii="Myriad Pro" w:hAnsi="Myriad Pro"/>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tc>
        <w:tc>
          <w:tcPr>
            <w:tcW w:w="2410" w:type="dxa"/>
            <w:gridSpan w:val="5"/>
            <w:tcBorders>
              <w:top w:val="single" w:sz="4" w:space="0" w:color="auto"/>
              <w:left w:val="single" w:sz="4" w:space="0" w:color="auto"/>
              <w:right w:val="single" w:sz="4" w:space="0" w:color="auto"/>
            </w:tcBorders>
          </w:tcPr>
          <w:p w14:paraId="56D54D9D" w14:textId="77777777" w:rsidR="00FB5C29" w:rsidRPr="00A92A3C" w:rsidRDefault="00FB5C29"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500F7526" w14:textId="6E835538" w:rsidR="00FB5C29" w:rsidRPr="00A92A3C" w:rsidRDefault="00FB5C29" w:rsidP="00FB5C29">
            <w:pPr>
              <w:pStyle w:val="ConsPlusNormal"/>
              <w:jc w:val="both"/>
              <w:rPr>
                <w:rFonts w:ascii="Myriad Pro" w:hAnsi="Myriad Pro"/>
              </w:rPr>
            </w:pPr>
            <w:r w:rsidRPr="00A92A3C">
              <w:rPr>
                <w:rFonts w:ascii="Myriad Pro" w:hAnsi="Myriad Pro" w:cs="Myriad Pro"/>
                <w:bCs/>
              </w:rPr>
              <w:t>В целях выявления связанности (взаимозависимости) лиц, занимающих руководящие и иные должности в соответствии с внутренними документами Банка, Банк использует доступные источники информации, проводит мероприятия по выявлению взаимозависимых лиц, сбору и обобщению информации.</w:t>
            </w:r>
          </w:p>
        </w:tc>
      </w:tr>
      <w:tr w:rsidR="00FB5C29" w:rsidRPr="00A92A3C" w14:paraId="7F35B44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17B0DF3"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8D306DC" w14:textId="77777777" w:rsidR="00FB5C29" w:rsidRPr="00A92A3C" w:rsidRDefault="00FB5C29"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2BAE8C2" w14:textId="77777777" w:rsidR="00FB5C29" w:rsidRPr="00A92A3C" w:rsidRDefault="00FB5C29"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7803538" w14:textId="77777777" w:rsidR="00FB5C29" w:rsidRPr="00A92A3C" w:rsidRDefault="00FB5C29"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C86578C" w14:textId="3CA383EA" w:rsidR="00FB5C29" w:rsidRPr="00A92A3C" w:rsidRDefault="00FB5C29"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8D96429" w14:textId="77777777" w:rsidR="00FB5C29" w:rsidRPr="00A92A3C" w:rsidRDefault="00FB5C29"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6E44B9F" w14:textId="77777777" w:rsidR="00FB5C29" w:rsidRPr="00A92A3C" w:rsidRDefault="00FB5C29" w:rsidP="00401FE6">
            <w:pPr>
              <w:pStyle w:val="ConsPlusNormal"/>
              <w:rPr>
                <w:rFonts w:ascii="Myriad Pro" w:hAnsi="Myriad Pro"/>
              </w:rPr>
            </w:pPr>
          </w:p>
        </w:tc>
      </w:tr>
      <w:tr w:rsidR="00FB5C29" w:rsidRPr="00A92A3C" w14:paraId="0CA65DB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A5102DF"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0E7F629" w14:textId="77777777" w:rsidR="00FB5C29" w:rsidRPr="00A92A3C" w:rsidRDefault="00FB5C29"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DDB51DE" w14:textId="77777777" w:rsidR="00FB5C29" w:rsidRPr="00A92A3C" w:rsidRDefault="00FB5C29"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1E09CB8" w14:textId="77777777" w:rsidR="00FB5C29" w:rsidRPr="00A92A3C" w:rsidRDefault="00FB5C29" w:rsidP="00401FE6">
            <w:pPr>
              <w:pStyle w:val="ConsPlusNormal"/>
              <w:rPr>
                <w:rFonts w:ascii="Myriad Pro" w:hAnsi="Myriad Pro"/>
              </w:rPr>
            </w:pPr>
          </w:p>
        </w:tc>
        <w:tc>
          <w:tcPr>
            <w:tcW w:w="4111" w:type="dxa"/>
            <w:vMerge/>
            <w:tcBorders>
              <w:left w:val="single" w:sz="4" w:space="0" w:color="auto"/>
              <w:right w:val="single" w:sz="4" w:space="0" w:color="auto"/>
            </w:tcBorders>
          </w:tcPr>
          <w:p w14:paraId="00E92E6B" w14:textId="77777777" w:rsidR="00FB5C29" w:rsidRPr="00A92A3C" w:rsidRDefault="00FB5C29" w:rsidP="00401FE6">
            <w:pPr>
              <w:pStyle w:val="ConsPlusNormal"/>
              <w:rPr>
                <w:rFonts w:ascii="Myriad Pro" w:hAnsi="Myriad Pro"/>
              </w:rPr>
            </w:pPr>
          </w:p>
        </w:tc>
      </w:tr>
      <w:tr w:rsidR="00FB5C29" w:rsidRPr="00A92A3C" w14:paraId="402D4B9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5671591"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EB35552" w14:textId="77777777" w:rsidR="00FB5C29" w:rsidRPr="00A92A3C" w:rsidRDefault="00FB5C29"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00DD13B1" w14:textId="77777777" w:rsidR="00FB5C29" w:rsidRPr="00A92A3C" w:rsidRDefault="00FB5C29" w:rsidP="00401FE6">
            <w:pPr>
              <w:pStyle w:val="ConsPlusNormal"/>
              <w:jc w:val="both"/>
              <w:rPr>
                <w:rFonts w:ascii="Myriad Pro" w:hAnsi="Myriad Pro"/>
              </w:rPr>
            </w:pPr>
            <w:r w:rsidRPr="00A92A3C">
              <w:rPr>
                <w:rFonts w:ascii="Myriad Pro" w:hAnsi="Myriad Pro"/>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44" w:type="dxa"/>
            <w:tcBorders>
              <w:left w:val="single" w:sz="4" w:space="0" w:color="auto"/>
              <w:right w:val="single" w:sz="4" w:space="0" w:color="auto"/>
            </w:tcBorders>
          </w:tcPr>
          <w:p w14:paraId="3C492C2B" w14:textId="77777777" w:rsidR="00FB5C29" w:rsidRPr="00A92A3C" w:rsidRDefault="00FB5C29"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E30304F" w14:textId="22C00C45" w:rsidR="00FB5C29" w:rsidRPr="00A92A3C" w:rsidRDefault="00FB5C29"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9BA1EF6" w14:textId="77777777" w:rsidR="00FB5C29" w:rsidRPr="00A92A3C" w:rsidRDefault="00FB5C29"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442C285" w14:textId="77777777" w:rsidR="00FB5C29" w:rsidRPr="00A92A3C" w:rsidRDefault="00FB5C29" w:rsidP="00401FE6">
            <w:pPr>
              <w:pStyle w:val="ConsPlusNormal"/>
              <w:rPr>
                <w:rFonts w:ascii="Myriad Pro" w:hAnsi="Myriad Pro"/>
              </w:rPr>
            </w:pPr>
          </w:p>
        </w:tc>
      </w:tr>
      <w:tr w:rsidR="00FB5C29" w:rsidRPr="00A92A3C" w14:paraId="5163D48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B9F9FC"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B80461" w14:textId="77777777" w:rsidR="00FB5C29" w:rsidRPr="00A92A3C" w:rsidRDefault="00FB5C29"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78CA9D2" w14:textId="77777777" w:rsidR="00FB5C29" w:rsidRPr="00A92A3C" w:rsidRDefault="00FB5C29"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A5BBA0E" w14:textId="77777777" w:rsidR="00FB5C29" w:rsidRPr="00A92A3C" w:rsidRDefault="00FB5C29"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BFD599E" w14:textId="77777777" w:rsidR="00FB5C29" w:rsidRPr="00A92A3C" w:rsidRDefault="00FB5C29" w:rsidP="00401FE6">
            <w:pPr>
              <w:pStyle w:val="ConsPlusNormal"/>
              <w:rPr>
                <w:rFonts w:ascii="Myriad Pro" w:hAnsi="Myriad Pro"/>
              </w:rPr>
            </w:pPr>
          </w:p>
        </w:tc>
      </w:tr>
      <w:tr w:rsidR="00FB5C29" w:rsidRPr="00A92A3C" w14:paraId="4A7B2A8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DCCF26"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03E708" w14:textId="77777777" w:rsidR="00FB5C29" w:rsidRPr="00A92A3C" w:rsidRDefault="00FB5C29"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FC2EC0E" w14:textId="77777777" w:rsidR="00FB5C29" w:rsidRPr="00A92A3C" w:rsidRDefault="00FB5C29"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3E6C03B" w14:textId="77777777" w:rsidR="00FB5C29" w:rsidRPr="00A92A3C" w:rsidRDefault="00FB5C29" w:rsidP="00401FE6">
            <w:pPr>
              <w:pStyle w:val="ConsPlusNormal"/>
              <w:rPr>
                <w:rFonts w:ascii="Myriad Pro" w:hAnsi="Myriad Pro"/>
              </w:rPr>
            </w:pPr>
          </w:p>
        </w:tc>
        <w:tc>
          <w:tcPr>
            <w:tcW w:w="4111" w:type="dxa"/>
            <w:vMerge/>
            <w:tcBorders>
              <w:left w:val="single" w:sz="4" w:space="0" w:color="auto"/>
              <w:right w:val="single" w:sz="4" w:space="0" w:color="auto"/>
            </w:tcBorders>
          </w:tcPr>
          <w:p w14:paraId="76698E0B" w14:textId="77777777" w:rsidR="00FB5C29" w:rsidRPr="00A92A3C" w:rsidRDefault="00FB5C29" w:rsidP="00401FE6">
            <w:pPr>
              <w:pStyle w:val="ConsPlusNormal"/>
              <w:rPr>
                <w:rFonts w:ascii="Myriad Pro" w:hAnsi="Myriad Pro"/>
              </w:rPr>
            </w:pPr>
          </w:p>
        </w:tc>
      </w:tr>
      <w:tr w:rsidR="00FB5C29" w:rsidRPr="00A92A3C" w14:paraId="47E2A35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21AE0CB"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C2EB998" w14:textId="77777777" w:rsidR="00FB5C29" w:rsidRPr="00A92A3C" w:rsidRDefault="00FB5C29"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792BAC8" w14:textId="77777777" w:rsidR="00FB5C29" w:rsidRPr="00A92A3C" w:rsidRDefault="00FB5C29"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3147E32" w14:textId="77777777" w:rsidR="00FB5C29" w:rsidRPr="00A92A3C" w:rsidRDefault="00FB5C29"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43A2199" w14:textId="77777777" w:rsidR="00FB5C29" w:rsidRPr="00A92A3C" w:rsidRDefault="00FB5C29"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527D7D4" w14:textId="77777777" w:rsidR="00FB5C29" w:rsidRPr="00A92A3C" w:rsidRDefault="00FB5C29"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48FB368" w14:textId="77777777" w:rsidR="00FB5C29" w:rsidRPr="00A92A3C" w:rsidRDefault="00FB5C29" w:rsidP="00401FE6">
            <w:pPr>
              <w:pStyle w:val="ConsPlusNormal"/>
              <w:rPr>
                <w:rFonts w:ascii="Myriad Pro" w:hAnsi="Myriad Pro"/>
              </w:rPr>
            </w:pPr>
          </w:p>
        </w:tc>
      </w:tr>
      <w:tr w:rsidR="00FB5C29" w:rsidRPr="00A92A3C" w14:paraId="0D50EA1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A19639" w14:textId="77777777" w:rsidR="00FB5C29" w:rsidRPr="00A92A3C" w:rsidRDefault="00FB5C29"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E0D0371" w14:textId="77777777" w:rsidR="00FB5C29" w:rsidRPr="00A92A3C" w:rsidRDefault="00FB5C29"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449CDC3" w14:textId="77777777" w:rsidR="00FB5C29" w:rsidRPr="00A92A3C" w:rsidRDefault="00FB5C29"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E675ECB" w14:textId="77777777" w:rsidR="00FB5C29" w:rsidRPr="00A92A3C" w:rsidRDefault="00FB5C29"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EAC915A" w14:textId="77777777" w:rsidR="00FB5C29" w:rsidRPr="00A92A3C" w:rsidRDefault="00FB5C29" w:rsidP="00401FE6">
            <w:pPr>
              <w:pStyle w:val="ConsPlusNormal"/>
              <w:rPr>
                <w:rFonts w:ascii="Myriad Pro" w:hAnsi="Myriad Pro"/>
              </w:rPr>
            </w:pPr>
          </w:p>
        </w:tc>
      </w:tr>
      <w:tr w:rsidR="00401FE6" w:rsidRPr="00A92A3C" w14:paraId="3AF8D7FE"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4301C69" w14:textId="77777777" w:rsidR="00401FE6" w:rsidRPr="00A92A3C" w:rsidRDefault="00401FE6" w:rsidP="00401FE6">
            <w:pPr>
              <w:pStyle w:val="ConsPlusNormal"/>
              <w:rPr>
                <w:rFonts w:ascii="Myriad Pro" w:hAnsi="Myriad Pro"/>
              </w:rPr>
            </w:pPr>
            <w:r w:rsidRPr="00A92A3C">
              <w:rPr>
                <w:rFonts w:ascii="Myriad Pro" w:hAnsi="Myriad Pro"/>
              </w:rPr>
              <w:t>2.6.4</w:t>
            </w:r>
          </w:p>
        </w:tc>
        <w:tc>
          <w:tcPr>
            <w:tcW w:w="3257" w:type="dxa"/>
            <w:vMerge w:val="restart"/>
            <w:tcBorders>
              <w:top w:val="single" w:sz="4" w:space="0" w:color="auto"/>
              <w:left w:val="single" w:sz="4" w:space="0" w:color="auto"/>
              <w:bottom w:val="single" w:sz="4" w:space="0" w:color="auto"/>
              <w:right w:val="single" w:sz="4" w:space="0" w:color="auto"/>
            </w:tcBorders>
          </w:tcPr>
          <w:p w14:paraId="74BED59D" w14:textId="77777777" w:rsidR="00401FE6" w:rsidRPr="00A92A3C" w:rsidRDefault="00401FE6" w:rsidP="00401FE6">
            <w:pPr>
              <w:pStyle w:val="ConsPlusNormal"/>
              <w:jc w:val="both"/>
              <w:rPr>
                <w:rFonts w:ascii="Myriad Pro" w:hAnsi="Myriad Pro"/>
              </w:rPr>
            </w:pPr>
            <w:r w:rsidRPr="00A92A3C">
              <w:rPr>
                <w:rFonts w:ascii="Myriad Pro" w:hAnsi="Myriad Pro"/>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4394" w:type="dxa"/>
            <w:vMerge w:val="restart"/>
            <w:tcBorders>
              <w:top w:val="single" w:sz="4" w:space="0" w:color="auto"/>
              <w:left w:val="single" w:sz="4" w:space="0" w:color="auto"/>
              <w:right w:val="single" w:sz="4" w:space="0" w:color="auto"/>
            </w:tcBorders>
          </w:tcPr>
          <w:p w14:paraId="5815D069" w14:textId="77777777" w:rsidR="00401FE6" w:rsidRPr="00A92A3C" w:rsidRDefault="00401FE6" w:rsidP="00401FE6">
            <w:pPr>
              <w:pStyle w:val="ConsPlusNormal"/>
              <w:jc w:val="both"/>
              <w:rPr>
                <w:rFonts w:ascii="Myriad Pro" w:hAnsi="Myriad Pro"/>
              </w:rPr>
            </w:pPr>
            <w:r w:rsidRPr="00A92A3C">
              <w:rPr>
                <w:rFonts w:ascii="Myriad Pro" w:hAnsi="Myriad Pro"/>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tc>
        <w:tc>
          <w:tcPr>
            <w:tcW w:w="2410" w:type="dxa"/>
            <w:gridSpan w:val="5"/>
            <w:tcBorders>
              <w:top w:val="single" w:sz="4" w:space="0" w:color="auto"/>
              <w:left w:val="single" w:sz="4" w:space="0" w:color="auto"/>
              <w:right w:val="single" w:sz="4" w:space="0" w:color="auto"/>
            </w:tcBorders>
          </w:tcPr>
          <w:p w14:paraId="57E92708"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68B4469" w14:textId="77777777" w:rsidR="00401FE6" w:rsidRPr="00A92A3C" w:rsidRDefault="00401FE6" w:rsidP="00401FE6">
            <w:pPr>
              <w:pStyle w:val="ConsPlusNormal"/>
              <w:jc w:val="both"/>
              <w:rPr>
                <w:rFonts w:ascii="Myriad Pro" w:hAnsi="Myriad Pro"/>
              </w:rPr>
            </w:pPr>
            <w:r w:rsidRPr="00A92A3C">
              <w:rPr>
                <w:rFonts w:ascii="Myriad Pro" w:hAnsi="Myriad Pro"/>
              </w:rPr>
              <w:t>В соответствии с Положением об информационной политике Банка информационное обеспечение деятельности членов Совета директоров Банка осуществляется в объеме и сроки, которые необходимы для исполнения ими своих обязанностей, предусмотренных внутренними документами Банка.</w:t>
            </w:r>
          </w:p>
          <w:p w14:paraId="47CC3634" w14:textId="77777777" w:rsidR="00401FE6" w:rsidRPr="00A92A3C" w:rsidRDefault="00401FE6" w:rsidP="00401FE6">
            <w:pPr>
              <w:pStyle w:val="ConsPlusNormal"/>
              <w:jc w:val="both"/>
              <w:rPr>
                <w:rFonts w:ascii="Myriad Pro" w:hAnsi="Myriad Pro"/>
              </w:rPr>
            </w:pPr>
            <w:r w:rsidRPr="00A92A3C">
              <w:rPr>
                <w:rFonts w:ascii="Myriad Pro" w:hAnsi="Myriad Pro"/>
              </w:rPr>
              <w:t>Информация членам Совета директоров Банка предоставляется в соответствии с действующими в Банке положениями об этих органах в срок не более 5 (пяти)  рабочих дней с момента поступления соответствующих запросов о предоставлении информации либо в срок, установленный запросом.</w:t>
            </w:r>
          </w:p>
          <w:p w14:paraId="00483C5D" w14:textId="77777777" w:rsidR="00401FE6" w:rsidRPr="00A92A3C" w:rsidRDefault="00401FE6" w:rsidP="00401FE6">
            <w:pPr>
              <w:pStyle w:val="ConsPlusNormal"/>
              <w:jc w:val="both"/>
              <w:rPr>
                <w:rFonts w:ascii="Myriad Pro" w:hAnsi="Myriad Pro"/>
              </w:rPr>
            </w:pPr>
            <w:r w:rsidRPr="00A92A3C">
              <w:rPr>
                <w:rFonts w:ascii="Myriad Pro" w:hAnsi="Myriad Pro"/>
              </w:rPr>
              <w:t>Формализованная программа ознакомительных мероприятий для вновь избранных членов совета директоров с учетом масштаба и характера деятельности Банком не утверждалась.</w:t>
            </w:r>
          </w:p>
          <w:p w14:paraId="6E407C98" w14:textId="77777777" w:rsidR="00401FE6" w:rsidRPr="00A92A3C" w:rsidRDefault="00401FE6" w:rsidP="00401FE6">
            <w:pPr>
              <w:pStyle w:val="ConsPlusNormal"/>
              <w:rPr>
                <w:rFonts w:ascii="Myriad Pro" w:hAnsi="Myriad Pro"/>
              </w:rPr>
            </w:pPr>
          </w:p>
        </w:tc>
      </w:tr>
      <w:tr w:rsidR="00401FE6" w:rsidRPr="00A92A3C" w14:paraId="3CC8AB6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7830E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CC6B2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238443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39E962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5F22BC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6866F8D"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E722A2C" w14:textId="77777777" w:rsidR="00401FE6" w:rsidRPr="00A92A3C" w:rsidRDefault="00401FE6" w:rsidP="00401FE6">
            <w:pPr>
              <w:pStyle w:val="ConsPlusNormal"/>
              <w:rPr>
                <w:rFonts w:ascii="Myriad Pro" w:hAnsi="Myriad Pro"/>
              </w:rPr>
            </w:pPr>
          </w:p>
        </w:tc>
      </w:tr>
      <w:tr w:rsidR="00401FE6" w:rsidRPr="00A92A3C" w14:paraId="685F46C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6585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CB30C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C1B801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60DA98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52C87B7" w14:textId="77777777" w:rsidR="00401FE6" w:rsidRPr="00A92A3C" w:rsidRDefault="00401FE6" w:rsidP="00401FE6">
            <w:pPr>
              <w:pStyle w:val="ConsPlusNormal"/>
              <w:rPr>
                <w:rFonts w:ascii="Myriad Pro" w:hAnsi="Myriad Pro"/>
              </w:rPr>
            </w:pPr>
          </w:p>
        </w:tc>
      </w:tr>
      <w:tr w:rsidR="00401FE6" w:rsidRPr="00A92A3C" w14:paraId="46F1878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A2A3AB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11A9DA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51FB59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C87119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4BB9C1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C60C37A"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4737E8FA" w14:textId="77777777" w:rsidR="00401FE6" w:rsidRPr="00A92A3C" w:rsidRDefault="00401FE6" w:rsidP="00401FE6">
            <w:pPr>
              <w:pStyle w:val="ConsPlusNormal"/>
              <w:rPr>
                <w:rFonts w:ascii="Myriad Pro" w:hAnsi="Myriad Pro"/>
              </w:rPr>
            </w:pPr>
          </w:p>
        </w:tc>
      </w:tr>
      <w:tr w:rsidR="00401FE6" w:rsidRPr="00A92A3C" w14:paraId="35F7C74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E81AA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54759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430807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3BD484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F896BC1" w14:textId="77777777" w:rsidR="00401FE6" w:rsidRPr="00A92A3C" w:rsidRDefault="00401FE6" w:rsidP="00401FE6">
            <w:pPr>
              <w:pStyle w:val="ConsPlusNormal"/>
              <w:rPr>
                <w:rFonts w:ascii="Myriad Pro" w:hAnsi="Myriad Pro"/>
              </w:rPr>
            </w:pPr>
          </w:p>
        </w:tc>
      </w:tr>
      <w:tr w:rsidR="00401FE6" w:rsidRPr="00A92A3C" w14:paraId="00387B0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A47B1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A12A66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885914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72454C6"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7D4F7F0" w14:textId="77777777" w:rsidR="00401FE6" w:rsidRPr="00A92A3C" w:rsidRDefault="00401FE6" w:rsidP="00401FE6">
            <w:pPr>
              <w:pStyle w:val="ConsPlusNormal"/>
              <w:rPr>
                <w:rFonts w:ascii="Myriad Pro" w:hAnsi="Myriad Pro"/>
              </w:rPr>
            </w:pPr>
          </w:p>
        </w:tc>
      </w:tr>
      <w:tr w:rsidR="00401FE6" w:rsidRPr="00A92A3C" w14:paraId="503BAA1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1D437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64C432"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55C76013" w14:textId="77777777" w:rsidR="00401FE6" w:rsidRPr="00A92A3C" w:rsidRDefault="00401FE6" w:rsidP="00401FE6">
            <w:pPr>
              <w:pStyle w:val="ConsPlusNormal"/>
              <w:jc w:val="both"/>
              <w:rPr>
                <w:rFonts w:ascii="Myriad Pro" w:hAnsi="Myriad Pro"/>
              </w:rPr>
            </w:pPr>
            <w:r w:rsidRPr="00A92A3C">
              <w:rPr>
                <w:rFonts w:ascii="Myriad Pro" w:hAnsi="Myriad Pro"/>
              </w:rPr>
              <w:t>2. В обществе существует формализованная программа ознакомительных мероприятий для вновь избранных членов совета директоров.</w:t>
            </w:r>
          </w:p>
        </w:tc>
        <w:tc>
          <w:tcPr>
            <w:tcW w:w="144" w:type="dxa"/>
            <w:tcBorders>
              <w:left w:val="single" w:sz="4" w:space="0" w:color="auto"/>
              <w:right w:val="single" w:sz="4" w:space="0" w:color="auto"/>
            </w:tcBorders>
          </w:tcPr>
          <w:p w14:paraId="5CBDA7D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2DD384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BC4CCB8"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37EE68EA" w14:textId="77777777" w:rsidR="00401FE6" w:rsidRPr="00A92A3C" w:rsidRDefault="00401FE6" w:rsidP="00401FE6">
            <w:pPr>
              <w:pStyle w:val="ConsPlusNormal"/>
              <w:rPr>
                <w:rFonts w:ascii="Myriad Pro" w:hAnsi="Myriad Pro"/>
              </w:rPr>
            </w:pPr>
          </w:p>
        </w:tc>
      </w:tr>
      <w:tr w:rsidR="00401FE6" w:rsidRPr="00A92A3C" w14:paraId="1938FD5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BF8AFA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E76C90C"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E0B9A1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E2432B0"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DB94FD9" w14:textId="77777777" w:rsidR="00401FE6" w:rsidRPr="00A92A3C" w:rsidRDefault="00401FE6" w:rsidP="00401FE6">
            <w:pPr>
              <w:pStyle w:val="ConsPlusNormal"/>
              <w:rPr>
                <w:rFonts w:ascii="Myriad Pro" w:hAnsi="Myriad Pro"/>
              </w:rPr>
            </w:pPr>
          </w:p>
        </w:tc>
      </w:tr>
      <w:tr w:rsidR="00401FE6" w:rsidRPr="00A92A3C" w14:paraId="0D140D03" w14:textId="77777777" w:rsidTr="00401FE6">
        <w:tc>
          <w:tcPr>
            <w:tcW w:w="854" w:type="dxa"/>
            <w:tcBorders>
              <w:top w:val="single" w:sz="4" w:space="0" w:color="auto"/>
              <w:left w:val="single" w:sz="4" w:space="0" w:color="auto"/>
              <w:bottom w:val="single" w:sz="4" w:space="0" w:color="auto"/>
              <w:right w:val="single" w:sz="4" w:space="0" w:color="auto"/>
            </w:tcBorders>
          </w:tcPr>
          <w:p w14:paraId="3A5CC834" w14:textId="77777777" w:rsidR="00401FE6" w:rsidRPr="00A92A3C" w:rsidRDefault="00401FE6" w:rsidP="00401FE6">
            <w:pPr>
              <w:pStyle w:val="ConsPlusNormal"/>
              <w:outlineLvl w:val="0"/>
              <w:rPr>
                <w:rFonts w:ascii="Myriad Pro" w:hAnsi="Myriad Pro"/>
              </w:rPr>
            </w:pPr>
            <w:r w:rsidRPr="00A92A3C">
              <w:rPr>
                <w:rFonts w:ascii="Myriad Pro" w:hAnsi="Myriad Pro"/>
              </w:rPr>
              <w:t>2.7</w:t>
            </w:r>
          </w:p>
        </w:tc>
        <w:tc>
          <w:tcPr>
            <w:tcW w:w="14172" w:type="dxa"/>
            <w:gridSpan w:val="8"/>
            <w:tcBorders>
              <w:top w:val="single" w:sz="4" w:space="0" w:color="auto"/>
              <w:left w:val="single" w:sz="4" w:space="0" w:color="auto"/>
              <w:bottom w:val="single" w:sz="4" w:space="0" w:color="auto"/>
              <w:right w:val="single" w:sz="4" w:space="0" w:color="auto"/>
            </w:tcBorders>
          </w:tcPr>
          <w:p w14:paraId="1479508E" w14:textId="77777777" w:rsidR="00401FE6" w:rsidRPr="00A92A3C" w:rsidRDefault="00401FE6" w:rsidP="00401FE6">
            <w:pPr>
              <w:pStyle w:val="ConsPlusNormal"/>
              <w:jc w:val="both"/>
              <w:rPr>
                <w:rFonts w:ascii="Myriad Pro" w:hAnsi="Myriad Pro"/>
              </w:rPr>
            </w:pPr>
            <w:r w:rsidRPr="00A92A3C">
              <w:rPr>
                <w:rFonts w:ascii="Myriad Pro" w:hAnsi="Myriad Pro"/>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401FE6" w:rsidRPr="00A92A3C" w14:paraId="3B3380C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543F31F" w14:textId="77777777" w:rsidR="00401FE6" w:rsidRPr="00A92A3C" w:rsidRDefault="00401FE6" w:rsidP="00401FE6">
            <w:pPr>
              <w:pStyle w:val="ConsPlusNormal"/>
              <w:rPr>
                <w:rFonts w:ascii="Myriad Pro" w:hAnsi="Myriad Pro"/>
              </w:rPr>
            </w:pPr>
            <w:r w:rsidRPr="00A92A3C">
              <w:rPr>
                <w:rFonts w:ascii="Myriad Pro" w:hAnsi="Myriad Pro"/>
              </w:rPr>
              <w:t>2.7.1</w:t>
            </w:r>
          </w:p>
        </w:tc>
        <w:tc>
          <w:tcPr>
            <w:tcW w:w="3257" w:type="dxa"/>
            <w:vMerge w:val="restart"/>
            <w:tcBorders>
              <w:top w:val="single" w:sz="4" w:space="0" w:color="auto"/>
              <w:left w:val="single" w:sz="4" w:space="0" w:color="auto"/>
              <w:bottom w:val="single" w:sz="4" w:space="0" w:color="auto"/>
              <w:right w:val="single" w:sz="4" w:space="0" w:color="auto"/>
            </w:tcBorders>
          </w:tcPr>
          <w:p w14:paraId="2AD2CD98" w14:textId="77777777" w:rsidR="00401FE6" w:rsidRPr="00A92A3C" w:rsidRDefault="00401FE6" w:rsidP="00401FE6">
            <w:pPr>
              <w:pStyle w:val="ConsPlusNormal"/>
              <w:jc w:val="both"/>
              <w:rPr>
                <w:rFonts w:ascii="Myriad Pro" w:hAnsi="Myriad Pro"/>
              </w:rPr>
            </w:pPr>
            <w:r w:rsidRPr="00A92A3C">
              <w:rPr>
                <w:rFonts w:ascii="Myriad Pro" w:hAnsi="Myriad Pro"/>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4394" w:type="dxa"/>
            <w:vMerge w:val="restart"/>
            <w:tcBorders>
              <w:top w:val="single" w:sz="4" w:space="0" w:color="auto"/>
              <w:left w:val="single" w:sz="4" w:space="0" w:color="auto"/>
              <w:bottom w:val="single" w:sz="4" w:space="0" w:color="auto"/>
              <w:right w:val="single" w:sz="4" w:space="0" w:color="auto"/>
            </w:tcBorders>
          </w:tcPr>
          <w:p w14:paraId="7426182F"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провел не менее шести заседаний за отчетный год.</w:t>
            </w:r>
          </w:p>
        </w:tc>
        <w:tc>
          <w:tcPr>
            <w:tcW w:w="2410" w:type="dxa"/>
            <w:gridSpan w:val="5"/>
            <w:tcBorders>
              <w:top w:val="single" w:sz="4" w:space="0" w:color="auto"/>
              <w:left w:val="single" w:sz="4" w:space="0" w:color="auto"/>
              <w:right w:val="single" w:sz="4" w:space="0" w:color="auto"/>
            </w:tcBorders>
          </w:tcPr>
          <w:p w14:paraId="747AA65A"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204CBE76" w14:textId="77777777" w:rsidR="00401FE6" w:rsidRPr="00A92A3C" w:rsidRDefault="00401FE6" w:rsidP="00401FE6">
            <w:pPr>
              <w:pStyle w:val="ConsPlusNormal"/>
              <w:rPr>
                <w:rFonts w:ascii="Myriad Pro" w:hAnsi="Myriad Pro"/>
              </w:rPr>
            </w:pPr>
          </w:p>
        </w:tc>
      </w:tr>
      <w:tr w:rsidR="00401FE6" w:rsidRPr="00A92A3C" w14:paraId="019A961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1DFDF7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8D4A5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B69276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C1A28D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29D620C"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AC74B1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A978372" w14:textId="77777777" w:rsidR="00401FE6" w:rsidRPr="00A92A3C" w:rsidRDefault="00401FE6" w:rsidP="00401FE6">
            <w:pPr>
              <w:pStyle w:val="ConsPlusNormal"/>
              <w:rPr>
                <w:rFonts w:ascii="Myriad Pro" w:hAnsi="Myriad Pro"/>
              </w:rPr>
            </w:pPr>
          </w:p>
        </w:tc>
      </w:tr>
      <w:tr w:rsidR="00401FE6" w:rsidRPr="00A92A3C" w14:paraId="1AD9917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27BC20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0CE39D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28DC92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46ACFC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0B1AA27" w14:textId="77777777" w:rsidR="00401FE6" w:rsidRPr="00A92A3C" w:rsidRDefault="00401FE6" w:rsidP="00401FE6">
            <w:pPr>
              <w:pStyle w:val="ConsPlusNormal"/>
              <w:rPr>
                <w:rFonts w:ascii="Myriad Pro" w:hAnsi="Myriad Pro"/>
              </w:rPr>
            </w:pPr>
          </w:p>
        </w:tc>
      </w:tr>
      <w:tr w:rsidR="00401FE6" w:rsidRPr="00A92A3C" w14:paraId="43FD303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7ADEF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6CCAB7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4DB2F5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7B3725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A36891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935F924"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6A3C65A" w14:textId="77777777" w:rsidR="00401FE6" w:rsidRPr="00A92A3C" w:rsidRDefault="00401FE6" w:rsidP="00401FE6">
            <w:pPr>
              <w:pStyle w:val="ConsPlusNormal"/>
              <w:rPr>
                <w:rFonts w:ascii="Myriad Pro" w:hAnsi="Myriad Pro"/>
              </w:rPr>
            </w:pPr>
          </w:p>
        </w:tc>
      </w:tr>
      <w:tr w:rsidR="00401FE6" w:rsidRPr="00A92A3C" w14:paraId="13739FC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30107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F5691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2CCB35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208648C"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7063032" w14:textId="77777777" w:rsidR="00401FE6" w:rsidRPr="00A92A3C" w:rsidRDefault="00401FE6" w:rsidP="00401FE6">
            <w:pPr>
              <w:pStyle w:val="ConsPlusNormal"/>
              <w:rPr>
                <w:rFonts w:ascii="Myriad Pro" w:hAnsi="Myriad Pro"/>
              </w:rPr>
            </w:pPr>
          </w:p>
        </w:tc>
      </w:tr>
      <w:tr w:rsidR="00401FE6" w:rsidRPr="00A92A3C" w14:paraId="2E12C5B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C5057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270336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56FAEB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88F395E"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998982D" w14:textId="77777777" w:rsidR="00401FE6" w:rsidRPr="00A92A3C" w:rsidRDefault="00401FE6" w:rsidP="00401FE6">
            <w:pPr>
              <w:pStyle w:val="ConsPlusNormal"/>
              <w:rPr>
                <w:rFonts w:ascii="Myriad Pro" w:hAnsi="Myriad Pro"/>
              </w:rPr>
            </w:pPr>
          </w:p>
        </w:tc>
      </w:tr>
      <w:tr w:rsidR="00401FE6" w:rsidRPr="00A92A3C" w14:paraId="28BC96D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137253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9B89D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904F02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D7DCE3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E5D5A9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E6A272F"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196DEA27" w14:textId="77777777" w:rsidR="00401FE6" w:rsidRPr="00A92A3C" w:rsidRDefault="00401FE6" w:rsidP="00401FE6">
            <w:pPr>
              <w:pStyle w:val="ConsPlusNormal"/>
              <w:rPr>
                <w:rFonts w:ascii="Myriad Pro" w:hAnsi="Myriad Pro"/>
              </w:rPr>
            </w:pPr>
          </w:p>
        </w:tc>
      </w:tr>
      <w:tr w:rsidR="00401FE6" w:rsidRPr="00A92A3C" w14:paraId="0F044B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5F454B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6274F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12E70C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DA8CFCA"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00386842" w14:textId="77777777" w:rsidR="00401FE6" w:rsidRPr="00A92A3C" w:rsidRDefault="00401FE6" w:rsidP="00401FE6">
            <w:pPr>
              <w:pStyle w:val="ConsPlusNormal"/>
              <w:rPr>
                <w:rFonts w:ascii="Myriad Pro" w:hAnsi="Myriad Pro"/>
              </w:rPr>
            </w:pPr>
          </w:p>
        </w:tc>
      </w:tr>
      <w:tr w:rsidR="00401FE6" w:rsidRPr="00A92A3C" w14:paraId="0ECBD77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2E35871" w14:textId="77777777" w:rsidR="00401FE6" w:rsidRPr="00A92A3C" w:rsidRDefault="00401FE6" w:rsidP="00401FE6">
            <w:pPr>
              <w:pStyle w:val="ConsPlusNormal"/>
              <w:rPr>
                <w:rFonts w:ascii="Myriad Pro" w:hAnsi="Myriad Pro"/>
              </w:rPr>
            </w:pPr>
            <w:r w:rsidRPr="00A92A3C">
              <w:rPr>
                <w:rFonts w:ascii="Myriad Pro" w:hAnsi="Myriad Pro"/>
              </w:rPr>
              <w:t>2.7.2</w:t>
            </w:r>
          </w:p>
        </w:tc>
        <w:tc>
          <w:tcPr>
            <w:tcW w:w="3257" w:type="dxa"/>
            <w:vMerge w:val="restart"/>
            <w:tcBorders>
              <w:top w:val="single" w:sz="4" w:space="0" w:color="auto"/>
              <w:left w:val="single" w:sz="4" w:space="0" w:color="auto"/>
              <w:bottom w:val="single" w:sz="4" w:space="0" w:color="auto"/>
              <w:right w:val="single" w:sz="4" w:space="0" w:color="auto"/>
            </w:tcBorders>
          </w:tcPr>
          <w:p w14:paraId="56C4A5BF" w14:textId="77777777" w:rsidR="00401FE6" w:rsidRPr="00A92A3C" w:rsidRDefault="00401FE6" w:rsidP="00401FE6">
            <w:pPr>
              <w:pStyle w:val="ConsPlusNormal"/>
              <w:jc w:val="both"/>
              <w:rPr>
                <w:rFonts w:ascii="Myriad Pro" w:hAnsi="Myriad Pro"/>
              </w:rPr>
            </w:pPr>
            <w:r w:rsidRPr="00A92A3C">
              <w:rPr>
                <w:rFonts w:ascii="Myriad Pro" w:hAnsi="Myriad Pro"/>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4394" w:type="dxa"/>
            <w:vMerge w:val="restart"/>
            <w:tcBorders>
              <w:top w:val="single" w:sz="4" w:space="0" w:color="auto"/>
              <w:left w:val="single" w:sz="4" w:space="0" w:color="auto"/>
              <w:bottom w:val="single" w:sz="4" w:space="0" w:color="auto"/>
              <w:right w:val="single" w:sz="4" w:space="0" w:color="auto"/>
            </w:tcBorders>
          </w:tcPr>
          <w:p w14:paraId="5117735E"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410" w:type="dxa"/>
            <w:gridSpan w:val="5"/>
            <w:tcBorders>
              <w:top w:val="single" w:sz="4" w:space="0" w:color="auto"/>
              <w:left w:val="single" w:sz="4" w:space="0" w:color="auto"/>
              <w:right w:val="single" w:sz="4" w:space="0" w:color="auto"/>
            </w:tcBorders>
          </w:tcPr>
          <w:p w14:paraId="0BB1B4F8"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B783D13" w14:textId="77777777" w:rsidR="00401FE6" w:rsidRPr="00A92A3C" w:rsidRDefault="00401FE6" w:rsidP="00401FE6">
            <w:pPr>
              <w:pStyle w:val="ConsPlusNormal"/>
              <w:jc w:val="both"/>
              <w:rPr>
                <w:rFonts w:ascii="Myriad Pro" w:hAnsi="Myriad Pro"/>
              </w:rPr>
            </w:pPr>
            <w:r w:rsidRPr="00A92A3C">
              <w:rPr>
                <w:rFonts w:ascii="Myriad Pro" w:hAnsi="Myriad Pro"/>
              </w:rPr>
              <w:t>В соответствии с Положением о Совете директоров Банка уведомление о заседании Совета директоров Банка направляется каждому члену Совета директоров Банка телефонограммами или письменным уведомлением заблаговременно, но не позднее чем за 3 рабочих дня до назначенной даты заседания.</w:t>
            </w:r>
          </w:p>
        </w:tc>
      </w:tr>
      <w:tr w:rsidR="00401FE6" w:rsidRPr="00A92A3C" w14:paraId="38071C7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D16011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33C74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D711AC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71C32C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FD5063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A5D14F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FFB5561" w14:textId="77777777" w:rsidR="00401FE6" w:rsidRPr="00A92A3C" w:rsidRDefault="00401FE6" w:rsidP="00401FE6">
            <w:pPr>
              <w:pStyle w:val="ConsPlusNormal"/>
              <w:rPr>
                <w:rFonts w:ascii="Myriad Pro" w:hAnsi="Myriad Pro"/>
              </w:rPr>
            </w:pPr>
          </w:p>
        </w:tc>
      </w:tr>
      <w:tr w:rsidR="00401FE6" w:rsidRPr="00A92A3C" w14:paraId="0683C3A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DAE95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036F46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74B74B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4C9E4D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05C7866" w14:textId="77777777" w:rsidR="00401FE6" w:rsidRPr="00A92A3C" w:rsidRDefault="00401FE6" w:rsidP="00401FE6">
            <w:pPr>
              <w:pStyle w:val="ConsPlusNormal"/>
              <w:rPr>
                <w:rFonts w:ascii="Myriad Pro" w:hAnsi="Myriad Pro"/>
              </w:rPr>
            </w:pPr>
          </w:p>
        </w:tc>
      </w:tr>
      <w:tr w:rsidR="00401FE6" w:rsidRPr="00A92A3C" w14:paraId="03A68CC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F605B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446C0E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96271C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0B474D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5F2BB0F"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BFF2AAF"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7153531" w14:textId="77777777" w:rsidR="00401FE6" w:rsidRPr="00A92A3C" w:rsidRDefault="00401FE6" w:rsidP="00401FE6">
            <w:pPr>
              <w:pStyle w:val="ConsPlusNormal"/>
              <w:rPr>
                <w:rFonts w:ascii="Myriad Pro" w:hAnsi="Myriad Pro"/>
              </w:rPr>
            </w:pPr>
          </w:p>
        </w:tc>
      </w:tr>
      <w:tr w:rsidR="00401FE6" w:rsidRPr="00A92A3C" w14:paraId="4EB7702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774021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881FF7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E32EF9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31D7E5F"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D85BD2E" w14:textId="77777777" w:rsidR="00401FE6" w:rsidRPr="00A92A3C" w:rsidRDefault="00401FE6" w:rsidP="00401FE6">
            <w:pPr>
              <w:pStyle w:val="ConsPlusNormal"/>
              <w:rPr>
                <w:rFonts w:ascii="Myriad Pro" w:hAnsi="Myriad Pro"/>
              </w:rPr>
            </w:pPr>
          </w:p>
        </w:tc>
      </w:tr>
      <w:tr w:rsidR="00401FE6" w:rsidRPr="00A92A3C" w14:paraId="527206C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E56EF0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1C850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92770A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91A534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1F86CC8" w14:textId="77777777" w:rsidR="00401FE6" w:rsidRPr="00A92A3C" w:rsidRDefault="00401FE6" w:rsidP="00401FE6">
            <w:pPr>
              <w:pStyle w:val="ConsPlusNormal"/>
              <w:rPr>
                <w:rFonts w:ascii="Myriad Pro" w:hAnsi="Myriad Pro"/>
              </w:rPr>
            </w:pPr>
          </w:p>
        </w:tc>
      </w:tr>
      <w:tr w:rsidR="00401FE6" w:rsidRPr="00A92A3C" w14:paraId="32941AE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7ADD2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38216D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0B3775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FF6561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8528CF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1F7F32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4037AA7C" w14:textId="77777777" w:rsidR="00401FE6" w:rsidRPr="00A92A3C" w:rsidRDefault="00401FE6" w:rsidP="00401FE6">
            <w:pPr>
              <w:pStyle w:val="ConsPlusNormal"/>
              <w:rPr>
                <w:rFonts w:ascii="Myriad Pro" w:hAnsi="Myriad Pro"/>
              </w:rPr>
            </w:pPr>
          </w:p>
        </w:tc>
      </w:tr>
      <w:tr w:rsidR="00401FE6" w:rsidRPr="00A92A3C" w14:paraId="6F33512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DA0C0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60C542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204BCA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AC50DE8"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04B35793" w14:textId="77777777" w:rsidR="00401FE6" w:rsidRPr="00A92A3C" w:rsidRDefault="00401FE6" w:rsidP="00401FE6">
            <w:pPr>
              <w:pStyle w:val="ConsPlusNormal"/>
              <w:rPr>
                <w:rFonts w:ascii="Myriad Pro" w:hAnsi="Myriad Pro"/>
              </w:rPr>
            </w:pPr>
          </w:p>
        </w:tc>
      </w:tr>
      <w:tr w:rsidR="00401FE6" w:rsidRPr="00A92A3C" w14:paraId="6407C8DB"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EBD528F" w14:textId="77777777" w:rsidR="00401FE6" w:rsidRPr="00A92A3C" w:rsidRDefault="00401FE6" w:rsidP="00401FE6">
            <w:pPr>
              <w:pStyle w:val="ConsPlusNormal"/>
              <w:rPr>
                <w:rFonts w:ascii="Myriad Pro" w:hAnsi="Myriad Pro"/>
              </w:rPr>
            </w:pPr>
            <w:r w:rsidRPr="00A92A3C">
              <w:rPr>
                <w:rFonts w:ascii="Myriad Pro" w:hAnsi="Myriad Pro"/>
              </w:rPr>
              <w:t>2.7.3</w:t>
            </w:r>
          </w:p>
        </w:tc>
        <w:tc>
          <w:tcPr>
            <w:tcW w:w="3257" w:type="dxa"/>
            <w:vMerge w:val="restart"/>
            <w:tcBorders>
              <w:top w:val="single" w:sz="4" w:space="0" w:color="auto"/>
              <w:left w:val="single" w:sz="4" w:space="0" w:color="auto"/>
              <w:bottom w:val="single" w:sz="4" w:space="0" w:color="auto"/>
              <w:right w:val="single" w:sz="4" w:space="0" w:color="auto"/>
            </w:tcBorders>
          </w:tcPr>
          <w:p w14:paraId="6015087F" w14:textId="77777777" w:rsidR="00401FE6" w:rsidRPr="00A92A3C" w:rsidRDefault="00401FE6" w:rsidP="00401FE6">
            <w:pPr>
              <w:pStyle w:val="ConsPlusNormal"/>
              <w:jc w:val="both"/>
              <w:rPr>
                <w:rFonts w:ascii="Myriad Pro" w:hAnsi="Myriad Pro"/>
              </w:rPr>
            </w:pPr>
            <w:r w:rsidRPr="00A92A3C">
              <w:rPr>
                <w:rFonts w:ascii="Myriad Pro" w:hAnsi="Myriad Pro"/>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4394" w:type="dxa"/>
            <w:vMerge w:val="restart"/>
            <w:tcBorders>
              <w:top w:val="single" w:sz="4" w:space="0" w:color="auto"/>
              <w:left w:val="single" w:sz="4" w:space="0" w:color="auto"/>
              <w:bottom w:val="single" w:sz="4" w:space="0" w:color="auto"/>
              <w:right w:val="single" w:sz="4" w:space="0" w:color="auto"/>
            </w:tcBorders>
          </w:tcPr>
          <w:p w14:paraId="21F3D418"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26" w:history="1">
              <w:r w:rsidRPr="00A92A3C">
                <w:rPr>
                  <w:rFonts w:ascii="Myriad Pro" w:hAnsi="Myriad Pro"/>
                  <w:color w:val="0000FF"/>
                </w:rPr>
                <w:t>168</w:t>
              </w:r>
            </w:hyperlink>
            <w:r w:rsidRPr="00A92A3C">
              <w:rPr>
                <w:rFonts w:ascii="Myriad Pro" w:hAnsi="Myriad Pro"/>
              </w:rPr>
              <w:t xml:space="preserve"> Кодекса) должны рассматриваться на очных заседаниях совета.</w:t>
            </w:r>
          </w:p>
        </w:tc>
        <w:tc>
          <w:tcPr>
            <w:tcW w:w="2410" w:type="dxa"/>
            <w:gridSpan w:val="5"/>
            <w:tcBorders>
              <w:top w:val="single" w:sz="4" w:space="0" w:color="auto"/>
              <w:left w:val="single" w:sz="4" w:space="0" w:color="auto"/>
              <w:right w:val="single" w:sz="4" w:space="0" w:color="auto"/>
            </w:tcBorders>
          </w:tcPr>
          <w:p w14:paraId="221C5C09"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5038B67" w14:textId="77777777" w:rsidR="00401FE6" w:rsidRPr="00A92A3C" w:rsidRDefault="00401FE6" w:rsidP="00401FE6">
            <w:pPr>
              <w:pStyle w:val="ConsPlusNormal"/>
              <w:jc w:val="both"/>
              <w:rPr>
                <w:rFonts w:ascii="Myriad Pro" w:hAnsi="Myriad Pro"/>
              </w:rPr>
            </w:pPr>
            <w:r w:rsidRPr="00A92A3C">
              <w:rPr>
                <w:rFonts w:ascii="Myriad Pro" w:hAnsi="Myriad Pro"/>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Совета директоров, проводимых в очной форме. Перечень данных вопросов не установлен.</w:t>
            </w:r>
          </w:p>
        </w:tc>
      </w:tr>
      <w:tr w:rsidR="00401FE6" w:rsidRPr="00A92A3C" w14:paraId="244D681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B15C9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43AD1D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90368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A88158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1AEE95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E3B3814"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0E31FF3" w14:textId="77777777" w:rsidR="00401FE6" w:rsidRPr="00A92A3C" w:rsidRDefault="00401FE6" w:rsidP="00401FE6">
            <w:pPr>
              <w:pStyle w:val="ConsPlusNormal"/>
              <w:rPr>
                <w:rFonts w:ascii="Myriad Pro" w:hAnsi="Myriad Pro"/>
              </w:rPr>
            </w:pPr>
          </w:p>
        </w:tc>
      </w:tr>
      <w:tr w:rsidR="00401FE6" w:rsidRPr="00A92A3C" w14:paraId="7F4C257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89F511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F7963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F49D76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EDA539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8C52C95" w14:textId="77777777" w:rsidR="00401FE6" w:rsidRPr="00A92A3C" w:rsidRDefault="00401FE6" w:rsidP="00401FE6">
            <w:pPr>
              <w:pStyle w:val="ConsPlusNormal"/>
              <w:rPr>
                <w:rFonts w:ascii="Myriad Pro" w:hAnsi="Myriad Pro"/>
              </w:rPr>
            </w:pPr>
          </w:p>
        </w:tc>
      </w:tr>
      <w:tr w:rsidR="00401FE6" w:rsidRPr="00A92A3C" w14:paraId="1FF60DD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746688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24C74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4FEC10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C3FB3C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2E1E19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E9946F0"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943252C" w14:textId="77777777" w:rsidR="00401FE6" w:rsidRPr="00A92A3C" w:rsidRDefault="00401FE6" w:rsidP="00401FE6">
            <w:pPr>
              <w:pStyle w:val="ConsPlusNormal"/>
              <w:rPr>
                <w:rFonts w:ascii="Myriad Pro" w:hAnsi="Myriad Pro"/>
              </w:rPr>
            </w:pPr>
          </w:p>
        </w:tc>
      </w:tr>
      <w:tr w:rsidR="00401FE6" w:rsidRPr="00A92A3C" w14:paraId="4FADBA6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D7D802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2AAB8A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A7AC00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22497F8"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0E6C203" w14:textId="77777777" w:rsidR="00401FE6" w:rsidRPr="00A92A3C" w:rsidRDefault="00401FE6" w:rsidP="00401FE6">
            <w:pPr>
              <w:pStyle w:val="ConsPlusNormal"/>
              <w:rPr>
                <w:rFonts w:ascii="Myriad Pro" w:hAnsi="Myriad Pro"/>
              </w:rPr>
            </w:pPr>
          </w:p>
        </w:tc>
      </w:tr>
      <w:tr w:rsidR="00401FE6" w:rsidRPr="00A92A3C" w14:paraId="5C897BB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D55FB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2C6600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5DBC6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A10FA6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86241F7" w14:textId="77777777" w:rsidR="00401FE6" w:rsidRPr="00A92A3C" w:rsidRDefault="00401FE6" w:rsidP="00401FE6">
            <w:pPr>
              <w:pStyle w:val="ConsPlusNormal"/>
              <w:rPr>
                <w:rFonts w:ascii="Myriad Pro" w:hAnsi="Myriad Pro"/>
              </w:rPr>
            </w:pPr>
          </w:p>
        </w:tc>
      </w:tr>
      <w:tr w:rsidR="00401FE6" w:rsidRPr="00A92A3C" w14:paraId="581F813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15B22C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51C7D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C6D637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B8EBC6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DDF91C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4E7E2D2"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EF56B3A" w14:textId="77777777" w:rsidR="00401FE6" w:rsidRPr="00A92A3C" w:rsidRDefault="00401FE6" w:rsidP="00401FE6">
            <w:pPr>
              <w:pStyle w:val="ConsPlusNormal"/>
              <w:rPr>
                <w:rFonts w:ascii="Myriad Pro" w:hAnsi="Myriad Pro"/>
              </w:rPr>
            </w:pPr>
          </w:p>
        </w:tc>
      </w:tr>
      <w:tr w:rsidR="00401FE6" w:rsidRPr="00A92A3C" w14:paraId="1600A5D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BACD9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1171D8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D597F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334C915"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B13145B" w14:textId="77777777" w:rsidR="00401FE6" w:rsidRPr="00A92A3C" w:rsidRDefault="00401FE6" w:rsidP="00401FE6">
            <w:pPr>
              <w:pStyle w:val="ConsPlusNormal"/>
              <w:rPr>
                <w:rFonts w:ascii="Myriad Pro" w:hAnsi="Myriad Pro"/>
              </w:rPr>
            </w:pPr>
          </w:p>
        </w:tc>
      </w:tr>
      <w:tr w:rsidR="00401FE6" w:rsidRPr="00A92A3C" w14:paraId="5DE186B0"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1E757EA" w14:textId="77777777" w:rsidR="00401FE6" w:rsidRPr="00A92A3C" w:rsidRDefault="00401FE6" w:rsidP="00401FE6">
            <w:pPr>
              <w:pStyle w:val="ConsPlusNormal"/>
              <w:rPr>
                <w:rFonts w:ascii="Myriad Pro" w:hAnsi="Myriad Pro"/>
              </w:rPr>
            </w:pPr>
            <w:r w:rsidRPr="00A92A3C">
              <w:rPr>
                <w:rFonts w:ascii="Myriad Pro" w:hAnsi="Myriad Pro"/>
              </w:rPr>
              <w:t>2.7.4</w:t>
            </w:r>
          </w:p>
        </w:tc>
        <w:tc>
          <w:tcPr>
            <w:tcW w:w="3257" w:type="dxa"/>
            <w:vMerge w:val="restart"/>
            <w:tcBorders>
              <w:top w:val="single" w:sz="4" w:space="0" w:color="auto"/>
              <w:left w:val="single" w:sz="4" w:space="0" w:color="auto"/>
              <w:bottom w:val="single" w:sz="4" w:space="0" w:color="auto"/>
              <w:right w:val="single" w:sz="4" w:space="0" w:color="auto"/>
            </w:tcBorders>
          </w:tcPr>
          <w:p w14:paraId="13247CEF" w14:textId="77777777" w:rsidR="00401FE6" w:rsidRPr="00A92A3C" w:rsidRDefault="00401FE6" w:rsidP="00401FE6">
            <w:pPr>
              <w:pStyle w:val="ConsPlusNormal"/>
              <w:jc w:val="both"/>
              <w:rPr>
                <w:rFonts w:ascii="Myriad Pro" w:hAnsi="Myriad Pro"/>
              </w:rPr>
            </w:pPr>
            <w:r w:rsidRPr="00A92A3C">
              <w:rPr>
                <w:rFonts w:ascii="Myriad Pro" w:hAnsi="Myriad Pro"/>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4394" w:type="dxa"/>
            <w:vMerge w:val="restart"/>
            <w:tcBorders>
              <w:top w:val="single" w:sz="4" w:space="0" w:color="auto"/>
              <w:left w:val="single" w:sz="4" w:space="0" w:color="auto"/>
              <w:bottom w:val="single" w:sz="4" w:space="0" w:color="auto"/>
              <w:right w:val="single" w:sz="4" w:space="0" w:color="auto"/>
            </w:tcBorders>
          </w:tcPr>
          <w:p w14:paraId="79D996E4"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Уставом общества предусмотрено, что решения по наиболее важным вопросам, изложенным в рекомендации </w:t>
            </w:r>
            <w:hyperlink r:id="rId27" w:history="1">
              <w:r w:rsidRPr="00A92A3C">
                <w:rPr>
                  <w:rFonts w:ascii="Myriad Pro" w:hAnsi="Myriad Pro"/>
                  <w:color w:val="0000FF"/>
                </w:rPr>
                <w:t>170</w:t>
              </w:r>
            </w:hyperlink>
            <w:r w:rsidRPr="00A92A3C">
              <w:rPr>
                <w:rFonts w:ascii="Myriad Pro" w:hAnsi="Myriad Pro"/>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410" w:type="dxa"/>
            <w:gridSpan w:val="5"/>
            <w:tcBorders>
              <w:top w:val="single" w:sz="4" w:space="0" w:color="auto"/>
              <w:left w:val="single" w:sz="4" w:space="0" w:color="auto"/>
              <w:right w:val="single" w:sz="4" w:space="0" w:color="auto"/>
            </w:tcBorders>
          </w:tcPr>
          <w:p w14:paraId="2B7EA044"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3D718DC"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данное требование не предусмотрено.</w:t>
            </w:r>
          </w:p>
        </w:tc>
      </w:tr>
      <w:tr w:rsidR="00401FE6" w:rsidRPr="00A92A3C" w14:paraId="66ACD99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FF8F4D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CD4B87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7B56C1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600BDD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57FDB3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50A8FD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13D45D5" w14:textId="77777777" w:rsidR="00401FE6" w:rsidRPr="00A92A3C" w:rsidRDefault="00401FE6" w:rsidP="00401FE6">
            <w:pPr>
              <w:pStyle w:val="ConsPlusNormal"/>
              <w:rPr>
                <w:rFonts w:ascii="Myriad Pro" w:hAnsi="Myriad Pro"/>
              </w:rPr>
            </w:pPr>
          </w:p>
        </w:tc>
      </w:tr>
      <w:tr w:rsidR="00401FE6" w:rsidRPr="00A92A3C" w14:paraId="2E7F3AA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0244E3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D8B3E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37B43D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AE5960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4B929A3" w14:textId="77777777" w:rsidR="00401FE6" w:rsidRPr="00A92A3C" w:rsidRDefault="00401FE6" w:rsidP="00401FE6">
            <w:pPr>
              <w:pStyle w:val="ConsPlusNormal"/>
              <w:rPr>
                <w:rFonts w:ascii="Myriad Pro" w:hAnsi="Myriad Pro"/>
              </w:rPr>
            </w:pPr>
          </w:p>
        </w:tc>
      </w:tr>
      <w:tr w:rsidR="00401FE6" w:rsidRPr="00A92A3C" w14:paraId="0AD253C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1FA6D8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49228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3BF1F6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624F51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2DAFCB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61E13BB"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AE7D48F" w14:textId="77777777" w:rsidR="00401FE6" w:rsidRPr="00A92A3C" w:rsidRDefault="00401FE6" w:rsidP="00401FE6">
            <w:pPr>
              <w:pStyle w:val="ConsPlusNormal"/>
              <w:rPr>
                <w:rFonts w:ascii="Myriad Pro" w:hAnsi="Myriad Pro"/>
              </w:rPr>
            </w:pPr>
          </w:p>
        </w:tc>
      </w:tr>
      <w:tr w:rsidR="00401FE6" w:rsidRPr="00A92A3C" w14:paraId="618EDF7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1E5E83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C0A72C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7E20C3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5FC7919"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1BE6E00" w14:textId="77777777" w:rsidR="00401FE6" w:rsidRPr="00A92A3C" w:rsidRDefault="00401FE6" w:rsidP="00401FE6">
            <w:pPr>
              <w:pStyle w:val="ConsPlusNormal"/>
              <w:rPr>
                <w:rFonts w:ascii="Myriad Pro" w:hAnsi="Myriad Pro"/>
              </w:rPr>
            </w:pPr>
          </w:p>
        </w:tc>
      </w:tr>
      <w:tr w:rsidR="00401FE6" w:rsidRPr="00A92A3C" w14:paraId="0647E48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12101C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A4CEAD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3D9BD2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33B5259"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5D2E27F" w14:textId="77777777" w:rsidR="00401FE6" w:rsidRPr="00A92A3C" w:rsidRDefault="00401FE6" w:rsidP="00401FE6">
            <w:pPr>
              <w:pStyle w:val="ConsPlusNormal"/>
              <w:rPr>
                <w:rFonts w:ascii="Myriad Pro" w:hAnsi="Myriad Pro"/>
              </w:rPr>
            </w:pPr>
          </w:p>
        </w:tc>
      </w:tr>
      <w:tr w:rsidR="00401FE6" w:rsidRPr="00A92A3C" w14:paraId="3AE10D4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F16BF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CF7E6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130680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913496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3F2E59B"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85F3D34"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8BBE22F" w14:textId="77777777" w:rsidR="00401FE6" w:rsidRPr="00A92A3C" w:rsidRDefault="00401FE6" w:rsidP="00401FE6">
            <w:pPr>
              <w:pStyle w:val="ConsPlusNormal"/>
              <w:rPr>
                <w:rFonts w:ascii="Myriad Pro" w:hAnsi="Myriad Pro"/>
              </w:rPr>
            </w:pPr>
          </w:p>
        </w:tc>
      </w:tr>
      <w:tr w:rsidR="00401FE6" w:rsidRPr="00A92A3C" w14:paraId="720C2AE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6C80FD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414DF9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FD32D1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73761895"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1499F9AD" w14:textId="77777777" w:rsidR="00401FE6" w:rsidRPr="00A92A3C" w:rsidRDefault="00401FE6" w:rsidP="00401FE6">
            <w:pPr>
              <w:pStyle w:val="ConsPlusNormal"/>
              <w:rPr>
                <w:rFonts w:ascii="Myriad Pro" w:hAnsi="Myriad Pro"/>
              </w:rPr>
            </w:pPr>
          </w:p>
        </w:tc>
      </w:tr>
      <w:tr w:rsidR="00401FE6" w:rsidRPr="00A92A3C" w14:paraId="2E5B785C" w14:textId="77777777" w:rsidTr="00401FE6">
        <w:tc>
          <w:tcPr>
            <w:tcW w:w="854" w:type="dxa"/>
            <w:tcBorders>
              <w:top w:val="single" w:sz="4" w:space="0" w:color="auto"/>
              <w:left w:val="single" w:sz="4" w:space="0" w:color="auto"/>
              <w:bottom w:val="single" w:sz="4" w:space="0" w:color="auto"/>
              <w:right w:val="single" w:sz="4" w:space="0" w:color="auto"/>
            </w:tcBorders>
          </w:tcPr>
          <w:p w14:paraId="57D6BD94" w14:textId="77777777" w:rsidR="00401FE6" w:rsidRPr="00A92A3C" w:rsidRDefault="00401FE6" w:rsidP="00401FE6">
            <w:pPr>
              <w:pStyle w:val="ConsPlusNormal"/>
              <w:outlineLvl w:val="0"/>
              <w:rPr>
                <w:rFonts w:ascii="Myriad Pro" w:hAnsi="Myriad Pro"/>
              </w:rPr>
            </w:pPr>
            <w:r w:rsidRPr="00A92A3C">
              <w:rPr>
                <w:rFonts w:ascii="Myriad Pro" w:hAnsi="Myriad Pro"/>
              </w:rPr>
              <w:t>2.8</w:t>
            </w:r>
          </w:p>
        </w:tc>
        <w:tc>
          <w:tcPr>
            <w:tcW w:w="14172" w:type="dxa"/>
            <w:gridSpan w:val="8"/>
            <w:tcBorders>
              <w:top w:val="single" w:sz="4" w:space="0" w:color="auto"/>
              <w:left w:val="single" w:sz="4" w:space="0" w:color="auto"/>
              <w:bottom w:val="single" w:sz="4" w:space="0" w:color="auto"/>
              <w:right w:val="single" w:sz="4" w:space="0" w:color="auto"/>
            </w:tcBorders>
          </w:tcPr>
          <w:p w14:paraId="6433B2B3"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создает комитеты для предварительного рассмотрения наиболее важных вопросов деятельности общества.</w:t>
            </w:r>
          </w:p>
        </w:tc>
      </w:tr>
      <w:tr w:rsidR="00401FE6" w:rsidRPr="00A92A3C" w14:paraId="5BE468F7"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6253A84" w14:textId="77777777" w:rsidR="00401FE6" w:rsidRPr="00A92A3C" w:rsidRDefault="00401FE6" w:rsidP="00401FE6">
            <w:pPr>
              <w:pStyle w:val="ConsPlusNormal"/>
              <w:rPr>
                <w:rFonts w:ascii="Myriad Pro" w:hAnsi="Myriad Pro"/>
              </w:rPr>
            </w:pPr>
            <w:r w:rsidRPr="00A92A3C">
              <w:rPr>
                <w:rFonts w:ascii="Myriad Pro" w:hAnsi="Myriad Pro"/>
              </w:rPr>
              <w:t>2.8.1</w:t>
            </w:r>
          </w:p>
        </w:tc>
        <w:tc>
          <w:tcPr>
            <w:tcW w:w="3257" w:type="dxa"/>
            <w:vMerge w:val="restart"/>
            <w:tcBorders>
              <w:top w:val="single" w:sz="4" w:space="0" w:color="auto"/>
              <w:left w:val="single" w:sz="4" w:space="0" w:color="auto"/>
              <w:bottom w:val="single" w:sz="4" w:space="0" w:color="auto"/>
              <w:right w:val="single" w:sz="4" w:space="0" w:color="auto"/>
            </w:tcBorders>
          </w:tcPr>
          <w:p w14:paraId="5D428C4E" w14:textId="77777777" w:rsidR="00401FE6" w:rsidRPr="00A92A3C" w:rsidRDefault="00401FE6" w:rsidP="00401FE6">
            <w:pPr>
              <w:pStyle w:val="ConsPlusNormal"/>
              <w:jc w:val="both"/>
              <w:rPr>
                <w:rFonts w:ascii="Myriad Pro" w:hAnsi="Myriad Pro"/>
              </w:rPr>
            </w:pPr>
            <w:r w:rsidRPr="00A92A3C">
              <w:rPr>
                <w:rFonts w:ascii="Myriad Pro" w:hAnsi="Myriad Pro"/>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4394" w:type="dxa"/>
            <w:vMerge w:val="restart"/>
            <w:tcBorders>
              <w:top w:val="single" w:sz="4" w:space="0" w:color="auto"/>
              <w:left w:val="single" w:sz="4" w:space="0" w:color="auto"/>
              <w:right w:val="single" w:sz="4" w:space="0" w:color="auto"/>
            </w:tcBorders>
          </w:tcPr>
          <w:p w14:paraId="5D0D6892"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сформировал комитет по аудиту, состоящий исключительно из независимых директоров.</w:t>
            </w:r>
          </w:p>
        </w:tc>
        <w:tc>
          <w:tcPr>
            <w:tcW w:w="2410" w:type="dxa"/>
            <w:gridSpan w:val="5"/>
            <w:tcBorders>
              <w:top w:val="single" w:sz="4" w:space="0" w:color="auto"/>
              <w:left w:val="single" w:sz="4" w:space="0" w:color="auto"/>
              <w:right w:val="single" w:sz="4" w:space="0" w:color="auto"/>
            </w:tcBorders>
          </w:tcPr>
          <w:p w14:paraId="667199E1" w14:textId="77777777" w:rsidR="00401FE6" w:rsidRPr="00A92A3C" w:rsidRDefault="00401FE6" w:rsidP="00401FE6">
            <w:pPr>
              <w:pStyle w:val="ConsPlusNormal"/>
              <w:jc w:val="both"/>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F293BB5"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в создании комитета по аудиту нет необходимости.</w:t>
            </w:r>
          </w:p>
        </w:tc>
      </w:tr>
      <w:tr w:rsidR="00401FE6" w:rsidRPr="00A92A3C" w14:paraId="2F99490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9BC03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2AF5A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91F979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C070FA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5EFB84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87C7FDD"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B420A7D" w14:textId="77777777" w:rsidR="00401FE6" w:rsidRPr="00A92A3C" w:rsidRDefault="00401FE6" w:rsidP="00401FE6">
            <w:pPr>
              <w:pStyle w:val="ConsPlusNormal"/>
              <w:rPr>
                <w:rFonts w:ascii="Myriad Pro" w:hAnsi="Myriad Pro"/>
              </w:rPr>
            </w:pPr>
          </w:p>
        </w:tc>
      </w:tr>
      <w:tr w:rsidR="00401FE6" w:rsidRPr="00A92A3C" w14:paraId="7523521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692A54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2DB363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EBB8FE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C8C8C66"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6F30C15" w14:textId="77777777" w:rsidR="00401FE6" w:rsidRPr="00A92A3C" w:rsidRDefault="00401FE6" w:rsidP="00401FE6">
            <w:pPr>
              <w:pStyle w:val="ConsPlusNormal"/>
              <w:rPr>
                <w:rFonts w:ascii="Myriad Pro" w:hAnsi="Myriad Pro"/>
              </w:rPr>
            </w:pPr>
          </w:p>
        </w:tc>
      </w:tr>
      <w:tr w:rsidR="00401FE6" w:rsidRPr="00A92A3C" w14:paraId="58E5165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7118C6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74541D6"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26FB7B78"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28" w:history="1">
              <w:r w:rsidRPr="00A92A3C">
                <w:rPr>
                  <w:rFonts w:ascii="Myriad Pro" w:hAnsi="Myriad Pro"/>
                  <w:color w:val="0000FF"/>
                </w:rPr>
                <w:t>172</w:t>
              </w:r>
            </w:hyperlink>
            <w:r w:rsidRPr="00A92A3C">
              <w:rPr>
                <w:rFonts w:ascii="Myriad Pro" w:hAnsi="Myriad Pro"/>
              </w:rPr>
              <w:t xml:space="preserve"> Кодекса.</w:t>
            </w:r>
          </w:p>
        </w:tc>
        <w:tc>
          <w:tcPr>
            <w:tcW w:w="144" w:type="dxa"/>
            <w:tcBorders>
              <w:left w:val="single" w:sz="4" w:space="0" w:color="auto"/>
              <w:right w:val="single" w:sz="4" w:space="0" w:color="auto"/>
            </w:tcBorders>
          </w:tcPr>
          <w:p w14:paraId="18BC846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331680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96F7B06"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4CF89C4" w14:textId="77777777" w:rsidR="00401FE6" w:rsidRPr="00A92A3C" w:rsidRDefault="00401FE6" w:rsidP="00401FE6">
            <w:pPr>
              <w:pStyle w:val="ConsPlusNormal"/>
              <w:rPr>
                <w:rFonts w:ascii="Myriad Pro" w:hAnsi="Myriad Pro"/>
              </w:rPr>
            </w:pPr>
          </w:p>
        </w:tc>
      </w:tr>
      <w:tr w:rsidR="00401FE6" w:rsidRPr="00A92A3C" w14:paraId="36F93C4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79613D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8406F6"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B0BB56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B3B0670"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272BE3E" w14:textId="77777777" w:rsidR="00401FE6" w:rsidRPr="00A92A3C" w:rsidRDefault="00401FE6" w:rsidP="00401FE6">
            <w:pPr>
              <w:pStyle w:val="ConsPlusNormal"/>
              <w:rPr>
                <w:rFonts w:ascii="Myriad Pro" w:hAnsi="Myriad Pro"/>
              </w:rPr>
            </w:pPr>
          </w:p>
        </w:tc>
      </w:tr>
      <w:tr w:rsidR="00401FE6" w:rsidRPr="00A92A3C" w14:paraId="1410A60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28A04B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E3148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49966BA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AAD0139"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A149E7B" w14:textId="77777777" w:rsidR="00401FE6" w:rsidRPr="00A92A3C" w:rsidRDefault="00401FE6" w:rsidP="00401FE6">
            <w:pPr>
              <w:pStyle w:val="ConsPlusNormal"/>
              <w:rPr>
                <w:rFonts w:ascii="Myriad Pro" w:hAnsi="Myriad Pro"/>
              </w:rPr>
            </w:pPr>
          </w:p>
        </w:tc>
      </w:tr>
      <w:tr w:rsidR="00401FE6" w:rsidRPr="00A92A3C" w14:paraId="3A3D31D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DBF4AF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EABC471"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6E9BED4D" w14:textId="77777777" w:rsidR="00401FE6" w:rsidRPr="00A92A3C" w:rsidRDefault="00401FE6" w:rsidP="00401FE6">
            <w:pPr>
              <w:pStyle w:val="ConsPlusNormal"/>
              <w:jc w:val="both"/>
              <w:rPr>
                <w:rFonts w:ascii="Myriad Pro" w:hAnsi="Myriad Pro"/>
              </w:rPr>
            </w:pPr>
            <w:r w:rsidRPr="00A92A3C">
              <w:rPr>
                <w:rFonts w:ascii="Myriad Pro" w:hAnsi="Myriad Pro"/>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tc>
        <w:tc>
          <w:tcPr>
            <w:tcW w:w="144" w:type="dxa"/>
            <w:tcBorders>
              <w:left w:val="single" w:sz="4" w:space="0" w:color="auto"/>
              <w:right w:val="single" w:sz="4" w:space="0" w:color="auto"/>
            </w:tcBorders>
          </w:tcPr>
          <w:p w14:paraId="6EEBA36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0E866C8"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EBBE1B2"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8CE37BE" w14:textId="77777777" w:rsidR="00401FE6" w:rsidRPr="00A92A3C" w:rsidRDefault="00401FE6" w:rsidP="00401FE6">
            <w:pPr>
              <w:pStyle w:val="ConsPlusNormal"/>
              <w:rPr>
                <w:rFonts w:ascii="Myriad Pro" w:hAnsi="Myriad Pro"/>
              </w:rPr>
            </w:pPr>
          </w:p>
        </w:tc>
      </w:tr>
      <w:tr w:rsidR="00401FE6" w:rsidRPr="00A92A3C" w14:paraId="6A93790F"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58ADD95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077254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15DE3D16"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bottom w:val="single" w:sz="4" w:space="0" w:color="auto"/>
              <w:right w:val="single" w:sz="4" w:space="0" w:color="auto"/>
            </w:tcBorders>
          </w:tcPr>
          <w:p w14:paraId="09DA271F"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11B9799" w14:textId="77777777" w:rsidR="00401FE6" w:rsidRPr="00A92A3C" w:rsidRDefault="00401FE6" w:rsidP="00401FE6">
            <w:pPr>
              <w:pStyle w:val="ConsPlusNormal"/>
              <w:rPr>
                <w:rFonts w:ascii="Myriad Pro" w:hAnsi="Myriad Pro"/>
              </w:rPr>
            </w:pPr>
          </w:p>
        </w:tc>
      </w:tr>
      <w:tr w:rsidR="00401FE6" w:rsidRPr="00A92A3C" w14:paraId="15934F8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98224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5687C07" w14:textId="77777777" w:rsidR="00401FE6" w:rsidRPr="00A92A3C" w:rsidRDefault="00401FE6"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146AD7C9" w14:textId="77777777" w:rsidR="00401FE6" w:rsidRPr="00A92A3C" w:rsidRDefault="00401FE6" w:rsidP="00401FE6">
            <w:pPr>
              <w:pStyle w:val="ConsPlusNormal"/>
              <w:jc w:val="both"/>
              <w:rPr>
                <w:rFonts w:ascii="Myriad Pro" w:hAnsi="Myriad Pro"/>
              </w:rPr>
            </w:pPr>
            <w:r w:rsidRPr="00A92A3C">
              <w:rPr>
                <w:rFonts w:ascii="Myriad Pro" w:hAnsi="Myriad Pro"/>
              </w:rPr>
              <w:t>4. Заседания комитета по аудиту проводились не реже одного раза в квартал в течение отчетного периода.</w:t>
            </w:r>
          </w:p>
        </w:tc>
        <w:tc>
          <w:tcPr>
            <w:tcW w:w="2410" w:type="dxa"/>
            <w:gridSpan w:val="5"/>
            <w:vMerge/>
            <w:tcBorders>
              <w:left w:val="single" w:sz="4" w:space="0" w:color="auto"/>
              <w:bottom w:val="single" w:sz="4" w:space="0" w:color="auto"/>
              <w:right w:val="single" w:sz="4" w:space="0" w:color="auto"/>
            </w:tcBorders>
          </w:tcPr>
          <w:p w14:paraId="61E4F92F"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bottom w:val="single" w:sz="4" w:space="0" w:color="auto"/>
              <w:right w:val="single" w:sz="4" w:space="0" w:color="auto"/>
            </w:tcBorders>
          </w:tcPr>
          <w:p w14:paraId="28385EA3" w14:textId="77777777" w:rsidR="00401FE6" w:rsidRPr="00A92A3C" w:rsidRDefault="00401FE6" w:rsidP="00401FE6">
            <w:pPr>
              <w:pStyle w:val="ConsPlusNormal"/>
              <w:jc w:val="both"/>
              <w:rPr>
                <w:rFonts w:ascii="Myriad Pro" w:hAnsi="Myriad Pro"/>
              </w:rPr>
            </w:pPr>
          </w:p>
        </w:tc>
      </w:tr>
      <w:tr w:rsidR="00401FE6" w:rsidRPr="00A92A3C" w14:paraId="722A51C1"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F5EF6B6" w14:textId="77777777" w:rsidR="00401FE6" w:rsidRPr="00A92A3C" w:rsidRDefault="00401FE6" w:rsidP="00401FE6">
            <w:pPr>
              <w:pStyle w:val="ConsPlusNormal"/>
              <w:rPr>
                <w:rFonts w:ascii="Myriad Pro" w:hAnsi="Myriad Pro"/>
              </w:rPr>
            </w:pPr>
            <w:r w:rsidRPr="00A92A3C">
              <w:rPr>
                <w:rFonts w:ascii="Myriad Pro" w:hAnsi="Myriad Pro"/>
              </w:rPr>
              <w:t>2.8.2</w:t>
            </w:r>
          </w:p>
        </w:tc>
        <w:tc>
          <w:tcPr>
            <w:tcW w:w="3257" w:type="dxa"/>
            <w:vMerge w:val="restart"/>
            <w:tcBorders>
              <w:top w:val="single" w:sz="4" w:space="0" w:color="auto"/>
              <w:left w:val="single" w:sz="4" w:space="0" w:color="auto"/>
              <w:bottom w:val="single" w:sz="4" w:space="0" w:color="auto"/>
              <w:right w:val="single" w:sz="4" w:space="0" w:color="auto"/>
            </w:tcBorders>
          </w:tcPr>
          <w:p w14:paraId="092B89F3" w14:textId="77777777" w:rsidR="00401FE6" w:rsidRPr="00A92A3C" w:rsidRDefault="00401FE6" w:rsidP="00401FE6">
            <w:pPr>
              <w:pStyle w:val="ConsPlusNormal"/>
              <w:jc w:val="both"/>
              <w:rPr>
                <w:rFonts w:ascii="Myriad Pro" w:hAnsi="Myriad Pro"/>
              </w:rPr>
            </w:pPr>
            <w:r w:rsidRPr="00A92A3C">
              <w:rPr>
                <w:rFonts w:ascii="Myriad Pro" w:hAnsi="Myriad Pro"/>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4394" w:type="dxa"/>
            <w:vMerge w:val="restart"/>
            <w:tcBorders>
              <w:top w:val="single" w:sz="4" w:space="0" w:color="auto"/>
              <w:left w:val="single" w:sz="4" w:space="0" w:color="auto"/>
              <w:right w:val="single" w:sz="4" w:space="0" w:color="auto"/>
            </w:tcBorders>
          </w:tcPr>
          <w:p w14:paraId="6657DCFB" w14:textId="77777777" w:rsidR="00401FE6" w:rsidRPr="00A92A3C" w:rsidRDefault="00401FE6" w:rsidP="00401FE6">
            <w:pPr>
              <w:pStyle w:val="ConsPlusNormal"/>
              <w:jc w:val="both"/>
              <w:rPr>
                <w:rFonts w:ascii="Myriad Pro" w:hAnsi="Myriad Pro"/>
              </w:rPr>
            </w:pPr>
            <w:r w:rsidRPr="00A92A3C">
              <w:rPr>
                <w:rFonts w:ascii="Myriad Pro" w:hAnsi="Myriad Pro"/>
              </w:rPr>
              <w:t>1. Советом директоров создан комитет по вознаграждениям, который состоит только из независимых директоров.</w:t>
            </w:r>
          </w:p>
        </w:tc>
        <w:tc>
          <w:tcPr>
            <w:tcW w:w="2410" w:type="dxa"/>
            <w:gridSpan w:val="5"/>
            <w:tcBorders>
              <w:top w:val="single" w:sz="4" w:space="0" w:color="auto"/>
              <w:left w:val="single" w:sz="4" w:space="0" w:color="auto"/>
              <w:right w:val="single" w:sz="4" w:space="0" w:color="auto"/>
            </w:tcBorders>
          </w:tcPr>
          <w:p w14:paraId="53C581B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5B0F39D4" w14:textId="77777777" w:rsidR="00401FE6" w:rsidRPr="00A92A3C" w:rsidRDefault="00401FE6" w:rsidP="00401FE6">
            <w:pPr>
              <w:pStyle w:val="ConsPlusNormal"/>
              <w:jc w:val="both"/>
              <w:rPr>
                <w:rFonts w:ascii="Myriad Pro" w:hAnsi="Myriad Pro"/>
              </w:rPr>
            </w:pPr>
            <w:r w:rsidRPr="00A92A3C">
              <w:rPr>
                <w:rFonts w:ascii="Myriad Pro" w:hAnsi="Myriad Pro"/>
                <w:color w:val="000000"/>
              </w:rPr>
              <w:t xml:space="preserve">В соответствии с требованиями п. 2.2, 3.2.1 Инструкции № 154-И решением Совета директоров Банка (протокол № 29 от 09.06.2015 г.) функции по подготовке решений Совета директоров Банка по вопросам организации, мониторинга и контроля системы оплаты труда, предусмотренным </w:t>
            </w:r>
            <w:hyperlink r:id="rId29" w:history="1">
              <w:r w:rsidRPr="00A92A3C">
                <w:rPr>
                  <w:rFonts w:ascii="Myriad Pro" w:hAnsi="Myriad Pro"/>
                  <w:color w:val="000000"/>
                </w:rPr>
                <w:t>пунктом 2.1</w:t>
              </w:r>
            </w:hyperlink>
            <w:r w:rsidRPr="00A92A3C">
              <w:rPr>
                <w:rFonts w:ascii="Myriad Pro" w:hAnsi="Myriad Pro"/>
                <w:color w:val="000000"/>
              </w:rPr>
              <w:t xml:space="preserve"> Инструкции № 154-И, возложены на Еремина А. Б. - члена Совета директоров, не являющегося членом исполнительных органов Банка.</w:t>
            </w:r>
          </w:p>
        </w:tc>
      </w:tr>
      <w:tr w:rsidR="00401FE6" w:rsidRPr="00A92A3C" w14:paraId="5AF2F33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8F4DD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0AA7E0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7B1F0F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07526F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963C54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3940F3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2192D7D" w14:textId="77777777" w:rsidR="00401FE6" w:rsidRPr="00A92A3C" w:rsidRDefault="00401FE6" w:rsidP="00401FE6">
            <w:pPr>
              <w:pStyle w:val="ConsPlusNormal"/>
              <w:rPr>
                <w:rFonts w:ascii="Myriad Pro" w:hAnsi="Myriad Pro"/>
              </w:rPr>
            </w:pPr>
          </w:p>
        </w:tc>
      </w:tr>
      <w:tr w:rsidR="00401FE6" w:rsidRPr="00A92A3C" w14:paraId="71B9D6B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568966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5E29E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F7A903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BFC174D"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116C614" w14:textId="77777777" w:rsidR="00401FE6" w:rsidRPr="00A92A3C" w:rsidRDefault="00401FE6" w:rsidP="00401FE6">
            <w:pPr>
              <w:pStyle w:val="ConsPlusNormal"/>
              <w:rPr>
                <w:rFonts w:ascii="Myriad Pro" w:hAnsi="Myriad Pro"/>
              </w:rPr>
            </w:pPr>
          </w:p>
        </w:tc>
      </w:tr>
      <w:tr w:rsidR="00401FE6" w:rsidRPr="00A92A3C" w14:paraId="4C355D4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16E0D9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0BD97A"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3FA3210C" w14:textId="77777777" w:rsidR="00401FE6" w:rsidRPr="00A92A3C" w:rsidRDefault="00401FE6" w:rsidP="00401FE6">
            <w:pPr>
              <w:pStyle w:val="ConsPlusNormal"/>
              <w:jc w:val="both"/>
              <w:rPr>
                <w:rFonts w:ascii="Myriad Pro" w:hAnsi="Myriad Pro"/>
              </w:rPr>
            </w:pPr>
            <w:r w:rsidRPr="00A92A3C">
              <w:rPr>
                <w:rFonts w:ascii="Myriad Pro" w:hAnsi="Myriad Pro"/>
              </w:rPr>
              <w:t>2. Председателем комитета по вознаграждениям является независимый директор, который не является председателем совета директоров.</w:t>
            </w:r>
          </w:p>
        </w:tc>
        <w:tc>
          <w:tcPr>
            <w:tcW w:w="144" w:type="dxa"/>
            <w:tcBorders>
              <w:left w:val="single" w:sz="4" w:space="0" w:color="auto"/>
              <w:right w:val="single" w:sz="4" w:space="0" w:color="auto"/>
            </w:tcBorders>
          </w:tcPr>
          <w:p w14:paraId="703794C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F54C608"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23DEC10"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6C95DC67" w14:textId="77777777" w:rsidR="00401FE6" w:rsidRPr="00A92A3C" w:rsidRDefault="00401FE6" w:rsidP="00401FE6">
            <w:pPr>
              <w:pStyle w:val="ConsPlusNormal"/>
              <w:rPr>
                <w:rFonts w:ascii="Myriad Pro" w:hAnsi="Myriad Pro"/>
              </w:rPr>
            </w:pPr>
          </w:p>
        </w:tc>
      </w:tr>
      <w:tr w:rsidR="00401FE6" w:rsidRPr="00A92A3C" w14:paraId="22FD2D3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47F1A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10ED92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31AE8C0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03FE6D5"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E872E03" w14:textId="77777777" w:rsidR="00401FE6" w:rsidRPr="00A92A3C" w:rsidRDefault="00401FE6" w:rsidP="00401FE6">
            <w:pPr>
              <w:pStyle w:val="ConsPlusNormal"/>
              <w:rPr>
                <w:rFonts w:ascii="Myriad Pro" w:hAnsi="Myriad Pro"/>
              </w:rPr>
            </w:pPr>
          </w:p>
        </w:tc>
      </w:tr>
      <w:tr w:rsidR="00401FE6" w:rsidRPr="00A92A3C" w14:paraId="620A49D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5BCDD2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97D7EF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E7C49A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12284E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45167DD" w14:textId="77777777" w:rsidR="00401FE6" w:rsidRPr="00A92A3C" w:rsidRDefault="00401FE6" w:rsidP="00401FE6">
            <w:pPr>
              <w:pStyle w:val="ConsPlusNormal"/>
              <w:rPr>
                <w:rFonts w:ascii="Myriad Pro" w:hAnsi="Myriad Pro"/>
              </w:rPr>
            </w:pPr>
          </w:p>
        </w:tc>
      </w:tr>
      <w:tr w:rsidR="00401FE6" w:rsidRPr="00A92A3C" w14:paraId="1D7C297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C0EB6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712D807"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58F6850B"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30" w:history="1">
              <w:r w:rsidRPr="00A92A3C">
                <w:rPr>
                  <w:rFonts w:ascii="Myriad Pro" w:hAnsi="Myriad Pro"/>
                  <w:color w:val="0000FF"/>
                </w:rPr>
                <w:t>180</w:t>
              </w:r>
            </w:hyperlink>
            <w:r w:rsidRPr="00A92A3C">
              <w:rPr>
                <w:rFonts w:ascii="Myriad Pro" w:hAnsi="Myriad Pro"/>
              </w:rPr>
              <w:t xml:space="preserve"> Кодекса.</w:t>
            </w:r>
          </w:p>
        </w:tc>
        <w:tc>
          <w:tcPr>
            <w:tcW w:w="144" w:type="dxa"/>
            <w:tcBorders>
              <w:left w:val="single" w:sz="4" w:space="0" w:color="auto"/>
              <w:right w:val="single" w:sz="4" w:space="0" w:color="auto"/>
            </w:tcBorders>
          </w:tcPr>
          <w:p w14:paraId="045AE48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DFE716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5514C25"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AE2E51B" w14:textId="77777777" w:rsidR="00401FE6" w:rsidRPr="00A92A3C" w:rsidRDefault="00401FE6" w:rsidP="00401FE6">
            <w:pPr>
              <w:pStyle w:val="ConsPlusNormal"/>
              <w:rPr>
                <w:rFonts w:ascii="Myriad Pro" w:hAnsi="Myriad Pro"/>
              </w:rPr>
            </w:pPr>
          </w:p>
        </w:tc>
      </w:tr>
      <w:tr w:rsidR="00401FE6" w:rsidRPr="00A92A3C" w14:paraId="29BB0B0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4F2FA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E4758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67CD38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DCB603E"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5E381CF0" w14:textId="77777777" w:rsidR="00401FE6" w:rsidRPr="00A92A3C" w:rsidRDefault="00401FE6" w:rsidP="00401FE6">
            <w:pPr>
              <w:pStyle w:val="ConsPlusNormal"/>
              <w:rPr>
                <w:rFonts w:ascii="Myriad Pro" w:hAnsi="Myriad Pro"/>
              </w:rPr>
            </w:pPr>
          </w:p>
        </w:tc>
      </w:tr>
      <w:tr w:rsidR="00401FE6" w:rsidRPr="00A92A3C" w14:paraId="1D76CAD1"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7A34F09" w14:textId="77777777" w:rsidR="00401FE6" w:rsidRPr="00A92A3C" w:rsidRDefault="00401FE6" w:rsidP="00401FE6">
            <w:pPr>
              <w:pStyle w:val="ConsPlusNormal"/>
              <w:rPr>
                <w:rFonts w:ascii="Myriad Pro" w:hAnsi="Myriad Pro"/>
              </w:rPr>
            </w:pPr>
            <w:r w:rsidRPr="00A92A3C">
              <w:rPr>
                <w:rFonts w:ascii="Myriad Pro" w:hAnsi="Myriad Pro"/>
              </w:rPr>
              <w:t>2.8.3</w:t>
            </w:r>
          </w:p>
        </w:tc>
        <w:tc>
          <w:tcPr>
            <w:tcW w:w="3257" w:type="dxa"/>
            <w:vMerge w:val="restart"/>
            <w:tcBorders>
              <w:top w:val="single" w:sz="4" w:space="0" w:color="auto"/>
              <w:left w:val="single" w:sz="4" w:space="0" w:color="auto"/>
              <w:bottom w:val="single" w:sz="4" w:space="0" w:color="auto"/>
              <w:right w:val="single" w:sz="4" w:space="0" w:color="auto"/>
            </w:tcBorders>
          </w:tcPr>
          <w:p w14:paraId="1F1BBBED" w14:textId="77777777" w:rsidR="00401FE6" w:rsidRPr="00A92A3C" w:rsidRDefault="00401FE6" w:rsidP="00401FE6">
            <w:pPr>
              <w:pStyle w:val="ConsPlusNormal"/>
              <w:jc w:val="both"/>
              <w:rPr>
                <w:rFonts w:ascii="Myriad Pro" w:hAnsi="Myriad Pro"/>
              </w:rPr>
            </w:pPr>
            <w:r w:rsidRPr="00A92A3C">
              <w:rPr>
                <w:rFonts w:ascii="Myriad Pro" w:hAnsi="Myriad Pro"/>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4394" w:type="dxa"/>
            <w:vMerge w:val="restart"/>
            <w:tcBorders>
              <w:top w:val="single" w:sz="4" w:space="0" w:color="auto"/>
              <w:left w:val="single" w:sz="4" w:space="0" w:color="auto"/>
              <w:right w:val="single" w:sz="4" w:space="0" w:color="auto"/>
            </w:tcBorders>
          </w:tcPr>
          <w:p w14:paraId="06053AA8"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1. Советом директоров создан комитет по номинациям (или его задачи, указанные в рекомендации </w:t>
            </w:r>
            <w:hyperlink r:id="rId31" w:history="1">
              <w:r w:rsidRPr="00A92A3C">
                <w:rPr>
                  <w:rFonts w:ascii="Myriad Pro" w:hAnsi="Myriad Pro"/>
                  <w:color w:val="0000FF"/>
                </w:rPr>
                <w:t>186</w:t>
              </w:r>
            </w:hyperlink>
            <w:r w:rsidRPr="00A92A3C">
              <w:rPr>
                <w:rFonts w:ascii="Myriad Pro" w:hAnsi="Myriad Pro"/>
              </w:rPr>
              <w:t xml:space="preserve"> Кодекса, реализуются в рамках иного комитета </w:t>
            </w:r>
            <w:hyperlink r:id="rId32" w:history="1">
              <w:r w:rsidRPr="00A92A3C">
                <w:rPr>
                  <w:rFonts w:ascii="Myriad Pro" w:hAnsi="Myriad Pro"/>
                  <w:color w:val="0000FF"/>
                </w:rPr>
                <w:t>&lt;4&gt;</w:t>
              </w:r>
            </w:hyperlink>
            <w:r w:rsidRPr="00A92A3C">
              <w:rPr>
                <w:rFonts w:ascii="Myriad Pro" w:hAnsi="Myriad Pro"/>
              </w:rPr>
              <w:t>), большинство членов которого являются независимыми директорами.</w:t>
            </w:r>
          </w:p>
        </w:tc>
        <w:tc>
          <w:tcPr>
            <w:tcW w:w="2410" w:type="dxa"/>
            <w:gridSpan w:val="5"/>
            <w:tcBorders>
              <w:top w:val="single" w:sz="4" w:space="0" w:color="auto"/>
              <w:left w:val="single" w:sz="4" w:space="0" w:color="auto"/>
              <w:right w:val="single" w:sz="4" w:space="0" w:color="auto"/>
            </w:tcBorders>
          </w:tcPr>
          <w:p w14:paraId="11A8046B"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75BE37FD"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в создании комитета по номинациям нет необходимости.</w:t>
            </w:r>
          </w:p>
        </w:tc>
      </w:tr>
      <w:tr w:rsidR="00401FE6" w:rsidRPr="00A92A3C" w14:paraId="213C66D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14F689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E6CAA0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9C3662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8327B9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3BC74A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FD2E20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835564C" w14:textId="77777777" w:rsidR="00401FE6" w:rsidRPr="00A92A3C" w:rsidRDefault="00401FE6" w:rsidP="00401FE6">
            <w:pPr>
              <w:pStyle w:val="ConsPlusNormal"/>
              <w:rPr>
                <w:rFonts w:ascii="Myriad Pro" w:hAnsi="Myriad Pro"/>
              </w:rPr>
            </w:pPr>
          </w:p>
        </w:tc>
      </w:tr>
      <w:tr w:rsidR="00401FE6" w:rsidRPr="00A92A3C" w14:paraId="0CC385E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542400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9EA13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59C551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979022F"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255B311" w14:textId="77777777" w:rsidR="00401FE6" w:rsidRPr="00A92A3C" w:rsidRDefault="00401FE6" w:rsidP="00401FE6">
            <w:pPr>
              <w:pStyle w:val="ConsPlusNormal"/>
              <w:rPr>
                <w:rFonts w:ascii="Myriad Pro" w:hAnsi="Myriad Pro"/>
              </w:rPr>
            </w:pPr>
          </w:p>
        </w:tc>
      </w:tr>
      <w:tr w:rsidR="00401FE6" w:rsidRPr="00A92A3C" w14:paraId="53CBB8D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3F4593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0E6CB8"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146D8000"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33" w:history="1">
              <w:r w:rsidRPr="00A92A3C">
                <w:rPr>
                  <w:rFonts w:ascii="Myriad Pro" w:hAnsi="Myriad Pro"/>
                  <w:color w:val="0000FF"/>
                </w:rPr>
                <w:t>186</w:t>
              </w:r>
            </w:hyperlink>
            <w:r w:rsidRPr="00A92A3C">
              <w:rPr>
                <w:rFonts w:ascii="Myriad Pro" w:hAnsi="Myriad Pro"/>
              </w:rPr>
              <w:t xml:space="preserve"> Кодекса.</w:t>
            </w:r>
          </w:p>
        </w:tc>
        <w:tc>
          <w:tcPr>
            <w:tcW w:w="144" w:type="dxa"/>
            <w:tcBorders>
              <w:left w:val="single" w:sz="4" w:space="0" w:color="auto"/>
              <w:right w:val="single" w:sz="4" w:space="0" w:color="auto"/>
            </w:tcBorders>
          </w:tcPr>
          <w:p w14:paraId="47D4397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3AD96A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57920EB"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32F09D35" w14:textId="77777777" w:rsidR="00401FE6" w:rsidRPr="00A92A3C" w:rsidRDefault="00401FE6" w:rsidP="00401FE6">
            <w:pPr>
              <w:pStyle w:val="ConsPlusNormal"/>
              <w:rPr>
                <w:rFonts w:ascii="Myriad Pro" w:hAnsi="Myriad Pro"/>
              </w:rPr>
            </w:pPr>
          </w:p>
        </w:tc>
      </w:tr>
      <w:tr w:rsidR="00401FE6" w:rsidRPr="00A92A3C" w14:paraId="4607E65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97E1D7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63D3B8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621164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E5FE3FA"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FB9CD5A" w14:textId="77777777" w:rsidR="00401FE6" w:rsidRPr="00A92A3C" w:rsidRDefault="00401FE6" w:rsidP="00401FE6">
            <w:pPr>
              <w:pStyle w:val="ConsPlusNormal"/>
              <w:rPr>
                <w:rFonts w:ascii="Myriad Pro" w:hAnsi="Myriad Pro"/>
              </w:rPr>
            </w:pPr>
          </w:p>
        </w:tc>
      </w:tr>
      <w:tr w:rsidR="00401FE6" w:rsidRPr="00A92A3C" w14:paraId="4A6D0E7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1B653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E064313"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147F8C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120ECEC"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72DFDC3" w14:textId="77777777" w:rsidR="00401FE6" w:rsidRPr="00A92A3C" w:rsidRDefault="00401FE6" w:rsidP="00401FE6">
            <w:pPr>
              <w:pStyle w:val="ConsPlusNormal"/>
              <w:rPr>
                <w:rFonts w:ascii="Myriad Pro" w:hAnsi="Myriad Pro"/>
              </w:rPr>
            </w:pPr>
          </w:p>
        </w:tc>
      </w:tr>
      <w:tr w:rsidR="00401FE6" w:rsidRPr="00A92A3C" w14:paraId="25832C1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D1936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711710D"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32AB8E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903F35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79C569C"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3B36302"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3EA1060" w14:textId="77777777" w:rsidR="00401FE6" w:rsidRPr="00A92A3C" w:rsidRDefault="00401FE6" w:rsidP="00401FE6">
            <w:pPr>
              <w:pStyle w:val="ConsPlusNormal"/>
              <w:rPr>
                <w:rFonts w:ascii="Myriad Pro" w:hAnsi="Myriad Pro"/>
              </w:rPr>
            </w:pPr>
          </w:p>
        </w:tc>
      </w:tr>
      <w:tr w:rsidR="00401FE6" w:rsidRPr="00A92A3C" w14:paraId="31FD76E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44003F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6E4F3C0"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867B82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E0FD0B5"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6FC6A038" w14:textId="77777777" w:rsidR="00401FE6" w:rsidRPr="00A92A3C" w:rsidRDefault="00401FE6" w:rsidP="00401FE6">
            <w:pPr>
              <w:pStyle w:val="ConsPlusNormal"/>
              <w:rPr>
                <w:rFonts w:ascii="Myriad Pro" w:hAnsi="Myriad Pro"/>
              </w:rPr>
            </w:pPr>
          </w:p>
        </w:tc>
      </w:tr>
      <w:tr w:rsidR="00401FE6" w:rsidRPr="00A92A3C" w14:paraId="2BEECA9B"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3C79824" w14:textId="77777777" w:rsidR="00401FE6" w:rsidRPr="00A92A3C" w:rsidRDefault="00401FE6" w:rsidP="00401FE6">
            <w:pPr>
              <w:pStyle w:val="ConsPlusNormal"/>
              <w:rPr>
                <w:rFonts w:ascii="Myriad Pro" w:hAnsi="Myriad Pro"/>
              </w:rPr>
            </w:pPr>
            <w:r w:rsidRPr="00A92A3C">
              <w:rPr>
                <w:rFonts w:ascii="Myriad Pro" w:hAnsi="Myriad Pro"/>
              </w:rPr>
              <w:t>2.8.4</w:t>
            </w:r>
          </w:p>
        </w:tc>
        <w:tc>
          <w:tcPr>
            <w:tcW w:w="3257" w:type="dxa"/>
            <w:vMerge w:val="restart"/>
            <w:tcBorders>
              <w:top w:val="single" w:sz="4" w:space="0" w:color="auto"/>
              <w:left w:val="single" w:sz="4" w:space="0" w:color="auto"/>
              <w:bottom w:val="single" w:sz="4" w:space="0" w:color="auto"/>
              <w:right w:val="single" w:sz="4" w:space="0" w:color="auto"/>
            </w:tcBorders>
          </w:tcPr>
          <w:p w14:paraId="7B249290"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4394" w:type="dxa"/>
            <w:vMerge w:val="restart"/>
            <w:tcBorders>
              <w:top w:val="single" w:sz="4" w:space="0" w:color="auto"/>
              <w:left w:val="single" w:sz="4" w:space="0" w:color="auto"/>
              <w:bottom w:val="single" w:sz="4" w:space="0" w:color="auto"/>
              <w:right w:val="single" w:sz="4" w:space="0" w:color="auto"/>
            </w:tcBorders>
          </w:tcPr>
          <w:p w14:paraId="45179752" w14:textId="77777777" w:rsidR="00401FE6" w:rsidRPr="00A92A3C" w:rsidRDefault="00401FE6" w:rsidP="00401FE6">
            <w:pPr>
              <w:pStyle w:val="ConsPlusNormal"/>
              <w:jc w:val="both"/>
              <w:rPr>
                <w:rFonts w:ascii="Myriad Pro" w:hAnsi="Myriad Pro"/>
              </w:rPr>
            </w:pPr>
            <w:r w:rsidRPr="00A92A3C">
              <w:rPr>
                <w:rFonts w:ascii="Myriad Pro" w:hAnsi="Myriad Pro"/>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tc>
        <w:tc>
          <w:tcPr>
            <w:tcW w:w="2410" w:type="dxa"/>
            <w:gridSpan w:val="5"/>
            <w:tcBorders>
              <w:top w:val="single" w:sz="4" w:space="0" w:color="auto"/>
              <w:left w:val="single" w:sz="4" w:space="0" w:color="auto"/>
              <w:right w:val="single" w:sz="4" w:space="0" w:color="auto"/>
            </w:tcBorders>
          </w:tcPr>
          <w:p w14:paraId="35150C1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037EA0E3" w14:textId="77777777" w:rsidR="00401FE6" w:rsidRPr="00A92A3C" w:rsidRDefault="00401FE6" w:rsidP="00401FE6">
            <w:pPr>
              <w:pStyle w:val="ConsPlusNormal"/>
              <w:jc w:val="both"/>
              <w:rPr>
                <w:rFonts w:ascii="Myriad Pro" w:hAnsi="Myriad Pro"/>
              </w:rPr>
            </w:pPr>
            <w:r w:rsidRPr="00A92A3C">
              <w:rPr>
                <w:rFonts w:ascii="Myriad Pro" w:hAnsi="Myriad Pro"/>
              </w:rPr>
              <w:t>Поскольку с учетом масштаба и характера деятельности Банка в создании соответствующих комитетов нет необходимости, Советом директоров не рассматривался вопрос о соответствии состава его комитетов задачам совета директоров и целям деятельности общества.</w:t>
            </w:r>
          </w:p>
        </w:tc>
      </w:tr>
      <w:tr w:rsidR="00401FE6" w:rsidRPr="00A92A3C" w14:paraId="5987695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2DF61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EA2658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71EF73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9FEE8C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334CE1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BD24FB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E49351C" w14:textId="77777777" w:rsidR="00401FE6" w:rsidRPr="00A92A3C" w:rsidRDefault="00401FE6" w:rsidP="00401FE6">
            <w:pPr>
              <w:pStyle w:val="ConsPlusNormal"/>
              <w:rPr>
                <w:rFonts w:ascii="Myriad Pro" w:hAnsi="Myriad Pro"/>
              </w:rPr>
            </w:pPr>
          </w:p>
        </w:tc>
      </w:tr>
      <w:tr w:rsidR="00401FE6" w:rsidRPr="00A92A3C" w14:paraId="4434FAD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E0CCF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D2375C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469EB3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E70B4D4"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4D616CA" w14:textId="77777777" w:rsidR="00401FE6" w:rsidRPr="00A92A3C" w:rsidRDefault="00401FE6" w:rsidP="00401FE6">
            <w:pPr>
              <w:pStyle w:val="ConsPlusNormal"/>
              <w:rPr>
                <w:rFonts w:ascii="Myriad Pro" w:hAnsi="Myriad Pro"/>
              </w:rPr>
            </w:pPr>
          </w:p>
        </w:tc>
      </w:tr>
      <w:tr w:rsidR="00401FE6" w:rsidRPr="00A92A3C" w14:paraId="43CC348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8780B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C62B7D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23288A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7B0F2D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A61E8B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929C2EB"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22796AE" w14:textId="77777777" w:rsidR="00401FE6" w:rsidRPr="00A92A3C" w:rsidRDefault="00401FE6" w:rsidP="00401FE6">
            <w:pPr>
              <w:pStyle w:val="ConsPlusNormal"/>
              <w:rPr>
                <w:rFonts w:ascii="Myriad Pro" w:hAnsi="Myriad Pro"/>
              </w:rPr>
            </w:pPr>
          </w:p>
        </w:tc>
      </w:tr>
      <w:tr w:rsidR="00401FE6" w:rsidRPr="00A92A3C" w14:paraId="4B64E25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C07018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D329A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F2DF8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E76771E"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1C48666" w14:textId="77777777" w:rsidR="00401FE6" w:rsidRPr="00A92A3C" w:rsidRDefault="00401FE6" w:rsidP="00401FE6">
            <w:pPr>
              <w:pStyle w:val="ConsPlusNormal"/>
              <w:rPr>
                <w:rFonts w:ascii="Myriad Pro" w:hAnsi="Myriad Pro"/>
              </w:rPr>
            </w:pPr>
          </w:p>
        </w:tc>
      </w:tr>
      <w:tr w:rsidR="00401FE6" w:rsidRPr="00A92A3C" w14:paraId="01DFC2C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4C74B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827023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B8C377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D38C15F"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55F3E25" w14:textId="77777777" w:rsidR="00401FE6" w:rsidRPr="00A92A3C" w:rsidRDefault="00401FE6" w:rsidP="00401FE6">
            <w:pPr>
              <w:pStyle w:val="ConsPlusNormal"/>
              <w:rPr>
                <w:rFonts w:ascii="Myriad Pro" w:hAnsi="Myriad Pro"/>
              </w:rPr>
            </w:pPr>
          </w:p>
        </w:tc>
      </w:tr>
      <w:tr w:rsidR="00401FE6" w:rsidRPr="00A92A3C" w14:paraId="1521CD3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03EE0C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742A99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36FAD4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E587B8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38818F6"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73283EC"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7FBE234" w14:textId="77777777" w:rsidR="00401FE6" w:rsidRPr="00A92A3C" w:rsidRDefault="00401FE6" w:rsidP="00401FE6">
            <w:pPr>
              <w:pStyle w:val="ConsPlusNormal"/>
              <w:rPr>
                <w:rFonts w:ascii="Myriad Pro" w:hAnsi="Myriad Pro"/>
              </w:rPr>
            </w:pPr>
          </w:p>
        </w:tc>
      </w:tr>
      <w:tr w:rsidR="00401FE6" w:rsidRPr="00A92A3C" w14:paraId="7B28E03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CC9A4A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EBE319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181846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0C0A0A8"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68E02CF0" w14:textId="77777777" w:rsidR="00401FE6" w:rsidRPr="00A92A3C" w:rsidRDefault="00401FE6" w:rsidP="00401FE6">
            <w:pPr>
              <w:pStyle w:val="ConsPlusNormal"/>
              <w:rPr>
                <w:rFonts w:ascii="Myriad Pro" w:hAnsi="Myriad Pro"/>
              </w:rPr>
            </w:pPr>
          </w:p>
        </w:tc>
      </w:tr>
      <w:tr w:rsidR="00401FE6" w:rsidRPr="00A92A3C" w14:paraId="1409943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A2E361B" w14:textId="77777777" w:rsidR="00401FE6" w:rsidRPr="00A92A3C" w:rsidRDefault="00401FE6" w:rsidP="00401FE6">
            <w:pPr>
              <w:pStyle w:val="ConsPlusNormal"/>
              <w:rPr>
                <w:rFonts w:ascii="Myriad Pro" w:hAnsi="Myriad Pro"/>
              </w:rPr>
            </w:pPr>
            <w:r w:rsidRPr="00A92A3C">
              <w:rPr>
                <w:rFonts w:ascii="Myriad Pro" w:hAnsi="Myriad Pro"/>
              </w:rPr>
              <w:t>2.8.5</w:t>
            </w:r>
          </w:p>
        </w:tc>
        <w:tc>
          <w:tcPr>
            <w:tcW w:w="3257" w:type="dxa"/>
            <w:vMerge w:val="restart"/>
            <w:tcBorders>
              <w:top w:val="single" w:sz="4" w:space="0" w:color="auto"/>
              <w:left w:val="single" w:sz="4" w:space="0" w:color="auto"/>
              <w:bottom w:val="single" w:sz="4" w:space="0" w:color="auto"/>
              <w:right w:val="single" w:sz="4" w:space="0" w:color="auto"/>
            </w:tcBorders>
          </w:tcPr>
          <w:p w14:paraId="09DE9688" w14:textId="77777777" w:rsidR="00401FE6" w:rsidRPr="00A92A3C" w:rsidRDefault="00401FE6" w:rsidP="00401FE6">
            <w:pPr>
              <w:pStyle w:val="ConsPlusNormal"/>
              <w:jc w:val="both"/>
              <w:rPr>
                <w:rFonts w:ascii="Myriad Pro" w:hAnsi="Myriad Pro"/>
              </w:rPr>
            </w:pPr>
            <w:r w:rsidRPr="00A92A3C">
              <w:rPr>
                <w:rFonts w:ascii="Myriad Pro" w:hAnsi="Myriad Pro"/>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4394" w:type="dxa"/>
            <w:vMerge w:val="restart"/>
            <w:tcBorders>
              <w:top w:val="single" w:sz="4" w:space="0" w:color="auto"/>
              <w:left w:val="single" w:sz="4" w:space="0" w:color="auto"/>
              <w:right w:val="single" w:sz="4" w:space="0" w:color="auto"/>
            </w:tcBorders>
          </w:tcPr>
          <w:p w14:paraId="3B41A863" w14:textId="77777777" w:rsidR="00401FE6" w:rsidRPr="00A92A3C" w:rsidRDefault="00401FE6" w:rsidP="00401FE6">
            <w:pPr>
              <w:pStyle w:val="ConsPlusNormal"/>
              <w:jc w:val="both"/>
              <w:rPr>
                <w:rFonts w:ascii="Myriad Pro" w:hAnsi="Myriad Pro"/>
              </w:rPr>
            </w:pPr>
            <w:r w:rsidRPr="00A92A3C">
              <w:rPr>
                <w:rFonts w:ascii="Myriad Pro" w:hAnsi="Myriad Pro"/>
              </w:rPr>
              <w:t>1. Комитеты совета директоров возглавляются независимыми директорами.</w:t>
            </w:r>
          </w:p>
        </w:tc>
        <w:tc>
          <w:tcPr>
            <w:tcW w:w="2410" w:type="dxa"/>
            <w:gridSpan w:val="5"/>
            <w:tcBorders>
              <w:top w:val="single" w:sz="4" w:space="0" w:color="auto"/>
              <w:left w:val="single" w:sz="4" w:space="0" w:color="auto"/>
              <w:right w:val="single" w:sz="4" w:space="0" w:color="auto"/>
            </w:tcBorders>
          </w:tcPr>
          <w:p w14:paraId="60E5B4A8"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675070F0"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Данные требования не применимы, поскольку в создании соответствующих комитетов нет необходимости. </w:t>
            </w:r>
          </w:p>
        </w:tc>
      </w:tr>
      <w:tr w:rsidR="00401FE6" w:rsidRPr="00A92A3C" w14:paraId="1E379E1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879A1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2FEA6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03F6CA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C37D4E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4EE748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AF9797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FB5D84C" w14:textId="77777777" w:rsidR="00401FE6" w:rsidRPr="00A92A3C" w:rsidRDefault="00401FE6" w:rsidP="00401FE6">
            <w:pPr>
              <w:pStyle w:val="ConsPlusNormal"/>
              <w:rPr>
                <w:rFonts w:ascii="Myriad Pro" w:hAnsi="Myriad Pro"/>
              </w:rPr>
            </w:pPr>
          </w:p>
        </w:tc>
      </w:tr>
      <w:tr w:rsidR="00401FE6" w:rsidRPr="00A92A3C" w14:paraId="4A26004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6B7F6C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A83DD4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FCCDF9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1AA3B7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AB7D9AA" w14:textId="77777777" w:rsidR="00401FE6" w:rsidRPr="00A92A3C" w:rsidRDefault="00401FE6" w:rsidP="00401FE6">
            <w:pPr>
              <w:pStyle w:val="ConsPlusNormal"/>
              <w:rPr>
                <w:rFonts w:ascii="Myriad Pro" w:hAnsi="Myriad Pro"/>
              </w:rPr>
            </w:pPr>
          </w:p>
        </w:tc>
      </w:tr>
      <w:tr w:rsidR="00401FE6" w:rsidRPr="00A92A3C" w14:paraId="3341756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EE5CCD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EFD8D4"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C5E0180" w14:textId="77777777" w:rsidR="00401FE6" w:rsidRPr="00A92A3C" w:rsidRDefault="00401FE6" w:rsidP="00401FE6">
            <w:pPr>
              <w:pStyle w:val="ConsPlusNormal"/>
              <w:jc w:val="both"/>
              <w:rPr>
                <w:rFonts w:ascii="Myriad Pro" w:hAnsi="Myriad Pro"/>
              </w:rPr>
            </w:pPr>
            <w:r w:rsidRPr="00A92A3C">
              <w:rPr>
                <w:rFonts w:ascii="Myriad Pro" w:hAnsi="Myriad Pro"/>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144" w:type="dxa"/>
            <w:tcBorders>
              <w:left w:val="single" w:sz="4" w:space="0" w:color="auto"/>
              <w:right w:val="single" w:sz="4" w:space="0" w:color="auto"/>
            </w:tcBorders>
          </w:tcPr>
          <w:p w14:paraId="4D6C661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2954AF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46A7C1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44275054" w14:textId="77777777" w:rsidR="00401FE6" w:rsidRPr="00A92A3C" w:rsidRDefault="00401FE6" w:rsidP="00401FE6">
            <w:pPr>
              <w:pStyle w:val="ConsPlusNormal"/>
              <w:rPr>
                <w:rFonts w:ascii="Myriad Pro" w:hAnsi="Myriad Pro"/>
              </w:rPr>
            </w:pPr>
          </w:p>
        </w:tc>
      </w:tr>
      <w:tr w:rsidR="00401FE6" w:rsidRPr="00A92A3C" w14:paraId="6A403AC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142479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6C21F4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03717D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C9AC1FD"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810DECD" w14:textId="77777777" w:rsidR="00401FE6" w:rsidRPr="00A92A3C" w:rsidRDefault="00401FE6" w:rsidP="00401FE6">
            <w:pPr>
              <w:pStyle w:val="ConsPlusNormal"/>
              <w:rPr>
                <w:rFonts w:ascii="Myriad Pro" w:hAnsi="Myriad Pro"/>
              </w:rPr>
            </w:pPr>
          </w:p>
        </w:tc>
      </w:tr>
      <w:tr w:rsidR="00401FE6" w:rsidRPr="00A92A3C" w14:paraId="075CB7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D1C027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977A13"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C332BD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2263B43"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FBC56DA" w14:textId="77777777" w:rsidR="00401FE6" w:rsidRPr="00A92A3C" w:rsidRDefault="00401FE6" w:rsidP="00401FE6">
            <w:pPr>
              <w:pStyle w:val="ConsPlusNormal"/>
              <w:rPr>
                <w:rFonts w:ascii="Myriad Pro" w:hAnsi="Myriad Pro"/>
              </w:rPr>
            </w:pPr>
          </w:p>
        </w:tc>
      </w:tr>
      <w:tr w:rsidR="00401FE6" w:rsidRPr="00A92A3C" w14:paraId="7F02656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AE716A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E5C256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014F25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EA18D0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6AB4F4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50E4B6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206FE073" w14:textId="77777777" w:rsidR="00401FE6" w:rsidRPr="00A92A3C" w:rsidRDefault="00401FE6" w:rsidP="00401FE6">
            <w:pPr>
              <w:pStyle w:val="ConsPlusNormal"/>
              <w:rPr>
                <w:rFonts w:ascii="Myriad Pro" w:hAnsi="Myriad Pro"/>
              </w:rPr>
            </w:pPr>
          </w:p>
        </w:tc>
      </w:tr>
      <w:tr w:rsidR="00401FE6" w:rsidRPr="00A92A3C" w14:paraId="497672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FA1C0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B1133B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DF90BA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64002C4"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0B70CE5" w14:textId="77777777" w:rsidR="00401FE6" w:rsidRPr="00A92A3C" w:rsidRDefault="00401FE6" w:rsidP="00401FE6">
            <w:pPr>
              <w:pStyle w:val="ConsPlusNormal"/>
              <w:rPr>
                <w:rFonts w:ascii="Myriad Pro" w:hAnsi="Myriad Pro"/>
              </w:rPr>
            </w:pPr>
          </w:p>
        </w:tc>
      </w:tr>
      <w:tr w:rsidR="00401FE6" w:rsidRPr="00A92A3C" w14:paraId="0E956CA7"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00233CA" w14:textId="77777777" w:rsidR="00401FE6" w:rsidRPr="00A92A3C" w:rsidRDefault="00401FE6" w:rsidP="00401FE6">
            <w:pPr>
              <w:pStyle w:val="ConsPlusNormal"/>
              <w:rPr>
                <w:rFonts w:ascii="Myriad Pro" w:hAnsi="Myriad Pro"/>
              </w:rPr>
            </w:pPr>
            <w:r w:rsidRPr="00A92A3C">
              <w:rPr>
                <w:rFonts w:ascii="Myriad Pro" w:hAnsi="Myriad Pro"/>
              </w:rPr>
              <w:t>2.8.6</w:t>
            </w:r>
          </w:p>
        </w:tc>
        <w:tc>
          <w:tcPr>
            <w:tcW w:w="3257" w:type="dxa"/>
            <w:vMerge w:val="restart"/>
            <w:tcBorders>
              <w:top w:val="single" w:sz="4" w:space="0" w:color="auto"/>
              <w:left w:val="single" w:sz="4" w:space="0" w:color="auto"/>
              <w:bottom w:val="single" w:sz="4" w:space="0" w:color="auto"/>
              <w:right w:val="single" w:sz="4" w:space="0" w:color="auto"/>
            </w:tcBorders>
          </w:tcPr>
          <w:p w14:paraId="4F89A8C5" w14:textId="77777777" w:rsidR="00401FE6" w:rsidRPr="00A92A3C" w:rsidRDefault="00401FE6" w:rsidP="00401FE6">
            <w:pPr>
              <w:pStyle w:val="ConsPlusNormal"/>
              <w:jc w:val="both"/>
              <w:rPr>
                <w:rFonts w:ascii="Myriad Pro" w:hAnsi="Myriad Pro"/>
              </w:rPr>
            </w:pPr>
            <w:r w:rsidRPr="00A92A3C">
              <w:rPr>
                <w:rFonts w:ascii="Myriad Pro" w:hAnsi="Myriad Pro"/>
              </w:rPr>
              <w:t>Председатели комитетов регулярно информируют совет директоров и его председателя о работе своих комитетов.</w:t>
            </w:r>
          </w:p>
        </w:tc>
        <w:tc>
          <w:tcPr>
            <w:tcW w:w="4394" w:type="dxa"/>
            <w:vMerge w:val="restart"/>
            <w:tcBorders>
              <w:top w:val="single" w:sz="4" w:space="0" w:color="auto"/>
              <w:left w:val="single" w:sz="4" w:space="0" w:color="auto"/>
              <w:bottom w:val="single" w:sz="4" w:space="0" w:color="auto"/>
              <w:right w:val="single" w:sz="4" w:space="0" w:color="auto"/>
            </w:tcBorders>
          </w:tcPr>
          <w:p w14:paraId="6F1C65FB"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председатели комитетов регулярно отчитывались о работе комитетов перед советом директоров.</w:t>
            </w:r>
          </w:p>
        </w:tc>
        <w:tc>
          <w:tcPr>
            <w:tcW w:w="2410" w:type="dxa"/>
            <w:gridSpan w:val="5"/>
            <w:tcBorders>
              <w:top w:val="single" w:sz="4" w:space="0" w:color="auto"/>
              <w:left w:val="single" w:sz="4" w:space="0" w:color="auto"/>
              <w:right w:val="single" w:sz="4" w:space="0" w:color="auto"/>
            </w:tcBorders>
          </w:tcPr>
          <w:p w14:paraId="2F8134E9"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0AD7A9B0" w14:textId="77777777" w:rsidR="00401FE6" w:rsidRPr="00A92A3C" w:rsidRDefault="00401FE6" w:rsidP="00401FE6">
            <w:pPr>
              <w:pStyle w:val="ConsPlusNormal"/>
              <w:jc w:val="both"/>
              <w:rPr>
                <w:rFonts w:ascii="Myriad Pro" w:hAnsi="Myriad Pro"/>
              </w:rPr>
            </w:pPr>
            <w:r w:rsidRPr="00A92A3C">
              <w:rPr>
                <w:rFonts w:ascii="Myriad Pro" w:hAnsi="Myriad Pro"/>
              </w:rPr>
              <w:t>Данные требования не применимы, поскольку Банком не принималось решение о создании соответствующих комитетов.</w:t>
            </w:r>
          </w:p>
        </w:tc>
      </w:tr>
      <w:tr w:rsidR="00401FE6" w:rsidRPr="00A92A3C" w14:paraId="0029B81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576007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AFD694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6BC35D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D6A2E6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D821EB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3E07C3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60B0773" w14:textId="77777777" w:rsidR="00401FE6" w:rsidRPr="00A92A3C" w:rsidRDefault="00401FE6" w:rsidP="00401FE6">
            <w:pPr>
              <w:pStyle w:val="ConsPlusNormal"/>
              <w:rPr>
                <w:rFonts w:ascii="Myriad Pro" w:hAnsi="Myriad Pro"/>
              </w:rPr>
            </w:pPr>
          </w:p>
        </w:tc>
      </w:tr>
      <w:tr w:rsidR="00401FE6" w:rsidRPr="00A92A3C" w14:paraId="405B98D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87569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211C6B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00EC8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17F3B6E"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917C7E0" w14:textId="77777777" w:rsidR="00401FE6" w:rsidRPr="00A92A3C" w:rsidRDefault="00401FE6" w:rsidP="00401FE6">
            <w:pPr>
              <w:pStyle w:val="ConsPlusNormal"/>
              <w:rPr>
                <w:rFonts w:ascii="Myriad Pro" w:hAnsi="Myriad Pro"/>
              </w:rPr>
            </w:pPr>
          </w:p>
        </w:tc>
      </w:tr>
      <w:tr w:rsidR="00401FE6" w:rsidRPr="00A92A3C" w14:paraId="6EE89E8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503605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D9413E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4CCF33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59A69F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FDF96A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FA42703"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77998D2" w14:textId="77777777" w:rsidR="00401FE6" w:rsidRPr="00A92A3C" w:rsidRDefault="00401FE6" w:rsidP="00401FE6">
            <w:pPr>
              <w:pStyle w:val="ConsPlusNormal"/>
              <w:rPr>
                <w:rFonts w:ascii="Myriad Pro" w:hAnsi="Myriad Pro"/>
              </w:rPr>
            </w:pPr>
          </w:p>
        </w:tc>
      </w:tr>
      <w:tr w:rsidR="00401FE6" w:rsidRPr="00A92A3C" w14:paraId="44C8E85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D15C27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D2E03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2EFAD3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FD4E2BC"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50B1245" w14:textId="77777777" w:rsidR="00401FE6" w:rsidRPr="00A92A3C" w:rsidRDefault="00401FE6" w:rsidP="00401FE6">
            <w:pPr>
              <w:pStyle w:val="ConsPlusNormal"/>
              <w:rPr>
                <w:rFonts w:ascii="Myriad Pro" w:hAnsi="Myriad Pro"/>
              </w:rPr>
            </w:pPr>
          </w:p>
        </w:tc>
      </w:tr>
      <w:tr w:rsidR="00401FE6" w:rsidRPr="00A92A3C" w14:paraId="1956E96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A8519A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F361EA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A4266E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0725FE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ED69675" w14:textId="77777777" w:rsidR="00401FE6" w:rsidRPr="00A92A3C" w:rsidRDefault="00401FE6" w:rsidP="00401FE6">
            <w:pPr>
              <w:pStyle w:val="ConsPlusNormal"/>
              <w:rPr>
                <w:rFonts w:ascii="Myriad Pro" w:hAnsi="Myriad Pro"/>
              </w:rPr>
            </w:pPr>
          </w:p>
        </w:tc>
      </w:tr>
      <w:tr w:rsidR="00401FE6" w:rsidRPr="00A92A3C" w14:paraId="5578B94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4531F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9BB6B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BBE45D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D8AAA3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BAFE62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61D4388"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BB47851" w14:textId="77777777" w:rsidR="00401FE6" w:rsidRPr="00A92A3C" w:rsidRDefault="00401FE6" w:rsidP="00401FE6">
            <w:pPr>
              <w:pStyle w:val="ConsPlusNormal"/>
              <w:rPr>
                <w:rFonts w:ascii="Myriad Pro" w:hAnsi="Myriad Pro"/>
              </w:rPr>
            </w:pPr>
          </w:p>
        </w:tc>
      </w:tr>
      <w:tr w:rsidR="00401FE6" w:rsidRPr="00A92A3C" w14:paraId="7C31E62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369C52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BDE8A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F93F77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A892FB4"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BF7CAF5" w14:textId="77777777" w:rsidR="00401FE6" w:rsidRPr="00A92A3C" w:rsidRDefault="00401FE6" w:rsidP="00401FE6">
            <w:pPr>
              <w:pStyle w:val="ConsPlusNormal"/>
              <w:rPr>
                <w:rFonts w:ascii="Myriad Pro" w:hAnsi="Myriad Pro"/>
              </w:rPr>
            </w:pPr>
          </w:p>
        </w:tc>
      </w:tr>
      <w:tr w:rsidR="00401FE6" w:rsidRPr="00A92A3C" w14:paraId="6389A76C" w14:textId="77777777" w:rsidTr="00401FE6">
        <w:tc>
          <w:tcPr>
            <w:tcW w:w="854" w:type="dxa"/>
            <w:tcBorders>
              <w:top w:val="single" w:sz="4" w:space="0" w:color="auto"/>
              <w:left w:val="single" w:sz="4" w:space="0" w:color="auto"/>
              <w:bottom w:val="single" w:sz="4" w:space="0" w:color="auto"/>
              <w:right w:val="single" w:sz="4" w:space="0" w:color="auto"/>
            </w:tcBorders>
          </w:tcPr>
          <w:p w14:paraId="21585000" w14:textId="77777777" w:rsidR="00401FE6" w:rsidRPr="00A92A3C" w:rsidRDefault="00401FE6" w:rsidP="00401FE6">
            <w:pPr>
              <w:pStyle w:val="ConsPlusNormal"/>
              <w:outlineLvl w:val="0"/>
              <w:rPr>
                <w:rFonts w:ascii="Myriad Pro" w:hAnsi="Myriad Pro"/>
              </w:rPr>
            </w:pPr>
            <w:r w:rsidRPr="00A92A3C">
              <w:rPr>
                <w:rFonts w:ascii="Myriad Pro" w:hAnsi="Myriad Pro"/>
              </w:rPr>
              <w:t>2.9</w:t>
            </w:r>
          </w:p>
        </w:tc>
        <w:tc>
          <w:tcPr>
            <w:tcW w:w="14172" w:type="dxa"/>
            <w:gridSpan w:val="8"/>
            <w:tcBorders>
              <w:top w:val="single" w:sz="4" w:space="0" w:color="auto"/>
              <w:left w:val="single" w:sz="4" w:space="0" w:color="auto"/>
              <w:bottom w:val="single" w:sz="4" w:space="0" w:color="auto"/>
              <w:right w:val="single" w:sz="4" w:space="0" w:color="auto"/>
            </w:tcBorders>
          </w:tcPr>
          <w:p w14:paraId="5401C905"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обеспечивает проведение оценки качества работы совета директоров, его комитетов и членов совета директоров.</w:t>
            </w:r>
          </w:p>
        </w:tc>
      </w:tr>
      <w:tr w:rsidR="00401FE6" w:rsidRPr="00A92A3C" w14:paraId="42EFD8B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2E8B593" w14:textId="77777777" w:rsidR="00401FE6" w:rsidRPr="00A92A3C" w:rsidRDefault="00401FE6" w:rsidP="00401FE6">
            <w:pPr>
              <w:pStyle w:val="ConsPlusNormal"/>
              <w:rPr>
                <w:rFonts w:ascii="Myriad Pro" w:hAnsi="Myriad Pro"/>
              </w:rPr>
            </w:pPr>
            <w:r w:rsidRPr="00A92A3C">
              <w:rPr>
                <w:rFonts w:ascii="Myriad Pro" w:hAnsi="Myriad Pro"/>
              </w:rPr>
              <w:t>2.9.1</w:t>
            </w:r>
          </w:p>
        </w:tc>
        <w:tc>
          <w:tcPr>
            <w:tcW w:w="3257" w:type="dxa"/>
            <w:vMerge w:val="restart"/>
            <w:tcBorders>
              <w:top w:val="single" w:sz="4" w:space="0" w:color="auto"/>
              <w:left w:val="single" w:sz="4" w:space="0" w:color="auto"/>
              <w:bottom w:val="single" w:sz="4" w:space="0" w:color="auto"/>
              <w:right w:val="single" w:sz="4" w:space="0" w:color="auto"/>
            </w:tcBorders>
          </w:tcPr>
          <w:p w14:paraId="248A8BFD" w14:textId="77777777" w:rsidR="00401FE6" w:rsidRPr="00A92A3C" w:rsidRDefault="00401FE6" w:rsidP="00401FE6">
            <w:pPr>
              <w:pStyle w:val="ConsPlusNormal"/>
              <w:jc w:val="both"/>
              <w:rPr>
                <w:rFonts w:ascii="Myriad Pro" w:hAnsi="Myriad Pro"/>
              </w:rPr>
            </w:pPr>
            <w:r w:rsidRPr="00A92A3C">
              <w:rPr>
                <w:rFonts w:ascii="Myriad Pro" w:hAnsi="Myriad Pro"/>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4394" w:type="dxa"/>
            <w:vMerge w:val="restart"/>
            <w:tcBorders>
              <w:top w:val="single" w:sz="4" w:space="0" w:color="auto"/>
              <w:left w:val="single" w:sz="4" w:space="0" w:color="auto"/>
              <w:right w:val="single" w:sz="4" w:space="0" w:color="auto"/>
            </w:tcBorders>
          </w:tcPr>
          <w:p w14:paraId="72293C9A" w14:textId="77777777" w:rsidR="00401FE6" w:rsidRPr="00A92A3C" w:rsidRDefault="00401FE6" w:rsidP="00401FE6">
            <w:pPr>
              <w:pStyle w:val="ConsPlusNormal"/>
              <w:jc w:val="both"/>
              <w:rPr>
                <w:rFonts w:ascii="Myriad Pro" w:hAnsi="Myriad Pro"/>
              </w:rPr>
            </w:pPr>
            <w:r w:rsidRPr="00A92A3C">
              <w:rPr>
                <w:rFonts w:ascii="Myriad Pro" w:hAnsi="Myriad Pro"/>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tc>
        <w:tc>
          <w:tcPr>
            <w:tcW w:w="2410" w:type="dxa"/>
            <w:gridSpan w:val="5"/>
            <w:tcBorders>
              <w:top w:val="single" w:sz="4" w:space="0" w:color="auto"/>
              <w:left w:val="single" w:sz="4" w:space="0" w:color="auto"/>
              <w:right w:val="single" w:sz="4" w:space="0" w:color="auto"/>
            </w:tcBorders>
          </w:tcPr>
          <w:p w14:paraId="3306DC07"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933CA97" w14:textId="77777777" w:rsidR="00401FE6" w:rsidRPr="00A92A3C" w:rsidRDefault="00401FE6" w:rsidP="00401FE6">
            <w:pPr>
              <w:pStyle w:val="ConsPlusNormal"/>
              <w:jc w:val="both"/>
              <w:rPr>
                <w:rFonts w:ascii="Myriad Pro" w:hAnsi="Myriad Pro"/>
              </w:rPr>
            </w:pPr>
            <w:r w:rsidRPr="00A92A3C">
              <w:rPr>
                <w:rFonts w:ascii="Myriad Pro" w:hAnsi="Myriad Pro"/>
              </w:rPr>
              <w:t>Данные требования не применимы, поскольку Банком не принималось решение о создании соответствующих комитетов.</w:t>
            </w:r>
          </w:p>
        </w:tc>
      </w:tr>
      <w:tr w:rsidR="00401FE6" w:rsidRPr="00A92A3C" w14:paraId="25C12D1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5A113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52526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931005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E6837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14E23C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DBE6D72"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D796916" w14:textId="77777777" w:rsidR="00401FE6" w:rsidRPr="00A92A3C" w:rsidRDefault="00401FE6" w:rsidP="00401FE6">
            <w:pPr>
              <w:pStyle w:val="ConsPlusNormal"/>
              <w:rPr>
                <w:rFonts w:ascii="Myriad Pro" w:hAnsi="Myriad Pro"/>
              </w:rPr>
            </w:pPr>
          </w:p>
        </w:tc>
      </w:tr>
      <w:tr w:rsidR="00401FE6" w:rsidRPr="00A92A3C" w14:paraId="25FB69B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EEB726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990588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1A0B94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DF01C1A"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F72E656" w14:textId="77777777" w:rsidR="00401FE6" w:rsidRPr="00A92A3C" w:rsidRDefault="00401FE6" w:rsidP="00401FE6">
            <w:pPr>
              <w:pStyle w:val="ConsPlusNormal"/>
              <w:rPr>
                <w:rFonts w:ascii="Myriad Pro" w:hAnsi="Myriad Pro"/>
              </w:rPr>
            </w:pPr>
          </w:p>
        </w:tc>
      </w:tr>
      <w:tr w:rsidR="00401FE6" w:rsidRPr="00A92A3C" w14:paraId="6A26D80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913E16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BB2EA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9F93DF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9CA23C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ACAC82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06E6C7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74416AD" w14:textId="77777777" w:rsidR="00401FE6" w:rsidRPr="00A92A3C" w:rsidRDefault="00401FE6" w:rsidP="00401FE6">
            <w:pPr>
              <w:pStyle w:val="ConsPlusNormal"/>
              <w:rPr>
                <w:rFonts w:ascii="Myriad Pro" w:hAnsi="Myriad Pro"/>
              </w:rPr>
            </w:pPr>
          </w:p>
        </w:tc>
      </w:tr>
      <w:tr w:rsidR="00401FE6" w:rsidRPr="00A92A3C" w14:paraId="0711359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F3A043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FC1A2DB"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6291676D" w14:textId="77777777" w:rsidR="00401FE6" w:rsidRPr="00A92A3C" w:rsidRDefault="00401FE6" w:rsidP="00401FE6">
            <w:pPr>
              <w:pStyle w:val="ConsPlusNormal"/>
              <w:jc w:val="both"/>
              <w:rPr>
                <w:rFonts w:ascii="Myriad Pro" w:hAnsi="Myriad Pro"/>
              </w:rPr>
            </w:pPr>
            <w:r w:rsidRPr="00A92A3C">
              <w:rPr>
                <w:rFonts w:ascii="Myriad Pro" w:hAnsi="Myriad Pro"/>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tc>
        <w:tc>
          <w:tcPr>
            <w:tcW w:w="2410" w:type="dxa"/>
            <w:gridSpan w:val="5"/>
            <w:tcBorders>
              <w:left w:val="single" w:sz="4" w:space="0" w:color="auto"/>
              <w:right w:val="single" w:sz="4" w:space="0" w:color="auto"/>
            </w:tcBorders>
          </w:tcPr>
          <w:p w14:paraId="7F399F74"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0A723B1" w14:textId="77777777" w:rsidR="00401FE6" w:rsidRPr="00A92A3C" w:rsidRDefault="00401FE6" w:rsidP="00401FE6">
            <w:pPr>
              <w:pStyle w:val="ConsPlusNormal"/>
              <w:rPr>
                <w:rFonts w:ascii="Myriad Pro" w:hAnsi="Myriad Pro"/>
              </w:rPr>
            </w:pPr>
          </w:p>
        </w:tc>
      </w:tr>
      <w:tr w:rsidR="00401FE6" w:rsidRPr="00A92A3C" w14:paraId="27E8497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409D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DD3BB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14A01A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F2D3EE7"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5D2ED5A" w14:textId="77777777" w:rsidR="00401FE6" w:rsidRPr="00A92A3C" w:rsidRDefault="00401FE6" w:rsidP="00401FE6">
            <w:pPr>
              <w:pStyle w:val="ConsPlusNormal"/>
              <w:rPr>
                <w:rFonts w:ascii="Myriad Pro" w:hAnsi="Myriad Pro"/>
              </w:rPr>
            </w:pPr>
          </w:p>
        </w:tc>
      </w:tr>
      <w:tr w:rsidR="00401FE6" w:rsidRPr="00A92A3C" w14:paraId="2AA0602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5576E2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62923F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3564A4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06C1D1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EA50E5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D24EE2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CD175C9" w14:textId="77777777" w:rsidR="00401FE6" w:rsidRPr="00A92A3C" w:rsidRDefault="00401FE6" w:rsidP="00401FE6">
            <w:pPr>
              <w:pStyle w:val="ConsPlusNormal"/>
              <w:rPr>
                <w:rFonts w:ascii="Myriad Pro" w:hAnsi="Myriad Pro"/>
              </w:rPr>
            </w:pPr>
          </w:p>
        </w:tc>
      </w:tr>
      <w:tr w:rsidR="00401FE6" w:rsidRPr="00A92A3C" w14:paraId="6F0039C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595CAF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E97C61C"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F98075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665EBFBD"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5BEEB0C4" w14:textId="77777777" w:rsidR="00401FE6" w:rsidRPr="00A92A3C" w:rsidRDefault="00401FE6" w:rsidP="00401FE6">
            <w:pPr>
              <w:pStyle w:val="ConsPlusNormal"/>
              <w:rPr>
                <w:rFonts w:ascii="Myriad Pro" w:hAnsi="Myriad Pro"/>
              </w:rPr>
            </w:pPr>
          </w:p>
        </w:tc>
      </w:tr>
      <w:tr w:rsidR="00401FE6" w:rsidRPr="00A92A3C" w14:paraId="7D9F508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6B45FD3" w14:textId="77777777" w:rsidR="00401FE6" w:rsidRPr="00A92A3C" w:rsidRDefault="00401FE6" w:rsidP="00401FE6">
            <w:pPr>
              <w:pStyle w:val="ConsPlusNormal"/>
              <w:rPr>
                <w:rFonts w:ascii="Myriad Pro" w:hAnsi="Myriad Pro"/>
              </w:rPr>
            </w:pPr>
            <w:r w:rsidRPr="00A92A3C">
              <w:rPr>
                <w:rFonts w:ascii="Myriad Pro" w:hAnsi="Myriad Pro"/>
              </w:rPr>
              <w:t>2.9.2</w:t>
            </w:r>
          </w:p>
        </w:tc>
        <w:tc>
          <w:tcPr>
            <w:tcW w:w="3257" w:type="dxa"/>
            <w:vMerge w:val="restart"/>
            <w:tcBorders>
              <w:top w:val="single" w:sz="4" w:space="0" w:color="auto"/>
              <w:left w:val="single" w:sz="4" w:space="0" w:color="auto"/>
              <w:bottom w:val="single" w:sz="4" w:space="0" w:color="auto"/>
              <w:right w:val="single" w:sz="4" w:space="0" w:color="auto"/>
            </w:tcBorders>
          </w:tcPr>
          <w:p w14:paraId="00CD2335" w14:textId="77777777" w:rsidR="00401FE6" w:rsidRPr="00A92A3C" w:rsidRDefault="00401FE6" w:rsidP="00401FE6">
            <w:pPr>
              <w:pStyle w:val="ConsPlusNormal"/>
              <w:jc w:val="both"/>
              <w:rPr>
                <w:rFonts w:ascii="Myriad Pro" w:hAnsi="Myriad Pro"/>
              </w:rPr>
            </w:pPr>
            <w:r w:rsidRPr="00A92A3C">
              <w:rPr>
                <w:rFonts w:ascii="Myriad Pro" w:hAnsi="Myriad Pro"/>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4394" w:type="dxa"/>
            <w:vMerge w:val="restart"/>
            <w:tcBorders>
              <w:top w:val="single" w:sz="4" w:space="0" w:color="auto"/>
              <w:left w:val="single" w:sz="4" w:space="0" w:color="auto"/>
              <w:bottom w:val="single" w:sz="4" w:space="0" w:color="auto"/>
              <w:right w:val="single" w:sz="4" w:space="0" w:color="auto"/>
            </w:tcBorders>
          </w:tcPr>
          <w:p w14:paraId="58CC5DFA" w14:textId="77777777" w:rsidR="00401FE6" w:rsidRPr="00A92A3C" w:rsidRDefault="00401FE6" w:rsidP="00401FE6">
            <w:pPr>
              <w:pStyle w:val="ConsPlusNormal"/>
              <w:jc w:val="both"/>
              <w:rPr>
                <w:rFonts w:ascii="Myriad Pro" w:hAnsi="Myriad Pro"/>
              </w:rPr>
            </w:pPr>
            <w:r w:rsidRPr="00A92A3C">
              <w:rPr>
                <w:rFonts w:ascii="Myriad Pro" w:hAnsi="Myriad Pro"/>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gridSpan w:val="5"/>
            <w:tcBorders>
              <w:top w:val="single" w:sz="4" w:space="0" w:color="auto"/>
              <w:left w:val="single" w:sz="4" w:space="0" w:color="auto"/>
              <w:right w:val="single" w:sz="4" w:space="0" w:color="auto"/>
            </w:tcBorders>
          </w:tcPr>
          <w:p w14:paraId="333E22BA"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71C715E1"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в привлечении внешней организации (консультанта) для проведения независимой оценки качества работы совета директоров нет необходимости.</w:t>
            </w:r>
          </w:p>
        </w:tc>
      </w:tr>
      <w:tr w:rsidR="00401FE6" w:rsidRPr="00A92A3C" w14:paraId="27D79E7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E1F5C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E9EDB4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F4F735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609635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135E9E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C5B648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92CD441" w14:textId="77777777" w:rsidR="00401FE6" w:rsidRPr="00A92A3C" w:rsidRDefault="00401FE6" w:rsidP="00401FE6">
            <w:pPr>
              <w:pStyle w:val="ConsPlusNormal"/>
              <w:rPr>
                <w:rFonts w:ascii="Myriad Pro" w:hAnsi="Myriad Pro"/>
              </w:rPr>
            </w:pPr>
          </w:p>
        </w:tc>
      </w:tr>
      <w:tr w:rsidR="00401FE6" w:rsidRPr="00A92A3C" w14:paraId="2CB17CE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5E67DA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6ECA9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35E6CF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8878B2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2F283A8" w14:textId="77777777" w:rsidR="00401FE6" w:rsidRPr="00A92A3C" w:rsidRDefault="00401FE6" w:rsidP="00401FE6">
            <w:pPr>
              <w:pStyle w:val="ConsPlusNormal"/>
              <w:rPr>
                <w:rFonts w:ascii="Myriad Pro" w:hAnsi="Myriad Pro"/>
              </w:rPr>
            </w:pPr>
          </w:p>
        </w:tc>
      </w:tr>
      <w:tr w:rsidR="00401FE6" w:rsidRPr="00A92A3C" w14:paraId="066AEA4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0117E9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A323B1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411280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139BCD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F0E0FD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983A55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4A6B0350" w14:textId="77777777" w:rsidR="00401FE6" w:rsidRPr="00A92A3C" w:rsidRDefault="00401FE6" w:rsidP="00401FE6">
            <w:pPr>
              <w:pStyle w:val="ConsPlusNormal"/>
              <w:rPr>
                <w:rFonts w:ascii="Myriad Pro" w:hAnsi="Myriad Pro"/>
              </w:rPr>
            </w:pPr>
          </w:p>
        </w:tc>
      </w:tr>
      <w:tr w:rsidR="00401FE6" w:rsidRPr="00A92A3C" w14:paraId="46AEEC8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AB8EC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692077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B364F6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D90179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BE54C5A" w14:textId="77777777" w:rsidR="00401FE6" w:rsidRPr="00A92A3C" w:rsidRDefault="00401FE6" w:rsidP="00401FE6">
            <w:pPr>
              <w:pStyle w:val="ConsPlusNormal"/>
              <w:rPr>
                <w:rFonts w:ascii="Myriad Pro" w:hAnsi="Myriad Pro"/>
              </w:rPr>
            </w:pPr>
          </w:p>
        </w:tc>
      </w:tr>
      <w:tr w:rsidR="00401FE6" w:rsidRPr="00A92A3C" w14:paraId="6EA8FB4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B54DC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976083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024F00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41A2207"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9983152" w14:textId="77777777" w:rsidR="00401FE6" w:rsidRPr="00A92A3C" w:rsidRDefault="00401FE6" w:rsidP="00401FE6">
            <w:pPr>
              <w:pStyle w:val="ConsPlusNormal"/>
              <w:rPr>
                <w:rFonts w:ascii="Myriad Pro" w:hAnsi="Myriad Pro"/>
              </w:rPr>
            </w:pPr>
          </w:p>
        </w:tc>
      </w:tr>
      <w:tr w:rsidR="00401FE6" w:rsidRPr="00A92A3C" w14:paraId="3BD548D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BC4FC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4E14C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07F338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AE8FF8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7A012C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2FCEDE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4C3F84C5" w14:textId="77777777" w:rsidR="00401FE6" w:rsidRPr="00A92A3C" w:rsidRDefault="00401FE6" w:rsidP="00401FE6">
            <w:pPr>
              <w:pStyle w:val="ConsPlusNormal"/>
              <w:rPr>
                <w:rFonts w:ascii="Myriad Pro" w:hAnsi="Myriad Pro"/>
              </w:rPr>
            </w:pPr>
          </w:p>
        </w:tc>
      </w:tr>
      <w:tr w:rsidR="00401FE6" w:rsidRPr="00A92A3C" w14:paraId="76DC025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05840B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4B67EF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830F00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875ADF7"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59F99CD" w14:textId="77777777" w:rsidR="00401FE6" w:rsidRPr="00A92A3C" w:rsidRDefault="00401FE6" w:rsidP="00401FE6">
            <w:pPr>
              <w:pStyle w:val="ConsPlusNormal"/>
              <w:rPr>
                <w:rFonts w:ascii="Myriad Pro" w:hAnsi="Myriad Pro"/>
              </w:rPr>
            </w:pPr>
          </w:p>
        </w:tc>
      </w:tr>
      <w:tr w:rsidR="00401FE6" w:rsidRPr="00A92A3C" w14:paraId="742CEC24" w14:textId="77777777" w:rsidTr="00401FE6">
        <w:tc>
          <w:tcPr>
            <w:tcW w:w="854" w:type="dxa"/>
            <w:tcBorders>
              <w:top w:val="single" w:sz="4" w:space="0" w:color="auto"/>
              <w:left w:val="single" w:sz="4" w:space="0" w:color="auto"/>
              <w:bottom w:val="single" w:sz="4" w:space="0" w:color="auto"/>
              <w:right w:val="single" w:sz="4" w:space="0" w:color="auto"/>
            </w:tcBorders>
          </w:tcPr>
          <w:p w14:paraId="7153D97D" w14:textId="77777777" w:rsidR="00401FE6" w:rsidRPr="00A92A3C" w:rsidRDefault="00401FE6" w:rsidP="00401FE6">
            <w:pPr>
              <w:pStyle w:val="ConsPlusNormal"/>
              <w:outlineLvl w:val="0"/>
              <w:rPr>
                <w:rFonts w:ascii="Myriad Pro" w:hAnsi="Myriad Pro"/>
              </w:rPr>
            </w:pPr>
            <w:r w:rsidRPr="00A92A3C">
              <w:rPr>
                <w:rFonts w:ascii="Myriad Pro" w:hAnsi="Myriad Pro"/>
              </w:rPr>
              <w:t>3.1</w:t>
            </w:r>
          </w:p>
        </w:tc>
        <w:tc>
          <w:tcPr>
            <w:tcW w:w="14172" w:type="dxa"/>
            <w:gridSpan w:val="8"/>
            <w:tcBorders>
              <w:top w:val="single" w:sz="4" w:space="0" w:color="auto"/>
              <w:left w:val="single" w:sz="4" w:space="0" w:color="auto"/>
              <w:bottom w:val="single" w:sz="4" w:space="0" w:color="auto"/>
              <w:right w:val="single" w:sz="4" w:space="0" w:color="auto"/>
            </w:tcBorders>
          </w:tcPr>
          <w:p w14:paraId="38CB8EAA" w14:textId="77777777" w:rsidR="00401FE6" w:rsidRPr="00A92A3C" w:rsidRDefault="00401FE6" w:rsidP="00401FE6">
            <w:pPr>
              <w:pStyle w:val="ConsPlusNormal"/>
              <w:jc w:val="both"/>
              <w:rPr>
                <w:rFonts w:ascii="Myriad Pro" w:hAnsi="Myriad Pro"/>
              </w:rPr>
            </w:pPr>
            <w:r w:rsidRPr="00A92A3C">
              <w:rPr>
                <w:rFonts w:ascii="Myriad Pro" w:hAnsi="Myriad Pro"/>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401FE6" w:rsidRPr="00A92A3C" w14:paraId="268CFDA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A6C1FDB" w14:textId="77777777" w:rsidR="00401FE6" w:rsidRPr="00A92A3C" w:rsidRDefault="00401FE6" w:rsidP="00401FE6">
            <w:pPr>
              <w:pStyle w:val="ConsPlusNormal"/>
              <w:rPr>
                <w:rFonts w:ascii="Myriad Pro" w:hAnsi="Myriad Pro"/>
              </w:rPr>
            </w:pPr>
            <w:r w:rsidRPr="00A92A3C">
              <w:rPr>
                <w:rFonts w:ascii="Myriad Pro" w:hAnsi="Myriad Pro"/>
              </w:rPr>
              <w:t>3.1.1</w:t>
            </w:r>
          </w:p>
        </w:tc>
        <w:tc>
          <w:tcPr>
            <w:tcW w:w="3257" w:type="dxa"/>
            <w:vMerge w:val="restart"/>
            <w:tcBorders>
              <w:top w:val="single" w:sz="4" w:space="0" w:color="auto"/>
              <w:left w:val="single" w:sz="4" w:space="0" w:color="auto"/>
              <w:bottom w:val="single" w:sz="4" w:space="0" w:color="auto"/>
              <w:right w:val="single" w:sz="4" w:space="0" w:color="auto"/>
            </w:tcBorders>
          </w:tcPr>
          <w:p w14:paraId="210EFB4A" w14:textId="77777777" w:rsidR="00401FE6" w:rsidRPr="00A92A3C" w:rsidRDefault="00401FE6" w:rsidP="00401FE6">
            <w:pPr>
              <w:pStyle w:val="ConsPlusNormal"/>
              <w:jc w:val="both"/>
              <w:rPr>
                <w:rFonts w:ascii="Myriad Pro" w:hAnsi="Myriad Pro"/>
              </w:rPr>
            </w:pPr>
            <w:r w:rsidRPr="00A92A3C">
              <w:rPr>
                <w:rFonts w:ascii="Myriad Pro" w:hAnsi="Myriad Pro"/>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4394" w:type="dxa"/>
            <w:vMerge w:val="restart"/>
            <w:tcBorders>
              <w:top w:val="single" w:sz="4" w:space="0" w:color="auto"/>
              <w:left w:val="single" w:sz="4" w:space="0" w:color="auto"/>
              <w:right w:val="single" w:sz="4" w:space="0" w:color="auto"/>
            </w:tcBorders>
          </w:tcPr>
          <w:p w14:paraId="56CAFA8E"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принят и раскрыт внутренний документ - положение о корпоративном секретаре.</w:t>
            </w:r>
          </w:p>
        </w:tc>
        <w:tc>
          <w:tcPr>
            <w:tcW w:w="2410" w:type="dxa"/>
            <w:gridSpan w:val="5"/>
            <w:tcBorders>
              <w:top w:val="single" w:sz="4" w:space="0" w:color="auto"/>
              <w:left w:val="single" w:sz="4" w:space="0" w:color="auto"/>
              <w:right w:val="single" w:sz="4" w:space="0" w:color="auto"/>
            </w:tcBorders>
          </w:tcPr>
          <w:p w14:paraId="43FB0E06"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155E05D"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внутренний документ - положение о корпоративном секретаре, не утверждался.</w:t>
            </w:r>
          </w:p>
        </w:tc>
      </w:tr>
      <w:tr w:rsidR="00401FE6" w:rsidRPr="00A92A3C" w14:paraId="438E06B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9EB5CB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5508DA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E5824B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684D4B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0E1940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8F97E35"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66B75AB" w14:textId="77777777" w:rsidR="00401FE6" w:rsidRPr="00A92A3C" w:rsidRDefault="00401FE6" w:rsidP="00401FE6">
            <w:pPr>
              <w:pStyle w:val="ConsPlusNormal"/>
              <w:rPr>
                <w:rFonts w:ascii="Myriad Pro" w:hAnsi="Myriad Pro"/>
              </w:rPr>
            </w:pPr>
          </w:p>
        </w:tc>
      </w:tr>
      <w:tr w:rsidR="00401FE6" w:rsidRPr="00A92A3C" w14:paraId="0620428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A4CCB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4F26D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A92823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19B4077"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C04FB0F" w14:textId="77777777" w:rsidR="00401FE6" w:rsidRPr="00A92A3C" w:rsidRDefault="00401FE6" w:rsidP="00401FE6">
            <w:pPr>
              <w:pStyle w:val="ConsPlusNormal"/>
              <w:rPr>
                <w:rFonts w:ascii="Myriad Pro" w:hAnsi="Myriad Pro"/>
              </w:rPr>
            </w:pPr>
          </w:p>
        </w:tc>
      </w:tr>
      <w:tr w:rsidR="00401FE6" w:rsidRPr="00A92A3C" w14:paraId="491F8C8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EA4BA8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0941765"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3C52556F" w14:textId="77777777" w:rsidR="00401FE6" w:rsidRPr="00A92A3C" w:rsidRDefault="00401FE6" w:rsidP="00401FE6">
            <w:pPr>
              <w:pStyle w:val="ConsPlusNormal"/>
              <w:jc w:val="both"/>
              <w:rPr>
                <w:rFonts w:ascii="Myriad Pro" w:hAnsi="Myriad Pro"/>
              </w:rPr>
            </w:pPr>
            <w:r w:rsidRPr="00A92A3C">
              <w:rPr>
                <w:rFonts w:ascii="Myriad Pro" w:hAnsi="Myriad Pro"/>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144" w:type="dxa"/>
            <w:tcBorders>
              <w:left w:val="single" w:sz="4" w:space="0" w:color="auto"/>
              <w:right w:val="single" w:sz="4" w:space="0" w:color="auto"/>
            </w:tcBorders>
          </w:tcPr>
          <w:p w14:paraId="3DA451B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3DF19B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0EA6B95"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3C2DEE66" w14:textId="77777777" w:rsidR="00401FE6" w:rsidRPr="00A92A3C" w:rsidRDefault="00401FE6" w:rsidP="00401FE6">
            <w:pPr>
              <w:pStyle w:val="ConsPlusNormal"/>
              <w:rPr>
                <w:rFonts w:ascii="Myriad Pro" w:hAnsi="Myriad Pro"/>
              </w:rPr>
            </w:pPr>
          </w:p>
        </w:tc>
      </w:tr>
      <w:tr w:rsidR="00401FE6" w:rsidRPr="00A92A3C" w14:paraId="57DD09A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5F1BA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B535E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BE2B7E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3B563CB"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0C244FB" w14:textId="77777777" w:rsidR="00401FE6" w:rsidRPr="00A92A3C" w:rsidRDefault="00401FE6" w:rsidP="00401FE6">
            <w:pPr>
              <w:pStyle w:val="ConsPlusNormal"/>
              <w:rPr>
                <w:rFonts w:ascii="Myriad Pro" w:hAnsi="Myriad Pro"/>
              </w:rPr>
            </w:pPr>
          </w:p>
        </w:tc>
      </w:tr>
      <w:tr w:rsidR="00401FE6" w:rsidRPr="00A92A3C" w14:paraId="226D171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C930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52B13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966587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65D796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B06E432" w14:textId="77777777" w:rsidR="00401FE6" w:rsidRPr="00A92A3C" w:rsidRDefault="00401FE6" w:rsidP="00401FE6">
            <w:pPr>
              <w:pStyle w:val="ConsPlusNormal"/>
              <w:rPr>
                <w:rFonts w:ascii="Myriad Pro" w:hAnsi="Myriad Pro"/>
              </w:rPr>
            </w:pPr>
          </w:p>
        </w:tc>
      </w:tr>
      <w:tr w:rsidR="00401FE6" w:rsidRPr="00A92A3C" w14:paraId="0FEED776" w14:textId="77777777" w:rsidTr="00401FE6">
        <w:trPr>
          <w:trHeight w:val="20"/>
        </w:trPr>
        <w:tc>
          <w:tcPr>
            <w:tcW w:w="854" w:type="dxa"/>
            <w:vMerge/>
            <w:tcBorders>
              <w:top w:val="single" w:sz="4" w:space="0" w:color="auto"/>
              <w:left w:val="single" w:sz="4" w:space="0" w:color="auto"/>
              <w:bottom w:val="single" w:sz="4" w:space="0" w:color="auto"/>
              <w:right w:val="single" w:sz="4" w:space="0" w:color="auto"/>
            </w:tcBorders>
          </w:tcPr>
          <w:p w14:paraId="4E1BF81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0A6F2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557770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7EEA9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AF98309"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124B940"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38E3A2F1" w14:textId="77777777" w:rsidR="00401FE6" w:rsidRPr="00A92A3C" w:rsidRDefault="00401FE6" w:rsidP="00401FE6">
            <w:pPr>
              <w:pStyle w:val="ConsPlusNormal"/>
              <w:rPr>
                <w:rFonts w:ascii="Myriad Pro" w:hAnsi="Myriad Pro"/>
              </w:rPr>
            </w:pPr>
          </w:p>
        </w:tc>
      </w:tr>
      <w:tr w:rsidR="00401FE6" w:rsidRPr="00A92A3C" w14:paraId="2ECB878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8CC908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D14989"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9FED2F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FF0A23B"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1D8C6A02" w14:textId="77777777" w:rsidR="00401FE6" w:rsidRPr="00A92A3C" w:rsidRDefault="00401FE6" w:rsidP="00401FE6">
            <w:pPr>
              <w:pStyle w:val="ConsPlusNormal"/>
              <w:rPr>
                <w:rFonts w:ascii="Myriad Pro" w:hAnsi="Myriad Pro"/>
              </w:rPr>
            </w:pPr>
          </w:p>
        </w:tc>
      </w:tr>
      <w:tr w:rsidR="00401FE6" w:rsidRPr="00A92A3C" w14:paraId="3D28DD3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11AED61" w14:textId="77777777" w:rsidR="00401FE6" w:rsidRPr="00A92A3C" w:rsidRDefault="00401FE6" w:rsidP="00401FE6">
            <w:pPr>
              <w:pStyle w:val="ConsPlusNormal"/>
              <w:rPr>
                <w:rFonts w:ascii="Myriad Pro" w:hAnsi="Myriad Pro"/>
              </w:rPr>
            </w:pPr>
            <w:r w:rsidRPr="00A92A3C">
              <w:rPr>
                <w:rFonts w:ascii="Myriad Pro" w:hAnsi="Myriad Pro"/>
              </w:rPr>
              <w:t>3.1.2</w:t>
            </w:r>
          </w:p>
        </w:tc>
        <w:tc>
          <w:tcPr>
            <w:tcW w:w="3257" w:type="dxa"/>
            <w:vMerge w:val="restart"/>
            <w:tcBorders>
              <w:top w:val="single" w:sz="4" w:space="0" w:color="auto"/>
              <w:left w:val="single" w:sz="4" w:space="0" w:color="auto"/>
              <w:bottom w:val="single" w:sz="4" w:space="0" w:color="auto"/>
              <w:right w:val="single" w:sz="4" w:space="0" w:color="auto"/>
            </w:tcBorders>
          </w:tcPr>
          <w:p w14:paraId="111189F1" w14:textId="77777777" w:rsidR="00401FE6" w:rsidRPr="00A92A3C" w:rsidRDefault="00401FE6" w:rsidP="00401FE6">
            <w:pPr>
              <w:pStyle w:val="ConsPlusNormal"/>
              <w:jc w:val="both"/>
              <w:rPr>
                <w:rFonts w:ascii="Myriad Pro" w:hAnsi="Myriad Pro"/>
              </w:rPr>
            </w:pPr>
            <w:r w:rsidRPr="00A92A3C">
              <w:rPr>
                <w:rFonts w:ascii="Myriad Pro" w:hAnsi="Myriad Pro"/>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4394" w:type="dxa"/>
            <w:vMerge w:val="restart"/>
            <w:tcBorders>
              <w:top w:val="single" w:sz="4" w:space="0" w:color="auto"/>
              <w:left w:val="single" w:sz="4" w:space="0" w:color="auto"/>
              <w:bottom w:val="single" w:sz="4" w:space="0" w:color="auto"/>
              <w:right w:val="single" w:sz="4" w:space="0" w:color="auto"/>
            </w:tcBorders>
          </w:tcPr>
          <w:p w14:paraId="68E5A503" w14:textId="77777777" w:rsidR="00401FE6" w:rsidRPr="00A92A3C" w:rsidRDefault="00401FE6" w:rsidP="00401FE6">
            <w:pPr>
              <w:pStyle w:val="ConsPlusNormal"/>
              <w:jc w:val="both"/>
              <w:rPr>
                <w:rFonts w:ascii="Myriad Pro" w:hAnsi="Myriad Pro"/>
              </w:rPr>
            </w:pPr>
            <w:r w:rsidRPr="00A92A3C">
              <w:rPr>
                <w:rFonts w:ascii="Myriad Pro" w:hAnsi="Myriad Pro"/>
              </w:rPr>
              <w:t>1. Совет директоров одобряет назначение, отстранение от должности и дополнительное вознаграждение корпоративного секретаря.</w:t>
            </w:r>
          </w:p>
        </w:tc>
        <w:tc>
          <w:tcPr>
            <w:tcW w:w="2410" w:type="dxa"/>
            <w:gridSpan w:val="5"/>
            <w:tcBorders>
              <w:top w:val="single" w:sz="4" w:space="0" w:color="auto"/>
              <w:left w:val="single" w:sz="4" w:space="0" w:color="auto"/>
              <w:right w:val="single" w:sz="4" w:space="0" w:color="auto"/>
            </w:tcBorders>
          </w:tcPr>
          <w:p w14:paraId="4CF84259"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6B163D80"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Секретарем Совета директоров Банка избирается сотрудник, осуществляющий в Банке трудовую функцию по основному месту работы.</w:t>
            </w:r>
          </w:p>
          <w:p w14:paraId="4F424A4A" w14:textId="77777777" w:rsidR="00401FE6" w:rsidRPr="00A92A3C" w:rsidRDefault="00401FE6" w:rsidP="00401FE6">
            <w:pPr>
              <w:pStyle w:val="ConsPlusNormal"/>
              <w:jc w:val="both"/>
              <w:rPr>
                <w:rFonts w:ascii="Myriad Pro" w:hAnsi="Myriad Pro"/>
              </w:rPr>
            </w:pPr>
            <w:r w:rsidRPr="00A92A3C">
              <w:rPr>
                <w:rFonts w:ascii="Myriad Pro" w:hAnsi="Myriad Pro"/>
              </w:rPr>
              <w:t>В отчетном периоде Советом директоров было принято решение об избрании секретаря Совета директоров Банка (протокол № 27 от 25.05.2015).</w:t>
            </w:r>
          </w:p>
        </w:tc>
      </w:tr>
      <w:tr w:rsidR="00401FE6" w:rsidRPr="00A92A3C" w14:paraId="52A20E7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3BB42C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1FD7DD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4D0BD9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7068E6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1917D2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57C01F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1631ED2" w14:textId="77777777" w:rsidR="00401FE6" w:rsidRPr="00A92A3C" w:rsidRDefault="00401FE6" w:rsidP="00401FE6">
            <w:pPr>
              <w:pStyle w:val="ConsPlusNormal"/>
              <w:rPr>
                <w:rFonts w:ascii="Myriad Pro" w:hAnsi="Myriad Pro"/>
              </w:rPr>
            </w:pPr>
          </w:p>
        </w:tc>
      </w:tr>
      <w:tr w:rsidR="00401FE6" w:rsidRPr="00A92A3C" w14:paraId="13C01EF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E11E39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F540C0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65EB7B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ABAF0D4"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40B5A678" w14:textId="77777777" w:rsidR="00401FE6" w:rsidRPr="00A92A3C" w:rsidRDefault="00401FE6" w:rsidP="00401FE6">
            <w:pPr>
              <w:pStyle w:val="ConsPlusNormal"/>
              <w:rPr>
                <w:rFonts w:ascii="Myriad Pro" w:hAnsi="Myriad Pro"/>
              </w:rPr>
            </w:pPr>
          </w:p>
        </w:tc>
      </w:tr>
      <w:tr w:rsidR="00401FE6" w:rsidRPr="00A92A3C" w14:paraId="07E4299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C6FB2C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429809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736D89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E206B2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CBC987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A3184B0"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8BC3905" w14:textId="77777777" w:rsidR="00401FE6" w:rsidRPr="00A92A3C" w:rsidRDefault="00401FE6" w:rsidP="00401FE6">
            <w:pPr>
              <w:pStyle w:val="ConsPlusNormal"/>
              <w:rPr>
                <w:rFonts w:ascii="Myriad Pro" w:hAnsi="Myriad Pro"/>
              </w:rPr>
            </w:pPr>
          </w:p>
        </w:tc>
      </w:tr>
      <w:tr w:rsidR="00401FE6" w:rsidRPr="00A92A3C" w14:paraId="312FAA3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71B74B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5996E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FEF08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55DAE35"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5F0C7D8" w14:textId="77777777" w:rsidR="00401FE6" w:rsidRPr="00A92A3C" w:rsidRDefault="00401FE6" w:rsidP="00401FE6">
            <w:pPr>
              <w:pStyle w:val="ConsPlusNormal"/>
              <w:rPr>
                <w:rFonts w:ascii="Myriad Pro" w:hAnsi="Myriad Pro"/>
              </w:rPr>
            </w:pPr>
          </w:p>
        </w:tc>
      </w:tr>
      <w:tr w:rsidR="00401FE6" w:rsidRPr="00A92A3C" w14:paraId="581020E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CA11C6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CB65E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510F12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6008C1B"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6E0BDC52" w14:textId="77777777" w:rsidR="00401FE6" w:rsidRPr="00A92A3C" w:rsidRDefault="00401FE6" w:rsidP="00401FE6">
            <w:pPr>
              <w:pStyle w:val="ConsPlusNormal"/>
              <w:rPr>
                <w:rFonts w:ascii="Myriad Pro" w:hAnsi="Myriad Pro"/>
              </w:rPr>
            </w:pPr>
          </w:p>
        </w:tc>
      </w:tr>
      <w:tr w:rsidR="00401FE6" w:rsidRPr="00A92A3C" w14:paraId="6E0CABA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CC67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5A8FBC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ECF848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A1B8E8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E378AF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3DAE8DD"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60245CE5" w14:textId="77777777" w:rsidR="00401FE6" w:rsidRPr="00A92A3C" w:rsidRDefault="00401FE6" w:rsidP="00401FE6">
            <w:pPr>
              <w:pStyle w:val="ConsPlusNormal"/>
              <w:rPr>
                <w:rFonts w:ascii="Myriad Pro" w:hAnsi="Myriad Pro"/>
              </w:rPr>
            </w:pPr>
          </w:p>
        </w:tc>
      </w:tr>
      <w:tr w:rsidR="00401FE6" w:rsidRPr="00A92A3C" w14:paraId="3E23DA1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7215C0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5D3CA2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8FF767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B707877"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64CA40C6" w14:textId="77777777" w:rsidR="00401FE6" w:rsidRPr="00A92A3C" w:rsidRDefault="00401FE6" w:rsidP="00401FE6">
            <w:pPr>
              <w:pStyle w:val="ConsPlusNormal"/>
              <w:rPr>
                <w:rFonts w:ascii="Myriad Pro" w:hAnsi="Myriad Pro"/>
              </w:rPr>
            </w:pPr>
          </w:p>
        </w:tc>
      </w:tr>
      <w:tr w:rsidR="00401FE6" w:rsidRPr="00A92A3C" w14:paraId="3A89E766" w14:textId="77777777" w:rsidTr="00401FE6">
        <w:tc>
          <w:tcPr>
            <w:tcW w:w="854" w:type="dxa"/>
            <w:tcBorders>
              <w:top w:val="single" w:sz="4" w:space="0" w:color="auto"/>
              <w:left w:val="single" w:sz="4" w:space="0" w:color="auto"/>
              <w:bottom w:val="single" w:sz="4" w:space="0" w:color="auto"/>
              <w:right w:val="single" w:sz="4" w:space="0" w:color="auto"/>
            </w:tcBorders>
          </w:tcPr>
          <w:p w14:paraId="0071E532" w14:textId="77777777" w:rsidR="00401FE6" w:rsidRPr="00A92A3C" w:rsidRDefault="00401FE6" w:rsidP="00401FE6">
            <w:pPr>
              <w:pStyle w:val="ConsPlusNormal"/>
              <w:outlineLvl w:val="0"/>
              <w:rPr>
                <w:rFonts w:ascii="Myriad Pro" w:hAnsi="Myriad Pro"/>
              </w:rPr>
            </w:pPr>
            <w:r w:rsidRPr="00A92A3C">
              <w:rPr>
                <w:rFonts w:ascii="Myriad Pro" w:hAnsi="Myriad Pro"/>
              </w:rPr>
              <w:t>4.1</w:t>
            </w:r>
          </w:p>
        </w:tc>
        <w:tc>
          <w:tcPr>
            <w:tcW w:w="14172" w:type="dxa"/>
            <w:gridSpan w:val="8"/>
            <w:tcBorders>
              <w:top w:val="single" w:sz="4" w:space="0" w:color="auto"/>
              <w:left w:val="single" w:sz="4" w:space="0" w:color="auto"/>
              <w:bottom w:val="single" w:sz="4" w:space="0" w:color="auto"/>
              <w:right w:val="single" w:sz="4" w:space="0" w:color="auto"/>
            </w:tcBorders>
          </w:tcPr>
          <w:p w14:paraId="2C725DEC" w14:textId="77777777" w:rsidR="00401FE6" w:rsidRPr="00A92A3C" w:rsidRDefault="00401FE6" w:rsidP="00401FE6">
            <w:pPr>
              <w:pStyle w:val="ConsPlusNormal"/>
              <w:jc w:val="both"/>
              <w:rPr>
                <w:rFonts w:ascii="Myriad Pro" w:hAnsi="Myriad Pro"/>
              </w:rPr>
            </w:pPr>
            <w:r w:rsidRPr="00A92A3C">
              <w:rPr>
                <w:rFonts w:ascii="Myriad Pro" w:hAnsi="Myriad Pro"/>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401FE6" w:rsidRPr="00A92A3C" w14:paraId="4072FCD4"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77F1007" w14:textId="77777777" w:rsidR="00401FE6" w:rsidRPr="00A92A3C" w:rsidRDefault="00401FE6" w:rsidP="00401FE6">
            <w:pPr>
              <w:pStyle w:val="ConsPlusNormal"/>
              <w:rPr>
                <w:rFonts w:ascii="Myriad Pro" w:hAnsi="Myriad Pro"/>
              </w:rPr>
            </w:pPr>
            <w:r w:rsidRPr="00A92A3C">
              <w:rPr>
                <w:rFonts w:ascii="Myriad Pro" w:hAnsi="Myriad Pro"/>
              </w:rPr>
              <w:t>4.1.1</w:t>
            </w:r>
          </w:p>
        </w:tc>
        <w:tc>
          <w:tcPr>
            <w:tcW w:w="3257" w:type="dxa"/>
            <w:vMerge w:val="restart"/>
            <w:tcBorders>
              <w:top w:val="single" w:sz="4" w:space="0" w:color="auto"/>
              <w:left w:val="single" w:sz="4" w:space="0" w:color="auto"/>
              <w:bottom w:val="single" w:sz="4" w:space="0" w:color="auto"/>
              <w:right w:val="single" w:sz="4" w:space="0" w:color="auto"/>
            </w:tcBorders>
          </w:tcPr>
          <w:p w14:paraId="4096C824" w14:textId="77777777" w:rsidR="00401FE6" w:rsidRPr="00A92A3C" w:rsidRDefault="00401FE6" w:rsidP="00401FE6">
            <w:pPr>
              <w:pStyle w:val="ConsPlusNormal"/>
              <w:jc w:val="both"/>
              <w:rPr>
                <w:rFonts w:ascii="Myriad Pro" w:hAnsi="Myriad Pro"/>
              </w:rPr>
            </w:pPr>
            <w:r w:rsidRPr="00A92A3C">
              <w:rPr>
                <w:rFonts w:ascii="Myriad Pro" w:hAnsi="Myriad Pro"/>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7388E09F"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2410" w:type="dxa"/>
            <w:gridSpan w:val="5"/>
            <w:tcBorders>
              <w:top w:val="single" w:sz="4" w:space="0" w:color="auto"/>
              <w:left w:val="single" w:sz="4" w:space="0" w:color="auto"/>
              <w:right w:val="single" w:sz="4" w:space="0" w:color="auto"/>
            </w:tcBorders>
          </w:tcPr>
          <w:p w14:paraId="651E21E8"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50079BB8" w14:textId="77777777" w:rsidR="00401FE6" w:rsidRPr="00A92A3C" w:rsidRDefault="00401FE6" w:rsidP="00401FE6">
            <w:pPr>
              <w:pStyle w:val="ConsPlusNormal"/>
              <w:jc w:val="both"/>
              <w:rPr>
                <w:rFonts w:ascii="Myriad Pro" w:hAnsi="Myriad Pro"/>
              </w:rPr>
            </w:pPr>
            <w:r w:rsidRPr="00A92A3C">
              <w:rPr>
                <w:rFonts w:ascii="Myriad Pro" w:hAnsi="Myriad Pro"/>
              </w:rPr>
              <w:t>Банком во внутренних документах регламентированы все виды выплат, льгот и привилегий, предоставляемых исполнительным органам и иным ключевым руководящим работникам.</w:t>
            </w:r>
          </w:p>
          <w:p w14:paraId="4EEDC4E6" w14:textId="77777777" w:rsidR="00401FE6" w:rsidRPr="00A92A3C" w:rsidRDefault="00401FE6" w:rsidP="00401FE6">
            <w:pPr>
              <w:pStyle w:val="ConsPlusNormal"/>
              <w:jc w:val="both"/>
              <w:rPr>
                <w:rFonts w:ascii="Myriad Pro" w:hAnsi="Myriad Pro"/>
              </w:rPr>
            </w:pPr>
            <w:r w:rsidRPr="00A92A3C">
              <w:rPr>
                <w:rFonts w:ascii="Myriad Pro" w:hAnsi="Myriad Pro"/>
              </w:rPr>
              <w:t>Общим собранием акционеров ежегодно принимается решение об установлении размера вознаграждения членам Совета директоров до проведения очередного собрания акционеров.</w:t>
            </w:r>
          </w:p>
          <w:p w14:paraId="12A78A58"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Документом, определяющим политику вознаграждения исполнительных органов и иных ключевых руководящих работников, является утвержденная в рассматриваемом периоде Советом директоров Банка Кадровая политика ОАО «Заубер Банк», Положение об оплате труда и социальных выплатах работникам ОАО «Заубер Банк» (протокол № 52 от 29.12.2014 г.), действующие с 01 января 2015 года. </w:t>
            </w:r>
          </w:p>
        </w:tc>
      </w:tr>
      <w:tr w:rsidR="00401FE6" w:rsidRPr="00A92A3C" w14:paraId="43E0265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65A26F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956BF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E5B5F8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26BDF5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F63A94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4D62DE9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5031F99" w14:textId="77777777" w:rsidR="00401FE6" w:rsidRPr="00A92A3C" w:rsidRDefault="00401FE6" w:rsidP="00401FE6">
            <w:pPr>
              <w:pStyle w:val="ConsPlusNormal"/>
              <w:rPr>
                <w:rFonts w:ascii="Myriad Pro" w:hAnsi="Myriad Pro"/>
              </w:rPr>
            </w:pPr>
          </w:p>
        </w:tc>
      </w:tr>
      <w:tr w:rsidR="00401FE6" w:rsidRPr="00A92A3C" w14:paraId="2483C67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92CD2A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9AC0E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6E6AB5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A48118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9D46718" w14:textId="77777777" w:rsidR="00401FE6" w:rsidRPr="00A92A3C" w:rsidRDefault="00401FE6" w:rsidP="00401FE6">
            <w:pPr>
              <w:pStyle w:val="ConsPlusNormal"/>
              <w:rPr>
                <w:rFonts w:ascii="Myriad Pro" w:hAnsi="Myriad Pro"/>
              </w:rPr>
            </w:pPr>
          </w:p>
        </w:tc>
      </w:tr>
      <w:tr w:rsidR="00401FE6" w:rsidRPr="00A92A3C" w14:paraId="78428C8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E62307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7E9AED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AE4C90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6007BA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B95011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E57FBD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0654630" w14:textId="77777777" w:rsidR="00401FE6" w:rsidRPr="00A92A3C" w:rsidRDefault="00401FE6" w:rsidP="00401FE6">
            <w:pPr>
              <w:pStyle w:val="ConsPlusNormal"/>
              <w:rPr>
                <w:rFonts w:ascii="Myriad Pro" w:hAnsi="Myriad Pro"/>
              </w:rPr>
            </w:pPr>
          </w:p>
        </w:tc>
      </w:tr>
      <w:tr w:rsidR="00401FE6" w:rsidRPr="00A92A3C" w14:paraId="19334F3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C16293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387E9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75D75F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7838263" w14:textId="77777777" w:rsidR="00401FE6" w:rsidRPr="00A92A3C" w:rsidRDefault="00401FE6" w:rsidP="00401FE6">
            <w:pPr>
              <w:pStyle w:val="ConsPlusNormal"/>
              <w:ind w:left="283"/>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B2DDAE5" w14:textId="77777777" w:rsidR="00401FE6" w:rsidRPr="00A92A3C" w:rsidRDefault="00401FE6" w:rsidP="00401FE6">
            <w:pPr>
              <w:pStyle w:val="ConsPlusNormal"/>
              <w:rPr>
                <w:rFonts w:ascii="Myriad Pro" w:hAnsi="Myriad Pro"/>
              </w:rPr>
            </w:pPr>
          </w:p>
        </w:tc>
      </w:tr>
      <w:tr w:rsidR="00401FE6" w:rsidRPr="00A92A3C" w14:paraId="1BAB81C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073E55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933644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39AA77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F16AE5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42ADEA1" w14:textId="77777777" w:rsidR="00401FE6" w:rsidRPr="00A92A3C" w:rsidRDefault="00401FE6" w:rsidP="00401FE6">
            <w:pPr>
              <w:pStyle w:val="ConsPlusNormal"/>
              <w:rPr>
                <w:rFonts w:ascii="Myriad Pro" w:hAnsi="Myriad Pro"/>
              </w:rPr>
            </w:pPr>
          </w:p>
        </w:tc>
      </w:tr>
      <w:tr w:rsidR="00401FE6" w:rsidRPr="00A92A3C" w14:paraId="396A1B9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9DBCF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766AF7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9652A8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91CC0B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F1A70F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46BB16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282A7C0" w14:textId="77777777" w:rsidR="00401FE6" w:rsidRPr="00A92A3C" w:rsidRDefault="00401FE6" w:rsidP="00401FE6">
            <w:pPr>
              <w:pStyle w:val="ConsPlusNormal"/>
              <w:rPr>
                <w:rFonts w:ascii="Myriad Pro" w:hAnsi="Myriad Pro"/>
              </w:rPr>
            </w:pPr>
          </w:p>
        </w:tc>
      </w:tr>
      <w:tr w:rsidR="00401FE6" w:rsidRPr="00A92A3C" w14:paraId="446F602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6B2059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8E3EF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A13396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E8E789D" w14:textId="77777777" w:rsidR="00401FE6" w:rsidRPr="00A92A3C" w:rsidRDefault="00401FE6" w:rsidP="00401FE6">
            <w:pPr>
              <w:pStyle w:val="ConsPlusNormal"/>
              <w:ind w:left="283"/>
              <w:jc w:val="both"/>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AB60875" w14:textId="77777777" w:rsidR="00401FE6" w:rsidRPr="00A92A3C" w:rsidRDefault="00401FE6" w:rsidP="00401FE6">
            <w:pPr>
              <w:pStyle w:val="ConsPlusNormal"/>
              <w:rPr>
                <w:rFonts w:ascii="Myriad Pro" w:hAnsi="Myriad Pro"/>
              </w:rPr>
            </w:pPr>
          </w:p>
        </w:tc>
      </w:tr>
      <w:tr w:rsidR="00401FE6" w:rsidRPr="00A92A3C" w14:paraId="6F6737C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FC85E01" w14:textId="77777777" w:rsidR="00401FE6" w:rsidRPr="00A92A3C" w:rsidRDefault="00401FE6" w:rsidP="00401FE6">
            <w:pPr>
              <w:pStyle w:val="ConsPlusNormal"/>
              <w:rPr>
                <w:rFonts w:ascii="Myriad Pro" w:hAnsi="Myriad Pro"/>
              </w:rPr>
            </w:pPr>
            <w:r w:rsidRPr="00A92A3C">
              <w:rPr>
                <w:rFonts w:ascii="Myriad Pro" w:hAnsi="Myriad Pro"/>
              </w:rPr>
              <w:t>4.1.2</w:t>
            </w:r>
          </w:p>
        </w:tc>
        <w:tc>
          <w:tcPr>
            <w:tcW w:w="3257" w:type="dxa"/>
            <w:vMerge w:val="restart"/>
            <w:tcBorders>
              <w:top w:val="single" w:sz="4" w:space="0" w:color="auto"/>
              <w:left w:val="single" w:sz="4" w:space="0" w:color="auto"/>
              <w:bottom w:val="single" w:sz="4" w:space="0" w:color="auto"/>
              <w:right w:val="single" w:sz="4" w:space="0" w:color="auto"/>
            </w:tcBorders>
          </w:tcPr>
          <w:p w14:paraId="44CB4227" w14:textId="77777777" w:rsidR="00401FE6" w:rsidRPr="00A92A3C" w:rsidRDefault="00401FE6" w:rsidP="00401FE6">
            <w:pPr>
              <w:pStyle w:val="ConsPlusNormal"/>
              <w:jc w:val="both"/>
              <w:rPr>
                <w:rFonts w:ascii="Myriad Pro" w:hAnsi="Myriad Pro"/>
              </w:rPr>
            </w:pPr>
            <w:r w:rsidRPr="00A92A3C">
              <w:rPr>
                <w:rFonts w:ascii="Myriad Pro" w:hAnsi="Myriad Pro"/>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4394" w:type="dxa"/>
            <w:vMerge w:val="restart"/>
            <w:tcBorders>
              <w:top w:val="single" w:sz="4" w:space="0" w:color="auto"/>
              <w:left w:val="single" w:sz="4" w:space="0" w:color="auto"/>
              <w:bottom w:val="single" w:sz="4" w:space="0" w:color="auto"/>
              <w:right w:val="single" w:sz="4" w:space="0" w:color="auto"/>
            </w:tcBorders>
          </w:tcPr>
          <w:p w14:paraId="44B59A53"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2410" w:type="dxa"/>
            <w:gridSpan w:val="5"/>
            <w:tcBorders>
              <w:top w:val="single" w:sz="4" w:space="0" w:color="auto"/>
              <w:left w:val="single" w:sz="4" w:space="0" w:color="auto"/>
              <w:right w:val="single" w:sz="4" w:space="0" w:color="auto"/>
            </w:tcBorders>
          </w:tcPr>
          <w:p w14:paraId="05EE38EC"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F0A7640"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По итогам деятельности Банка в 2015 Советом директоров Банка принято решение о пересмотре документов, регламентирующих систему оплаты труда Банка, в соответствии с изменениями условий деятельности Банка, в соответствии с которым Советом директоров (протокол № 58 от 30.12.2015 г.) утверждено Положение об оплате труда и социальных выплатах работникам АО «Заубер Банк» в новой редакции, действующее с 11 января 2016 года. В новой редакции Положения установлен конкретный перечень должностей работников Банка, принимающих на себя риски, включающий работников, указанных в </w:t>
            </w:r>
            <w:hyperlink r:id="rId34" w:history="1">
              <w:r w:rsidRPr="00A92A3C">
                <w:rPr>
                  <w:rStyle w:val="ad"/>
                  <w:rFonts w:ascii="Myriad Pro" w:hAnsi="Myriad Pro"/>
                </w:rPr>
                <w:t>Приложении 2</w:t>
              </w:r>
            </w:hyperlink>
            <w:r w:rsidRPr="00A92A3C">
              <w:rPr>
                <w:rFonts w:ascii="Myriad Pro" w:hAnsi="Myriad Pro"/>
              </w:rPr>
              <w:t xml:space="preserve"> к Инструкции № 154-И.</w:t>
            </w:r>
          </w:p>
        </w:tc>
      </w:tr>
      <w:tr w:rsidR="00401FE6" w:rsidRPr="00A92A3C" w14:paraId="5643CF1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5D3FF3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F3FD0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B3E2FD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BBEE79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5C819A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88DB8B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1FF35D02" w14:textId="77777777" w:rsidR="00401FE6" w:rsidRPr="00A92A3C" w:rsidRDefault="00401FE6" w:rsidP="00401FE6">
            <w:pPr>
              <w:pStyle w:val="ConsPlusNormal"/>
              <w:rPr>
                <w:rFonts w:ascii="Myriad Pro" w:hAnsi="Myriad Pro"/>
              </w:rPr>
            </w:pPr>
          </w:p>
        </w:tc>
      </w:tr>
      <w:tr w:rsidR="00401FE6" w:rsidRPr="00A92A3C" w14:paraId="5DC836F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26DB75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1F981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51989A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FC20B4D"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238880D" w14:textId="77777777" w:rsidR="00401FE6" w:rsidRPr="00A92A3C" w:rsidRDefault="00401FE6" w:rsidP="00401FE6">
            <w:pPr>
              <w:pStyle w:val="ConsPlusNormal"/>
              <w:rPr>
                <w:rFonts w:ascii="Myriad Pro" w:hAnsi="Myriad Pro"/>
              </w:rPr>
            </w:pPr>
          </w:p>
        </w:tc>
      </w:tr>
      <w:tr w:rsidR="00401FE6" w:rsidRPr="00A92A3C" w14:paraId="7386E07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F145D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115E7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060C8E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C08141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CF6BB5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07D2F66"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0D904A81" w14:textId="77777777" w:rsidR="00401FE6" w:rsidRPr="00A92A3C" w:rsidRDefault="00401FE6" w:rsidP="00401FE6">
            <w:pPr>
              <w:pStyle w:val="ConsPlusNormal"/>
              <w:rPr>
                <w:rFonts w:ascii="Myriad Pro" w:hAnsi="Myriad Pro"/>
              </w:rPr>
            </w:pPr>
          </w:p>
        </w:tc>
      </w:tr>
      <w:tr w:rsidR="00401FE6" w:rsidRPr="00A92A3C" w14:paraId="3C28351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5D6E5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5F2CC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5452C4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9C067C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55AEC4D" w14:textId="77777777" w:rsidR="00401FE6" w:rsidRPr="00A92A3C" w:rsidRDefault="00401FE6" w:rsidP="00401FE6">
            <w:pPr>
              <w:pStyle w:val="ConsPlusNormal"/>
              <w:rPr>
                <w:rFonts w:ascii="Myriad Pro" w:hAnsi="Myriad Pro"/>
              </w:rPr>
            </w:pPr>
          </w:p>
        </w:tc>
      </w:tr>
      <w:tr w:rsidR="00401FE6" w:rsidRPr="00A92A3C" w14:paraId="46B0F27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D899B9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22700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B2FBE4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1A3F44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9DE0D4C" w14:textId="77777777" w:rsidR="00401FE6" w:rsidRPr="00A92A3C" w:rsidRDefault="00401FE6" w:rsidP="00401FE6">
            <w:pPr>
              <w:pStyle w:val="ConsPlusNormal"/>
              <w:rPr>
                <w:rFonts w:ascii="Myriad Pro" w:hAnsi="Myriad Pro"/>
              </w:rPr>
            </w:pPr>
          </w:p>
        </w:tc>
      </w:tr>
      <w:tr w:rsidR="00401FE6" w:rsidRPr="00A92A3C" w14:paraId="314F813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D53124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6F207F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E28491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A89310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C2AB76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DCBC15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CC5F4DC" w14:textId="77777777" w:rsidR="00401FE6" w:rsidRPr="00A92A3C" w:rsidRDefault="00401FE6" w:rsidP="00401FE6">
            <w:pPr>
              <w:pStyle w:val="ConsPlusNormal"/>
              <w:rPr>
                <w:rFonts w:ascii="Myriad Pro" w:hAnsi="Myriad Pro"/>
              </w:rPr>
            </w:pPr>
          </w:p>
        </w:tc>
      </w:tr>
      <w:tr w:rsidR="00401FE6" w:rsidRPr="00A92A3C" w14:paraId="2DF9CFE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21D57B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BB434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D0FCF6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2959F5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310F2B38" w14:textId="77777777" w:rsidR="00401FE6" w:rsidRPr="00A92A3C" w:rsidRDefault="00401FE6" w:rsidP="00401FE6">
            <w:pPr>
              <w:pStyle w:val="ConsPlusNormal"/>
              <w:rPr>
                <w:rFonts w:ascii="Myriad Pro" w:hAnsi="Myriad Pro"/>
              </w:rPr>
            </w:pPr>
          </w:p>
        </w:tc>
      </w:tr>
      <w:tr w:rsidR="00401FE6" w:rsidRPr="00A92A3C" w14:paraId="7101F67E"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3AA5CA3" w14:textId="77777777" w:rsidR="00401FE6" w:rsidRPr="00A92A3C" w:rsidRDefault="00401FE6" w:rsidP="00401FE6">
            <w:pPr>
              <w:pStyle w:val="ConsPlusNormal"/>
              <w:rPr>
                <w:rFonts w:ascii="Myriad Pro" w:hAnsi="Myriad Pro"/>
              </w:rPr>
            </w:pPr>
            <w:r w:rsidRPr="00A92A3C">
              <w:rPr>
                <w:rFonts w:ascii="Myriad Pro" w:hAnsi="Myriad Pro"/>
              </w:rPr>
              <w:t>4.1.3</w:t>
            </w:r>
          </w:p>
        </w:tc>
        <w:tc>
          <w:tcPr>
            <w:tcW w:w="3257" w:type="dxa"/>
            <w:vMerge w:val="restart"/>
            <w:tcBorders>
              <w:top w:val="single" w:sz="4" w:space="0" w:color="auto"/>
              <w:left w:val="single" w:sz="4" w:space="0" w:color="auto"/>
              <w:bottom w:val="single" w:sz="4" w:space="0" w:color="auto"/>
              <w:right w:val="single" w:sz="4" w:space="0" w:color="auto"/>
            </w:tcBorders>
          </w:tcPr>
          <w:p w14:paraId="19B0B322" w14:textId="77777777" w:rsidR="00401FE6" w:rsidRPr="00A92A3C" w:rsidRDefault="00401FE6" w:rsidP="00401FE6">
            <w:pPr>
              <w:pStyle w:val="ConsPlusNormal"/>
              <w:jc w:val="both"/>
              <w:rPr>
                <w:rFonts w:ascii="Myriad Pro" w:hAnsi="Myriad Pro"/>
              </w:rPr>
            </w:pPr>
            <w:r w:rsidRPr="00A92A3C">
              <w:rPr>
                <w:rFonts w:ascii="Myriad Pro" w:hAnsi="Myriad Pro"/>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4394" w:type="dxa"/>
            <w:vMerge w:val="restart"/>
            <w:tcBorders>
              <w:top w:val="single" w:sz="4" w:space="0" w:color="auto"/>
              <w:left w:val="single" w:sz="4" w:space="0" w:color="auto"/>
              <w:bottom w:val="single" w:sz="4" w:space="0" w:color="auto"/>
              <w:right w:val="single" w:sz="4" w:space="0" w:color="auto"/>
            </w:tcBorders>
          </w:tcPr>
          <w:p w14:paraId="2AD4D1A1" w14:textId="77777777" w:rsidR="00401FE6" w:rsidRPr="00A92A3C" w:rsidRDefault="00401FE6" w:rsidP="00401FE6">
            <w:pPr>
              <w:pStyle w:val="ConsPlusNormal"/>
              <w:jc w:val="both"/>
              <w:rPr>
                <w:rFonts w:ascii="Myriad Pro" w:hAnsi="Myriad Pro"/>
              </w:rPr>
            </w:pPr>
            <w:r w:rsidRPr="00A92A3C">
              <w:rPr>
                <w:rFonts w:ascii="Myriad Pro" w:hAnsi="Myriad Pro"/>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0" w:type="dxa"/>
            <w:gridSpan w:val="5"/>
            <w:tcBorders>
              <w:top w:val="single" w:sz="4" w:space="0" w:color="auto"/>
              <w:left w:val="single" w:sz="4" w:space="0" w:color="auto"/>
              <w:right w:val="single" w:sz="4" w:space="0" w:color="auto"/>
            </w:tcBorders>
          </w:tcPr>
          <w:p w14:paraId="417AE2C2"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2259FB14" w14:textId="77777777" w:rsidR="00401FE6" w:rsidRPr="00A92A3C" w:rsidRDefault="00401FE6" w:rsidP="00401FE6">
            <w:pPr>
              <w:pStyle w:val="ConsPlusNormal"/>
              <w:rPr>
                <w:rFonts w:ascii="Myriad Pro" w:hAnsi="Myriad Pro"/>
              </w:rPr>
            </w:pPr>
          </w:p>
        </w:tc>
      </w:tr>
      <w:tr w:rsidR="00401FE6" w:rsidRPr="00A92A3C" w14:paraId="33BFB5F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35A43D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8EAA4D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CC2BC6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5C35FC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33E9914"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383862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7BE89F8" w14:textId="77777777" w:rsidR="00401FE6" w:rsidRPr="00A92A3C" w:rsidRDefault="00401FE6" w:rsidP="00401FE6">
            <w:pPr>
              <w:pStyle w:val="ConsPlusNormal"/>
              <w:rPr>
                <w:rFonts w:ascii="Myriad Pro" w:hAnsi="Myriad Pro"/>
              </w:rPr>
            </w:pPr>
          </w:p>
        </w:tc>
      </w:tr>
      <w:tr w:rsidR="00401FE6" w:rsidRPr="00A92A3C" w14:paraId="4178F09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B50B3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87C1D3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C789CF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A2AAA7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1DA5EF0" w14:textId="77777777" w:rsidR="00401FE6" w:rsidRPr="00A92A3C" w:rsidRDefault="00401FE6" w:rsidP="00401FE6">
            <w:pPr>
              <w:pStyle w:val="ConsPlusNormal"/>
              <w:rPr>
                <w:rFonts w:ascii="Myriad Pro" w:hAnsi="Myriad Pro"/>
              </w:rPr>
            </w:pPr>
          </w:p>
        </w:tc>
      </w:tr>
      <w:tr w:rsidR="00401FE6" w:rsidRPr="00A92A3C" w14:paraId="4753D42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7B2645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1C019C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1A9954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1D172D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B2F105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792FE4C"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D328CE3" w14:textId="77777777" w:rsidR="00401FE6" w:rsidRPr="00A92A3C" w:rsidRDefault="00401FE6" w:rsidP="00401FE6">
            <w:pPr>
              <w:pStyle w:val="ConsPlusNormal"/>
              <w:rPr>
                <w:rFonts w:ascii="Myriad Pro" w:hAnsi="Myriad Pro"/>
              </w:rPr>
            </w:pPr>
          </w:p>
        </w:tc>
      </w:tr>
      <w:tr w:rsidR="00401FE6" w:rsidRPr="00A92A3C" w14:paraId="02752F8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5FEC76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341E6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C7EE53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B2CC86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011B5B8" w14:textId="77777777" w:rsidR="00401FE6" w:rsidRPr="00A92A3C" w:rsidRDefault="00401FE6" w:rsidP="00401FE6">
            <w:pPr>
              <w:pStyle w:val="ConsPlusNormal"/>
              <w:rPr>
                <w:rFonts w:ascii="Myriad Pro" w:hAnsi="Myriad Pro"/>
              </w:rPr>
            </w:pPr>
          </w:p>
        </w:tc>
      </w:tr>
      <w:tr w:rsidR="00401FE6" w:rsidRPr="00A92A3C" w14:paraId="47D8A07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AE410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C00F58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BD8C41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5E7841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DC3491C" w14:textId="77777777" w:rsidR="00401FE6" w:rsidRPr="00A92A3C" w:rsidRDefault="00401FE6" w:rsidP="00401FE6">
            <w:pPr>
              <w:pStyle w:val="ConsPlusNormal"/>
              <w:rPr>
                <w:rFonts w:ascii="Myriad Pro" w:hAnsi="Myriad Pro"/>
              </w:rPr>
            </w:pPr>
          </w:p>
        </w:tc>
      </w:tr>
      <w:tr w:rsidR="00401FE6" w:rsidRPr="00A92A3C" w14:paraId="0474169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90173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ED6B49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DDA5C5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D14855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74D16E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3738444"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71A5E5F7" w14:textId="77777777" w:rsidR="00401FE6" w:rsidRPr="00A92A3C" w:rsidRDefault="00401FE6" w:rsidP="00401FE6">
            <w:pPr>
              <w:pStyle w:val="ConsPlusNormal"/>
              <w:rPr>
                <w:rFonts w:ascii="Myriad Pro" w:hAnsi="Myriad Pro"/>
              </w:rPr>
            </w:pPr>
          </w:p>
        </w:tc>
      </w:tr>
      <w:tr w:rsidR="00401FE6" w:rsidRPr="00A92A3C" w14:paraId="59EA8B3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935B0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417C98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9BEE1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C09568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D4923AD" w14:textId="77777777" w:rsidR="00401FE6" w:rsidRPr="00A92A3C" w:rsidRDefault="00401FE6" w:rsidP="00401FE6">
            <w:pPr>
              <w:pStyle w:val="ConsPlusNormal"/>
              <w:rPr>
                <w:rFonts w:ascii="Myriad Pro" w:hAnsi="Myriad Pro"/>
              </w:rPr>
            </w:pPr>
          </w:p>
        </w:tc>
      </w:tr>
      <w:tr w:rsidR="00401FE6" w:rsidRPr="00A92A3C" w14:paraId="0BF42A6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5ECE334" w14:textId="77777777" w:rsidR="00401FE6" w:rsidRPr="00A92A3C" w:rsidRDefault="00401FE6" w:rsidP="00401FE6">
            <w:pPr>
              <w:pStyle w:val="ConsPlusNormal"/>
              <w:rPr>
                <w:rFonts w:ascii="Myriad Pro" w:hAnsi="Myriad Pro"/>
              </w:rPr>
            </w:pPr>
            <w:r w:rsidRPr="00A92A3C">
              <w:rPr>
                <w:rFonts w:ascii="Myriad Pro" w:hAnsi="Myriad Pro"/>
              </w:rPr>
              <w:t>4.1.4</w:t>
            </w:r>
          </w:p>
        </w:tc>
        <w:tc>
          <w:tcPr>
            <w:tcW w:w="3257" w:type="dxa"/>
            <w:vMerge w:val="restart"/>
            <w:tcBorders>
              <w:top w:val="single" w:sz="4" w:space="0" w:color="auto"/>
              <w:left w:val="single" w:sz="4" w:space="0" w:color="auto"/>
              <w:bottom w:val="single" w:sz="4" w:space="0" w:color="auto"/>
              <w:right w:val="single" w:sz="4" w:space="0" w:color="auto"/>
            </w:tcBorders>
          </w:tcPr>
          <w:p w14:paraId="3BD50A46"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4394" w:type="dxa"/>
            <w:vMerge w:val="restart"/>
            <w:tcBorders>
              <w:top w:val="single" w:sz="4" w:space="0" w:color="auto"/>
              <w:left w:val="single" w:sz="4" w:space="0" w:color="auto"/>
              <w:bottom w:val="single" w:sz="4" w:space="0" w:color="auto"/>
              <w:right w:val="single" w:sz="4" w:space="0" w:color="auto"/>
            </w:tcBorders>
          </w:tcPr>
          <w:p w14:paraId="76F7E4BC" w14:textId="77777777" w:rsidR="00401FE6" w:rsidRPr="00A92A3C" w:rsidRDefault="00401FE6" w:rsidP="00401FE6">
            <w:pPr>
              <w:pStyle w:val="ConsPlusNormal"/>
              <w:jc w:val="both"/>
              <w:rPr>
                <w:rFonts w:ascii="Myriad Pro" w:hAnsi="Myriad Pro"/>
              </w:rPr>
            </w:pPr>
            <w:r w:rsidRPr="00A92A3C">
              <w:rPr>
                <w:rFonts w:ascii="Myriad Pro" w:hAnsi="Myriad Pro"/>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0" w:type="dxa"/>
            <w:gridSpan w:val="5"/>
            <w:tcBorders>
              <w:top w:val="single" w:sz="4" w:space="0" w:color="auto"/>
              <w:left w:val="single" w:sz="4" w:space="0" w:color="auto"/>
              <w:right w:val="single" w:sz="4" w:space="0" w:color="auto"/>
            </w:tcBorders>
          </w:tcPr>
          <w:p w14:paraId="1F0F012D"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1DACDF03" w14:textId="77777777" w:rsidR="00401FE6" w:rsidRPr="00A92A3C" w:rsidRDefault="00401FE6" w:rsidP="00401FE6">
            <w:pPr>
              <w:pStyle w:val="ConsPlusNormal"/>
              <w:rPr>
                <w:rFonts w:ascii="Myriad Pro" w:hAnsi="Myriad Pro"/>
              </w:rPr>
            </w:pPr>
          </w:p>
        </w:tc>
      </w:tr>
      <w:tr w:rsidR="00401FE6" w:rsidRPr="00A92A3C" w14:paraId="725B6A2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10B0FE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06EC98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535C5A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AECD62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ADFCC36"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6AA292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8FAA366" w14:textId="77777777" w:rsidR="00401FE6" w:rsidRPr="00A92A3C" w:rsidRDefault="00401FE6" w:rsidP="00401FE6">
            <w:pPr>
              <w:pStyle w:val="ConsPlusNormal"/>
              <w:rPr>
                <w:rFonts w:ascii="Myriad Pro" w:hAnsi="Myriad Pro"/>
              </w:rPr>
            </w:pPr>
          </w:p>
        </w:tc>
      </w:tr>
      <w:tr w:rsidR="00401FE6" w:rsidRPr="00A92A3C" w14:paraId="1AF9987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8043BC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76F50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FA2C0F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1D0CE9D"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29360E8" w14:textId="77777777" w:rsidR="00401FE6" w:rsidRPr="00A92A3C" w:rsidRDefault="00401FE6" w:rsidP="00401FE6">
            <w:pPr>
              <w:pStyle w:val="ConsPlusNormal"/>
              <w:rPr>
                <w:rFonts w:ascii="Myriad Pro" w:hAnsi="Myriad Pro"/>
              </w:rPr>
            </w:pPr>
          </w:p>
        </w:tc>
      </w:tr>
      <w:tr w:rsidR="00401FE6" w:rsidRPr="00A92A3C" w14:paraId="5CBC697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5C0F7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ACAEF9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6569B9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39CF0D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6D025E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A4BA2F4"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52B74AC6" w14:textId="77777777" w:rsidR="00401FE6" w:rsidRPr="00A92A3C" w:rsidRDefault="00401FE6" w:rsidP="00401FE6">
            <w:pPr>
              <w:pStyle w:val="ConsPlusNormal"/>
              <w:rPr>
                <w:rFonts w:ascii="Myriad Pro" w:hAnsi="Myriad Pro"/>
              </w:rPr>
            </w:pPr>
          </w:p>
        </w:tc>
      </w:tr>
      <w:tr w:rsidR="00401FE6" w:rsidRPr="00A92A3C" w14:paraId="3105E7E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327DF4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ACFB0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6275F1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F78A31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215951B" w14:textId="77777777" w:rsidR="00401FE6" w:rsidRPr="00A92A3C" w:rsidRDefault="00401FE6" w:rsidP="00401FE6">
            <w:pPr>
              <w:pStyle w:val="ConsPlusNormal"/>
              <w:rPr>
                <w:rFonts w:ascii="Myriad Pro" w:hAnsi="Myriad Pro"/>
              </w:rPr>
            </w:pPr>
          </w:p>
        </w:tc>
      </w:tr>
      <w:tr w:rsidR="00401FE6" w:rsidRPr="00A92A3C" w14:paraId="77D5AEF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A9F550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D8CBC0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B1699B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D1398E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3DEDD1E" w14:textId="77777777" w:rsidR="00401FE6" w:rsidRPr="00A92A3C" w:rsidRDefault="00401FE6" w:rsidP="00401FE6">
            <w:pPr>
              <w:pStyle w:val="ConsPlusNormal"/>
              <w:rPr>
                <w:rFonts w:ascii="Myriad Pro" w:hAnsi="Myriad Pro"/>
              </w:rPr>
            </w:pPr>
          </w:p>
        </w:tc>
      </w:tr>
      <w:tr w:rsidR="00401FE6" w:rsidRPr="00A92A3C" w14:paraId="7CE196A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BA76A7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AB49F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642600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B6BB73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E600F9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644166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6D1C9734" w14:textId="77777777" w:rsidR="00401FE6" w:rsidRPr="00A92A3C" w:rsidRDefault="00401FE6" w:rsidP="00401FE6">
            <w:pPr>
              <w:pStyle w:val="ConsPlusNormal"/>
              <w:rPr>
                <w:rFonts w:ascii="Myriad Pro" w:hAnsi="Myriad Pro"/>
              </w:rPr>
            </w:pPr>
          </w:p>
        </w:tc>
      </w:tr>
      <w:tr w:rsidR="00401FE6" w:rsidRPr="00A92A3C" w14:paraId="66E88B3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55D931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1E1583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D00FA2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0988DC3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27613F5" w14:textId="77777777" w:rsidR="00401FE6" w:rsidRPr="00A92A3C" w:rsidRDefault="00401FE6" w:rsidP="00401FE6">
            <w:pPr>
              <w:pStyle w:val="ConsPlusNormal"/>
              <w:rPr>
                <w:rFonts w:ascii="Myriad Pro" w:hAnsi="Myriad Pro"/>
              </w:rPr>
            </w:pPr>
          </w:p>
        </w:tc>
      </w:tr>
      <w:tr w:rsidR="00401FE6" w:rsidRPr="00A92A3C" w14:paraId="33957757" w14:textId="77777777" w:rsidTr="00401FE6">
        <w:tc>
          <w:tcPr>
            <w:tcW w:w="854" w:type="dxa"/>
            <w:tcBorders>
              <w:top w:val="single" w:sz="4" w:space="0" w:color="auto"/>
              <w:left w:val="single" w:sz="4" w:space="0" w:color="auto"/>
              <w:bottom w:val="single" w:sz="4" w:space="0" w:color="auto"/>
              <w:right w:val="single" w:sz="4" w:space="0" w:color="auto"/>
            </w:tcBorders>
          </w:tcPr>
          <w:p w14:paraId="0232E9A6" w14:textId="77777777" w:rsidR="00401FE6" w:rsidRPr="00A92A3C" w:rsidRDefault="00401FE6" w:rsidP="00401FE6">
            <w:pPr>
              <w:pStyle w:val="ConsPlusNormal"/>
              <w:outlineLvl w:val="0"/>
              <w:rPr>
                <w:rFonts w:ascii="Myriad Pro" w:hAnsi="Myriad Pro"/>
              </w:rPr>
            </w:pPr>
            <w:r w:rsidRPr="00A92A3C">
              <w:rPr>
                <w:rFonts w:ascii="Myriad Pro" w:hAnsi="Myriad Pro"/>
              </w:rPr>
              <w:t>4.2</w:t>
            </w:r>
          </w:p>
        </w:tc>
        <w:tc>
          <w:tcPr>
            <w:tcW w:w="14172" w:type="dxa"/>
            <w:gridSpan w:val="8"/>
            <w:tcBorders>
              <w:top w:val="single" w:sz="4" w:space="0" w:color="auto"/>
              <w:left w:val="single" w:sz="4" w:space="0" w:color="auto"/>
              <w:bottom w:val="single" w:sz="4" w:space="0" w:color="auto"/>
              <w:right w:val="single" w:sz="4" w:space="0" w:color="auto"/>
            </w:tcBorders>
          </w:tcPr>
          <w:p w14:paraId="763A3F25" w14:textId="77777777" w:rsidR="00401FE6" w:rsidRPr="00A92A3C" w:rsidRDefault="00401FE6" w:rsidP="00401FE6">
            <w:pPr>
              <w:pStyle w:val="ConsPlusNormal"/>
              <w:jc w:val="both"/>
              <w:rPr>
                <w:rFonts w:ascii="Myriad Pro" w:hAnsi="Myriad Pro"/>
              </w:rPr>
            </w:pPr>
            <w:r w:rsidRPr="00A92A3C">
              <w:rPr>
                <w:rFonts w:ascii="Myriad Pro" w:hAnsi="Myriad Pro"/>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401FE6" w:rsidRPr="00A92A3C" w14:paraId="0ED6D650"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810099E" w14:textId="77777777" w:rsidR="00401FE6" w:rsidRPr="00A92A3C" w:rsidRDefault="00401FE6" w:rsidP="00401FE6">
            <w:pPr>
              <w:pStyle w:val="ConsPlusNormal"/>
              <w:rPr>
                <w:rFonts w:ascii="Myriad Pro" w:hAnsi="Myriad Pro"/>
              </w:rPr>
            </w:pPr>
            <w:r w:rsidRPr="00A92A3C">
              <w:rPr>
                <w:rFonts w:ascii="Myriad Pro" w:hAnsi="Myriad Pro"/>
              </w:rPr>
              <w:t>4.2.1</w:t>
            </w:r>
          </w:p>
        </w:tc>
        <w:tc>
          <w:tcPr>
            <w:tcW w:w="3257" w:type="dxa"/>
            <w:vMerge w:val="restart"/>
            <w:tcBorders>
              <w:top w:val="single" w:sz="4" w:space="0" w:color="auto"/>
              <w:left w:val="single" w:sz="4" w:space="0" w:color="auto"/>
              <w:bottom w:val="single" w:sz="4" w:space="0" w:color="auto"/>
              <w:right w:val="single" w:sz="4" w:space="0" w:color="auto"/>
            </w:tcBorders>
          </w:tcPr>
          <w:p w14:paraId="6A4DB109"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14:paraId="418DA0C7"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4394" w:type="dxa"/>
            <w:vMerge w:val="restart"/>
            <w:tcBorders>
              <w:top w:val="single" w:sz="4" w:space="0" w:color="auto"/>
              <w:left w:val="single" w:sz="4" w:space="0" w:color="auto"/>
              <w:bottom w:val="single" w:sz="4" w:space="0" w:color="auto"/>
              <w:right w:val="single" w:sz="4" w:space="0" w:color="auto"/>
            </w:tcBorders>
          </w:tcPr>
          <w:p w14:paraId="715DCB74" w14:textId="77777777" w:rsidR="00401FE6" w:rsidRPr="00A92A3C" w:rsidRDefault="00401FE6" w:rsidP="00401FE6">
            <w:pPr>
              <w:pStyle w:val="ConsPlusNormal"/>
              <w:jc w:val="both"/>
              <w:rPr>
                <w:rFonts w:ascii="Myriad Pro" w:hAnsi="Myriad Pro"/>
              </w:rPr>
            </w:pPr>
            <w:r w:rsidRPr="00A92A3C">
              <w:rPr>
                <w:rFonts w:ascii="Myriad Pro" w:hAnsi="Myriad Pro"/>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tc>
        <w:tc>
          <w:tcPr>
            <w:tcW w:w="2410" w:type="dxa"/>
            <w:gridSpan w:val="5"/>
            <w:tcBorders>
              <w:top w:val="single" w:sz="4" w:space="0" w:color="auto"/>
              <w:left w:val="single" w:sz="4" w:space="0" w:color="auto"/>
              <w:right w:val="single" w:sz="4" w:space="0" w:color="auto"/>
            </w:tcBorders>
          </w:tcPr>
          <w:p w14:paraId="3653273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2F1334A1" w14:textId="77777777" w:rsidR="00401FE6" w:rsidRPr="00A92A3C" w:rsidRDefault="00401FE6" w:rsidP="00401FE6">
            <w:pPr>
              <w:pStyle w:val="ConsPlusNormal"/>
              <w:rPr>
                <w:rFonts w:ascii="Myriad Pro" w:hAnsi="Myriad Pro"/>
              </w:rPr>
            </w:pPr>
          </w:p>
        </w:tc>
      </w:tr>
      <w:tr w:rsidR="00401FE6" w:rsidRPr="00A92A3C" w14:paraId="57236AE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2E87C0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BEADE8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C67AD8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07998C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3E781C9"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36AADE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E9F0F87" w14:textId="77777777" w:rsidR="00401FE6" w:rsidRPr="00A92A3C" w:rsidRDefault="00401FE6" w:rsidP="00401FE6">
            <w:pPr>
              <w:pStyle w:val="ConsPlusNormal"/>
              <w:rPr>
                <w:rFonts w:ascii="Myriad Pro" w:hAnsi="Myriad Pro"/>
              </w:rPr>
            </w:pPr>
          </w:p>
        </w:tc>
      </w:tr>
      <w:tr w:rsidR="00401FE6" w:rsidRPr="00A92A3C" w14:paraId="2CBE718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4C84CD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33803A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6F0348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81C9868"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C0F9470" w14:textId="77777777" w:rsidR="00401FE6" w:rsidRPr="00A92A3C" w:rsidRDefault="00401FE6" w:rsidP="00401FE6">
            <w:pPr>
              <w:pStyle w:val="ConsPlusNormal"/>
              <w:rPr>
                <w:rFonts w:ascii="Myriad Pro" w:hAnsi="Myriad Pro"/>
              </w:rPr>
            </w:pPr>
          </w:p>
        </w:tc>
      </w:tr>
      <w:tr w:rsidR="00401FE6" w:rsidRPr="00A92A3C" w14:paraId="50524CD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116A7D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D32458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CA295D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45A9FA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3AAFDD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1D901D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D285BB0" w14:textId="77777777" w:rsidR="00401FE6" w:rsidRPr="00A92A3C" w:rsidRDefault="00401FE6" w:rsidP="00401FE6">
            <w:pPr>
              <w:pStyle w:val="ConsPlusNormal"/>
              <w:rPr>
                <w:rFonts w:ascii="Myriad Pro" w:hAnsi="Myriad Pro"/>
              </w:rPr>
            </w:pPr>
          </w:p>
        </w:tc>
      </w:tr>
      <w:tr w:rsidR="00401FE6" w:rsidRPr="00A92A3C" w14:paraId="51FFE48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05A04F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7DF23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2C20A7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9174674"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CF6C567" w14:textId="77777777" w:rsidR="00401FE6" w:rsidRPr="00A92A3C" w:rsidRDefault="00401FE6" w:rsidP="00401FE6">
            <w:pPr>
              <w:pStyle w:val="ConsPlusNormal"/>
              <w:rPr>
                <w:rFonts w:ascii="Myriad Pro" w:hAnsi="Myriad Pro"/>
              </w:rPr>
            </w:pPr>
          </w:p>
        </w:tc>
      </w:tr>
      <w:tr w:rsidR="00401FE6" w:rsidRPr="00A92A3C" w14:paraId="6989CDD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0EEB5E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C64FB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2ECFAA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8594E23"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5174A4B" w14:textId="77777777" w:rsidR="00401FE6" w:rsidRPr="00A92A3C" w:rsidRDefault="00401FE6" w:rsidP="00401FE6">
            <w:pPr>
              <w:pStyle w:val="ConsPlusNormal"/>
              <w:rPr>
                <w:rFonts w:ascii="Myriad Pro" w:hAnsi="Myriad Pro"/>
              </w:rPr>
            </w:pPr>
          </w:p>
        </w:tc>
      </w:tr>
      <w:tr w:rsidR="00401FE6" w:rsidRPr="00A92A3C" w14:paraId="113F09E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6AAFD4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C3B23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699840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A6B17C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97AE95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B57224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78CAA594" w14:textId="77777777" w:rsidR="00401FE6" w:rsidRPr="00A92A3C" w:rsidRDefault="00401FE6" w:rsidP="00401FE6">
            <w:pPr>
              <w:pStyle w:val="ConsPlusNormal"/>
              <w:rPr>
                <w:rFonts w:ascii="Myriad Pro" w:hAnsi="Myriad Pro"/>
              </w:rPr>
            </w:pPr>
          </w:p>
        </w:tc>
      </w:tr>
      <w:tr w:rsidR="00401FE6" w:rsidRPr="00A92A3C" w14:paraId="520428F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A6C264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2047A0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0CB613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755E98E2"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491BFEA0" w14:textId="77777777" w:rsidR="00401FE6" w:rsidRPr="00A92A3C" w:rsidRDefault="00401FE6" w:rsidP="00401FE6">
            <w:pPr>
              <w:pStyle w:val="ConsPlusNormal"/>
              <w:rPr>
                <w:rFonts w:ascii="Myriad Pro" w:hAnsi="Myriad Pro"/>
              </w:rPr>
            </w:pPr>
          </w:p>
        </w:tc>
      </w:tr>
      <w:tr w:rsidR="00401FE6" w:rsidRPr="00A92A3C" w14:paraId="7CDB6041"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4A3D08B" w14:textId="77777777" w:rsidR="00401FE6" w:rsidRPr="00A92A3C" w:rsidRDefault="00401FE6" w:rsidP="00401FE6">
            <w:pPr>
              <w:pStyle w:val="ConsPlusNormal"/>
              <w:rPr>
                <w:rFonts w:ascii="Myriad Pro" w:hAnsi="Myriad Pro"/>
              </w:rPr>
            </w:pPr>
            <w:r w:rsidRPr="00A92A3C">
              <w:rPr>
                <w:rFonts w:ascii="Myriad Pro" w:hAnsi="Myriad Pro"/>
              </w:rPr>
              <w:t>4.2.2</w:t>
            </w:r>
          </w:p>
        </w:tc>
        <w:tc>
          <w:tcPr>
            <w:tcW w:w="3257" w:type="dxa"/>
            <w:vMerge w:val="restart"/>
            <w:tcBorders>
              <w:top w:val="single" w:sz="4" w:space="0" w:color="auto"/>
              <w:left w:val="single" w:sz="4" w:space="0" w:color="auto"/>
              <w:bottom w:val="single" w:sz="4" w:space="0" w:color="auto"/>
              <w:right w:val="single" w:sz="4" w:space="0" w:color="auto"/>
            </w:tcBorders>
          </w:tcPr>
          <w:p w14:paraId="1B8404F1" w14:textId="77777777" w:rsidR="00401FE6" w:rsidRPr="00A92A3C" w:rsidRDefault="00401FE6" w:rsidP="00401FE6">
            <w:pPr>
              <w:pStyle w:val="ConsPlusNormal"/>
              <w:jc w:val="both"/>
              <w:rPr>
                <w:rFonts w:ascii="Myriad Pro" w:hAnsi="Myriad Pro"/>
              </w:rPr>
            </w:pPr>
            <w:r w:rsidRPr="00A92A3C">
              <w:rPr>
                <w:rFonts w:ascii="Myriad Pro" w:hAnsi="Myriad Pro"/>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4394" w:type="dxa"/>
            <w:vMerge w:val="restart"/>
            <w:tcBorders>
              <w:top w:val="single" w:sz="4" w:space="0" w:color="auto"/>
              <w:left w:val="single" w:sz="4" w:space="0" w:color="auto"/>
              <w:bottom w:val="single" w:sz="4" w:space="0" w:color="auto"/>
              <w:right w:val="single" w:sz="4" w:space="0" w:color="auto"/>
            </w:tcBorders>
          </w:tcPr>
          <w:p w14:paraId="32BE5DFB" w14:textId="77777777" w:rsidR="00401FE6" w:rsidRPr="00A92A3C" w:rsidRDefault="00401FE6" w:rsidP="00401FE6">
            <w:pPr>
              <w:pStyle w:val="ConsPlusNormal"/>
              <w:jc w:val="both"/>
              <w:rPr>
                <w:rFonts w:ascii="Myriad Pro" w:hAnsi="Myriad Pro"/>
              </w:rPr>
            </w:pPr>
            <w:r w:rsidRPr="00A92A3C">
              <w:rPr>
                <w:rFonts w:ascii="Myriad Pro" w:hAnsi="Myriad Pro"/>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gridSpan w:val="5"/>
            <w:tcBorders>
              <w:top w:val="single" w:sz="4" w:space="0" w:color="auto"/>
              <w:left w:val="single" w:sz="4" w:space="0" w:color="auto"/>
              <w:right w:val="single" w:sz="4" w:space="0" w:color="auto"/>
            </w:tcBorders>
          </w:tcPr>
          <w:p w14:paraId="4C282426"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AFFA7F6" w14:textId="77777777" w:rsidR="00401FE6" w:rsidRPr="00A92A3C" w:rsidRDefault="00401FE6" w:rsidP="00401FE6">
            <w:pPr>
              <w:pStyle w:val="ConsPlusNormal"/>
              <w:jc w:val="both"/>
              <w:rPr>
                <w:rFonts w:ascii="Myriad Pro" w:hAnsi="Myriad Pro"/>
              </w:rPr>
            </w:pPr>
            <w:r w:rsidRPr="00A92A3C">
              <w:rPr>
                <w:rFonts w:ascii="Myriad Pro" w:hAnsi="Myriad Pro"/>
              </w:rPr>
              <w:t>Предоставление акций Банка членам совета директоров не предусмотрено.</w:t>
            </w:r>
          </w:p>
        </w:tc>
      </w:tr>
      <w:tr w:rsidR="00401FE6" w:rsidRPr="00A92A3C" w14:paraId="7D75E72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08A04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0FA085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31E695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0BCEF8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B3DC03E" w14:textId="77777777" w:rsidR="00401FE6" w:rsidRPr="00A92A3C" w:rsidRDefault="00401FE6" w:rsidP="00401FE6">
            <w:pPr>
              <w:pStyle w:val="ConsPlusNormal"/>
              <w:rPr>
                <w:rFonts w:ascii="Myriad Pro" w:hAnsi="Myriad Pro"/>
              </w:rPr>
            </w:pPr>
          </w:p>
        </w:tc>
        <w:tc>
          <w:tcPr>
            <w:tcW w:w="202" w:type="dxa"/>
            <w:tcBorders>
              <w:left w:val="single" w:sz="4" w:space="0" w:color="auto"/>
            </w:tcBorders>
          </w:tcPr>
          <w:p w14:paraId="3B04FF30" w14:textId="77777777" w:rsidR="00401FE6" w:rsidRPr="00A92A3C" w:rsidRDefault="00401FE6" w:rsidP="00401FE6">
            <w:pPr>
              <w:pStyle w:val="ConsPlusNormal"/>
              <w:rPr>
                <w:rFonts w:ascii="Myriad Pro" w:hAnsi="Myriad Pro"/>
              </w:rPr>
            </w:pPr>
          </w:p>
        </w:tc>
        <w:tc>
          <w:tcPr>
            <w:tcW w:w="321" w:type="dxa"/>
          </w:tcPr>
          <w:p w14:paraId="49BEB2C6" w14:textId="77777777" w:rsidR="00401FE6" w:rsidRPr="00A92A3C" w:rsidRDefault="00401FE6" w:rsidP="00401FE6">
            <w:pPr>
              <w:pStyle w:val="ConsPlusNormal"/>
              <w:rPr>
                <w:rFonts w:ascii="Myriad Pro" w:hAnsi="Myriad Pro"/>
              </w:rPr>
            </w:pPr>
          </w:p>
        </w:tc>
        <w:tc>
          <w:tcPr>
            <w:tcW w:w="1382" w:type="dxa"/>
            <w:tcBorders>
              <w:left w:val="nil"/>
              <w:right w:val="single" w:sz="4" w:space="0" w:color="auto"/>
            </w:tcBorders>
          </w:tcPr>
          <w:p w14:paraId="33DD23B5" w14:textId="77777777" w:rsidR="00401FE6" w:rsidRPr="00A92A3C" w:rsidRDefault="00401FE6" w:rsidP="00401FE6">
            <w:pPr>
              <w:pStyle w:val="ConsPlusNormal"/>
              <w:jc w:val="both"/>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5AF9F0F" w14:textId="77777777" w:rsidR="00401FE6" w:rsidRPr="00A92A3C" w:rsidRDefault="00401FE6" w:rsidP="00401FE6">
            <w:pPr>
              <w:pStyle w:val="ConsPlusNormal"/>
              <w:rPr>
                <w:rFonts w:ascii="Myriad Pro" w:hAnsi="Myriad Pro"/>
              </w:rPr>
            </w:pPr>
          </w:p>
        </w:tc>
      </w:tr>
      <w:tr w:rsidR="00401FE6" w:rsidRPr="00A92A3C" w14:paraId="5725593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F31A1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E191F3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4CEA65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6CF5382"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1AC37327" w14:textId="77777777" w:rsidR="00401FE6" w:rsidRPr="00A92A3C" w:rsidRDefault="00401FE6" w:rsidP="00401FE6">
            <w:pPr>
              <w:pStyle w:val="ConsPlusNormal"/>
              <w:rPr>
                <w:rFonts w:ascii="Myriad Pro" w:hAnsi="Myriad Pro"/>
              </w:rPr>
            </w:pPr>
          </w:p>
        </w:tc>
      </w:tr>
      <w:tr w:rsidR="00401FE6" w:rsidRPr="00A92A3C" w14:paraId="508AF46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DD4A3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75A7C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B352A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07732E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7E7A38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C7937F4"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164512D" w14:textId="77777777" w:rsidR="00401FE6" w:rsidRPr="00A92A3C" w:rsidRDefault="00401FE6" w:rsidP="00401FE6">
            <w:pPr>
              <w:pStyle w:val="ConsPlusNormal"/>
              <w:rPr>
                <w:rFonts w:ascii="Myriad Pro" w:hAnsi="Myriad Pro"/>
              </w:rPr>
            </w:pPr>
          </w:p>
        </w:tc>
      </w:tr>
      <w:tr w:rsidR="00401FE6" w:rsidRPr="00A92A3C" w14:paraId="40B1B78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CEF11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703680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8BBA83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230481A"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14AE14A" w14:textId="77777777" w:rsidR="00401FE6" w:rsidRPr="00A92A3C" w:rsidRDefault="00401FE6" w:rsidP="00401FE6">
            <w:pPr>
              <w:pStyle w:val="ConsPlusNormal"/>
              <w:rPr>
                <w:rFonts w:ascii="Myriad Pro" w:hAnsi="Myriad Pro"/>
              </w:rPr>
            </w:pPr>
          </w:p>
        </w:tc>
      </w:tr>
      <w:tr w:rsidR="00401FE6" w:rsidRPr="00A92A3C" w14:paraId="7157ED4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CDAF2E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6A6B7C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4E632C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E36C726"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682C1F6" w14:textId="77777777" w:rsidR="00401FE6" w:rsidRPr="00A92A3C" w:rsidRDefault="00401FE6" w:rsidP="00401FE6">
            <w:pPr>
              <w:pStyle w:val="ConsPlusNormal"/>
              <w:rPr>
                <w:rFonts w:ascii="Myriad Pro" w:hAnsi="Myriad Pro"/>
              </w:rPr>
            </w:pPr>
          </w:p>
        </w:tc>
      </w:tr>
      <w:tr w:rsidR="00401FE6" w:rsidRPr="00A92A3C" w14:paraId="5F66682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37BB9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624DCE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F3C9C6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34A1F7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DA633EF"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C231C8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A0A7CE6" w14:textId="77777777" w:rsidR="00401FE6" w:rsidRPr="00A92A3C" w:rsidRDefault="00401FE6" w:rsidP="00401FE6">
            <w:pPr>
              <w:pStyle w:val="ConsPlusNormal"/>
              <w:rPr>
                <w:rFonts w:ascii="Myriad Pro" w:hAnsi="Myriad Pro"/>
              </w:rPr>
            </w:pPr>
          </w:p>
        </w:tc>
      </w:tr>
      <w:tr w:rsidR="00401FE6" w:rsidRPr="00A92A3C" w14:paraId="576C077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B7AAB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F1E026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D5013D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416363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232B83CD" w14:textId="77777777" w:rsidR="00401FE6" w:rsidRPr="00A92A3C" w:rsidRDefault="00401FE6" w:rsidP="00401FE6">
            <w:pPr>
              <w:pStyle w:val="ConsPlusNormal"/>
              <w:rPr>
                <w:rFonts w:ascii="Myriad Pro" w:hAnsi="Myriad Pro"/>
              </w:rPr>
            </w:pPr>
          </w:p>
        </w:tc>
      </w:tr>
      <w:tr w:rsidR="00401FE6" w:rsidRPr="00A92A3C" w14:paraId="0052E792"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6666E30" w14:textId="77777777" w:rsidR="00401FE6" w:rsidRPr="00A92A3C" w:rsidRDefault="00401FE6" w:rsidP="00401FE6">
            <w:pPr>
              <w:pStyle w:val="ConsPlusNormal"/>
              <w:rPr>
                <w:rFonts w:ascii="Myriad Pro" w:hAnsi="Myriad Pro"/>
              </w:rPr>
            </w:pPr>
            <w:r w:rsidRPr="00A92A3C">
              <w:rPr>
                <w:rFonts w:ascii="Myriad Pro" w:hAnsi="Myriad Pro"/>
              </w:rPr>
              <w:t>4.2.3</w:t>
            </w:r>
          </w:p>
        </w:tc>
        <w:tc>
          <w:tcPr>
            <w:tcW w:w="3257" w:type="dxa"/>
            <w:vMerge w:val="restart"/>
            <w:tcBorders>
              <w:top w:val="single" w:sz="4" w:space="0" w:color="auto"/>
              <w:left w:val="single" w:sz="4" w:space="0" w:color="auto"/>
              <w:bottom w:val="single" w:sz="4" w:space="0" w:color="auto"/>
              <w:right w:val="single" w:sz="4" w:space="0" w:color="auto"/>
            </w:tcBorders>
          </w:tcPr>
          <w:p w14:paraId="029E161C" w14:textId="77777777" w:rsidR="00401FE6" w:rsidRPr="00A92A3C" w:rsidRDefault="00401FE6" w:rsidP="00401FE6">
            <w:pPr>
              <w:pStyle w:val="ConsPlusNormal"/>
              <w:jc w:val="both"/>
              <w:rPr>
                <w:rFonts w:ascii="Myriad Pro" w:hAnsi="Myriad Pro"/>
              </w:rPr>
            </w:pPr>
            <w:r w:rsidRPr="00A92A3C">
              <w:rPr>
                <w:rFonts w:ascii="Myriad Pro" w:hAnsi="Myriad Pro"/>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4394" w:type="dxa"/>
            <w:vMerge w:val="restart"/>
            <w:tcBorders>
              <w:top w:val="single" w:sz="4" w:space="0" w:color="auto"/>
              <w:left w:val="single" w:sz="4" w:space="0" w:color="auto"/>
              <w:bottom w:val="single" w:sz="4" w:space="0" w:color="auto"/>
              <w:right w:val="single" w:sz="4" w:space="0" w:color="auto"/>
            </w:tcBorders>
          </w:tcPr>
          <w:p w14:paraId="05C2EE84"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gridSpan w:val="5"/>
            <w:tcBorders>
              <w:top w:val="single" w:sz="4" w:space="0" w:color="auto"/>
              <w:left w:val="single" w:sz="4" w:space="0" w:color="auto"/>
              <w:right w:val="single" w:sz="4" w:space="0" w:color="auto"/>
            </w:tcBorders>
          </w:tcPr>
          <w:p w14:paraId="2244F63B"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AA6E959" w14:textId="77777777" w:rsidR="00401FE6" w:rsidRPr="00A92A3C" w:rsidRDefault="00401FE6" w:rsidP="00401FE6">
            <w:pPr>
              <w:pStyle w:val="ConsPlusNormal"/>
              <w:rPr>
                <w:rFonts w:ascii="Myriad Pro" w:hAnsi="Myriad Pro"/>
              </w:rPr>
            </w:pPr>
          </w:p>
        </w:tc>
      </w:tr>
      <w:tr w:rsidR="00401FE6" w:rsidRPr="00A92A3C" w14:paraId="3D5F901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8A7AF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9B648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26BF28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24547F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6E6BDD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D0E15F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06E2A75" w14:textId="77777777" w:rsidR="00401FE6" w:rsidRPr="00A92A3C" w:rsidRDefault="00401FE6" w:rsidP="00401FE6">
            <w:pPr>
              <w:pStyle w:val="ConsPlusNormal"/>
              <w:rPr>
                <w:rFonts w:ascii="Myriad Pro" w:hAnsi="Myriad Pro"/>
              </w:rPr>
            </w:pPr>
          </w:p>
        </w:tc>
      </w:tr>
      <w:tr w:rsidR="00401FE6" w:rsidRPr="00A92A3C" w14:paraId="1186EB2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628789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9A5DF7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B7B9A9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FE5BCEA"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B8D29BD" w14:textId="77777777" w:rsidR="00401FE6" w:rsidRPr="00A92A3C" w:rsidRDefault="00401FE6" w:rsidP="00401FE6">
            <w:pPr>
              <w:pStyle w:val="ConsPlusNormal"/>
              <w:rPr>
                <w:rFonts w:ascii="Myriad Pro" w:hAnsi="Myriad Pro"/>
              </w:rPr>
            </w:pPr>
          </w:p>
        </w:tc>
      </w:tr>
      <w:tr w:rsidR="00401FE6" w:rsidRPr="00A92A3C" w14:paraId="7D21DA3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F76F6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279025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75C2B5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5F83B2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F01C24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187BEF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FB4FB85" w14:textId="77777777" w:rsidR="00401FE6" w:rsidRPr="00A92A3C" w:rsidRDefault="00401FE6" w:rsidP="00401FE6">
            <w:pPr>
              <w:pStyle w:val="ConsPlusNormal"/>
              <w:rPr>
                <w:rFonts w:ascii="Myriad Pro" w:hAnsi="Myriad Pro"/>
              </w:rPr>
            </w:pPr>
          </w:p>
        </w:tc>
      </w:tr>
      <w:tr w:rsidR="00401FE6" w:rsidRPr="00A92A3C" w14:paraId="2F75CF6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6BDFD2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A4797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DD5611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DFB71E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24E433A" w14:textId="77777777" w:rsidR="00401FE6" w:rsidRPr="00A92A3C" w:rsidRDefault="00401FE6" w:rsidP="00401FE6">
            <w:pPr>
              <w:pStyle w:val="ConsPlusNormal"/>
              <w:rPr>
                <w:rFonts w:ascii="Myriad Pro" w:hAnsi="Myriad Pro"/>
              </w:rPr>
            </w:pPr>
          </w:p>
        </w:tc>
      </w:tr>
      <w:tr w:rsidR="00401FE6" w:rsidRPr="00A92A3C" w14:paraId="5EEB01E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A2794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512C6D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C624B1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1E6B0C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A18A7D2" w14:textId="77777777" w:rsidR="00401FE6" w:rsidRPr="00A92A3C" w:rsidRDefault="00401FE6" w:rsidP="00401FE6">
            <w:pPr>
              <w:pStyle w:val="ConsPlusNormal"/>
              <w:rPr>
                <w:rFonts w:ascii="Myriad Pro" w:hAnsi="Myriad Pro"/>
              </w:rPr>
            </w:pPr>
          </w:p>
        </w:tc>
      </w:tr>
      <w:tr w:rsidR="00401FE6" w:rsidRPr="00A92A3C" w14:paraId="4B215B8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B5A46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7021C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7CD024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EDDF53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4148C5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3585472"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EAC82C3" w14:textId="77777777" w:rsidR="00401FE6" w:rsidRPr="00A92A3C" w:rsidRDefault="00401FE6" w:rsidP="00401FE6">
            <w:pPr>
              <w:pStyle w:val="ConsPlusNormal"/>
              <w:rPr>
                <w:rFonts w:ascii="Myriad Pro" w:hAnsi="Myriad Pro"/>
              </w:rPr>
            </w:pPr>
          </w:p>
        </w:tc>
      </w:tr>
      <w:tr w:rsidR="00401FE6" w:rsidRPr="00A92A3C" w14:paraId="40D383D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9C0A74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EDE1DD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A2BB32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9847DD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2ADB7991" w14:textId="77777777" w:rsidR="00401FE6" w:rsidRPr="00A92A3C" w:rsidRDefault="00401FE6" w:rsidP="00401FE6">
            <w:pPr>
              <w:pStyle w:val="ConsPlusNormal"/>
              <w:rPr>
                <w:rFonts w:ascii="Myriad Pro" w:hAnsi="Myriad Pro"/>
              </w:rPr>
            </w:pPr>
          </w:p>
        </w:tc>
      </w:tr>
      <w:tr w:rsidR="00401FE6" w:rsidRPr="00A92A3C" w14:paraId="6AE23BC4" w14:textId="77777777" w:rsidTr="00401FE6">
        <w:tc>
          <w:tcPr>
            <w:tcW w:w="854" w:type="dxa"/>
            <w:tcBorders>
              <w:top w:val="single" w:sz="4" w:space="0" w:color="auto"/>
              <w:left w:val="single" w:sz="4" w:space="0" w:color="auto"/>
              <w:bottom w:val="single" w:sz="4" w:space="0" w:color="auto"/>
              <w:right w:val="single" w:sz="4" w:space="0" w:color="auto"/>
            </w:tcBorders>
          </w:tcPr>
          <w:p w14:paraId="0D74E875" w14:textId="77777777" w:rsidR="00401FE6" w:rsidRPr="00A92A3C" w:rsidRDefault="00401FE6" w:rsidP="00401FE6">
            <w:pPr>
              <w:pStyle w:val="ConsPlusNormal"/>
              <w:outlineLvl w:val="0"/>
              <w:rPr>
                <w:rFonts w:ascii="Myriad Pro" w:hAnsi="Myriad Pro"/>
              </w:rPr>
            </w:pPr>
            <w:r w:rsidRPr="00A92A3C">
              <w:rPr>
                <w:rFonts w:ascii="Myriad Pro" w:hAnsi="Myriad Pro"/>
              </w:rPr>
              <w:t>4.3</w:t>
            </w:r>
          </w:p>
        </w:tc>
        <w:tc>
          <w:tcPr>
            <w:tcW w:w="14172" w:type="dxa"/>
            <w:gridSpan w:val="8"/>
            <w:tcBorders>
              <w:top w:val="single" w:sz="4" w:space="0" w:color="auto"/>
              <w:left w:val="single" w:sz="4" w:space="0" w:color="auto"/>
              <w:bottom w:val="single" w:sz="4" w:space="0" w:color="auto"/>
              <w:right w:val="single" w:sz="4" w:space="0" w:color="auto"/>
            </w:tcBorders>
          </w:tcPr>
          <w:p w14:paraId="590689D3" w14:textId="77777777" w:rsidR="00401FE6" w:rsidRPr="00A92A3C" w:rsidRDefault="00401FE6" w:rsidP="00401FE6">
            <w:pPr>
              <w:pStyle w:val="ConsPlusNormal"/>
              <w:jc w:val="both"/>
              <w:rPr>
                <w:rFonts w:ascii="Myriad Pro" w:hAnsi="Myriad Pro"/>
              </w:rPr>
            </w:pPr>
            <w:r w:rsidRPr="00A92A3C">
              <w:rPr>
                <w:rFonts w:ascii="Myriad Pro" w:hAnsi="Myriad Pro"/>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401FE6" w:rsidRPr="00A92A3C" w14:paraId="401DDD50"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41BBF6C" w14:textId="77777777" w:rsidR="00401FE6" w:rsidRPr="00A92A3C" w:rsidRDefault="00401FE6" w:rsidP="00401FE6">
            <w:pPr>
              <w:pStyle w:val="ConsPlusNormal"/>
              <w:rPr>
                <w:rFonts w:ascii="Myriad Pro" w:hAnsi="Myriad Pro"/>
              </w:rPr>
            </w:pPr>
            <w:r w:rsidRPr="00A92A3C">
              <w:rPr>
                <w:rFonts w:ascii="Myriad Pro" w:hAnsi="Myriad Pro"/>
              </w:rPr>
              <w:t>4.3.1</w:t>
            </w:r>
          </w:p>
        </w:tc>
        <w:tc>
          <w:tcPr>
            <w:tcW w:w="3257" w:type="dxa"/>
            <w:vMerge w:val="restart"/>
            <w:tcBorders>
              <w:top w:val="single" w:sz="4" w:space="0" w:color="auto"/>
              <w:left w:val="single" w:sz="4" w:space="0" w:color="auto"/>
              <w:bottom w:val="single" w:sz="4" w:space="0" w:color="auto"/>
              <w:right w:val="single" w:sz="4" w:space="0" w:color="auto"/>
            </w:tcBorders>
          </w:tcPr>
          <w:p w14:paraId="378B5765" w14:textId="77777777" w:rsidR="00401FE6" w:rsidRPr="00A92A3C" w:rsidRDefault="00401FE6" w:rsidP="00401FE6">
            <w:pPr>
              <w:pStyle w:val="ConsPlusNormal"/>
              <w:jc w:val="both"/>
              <w:rPr>
                <w:rFonts w:ascii="Myriad Pro" w:hAnsi="Myriad Pro"/>
              </w:rPr>
            </w:pPr>
            <w:r w:rsidRPr="00A92A3C">
              <w:rPr>
                <w:rFonts w:ascii="Myriad Pro" w:hAnsi="Myriad Pro"/>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4394" w:type="dxa"/>
            <w:vMerge w:val="restart"/>
            <w:tcBorders>
              <w:top w:val="single" w:sz="4" w:space="0" w:color="auto"/>
              <w:left w:val="single" w:sz="4" w:space="0" w:color="auto"/>
              <w:right w:val="single" w:sz="4" w:space="0" w:color="auto"/>
            </w:tcBorders>
          </w:tcPr>
          <w:p w14:paraId="77A48A44"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tc>
        <w:tc>
          <w:tcPr>
            <w:tcW w:w="2410" w:type="dxa"/>
            <w:gridSpan w:val="5"/>
            <w:tcBorders>
              <w:top w:val="single" w:sz="4" w:space="0" w:color="auto"/>
              <w:left w:val="single" w:sz="4" w:space="0" w:color="auto"/>
              <w:right w:val="single" w:sz="4" w:space="0" w:color="auto"/>
            </w:tcBorders>
          </w:tcPr>
          <w:p w14:paraId="7E5944F7"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1B7B815" w14:textId="77777777" w:rsidR="00401FE6" w:rsidRPr="00A92A3C" w:rsidRDefault="00401FE6" w:rsidP="00401FE6">
            <w:pPr>
              <w:pStyle w:val="ConsPlusNormal"/>
              <w:rPr>
                <w:rFonts w:ascii="Myriad Pro" w:hAnsi="Myriad Pro"/>
              </w:rPr>
            </w:pPr>
          </w:p>
        </w:tc>
      </w:tr>
      <w:tr w:rsidR="00401FE6" w:rsidRPr="00A92A3C" w14:paraId="4BA28B2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C01E2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52959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040A0C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A641E7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DF0F1C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F791F0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4A79241" w14:textId="77777777" w:rsidR="00401FE6" w:rsidRPr="00A92A3C" w:rsidRDefault="00401FE6" w:rsidP="00401FE6">
            <w:pPr>
              <w:pStyle w:val="ConsPlusNormal"/>
              <w:rPr>
                <w:rFonts w:ascii="Myriad Pro" w:hAnsi="Myriad Pro"/>
              </w:rPr>
            </w:pPr>
          </w:p>
        </w:tc>
      </w:tr>
      <w:tr w:rsidR="00401FE6" w:rsidRPr="00A92A3C" w14:paraId="3CFF5E8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5C0175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54CB18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A43A67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0551670"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B4ABB47" w14:textId="77777777" w:rsidR="00401FE6" w:rsidRPr="00A92A3C" w:rsidRDefault="00401FE6" w:rsidP="00401FE6">
            <w:pPr>
              <w:pStyle w:val="ConsPlusNormal"/>
              <w:rPr>
                <w:rFonts w:ascii="Myriad Pro" w:hAnsi="Myriad Pro"/>
              </w:rPr>
            </w:pPr>
          </w:p>
        </w:tc>
      </w:tr>
      <w:tr w:rsidR="00401FE6" w:rsidRPr="00A92A3C" w14:paraId="4C70045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BDAECD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8BCAEA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98404A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8B3039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69D5C9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DF5270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50E71727" w14:textId="77777777" w:rsidR="00401FE6" w:rsidRPr="00A92A3C" w:rsidRDefault="00401FE6" w:rsidP="00401FE6">
            <w:pPr>
              <w:pStyle w:val="ConsPlusNormal"/>
              <w:rPr>
                <w:rFonts w:ascii="Myriad Pro" w:hAnsi="Myriad Pro"/>
              </w:rPr>
            </w:pPr>
          </w:p>
        </w:tc>
      </w:tr>
      <w:tr w:rsidR="00401FE6" w:rsidRPr="00A92A3C" w14:paraId="76C846AE"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0062666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9FF422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098B51F"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right w:val="single" w:sz="4" w:space="0" w:color="auto"/>
            </w:tcBorders>
          </w:tcPr>
          <w:p w14:paraId="6D6932E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val="restart"/>
            <w:tcBorders>
              <w:left w:val="single" w:sz="4" w:space="0" w:color="auto"/>
              <w:right w:val="single" w:sz="4" w:space="0" w:color="auto"/>
            </w:tcBorders>
          </w:tcPr>
          <w:p w14:paraId="77D30DE0" w14:textId="77777777" w:rsidR="00401FE6" w:rsidRPr="00A92A3C" w:rsidRDefault="00401FE6" w:rsidP="00401FE6">
            <w:pPr>
              <w:pStyle w:val="ConsPlusNormal"/>
              <w:rPr>
                <w:rFonts w:ascii="Myriad Pro" w:hAnsi="Myriad Pro"/>
              </w:rPr>
            </w:pPr>
          </w:p>
        </w:tc>
      </w:tr>
      <w:tr w:rsidR="00401FE6" w:rsidRPr="00A92A3C" w14:paraId="02FAF326"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7C4C683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47BCB6"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4D1F4FC8" w14:textId="77777777" w:rsidR="00401FE6" w:rsidRPr="00A92A3C" w:rsidRDefault="00401FE6" w:rsidP="00401FE6">
            <w:pPr>
              <w:pStyle w:val="ConsPlusNormal"/>
              <w:jc w:val="both"/>
              <w:rPr>
                <w:rFonts w:ascii="Myriad Pro" w:hAnsi="Myriad Pro"/>
              </w:rPr>
            </w:pPr>
            <w:r w:rsidRPr="00A92A3C">
              <w:rPr>
                <w:rFonts w:ascii="Myriad Pro" w:hAnsi="Myriad Pro"/>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tc>
        <w:tc>
          <w:tcPr>
            <w:tcW w:w="2410" w:type="dxa"/>
            <w:gridSpan w:val="5"/>
            <w:vMerge/>
            <w:tcBorders>
              <w:left w:val="single" w:sz="4" w:space="0" w:color="auto"/>
              <w:right w:val="single" w:sz="4" w:space="0" w:color="auto"/>
            </w:tcBorders>
          </w:tcPr>
          <w:p w14:paraId="4544984D"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7393AA58" w14:textId="77777777" w:rsidR="00401FE6" w:rsidRPr="00A92A3C" w:rsidRDefault="00401FE6" w:rsidP="00401FE6">
            <w:pPr>
              <w:pStyle w:val="ConsPlusNormal"/>
              <w:jc w:val="both"/>
              <w:rPr>
                <w:rFonts w:ascii="Myriad Pro" w:hAnsi="Myriad Pro"/>
              </w:rPr>
            </w:pPr>
          </w:p>
        </w:tc>
      </w:tr>
      <w:tr w:rsidR="00401FE6" w:rsidRPr="00A92A3C" w14:paraId="73D2AF0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04EB1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60E8E0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476A802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BC40095"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95743DA" w14:textId="77777777" w:rsidR="00401FE6" w:rsidRPr="00A92A3C" w:rsidRDefault="00401FE6" w:rsidP="00401FE6">
            <w:pPr>
              <w:pStyle w:val="ConsPlusNormal"/>
              <w:rPr>
                <w:rFonts w:ascii="Myriad Pro" w:hAnsi="Myriad Pro"/>
              </w:rPr>
            </w:pPr>
          </w:p>
        </w:tc>
      </w:tr>
      <w:tr w:rsidR="00401FE6" w:rsidRPr="00A92A3C" w14:paraId="56D344A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49084A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73E5CB9"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5E7825D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2513E0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1C5ECA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114DFD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78DD24A2" w14:textId="77777777" w:rsidR="00401FE6" w:rsidRPr="00A92A3C" w:rsidRDefault="00401FE6" w:rsidP="00401FE6">
            <w:pPr>
              <w:pStyle w:val="ConsPlusNormal"/>
              <w:rPr>
                <w:rFonts w:ascii="Myriad Pro" w:hAnsi="Myriad Pro"/>
              </w:rPr>
            </w:pPr>
          </w:p>
        </w:tc>
      </w:tr>
      <w:tr w:rsidR="00401FE6" w:rsidRPr="00A92A3C" w14:paraId="53ECF1DB"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01FD806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34B38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01D94641"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bottom w:val="single" w:sz="4" w:space="0" w:color="auto"/>
              <w:right w:val="single" w:sz="4" w:space="0" w:color="auto"/>
            </w:tcBorders>
          </w:tcPr>
          <w:p w14:paraId="0768D2C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val="restart"/>
            <w:tcBorders>
              <w:left w:val="single" w:sz="4" w:space="0" w:color="auto"/>
              <w:bottom w:val="single" w:sz="4" w:space="0" w:color="auto"/>
              <w:right w:val="single" w:sz="4" w:space="0" w:color="auto"/>
            </w:tcBorders>
          </w:tcPr>
          <w:p w14:paraId="5B6BDC3D" w14:textId="77777777" w:rsidR="00401FE6" w:rsidRPr="00A92A3C" w:rsidRDefault="00401FE6" w:rsidP="00401FE6">
            <w:pPr>
              <w:pStyle w:val="ConsPlusNormal"/>
              <w:rPr>
                <w:rFonts w:ascii="Myriad Pro" w:hAnsi="Myriad Pro"/>
              </w:rPr>
            </w:pPr>
          </w:p>
        </w:tc>
      </w:tr>
      <w:tr w:rsidR="00401FE6" w:rsidRPr="00A92A3C" w14:paraId="1F0FC15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4074A1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B1D434" w14:textId="77777777" w:rsidR="00401FE6" w:rsidRPr="00A92A3C" w:rsidRDefault="00401FE6"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4F26C128" w14:textId="77777777" w:rsidR="00401FE6" w:rsidRPr="00A92A3C" w:rsidRDefault="00401FE6" w:rsidP="00401FE6">
            <w:pPr>
              <w:pStyle w:val="ConsPlusNormal"/>
              <w:jc w:val="both"/>
              <w:rPr>
                <w:rFonts w:ascii="Myriad Pro" w:hAnsi="Myriad Pro"/>
              </w:rPr>
            </w:pPr>
            <w:r w:rsidRPr="00A92A3C">
              <w:rPr>
                <w:rFonts w:ascii="Myriad Pro" w:hAnsi="Myriad Pro"/>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410" w:type="dxa"/>
            <w:gridSpan w:val="5"/>
            <w:vMerge/>
            <w:tcBorders>
              <w:left w:val="single" w:sz="4" w:space="0" w:color="auto"/>
              <w:bottom w:val="single" w:sz="4" w:space="0" w:color="auto"/>
              <w:right w:val="single" w:sz="4" w:space="0" w:color="auto"/>
            </w:tcBorders>
          </w:tcPr>
          <w:p w14:paraId="1CCCF573"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bottom w:val="single" w:sz="4" w:space="0" w:color="auto"/>
              <w:right w:val="single" w:sz="4" w:space="0" w:color="auto"/>
            </w:tcBorders>
          </w:tcPr>
          <w:p w14:paraId="7DF0EF0D" w14:textId="77777777" w:rsidR="00401FE6" w:rsidRPr="00A92A3C" w:rsidRDefault="00401FE6" w:rsidP="00401FE6">
            <w:pPr>
              <w:pStyle w:val="ConsPlusNormal"/>
              <w:jc w:val="both"/>
              <w:rPr>
                <w:rFonts w:ascii="Myriad Pro" w:hAnsi="Myriad Pro"/>
              </w:rPr>
            </w:pPr>
          </w:p>
        </w:tc>
      </w:tr>
      <w:tr w:rsidR="00401FE6" w:rsidRPr="00A92A3C" w14:paraId="433CD8D9"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A798ECF" w14:textId="77777777" w:rsidR="00401FE6" w:rsidRPr="00A92A3C" w:rsidRDefault="00401FE6" w:rsidP="00401FE6">
            <w:pPr>
              <w:pStyle w:val="ConsPlusNormal"/>
              <w:rPr>
                <w:rFonts w:ascii="Myriad Pro" w:hAnsi="Myriad Pro"/>
              </w:rPr>
            </w:pPr>
            <w:r w:rsidRPr="00A92A3C">
              <w:rPr>
                <w:rFonts w:ascii="Myriad Pro" w:hAnsi="Myriad Pro"/>
              </w:rPr>
              <w:t>4.3.2</w:t>
            </w:r>
          </w:p>
        </w:tc>
        <w:tc>
          <w:tcPr>
            <w:tcW w:w="3257" w:type="dxa"/>
            <w:vMerge w:val="restart"/>
            <w:tcBorders>
              <w:top w:val="single" w:sz="4" w:space="0" w:color="auto"/>
              <w:left w:val="single" w:sz="4" w:space="0" w:color="auto"/>
              <w:bottom w:val="single" w:sz="4" w:space="0" w:color="auto"/>
              <w:right w:val="single" w:sz="4" w:space="0" w:color="auto"/>
            </w:tcBorders>
          </w:tcPr>
          <w:p w14:paraId="6468715D"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4394" w:type="dxa"/>
            <w:vMerge w:val="restart"/>
            <w:tcBorders>
              <w:top w:val="single" w:sz="4" w:space="0" w:color="auto"/>
              <w:left w:val="single" w:sz="4" w:space="0" w:color="auto"/>
              <w:right w:val="single" w:sz="4" w:space="0" w:color="auto"/>
            </w:tcBorders>
          </w:tcPr>
          <w:p w14:paraId="15D1F8A5" w14:textId="77777777" w:rsidR="00401FE6" w:rsidRPr="00A92A3C" w:rsidRDefault="00401FE6" w:rsidP="00401FE6">
            <w:pPr>
              <w:pStyle w:val="ConsPlusNormal"/>
              <w:jc w:val="both"/>
              <w:rPr>
                <w:rFonts w:ascii="Myriad Pro" w:hAnsi="Myriad Pro"/>
              </w:rPr>
            </w:pPr>
            <w:r w:rsidRPr="00A92A3C">
              <w:rPr>
                <w:rFonts w:ascii="Myriad Pro" w:hAnsi="Myriad Pro"/>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tc>
        <w:tc>
          <w:tcPr>
            <w:tcW w:w="2410" w:type="dxa"/>
            <w:gridSpan w:val="5"/>
            <w:tcBorders>
              <w:top w:val="single" w:sz="4" w:space="0" w:color="auto"/>
              <w:left w:val="single" w:sz="4" w:space="0" w:color="auto"/>
              <w:right w:val="single" w:sz="4" w:space="0" w:color="auto"/>
            </w:tcBorders>
          </w:tcPr>
          <w:p w14:paraId="333C8F16"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549FADC" w14:textId="77777777" w:rsidR="00401FE6" w:rsidRPr="00A92A3C" w:rsidRDefault="00401FE6" w:rsidP="00401FE6">
            <w:pPr>
              <w:pStyle w:val="ConsPlusNormal"/>
              <w:jc w:val="both"/>
              <w:rPr>
                <w:rFonts w:ascii="Myriad Pro" w:hAnsi="Myriad Pro"/>
              </w:rPr>
            </w:pPr>
            <w:r w:rsidRPr="00A92A3C">
              <w:rPr>
                <w:rFonts w:ascii="Myriad Pro" w:hAnsi="Myriad Pro"/>
              </w:rPr>
              <w:t>Положением об оплате труда социальных выплатах работникам Банка предусмотрена система долгосрочной мотивации членов исполнительных органов и иных ключевых руководящих работников Банка, включающая в себя систему отсрочек (рассрочек) нефиксированной части оплаты труда, а также возможность сокращения или отмены выплат по итогу рассмотрения исполнения финансового плана.</w:t>
            </w:r>
          </w:p>
          <w:p w14:paraId="7229A8C7" w14:textId="77777777" w:rsidR="00401FE6" w:rsidRPr="00A92A3C" w:rsidRDefault="00401FE6" w:rsidP="00401FE6">
            <w:pPr>
              <w:pStyle w:val="ConsPlusNormal"/>
              <w:jc w:val="both"/>
              <w:rPr>
                <w:rFonts w:ascii="Myriad Pro" w:hAnsi="Myriad Pro"/>
              </w:rPr>
            </w:pPr>
            <w:r w:rsidRPr="00A92A3C">
              <w:rPr>
                <w:rFonts w:ascii="Myriad Pro" w:hAnsi="Myriad Pro"/>
              </w:rPr>
              <w:t>Банком не утверждалась программа долгосрочной мотивации членов исполнительных органов и иных ключевых руководящих работников общества с использованием акций общества.</w:t>
            </w:r>
          </w:p>
        </w:tc>
      </w:tr>
      <w:tr w:rsidR="00401FE6" w:rsidRPr="00A92A3C" w14:paraId="19E643A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057CEB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3A2A3D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1753D8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9C5977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C50980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AE44E2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3972EAC" w14:textId="77777777" w:rsidR="00401FE6" w:rsidRPr="00A92A3C" w:rsidRDefault="00401FE6" w:rsidP="00401FE6">
            <w:pPr>
              <w:pStyle w:val="ConsPlusNormal"/>
              <w:rPr>
                <w:rFonts w:ascii="Myriad Pro" w:hAnsi="Myriad Pro"/>
              </w:rPr>
            </w:pPr>
          </w:p>
        </w:tc>
      </w:tr>
      <w:tr w:rsidR="00401FE6" w:rsidRPr="00A92A3C" w14:paraId="0DAB69C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1BEC00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DD99C4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04CC0B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B8AB2A8"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2F4A003" w14:textId="77777777" w:rsidR="00401FE6" w:rsidRPr="00A92A3C" w:rsidRDefault="00401FE6" w:rsidP="00401FE6">
            <w:pPr>
              <w:pStyle w:val="ConsPlusNormal"/>
              <w:rPr>
                <w:rFonts w:ascii="Myriad Pro" w:hAnsi="Myriad Pro"/>
              </w:rPr>
            </w:pPr>
          </w:p>
        </w:tc>
      </w:tr>
      <w:tr w:rsidR="00401FE6" w:rsidRPr="00A92A3C" w14:paraId="6CD16F2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405FD9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4DD6A5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D4523B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078A9A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0115B17"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4E038A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8EA3A76" w14:textId="77777777" w:rsidR="00401FE6" w:rsidRPr="00A92A3C" w:rsidRDefault="00401FE6" w:rsidP="00401FE6">
            <w:pPr>
              <w:pStyle w:val="ConsPlusNormal"/>
              <w:rPr>
                <w:rFonts w:ascii="Myriad Pro" w:hAnsi="Myriad Pro"/>
              </w:rPr>
            </w:pPr>
          </w:p>
        </w:tc>
      </w:tr>
      <w:tr w:rsidR="00401FE6" w:rsidRPr="00A92A3C" w14:paraId="668FF18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9A2CE9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5DB539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A22833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9100FF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8419221" w14:textId="77777777" w:rsidR="00401FE6" w:rsidRPr="00A92A3C" w:rsidRDefault="00401FE6" w:rsidP="00401FE6">
            <w:pPr>
              <w:pStyle w:val="ConsPlusNormal"/>
              <w:rPr>
                <w:rFonts w:ascii="Myriad Pro" w:hAnsi="Myriad Pro"/>
              </w:rPr>
            </w:pPr>
          </w:p>
        </w:tc>
      </w:tr>
      <w:tr w:rsidR="00401FE6" w:rsidRPr="00A92A3C" w14:paraId="78BCE31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B3287D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C91FFE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811F3C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3C1734E"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F714DA7" w14:textId="77777777" w:rsidR="00401FE6" w:rsidRPr="00A92A3C" w:rsidRDefault="00401FE6" w:rsidP="00401FE6">
            <w:pPr>
              <w:pStyle w:val="ConsPlusNormal"/>
              <w:rPr>
                <w:rFonts w:ascii="Myriad Pro" w:hAnsi="Myriad Pro"/>
              </w:rPr>
            </w:pPr>
          </w:p>
        </w:tc>
      </w:tr>
      <w:tr w:rsidR="00401FE6" w:rsidRPr="00A92A3C" w14:paraId="63BF682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161115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3E3401A"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01EE4D6" w14:textId="77777777" w:rsidR="00401FE6" w:rsidRPr="00A92A3C" w:rsidRDefault="00401FE6" w:rsidP="00401FE6">
            <w:pPr>
              <w:pStyle w:val="ConsPlusNormal"/>
              <w:jc w:val="both"/>
              <w:rPr>
                <w:rFonts w:ascii="Myriad Pro" w:hAnsi="Myriad Pro"/>
              </w:rPr>
            </w:pPr>
            <w:r w:rsidRPr="00A92A3C">
              <w:rPr>
                <w:rFonts w:ascii="Myriad Pro" w:hAnsi="Myriad Pro"/>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144" w:type="dxa"/>
            <w:tcBorders>
              <w:left w:val="single" w:sz="4" w:space="0" w:color="auto"/>
              <w:right w:val="single" w:sz="4" w:space="0" w:color="auto"/>
            </w:tcBorders>
          </w:tcPr>
          <w:p w14:paraId="7C3DBE5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7BBECF7"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F7EA629"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28B931FC" w14:textId="77777777" w:rsidR="00401FE6" w:rsidRPr="00A92A3C" w:rsidRDefault="00401FE6" w:rsidP="00401FE6">
            <w:pPr>
              <w:pStyle w:val="ConsPlusNormal"/>
              <w:rPr>
                <w:rFonts w:ascii="Myriad Pro" w:hAnsi="Myriad Pro"/>
              </w:rPr>
            </w:pPr>
          </w:p>
        </w:tc>
      </w:tr>
      <w:tr w:rsidR="00401FE6" w:rsidRPr="00A92A3C" w14:paraId="2CF5574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10AED8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46C2E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4AF417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26EC175"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3E004F77" w14:textId="77777777" w:rsidR="00401FE6" w:rsidRPr="00A92A3C" w:rsidRDefault="00401FE6" w:rsidP="00401FE6">
            <w:pPr>
              <w:pStyle w:val="ConsPlusNormal"/>
              <w:rPr>
                <w:rFonts w:ascii="Myriad Pro" w:hAnsi="Myriad Pro"/>
              </w:rPr>
            </w:pPr>
          </w:p>
        </w:tc>
      </w:tr>
      <w:tr w:rsidR="00401FE6" w:rsidRPr="00A92A3C" w14:paraId="7F2625C2"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B2230D5" w14:textId="77777777" w:rsidR="00401FE6" w:rsidRPr="00A92A3C" w:rsidRDefault="00401FE6" w:rsidP="00401FE6">
            <w:pPr>
              <w:pStyle w:val="ConsPlusNormal"/>
              <w:rPr>
                <w:rFonts w:ascii="Myriad Pro" w:hAnsi="Myriad Pro"/>
              </w:rPr>
            </w:pPr>
            <w:r w:rsidRPr="00A92A3C">
              <w:rPr>
                <w:rFonts w:ascii="Myriad Pro" w:hAnsi="Myriad Pro"/>
              </w:rPr>
              <w:t>4.3.3</w:t>
            </w:r>
          </w:p>
        </w:tc>
        <w:tc>
          <w:tcPr>
            <w:tcW w:w="3257" w:type="dxa"/>
            <w:vMerge w:val="restart"/>
            <w:tcBorders>
              <w:top w:val="single" w:sz="4" w:space="0" w:color="auto"/>
              <w:left w:val="single" w:sz="4" w:space="0" w:color="auto"/>
              <w:bottom w:val="single" w:sz="4" w:space="0" w:color="auto"/>
              <w:right w:val="single" w:sz="4" w:space="0" w:color="auto"/>
            </w:tcBorders>
          </w:tcPr>
          <w:p w14:paraId="49B846C0" w14:textId="77777777" w:rsidR="00401FE6" w:rsidRPr="00A92A3C" w:rsidRDefault="00401FE6" w:rsidP="00401FE6">
            <w:pPr>
              <w:pStyle w:val="ConsPlusNormal"/>
              <w:jc w:val="both"/>
              <w:rPr>
                <w:rFonts w:ascii="Myriad Pro" w:hAnsi="Myriad Pro"/>
              </w:rPr>
            </w:pPr>
            <w:r w:rsidRPr="00A92A3C">
              <w:rPr>
                <w:rFonts w:ascii="Myriad Pro" w:hAnsi="Myriad Pro"/>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4394" w:type="dxa"/>
            <w:vMerge w:val="restart"/>
            <w:tcBorders>
              <w:top w:val="single" w:sz="4" w:space="0" w:color="auto"/>
              <w:left w:val="single" w:sz="4" w:space="0" w:color="auto"/>
              <w:bottom w:val="single" w:sz="4" w:space="0" w:color="auto"/>
              <w:right w:val="single" w:sz="4" w:space="0" w:color="auto"/>
            </w:tcBorders>
          </w:tcPr>
          <w:p w14:paraId="3D7F18C1" w14:textId="77777777" w:rsidR="00401FE6" w:rsidRPr="00A92A3C" w:rsidRDefault="00401FE6" w:rsidP="00401FE6">
            <w:pPr>
              <w:pStyle w:val="ConsPlusNormal"/>
              <w:jc w:val="both"/>
              <w:rPr>
                <w:rFonts w:ascii="Myriad Pro" w:hAnsi="Myriad Pro"/>
              </w:rPr>
            </w:pPr>
            <w:r w:rsidRPr="00A92A3C">
              <w:rPr>
                <w:rFonts w:ascii="Myriad Pro" w:hAnsi="Myriad Pro"/>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gridSpan w:val="5"/>
            <w:tcBorders>
              <w:top w:val="single" w:sz="4" w:space="0" w:color="auto"/>
              <w:left w:val="single" w:sz="4" w:space="0" w:color="auto"/>
              <w:right w:val="single" w:sz="4" w:space="0" w:color="auto"/>
            </w:tcBorders>
          </w:tcPr>
          <w:p w14:paraId="4FE57842"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1435524" w14:textId="77777777" w:rsidR="00401FE6" w:rsidRPr="00A92A3C" w:rsidRDefault="00401FE6" w:rsidP="00401FE6">
            <w:pPr>
              <w:pStyle w:val="ConsPlusNormal"/>
              <w:jc w:val="both"/>
              <w:rPr>
                <w:rFonts w:ascii="Myriad Pro" w:hAnsi="Myriad Pro"/>
              </w:rPr>
            </w:pPr>
            <w:r w:rsidRPr="00A92A3C">
              <w:rPr>
                <w:rFonts w:ascii="Myriad Pro" w:hAnsi="Myriad Pro"/>
              </w:rPr>
              <w:t>В отчетном периоде отсутствовали случаи прекращения полномочий членов исполнительных органов или ключевых руководящих работников по инициативе общества при отсутствии с их стороны недобросовестных действий.</w:t>
            </w:r>
          </w:p>
        </w:tc>
      </w:tr>
      <w:tr w:rsidR="00401FE6" w:rsidRPr="00A92A3C" w14:paraId="58F8C69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58381F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11D5ED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ECCE31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530693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D40E24E" w14:textId="2E670142" w:rsidR="00401FE6" w:rsidRPr="00A92A3C" w:rsidRDefault="00684241"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D36B22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65EABFC" w14:textId="77777777" w:rsidR="00401FE6" w:rsidRPr="00A92A3C" w:rsidRDefault="00401FE6" w:rsidP="00401FE6">
            <w:pPr>
              <w:pStyle w:val="ConsPlusNormal"/>
              <w:rPr>
                <w:rFonts w:ascii="Myriad Pro" w:hAnsi="Myriad Pro"/>
              </w:rPr>
            </w:pPr>
          </w:p>
        </w:tc>
      </w:tr>
      <w:tr w:rsidR="00401FE6" w:rsidRPr="00A92A3C" w14:paraId="1BA2F2E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E6E20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7ACEB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059DD1D"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2845AB4"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A989BF0" w14:textId="77777777" w:rsidR="00401FE6" w:rsidRPr="00A92A3C" w:rsidRDefault="00401FE6" w:rsidP="00401FE6">
            <w:pPr>
              <w:pStyle w:val="ConsPlusNormal"/>
              <w:rPr>
                <w:rFonts w:ascii="Myriad Pro" w:hAnsi="Myriad Pro"/>
              </w:rPr>
            </w:pPr>
          </w:p>
        </w:tc>
      </w:tr>
      <w:tr w:rsidR="00401FE6" w:rsidRPr="00A92A3C" w14:paraId="23A26E8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4E0C1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E31DB3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9B2B9A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889D14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A2E69D0"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19DFBF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4D75346" w14:textId="77777777" w:rsidR="00401FE6" w:rsidRPr="00A92A3C" w:rsidRDefault="00401FE6" w:rsidP="00401FE6">
            <w:pPr>
              <w:pStyle w:val="ConsPlusNormal"/>
              <w:rPr>
                <w:rFonts w:ascii="Myriad Pro" w:hAnsi="Myriad Pro"/>
              </w:rPr>
            </w:pPr>
          </w:p>
        </w:tc>
      </w:tr>
      <w:tr w:rsidR="00401FE6" w:rsidRPr="00A92A3C" w14:paraId="4C1CCC8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7749E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05AC50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544D05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BFA7C8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388A488" w14:textId="77777777" w:rsidR="00401FE6" w:rsidRPr="00A92A3C" w:rsidRDefault="00401FE6" w:rsidP="00401FE6">
            <w:pPr>
              <w:pStyle w:val="ConsPlusNormal"/>
              <w:rPr>
                <w:rFonts w:ascii="Myriad Pro" w:hAnsi="Myriad Pro"/>
              </w:rPr>
            </w:pPr>
          </w:p>
        </w:tc>
      </w:tr>
      <w:tr w:rsidR="00401FE6" w:rsidRPr="00A92A3C" w14:paraId="13D66FD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DFFA3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68EE44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2D8388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BFD90D9"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9AAADB3" w14:textId="77777777" w:rsidR="00401FE6" w:rsidRPr="00A92A3C" w:rsidRDefault="00401FE6" w:rsidP="00401FE6">
            <w:pPr>
              <w:pStyle w:val="ConsPlusNormal"/>
              <w:rPr>
                <w:rFonts w:ascii="Myriad Pro" w:hAnsi="Myriad Pro"/>
              </w:rPr>
            </w:pPr>
          </w:p>
        </w:tc>
      </w:tr>
      <w:tr w:rsidR="00401FE6" w:rsidRPr="00A92A3C" w14:paraId="5C91238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8D4D5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BDCF25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6492D5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05C947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AB81508" w14:textId="40A81738"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30BCD85"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76D821AF" w14:textId="77777777" w:rsidR="00401FE6" w:rsidRPr="00A92A3C" w:rsidRDefault="00401FE6" w:rsidP="00401FE6">
            <w:pPr>
              <w:pStyle w:val="ConsPlusNormal"/>
              <w:rPr>
                <w:rFonts w:ascii="Myriad Pro" w:hAnsi="Myriad Pro"/>
              </w:rPr>
            </w:pPr>
          </w:p>
        </w:tc>
      </w:tr>
      <w:tr w:rsidR="00401FE6" w:rsidRPr="00A92A3C" w14:paraId="471F68E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0C9A4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987846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EEEA7B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4A460C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4121C215" w14:textId="77777777" w:rsidR="00401FE6" w:rsidRPr="00A92A3C" w:rsidRDefault="00401FE6" w:rsidP="00401FE6">
            <w:pPr>
              <w:pStyle w:val="ConsPlusNormal"/>
              <w:rPr>
                <w:rFonts w:ascii="Myriad Pro" w:hAnsi="Myriad Pro"/>
              </w:rPr>
            </w:pPr>
          </w:p>
        </w:tc>
      </w:tr>
      <w:tr w:rsidR="00401FE6" w:rsidRPr="00A92A3C" w14:paraId="35B71E22" w14:textId="77777777" w:rsidTr="00401FE6">
        <w:tc>
          <w:tcPr>
            <w:tcW w:w="854" w:type="dxa"/>
            <w:tcBorders>
              <w:top w:val="single" w:sz="4" w:space="0" w:color="auto"/>
              <w:left w:val="single" w:sz="4" w:space="0" w:color="auto"/>
              <w:bottom w:val="single" w:sz="4" w:space="0" w:color="auto"/>
              <w:right w:val="single" w:sz="4" w:space="0" w:color="auto"/>
            </w:tcBorders>
          </w:tcPr>
          <w:p w14:paraId="1B087ED9" w14:textId="77777777" w:rsidR="00401FE6" w:rsidRPr="00A92A3C" w:rsidRDefault="00401FE6" w:rsidP="00401FE6">
            <w:pPr>
              <w:pStyle w:val="ConsPlusNormal"/>
              <w:outlineLvl w:val="0"/>
              <w:rPr>
                <w:rFonts w:ascii="Myriad Pro" w:hAnsi="Myriad Pro"/>
              </w:rPr>
            </w:pPr>
            <w:r w:rsidRPr="00A92A3C">
              <w:rPr>
                <w:rFonts w:ascii="Myriad Pro" w:hAnsi="Myriad Pro"/>
              </w:rPr>
              <w:t>5.1</w:t>
            </w:r>
          </w:p>
        </w:tc>
        <w:tc>
          <w:tcPr>
            <w:tcW w:w="14172" w:type="dxa"/>
            <w:gridSpan w:val="8"/>
            <w:tcBorders>
              <w:top w:val="single" w:sz="4" w:space="0" w:color="auto"/>
              <w:left w:val="single" w:sz="4" w:space="0" w:color="auto"/>
              <w:bottom w:val="single" w:sz="4" w:space="0" w:color="auto"/>
              <w:right w:val="single" w:sz="4" w:space="0" w:color="auto"/>
            </w:tcBorders>
          </w:tcPr>
          <w:p w14:paraId="2FF71A42" w14:textId="77777777" w:rsidR="00401FE6" w:rsidRPr="00A92A3C" w:rsidRDefault="00401FE6" w:rsidP="00401FE6">
            <w:pPr>
              <w:pStyle w:val="ConsPlusNormal"/>
              <w:jc w:val="both"/>
              <w:rPr>
                <w:rFonts w:ascii="Myriad Pro" w:hAnsi="Myriad Pro"/>
              </w:rPr>
            </w:pPr>
            <w:r w:rsidRPr="00A92A3C">
              <w:rPr>
                <w:rFonts w:ascii="Myriad Pro" w:hAnsi="Myriad Pro"/>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401FE6" w:rsidRPr="00A92A3C" w14:paraId="2E045F3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4D0BD51E" w14:textId="77777777" w:rsidR="00401FE6" w:rsidRPr="00A92A3C" w:rsidRDefault="00401FE6" w:rsidP="00401FE6">
            <w:pPr>
              <w:pStyle w:val="ConsPlusNormal"/>
              <w:rPr>
                <w:rFonts w:ascii="Myriad Pro" w:hAnsi="Myriad Pro"/>
              </w:rPr>
            </w:pPr>
            <w:r w:rsidRPr="00A92A3C">
              <w:rPr>
                <w:rFonts w:ascii="Myriad Pro" w:hAnsi="Myriad Pro"/>
              </w:rPr>
              <w:t>5.1.1</w:t>
            </w:r>
          </w:p>
        </w:tc>
        <w:tc>
          <w:tcPr>
            <w:tcW w:w="3257" w:type="dxa"/>
            <w:vMerge w:val="restart"/>
            <w:tcBorders>
              <w:top w:val="single" w:sz="4" w:space="0" w:color="auto"/>
              <w:left w:val="single" w:sz="4" w:space="0" w:color="auto"/>
              <w:bottom w:val="single" w:sz="4" w:space="0" w:color="auto"/>
              <w:right w:val="single" w:sz="4" w:space="0" w:color="auto"/>
            </w:tcBorders>
          </w:tcPr>
          <w:p w14:paraId="59FBC6C6" w14:textId="77777777" w:rsidR="00401FE6" w:rsidRPr="00A92A3C" w:rsidRDefault="00401FE6" w:rsidP="00401FE6">
            <w:pPr>
              <w:pStyle w:val="ConsPlusNormal"/>
              <w:jc w:val="both"/>
              <w:rPr>
                <w:rFonts w:ascii="Myriad Pro" w:hAnsi="Myriad Pro"/>
              </w:rPr>
            </w:pPr>
            <w:r w:rsidRPr="00A92A3C">
              <w:rPr>
                <w:rFonts w:ascii="Myriad Pro" w:hAnsi="Myriad Pro"/>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4394" w:type="dxa"/>
            <w:vMerge w:val="restart"/>
            <w:tcBorders>
              <w:top w:val="single" w:sz="4" w:space="0" w:color="auto"/>
              <w:left w:val="single" w:sz="4" w:space="0" w:color="auto"/>
              <w:bottom w:val="single" w:sz="4" w:space="0" w:color="auto"/>
              <w:right w:val="single" w:sz="4" w:space="0" w:color="auto"/>
            </w:tcBorders>
          </w:tcPr>
          <w:p w14:paraId="2B0582D5" w14:textId="77777777" w:rsidR="00401FE6" w:rsidRPr="00A92A3C" w:rsidRDefault="00401FE6" w:rsidP="00401FE6">
            <w:pPr>
              <w:pStyle w:val="ConsPlusNormal"/>
              <w:jc w:val="both"/>
              <w:rPr>
                <w:rFonts w:ascii="Myriad Pro" w:hAnsi="Myriad Pro"/>
              </w:rPr>
            </w:pPr>
            <w:r w:rsidRPr="00A92A3C">
              <w:rPr>
                <w:rFonts w:ascii="Myriad Pro" w:hAnsi="Myriad Pro"/>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410" w:type="dxa"/>
            <w:gridSpan w:val="5"/>
            <w:tcBorders>
              <w:top w:val="single" w:sz="4" w:space="0" w:color="auto"/>
              <w:left w:val="single" w:sz="4" w:space="0" w:color="auto"/>
              <w:right w:val="single" w:sz="4" w:space="0" w:color="auto"/>
            </w:tcBorders>
          </w:tcPr>
          <w:p w14:paraId="0D78E43F"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1D90792" w14:textId="77777777" w:rsidR="00401FE6" w:rsidRPr="00A92A3C" w:rsidRDefault="00401FE6" w:rsidP="00401FE6">
            <w:pPr>
              <w:pStyle w:val="ConsPlusNormal"/>
              <w:rPr>
                <w:rFonts w:ascii="Myriad Pro" w:hAnsi="Myriad Pro"/>
              </w:rPr>
            </w:pPr>
          </w:p>
        </w:tc>
      </w:tr>
      <w:tr w:rsidR="00401FE6" w:rsidRPr="00A92A3C" w14:paraId="1CB6786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8C52EC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FA0367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055AF6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2378D4F"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835100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6B5B0C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34C2F12" w14:textId="77777777" w:rsidR="00401FE6" w:rsidRPr="00A92A3C" w:rsidRDefault="00401FE6" w:rsidP="00401FE6">
            <w:pPr>
              <w:pStyle w:val="ConsPlusNormal"/>
              <w:rPr>
                <w:rFonts w:ascii="Myriad Pro" w:hAnsi="Myriad Pro"/>
              </w:rPr>
            </w:pPr>
          </w:p>
        </w:tc>
      </w:tr>
      <w:tr w:rsidR="00401FE6" w:rsidRPr="00A92A3C" w14:paraId="65485EA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F36612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43A4CE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BA4AF5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7E7F873"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93304B4" w14:textId="77777777" w:rsidR="00401FE6" w:rsidRPr="00A92A3C" w:rsidRDefault="00401FE6" w:rsidP="00401FE6">
            <w:pPr>
              <w:pStyle w:val="ConsPlusNormal"/>
              <w:rPr>
                <w:rFonts w:ascii="Myriad Pro" w:hAnsi="Myriad Pro"/>
              </w:rPr>
            </w:pPr>
          </w:p>
        </w:tc>
      </w:tr>
      <w:tr w:rsidR="00401FE6" w:rsidRPr="00A92A3C" w14:paraId="4EB14F4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652BA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84780F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A2BC73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C86855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FB7085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BC7DD5A"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4D83A72D" w14:textId="77777777" w:rsidR="00401FE6" w:rsidRPr="00A92A3C" w:rsidRDefault="00401FE6" w:rsidP="00401FE6">
            <w:pPr>
              <w:pStyle w:val="ConsPlusNormal"/>
              <w:rPr>
                <w:rFonts w:ascii="Myriad Pro" w:hAnsi="Myriad Pro"/>
              </w:rPr>
            </w:pPr>
          </w:p>
        </w:tc>
      </w:tr>
      <w:tr w:rsidR="00401FE6" w:rsidRPr="00A92A3C" w14:paraId="30276D3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3A254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8B555F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FAF7C3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A3C024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B30F4AD" w14:textId="77777777" w:rsidR="00401FE6" w:rsidRPr="00A92A3C" w:rsidRDefault="00401FE6" w:rsidP="00401FE6">
            <w:pPr>
              <w:pStyle w:val="ConsPlusNormal"/>
              <w:rPr>
                <w:rFonts w:ascii="Myriad Pro" w:hAnsi="Myriad Pro"/>
              </w:rPr>
            </w:pPr>
          </w:p>
        </w:tc>
      </w:tr>
      <w:tr w:rsidR="00401FE6" w:rsidRPr="00A92A3C" w14:paraId="5E1FB2C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3966F3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D35515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17E780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BCEB2E0"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3B12686" w14:textId="77777777" w:rsidR="00401FE6" w:rsidRPr="00A92A3C" w:rsidRDefault="00401FE6" w:rsidP="00401FE6">
            <w:pPr>
              <w:pStyle w:val="ConsPlusNormal"/>
              <w:rPr>
                <w:rFonts w:ascii="Myriad Pro" w:hAnsi="Myriad Pro"/>
              </w:rPr>
            </w:pPr>
          </w:p>
        </w:tc>
      </w:tr>
      <w:tr w:rsidR="00401FE6" w:rsidRPr="00A92A3C" w14:paraId="29E5490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11A5C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66FC8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8F217D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A8967D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461DA6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903A050"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B2A1E9D" w14:textId="77777777" w:rsidR="00401FE6" w:rsidRPr="00A92A3C" w:rsidRDefault="00401FE6" w:rsidP="00401FE6">
            <w:pPr>
              <w:pStyle w:val="ConsPlusNormal"/>
              <w:rPr>
                <w:rFonts w:ascii="Myriad Pro" w:hAnsi="Myriad Pro"/>
              </w:rPr>
            </w:pPr>
          </w:p>
        </w:tc>
      </w:tr>
      <w:tr w:rsidR="00401FE6" w:rsidRPr="00A92A3C" w14:paraId="5086B89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302D4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F46919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14BB3D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203FB14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4680A6AB" w14:textId="77777777" w:rsidR="00401FE6" w:rsidRPr="00A92A3C" w:rsidRDefault="00401FE6" w:rsidP="00401FE6">
            <w:pPr>
              <w:pStyle w:val="ConsPlusNormal"/>
              <w:rPr>
                <w:rFonts w:ascii="Myriad Pro" w:hAnsi="Myriad Pro"/>
              </w:rPr>
            </w:pPr>
          </w:p>
        </w:tc>
      </w:tr>
      <w:tr w:rsidR="00401FE6" w:rsidRPr="00A92A3C" w14:paraId="66A48F9A"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B64B48D" w14:textId="77777777" w:rsidR="00401FE6" w:rsidRPr="00A92A3C" w:rsidRDefault="00401FE6" w:rsidP="00401FE6">
            <w:pPr>
              <w:pStyle w:val="ConsPlusNormal"/>
              <w:rPr>
                <w:rFonts w:ascii="Myriad Pro" w:hAnsi="Myriad Pro"/>
              </w:rPr>
            </w:pPr>
            <w:r w:rsidRPr="00A92A3C">
              <w:rPr>
                <w:rFonts w:ascii="Myriad Pro" w:hAnsi="Myriad Pro"/>
              </w:rPr>
              <w:t>5.1.2</w:t>
            </w:r>
          </w:p>
        </w:tc>
        <w:tc>
          <w:tcPr>
            <w:tcW w:w="3257" w:type="dxa"/>
            <w:vMerge w:val="restart"/>
            <w:tcBorders>
              <w:top w:val="single" w:sz="4" w:space="0" w:color="auto"/>
              <w:left w:val="single" w:sz="4" w:space="0" w:color="auto"/>
              <w:bottom w:val="single" w:sz="4" w:space="0" w:color="auto"/>
              <w:right w:val="single" w:sz="4" w:space="0" w:color="auto"/>
            </w:tcBorders>
          </w:tcPr>
          <w:p w14:paraId="416F5F70" w14:textId="77777777" w:rsidR="00401FE6" w:rsidRPr="00A92A3C" w:rsidRDefault="00401FE6" w:rsidP="00401FE6">
            <w:pPr>
              <w:pStyle w:val="ConsPlusNormal"/>
              <w:jc w:val="both"/>
              <w:rPr>
                <w:rFonts w:ascii="Myriad Pro" w:hAnsi="Myriad Pro"/>
              </w:rPr>
            </w:pPr>
            <w:r w:rsidRPr="00A92A3C">
              <w:rPr>
                <w:rFonts w:ascii="Myriad Pro" w:hAnsi="Myriad Pro"/>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4394" w:type="dxa"/>
            <w:vMerge w:val="restart"/>
            <w:tcBorders>
              <w:top w:val="single" w:sz="4" w:space="0" w:color="auto"/>
              <w:left w:val="single" w:sz="4" w:space="0" w:color="auto"/>
              <w:bottom w:val="single" w:sz="4" w:space="0" w:color="auto"/>
              <w:right w:val="single" w:sz="4" w:space="0" w:color="auto"/>
            </w:tcBorders>
          </w:tcPr>
          <w:p w14:paraId="68AD19D6" w14:textId="77777777" w:rsidR="00401FE6" w:rsidRPr="00A92A3C" w:rsidRDefault="00401FE6" w:rsidP="00401FE6">
            <w:pPr>
              <w:pStyle w:val="ConsPlusNormal"/>
              <w:jc w:val="both"/>
              <w:rPr>
                <w:rFonts w:ascii="Myriad Pro" w:hAnsi="Myriad Pro"/>
              </w:rPr>
            </w:pPr>
            <w:r w:rsidRPr="00A92A3C">
              <w:rPr>
                <w:rFonts w:ascii="Myriad Pro" w:hAnsi="Myriad Pro"/>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410" w:type="dxa"/>
            <w:gridSpan w:val="5"/>
            <w:tcBorders>
              <w:top w:val="single" w:sz="4" w:space="0" w:color="auto"/>
              <w:left w:val="single" w:sz="4" w:space="0" w:color="auto"/>
              <w:right w:val="single" w:sz="4" w:space="0" w:color="auto"/>
            </w:tcBorders>
          </w:tcPr>
          <w:p w14:paraId="53C511E4"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A4C27ED" w14:textId="77777777" w:rsidR="00401FE6" w:rsidRPr="00A92A3C" w:rsidRDefault="00401FE6" w:rsidP="00401FE6">
            <w:pPr>
              <w:pStyle w:val="ConsPlusNormal"/>
              <w:rPr>
                <w:rFonts w:ascii="Myriad Pro" w:hAnsi="Myriad Pro"/>
              </w:rPr>
            </w:pPr>
          </w:p>
        </w:tc>
      </w:tr>
      <w:tr w:rsidR="00401FE6" w:rsidRPr="00A92A3C" w14:paraId="72CB475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226055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7A8119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5B74A5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3AB8A7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6EC3DDD"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00E356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C249741" w14:textId="77777777" w:rsidR="00401FE6" w:rsidRPr="00A92A3C" w:rsidRDefault="00401FE6" w:rsidP="00401FE6">
            <w:pPr>
              <w:pStyle w:val="ConsPlusNormal"/>
              <w:rPr>
                <w:rFonts w:ascii="Myriad Pro" w:hAnsi="Myriad Pro"/>
              </w:rPr>
            </w:pPr>
          </w:p>
        </w:tc>
      </w:tr>
      <w:tr w:rsidR="00401FE6" w:rsidRPr="00A92A3C" w14:paraId="2B45045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7DC82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37536E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2C7D33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6FEF7FE"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1E7C8D4A" w14:textId="77777777" w:rsidR="00401FE6" w:rsidRPr="00A92A3C" w:rsidRDefault="00401FE6" w:rsidP="00401FE6">
            <w:pPr>
              <w:pStyle w:val="ConsPlusNormal"/>
              <w:rPr>
                <w:rFonts w:ascii="Myriad Pro" w:hAnsi="Myriad Pro"/>
              </w:rPr>
            </w:pPr>
          </w:p>
        </w:tc>
      </w:tr>
      <w:tr w:rsidR="00401FE6" w:rsidRPr="00A92A3C" w14:paraId="6B00EC6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1C4106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9B67CB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8DA3F0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7B1009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C7106F5"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724DE3D"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6C6EA01A" w14:textId="77777777" w:rsidR="00401FE6" w:rsidRPr="00A92A3C" w:rsidRDefault="00401FE6" w:rsidP="00401FE6">
            <w:pPr>
              <w:pStyle w:val="ConsPlusNormal"/>
              <w:rPr>
                <w:rFonts w:ascii="Myriad Pro" w:hAnsi="Myriad Pro"/>
              </w:rPr>
            </w:pPr>
          </w:p>
        </w:tc>
      </w:tr>
      <w:tr w:rsidR="00401FE6" w:rsidRPr="00A92A3C" w14:paraId="3BDDDE9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79CEB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4FBE4D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88272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8533C2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C380327" w14:textId="77777777" w:rsidR="00401FE6" w:rsidRPr="00A92A3C" w:rsidRDefault="00401FE6" w:rsidP="00401FE6">
            <w:pPr>
              <w:pStyle w:val="ConsPlusNormal"/>
              <w:rPr>
                <w:rFonts w:ascii="Myriad Pro" w:hAnsi="Myriad Pro"/>
              </w:rPr>
            </w:pPr>
          </w:p>
        </w:tc>
      </w:tr>
      <w:tr w:rsidR="00401FE6" w:rsidRPr="00A92A3C" w14:paraId="7D95B8D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9B0FE3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615D9D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F525CE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5C3D1C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454A048" w14:textId="77777777" w:rsidR="00401FE6" w:rsidRPr="00A92A3C" w:rsidRDefault="00401FE6" w:rsidP="00401FE6">
            <w:pPr>
              <w:pStyle w:val="ConsPlusNormal"/>
              <w:rPr>
                <w:rFonts w:ascii="Myriad Pro" w:hAnsi="Myriad Pro"/>
              </w:rPr>
            </w:pPr>
          </w:p>
        </w:tc>
      </w:tr>
      <w:tr w:rsidR="00401FE6" w:rsidRPr="00A92A3C" w14:paraId="60AA72F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3E092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9641175"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EFE795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380DAA9"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151751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D06ACB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541C670E" w14:textId="77777777" w:rsidR="00401FE6" w:rsidRPr="00A92A3C" w:rsidRDefault="00401FE6" w:rsidP="00401FE6">
            <w:pPr>
              <w:pStyle w:val="ConsPlusNormal"/>
              <w:rPr>
                <w:rFonts w:ascii="Myriad Pro" w:hAnsi="Myriad Pro"/>
              </w:rPr>
            </w:pPr>
          </w:p>
        </w:tc>
      </w:tr>
      <w:tr w:rsidR="00401FE6" w:rsidRPr="00A92A3C" w14:paraId="4AAEAFC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09DA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0D803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7FD423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9E1BEE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7464661F" w14:textId="77777777" w:rsidR="00401FE6" w:rsidRPr="00A92A3C" w:rsidRDefault="00401FE6" w:rsidP="00401FE6">
            <w:pPr>
              <w:pStyle w:val="ConsPlusNormal"/>
              <w:rPr>
                <w:rFonts w:ascii="Myriad Pro" w:hAnsi="Myriad Pro"/>
              </w:rPr>
            </w:pPr>
          </w:p>
        </w:tc>
      </w:tr>
      <w:tr w:rsidR="00401FE6" w:rsidRPr="00A92A3C" w14:paraId="7B5A141C"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2A9AD464" w14:textId="77777777" w:rsidR="00401FE6" w:rsidRPr="00A92A3C" w:rsidRDefault="00401FE6" w:rsidP="00401FE6">
            <w:pPr>
              <w:pStyle w:val="ConsPlusNormal"/>
              <w:rPr>
                <w:rFonts w:ascii="Myriad Pro" w:hAnsi="Myriad Pro"/>
              </w:rPr>
            </w:pPr>
            <w:r w:rsidRPr="00A92A3C">
              <w:rPr>
                <w:rFonts w:ascii="Myriad Pro" w:hAnsi="Myriad Pro"/>
              </w:rPr>
              <w:t>5.1.3</w:t>
            </w:r>
          </w:p>
        </w:tc>
        <w:tc>
          <w:tcPr>
            <w:tcW w:w="3257" w:type="dxa"/>
            <w:vMerge w:val="restart"/>
            <w:tcBorders>
              <w:top w:val="single" w:sz="4" w:space="0" w:color="auto"/>
              <w:left w:val="single" w:sz="4" w:space="0" w:color="auto"/>
              <w:bottom w:val="single" w:sz="4" w:space="0" w:color="auto"/>
              <w:right w:val="single" w:sz="4" w:space="0" w:color="auto"/>
            </w:tcBorders>
          </w:tcPr>
          <w:p w14:paraId="10D2CB69" w14:textId="77777777" w:rsidR="00401FE6" w:rsidRPr="00A92A3C" w:rsidRDefault="00401FE6" w:rsidP="00401FE6">
            <w:pPr>
              <w:pStyle w:val="ConsPlusNormal"/>
              <w:jc w:val="both"/>
              <w:rPr>
                <w:rFonts w:ascii="Myriad Pro" w:hAnsi="Myriad Pro"/>
              </w:rPr>
            </w:pPr>
            <w:r w:rsidRPr="00A92A3C">
              <w:rPr>
                <w:rFonts w:ascii="Myriad Pro" w:hAnsi="Myriad Pro"/>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4394" w:type="dxa"/>
            <w:vMerge w:val="restart"/>
            <w:tcBorders>
              <w:top w:val="single" w:sz="4" w:space="0" w:color="auto"/>
              <w:left w:val="single" w:sz="4" w:space="0" w:color="auto"/>
              <w:right w:val="single" w:sz="4" w:space="0" w:color="auto"/>
            </w:tcBorders>
          </w:tcPr>
          <w:p w14:paraId="01D22EC6"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обществе утверждена политика по противодействию коррупции.</w:t>
            </w:r>
          </w:p>
        </w:tc>
        <w:tc>
          <w:tcPr>
            <w:tcW w:w="2410" w:type="dxa"/>
            <w:gridSpan w:val="5"/>
            <w:tcBorders>
              <w:top w:val="single" w:sz="4" w:space="0" w:color="auto"/>
              <w:left w:val="single" w:sz="4" w:space="0" w:color="auto"/>
              <w:right w:val="single" w:sz="4" w:space="0" w:color="auto"/>
            </w:tcBorders>
          </w:tcPr>
          <w:p w14:paraId="77591B2C"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30745E80" w14:textId="77777777" w:rsidR="00401FE6" w:rsidRPr="00A92A3C" w:rsidRDefault="00401FE6" w:rsidP="00401FE6">
            <w:pPr>
              <w:pStyle w:val="ConsPlusNormal"/>
              <w:rPr>
                <w:rFonts w:ascii="Myriad Pro" w:hAnsi="Myriad Pro"/>
              </w:rPr>
            </w:pPr>
          </w:p>
        </w:tc>
      </w:tr>
      <w:tr w:rsidR="00401FE6" w:rsidRPr="00A92A3C" w14:paraId="72647419" w14:textId="77777777" w:rsidTr="00684241">
        <w:trPr>
          <w:trHeight w:val="288"/>
        </w:trPr>
        <w:tc>
          <w:tcPr>
            <w:tcW w:w="854" w:type="dxa"/>
            <w:vMerge/>
            <w:tcBorders>
              <w:top w:val="single" w:sz="4" w:space="0" w:color="auto"/>
              <w:left w:val="single" w:sz="4" w:space="0" w:color="auto"/>
              <w:bottom w:val="single" w:sz="4" w:space="0" w:color="auto"/>
              <w:right w:val="single" w:sz="4" w:space="0" w:color="auto"/>
            </w:tcBorders>
          </w:tcPr>
          <w:p w14:paraId="49C27E8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7D647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6837454" w14:textId="77777777" w:rsidR="00401FE6" w:rsidRPr="00A92A3C" w:rsidRDefault="00401FE6" w:rsidP="00401FE6">
            <w:pPr>
              <w:autoSpaceDE w:val="0"/>
              <w:autoSpaceDN w:val="0"/>
              <w:adjustRightInd w:val="0"/>
              <w:rPr>
                <w:rFonts w:ascii="Myriad Pro" w:hAnsi="Myriad Pro"/>
              </w:rPr>
            </w:pPr>
          </w:p>
        </w:tc>
        <w:tc>
          <w:tcPr>
            <w:tcW w:w="144" w:type="dxa"/>
            <w:vMerge w:val="restart"/>
            <w:tcBorders>
              <w:left w:val="single" w:sz="4" w:space="0" w:color="auto"/>
              <w:right w:val="single" w:sz="4" w:space="0" w:color="auto"/>
            </w:tcBorders>
          </w:tcPr>
          <w:p w14:paraId="2C12B194" w14:textId="77777777" w:rsidR="00401FE6" w:rsidRPr="00A92A3C" w:rsidRDefault="00401FE6" w:rsidP="00401FE6">
            <w:pPr>
              <w:pStyle w:val="ConsPlusNormal"/>
              <w:rPr>
                <w:rFonts w:ascii="Myriad Pro" w:hAnsi="Myriad Pro"/>
              </w:rPr>
            </w:pPr>
          </w:p>
        </w:tc>
        <w:tc>
          <w:tcPr>
            <w:tcW w:w="361" w:type="dxa"/>
            <w:vMerge w:val="restart"/>
            <w:tcBorders>
              <w:top w:val="single" w:sz="4" w:space="0" w:color="auto"/>
              <w:left w:val="single" w:sz="4" w:space="0" w:color="auto"/>
              <w:bottom w:val="single" w:sz="4" w:space="0" w:color="auto"/>
              <w:right w:val="single" w:sz="4" w:space="0" w:color="auto"/>
            </w:tcBorders>
          </w:tcPr>
          <w:p w14:paraId="6433465E"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vMerge w:val="restart"/>
            <w:tcBorders>
              <w:left w:val="single" w:sz="4" w:space="0" w:color="auto"/>
              <w:right w:val="single" w:sz="4" w:space="0" w:color="auto"/>
            </w:tcBorders>
          </w:tcPr>
          <w:p w14:paraId="1E1F688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val="restart"/>
            <w:tcBorders>
              <w:left w:val="single" w:sz="4" w:space="0" w:color="auto"/>
              <w:right w:val="single" w:sz="4" w:space="0" w:color="auto"/>
            </w:tcBorders>
          </w:tcPr>
          <w:p w14:paraId="35FAD259" w14:textId="77777777" w:rsidR="00401FE6" w:rsidRPr="00A92A3C" w:rsidRDefault="00401FE6" w:rsidP="00401FE6">
            <w:pPr>
              <w:pStyle w:val="ConsPlusNormal"/>
              <w:rPr>
                <w:rFonts w:ascii="Myriad Pro" w:hAnsi="Myriad Pro"/>
              </w:rPr>
            </w:pPr>
          </w:p>
        </w:tc>
      </w:tr>
      <w:tr w:rsidR="00401FE6" w:rsidRPr="00A92A3C" w14:paraId="394CC4A1"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12C6E62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3777459"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8B77DE8" w14:textId="77777777" w:rsidR="00401FE6" w:rsidRPr="00A92A3C" w:rsidRDefault="00401FE6" w:rsidP="00401FE6">
            <w:pPr>
              <w:pStyle w:val="ConsPlusNormal"/>
              <w:jc w:val="both"/>
              <w:rPr>
                <w:rFonts w:ascii="Myriad Pro" w:hAnsi="Myriad Pro"/>
              </w:rPr>
            </w:pPr>
            <w:r w:rsidRPr="00A92A3C">
              <w:rPr>
                <w:rFonts w:ascii="Myriad Pro" w:hAnsi="Myriad Pro"/>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144" w:type="dxa"/>
            <w:vMerge/>
            <w:tcBorders>
              <w:left w:val="single" w:sz="4" w:space="0" w:color="auto"/>
              <w:right w:val="single" w:sz="4" w:space="0" w:color="auto"/>
            </w:tcBorders>
          </w:tcPr>
          <w:p w14:paraId="4266059F" w14:textId="77777777" w:rsidR="00401FE6" w:rsidRPr="00A92A3C" w:rsidRDefault="00401FE6" w:rsidP="00401FE6">
            <w:pPr>
              <w:pStyle w:val="ConsPlusNormal"/>
              <w:jc w:val="both"/>
              <w:rPr>
                <w:rFonts w:ascii="Myriad Pro" w:hAnsi="Myriad Pro"/>
              </w:rPr>
            </w:pPr>
          </w:p>
        </w:tc>
        <w:tc>
          <w:tcPr>
            <w:tcW w:w="361" w:type="dxa"/>
            <w:vMerge/>
            <w:tcBorders>
              <w:top w:val="single" w:sz="4" w:space="0" w:color="auto"/>
              <w:left w:val="single" w:sz="4" w:space="0" w:color="auto"/>
              <w:bottom w:val="single" w:sz="4" w:space="0" w:color="auto"/>
              <w:right w:val="single" w:sz="4" w:space="0" w:color="auto"/>
            </w:tcBorders>
          </w:tcPr>
          <w:p w14:paraId="5EF28485" w14:textId="77777777" w:rsidR="00401FE6" w:rsidRPr="00A92A3C" w:rsidRDefault="00401FE6" w:rsidP="00401FE6">
            <w:pPr>
              <w:pStyle w:val="ConsPlusNormal"/>
              <w:jc w:val="both"/>
              <w:rPr>
                <w:rFonts w:ascii="Myriad Pro" w:hAnsi="Myriad Pro"/>
              </w:rPr>
            </w:pPr>
          </w:p>
        </w:tc>
        <w:tc>
          <w:tcPr>
            <w:tcW w:w="1905" w:type="dxa"/>
            <w:gridSpan w:val="3"/>
            <w:vMerge/>
            <w:tcBorders>
              <w:left w:val="single" w:sz="4" w:space="0" w:color="auto"/>
              <w:right w:val="single" w:sz="4" w:space="0" w:color="auto"/>
            </w:tcBorders>
          </w:tcPr>
          <w:p w14:paraId="18D2C167"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68525326" w14:textId="77777777" w:rsidR="00401FE6" w:rsidRPr="00A92A3C" w:rsidRDefault="00401FE6" w:rsidP="00401FE6">
            <w:pPr>
              <w:pStyle w:val="ConsPlusNormal"/>
              <w:jc w:val="both"/>
              <w:rPr>
                <w:rFonts w:ascii="Myriad Pro" w:hAnsi="Myriad Pro"/>
              </w:rPr>
            </w:pPr>
          </w:p>
        </w:tc>
      </w:tr>
      <w:tr w:rsidR="00401FE6" w:rsidRPr="00A92A3C" w14:paraId="44A68F4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120169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70EE72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1C7D17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9BC72F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D933D60" w14:textId="77777777" w:rsidR="00401FE6" w:rsidRPr="00A92A3C" w:rsidRDefault="00401FE6" w:rsidP="00401FE6">
            <w:pPr>
              <w:pStyle w:val="ConsPlusNormal"/>
              <w:rPr>
                <w:rFonts w:ascii="Myriad Pro" w:hAnsi="Myriad Pro"/>
              </w:rPr>
            </w:pPr>
          </w:p>
        </w:tc>
      </w:tr>
      <w:tr w:rsidR="00401FE6" w:rsidRPr="00A92A3C" w14:paraId="6DA7B02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4D4478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EC8D59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9B7E47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EC5844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A713F3C"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593C2A8"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309F630D" w14:textId="77777777" w:rsidR="00401FE6" w:rsidRPr="00A92A3C" w:rsidRDefault="00401FE6" w:rsidP="00401FE6">
            <w:pPr>
              <w:pStyle w:val="ConsPlusNormal"/>
              <w:rPr>
                <w:rFonts w:ascii="Myriad Pro" w:hAnsi="Myriad Pro"/>
              </w:rPr>
            </w:pPr>
          </w:p>
        </w:tc>
      </w:tr>
      <w:tr w:rsidR="00401FE6" w:rsidRPr="00A92A3C" w14:paraId="6719647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1DBE7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1214754"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4BA48C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9866CB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506207E" w14:textId="77777777" w:rsidR="00401FE6" w:rsidRPr="00A92A3C" w:rsidRDefault="00401FE6" w:rsidP="00401FE6">
            <w:pPr>
              <w:pStyle w:val="ConsPlusNormal"/>
              <w:rPr>
                <w:rFonts w:ascii="Myriad Pro" w:hAnsi="Myriad Pro"/>
              </w:rPr>
            </w:pPr>
          </w:p>
        </w:tc>
      </w:tr>
      <w:tr w:rsidR="00401FE6" w:rsidRPr="00A92A3C" w14:paraId="47DE1CC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42F987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0F8333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CD2A59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8278A6B"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FF5E84F" w14:textId="77777777" w:rsidR="00401FE6" w:rsidRPr="00A92A3C" w:rsidRDefault="00401FE6" w:rsidP="00401FE6">
            <w:pPr>
              <w:pStyle w:val="ConsPlusNormal"/>
              <w:rPr>
                <w:rFonts w:ascii="Myriad Pro" w:hAnsi="Myriad Pro"/>
              </w:rPr>
            </w:pPr>
          </w:p>
        </w:tc>
      </w:tr>
      <w:tr w:rsidR="00401FE6" w:rsidRPr="00A92A3C" w14:paraId="514B102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F03D94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1B3A62D"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3FAF25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D2F3C2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823BAD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DC3FB77"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0292B58A" w14:textId="77777777" w:rsidR="00401FE6" w:rsidRPr="00A92A3C" w:rsidRDefault="00401FE6" w:rsidP="00401FE6">
            <w:pPr>
              <w:pStyle w:val="ConsPlusNormal"/>
              <w:rPr>
                <w:rFonts w:ascii="Myriad Pro" w:hAnsi="Myriad Pro"/>
              </w:rPr>
            </w:pPr>
          </w:p>
        </w:tc>
      </w:tr>
      <w:tr w:rsidR="00401FE6" w:rsidRPr="00A92A3C" w14:paraId="2045C9C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B86C2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91A3B43"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E602F1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AFA5BB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19D72B1" w14:textId="77777777" w:rsidR="00401FE6" w:rsidRPr="00A92A3C" w:rsidRDefault="00401FE6" w:rsidP="00401FE6">
            <w:pPr>
              <w:pStyle w:val="ConsPlusNormal"/>
              <w:rPr>
                <w:rFonts w:ascii="Myriad Pro" w:hAnsi="Myriad Pro"/>
              </w:rPr>
            </w:pPr>
          </w:p>
        </w:tc>
      </w:tr>
      <w:tr w:rsidR="00401FE6" w:rsidRPr="00A92A3C" w14:paraId="542D44F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05A3966" w14:textId="77777777" w:rsidR="00401FE6" w:rsidRPr="00A92A3C" w:rsidRDefault="00401FE6" w:rsidP="00401FE6">
            <w:pPr>
              <w:pStyle w:val="ConsPlusNormal"/>
              <w:rPr>
                <w:rFonts w:ascii="Myriad Pro" w:hAnsi="Myriad Pro"/>
              </w:rPr>
            </w:pPr>
            <w:r w:rsidRPr="00A92A3C">
              <w:rPr>
                <w:rFonts w:ascii="Myriad Pro" w:hAnsi="Myriad Pro"/>
              </w:rPr>
              <w:t>5.1.4</w:t>
            </w:r>
          </w:p>
        </w:tc>
        <w:tc>
          <w:tcPr>
            <w:tcW w:w="3257" w:type="dxa"/>
            <w:vMerge w:val="restart"/>
            <w:tcBorders>
              <w:top w:val="single" w:sz="4" w:space="0" w:color="auto"/>
              <w:left w:val="single" w:sz="4" w:space="0" w:color="auto"/>
              <w:bottom w:val="single" w:sz="4" w:space="0" w:color="auto"/>
              <w:right w:val="single" w:sz="4" w:space="0" w:color="auto"/>
            </w:tcBorders>
          </w:tcPr>
          <w:p w14:paraId="1058C5B0"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4394" w:type="dxa"/>
            <w:vMerge w:val="restart"/>
            <w:tcBorders>
              <w:top w:val="single" w:sz="4" w:space="0" w:color="auto"/>
              <w:left w:val="single" w:sz="4" w:space="0" w:color="auto"/>
              <w:bottom w:val="single" w:sz="4" w:space="0" w:color="auto"/>
              <w:right w:val="single" w:sz="4" w:space="0" w:color="auto"/>
            </w:tcBorders>
          </w:tcPr>
          <w:p w14:paraId="38A4BD4A"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2410" w:type="dxa"/>
            <w:gridSpan w:val="5"/>
            <w:tcBorders>
              <w:top w:val="single" w:sz="4" w:space="0" w:color="auto"/>
              <w:left w:val="single" w:sz="4" w:space="0" w:color="auto"/>
              <w:right w:val="single" w:sz="4" w:space="0" w:color="auto"/>
            </w:tcBorders>
          </w:tcPr>
          <w:p w14:paraId="22FE9D3F"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1CE339CE" w14:textId="77777777" w:rsidR="00401FE6" w:rsidRPr="00A92A3C" w:rsidRDefault="00401FE6" w:rsidP="00401FE6">
            <w:pPr>
              <w:pStyle w:val="ConsPlusNormal"/>
              <w:rPr>
                <w:rFonts w:ascii="Myriad Pro" w:hAnsi="Myriad Pro"/>
              </w:rPr>
            </w:pPr>
          </w:p>
        </w:tc>
      </w:tr>
      <w:tr w:rsidR="00401FE6" w:rsidRPr="00A92A3C" w14:paraId="1A404A0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7BC7DB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30C81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B7869E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582A29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FA39FF9"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33CBA4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BC2C65B" w14:textId="77777777" w:rsidR="00401FE6" w:rsidRPr="00A92A3C" w:rsidRDefault="00401FE6" w:rsidP="00401FE6">
            <w:pPr>
              <w:pStyle w:val="ConsPlusNormal"/>
              <w:rPr>
                <w:rFonts w:ascii="Myriad Pro" w:hAnsi="Myriad Pro"/>
              </w:rPr>
            </w:pPr>
          </w:p>
        </w:tc>
      </w:tr>
      <w:tr w:rsidR="00401FE6" w:rsidRPr="00A92A3C" w14:paraId="53E0D4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F63E40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62EB37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8A7791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BDCCB7B"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0771801" w14:textId="77777777" w:rsidR="00401FE6" w:rsidRPr="00A92A3C" w:rsidRDefault="00401FE6" w:rsidP="00401FE6">
            <w:pPr>
              <w:pStyle w:val="ConsPlusNormal"/>
              <w:rPr>
                <w:rFonts w:ascii="Myriad Pro" w:hAnsi="Myriad Pro"/>
              </w:rPr>
            </w:pPr>
          </w:p>
        </w:tc>
      </w:tr>
      <w:tr w:rsidR="00401FE6" w:rsidRPr="00A92A3C" w14:paraId="7A4129A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35742E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AE67B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ECDC28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6AD8AC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AB252FA"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6263ABB"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23A7DFCB" w14:textId="77777777" w:rsidR="00401FE6" w:rsidRPr="00A92A3C" w:rsidRDefault="00401FE6" w:rsidP="00401FE6">
            <w:pPr>
              <w:pStyle w:val="ConsPlusNormal"/>
              <w:rPr>
                <w:rFonts w:ascii="Myriad Pro" w:hAnsi="Myriad Pro"/>
              </w:rPr>
            </w:pPr>
          </w:p>
        </w:tc>
      </w:tr>
      <w:tr w:rsidR="00401FE6" w:rsidRPr="00A92A3C" w14:paraId="5B41D67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0E7499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3FE73E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3B052A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E5FE1A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F60AFB8" w14:textId="77777777" w:rsidR="00401FE6" w:rsidRPr="00A92A3C" w:rsidRDefault="00401FE6" w:rsidP="00401FE6">
            <w:pPr>
              <w:pStyle w:val="ConsPlusNormal"/>
              <w:rPr>
                <w:rFonts w:ascii="Myriad Pro" w:hAnsi="Myriad Pro"/>
              </w:rPr>
            </w:pPr>
          </w:p>
        </w:tc>
      </w:tr>
      <w:tr w:rsidR="00401FE6" w:rsidRPr="00A92A3C" w14:paraId="6CE62F2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CDB561"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B4006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980A28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6E6C0C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D7E2F36" w14:textId="77777777" w:rsidR="00401FE6" w:rsidRPr="00A92A3C" w:rsidRDefault="00401FE6" w:rsidP="00401FE6">
            <w:pPr>
              <w:pStyle w:val="ConsPlusNormal"/>
              <w:rPr>
                <w:rFonts w:ascii="Myriad Pro" w:hAnsi="Myriad Pro"/>
              </w:rPr>
            </w:pPr>
          </w:p>
        </w:tc>
      </w:tr>
      <w:tr w:rsidR="00401FE6" w:rsidRPr="00A92A3C" w14:paraId="3B1F5FD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5AC448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CCE135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8C9973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8BB47A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3B82191"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9EC79FD"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2010AF3C" w14:textId="77777777" w:rsidR="00401FE6" w:rsidRPr="00A92A3C" w:rsidRDefault="00401FE6" w:rsidP="00401FE6">
            <w:pPr>
              <w:pStyle w:val="ConsPlusNormal"/>
              <w:rPr>
                <w:rFonts w:ascii="Myriad Pro" w:hAnsi="Myriad Pro"/>
              </w:rPr>
            </w:pPr>
          </w:p>
        </w:tc>
      </w:tr>
      <w:tr w:rsidR="00401FE6" w:rsidRPr="00A92A3C" w14:paraId="078BCBE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DACD38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A3B0D9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6858B9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C48CDA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005BF61" w14:textId="77777777" w:rsidR="00401FE6" w:rsidRPr="00A92A3C" w:rsidRDefault="00401FE6" w:rsidP="00401FE6">
            <w:pPr>
              <w:pStyle w:val="ConsPlusNormal"/>
              <w:rPr>
                <w:rFonts w:ascii="Myriad Pro" w:hAnsi="Myriad Pro"/>
              </w:rPr>
            </w:pPr>
          </w:p>
        </w:tc>
      </w:tr>
      <w:tr w:rsidR="00401FE6" w:rsidRPr="00A92A3C" w14:paraId="626429CE" w14:textId="77777777" w:rsidTr="00401FE6">
        <w:tc>
          <w:tcPr>
            <w:tcW w:w="854" w:type="dxa"/>
            <w:tcBorders>
              <w:top w:val="single" w:sz="4" w:space="0" w:color="auto"/>
              <w:left w:val="single" w:sz="4" w:space="0" w:color="auto"/>
              <w:bottom w:val="single" w:sz="4" w:space="0" w:color="auto"/>
              <w:right w:val="single" w:sz="4" w:space="0" w:color="auto"/>
            </w:tcBorders>
          </w:tcPr>
          <w:p w14:paraId="191AF4DA" w14:textId="77777777" w:rsidR="00401FE6" w:rsidRPr="00A92A3C" w:rsidRDefault="00401FE6" w:rsidP="00401FE6">
            <w:pPr>
              <w:pStyle w:val="ConsPlusNormal"/>
              <w:outlineLvl w:val="0"/>
              <w:rPr>
                <w:rFonts w:ascii="Myriad Pro" w:hAnsi="Myriad Pro"/>
              </w:rPr>
            </w:pPr>
            <w:r w:rsidRPr="00A92A3C">
              <w:rPr>
                <w:rFonts w:ascii="Myriad Pro" w:hAnsi="Myriad Pro"/>
              </w:rPr>
              <w:t>5.2</w:t>
            </w:r>
          </w:p>
        </w:tc>
        <w:tc>
          <w:tcPr>
            <w:tcW w:w="14172" w:type="dxa"/>
            <w:gridSpan w:val="8"/>
            <w:tcBorders>
              <w:top w:val="single" w:sz="4" w:space="0" w:color="auto"/>
              <w:left w:val="single" w:sz="4" w:space="0" w:color="auto"/>
              <w:bottom w:val="single" w:sz="4" w:space="0" w:color="auto"/>
              <w:right w:val="single" w:sz="4" w:space="0" w:color="auto"/>
            </w:tcBorders>
          </w:tcPr>
          <w:p w14:paraId="3A301A0D" w14:textId="77777777" w:rsidR="00401FE6" w:rsidRPr="00A92A3C" w:rsidRDefault="00401FE6" w:rsidP="00401FE6">
            <w:pPr>
              <w:pStyle w:val="ConsPlusNormal"/>
              <w:jc w:val="both"/>
              <w:rPr>
                <w:rFonts w:ascii="Myriad Pro" w:hAnsi="Myriad Pro"/>
              </w:rPr>
            </w:pPr>
            <w:r w:rsidRPr="00A92A3C">
              <w:rPr>
                <w:rFonts w:ascii="Myriad Pro" w:hAnsi="Myriad Pro"/>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401FE6" w:rsidRPr="00A92A3C" w14:paraId="4DCE398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7A4AFCF" w14:textId="77777777" w:rsidR="00401FE6" w:rsidRPr="00A92A3C" w:rsidRDefault="00401FE6" w:rsidP="00401FE6">
            <w:pPr>
              <w:pStyle w:val="ConsPlusNormal"/>
              <w:rPr>
                <w:rFonts w:ascii="Myriad Pro" w:hAnsi="Myriad Pro"/>
              </w:rPr>
            </w:pPr>
            <w:r w:rsidRPr="00A92A3C">
              <w:rPr>
                <w:rFonts w:ascii="Myriad Pro" w:hAnsi="Myriad Pro"/>
              </w:rPr>
              <w:t>5.2.1</w:t>
            </w:r>
          </w:p>
        </w:tc>
        <w:tc>
          <w:tcPr>
            <w:tcW w:w="3257" w:type="dxa"/>
            <w:vMerge w:val="restart"/>
            <w:tcBorders>
              <w:top w:val="single" w:sz="4" w:space="0" w:color="auto"/>
              <w:left w:val="single" w:sz="4" w:space="0" w:color="auto"/>
              <w:bottom w:val="single" w:sz="4" w:space="0" w:color="auto"/>
              <w:right w:val="single" w:sz="4" w:space="0" w:color="auto"/>
            </w:tcBorders>
          </w:tcPr>
          <w:p w14:paraId="43F96839" w14:textId="77777777" w:rsidR="00401FE6" w:rsidRPr="00A92A3C" w:rsidRDefault="00401FE6" w:rsidP="00401FE6">
            <w:pPr>
              <w:pStyle w:val="ConsPlusNormal"/>
              <w:jc w:val="both"/>
              <w:rPr>
                <w:rFonts w:ascii="Myriad Pro" w:hAnsi="Myriad Pro"/>
              </w:rPr>
            </w:pPr>
            <w:r w:rsidRPr="00A92A3C">
              <w:rPr>
                <w:rFonts w:ascii="Myriad Pro" w:hAnsi="Myriad Pro"/>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4394" w:type="dxa"/>
            <w:vMerge w:val="restart"/>
            <w:tcBorders>
              <w:top w:val="single" w:sz="4" w:space="0" w:color="auto"/>
              <w:left w:val="single" w:sz="4" w:space="0" w:color="auto"/>
              <w:bottom w:val="single" w:sz="4" w:space="0" w:color="auto"/>
              <w:right w:val="single" w:sz="4" w:space="0" w:color="auto"/>
            </w:tcBorders>
          </w:tcPr>
          <w:p w14:paraId="52202C3F" w14:textId="77777777" w:rsidR="00401FE6" w:rsidRPr="00A92A3C" w:rsidRDefault="00401FE6" w:rsidP="00401FE6">
            <w:pPr>
              <w:pStyle w:val="ConsPlusNormal"/>
              <w:jc w:val="both"/>
              <w:rPr>
                <w:rFonts w:ascii="Myriad Pro" w:hAnsi="Myriad Pro"/>
              </w:rPr>
            </w:pPr>
            <w:r w:rsidRPr="00A92A3C">
              <w:rPr>
                <w:rFonts w:ascii="Myriad Pro" w:hAnsi="Myriad Pro"/>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2410" w:type="dxa"/>
            <w:gridSpan w:val="5"/>
            <w:tcBorders>
              <w:top w:val="single" w:sz="4" w:space="0" w:color="auto"/>
              <w:left w:val="single" w:sz="4" w:space="0" w:color="auto"/>
              <w:right w:val="single" w:sz="4" w:space="0" w:color="auto"/>
            </w:tcBorders>
          </w:tcPr>
          <w:p w14:paraId="374E490D"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51553B3B" w14:textId="77777777" w:rsidR="00401FE6" w:rsidRPr="00A92A3C" w:rsidRDefault="00401FE6" w:rsidP="00401FE6">
            <w:pPr>
              <w:pStyle w:val="ConsPlusNormal"/>
              <w:rPr>
                <w:rFonts w:ascii="Myriad Pro" w:hAnsi="Myriad Pro"/>
              </w:rPr>
            </w:pPr>
          </w:p>
        </w:tc>
      </w:tr>
      <w:tr w:rsidR="00401FE6" w:rsidRPr="00A92A3C" w14:paraId="1D55282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81A38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76AF6F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D92217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A1A14F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5A22510"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874A38A"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DB2BEFA" w14:textId="77777777" w:rsidR="00401FE6" w:rsidRPr="00A92A3C" w:rsidRDefault="00401FE6" w:rsidP="00401FE6">
            <w:pPr>
              <w:pStyle w:val="ConsPlusNormal"/>
              <w:rPr>
                <w:rFonts w:ascii="Myriad Pro" w:hAnsi="Myriad Pro"/>
              </w:rPr>
            </w:pPr>
          </w:p>
        </w:tc>
      </w:tr>
      <w:tr w:rsidR="00401FE6" w:rsidRPr="00A92A3C" w14:paraId="000E6E9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6F1536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3187E7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DB866F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6539D8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60CEFEB6" w14:textId="77777777" w:rsidR="00401FE6" w:rsidRPr="00A92A3C" w:rsidRDefault="00401FE6" w:rsidP="00401FE6">
            <w:pPr>
              <w:pStyle w:val="ConsPlusNormal"/>
              <w:rPr>
                <w:rFonts w:ascii="Myriad Pro" w:hAnsi="Myriad Pro"/>
              </w:rPr>
            </w:pPr>
          </w:p>
        </w:tc>
      </w:tr>
      <w:tr w:rsidR="00401FE6" w:rsidRPr="00A92A3C" w14:paraId="24C126F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4B4CA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D50CA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653B65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487069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B159B2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6EE63D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7278F0F7" w14:textId="77777777" w:rsidR="00401FE6" w:rsidRPr="00A92A3C" w:rsidRDefault="00401FE6" w:rsidP="00401FE6">
            <w:pPr>
              <w:pStyle w:val="ConsPlusNormal"/>
              <w:rPr>
                <w:rFonts w:ascii="Myriad Pro" w:hAnsi="Myriad Pro"/>
              </w:rPr>
            </w:pPr>
          </w:p>
        </w:tc>
      </w:tr>
      <w:tr w:rsidR="00401FE6" w:rsidRPr="00A92A3C" w14:paraId="0FD4F5A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100E00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9EF72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27D97F9"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73BF36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61F50530" w14:textId="77777777" w:rsidR="00401FE6" w:rsidRPr="00A92A3C" w:rsidRDefault="00401FE6" w:rsidP="00401FE6">
            <w:pPr>
              <w:pStyle w:val="ConsPlusNormal"/>
              <w:rPr>
                <w:rFonts w:ascii="Myriad Pro" w:hAnsi="Myriad Pro"/>
              </w:rPr>
            </w:pPr>
          </w:p>
        </w:tc>
      </w:tr>
      <w:tr w:rsidR="00401FE6" w:rsidRPr="00A92A3C" w14:paraId="2BF3AF8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7E1D59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DCD248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20035B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D19E7C0"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5DCA004" w14:textId="77777777" w:rsidR="00401FE6" w:rsidRPr="00A92A3C" w:rsidRDefault="00401FE6" w:rsidP="00401FE6">
            <w:pPr>
              <w:pStyle w:val="ConsPlusNormal"/>
              <w:rPr>
                <w:rFonts w:ascii="Myriad Pro" w:hAnsi="Myriad Pro"/>
              </w:rPr>
            </w:pPr>
          </w:p>
        </w:tc>
      </w:tr>
      <w:tr w:rsidR="00401FE6" w:rsidRPr="00A92A3C" w14:paraId="4803EFB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A2252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D78828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334D08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5C2FE61D"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49BCD0A"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815BEB1"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55415FC5" w14:textId="77777777" w:rsidR="00401FE6" w:rsidRPr="00A92A3C" w:rsidRDefault="00401FE6" w:rsidP="00401FE6">
            <w:pPr>
              <w:pStyle w:val="ConsPlusNormal"/>
              <w:rPr>
                <w:rFonts w:ascii="Myriad Pro" w:hAnsi="Myriad Pro"/>
              </w:rPr>
            </w:pPr>
          </w:p>
        </w:tc>
      </w:tr>
      <w:tr w:rsidR="00401FE6" w:rsidRPr="00A92A3C" w14:paraId="709E3FE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A112A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95B91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DE9ABB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586DBD4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050374A3" w14:textId="77777777" w:rsidR="00401FE6" w:rsidRPr="00A92A3C" w:rsidRDefault="00401FE6" w:rsidP="00401FE6">
            <w:pPr>
              <w:pStyle w:val="ConsPlusNormal"/>
              <w:rPr>
                <w:rFonts w:ascii="Myriad Pro" w:hAnsi="Myriad Pro"/>
              </w:rPr>
            </w:pPr>
          </w:p>
        </w:tc>
      </w:tr>
      <w:tr w:rsidR="00401FE6" w:rsidRPr="00A92A3C" w14:paraId="058F2EE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2061441" w14:textId="77777777" w:rsidR="00401FE6" w:rsidRPr="00A92A3C" w:rsidRDefault="00401FE6" w:rsidP="00401FE6">
            <w:pPr>
              <w:pStyle w:val="ConsPlusNormal"/>
              <w:rPr>
                <w:rFonts w:ascii="Myriad Pro" w:hAnsi="Myriad Pro"/>
              </w:rPr>
            </w:pPr>
            <w:r w:rsidRPr="00A92A3C">
              <w:rPr>
                <w:rFonts w:ascii="Myriad Pro" w:hAnsi="Myriad Pro"/>
              </w:rPr>
              <w:t>5.2.2</w:t>
            </w:r>
          </w:p>
        </w:tc>
        <w:tc>
          <w:tcPr>
            <w:tcW w:w="3257" w:type="dxa"/>
            <w:vMerge w:val="restart"/>
            <w:tcBorders>
              <w:top w:val="single" w:sz="4" w:space="0" w:color="auto"/>
              <w:left w:val="single" w:sz="4" w:space="0" w:color="auto"/>
              <w:bottom w:val="single" w:sz="4" w:space="0" w:color="auto"/>
              <w:right w:val="single" w:sz="4" w:space="0" w:color="auto"/>
            </w:tcBorders>
          </w:tcPr>
          <w:p w14:paraId="3E43AFFF" w14:textId="77777777" w:rsidR="00401FE6" w:rsidRPr="00A92A3C" w:rsidRDefault="00401FE6" w:rsidP="00401FE6">
            <w:pPr>
              <w:pStyle w:val="ConsPlusNormal"/>
              <w:jc w:val="both"/>
              <w:rPr>
                <w:rFonts w:ascii="Myriad Pro" w:hAnsi="Myriad Pro"/>
              </w:rPr>
            </w:pPr>
            <w:r w:rsidRPr="00A92A3C">
              <w:rPr>
                <w:rFonts w:ascii="Myriad Pro" w:hAnsi="Myriad Pro"/>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4394" w:type="dxa"/>
            <w:vMerge w:val="restart"/>
            <w:tcBorders>
              <w:top w:val="single" w:sz="4" w:space="0" w:color="auto"/>
              <w:left w:val="single" w:sz="4" w:space="0" w:color="auto"/>
              <w:right w:val="single" w:sz="4" w:space="0" w:color="auto"/>
            </w:tcBorders>
          </w:tcPr>
          <w:p w14:paraId="45C38DD3"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tc>
        <w:tc>
          <w:tcPr>
            <w:tcW w:w="2410" w:type="dxa"/>
            <w:gridSpan w:val="5"/>
            <w:tcBorders>
              <w:top w:val="single" w:sz="4" w:space="0" w:color="auto"/>
              <w:left w:val="single" w:sz="4" w:space="0" w:color="auto"/>
              <w:right w:val="single" w:sz="4" w:space="0" w:color="auto"/>
            </w:tcBorders>
          </w:tcPr>
          <w:p w14:paraId="7A24AD5E"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6C1BE78E" w14:textId="77777777" w:rsidR="00401FE6" w:rsidRPr="00A92A3C" w:rsidRDefault="00401FE6" w:rsidP="00401FE6">
            <w:pPr>
              <w:pStyle w:val="ConsPlusNormal"/>
              <w:rPr>
                <w:rFonts w:ascii="Myriad Pro" w:hAnsi="Myriad Pro"/>
              </w:rPr>
            </w:pPr>
          </w:p>
        </w:tc>
      </w:tr>
      <w:tr w:rsidR="00401FE6" w:rsidRPr="00A92A3C" w14:paraId="365F24E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106C7D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C2DED0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68EB28E4"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08C9CA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D61923F"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333458D9"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7A414E20" w14:textId="77777777" w:rsidR="00401FE6" w:rsidRPr="00A92A3C" w:rsidRDefault="00401FE6" w:rsidP="00401FE6">
            <w:pPr>
              <w:pStyle w:val="ConsPlusNormal"/>
              <w:rPr>
                <w:rFonts w:ascii="Myriad Pro" w:hAnsi="Myriad Pro"/>
              </w:rPr>
            </w:pPr>
          </w:p>
        </w:tc>
      </w:tr>
      <w:tr w:rsidR="00401FE6" w:rsidRPr="00A92A3C" w14:paraId="06A8FCB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B176E6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CF295D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16B5D3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EE376A5"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74B8137" w14:textId="77777777" w:rsidR="00401FE6" w:rsidRPr="00A92A3C" w:rsidRDefault="00401FE6" w:rsidP="00401FE6">
            <w:pPr>
              <w:pStyle w:val="ConsPlusNormal"/>
              <w:rPr>
                <w:rFonts w:ascii="Myriad Pro" w:hAnsi="Myriad Pro"/>
              </w:rPr>
            </w:pPr>
          </w:p>
        </w:tc>
      </w:tr>
      <w:tr w:rsidR="00401FE6" w:rsidRPr="00A92A3C" w14:paraId="24409729"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1BF2C06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ACB3E4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220F8FD" w14:textId="77777777" w:rsidR="00401FE6" w:rsidRPr="00A92A3C" w:rsidRDefault="00401FE6" w:rsidP="00401FE6">
            <w:pPr>
              <w:autoSpaceDE w:val="0"/>
              <w:autoSpaceDN w:val="0"/>
              <w:adjustRightInd w:val="0"/>
              <w:rPr>
                <w:rFonts w:ascii="Myriad Pro" w:hAnsi="Myriad Pro"/>
              </w:rPr>
            </w:pPr>
          </w:p>
        </w:tc>
        <w:tc>
          <w:tcPr>
            <w:tcW w:w="144" w:type="dxa"/>
            <w:vMerge w:val="restart"/>
            <w:tcBorders>
              <w:left w:val="single" w:sz="4" w:space="0" w:color="auto"/>
              <w:right w:val="single" w:sz="4" w:space="0" w:color="auto"/>
            </w:tcBorders>
          </w:tcPr>
          <w:p w14:paraId="75FD01E2" w14:textId="77777777" w:rsidR="00401FE6" w:rsidRPr="00A92A3C" w:rsidRDefault="00401FE6" w:rsidP="00401FE6">
            <w:pPr>
              <w:pStyle w:val="ConsPlusNormal"/>
              <w:rPr>
                <w:rFonts w:ascii="Myriad Pro" w:hAnsi="Myriad Pro"/>
              </w:rPr>
            </w:pPr>
          </w:p>
        </w:tc>
        <w:tc>
          <w:tcPr>
            <w:tcW w:w="361" w:type="dxa"/>
            <w:vMerge w:val="restart"/>
            <w:tcBorders>
              <w:top w:val="single" w:sz="4" w:space="0" w:color="auto"/>
              <w:left w:val="single" w:sz="4" w:space="0" w:color="auto"/>
              <w:bottom w:val="single" w:sz="4" w:space="0" w:color="auto"/>
              <w:right w:val="single" w:sz="4" w:space="0" w:color="auto"/>
            </w:tcBorders>
          </w:tcPr>
          <w:p w14:paraId="063E4499" w14:textId="77777777" w:rsidR="00401FE6" w:rsidRPr="00A92A3C" w:rsidRDefault="00401FE6" w:rsidP="00401FE6">
            <w:pPr>
              <w:pStyle w:val="ConsPlusNormal"/>
              <w:rPr>
                <w:rFonts w:ascii="Myriad Pro" w:hAnsi="Myriad Pro"/>
              </w:rPr>
            </w:pPr>
          </w:p>
        </w:tc>
        <w:tc>
          <w:tcPr>
            <w:tcW w:w="1905" w:type="dxa"/>
            <w:gridSpan w:val="3"/>
            <w:vMerge w:val="restart"/>
            <w:tcBorders>
              <w:left w:val="single" w:sz="4" w:space="0" w:color="auto"/>
              <w:right w:val="single" w:sz="4" w:space="0" w:color="auto"/>
            </w:tcBorders>
          </w:tcPr>
          <w:p w14:paraId="1DDA610C"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val="restart"/>
            <w:tcBorders>
              <w:left w:val="single" w:sz="4" w:space="0" w:color="auto"/>
              <w:right w:val="single" w:sz="4" w:space="0" w:color="auto"/>
            </w:tcBorders>
          </w:tcPr>
          <w:p w14:paraId="5DC9DD6D" w14:textId="77777777" w:rsidR="00401FE6" w:rsidRPr="00A92A3C" w:rsidRDefault="00401FE6" w:rsidP="00401FE6">
            <w:pPr>
              <w:pStyle w:val="ConsPlusNormal"/>
              <w:rPr>
                <w:rFonts w:ascii="Myriad Pro" w:hAnsi="Myriad Pro"/>
              </w:rPr>
            </w:pPr>
          </w:p>
        </w:tc>
      </w:tr>
      <w:tr w:rsidR="00401FE6" w:rsidRPr="00A92A3C" w14:paraId="13ED0BF9"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5CF3BD5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B363FD"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360F88EC" w14:textId="77777777" w:rsidR="00401FE6" w:rsidRPr="00A92A3C" w:rsidRDefault="00401FE6" w:rsidP="00401FE6">
            <w:pPr>
              <w:pStyle w:val="ConsPlusNormal"/>
              <w:jc w:val="both"/>
              <w:rPr>
                <w:rFonts w:ascii="Myriad Pro" w:hAnsi="Myriad Pro"/>
              </w:rPr>
            </w:pPr>
            <w:r w:rsidRPr="00A92A3C">
              <w:rPr>
                <w:rFonts w:ascii="Myriad Pro" w:hAnsi="Myriad Pro"/>
              </w:rPr>
              <w:t>2. В обществе используются общепринятые подходы к внутреннему контролю и управлению рисками.</w:t>
            </w:r>
          </w:p>
        </w:tc>
        <w:tc>
          <w:tcPr>
            <w:tcW w:w="144" w:type="dxa"/>
            <w:vMerge/>
            <w:tcBorders>
              <w:left w:val="single" w:sz="4" w:space="0" w:color="auto"/>
              <w:right w:val="single" w:sz="4" w:space="0" w:color="auto"/>
            </w:tcBorders>
          </w:tcPr>
          <w:p w14:paraId="0D049F6D" w14:textId="77777777" w:rsidR="00401FE6" w:rsidRPr="00A92A3C" w:rsidRDefault="00401FE6" w:rsidP="00401FE6">
            <w:pPr>
              <w:pStyle w:val="ConsPlusNormal"/>
              <w:jc w:val="both"/>
              <w:rPr>
                <w:rFonts w:ascii="Myriad Pro" w:hAnsi="Myriad Pro"/>
              </w:rPr>
            </w:pPr>
          </w:p>
        </w:tc>
        <w:tc>
          <w:tcPr>
            <w:tcW w:w="361" w:type="dxa"/>
            <w:vMerge/>
            <w:tcBorders>
              <w:top w:val="single" w:sz="4" w:space="0" w:color="auto"/>
              <w:left w:val="single" w:sz="4" w:space="0" w:color="auto"/>
              <w:bottom w:val="single" w:sz="4" w:space="0" w:color="auto"/>
              <w:right w:val="single" w:sz="4" w:space="0" w:color="auto"/>
            </w:tcBorders>
          </w:tcPr>
          <w:p w14:paraId="0564DC56" w14:textId="77777777" w:rsidR="00401FE6" w:rsidRPr="00A92A3C" w:rsidRDefault="00401FE6" w:rsidP="00401FE6">
            <w:pPr>
              <w:pStyle w:val="ConsPlusNormal"/>
              <w:jc w:val="both"/>
              <w:rPr>
                <w:rFonts w:ascii="Myriad Pro" w:hAnsi="Myriad Pro"/>
              </w:rPr>
            </w:pPr>
          </w:p>
        </w:tc>
        <w:tc>
          <w:tcPr>
            <w:tcW w:w="1905" w:type="dxa"/>
            <w:gridSpan w:val="3"/>
            <w:vMerge/>
            <w:tcBorders>
              <w:left w:val="single" w:sz="4" w:space="0" w:color="auto"/>
              <w:right w:val="single" w:sz="4" w:space="0" w:color="auto"/>
            </w:tcBorders>
          </w:tcPr>
          <w:p w14:paraId="09658A84"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177F9112" w14:textId="77777777" w:rsidR="00401FE6" w:rsidRPr="00A92A3C" w:rsidRDefault="00401FE6" w:rsidP="00401FE6">
            <w:pPr>
              <w:pStyle w:val="ConsPlusNormal"/>
              <w:jc w:val="both"/>
              <w:rPr>
                <w:rFonts w:ascii="Myriad Pro" w:hAnsi="Myriad Pro"/>
              </w:rPr>
            </w:pPr>
          </w:p>
        </w:tc>
      </w:tr>
      <w:tr w:rsidR="00401FE6" w:rsidRPr="00A92A3C" w14:paraId="1CE2951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7F11E4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8238D4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6F0479F"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AF85C4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4F8EE81" w14:textId="77777777" w:rsidR="00401FE6" w:rsidRPr="00A92A3C" w:rsidRDefault="00401FE6" w:rsidP="00401FE6">
            <w:pPr>
              <w:pStyle w:val="ConsPlusNormal"/>
              <w:rPr>
                <w:rFonts w:ascii="Myriad Pro" w:hAnsi="Myriad Pro"/>
              </w:rPr>
            </w:pPr>
          </w:p>
        </w:tc>
      </w:tr>
      <w:tr w:rsidR="00401FE6" w:rsidRPr="00A92A3C" w14:paraId="24721D9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B7F79F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476B8F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79A1E8F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37234E6"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5F64432E" w14:textId="77777777" w:rsidR="00401FE6" w:rsidRPr="00A92A3C" w:rsidRDefault="00401FE6" w:rsidP="00401FE6">
            <w:pPr>
              <w:pStyle w:val="ConsPlusNormal"/>
              <w:rPr>
                <w:rFonts w:ascii="Myriad Pro" w:hAnsi="Myriad Pro"/>
              </w:rPr>
            </w:pPr>
          </w:p>
        </w:tc>
      </w:tr>
      <w:tr w:rsidR="00401FE6" w:rsidRPr="00A92A3C" w14:paraId="626AF6F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8E5260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9F1D3E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D5A550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D7DA64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8616BAE"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C6CC348"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238C8F87" w14:textId="77777777" w:rsidR="00401FE6" w:rsidRPr="00A92A3C" w:rsidRDefault="00401FE6" w:rsidP="00401FE6">
            <w:pPr>
              <w:pStyle w:val="ConsPlusNormal"/>
              <w:rPr>
                <w:rFonts w:ascii="Myriad Pro" w:hAnsi="Myriad Pro"/>
              </w:rPr>
            </w:pPr>
          </w:p>
        </w:tc>
      </w:tr>
      <w:tr w:rsidR="00401FE6" w:rsidRPr="00A92A3C" w14:paraId="46C6CA6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C90980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2241C0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E54253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D238AD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7912860" w14:textId="77777777" w:rsidR="00401FE6" w:rsidRPr="00A92A3C" w:rsidRDefault="00401FE6" w:rsidP="00401FE6">
            <w:pPr>
              <w:pStyle w:val="ConsPlusNormal"/>
              <w:rPr>
                <w:rFonts w:ascii="Myriad Pro" w:hAnsi="Myriad Pro"/>
              </w:rPr>
            </w:pPr>
          </w:p>
        </w:tc>
      </w:tr>
      <w:tr w:rsidR="00401FE6" w:rsidRPr="00A92A3C" w14:paraId="333ADA96" w14:textId="77777777" w:rsidTr="00401FE6">
        <w:tc>
          <w:tcPr>
            <w:tcW w:w="854" w:type="dxa"/>
            <w:tcBorders>
              <w:top w:val="single" w:sz="4" w:space="0" w:color="auto"/>
              <w:left w:val="single" w:sz="4" w:space="0" w:color="auto"/>
              <w:bottom w:val="single" w:sz="4" w:space="0" w:color="auto"/>
              <w:right w:val="single" w:sz="4" w:space="0" w:color="auto"/>
            </w:tcBorders>
          </w:tcPr>
          <w:p w14:paraId="534FE853" w14:textId="77777777" w:rsidR="00401FE6" w:rsidRPr="00A92A3C" w:rsidRDefault="00401FE6" w:rsidP="00401FE6">
            <w:pPr>
              <w:pStyle w:val="ConsPlusNormal"/>
              <w:outlineLvl w:val="0"/>
              <w:rPr>
                <w:rFonts w:ascii="Myriad Pro" w:hAnsi="Myriad Pro"/>
              </w:rPr>
            </w:pPr>
            <w:r w:rsidRPr="00A92A3C">
              <w:rPr>
                <w:rFonts w:ascii="Myriad Pro" w:hAnsi="Myriad Pro"/>
              </w:rPr>
              <w:t>6.1</w:t>
            </w:r>
          </w:p>
        </w:tc>
        <w:tc>
          <w:tcPr>
            <w:tcW w:w="14172" w:type="dxa"/>
            <w:gridSpan w:val="8"/>
            <w:tcBorders>
              <w:top w:val="single" w:sz="4" w:space="0" w:color="auto"/>
              <w:left w:val="single" w:sz="4" w:space="0" w:color="auto"/>
              <w:bottom w:val="single" w:sz="4" w:space="0" w:color="auto"/>
              <w:right w:val="single" w:sz="4" w:space="0" w:color="auto"/>
            </w:tcBorders>
          </w:tcPr>
          <w:p w14:paraId="3B908B40"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и его деятельность являются прозрачными для акционеров, инвесторов и иных заинтересованных лиц.</w:t>
            </w:r>
          </w:p>
        </w:tc>
      </w:tr>
      <w:tr w:rsidR="00401FE6" w:rsidRPr="00A92A3C" w14:paraId="29EF5EA5"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3E07924" w14:textId="77777777" w:rsidR="00401FE6" w:rsidRPr="00A92A3C" w:rsidRDefault="00401FE6" w:rsidP="00401FE6">
            <w:pPr>
              <w:pStyle w:val="ConsPlusNormal"/>
              <w:rPr>
                <w:rFonts w:ascii="Myriad Pro" w:hAnsi="Myriad Pro"/>
              </w:rPr>
            </w:pPr>
            <w:r w:rsidRPr="00A92A3C">
              <w:rPr>
                <w:rFonts w:ascii="Myriad Pro" w:hAnsi="Myriad Pro"/>
              </w:rPr>
              <w:t>6.1.1</w:t>
            </w:r>
          </w:p>
        </w:tc>
        <w:tc>
          <w:tcPr>
            <w:tcW w:w="3257" w:type="dxa"/>
            <w:vMerge w:val="restart"/>
            <w:tcBorders>
              <w:top w:val="single" w:sz="4" w:space="0" w:color="auto"/>
              <w:left w:val="single" w:sz="4" w:space="0" w:color="auto"/>
              <w:bottom w:val="single" w:sz="4" w:space="0" w:color="auto"/>
              <w:right w:val="single" w:sz="4" w:space="0" w:color="auto"/>
            </w:tcBorders>
          </w:tcPr>
          <w:p w14:paraId="05945351" w14:textId="77777777" w:rsidR="00401FE6" w:rsidRPr="00A92A3C" w:rsidRDefault="00401FE6" w:rsidP="00401FE6">
            <w:pPr>
              <w:pStyle w:val="ConsPlusNormal"/>
              <w:jc w:val="both"/>
              <w:rPr>
                <w:rFonts w:ascii="Myriad Pro" w:hAnsi="Myriad Pro"/>
              </w:rPr>
            </w:pPr>
            <w:r w:rsidRPr="00A92A3C">
              <w:rPr>
                <w:rFonts w:ascii="Myriad Pro" w:hAnsi="Myriad Pro"/>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4394" w:type="dxa"/>
            <w:vMerge w:val="restart"/>
            <w:tcBorders>
              <w:top w:val="single" w:sz="4" w:space="0" w:color="auto"/>
              <w:left w:val="single" w:sz="4" w:space="0" w:color="auto"/>
              <w:right w:val="single" w:sz="4" w:space="0" w:color="auto"/>
            </w:tcBorders>
          </w:tcPr>
          <w:p w14:paraId="264CFA02" w14:textId="77777777" w:rsidR="00401FE6" w:rsidRPr="00A92A3C" w:rsidRDefault="00401FE6" w:rsidP="00401FE6">
            <w:pPr>
              <w:pStyle w:val="ConsPlusNormal"/>
              <w:jc w:val="both"/>
              <w:rPr>
                <w:rFonts w:ascii="Myriad Pro" w:hAnsi="Myriad Pro"/>
              </w:rPr>
            </w:pPr>
            <w:r w:rsidRPr="00A92A3C">
              <w:rPr>
                <w:rFonts w:ascii="Myriad Pro" w:hAnsi="Myriad Pro"/>
              </w:rPr>
              <w:t>1. Советом директоров общества утверждена информационная политика общества, разработанная с учетом рекомендаций Кодекса.</w:t>
            </w:r>
          </w:p>
        </w:tc>
        <w:tc>
          <w:tcPr>
            <w:tcW w:w="2410" w:type="dxa"/>
            <w:gridSpan w:val="5"/>
            <w:tcBorders>
              <w:top w:val="single" w:sz="4" w:space="0" w:color="auto"/>
              <w:left w:val="single" w:sz="4" w:space="0" w:color="auto"/>
              <w:right w:val="single" w:sz="4" w:space="0" w:color="auto"/>
            </w:tcBorders>
          </w:tcPr>
          <w:p w14:paraId="721FDF5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4BC6EFEE" w14:textId="77777777" w:rsidR="00401FE6" w:rsidRPr="00A92A3C" w:rsidRDefault="00401FE6" w:rsidP="00401FE6">
            <w:pPr>
              <w:pStyle w:val="ConsPlusNormal"/>
              <w:rPr>
                <w:rFonts w:ascii="Myriad Pro" w:hAnsi="Myriad Pro"/>
              </w:rPr>
            </w:pPr>
          </w:p>
        </w:tc>
      </w:tr>
      <w:tr w:rsidR="00401FE6" w:rsidRPr="00A92A3C" w14:paraId="3121562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F0EA9F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9B7A9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7BBCBF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A8D01B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E87F033"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10168DDA"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C4C95F3" w14:textId="77777777" w:rsidR="00401FE6" w:rsidRPr="00A92A3C" w:rsidRDefault="00401FE6" w:rsidP="00401FE6">
            <w:pPr>
              <w:pStyle w:val="ConsPlusNormal"/>
              <w:rPr>
                <w:rFonts w:ascii="Myriad Pro" w:hAnsi="Myriad Pro"/>
              </w:rPr>
            </w:pPr>
          </w:p>
        </w:tc>
      </w:tr>
      <w:tr w:rsidR="00401FE6" w:rsidRPr="00A92A3C" w14:paraId="629E2949"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66F21B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1135D4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EEEFCA3"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right w:val="single" w:sz="4" w:space="0" w:color="auto"/>
            </w:tcBorders>
          </w:tcPr>
          <w:p w14:paraId="015EAC65" w14:textId="77777777" w:rsidR="00401FE6" w:rsidRPr="00A92A3C" w:rsidRDefault="00401FE6" w:rsidP="00401FE6">
            <w:pPr>
              <w:pStyle w:val="ConsPlusNormal"/>
              <w:rPr>
                <w:rFonts w:ascii="Myriad Pro" w:hAnsi="Myriad Pro"/>
              </w:rPr>
            </w:pPr>
          </w:p>
        </w:tc>
        <w:tc>
          <w:tcPr>
            <w:tcW w:w="4111" w:type="dxa"/>
            <w:vMerge w:val="restart"/>
            <w:tcBorders>
              <w:left w:val="single" w:sz="4" w:space="0" w:color="auto"/>
              <w:right w:val="single" w:sz="4" w:space="0" w:color="auto"/>
            </w:tcBorders>
          </w:tcPr>
          <w:p w14:paraId="2808547E" w14:textId="77777777" w:rsidR="00401FE6" w:rsidRPr="00A92A3C" w:rsidRDefault="00401FE6" w:rsidP="00401FE6">
            <w:pPr>
              <w:pStyle w:val="ConsPlusNormal"/>
              <w:rPr>
                <w:rFonts w:ascii="Myriad Pro" w:hAnsi="Myriad Pro"/>
              </w:rPr>
            </w:pPr>
          </w:p>
        </w:tc>
      </w:tr>
      <w:tr w:rsidR="00401FE6" w:rsidRPr="00A92A3C" w14:paraId="2960D301"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68A2ADB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3F060D6"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77BFD385" w14:textId="77777777" w:rsidR="00401FE6" w:rsidRPr="00A92A3C" w:rsidRDefault="00401FE6" w:rsidP="00401FE6">
            <w:pPr>
              <w:pStyle w:val="ConsPlusNormal"/>
              <w:jc w:val="both"/>
              <w:rPr>
                <w:rFonts w:ascii="Myriad Pro" w:hAnsi="Myriad Pro"/>
              </w:rPr>
            </w:pPr>
            <w:r w:rsidRPr="00A92A3C">
              <w:rPr>
                <w:rFonts w:ascii="Myriad Pro" w:hAnsi="Myriad Pro"/>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410" w:type="dxa"/>
            <w:gridSpan w:val="5"/>
            <w:vMerge/>
            <w:tcBorders>
              <w:left w:val="single" w:sz="4" w:space="0" w:color="auto"/>
              <w:right w:val="single" w:sz="4" w:space="0" w:color="auto"/>
            </w:tcBorders>
          </w:tcPr>
          <w:p w14:paraId="15229718"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6B0B3E45" w14:textId="77777777" w:rsidR="00401FE6" w:rsidRPr="00A92A3C" w:rsidRDefault="00401FE6" w:rsidP="00401FE6">
            <w:pPr>
              <w:pStyle w:val="ConsPlusNormal"/>
              <w:jc w:val="both"/>
              <w:rPr>
                <w:rFonts w:ascii="Myriad Pro" w:hAnsi="Myriad Pro"/>
              </w:rPr>
            </w:pPr>
          </w:p>
        </w:tc>
      </w:tr>
      <w:tr w:rsidR="00401FE6" w:rsidRPr="00A92A3C" w14:paraId="75EFCAA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28BA39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2104DC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6845DF5"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F152CE3"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A67D2B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C0C6112"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1F4C32A" w14:textId="77777777" w:rsidR="00401FE6" w:rsidRPr="00A92A3C" w:rsidRDefault="00401FE6" w:rsidP="00401FE6">
            <w:pPr>
              <w:pStyle w:val="ConsPlusNormal"/>
              <w:rPr>
                <w:rFonts w:ascii="Myriad Pro" w:hAnsi="Myriad Pro"/>
              </w:rPr>
            </w:pPr>
          </w:p>
        </w:tc>
      </w:tr>
      <w:tr w:rsidR="00401FE6" w:rsidRPr="00A92A3C" w14:paraId="4DD63F7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3DF21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27DF1D0"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4B2AA02"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530C25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A9CD64D" w14:textId="77777777" w:rsidR="00401FE6" w:rsidRPr="00A92A3C" w:rsidRDefault="00401FE6" w:rsidP="00401FE6">
            <w:pPr>
              <w:pStyle w:val="ConsPlusNormal"/>
              <w:rPr>
                <w:rFonts w:ascii="Myriad Pro" w:hAnsi="Myriad Pro"/>
              </w:rPr>
            </w:pPr>
          </w:p>
        </w:tc>
      </w:tr>
      <w:tr w:rsidR="00401FE6" w:rsidRPr="00A92A3C" w14:paraId="765E92B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F4E470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90775E3"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E4274F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68DBFA2"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6FD8184" w14:textId="77777777" w:rsidR="00401FE6" w:rsidRPr="00A92A3C" w:rsidRDefault="00401FE6" w:rsidP="00401FE6">
            <w:pPr>
              <w:pStyle w:val="ConsPlusNormal"/>
              <w:rPr>
                <w:rFonts w:ascii="Myriad Pro" w:hAnsi="Myriad Pro"/>
              </w:rPr>
            </w:pPr>
          </w:p>
        </w:tc>
      </w:tr>
      <w:tr w:rsidR="00401FE6" w:rsidRPr="00A92A3C" w14:paraId="5AB1FD6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52FA11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F43E020"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59F9ED4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41001A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51D179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8201D6E"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6315E9AA" w14:textId="77777777" w:rsidR="00401FE6" w:rsidRPr="00A92A3C" w:rsidRDefault="00401FE6" w:rsidP="00401FE6">
            <w:pPr>
              <w:pStyle w:val="ConsPlusNormal"/>
              <w:rPr>
                <w:rFonts w:ascii="Myriad Pro" w:hAnsi="Myriad Pro"/>
              </w:rPr>
            </w:pPr>
          </w:p>
        </w:tc>
      </w:tr>
      <w:tr w:rsidR="00401FE6" w:rsidRPr="00A92A3C" w14:paraId="6B70632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52CEF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8DB2B0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B0DABA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267E8A2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5F877A6C" w14:textId="77777777" w:rsidR="00401FE6" w:rsidRPr="00A92A3C" w:rsidRDefault="00401FE6" w:rsidP="00401FE6">
            <w:pPr>
              <w:pStyle w:val="ConsPlusNormal"/>
              <w:rPr>
                <w:rFonts w:ascii="Myriad Pro" w:hAnsi="Myriad Pro"/>
              </w:rPr>
            </w:pPr>
          </w:p>
        </w:tc>
      </w:tr>
      <w:tr w:rsidR="00684241" w:rsidRPr="00A92A3C" w14:paraId="3F39F04D"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51992B9B" w14:textId="77777777" w:rsidR="00684241" w:rsidRPr="00A92A3C" w:rsidRDefault="00684241" w:rsidP="00401FE6">
            <w:pPr>
              <w:pStyle w:val="ConsPlusNormal"/>
              <w:rPr>
                <w:rFonts w:ascii="Myriad Pro" w:hAnsi="Myriad Pro"/>
              </w:rPr>
            </w:pPr>
            <w:r w:rsidRPr="00A92A3C">
              <w:rPr>
                <w:rFonts w:ascii="Myriad Pro" w:hAnsi="Myriad Pro"/>
              </w:rPr>
              <w:t>6.1.2</w:t>
            </w:r>
          </w:p>
        </w:tc>
        <w:tc>
          <w:tcPr>
            <w:tcW w:w="3257" w:type="dxa"/>
            <w:vMerge w:val="restart"/>
            <w:tcBorders>
              <w:top w:val="single" w:sz="4" w:space="0" w:color="auto"/>
              <w:left w:val="single" w:sz="4" w:space="0" w:color="auto"/>
              <w:bottom w:val="single" w:sz="4" w:space="0" w:color="auto"/>
              <w:right w:val="single" w:sz="4" w:space="0" w:color="auto"/>
            </w:tcBorders>
          </w:tcPr>
          <w:p w14:paraId="7C2AC221" w14:textId="77777777" w:rsidR="00684241" w:rsidRPr="00A92A3C" w:rsidRDefault="00684241" w:rsidP="00401FE6">
            <w:pPr>
              <w:pStyle w:val="ConsPlusNormal"/>
              <w:jc w:val="both"/>
              <w:rPr>
                <w:rFonts w:ascii="Myriad Pro" w:hAnsi="Myriad Pro"/>
              </w:rPr>
            </w:pPr>
            <w:r w:rsidRPr="00A92A3C">
              <w:rPr>
                <w:rFonts w:ascii="Myriad Pro" w:hAnsi="Myriad Pro"/>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4394" w:type="dxa"/>
            <w:vMerge w:val="restart"/>
            <w:tcBorders>
              <w:top w:val="single" w:sz="4" w:space="0" w:color="auto"/>
              <w:left w:val="single" w:sz="4" w:space="0" w:color="auto"/>
              <w:right w:val="single" w:sz="4" w:space="0" w:color="auto"/>
            </w:tcBorders>
          </w:tcPr>
          <w:p w14:paraId="0F66709D" w14:textId="77777777" w:rsidR="00684241" w:rsidRPr="00A92A3C" w:rsidRDefault="00684241" w:rsidP="00401FE6">
            <w:pPr>
              <w:pStyle w:val="ConsPlusNormal"/>
              <w:jc w:val="both"/>
              <w:rPr>
                <w:rFonts w:ascii="Myriad Pro" w:hAnsi="Myriad Pro"/>
              </w:rPr>
            </w:pPr>
            <w:r w:rsidRPr="00A92A3C">
              <w:rPr>
                <w:rFonts w:ascii="Myriad Pro" w:hAnsi="Myriad Pro"/>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tc>
        <w:tc>
          <w:tcPr>
            <w:tcW w:w="2410" w:type="dxa"/>
            <w:gridSpan w:val="5"/>
            <w:tcBorders>
              <w:top w:val="single" w:sz="4" w:space="0" w:color="auto"/>
              <w:left w:val="single" w:sz="4" w:space="0" w:color="auto"/>
              <w:right w:val="single" w:sz="4" w:space="0" w:color="auto"/>
            </w:tcBorders>
          </w:tcPr>
          <w:p w14:paraId="67FAFDFD" w14:textId="77777777" w:rsidR="00684241" w:rsidRPr="00A92A3C" w:rsidRDefault="00684241"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077FD1C" w14:textId="77777777" w:rsidR="00684241" w:rsidRPr="00A92A3C" w:rsidRDefault="00684241" w:rsidP="00684241">
            <w:pPr>
              <w:pStyle w:val="ConsPlusNormal"/>
              <w:jc w:val="both"/>
              <w:rPr>
                <w:rFonts w:ascii="Myriad Pro" w:hAnsi="Myriad Pro"/>
              </w:rPr>
            </w:pPr>
            <w:r w:rsidRPr="00A92A3C">
              <w:rPr>
                <w:rFonts w:ascii="Myriad Pro" w:hAnsi="Myriad Pro"/>
              </w:rPr>
              <w:t>Банк раскрывает информацию о системе корпоративного управления и общих принципах корпоративного управления в составе годового отчета.</w:t>
            </w:r>
          </w:p>
          <w:p w14:paraId="22EED3A4" w14:textId="27A390D6" w:rsidR="00684241" w:rsidRPr="00A92A3C" w:rsidRDefault="00684241" w:rsidP="00684241">
            <w:pPr>
              <w:pStyle w:val="ConsPlusNormal"/>
              <w:jc w:val="both"/>
              <w:rPr>
                <w:rFonts w:ascii="Myriad Pro" w:hAnsi="Myriad Pro"/>
              </w:rPr>
            </w:pPr>
            <w:r w:rsidRPr="00A92A3C">
              <w:rPr>
                <w:rFonts w:ascii="Myriad Pro" w:hAnsi="Myriad Pro"/>
              </w:rPr>
              <w:t>В соответствии с масштабом и характером деятельности Банка наличие меморандума контролирующего лица относительно планов такого лица в отношении корпоративного управления в обществе не требуется.</w:t>
            </w:r>
          </w:p>
        </w:tc>
      </w:tr>
      <w:tr w:rsidR="00684241" w:rsidRPr="00A92A3C" w14:paraId="6216392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CC49CE1"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C33497" w14:textId="77777777" w:rsidR="00684241" w:rsidRPr="00A92A3C" w:rsidRDefault="0068424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4C537F6" w14:textId="77777777" w:rsidR="00684241" w:rsidRPr="00A92A3C" w:rsidRDefault="00684241"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D008732" w14:textId="77777777" w:rsidR="00684241" w:rsidRPr="00A92A3C" w:rsidRDefault="0068424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84F7729" w14:textId="4C9F25BF" w:rsidR="00684241" w:rsidRPr="00A92A3C" w:rsidRDefault="00684241"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B9B2C3F" w14:textId="77777777" w:rsidR="00684241" w:rsidRPr="00A92A3C" w:rsidRDefault="0068424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7AFD4A3E" w14:textId="77777777" w:rsidR="00684241" w:rsidRPr="00A92A3C" w:rsidRDefault="00684241" w:rsidP="00401FE6">
            <w:pPr>
              <w:pStyle w:val="ConsPlusNormal"/>
              <w:rPr>
                <w:rFonts w:ascii="Myriad Pro" w:hAnsi="Myriad Pro"/>
              </w:rPr>
            </w:pPr>
          </w:p>
        </w:tc>
      </w:tr>
      <w:tr w:rsidR="00684241" w:rsidRPr="00A92A3C" w14:paraId="50D162F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99BD7DA"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AB486A2" w14:textId="77777777" w:rsidR="00684241" w:rsidRPr="00A92A3C" w:rsidRDefault="0068424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A9DD6C9" w14:textId="77777777" w:rsidR="00684241" w:rsidRPr="00A92A3C" w:rsidRDefault="00684241"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445A001" w14:textId="77777777" w:rsidR="00684241" w:rsidRPr="00A92A3C" w:rsidRDefault="00684241" w:rsidP="00401FE6">
            <w:pPr>
              <w:pStyle w:val="ConsPlusNormal"/>
              <w:rPr>
                <w:rFonts w:ascii="Myriad Pro" w:hAnsi="Myriad Pro"/>
              </w:rPr>
            </w:pPr>
          </w:p>
        </w:tc>
        <w:tc>
          <w:tcPr>
            <w:tcW w:w="4111" w:type="dxa"/>
            <w:vMerge/>
            <w:tcBorders>
              <w:left w:val="single" w:sz="4" w:space="0" w:color="auto"/>
              <w:right w:val="single" w:sz="4" w:space="0" w:color="auto"/>
            </w:tcBorders>
          </w:tcPr>
          <w:p w14:paraId="0E182F0B" w14:textId="77777777" w:rsidR="00684241" w:rsidRPr="00A92A3C" w:rsidRDefault="00684241" w:rsidP="00401FE6">
            <w:pPr>
              <w:pStyle w:val="ConsPlusNormal"/>
              <w:rPr>
                <w:rFonts w:ascii="Myriad Pro" w:hAnsi="Myriad Pro"/>
              </w:rPr>
            </w:pPr>
          </w:p>
        </w:tc>
      </w:tr>
      <w:tr w:rsidR="00684241" w:rsidRPr="00A92A3C" w14:paraId="462E3BC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CE200F"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DB084C3" w14:textId="77777777" w:rsidR="00684241" w:rsidRPr="00A92A3C" w:rsidRDefault="0068424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7E21836" w14:textId="77777777" w:rsidR="00684241" w:rsidRPr="00A92A3C" w:rsidRDefault="00684241"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7C7B4B2" w14:textId="77777777" w:rsidR="00684241" w:rsidRPr="00A92A3C" w:rsidRDefault="0068424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36BEBDB" w14:textId="4196AE07" w:rsidR="00684241" w:rsidRPr="00A92A3C" w:rsidRDefault="00684241"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E43E635" w14:textId="77777777" w:rsidR="00684241" w:rsidRPr="00A92A3C" w:rsidRDefault="00684241"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6DE35B30" w14:textId="77777777" w:rsidR="00684241" w:rsidRPr="00A92A3C" w:rsidRDefault="00684241" w:rsidP="00401FE6">
            <w:pPr>
              <w:pStyle w:val="ConsPlusNormal"/>
              <w:rPr>
                <w:rFonts w:ascii="Myriad Pro" w:hAnsi="Myriad Pro"/>
              </w:rPr>
            </w:pPr>
          </w:p>
        </w:tc>
      </w:tr>
      <w:tr w:rsidR="00684241" w:rsidRPr="00A92A3C" w14:paraId="3730F47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B7CDCE"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45F3E7E" w14:textId="77777777" w:rsidR="00684241" w:rsidRPr="00A92A3C" w:rsidRDefault="0068424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4ED158E" w14:textId="77777777" w:rsidR="00684241" w:rsidRPr="00A92A3C" w:rsidRDefault="00684241"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660C1C1" w14:textId="77777777" w:rsidR="00684241" w:rsidRPr="00A92A3C" w:rsidRDefault="0068424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8F5C26E" w14:textId="77777777" w:rsidR="00684241" w:rsidRPr="00A92A3C" w:rsidRDefault="00684241" w:rsidP="00401FE6">
            <w:pPr>
              <w:pStyle w:val="ConsPlusNormal"/>
              <w:rPr>
                <w:rFonts w:ascii="Myriad Pro" w:hAnsi="Myriad Pro"/>
              </w:rPr>
            </w:pPr>
          </w:p>
        </w:tc>
      </w:tr>
      <w:tr w:rsidR="00684241" w:rsidRPr="00A92A3C" w14:paraId="2B2A8F3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C1E5DE7"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405525D" w14:textId="77777777" w:rsidR="00684241" w:rsidRPr="00A92A3C" w:rsidRDefault="00684241"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3B35A5E8" w14:textId="77777777" w:rsidR="00684241" w:rsidRPr="00A92A3C" w:rsidRDefault="00684241" w:rsidP="00401FE6">
            <w:pPr>
              <w:pStyle w:val="ConsPlusNormal"/>
              <w:jc w:val="both"/>
              <w:rPr>
                <w:rFonts w:ascii="Myriad Pro" w:hAnsi="Myriad Pro"/>
              </w:rPr>
            </w:pPr>
            <w:r w:rsidRPr="00A92A3C">
              <w:rPr>
                <w:rFonts w:ascii="Myriad Pro" w:hAnsi="Myriad Pro"/>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35" w:history="1">
              <w:r w:rsidRPr="00A92A3C">
                <w:rPr>
                  <w:rFonts w:ascii="Myriad Pro" w:hAnsi="Myriad Pro"/>
                  <w:color w:val="0000FF"/>
                </w:rPr>
                <w:t>Кодекса</w:t>
              </w:r>
            </w:hyperlink>
            <w:r w:rsidRPr="00A92A3C">
              <w:rPr>
                <w:rFonts w:ascii="Myriad Pro" w:hAnsi="Myriad Pro"/>
              </w:rPr>
              <w:t>).</w:t>
            </w:r>
          </w:p>
        </w:tc>
        <w:tc>
          <w:tcPr>
            <w:tcW w:w="2410" w:type="dxa"/>
            <w:gridSpan w:val="5"/>
            <w:tcBorders>
              <w:left w:val="single" w:sz="4" w:space="0" w:color="auto"/>
              <w:right w:val="single" w:sz="4" w:space="0" w:color="auto"/>
            </w:tcBorders>
          </w:tcPr>
          <w:p w14:paraId="142A933F" w14:textId="77777777" w:rsidR="00684241" w:rsidRPr="00A92A3C" w:rsidRDefault="00684241" w:rsidP="00401FE6">
            <w:pPr>
              <w:pStyle w:val="ConsPlusNormal"/>
              <w:rPr>
                <w:rFonts w:ascii="Myriad Pro" w:hAnsi="Myriad Pro"/>
              </w:rPr>
            </w:pPr>
          </w:p>
        </w:tc>
        <w:tc>
          <w:tcPr>
            <w:tcW w:w="4111" w:type="dxa"/>
            <w:vMerge/>
            <w:tcBorders>
              <w:left w:val="single" w:sz="4" w:space="0" w:color="auto"/>
              <w:right w:val="single" w:sz="4" w:space="0" w:color="auto"/>
            </w:tcBorders>
          </w:tcPr>
          <w:p w14:paraId="405F82D2" w14:textId="77777777" w:rsidR="00684241" w:rsidRPr="00A92A3C" w:rsidRDefault="00684241" w:rsidP="00401FE6">
            <w:pPr>
              <w:pStyle w:val="ConsPlusNormal"/>
              <w:rPr>
                <w:rFonts w:ascii="Myriad Pro" w:hAnsi="Myriad Pro"/>
              </w:rPr>
            </w:pPr>
          </w:p>
        </w:tc>
      </w:tr>
      <w:tr w:rsidR="00684241" w:rsidRPr="00A92A3C" w14:paraId="214FB27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AC47A5C"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E96E54C" w14:textId="77777777" w:rsidR="00684241" w:rsidRPr="00A92A3C" w:rsidRDefault="00684241"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DE7988E" w14:textId="77777777" w:rsidR="00684241" w:rsidRPr="00A92A3C" w:rsidRDefault="00684241"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8D47AD8" w14:textId="77777777" w:rsidR="00684241" w:rsidRPr="00A92A3C" w:rsidRDefault="0068424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4A7982AA" w14:textId="77777777" w:rsidR="00684241" w:rsidRPr="00A92A3C" w:rsidRDefault="00684241"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2969790" w14:textId="77777777" w:rsidR="00684241" w:rsidRPr="00A92A3C" w:rsidRDefault="00684241"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5641470D" w14:textId="77777777" w:rsidR="00684241" w:rsidRPr="00A92A3C" w:rsidRDefault="00684241" w:rsidP="00401FE6">
            <w:pPr>
              <w:pStyle w:val="ConsPlusNormal"/>
              <w:rPr>
                <w:rFonts w:ascii="Myriad Pro" w:hAnsi="Myriad Pro"/>
              </w:rPr>
            </w:pPr>
          </w:p>
        </w:tc>
      </w:tr>
      <w:tr w:rsidR="00684241" w:rsidRPr="00A92A3C" w14:paraId="2FAD0C80" w14:textId="77777777" w:rsidTr="00684241">
        <w:trPr>
          <w:trHeight w:val="288"/>
        </w:trPr>
        <w:tc>
          <w:tcPr>
            <w:tcW w:w="854" w:type="dxa"/>
            <w:vMerge/>
            <w:tcBorders>
              <w:top w:val="single" w:sz="4" w:space="0" w:color="auto"/>
              <w:left w:val="single" w:sz="4" w:space="0" w:color="auto"/>
              <w:bottom w:val="single" w:sz="4" w:space="0" w:color="auto"/>
              <w:right w:val="single" w:sz="4" w:space="0" w:color="auto"/>
            </w:tcBorders>
          </w:tcPr>
          <w:p w14:paraId="097E328F"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9665BAF" w14:textId="77777777" w:rsidR="00684241" w:rsidRPr="00A92A3C" w:rsidRDefault="00684241"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6D82A34" w14:textId="77777777" w:rsidR="00684241" w:rsidRPr="00A92A3C" w:rsidRDefault="00684241" w:rsidP="00401FE6">
            <w:pPr>
              <w:autoSpaceDE w:val="0"/>
              <w:autoSpaceDN w:val="0"/>
              <w:adjustRightInd w:val="0"/>
              <w:rPr>
                <w:rFonts w:ascii="Myriad Pro" w:hAnsi="Myriad Pro"/>
              </w:rPr>
            </w:pPr>
          </w:p>
        </w:tc>
        <w:tc>
          <w:tcPr>
            <w:tcW w:w="2410" w:type="dxa"/>
            <w:gridSpan w:val="5"/>
            <w:vMerge w:val="restart"/>
            <w:tcBorders>
              <w:left w:val="single" w:sz="4" w:space="0" w:color="auto"/>
              <w:bottom w:val="single" w:sz="4" w:space="0" w:color="auto"/>
              <w:right w:val="single" w:sz="4" w:space="0" w:color="auto"/>
            </w:tcBorders>
          </w:tcPr>
          <w:p w14:paraId="5DD800BA" w14:textId="77777777" w:rsidR="00684241" w:rsidRPr="00A92A3C" w:rsidRDefault="0068424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2A0D8E1" w14:textId="77777777" w:rsidR="00684241" w:rsidRPr="00A92A3C" w:rsidRDefault="00684241" w:rsidP="00401FE6">
            <w:pPr>
              <w:pStyle w:val="ConsPlusNormal"/>
              <w:rPr>
                <w:rFonts w:ascii="Myriad Pro" w:hAnsi="Myriad Pro"/>
              </w:rPr>
            </w:pPr>
          </w:p>
        </w:tc>
      </w:tr>
      <w:tr w:rsidR="00684241" w:rsidRPr="00A92A3C" w14:paraId="158E7DB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CC55F65" w14:textId="77777777" w:rsidR="00684241" w:rsidRPr="00A92A3C" w:rsidRDefault="0068424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AE977D0" w14:textId="77777777" w:rsidR="00684241" w:rsidRPr="00A92A3C" w:rsidRDefault="00684241"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49A64366" w14:textId="77777777" w:rsidR="00684241" w:rsidRPr="00A92A3C" w:rsidRDefault="00684241" w:rsidP="00401FE6">
            <w:pPr>
              <w:pStyle w:val="ConsPlusNormal"/>
              <w:jc w:val="both"/>
              <w:rPr>
                <w:rFonts w:ascii="Myriad Pro" w:hAnsi="Myriad Pro"/>
              </w:rPr>
            </w:pPr>
            <w:r w:rsidRPr="00A92A3C">
              <w:rPr>
                <w:rFonts w:ascii="Myriad Pro" w:hAnsi="Myriad Pro"/>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gridSpan w:val="5"/>
            <w:vMerge/>
            <w:tcBorders>
              <w:left w:val="single" w:sz="4" w:space="0" w:color="auto"/>
              <w:bottom w:val="single" w:sz="4" w:space="0" w:color="auto"/>
              <w:right w:val="single" w:sz="4" w:space="0" w:color="auto"/>
            </w:tcBorders>
          </w:tcPr>
          <w:p w14:paraId="0A747BEC" w14:textId="77777777" w:rsidR="00684241" w:rsidRPr="00A92A3C" w:rsidRDefault="00684241" w:rsidP="00401FE6">
            <w:pPr>
              <w:pStyle w:val="ConsPlusNormal"/>
              <w:jc w:val="both"/>
              <w:rPr>
                <w:rFonts w:ascii="Myriad Pro" w:hAnsi="Myriad Pro"/>
              </w:rPr>
            </w:pPr>
          </w:p>
        </w:tc>
        <w:tc>
          <w:tcPr>
            <w:tcW w:w="4111" w:type="dxa"/>
            <w:vMerge/>
            <w:tcBorders>
              <w:left w:val="single" w:sz="4" w:space="0" w:color="auto"/>
              <w:bottom w:val="single" w:sz="4" w:space="0" w:color="auto"/>
              <w:right w:val="single" w:sz="4" w:space="0" w:color="auto"/>
            </w:tcBorders>
          </w:tcPr>
          <w:p w14:paraId="31C2B45F" w14:textId="77777777" w:rsidR="00684241" w:rsidRPr="00A92A3C" w:rsidRDefault="00684241" w:rsidP="00401FE6">
            <w:pPr>
              <w:pStyle w:val="ConsPlusNormal"/>
              <w:jc w:val="both"/>
              <w:rPr>
                <w:rFonts w:ascii="Myriad Pro" w:hAnsi="Myriad Pro"/>
              </w:rPr>
            </w:pPr>
          </w:p>
        </w:tc>
      </w:tr>
      <w:tr w:rsidR="00401FE6" w:rsidRPr="00A92A3C" w14:paraId="3624087C" w14:textId="77777777" w:rsidTr="00401FE6">
        <w:tc>
          <w:tcPr>
            <w:tcW w:w="854" w:type="dxa"/>
            <w:tcBorders>
              <w:top w:val="single" w:sz="4" w:space="0" w:color="auto"/>
              <w:left w:val="single" w:sz="4" w:space="0" w:color="auto"/>
              <w:bottom w:val="single" w:sz="4" w:space="0" w:color="auto"/>
              <w:right w:val="single" w:sz="4" w:space="0" w:color="auto"/>
            </w:tcBorders>
          </w:tcPr>
          <w:p w14:paraId="1679FA8D" w14:textId="77777777" w:rsidR="00401FE6" w:rsidRPr="00A92A3C" w:rsidRDefault="00401FE6" w:rsidP="00401FE6">
            <w:pPr>
              <w:pStyle w:val="ConsPlusNormal"/>
              <w:outlineLvl w:val="0"/>
              <w:rPr>
                <w:rFonts w:ascii="Myriad Pro" w:hAnsi="Myriad Pro"/>
              </w:rPr>
            </w:pPr>
            <w:r w:rsidRPr="00A92A3C">
              <w:rPr>
                <w:rFonts w:ascii="Myriad Pro" w:hAnsi="Myriad Pro"/>
              </w:rPr>
              <w:t>6.2</w:t>
            </w:r>
          </w:p>
        </w:tc>
        <w:tc>
          <w:tcPr>
            <w:tcW w:w="14172" w:type="dxa"/>
            <w:gridSpan w:val="8"/>
            <w:tcBorders>
              <w:top w:val="single" w:sz="4" w:space="0" w:color="auto"/>
              <w:left w:val="single" w:sz="4" w:space="0" w:color="auto"/>
              <w:bottom w:val="single" w:sz="4" w:space="0" w:color="auto"/>
              <w:right w:val="single" w:sz="4" w:space="0" w:color="auto"/>
            </w:tcBorders>
          </w:tcPr>
          <w:p w14:paraId="608DAC9E"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F773A1" w:rsidRPr="00A92A3C" w14:paraId="2A5953E3"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F6643C8" w14:textId="77777777" w:rsidR="00F773A1" w:rsidRPr="00A92A3C" w:rsidRDefault="00F773A1" w:rsidP="00401FE6">
            <w:pPr>
              <w:pStyle w:val="ConsPlusNormal"/>
              <w:rPr>
                <w:rFonts w:ascii="Myriad Pro" w:hAnsi="Myriad Pro"/>
              </w:rPr>
            </w:pPr>
            <w:r w:rsidRPr="00A92A3C">
              <w:rPr>
                <w:rFonts w:ascii="Myriad Pro" w:hAnsi="Myriad Pro"/>
              </w:rPr>
              <w:t>6.2.1</w:t>
            </w:r>
          </w:p>
        </w:tc>
        <w:tc>
          <w:tcPr>
            <w:tcW w:w="3257" w:type="dxa"/>
            <w:vMerge w:val="restart"/>
            <w:tcBorders>
              <w:top w:val="single" w:sz="4" w:space="0" w:color="auto"/>
              <w:left w:val="single" w:sz="4" w:space="0" w:color="auto"/>
              <w:bottom w:val="single" w:sz="4" w:space="0" w:color="auto"/>
              <w:right w:val="single" w:sz="4" w:space="0" w:color="auto"/>
            </w:tcBorders>
          </w:tcPr>
          <w:p w14:paraId="3143151E" w14:textId="77777777" w:rsidR="00F773A1" w:rsidRPr="00A92A3C" w:rsidRDefault="00F773A1" w:rsidP="00401FE6">
            <w:pPr>
              <w:pStyle w:val="ConsPlusNormal"/>
              <w:jc w:val="both"/>
              <w:rPr>
                <w:rFonts w:ascii="Myriad Pro" w:hAnsi="Myriad Pro"/>
              </w:rPr>
            </w:pPr>
            <w:r w:rsidRPr="00A92A3C">
              <w:rPr>
                <w:rFonts w:ascii="Myriad Pro" w:hAnsi="Myriad Pro"/>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4394" w:type="dxa"/>
            <w:vMerge w:val="restart"/>
            <w:tcBorders>
              <w:top w:val="single" w:sz="4" w:space="0" w:color="auto"/>
              <w:left w:val="single" w:sz="4" w:space="0" w:color="auto"/>
              <w:right w:val="single" w:sz="4" w:space="0" w:color="auto"/>
            </w:tcBorders>
          </w:tcPr>
          <w:p w14:paraId="758DE1FB" w14:textId="77777777" w:rsidR="00F773A1" w:rsidRPr="00A92A3C" w:rsidRDefault="00F773A1" w:rsidP="00401FE6">
            <w:pPr>
              <w:pStyle w:val="ConsPlusNormal"/>
              <w:jc w:val="both"/>
              <w:rPr>
                <w:rFonts w:ascii="Myriad Pro" w:hAnsi="Myriad Pro"/>
              </w:rPr>
            </w:pPr>
            <w:r w:rsidRPr="00A92A3C">
              <w:rPr>
                <w:rFonts w:ascii="Myriad Pro" w:hAnsi="Myriad Pro"/>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tc>
        <w:tc>
          <w:tcPr>
            <w:tcW w:w="2410" w:type="dxa"/>
            <w:gridSpan w:val="5"/>
            <w:tcBorders>
              <w:top w:val="single" w:sz="4" w:space="0" w:color="auto"/>
              <w:left w:val="single" w:sz="4" w:space="0" w:color="auto"/>
              <w:right w:val="single" w:sz="4" w:space="0" w:color="auto"/>
            </w:tcBorders>
          </w:tcPr>
          <w:p w14:paraId="5F236254" w14:textId="77777777" w:rsidR="00F773A1" w:rsidRPr="00A92A3C" w:rsidRDefault="00F773A1"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6B800C00" w14:textId="2D7D2130" w:rsidR="00F773A1" w:rsidRPr="00A92A3C" w:rsidRDefault="00F773A1" w:rsidP="00F773A1">
            <w:pPr>
              <w:pStyle w:val="ConsPlusNormal"/>
              <w:jc w:val="both"/>
              <w:rPr>
                <w:rFonts w:ascii="Myriad Pro" w:hAnsi="Myriad Pro"/>
              </w:rPr>
            </w:pPr>
            <w:r w:rsidRPr="00A92A3C">
              <w:rPr>
                <w:rFonts w:ascii="Myriad Pro" w:hAnsi="Myriad Pro"/>
              </w:rPr>
              <w:t>Поскольку акции Банка не обращаются на организованных рынках, в информационной политике Банка не определяются подходы и критерии определения информации, способной оказать существенное влияние на оценку Банка и стоимость его ценных бумаг и процедуры, обеспечивающие своевременное раскрытие такой информации.</w:t>
            </w:r>
          </w:p>
        </w:tc>
      </w:tr>
      <w:tr w:rsidR="00F773A1" w:rsidRPr="00A92A3C" w14:paraId="3FD5FD92"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F3F6EB"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D546BD7" w14:textId="77777777" w:rsidR="00F773A1" w:rsidRPr="00A92A3C" w:rsidRDefault="00F773A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AB9E21B" w14:textId="77777777" w:rsidR="00F773A1" w:rsidRPr="00A92A3C" w:rsidRDefault="00F773A1"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8241F31" w14:textId="77777777" w:rsidR="00F773A1" w:rsidRPr="00A92A3C" w:rsidRDefault="00F773A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CCD7E88" w14:textId="46417F84" w:rsidR="00F773A1" w:rsidRPr="00A92A3C" w:rsidRDefault="00F773A1"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27BF82D" w14:textId="77777777" w:rsidR="00F773A1" w:rsidRPr="00A92A3C" w:rsidRDefault="00F773A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8ECCF35" w14:textId="77777777" w:rsidR="00F773A1" w:rsidRPr="00A92A3C" w:rsidRDefault="00F773A1" w:rsidP="00401FE6">
            <w:pPr>
              <w:pStyle w:val="ConsPlusNormal"/>
              <w:rPr>
                <w:rFonts w:ascii="Myriad Pro" w:hAnsi="Myriad Pro"/>
              </w:rPr>
            </w:pPr>
          </w:p>
        </w:tc>
      </w:tr>
      <w:tr w:rsidR="00F773A1" w:rsidRPr="00A92A3C" w14:paraId="7959816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F6D914D"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6BE07B" w14:textId="77777777" w:rsidR="00F773A1" w:rsidRPr="00A92A3C" w:rsidRDefault="00F773A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A8FC0A6" w14:textId="77777777" w:rsidR="00F773A1" w:rsidRPr="00A92A3C" w:rsidRDefault="00F773A1"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7DE84C9" w14:textId="77777777" w:rsidR="00F773A1" w:rsidRPr="00A92A3C" w:rsidRDefault="00F773A1" w:rsidP="00401FE6">
            <w:pPr>
              <w:pStyle w:val="ConsPlusNormal"/>
              <w:rPr>
                <w:rFonts w:ascii="Myriad Pro" w:hAnsi="Myriad Pro"/>
              </w:rPr>
            </w:pPr>
          </w:p>
        </w:tc>
        <w:tc>
          <w:tcPr>
            <w:tcW w:w="4111" w:type="dxa"/>
            <w:vMerge/>
            <w:tcBorders>
              <w:left w:val="single" w:sz="4" w:space="0" w:color="auto"/>
              <w:right w:val="single" w:sz="4" w:space="0" w:color="auto"/>
            </w:tcBorders>
          </w:tcPr>
          <w:p w14:paraId="6E98DCBF" w14:textId="77777777" w:rsidR="00F773A1" w:rsidRPr="00A92A3C" w:rsidRDefault="00F773A1" w:rsidP="00401FE6">
            <w:pPr>
              <w:pStyle w:val="ConsPlusNormal"/>
              <w:rPr>
                <w:rFonts w:ascii="Myriad Pro" w:hAnsi="Myriad Pro"/>
              </w:rPr>
            </w:pPr>
          </w:p>
        </w:tc>
      </w:tr>
      <w:tr w:rsidR="00F773A1" w:rsidRPr="00A92A3C" w14:paraId="416B324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9C60330"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C754040" w14:textId="77777777" w:rsidR="00F773A1" w:rsidRPr="00A92A3C" w:rsidRDefault="00F773A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92E9BCE" w14:textId="77777777" w:rsidR="00F773A1" w:rsidRPr="00A92A3C" w:rsidRDefault="00F773A1"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C1C35C2" w14:textId="77777777" w:rsidR="00F773A1" w:rsidRPr="00A92A3C" w:rsidRDefault="00F773A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1471A23" w14:textId="77777777" w:rsidR="00F773A1" w:rsidRPr="00A92A3C" w:rsidRDefault="00F773A1"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0FC26F35" w14:textId="77777777" w:rsidR="00F773A1" w:rsidRPr="00A92A3C" w:rsidRDefault="00F773A1"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31310A77" w14:textId="77777777" w:rsidR="00F773A1" w:rsidRPr="00A92A3C" w:rsidRDefault="00F773A1" w:rsidP="00401FE6">
            <w:pPr>
              <w:pStyle w:val="ConsPlusNormal"/>
              <w:rPr>
                <w:rFonts w:ascii="Myriad Pro" w:hAnsi="Myriad Pro"/>
              </w:rPr>
            </w:pPr>
          </w:p>
        </w:tc>
      </w:tr>
      <w:tr w:rsidR="00F773A1" w:rsidRPr="00A92A3C" w14:paraId="1D36139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874865D"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537CF2" w14:textId="77777777" w:rsidR="00F773A1" w:rsidRPr="00A92A3C" w:rsidRDefault="00F773A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2ED1D9D" w14:textId="77777777" w:rsidR="00F773A1" w:rsidRPr="00A92A3C" w:rsidRDefault="00F773A1"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D95F7BC" w14:textId="77777777" w:rsidR="00F773A1" w:rsidRPr="00A92A3C" w:rsidRDefault="00F773A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D4DD01F" w14:textId="77777777" w:rsidR="00F773A1" w:rsidRPr="00A92A3C" w:rsidRDefault="00F773A1" w:rsidP="00401FE6">
            <w:pPr>
              <w:pStyle w:val="ConsPlusNormal"/>
              <w:rPr>
                <w:rFonts w:ascii="Myriad Pro" w:hAnsi="Myriad Pro"/>
              </w:rPr>
            </w:pPr>
          </w:p>
        </w:tc>
      </w:tr>
      <w:tr w:rsidR="00F773A1" w:rsidRPr="00A92A3C" w14:paraId="5BBEAB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9AA25C"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D536BBA" w14:textId="77777777" w:rsidR="00F773A1" w:rsidRPr="00A92A3C" w:rsidRDefault="00F773A1"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458A347" w14:textId="77777777" w:rsidR="00F773A1" w:rsidRPr="00A92A3C" w:rsidRDefault="00F773A1"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77C9311" w14:textId="77777777" w:rsidR="00F773A1" w:rsidRPr="00A92A3C" w:rsidRDefault="00F773A1" w:rsidP="00401FE6">
            <w:pPr>
              <w:pStyle w:val="ConsPlusNormal"/>
              <w:rPr>
                <w:rFonts w:ascii="Myriad Pro" w:hAnsi="Myriad Pro"/>
              </w:rPr>
            </w:pPr>
          </w:p>
        </w:tc>
        <w:tc>
          <w:tcPr>
            <w:tcW w:w="4111" w:type="dxa"/>
            <w:vMerge/>
            <w:tcBorders>
              <w:left w:val="single" w:sz="4" w:space="0" w:color="auto"/>
              <w:right w:val="single" w:sz="4" w:space="0" w:color="auto"/>
            </w:tcBorders>
          </w:tcPr>
          <w:p w14:paraId="7122B675" w14:textId="77777777" w:rsidR="00F773A1" w:rsidRPr="00A92A3C" w:rsidRDefault="00F773A1" w:rsidP="00401FE6">
            <w:pPr>
              <w:pStyle w:val="ConsPlusNormal"/>
              <w:rPr>
                <w:rFonts w:ascii="Myriad Pro" w:hAnsi="Myriad Pro"/>
              </w:rPr>
            </w:pPr>
          </w:p>
        </w:tc>
      </w:tr>
      <w:tr w:rsidR="00F773A1" w:rsidRPr="00A92A3C" w14:paraId="2DA31CF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CB4F800"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59AEF85" w14:textId="77777777" w:rsidR="00F773A1" w:rsidRPr="00A92A3C" w:rsidRDefault="00F773A1" w:rsidP="00401FE6">
            <w:pPr>
              <w:autoSpaceDE w:val="0"/>
              <w:autoSpaceDN w:val="0"/>
              <w:adjustRightInd w:val="0"/>
              <w:rPr>
                <w:rFonts w:ascii="Myriad Pro" w:hAnsi="Myriad Pro"/>
              </w:rPr>
            </w:pPr>
          </w:p>
        </w:tc>
        <w:tc>
          <w:tcPr>
            <w:tcW w:w="4394" w:type="dxa"/>
            <w:vMerge w:val="restart"/>
            <w:tcBorders>
              <w:left w:val="single" w:sz="4" w:space="0" w:color="auto"/>
              <w:right w:val="single" w:sz="4" w:space="0" w:color="auto"/>
            </w:tcBorders>
          </w:tcPr>
          <w:p w14:paraId="23E37ACA" w14:textId="77777777" w:rsidR="00F773A1" w:rsidRPr="00A92A3C" w:rsidRDefault="00F773A1" w:rsidP="00401FE6">
            <w:pPr>
              <w:pStyle w:val="ConsPlusNormal"/>
              <w:jc w:val="both"/>
              <w:rPr>
                <w:rFonts w:ascii="Myriad Pro" w:hAnsi="Myriad Pro"/>
              </w:rPr>
            </w:pPr>
            <w:r w:rsidRPr="00A92A3C">
              <w:rPr>
                <w:rFonts w:ascii="Myriad Pro" w:hAnsi="Myriad Pro"/>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tc>
        <w:tc>
          <w:tcPr>
            <w:tcW w:w="144" w:type="dxa"/>
            <w:tcBorders>
              <w:left w:val="single" w:sz="4" w:space="0" w:color="auto"/>
              <w:right w:val="single" w:sz="4" w:space="0" w:color="auto"/>
            </w:tcBorders>
          </w:tcPr>
          <w:p w14:paraId="68EA5712" w14:textId="77777777" w:rsidR="00F773A1" w:rsidRPr="00A92A3C" w:rsidRDefault="00F773A1"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11B3685" w14:textId="77C7C79B" w:rsidR="00F773A1" w:rsidRPr="00A92A3C" w:rsidRDefault="00F773A1"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0C072BCA" w14:textId="77777777" w:rsidR="00F773A1" w:rsidRPr="00A92A3C" w:rsidRDefault="00F773A1"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0A27A2F4" w14:textId="77777777" w:rsidR="00F773A1" w:rsidRPr="00A92A3C" w:rsidRDefault="00F773A1" w:rsidP="00401FE6">
            <w:pPr>
              <w:pStyle w:val="ConsPlusNormal"/>
              <w:rPr>
                <w:rFonts w:ascii="Myriad Pro" w:hAnsi="Myriad Pro"/>
              </w:rPr>
            </w:pPr>
          </w:p>
        </w:tc>
      </w:tr>
      <w:tr w:rsidR="00F773A1" w:rsidRPr="00A92A3C" w14:paraId="5DF74255" w14:textId="77777777" w:rsidTr="00F773A1">
        <w:trPr>
          <w:trHeight w:val="288"/>
        </w:trPr>
        <w:tc>
          <w:tcPr>
            <w:tcW w:w="854" w:type="dxa"/>
            <w:vMerge/>
            <w:tcBorders>
              <w:top w:val="single" w:sz="4" w:space="0" w:color="auto"/>
              <w:left w:val="single" w:sz="4" w:space="0" w:color="auto"/>
              <w:bottom w:val="single" w:sz="4" w:space="0" w:color="auto"/>
              <w:right w:val="single" w:sz="4" w:space="0" w:color="auto"/>
            </w:tcBorders>
          </w:tcPr>
          <w:p w14:paraId="659AA893"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941EF1F" w14:textId="77777777" w:rsidR="00F773A1" w:rsidRPr="00A92A3C" w:rsidRDefault="00F773A1" w:rsidP="00401FE6">
            <w:pPr>
              <w:autoSpaceDE w:val="0"/>
              <w:autoSpaceDN w:val="0"/>
              <w:adjustRightInd w:val="0"/>
              <w:rPr>
                <w:rFonts w:ascii="Myriad Pro" w:hAnsi="Myriad Pro"/>
              </w:rPr>
            </w:pPr>
          </w:p>
        </w:tc>
        <w:tc>
          <w:tcPr>
            <w:tcW w:w="4394" w:type="dxa"/>
            <w:vMerge/>
            <w:tcBorders>
              <w:left w:val="single" w:sz="4" w:space="0" w:color="auto"/>
              <w:right w:val="single" w:sz="4" w:space="0" w:color="auto"/>
            </w:tcBorders>
          </w:tcPr>
          <w:p w14:paraId="717F6701" w14:textId="77777777" w:rsidR="00F773A1" w:rsidRPr="00A92A3C" w:rsidRDefault="00F773A1" w:rsidP="00401FE6">
            <w:pPr>
              <w:autoSpaceDE w:val="0"/>
              <w:autoSpaceDN w:val="0"/>
              <w:adjustRightInd w:val="0"/>
              <w:rPr>
                <w:rFonts w:ascii="Myriad Pro" w:hAnsi="Myriad Pro"/>
              </w:rPr>
            </w:pPr>
          </w:p>
        </w:tc>
        <w:tc>
          <w:tcPr>
            <w:tcW w:w="2410" w:type="dxa"/>
            <w:gridSpan w:val="5"/>
            <w:vMerge w:val="restart"/>
            <w:tcBorders>
              <w:left w:val="single" w:sz="4" w:space="0" w:color="auto"/>
              <w:bottom w:val="single" w:sz="4" w:space="0" w:color="auto"/>
              <w:right w:val="single" w:sz="4" w:space="0" w:color="auto"/>
            </w:tcBorders>
          </w:tcPr>
          <w:p w14:paraId="3F9F7D2F" w14:textId="77777777" w:rsidR="00F773A1" w:rsidRPr="00A92A3C" w:rsidRDefault="00F773A1"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64925C99" w14:textId="77777777" w:rsidR="00F773A1" w:rsidRPr="00A92A3C" w:rsidRDefault="00F773A1" w:rsidP="00401FE6">
            <w:pPr>
              <w:pStyle w:val="ConsPlusNormal"/>
              <w:rPr>
                <w:rFonts w:ascii="Myriad Pro" w:hAnsi="Myriad Pro"/>
              </w:rPr>
            </w:pPr>
          </w:p>
        </w:tc>
      </w:tr>
      <w:tr w:rsidR="00F773A1" w:rsidRPr="00A92A3C" w14:paraId="26FC2C8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1B88E2B" w14:textId="77777777" w:rsidR="00F773A1" w:rsidRPr="00A92A3C" w:rsidRDefault="00F773A1"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32F8E9" w14:textId="77777777" w:rsidR="00F773A1" w:rsidRPr="00A92A3C" w:rsidRDefault="00F773A1"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4E83F50F" w14:textId="77777777" w:rsidR="00F773A1" w:rsidRPr="00A92A3C" w:rsidRDefault="00F773A1" w:rsidP="00401FE6">
            <w:pPr>
              <w:pStyle w:val="ConsPlusNormal"/>
              <w:jc w:val="both"/>
              <w:rPr>
                <w:rFonts w:ascii="Myriad Pro" w:hAnsi="Myriad Pro"/>
              </w:rPr>
            </w:pPr>
            <w:r w:rsidRPr="00A92A3C">
              <w:rPr>
                <w:rFonts w:ascii="Myriad Pro" w:hAnsi="Myriad Pro"/>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410" w:type="dxa"/>
            <w:gridSpan w:val="5"/>
            <w:vMerge/>
            <w:tcBorders>
              <w:left w:val="single" w:sz="4" w:space="0" w:color="auto"/>
              <w:bottom w:val="single" w:sz="4" w:space="0" w:color="auto"/>
              <w:right w:val="single" w:sz="4" w:space="0" w:color="auto"/>
            </w:tcBorders>
          </w:tcPr>
          <w:p w14:paraId="375D284D" w14:textId="77777777" w:rsidR="00F773A1" w:rsidRPr="00A92A3C" w:rsidRDefault="00F773A1" w:rsidP="00401FE6">
            <w:pPr>
              <w:pStyle w:val="ConsPlusNormal"/>
              <w:jc w:val="both"/>
              <w:rPr>
                <w:rFonts w:ascii="Myriad Pro" w:hAnsi="Myriad Pro"/>
              </w:rPr>
            </w:pPr>
          </w:p>
        </w:tc>
        <w:tc>
          <w:tcPr>
            <w:tcW w:w="4111" w:type="dxa"/>
            <w:vMerge/>
            <w:tcBorders>
              <w:left w:val="single" w:sz="4" w:space="0" w:color="auto"/>
              <w:bottom w:val="single" w:sz="4" w:space="0" w:color="auto"/>
              <w:right w:val="single" w:sz="4" w:space="0" w:color="auto"/>
            </w:tcBorders>
          </w:tcPr>
          <w:p w14:paraId="0BDFE260" w14:textId="77777777" w:rsidR="00F773A1" w:rsidRPr="00A92A3C" w:rsidRDefault="00F773A1" w:rsidP="00401FE6">
            <w:pPr>
              <w:pStyle w:val="ConsPlusNormal"/>
              <w:jc w:val="both"/>
              <w:rPr>
                <w:rFonts w:ascii="Myriad Pro" w:hAnsi="Myriad Pro"/>
              </w:rPr>
            </w:pPr>
          </w:p>
        </w:tc>
      </w:tr>
      <w:tr w:rsidR="00401FE6" w:rsidRPr="00A92A3C" w14:paraId="05B8C7FE"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34524F7" w14:textId="77777777" w:rsidR="00401FE6" w:rsidRPr="00A92A3C" w:rsidRDefault="00401FE6" w:rsidP="00401FE6">
            <w:pPr>
              <w:pStyle w:val="ConsPlusNormal"/>
              <w:rPr>
                <w:rFonts w:ascii="Myriad Pro" w:hAnsi="Myriad Pro"/>
              </w:rPr>
            </w:pPr>
            <w:r w:rsidRPr="00A92A3C">
              <w:rPr>
                <w:rFonts w:ascii="Myriad Pro" w:hAnsi="Myriad Pro"/>
              </w:rPr>
              <w:t>6.2.2</w:t>
            </w:r>
          </w:p>
        </w:tc>
        <w:tc>
          <w:tcPr>
            <w:tcW w:w="3257" w:type="dxa"/>
            <w:vMerge w:val="restart"/>
            <w:tcBorders>
              <w:top w:val="single" w:sz="4" w:space="0" w:color="auto"/>
              <w:left w:val="single" w:sz="4" w:space="0" w:color="auto"/>
              <w:bottom w:val="single" w:sz="4" w:space="0" w:color="auto"/>
              <w:right w:val="single" w:sz="4" w:space="0" w:color="auto"/>
            </w:tcBorders>
          </w:tcPr>
          <w:p w14:paraId="7EA7DD1C"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4394" w:type="dxa"/>
            <w:vMerge w:val="restart"/>
            <w:tcBorders>
              <w:top w:val="single" w:sz="4" w:space="0" w:color="auto"/>
              <w:left w:val="single" w:sz="4" w:space="0" w:color="auto"/>
              <w:right w:val="single" w:sz="4" w:space="0" w:color="auto"/>
            </w:tcBorders>
          </w:tcPr>
          <w:p w14:paraId="08DA8305"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tc>
        <w:tc>
          <w:tcPr>
            <w:tcW w:w="2410" w:type="dxa"/>
            <w:gridSpan w:val="5"/>
            <w:tcBorders>
              <w:top w:val="single" w:sz="4" w:space="0" w:color="auto"/>
              <w:left w:val="single" w:sz="4" w:space="0" w:color="auto"/>
              <w:right w:val="single" w:sz="4" w:space="0" w:color="auto"/>
            </w:tcBorders>
          </w:tcPr>
          <w:p w14:paraId="41E1166E"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73265BF7" w14:textId="77777777" w:rsidR="00401FE6" w:rsidRPr="00A92A3C" w:rsidRDefault="00401FE6" w:rsidP="00401FE6">
            <w:pPr>
              <w:pStyle w:val="ConsPlusNormal"/>
              <w:jc w:val="both"/>
              <w:rPr>
                <w:rFonts w:ascii="Myriad Pro" w:hAnsi="Myriad Pro"/>
              </w:rPr>
            </w:pPr>
            <w:r w:rsidRPr="00A92A3C">
              <w:rPr>
                <w:rFonts w:ascii="Myriad Pro" w:hAnsi="Myriad Pro"/>
              </w:rPr>
              <w:t>Банком в полном объеме раскрывается годовая и промежуточная финансовая отчетность. Годовая бухгалтерская отчетность раскрывается вместе с аудиторским заключением.</w:t>
            </w:r>
          </w:p>
          <w:p w14:paraId="400DBFB7" w14:textId="2A5E71B8" w:rsidR="00401FE6" w:rsidRPr="00A92A3C" w:rsidRDefault="00401FE6" w:rsidP="00401FE6">
            <w:pPr>
              <w:pStyle w:val="ConsPlusNormal"/>
              <w:jc w:val="both"/>
              <w:rPr>
                <w:rFonts w:ascii="Myriad Pro" w:hAnsi="Myriad Pro"/>
              </w:rPr>
            </w:pPr>
            <w:r w:rsidRPr="00A92A3C">
              <w:rPr>
                <w:rFonts w:ascii="Myriad Pro" w:hAnsi="Myriad Pro"/>
              </w:rPr>
              <w:t xml:space="preserve">Банком раскрывается информация о лицах, под контролем либо значительным влиянием которых находится Банка, на официальном интернет-сайте Банка </w:t>
            </w:r>
            <w:hyperlink r:id="rId36" w:history="1">
              <w:r w:rsidRPr="00A92A3C">
                <w:rPr>
                  <w:rStyle w:val="ad"/>
                  <w:rFonts w:ascii="Myriad Pro" w:hAnsi="Myriad Pro"/>
                  <w:lang w:val="en-US"/>
                </w:rPr>
                <w:t>www</w:t>
              </w:r>
              <w:r w:rsidRPr="00A92A3C">
                <w:rPr>
                  <w:rStyle w:val="ad"/>
                  <w:rFonts w:ascii="Myriad Pro" w:hAnsi="Myriad Pro"/>
                </w:rPr>
                <w:t>.</w:t>
              </w:r>
              <w:r w:rsidRPr="00A92A3C">
                <w:rPr>
                  <w:rStyle w:val="ad"/>
                  <w:rFonts w:ascii="Myriad Pro" w:hAnsi="Myriad Pro"/>
                  <w:lang w:val="en-US"/>
                </w:rPr>
                <w:t>sauberbank</w:t>
              </w:r>
              <w:r w:rsidRPr="00A92A3C">
                <w:rPr>
                  <w:rStyle w:val="ad"/>
                  <w:rFonts w:ascii="Myriad Pro" w:hAnsi="Myriad Pro"/>
                </w:rPr>
                <w:t>.</w:t>
              </w:r>
              <w:r w:rsidRPr="00A92A3C">
                <w:rPr>
                  <w:rStyle w:val="ad"/>
                  <w:rFonts w:ascii="Myriad Pro" w:hAnsi="Myriad Pro"/>
                  <w:lang w:val="en-US"/>
                </w:rPr>
                <w:t>com</w:t>
              </w:r>
            </w:hyperlink>
            <w:r w:rsidRPr="00A92A3C">
              <w:rPr>
                <w:rFonts w:ascii="Myriad Pro" w:hAnsi="Myriad Pro"/>
              </w:rPr>
              <w:t xml:space="preserve">, а также на сайте Банка России </w:t>
            </w:r>
            <w:hyperlink r:id="rId37" w:history="1">
              <w:r w:rsidR="00424458" w:rsidRPr="00A92A3C">
                <w:rPr>
                  <w:rStyle w:val="ad"/>
                  <w:rFonts w:ascii="Myriad Pro" w:hAnsi="Myriad Pro"/>
                  <w:lang w:val="en-US"/>
                </w:rPr>
                <w:t>www</w:t>
              </w:r>
              <w:r w:rsidR="00424458" w:rsidRPr="00A92A3C">
                <w:rPr>
                  <w:rStyle w:val="ad"/>
                  <w:rFonts w:ascii="Myriad Pro" w:hAnsi="Myriad Pro"/>
                </w:rPr>
                <w:t>.</w:t>
              </w:r>
              <w:r w:rsidR="00424458" w:rsidRPr="00A92A3C">
                <w:rPr>
                  <w:rStyle w:val="ad"/>
                  <w:rFonts w:ascii="Myriad Pro" w:hAnsi="Myriad Pro"/>
                  <w:lang w:val="en-US"/>
                </w:rPr>
                <w:t>cbr</w:t>
              </w:r>
              <w:r w:rsidR="00424458" w:rsidRPr="00A92A3C">
                <w:rPr>
                  <w:rStyle w:val="ad"/>
                  <w:rFonts w:ascii="Myriad Pro" w:hAnsi="Myriad Pro"/>
                </w:rPr>
                <w:t>.</w:t>
              </w:r>
              <w:proofErr w:type="spellStart"/>
              <w:r w:rsidR="00424458" w:rsidRPr="00A92A3C">
                <w:rPr>
                  <w:rStyle w:val="ad"/>
                  <w:rFonts w:ascii="Myriad Pro" w:hAnsi="Myriad Pro"/>
                  <w:lang w:val="en-US"/>
                </w:rPr>
                <w:t>ru</w:t>
              </w:r>
              <w:proofErr w:type="spellEnd"/>
            </w:hyperlink>
          </w:p>
          <w:p w14:paraId="21A3030D" w14:textId="41372B2C" w:rsidR="00424458" w:rsidRPr="00A92A3C" w:rsidRDefault="00424458" w:rsidP="00424458">
            <w:pPr>
              <w:pStyle w:val="ConsPlusNormal"/>
              <w:jc w:val="both"/>
              <w:rPr>
                <w:rFonts w:ascii="Myriad Pro" w:hAnsi="Myriad Pro"/>
              </w:rPr>
            </w:pPr>
            <w:r w:rsidRPr="00A92A3C">
              <w:rPr>
                <w:rFonts w:ascii="Myriad Pro" w:hAnsi="Myriad Pro"/>
              </w:rPr>
              <w:t xml:space="preserve">Сроки проведения аудита по стандартам МСФО не совпадают с датами составления и рассмотрения годового отчета. Годовая финансовая отчетность, составленная по стандартам МСФО, не включается в состав годового отчета, а раскрывается отдельно на интернет-сайте Банка </w:t>
            </w:r>
            <w:hyperlink r:id="rId38" w:history="1">
              <w:r w:rsidRPr="00A92A3C">
                <w:rPr>
                  <w:rStyle w:val="ad"/>
                  <w:rFonts w:ascii="Myriad Pro" w:hAnsi="Myriad Pro"/>
                  <w:lang w:val="en-US"/>
                </w:rPr>
                <w:t>www</w:t>
              </w:r>
              <w:r w:rsidRPr="00A92A3C">
                <w:rPr>
                  <w:rStyle w:val="ad"/>
                  <w:rFonts w:ascii="Myriad Pro" w:hAnsi="Myriad Pro"/>
                </w:rPr>
                <w:t>.</w:t>
              </w:r>
              <w:proofErr w:type="spellStart"/>
              <w:r w:rsidRPr="00A92A3C">
                <w:rPr>
                  <w:rStyle w:val="ad"/>
                  <w:rFonts w:ascii="Myriad Pro" w:hAnsi="Myriad Pro"/>
                  <w:lang w:val="en-US"/>
                </w:rPr>
                <w:t>sauberbank</w:t>
              </w:r>
              <w:proofErr w:type="spellEnd"/>
              <w:r w:rsidRPr="00A92A3C">
                <w:rPr>
                  <w:rStyle w:val="ad"/>
                  <w:rFonts w:ascii="Myriad Pro" w:hAnsi="Myriad Pro"/>
                </w:rPr>
                <w:t>.</w:t>
              </w:r>
              <w:r w:rsidRPr="00A92A3C">
                <w:rPr>
                  <w:rStyle w:val="ad"/>
                  <w:rFonts w:ascii="Myriad Pro" w:hAnsi="Myriad Pro"/>
                  <w:lang w:val="en-US"/>
                </w:rPr>
                <w:t>com</w:t>
              </w:r>
            </w:hyperlink>
            <w:r w:rsidRPr="00A92A3C">
              <w:rPr>
                <w:rFonts w:ascii="Myriad Pro" w:hAnsi="Myriad Pro"/>
              </w:rPr>
              <w:t>.</w:t>
            </w:r>
          </w:p>
        </w:tc>
      </w:tr>
      <w:tr w:rsidR="00401FE6" w:rsidRPr="00A92A3C" w14:paraId="12255CA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CDD0C9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738512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68EE2C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29F6F78"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98433D3"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FC4E85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40121E68" w14:textId="77777777" w:rsidR="00401FE6" w:rsidRPr="00A92A3C" w:rsidRDefault="00401FE6" w:rsidP="00401FE6">
            <w:pPr>
              <w:pStyle w:val="ConsPlusNormal"/>
              <w:rPr>
                <w:rFonts w:ascii="Myriad Pro" w:hAnsi="Myriad Pro"/>
              </w:rPr>
            </w:pPr>
          </w:p>
        </w:tc>
      </w:tr>
      <w:tr w:rsidR="00401FE6" w:rsidRPr="00A92A3C" w14:paraId="2843234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E60BA4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FD70B7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7DE92C5"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0B14331"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B6B8E69" w14:textId="77777777" w:rsidR="00401FE6" w:rsidRPr="00A92A3C" w:rsidRDefault="00401FE6" w:rsidP="00401FE6">
            <w:pPr>
              <w:pStyle w:val="ConsPlusNormal"/>
              <w:rPr>
                <w:rFonts w:ascii="Myriad Pro" w:hAnsi="Myriad Pro"/>
              </w:rPr>
            </w:pPr>
          </w:p>
        </w:tc>
      </w:tr>
      <w:tr w:rsidR="00401FE6" w:rsidRPr="00A92A3C" w14:paraId="31E9ED5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2ADC33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27266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BF9A001"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27C04A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ACA6C2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2A401F1"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38EB3200" w14:textId="77777777" w:rsidR="00401FE6" w:rsidRPr="00A92A3C" w:rsidRDefault="00401FE6" w:rsidP="00401FE6">
            <w:pPr>
              <w:pStyle w:val="ConsPlusNormal"/>
              <w:rPr>
                <w:rFonts w:ascii="Myriad Pro" w:hAnsi="Myriad Pro"/>
              </w:rPr>
            </w:pPr>
          </w:p>
        </w:tc>
      </w:tr>
      <w:tr w:rsidR="00401FE6" w:rsidRPr="00A92A3C" w14:paraId="487A3A1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643C79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14C347C"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3864A0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1D36F65"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7656902" w14:textId="77777777" w:rsidR="00401FE6" w:rsidRPr="00A92A3C" w:rsidRDefault="00401FE6" w:rsidP="00401FE6">
            <w:pPr>
              <w:pStyle w:val="ConsPlusNormal"/>
              <w:rPr>
                <w:rFonts w:ascii="Myriad Pro" w:hAnsi="Myriad Pro"/>
              </w:rPr>
            </w:pPr>
          </w:p>
        </w:tc>
      </w:tr>
      <w:tr w:rsidR="00401FE6" w:rsidRPr="00A92A3C" w14:paraId="659C556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414097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BC8E3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FA7FE3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ACF521A"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E8D810C" w14:textId="77777777" w:rsidR="00401FE6" w:rsidRPr="00A92A3C" w:rsidRDefault="00401FE6" w:rsidP="00401FE6">
            <w:pPr>
              <w:pStyle w:val="ConsPlusNormal"/>
              <w:rPr>
                <w:rFonts w:ascii="Myriad Pro" w:hAnsi="Myriad Pro"/>
              </w:rPr>
            </w:pPr>
          </w:p>
        </w:tc>
      </w:tr>
      <w:tr w:rsidR="00401FE6" w:rsidRPr="00A92A3C" w14:paraId="082ED90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985BC3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A927BB8"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40A137B5"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2. Общество раскрывает полную информацию о структуре капитала общества в соответствии Рекомендацией </w:t>
            </w:r>
            <w:hyperlink r:id="rId39" w:history="1">
              <w:r w:rsidRPr="00A92A3C">
                <w:rPr>
                  <w:rFonts w:ascii="Myriad Pro" w:hAnsi="Myriad Pro"/>
                  <w:color w:val="0000FF"/>
                </w:rPr>
                <w:t>290</w:t>
              </w:r>
            </w:hyperlink>
            <w:r w:rsidRPr="00A92A3C">
              <w:rPr>
                <w:rFonts w:ascii="Myriad Pro" w:hAnsi="Myriad Pro"/>
              </w:rPr>
              <w:t xml:space="preserve"> Кодекса в годовом отчете и на сайте общества в сети Интернет.</w:t>
            </w:r>
          </w:p>
        </w:tc>
        <w:tc>
          <w:tcPr>
            <w:tcW w:w="144" w:type="dxa"/>
            <w:tcBorders>
              <w:left w:val="single" w:sz="4" w:space="0" w:color="auto"/>
              <w:right w:val="single" w:sz="4" w:space="0" w:color="auto"/>
            </w:tcBorders>
          </w:tcPr>
          <w:p w14:paraId="03E2E9E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3332F63"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4DADA9DA"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A59F593" w14:textId="77777777" w:rsidR="00401FE6" w:rsidRPr="00A92A3C" w:rsidRDefault="00401FE6" w:rsidP="00401FE6">
            <w:pPr>
              <w:pStyle w:val="ConsPlusNormal"/>
              <w:rPr>
                <w:rFonts w:ascii="Myriad Pro" w:hAnsi="Myriad Pro"/>
              </w:rPr>
            </w:pPr>
          </w:p>
        </w:tc>
      </w:tr>
      <w:tr w:rsidR="00401FE6" w:rsidRPr="00A92A3C" w14:paraId="5F772D4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848A61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6191500"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B478DD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31A7AE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19EACAEA" w14:textId="77777777" w:rsidR="00401FE6" w:rsidRPr="00A92A3C" w:rsidRDefault="00401FE6" w:rsidP="00401FE6">
            <w:pPr>
              <w:pStyle w:val="ConsPlusNormal"/>
              <w:rPr>
                <w:rFonts w:ascii="Myriad Pro" w:hAnsi="Myriad Pro"/>
              </w:rPr>
            </w:pPr>
          </w:p>
        </w:tc>
      </w:tr>
      <w:tr w:rsidR="00401FE6" w:rsidRPr="00A92A3C" w14:paraId="5C8C9827"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7A11C8F2" w14:textId="77777777" w:rsidR="00401FE6" w:rsidRPr="00A92A3C" w:rsidRDefault="00401FE6" w:rsidP="00401FE6">
            <w:pPr>
              <w:pStyle w:val="ConsPlusNormal"/>
              <w:rPr>
                <w:rFonts w:ascii="Myriad Pro" w:hAnsi="Myriad Pro"/>
              </w:rPr>
            </w:pPr>
            <w:r w:rsidRPr="00A92A3C">
              <w:rPr>
                <w:rFonts w:ascii="Myriad Pro" w:hAnsi="Myriad Pro"/>
              </w:rPr>
              <w:t>6.2.3</w:t>
            </w:r>
          </w:p>
        </w:tc>
        <w:tc>
          <w:tcPr>
            <w:tcW w:w="3257" w:type="dxa"/>
            <w:vMerge w:val="restart"/>
            <w:tcBorders>
              <w:top w:val="single" w:sz="4" w:space="0" w:color="auto"/>
              <w:left w:val="single" w:sz="4" w:space="0" w:color="auto"/>
              <w:bottom w:val="single" w:sz="4" w:space="0" w:color="auto"/>
              <w:right w:val="single" w:sz="4" w:space="0" w:color="auto"/>
            </w:tcBorders>
          </w:tcPr>
          <w:p w14:paraId="1756F449" w14:textId="77777777" w:rsidR="00401FE6" w:rsidRPr="00A92A3C" w:rsidRDefault="00401FE6" w:rsidP="00401FE6">
            <w:pPr>
              <w:pStyle w:val="ConsPlusNormal"/>
              <w:jc w:val="both"/>
              <w:rPr>
                <w:rFonts w:ascii="Myriad Pro" w:hAnsi="Myriad Pro"/>
              </w:rPr>
            </w:pPr>
            <w:r w:rsidRPr="00A92A3C">
              <w:rPr>
                <w:rFonts w:ascii="Myriad Pro" w:hAnsi="Myriad Pro"/>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4394" w:type="dxa"/>
            <w:vMerge w:val="restart"/>
            <w:tcBorders>
              <w:top w:val="single" w:sz="4" w:space="0" w:color="auto"/>
              <w:left w:val="single" w:sz="4" w:space="0" w:color="auto"/>
              <w:right w:val="single" w:sz="4" w:space="0" w:color="auto"/>
            </w:tcBorders>
          </w:tcPr>
          <w:p w14:paraId="7DE65E78" w14:textId="77777777" w:rsidR="00401FE6" w:rsidRPr="00A92A3C" w:rsidRDefault="00401FE6" w:rsidP="00401FE6">
            <w:pPr>
              <w:pStyle w:val="ConsPlusNormal"/>
              <w:jc w:val="both"/>
              <w:rPr>
                <w:rFonts w:ascii="Myriad Pro" w:hAnsi="Myriad Pro"/>
              </w:rPr>
            </w:pPr>
            <w:r w:rsidRPr="00A92A3C">
              <w:rPr>
                <w:rFonts w:ascii="Myriad Pro" w:hAnsi="Myriad Pro"/>
              </w:rPr>
              <w:t>1. Годовой отчет общества содержит информацию о ключевых аспектах операционной деятельности общества и его финансовых результатах</w:t>
            </w:r>
          </w:p>
        </w:tc>
        <w:tc>
          <w:tcPr>
            <w:tcW w:w="2410" w:type="dxa"/>
            <w:gridSpan w:val="5"/>
            <w:tcBorders>
              <w:top w:val="single" w:sz="4" w:space="0" w:color="auto"/>
              <w:left w:val="single" w:sz="4" w:space="0" w:color="auto"/>
              <w:right w:val="single" w:sz="4" w:space="0" w:color="auto"/>
            </w:tcBorders>
          </w:tcPr>
          <w:p w14:paraId="09C32C84"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1F8F6E71" w14:textId="77777777" w:rsidR="00401FE6" w:rsidRPr="00A92A3C" w:rsidRDefault="00401FE6" w:rsidP="00401FE6">
            <w:pPr>
              <w:pStyle w:val="ConsPlusNormal"/>
              <w:rPr>
                <w:rFonts w:ascii="Myriad Pro" w:hAnsi="Myriad Pro"/>
              </w:rPr>
            </w:pPr>
          </w:p>
        </w:tc>
      </w:tr>
      <w:tr w:rsidR="00401FE6" w:rsidRPr="00A92A3C" w14:paraId="2FDFBCB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B5E55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52CE86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6DD1D38"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BB6F11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44AFF9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C3C9C66"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1C48CCA6" w14:textId="77777777" w:rsidR="00401FE6" w:rsidRPr="00A92A3C" w:rsidRDefault="00401FE6" w:rsidP="00401FE6">
            <w:pPr>
              <w:pStyle w:val="ConsPlusNormal"/>
              <w:rPr>
                <w:rFonts w:ascii="Myriad Pro" w:hAnsi="Myriad Pro"/>
              </w:rPr>
            </w:pPr>
          </w:p>
        </w:tc>
      </w:tr>
      <w:tr w:rsidR="00401FE6" w:rsidRPr="00A92A3C" w14:paraId="776BA47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558A6F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509C7F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34A1D9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D5DD3D1"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393C7FB" w14:textId="77777777" w:rsidR="00401FE6" w:rsidRPr="00A92A3C" w:rsidRDefault="00401FE6" w:rsidP="00401FE6">
            <w:pPr>
              <w:pStyle w:val="ConsPlusNormal"/>
              <w:rPr>
                <w:rFonts w:ascii="Myriad Pro" w:hAnsi="Myriad Pro"/>
              </w:rPr>
            </w:pPr>
          </w:p>
        </w:tc>
      </w:tr>
      <w:tr w:rsidR="00401FE6" w:rsidRPr="00A92A3C" w14:paraId="72A5D0E7"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7792A4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C958A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A5B45E6" w14:textId="77777777" w:rsidR="00401FE6" w:rsidRPr="00A92A3C" w:rsidRDefault="00401FE6" w:rsidP="00401FE6">
            <w:pPr>
              <w:autoSpaceDE w:val="0"/>
              <w:autoSpaceDN w:val="0"/>
              <w:adjustRightInd w:val="0"/>
              <w:rPr>
                <w:rFonts w:ascii="Myriad Pro" w:hAnsi="Myriad Pro"/>
              </w:rPr>
            </w:pPr>
          </w:p>
        </w:tc>
        <w:tc>
          <w:tcPr>
            <w:tcW w:w="144" w:type="dxa"/>
            <w:vMerge w:val="restart"/>
            <w:tcBorders>
              <w:left w:val="single" w:sz="4" w:space="0" w:color="auto"/>
              <w:right w:val="single" w:sz="4" w:space="0" w:color="auto"/>
            </w:tcBorders>
          </w:tcPr>
          <w:p w14:paraId="1A958816" w14:textId="77777777" w:rsidR="00401FE6" w:rsidRPr="00A92A3C" w:rsidRDefault="00401FE6" w:rsidP="00401FE6">
            <w:pPr>
              <w:pStyle w:val="ConsPlusNormal"/>
              <w:rPr>
                <w:rFonts w:ascii="Myriad Pro" w:hAnsi="Myriad Pro"/>
              </w:rPr>
            </w:pPr>
          </w:p>
        </w:tc>
        <w:tc>
          <w:tcPr>
            <w:tcW w:w="361" w:type="dxa"/>
            <w:vMerge w:val="restart"/>
            <w:tcBorders>
              <w:top w:val="single" w:sz="4" w:space="0" w:color="auto"/>
              <w:left w:val="single" w:sz="4" w:space="0" w:color="auto"/>
              <w:bottom w:val="single" w:sz="4" w:space="0" w:color="auto"/>
              <w:right w:val="single" w:sz="4" w:space="0" w:color="auto"/>
            </w:tcBorders>
          </w:tcPr>
          <w:p w14:paraId="75926D76" w14:textId="77777777" w:rsidR="00401FE6" w:rsidRPr="00A92A3C" w:rsidRDefault="00401FE6" w:rsidP="00401FE6">
            <w:pPr>
              <w:pStyle w:val="ConsPlusNormal"/>
              <w:rPr>
                <w:rFonts w:ascii="Myriad Pro" w:hAnsi="Myriad Pro"/>
              </w:rPr>
            </w:pPr>
          </w:p>
        </w:tc>
        <w:tc>
          <w:tcPr>
            <w:tcW w:w="1905" w:type="dxa"/>
            <w:gridSpan w:val="3"/>
            <w:vMerge w:val="restart"/>
            <w:tcBorders>
              <w:left w:val="single" w:sz="4" w:space="0" w:color="auto"/>
              <w:right w:val="single" w:sz="4" w:space="0" w:color="auto"/>
            </w:tcBorders>
          </w:tcPr>
          <w:p w14:paraId="0D7E2DEC"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val="restart"/>
            <w:tcBorders>
              <w:left w:val="single" w:sz="4" w:space="0" w:color="auto"/>
              <w:right w:val="single" w:sz="4" w:space="0" w:color="auto"/>
            </w:tcBorders>
          </w:tcPr>
          <w:p w14:paraId="3CB4797F" w14:textId="77777777" w:rsidR="00401FE6" w:rsidRPr="00A92A3C" w:rsidRDefault="00401FE6" w:rsidP="00401FE6">
            <w:pPr>
              <w:pStyle w:val="ConsPlusNormal"/>
              <w:rPr>
                <w:rFonts w:ascii="Myriad Pro" w:hAnsi="Myriad Pro"/>
              </w:rPr>
            </w:pPr>
          </w:p>
        </w:tc>
      </w:tr>
      <w:tr w:rsidR="00401FE6" w:rsidRPr="00A92A3C" w14:paraId="57927AAF"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5E4C30F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BFF6818"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00493DEF" w14:textId="77777777" w:rsidR="00401FE6" w:rsidRPr="00A92A3C" w:rsidRDefault="00401FE6" w:rsidP="00401FE6">
            <w:pPr>
              <w:pStyle w:val="ConsPlusNormal"/>
              <w:jc w:val="both"/>
              <w:rPr>
                <w:rFonts w:ascii="Myriad Pro" w:hAnsi="Myriad Pro"/>
              </w:rPr>
            </w:pPr>
            <w:r w:rsidRPr="00A92A3C">
              <w:rPr>
                <w:rFonts w:ascii="Myriad Pro" w:hAnsi="Myriad Pro"/>
              </w:rPr>
              <w:t>2. Годовой отчет общества содержит информацию об экологических и социальных аспектах деятельности общества.</w:t>
            </w:r>
          </w:p>
        </w:tc>
        <w:tc>
          <w:tcPr>
            <w:tcW w:w="144" w:type="dxa"/>
            <w:vMerge/>
            <w:tcBorders>
              <w:left w:val="single" w:sz="4" w:space="0" w:color="auto"/>
              <w:right w:val="single" w:sz="4" w:space="0" w:color="auto"/>
            </w:tcBorders>
          </w:tcPr>
          <w:p w14:paraId="14D9ABCE" w14:textId="77777777" w:rsidR="00401FE6" w:rsidRPr="00A92A3C" w:rsidRDefault="00401FE6" w:rsidP="00401FE6">
            <w:pPr>
              <w:pStyle w:val="ConsPlusNormal"/>
              <w:jc w:val="both"/>
              <w:rPr>
                <w:rFonts w:ascii="Myriad Pro" w:hAnsi="Myriad Pro"/>
              </w:rPr>
            </w:pPr>
          </w:p>
        </w:tc>
        <w:tc>
          <w:tcPr>
            <w:tcW w:w="361" w:type="dxa"/>
            <w:vMerge/>
            <w:tcBorders>
              <w:top w:val="single" w:sz="4" w:space="0" w:color="auto"/>
              <w:left w:val="single" w:sz="4" w:space="0" w:color="auto"/>
              <w:bottom w:val="single" w:sz="4" w:space="0" w:color="auto"/>
              <w:right w:val="single" w:sz="4" w:space="0" w:color="auto"/>
            </w:tcBorders>
          </w:tcPr>
          <w:p w14:paraId="7DA0B73B" w14:textId="77777777" w:rsidR="00401FE6" w:rsidRPr="00A92A3C" w:rsidRDefault="00401FE6" w:rsidP="00401FE6">
            <w:pPr>
              <w:pStyle w:val="ConsPlusNormal"/>
              <w:jc w:val="both"/>
              <w:rPr>
                <w:rFonts w:ascii="Myriad Pro" w:hAnsi="Myriad Pro"/>
              </w:rPr>
            </w:pPr>
          </w:p>
        </w:tc>
        <w:tc>
          <w:tcPr>
            <w:tcW w:w="1905" w:type="dxa"/>
            <w:gridSpan w:val="3"/>
            <w:vMerge/>
            <w:tcBorders>
              <w:left w:val="single" w:sz="4" w:space="0" w:color="auto"/>
              <w:right w:val="single" w:sz="4" w:space="0" w:color="auto"/>
            </w:tcBorders>
          </w:tcPr>
          <w:p w14:paraId="19A23FE3"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0079B146" w14:textId="77777777" w:rsidR="00401FE6" w:rsidRPr="00A92A3C" w:rsidRDefault="00401FE6" w:rsidP="00401FE6">
            <w:pPr>
              <w:pStyle w:val="ConsPlusNormal"/>
              <w:jc w:val="both"/>
              <w:rPr>
                <w:rFonts w:ascii="Myriad Pro" w:hAnsi="Myriad Pro"/>
              </w:rPr>
            </w:pPr>
          </w:p>
        </w:tc>
      </w:tr>
      <w:tr w:rsidR="00401FE6" w:rsidRPr="00A92A3C" w14:paraId="529A44B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79648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111F232"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88544A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BA68D82"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4F8F96D5" w14:textId="77777777" w:rsidR="00401FE6" w:rsidRPr="00A92A3C" w:rsidRDefault="00401FE6" w:rsidP="00401FE6">
            <w:pPr>
              <w:pStyle w:val="ConsPlusNormal"/>
              <w:rPr>
                <w:rFonts w:ascii="Myriad Pro" w:hAnsi="Myriad Pro"/>
              </w:rPr>
            </w:pPr>
          </w:p>
        </w:tc>
      </w:tr>
      <w:tr w:rsidR="00401FE6" w:rsidRPr="00A92A3C" w14:paraId="69EF822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34B0A6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0DBF1A7"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0D28FC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8E1A1DF"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330BE225" w14:textId="77777777" w:rsidR="00401FE6" w:rsidRPr="00A92A3C" w:rsidRDefault="00401FE6" w:rsidP="00401FE6">
            <w:pPr>
              <w:pStyle w:val="ConsPlusNormal"/>
              <w:rPr>
                <w:rFonts w:ascii="Myriad Pro" w:hAnsi="Myriad Pro"/>
              </w:rPr>
            </w:pPr>
          </w:p>
        </w:tc>
      </w:tr>
      <w:tr w:rsidR="00401FE6" w:rsidRPr="00A92A3C" w14:paraId="36E0AD0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5FF9E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1035C41"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48F6DFB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1F1288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BAB991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11D7C25"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3308164" w14:textId="77777777" w:rsidR="00401FE6" w:rsidRPr="00A92A3C" w:rsidRDefault="00401FE6" w:rsidP="00401FE6">
            <w:pPr>
              <w:pStyle w:val="ConsPlusNormal"/>
              <w:rPr>
                <w:rFonts w:ascii="Myriad Pro" w:hAnsi="Myriad Pro"/>
              </w:rPr>
            </w:pPr>
          </w:p>
        </w:tc>
      </w:tr>
      <w:tr w:rsidR="00401FE6" w:rsidRPr="00A92A3C" w14:paraId="097B631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645A94E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20F0D9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689A2D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3937E58C"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306E107D" w14:textId="77777777" w:rsidR="00401FE6" w:rsidRPr="00A92A3C" w:rsidRDefault="00401FE6" w:rsidP="00401FE6">
            <w:pPr>
              <w:pStyle w:val="ConsPlusNormal"/>
              <w:rPr>
                <w:rFonts w:ascii="Myriad Pro" w:hAnsi="Myriad Pro"/>
              </w:rPr>
            </w:pPr>
          </w:p>
        </w:tc>
      </w:tr>
      <w:tr w:rsidR="00401FE6" w:rsidRPr="00A92A3C" w14:paraId="00CB1FF9" w14:textId="77777777" w:rsidTr="00401FE6">
        <w:tc>
          <w:tcPr>
            <w:tcW w:w="854" w:type="dxa"/>
            <w:tcBorders>
              <w:top w:val="single" w:sz="4" w:space="0" w:color="auto"/>
              <w:left w:val="single" w:sz="4" w:space="0" w:color="auto"/>
              <w:bottom w:val="single" w:sz="4" w:space="0" w:color="auto"/>
              <w:right w:val="single" w:sz="4" w:space="0" w:color="auto"/>
            </w:tcBorders>
          </w:tcPr>
          <w:p w14:paraId="5D94BDAC" w14:textId="77777777" w:rsidR="00401FE6" w:rsidRPr="00A92A3C" w:rsidRDefault="00401FE6" w:rsidP="00401FE6">
            <w:pPr>
              <w:pStyle w:val="ConsPlusNormal"/>
              <w:outlineLvl w:val="0"/>
              <w:rPr>
                <w:rFonts w:ascii="Myriad Pro" w:hAnsi="Myriad Pro"/>
              </w:rPr>
            </w:pPr>
            <w:r w:rsidRPr="00A92A3C">
              <w:rPr>
                <w:rFonts w:ascii="Myriad Pro" w:hAnsi="Myriad Pro"/>
              </w:rPr>
              <w:t>6.3</w:t>
            </w:r>
          </w:p>
        </w:tc>
        <w:tc>
          <w:tcPr>
            <w:tcW w:w="14172" w:type="dxa"/>
            <w:gridSpan w:val="8"/>
            <w:tcBorders>
              <w:top w:val="single" w:sz="4" w:space="0" w:color="auto"/>
              <w:left w:val="single" w:sz="4" w:space="0" w:color="auto"/>
              <w:bottom w:val="single" w:sz="4" w:space="0" w:color="auto"/>
              <w:right w:val="single" w:sz="4" w:space="0" w:color="auto"/>
            </w:tcBorders>
          </w:tcPr>
          <w:p w14:paraId="2E3D4D4C" w14:textId="77777777" w:rsidR="00401FE6" w:rsidRPr="00A92A3C" w:rsidRDefault="00401FE6" w:rsidP="00401FE6">
            <w:pPr>
              <w:pStyle w:val="ConsPlusNormal"/>
              <w:jc w:val="both"/>
              <w:rPr>
                <w:rFonts w:ascii="Myriad Pro" w:hAnsi="Myriad Pro"/>
              </w:rPr>
            </w:pPr>
            <w:r w:rsidRPr="00A92A3C">
              <w:rPr>
                <w:rFonts w:ascii="Myriad Pro" w:hAnsi="Myriad Pro"/>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401FE6" w:rsidRPr="00A92A3C" w14:paraId="4798B243"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B965240" w14:textId="77777777" w:rsidR="00401FE6" w:rsidRPr="00A92A3C" w:rsidRDefault="00401FE6" w:rsidP="00401FE6">
            <w:pPr>
              <w:pStyle w:val="ConsPlusNormal"/>
              <w:rPr>
                <w:rFonts w:ascii="Myriad Pro" w:hAnsi="Myriad Pro"/>
              </w:rPr>
            </w:pPr>
            <w:r w:rsidRPr="00A92A3C">
              <w:rPr>
                <w:rFonts w:ascii="Myriad Pro" w:hAnsi="Myriad Pro"/>
              </w:rPr>
              <w:t>6.3.1</w:t>
            </w:r>
          </w:p>
        </w:tc>
        <w:tc>
          <w:tcPr>
            <w:tcW w:w="3257" w:type="dxa"/>
            <w:vMerge w:val="restart"/>
            <w:tcBorders>
              <w:top w:val="single" w:sz="4" w:space="0" w:color="auto"/>
              <w:left w:val="single" w:sz="4" w:space="0" w:color="auto"/>
              <w:bottom w:val="single" w:sz="4" w:space="0" w:color="auto"/>
              <w:right w:val="single" w:sz="4" w:space="0" w:color="auto"/>
            </w:tcBorders>
          </w:tcPr>
          <w:p w14:paraId="20DE1CF9" w14:textId="77777777" w:rsidR="00401FE6" w:rsidRPr="00A92A3C" w:rsidRDefault="00401FE6" w:rsidP="00401FE6">
            <w:pPr>
              <w:pStyle w:val="ConsPlusNormal"/>
              <w:jc w:val="both"/>
              <w:rPr>
                <w:rFonts w:ascii="Myriad Pro" w:hAnsi="Myriad Pro"/>
              </w:rPr>
            </w:pPr>
            <w:r w:rsidRPr="00A92A3C">
              <w:rPr>
                <w:rFonts w:ascii="Myriad Pro" w:hAnsi="Myriad Pro"/>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4394" w:type="dxa"/>
            <w:vMerge w:val="restart"/>
            <w:tcBorders>
              <w:top w:val="single" w:sz="4" w:space="0" w:color="auto"/>
              <w:left w:val="single" w:sz="4" w:space="0" w:color="auto"/>
              <w:bottom w:val="single" w:sz="4" w:space="0" w:color="auto"/>
              <w:right w:val="single" w:sz="4" w:space="0" w:color="auto"/>
            </w:tcBorders>
          </w:tcPr>
          <w:p w14:paraId="040A3286" w14:textId="77777777" w:rsidR="00401FE6" w:rsidRPr="00A92A3C" w:rsidRDefault="00401FE6" w:rsidP="00401FE6">
            <w:pPr>
              <w:pStyle w:val="ConsPlusNormal"/>
              <w:jc w:val="both"/>
              <w:rPr>
                <w:rFonts w:ascii="Myriad Pro" w:hAnsi="Myriad Pro"/>
              </w:rPr>
            </w:pPr>
            <w:r w:rsidRPr="00A92A3C">
              <w:rPr>
                <w:rFonts w:ascii="Myriad Pro" w:hAnsi="Myriad Pro"/>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410" w:type="dxa"/>
            <w:gridSpan w:val="5"/>
            <w:tcBorders>
              <w:top w:val="single" w:sz="4" w:space="0" w:color="auto"/>
              <w:left w:val="single" w:sz="4" w:space="0" w:color="auto"/>
              <w:right w:val="single" w:sz="4" w:space="0" w:color="auto"/>
            </w:tcBorders>
          </w:tcPr>
          <w:p w14:paraId="1640E10A"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5205E7C1" w14:textId="77777777" w:rsidR="00401FE6" w:rsidRPr="00A92A3C" w:rsidRDefault="00401FE6" w:rsidP="00401FE6">
            <w:pPr>
              <w:pStyle w:val="ConsPlusNormal"/>
              <w:rPr>
                <w:rFonts w:ascii="Myriad Pro" w:hAnsi="Myriad Pro"/>
              </w:rPr>
            </w:pPr>
          </w:p>
        </w:tc>
      </w:tr>
      <w:tr w:rsidR="00401FE6" w:rsidRPr="00A92A3C" w14:paraId="1FE7C4A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FBA01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394D7A"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05E00D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153D2F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77D0F571"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664E29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075696E7" w14:textId="77777777" w:rsidR="00401FE6" w:rsidRPr="00A92A3C" w:rsidRDefault="00401FE6" w:rsidP="00401FE6">
            <w:pPr>
              <w:pStyle w:val="ConsPlusNormal"/>
              <w:rPr>
                <w:rFonts w:ascii="Myriad Pro" w:hAnsi="Myriad Pro"/>
              </w:rPr>
            </w:pPr>
          </w:p>
        </w:tc>
      </w:tr>
      <w:tr w:rsidR="00401FE6" w:rsidRPr="00A92A3C" w14:paraId="1CDA030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7119D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2F9CDD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4596393"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44DF563"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DCBC1E3" w14:textId="77777777" w:rsidR="00401FE6" w:rsidRPr="00A92A3C" w:rsidRDefault="00401FE6" w:rsidP="00401FE6">
            <w:pPr>
              <w:pStyle w:val="ConsPlusNormal"/>
              <w:rPr>
                <w:rFonts w:ascii="Myriad Pro" w:hAnsi="Myriad Pro"/>
              </w:rPr>
            </w:pPr>
          </w:p>
        </w:tc>
      </w:tr>
      <w:tr w:rsidR="00401FE6" w:rsidRPr="00A92A3C" w14:paraId="0AF07F8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2B2C3A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F0A0DD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FC25902"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6DDD826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5DFCF94"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62B42D9"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54B04FC1" w14:textId="77777777" w:rsidR="00401FE6" w:rsidRPr="00A92A3C" w:rsidRDefault="00401FE6" w:rsidP="00401FE6">
            <w:pPr>
              <w:pStyle w:val="ConsPlusNormal"/>
              <w:rPr>
                <w:rFonts w:ascii="Myriad Pro" w:hAnsi="Myriad Pro"/>
              </w:rPr>
            </w:pPr>
          </w:p>
        </w:tc>
      </w:tr>
      <w:tr w:rsidR="00401FE6" w:rsidRPr="00A92A3C" w14:paraId="357B25AB"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759EEE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0300ED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EB5CA36"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F1B426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23CE1EAA" w14:textId="77777777" w:rsidR="00401FE6" w:rsidRPr="00A92A3C" w:rsidRDefault="00401FE6" w:rsidP="00401FE6">
            <w:pPr>
              <w:pStyle w:val="ConsPlusNormal"/>
              <w:rPr>
                <w:rFonts w:ascii="Myriad Pro" w:hAnsi="Myriad Pro"/>
              </w:rPr>
            </w:pPr>
          </w:p>
        </w:tc>
      </w:tr>
      <w:tr w:rsidR="00401FE6" w:rsidRPr="00A92A3C" w14:paraId="78954F1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060D6A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E17B41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5E648DA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529B1B74"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23791E8A" w14:textId="77777777" w:rsidR="00401FE6" w:rsidRPr="00A92A3C" w:rsidRDefault="00401FE6" w:rsidP="00401FE6">
            <w:pPr>
              <w:pStyle w:val="ConsPlusNormal"/>
              <w:rPr>
                <w:rFonts w:ascii="Myriad Pro" w:hAnsi="Myriad Pro"/>
              </w:rPr>
            </w:pPr>
          </w:p>
        </w:tc>
      </w:tr>
      <w:tr w:rsidR="00401FE6" w:rsidRPr="00A92A3C" w14:paraId="6D9A6BB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308706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5CD4F93"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07295AA"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6E47DB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6B8938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201649C"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6A7D8D16" w14:textId="77777777" w:rsidR="00401FE6" w:rsidRPr="00A92A3C" w:rsidRDefault="00401FE6" w:rsidP="00401FE6">
            <w:pPr>
              <w:pStyle w:val="ConsPlusNormal"/>
              <w:rPr>
                <w:rFonts w:ascii="Myriad Pro" w:hAnsi="Myriad Pro"/>
              </w:rPr>
            </w:pPr>
          </w:p>
        </w:tc>
      </w:tr>
      <w:tr w:rsidR="00401FE6" w:rsidRPr="00A92A3C" w14:paraId="0CD2043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8234CC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D46687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122206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540F4D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bottom w:val="single" w:sz="4" w:space="0" w:color="auto"/>
              <w:right w:val="single" w:sz="4" w:space="0" w:color="auto"/>
            </w:tcBorders>
          </w:tcPr>
          <w:p w14:paraId="67FDC095" w14:textId="77777777" w:rsidR="00401FE6" w:rsidRPr="00A92A3C" w:rsidRDefault="00401FE6" w:rsidP="00401FE6">
            <w:pPr>
              <w:pStyle w:val="ConsPlusNormal"/>
              <w:rPr>
                <w:rFonts w:ascii="Myriad Pro" w:hAnsi="Myriad Pro"/>
              </w:rPr>
            </w:pPr>
          </w:p>
        </w:tc>
      </w:tr>
      <w:tr w:rsidR="00401FE6" w:rsidRPr="00A92A3C" w14:paraId="113053B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6FF8CE5A" w14:textId="77777777" w:rsidR="00401FE6" w:rsidRPr="00A92A3C" w:rsidRDefault="00401FE6" w:rsidP="00401FE6">
            <w:pPr>
              <w:pStyle w:val="ConsPlusNormal"/>
              <w:rPr>
                <w:rFonts w:ascii="Myriad Pro" w:hAnsi="Myriad Pro"/>
              </w:rPr>
            </w:pPr>
            <w:r w:rsidRPr="00A92A3C">
              <w:rPr>
                <w:rFonts w:ascii="Myriad Pro" w:hAnsi="Myriad Pro"/>
              </w:rPr>
              <w:t>6.3.2</w:t>
            </w:r>
          </w:p>
        </w:tc>
        <w:tc>
          <w:tcPr>
            <w:tcW w:w="3257" w:type="dxa"/>
            <w:vMerge w:val="restart"/>
            <w:tcBorders>
              <w:top w:val="single" w:sz="4" w:space="0" w:color="auto"/>
              <w:left w:val="single" w:sz="4" w:space="0" w:color="auto"/>
              <w:bottom w:val="single" w:sz="4" w:space="0" w:color="auto"/>
              <w:right w:val="single" w:sz="4" w:space="0" w:color="auto"/>
            </w:tcBorders>
          </w:tcPr>
          <w:p w14:paraId="3711561F" w14:textId="77777777" w:rsidR="00401FE6" w:rsidRPr="00A92A3C" w:rsidRDefault="00401FE6" w:rsidP="00401FE6">
            <w:pPr>
              <w:pStyle w:val="ConsPlusNormal"/>
              <w:jc w:val="both"/>
              <w:rPr>
                <w:rFonts w:ascii="Myriad Pro" w:hAnsi="Myriad Pro"/>
              </w:rPr>
            </w:pPr>
            <w:r w:rsidRPr="00A92A3C">
              <w:rPr>
                <w:rFonts w:ascii="Myriad Pro" w:hAnsi="Myriad Pro"/>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4394" w:type="dxa"/>
            <w:vMerge w:val="restart"/>
            <w:tcBorders>
              <w:top w:val="single" w:sz="4" w:space="0" w:color="auto"/>
              <w:left w:val="single" w:sz="4" w:space="0" w:color="auto"/>
              <w:right w:val="single" w:sz="4" w:space="0" w:color="auto"/>
            </w:tcBorders>
          </w:tcPr>
          <w:p w14:paraId="2F21ADD1"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tc>
        <w:tc>
          <w:tcPr>
            <w:tcW w:w="2410" w:type="dxa"/>
            <w:gridSpan w:val="5"/>
            <w:tcBorders>
              <w:top w:val="single" w:sz="4" w:space="0" w:color="auto"/>
              <w:left w:val="single" w:sz="4" w:space="0" w:color="auto"/>
              <w:right w:val="single" w:sz="4" w:space="0" w:color="auto"/>
            </w:tcBorders>
          </w:tcPr>
          <w:p w14:paraId="3A15FA80" w14:textId="77777777" w:rsidR="00401FE6" w:rsidRPr="00A92A3C" w:rsidRDefault="00401FE6" w:rsidP="00401FE6">
            <w:pPr>
              <w:pStyle w:val="ConsPlusNormal"/>
              <w:rPr>
                <w:rFonts w:ascii="Myriad Pro" w:hAnsi="Myriad Pro"/>
              </w:rPr>
            </w:pPr>
          </w:p>
        </w:tc>
        <w:tc>
          <w:tcPr>
            <w:tcW w:w="4111" w:type="dxa"/>
            <w:tcBorders>
              <w:top w:val="single" w:sz="4" w:space="0" w:color="auto"/>
              <w:left w:val="single" w:sz="4" w:space="0" w:color="auto"/>
              <w:right w:val="single" w:sz="4" w:space="0" w:color="auto"/>
            </w:tcBorders>
          </w:tcPr>
          <w:p w14:paraId="7837D697" w14:textId="77777777" w:rsidR="00401FE6" w:rsidRPr="00A92A3C" w:rsidRDefault="00401FE6" w:rsidP="00401FE6">
            <w:pPr>
              <w:pStyle w:val="ConsPlusNormal"/>
              <w:rPr>
                <w:rFonts w:ascii="Myriad Pro" w:hAnsi="Myriad Pro"/>
              </w:rPr>
            </w:pPr>
          </w:p>
        </w:tc>
      </w:tr>
      <w:tr w:rsidR="00401FE6" w:rsidRPr="00A92A3C" w14:paraId="0C16A96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0987A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6A5CD2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1BC804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91EA3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3D38306"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4562963"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587E9B3F" w14:textId="77777777" w:rsidR="00401FE6" w:rsidRPr="00A92A3C" w:rsidRDefault="00401FE6" w:rsidP="00401FE6">
            <w:pPr>
              <w:pStyle w:val="ConsPlusNormal"/>
              <w:rPr>
                <w:rFonts w:ascii="Myriad Pro" w:hAnsi="Myriad Pro"/>
              </w:rPr>
            </w:pPr>
          </w:p>
        </w:tc>
      </w:tr>
      <w:tr w:rsidR="00401FE6" w:rsidRPr="00A92A3C" w14:paraId="48820BB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C6D0B3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E54050F"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853069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043179AC"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79157DA5" w14:textId="77777777" w:rsidR="00401FE6" w:rsidRPr="00A92A3C" w:rsidRDefault="00401FE6" w:rsidP="00401FE6">
            <w:pPr>
              <w:pStyle w:val="ConsPlusNormal"/>
              <w:rPr>
                <w:rFonts w:ascii="Myriad Pro" w:hAnsi="Myriad Pro"/>
              </w:rPr>
            </w:pPr>
          </w:p>
        </w:tc>
      </w:tr>
      <w:tr w:rsidR="00401FE6" w:rsidRPr="00A92A3C" w14:paraId="5EDEA16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0075CB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7DBDE3"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73EA97A3" w14:textId="77777777" w:rsidR="00401FE6" w:rsidRPr="00A92A3C" w:rsidRDefault="00401FE6" w:rsidP="00401FE6">
            <w:pPr>
              <w:pStyle w:val="ConsPlusNormal"/>
              <w:jc w:val="both"/>
              <w:rPr>
                <w:rFonts w:ascii="Myriad Pro" w:hAnsi="Myriad Pro"/>
              </w:rPr>
            </w:pPr>
            <w:r w:rsidRPr="00A92A3C">
              <w:rPr>
                <w:rFonts w:ascii="Myriad Pro" w:hAnsi="Myriad Pro"/>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44" w:type="dxa"/>
            <w:tcBorders>
              <w:left w:val="single" w:sz="4" w:space="0" w:color="auto"/>
              <w:right w:val="single" w:sz="4" w:space="0" w:color="auto"/>
            </w:tcBorders>
          </w:tcPr>
          <w:p w14:paraId="09C830E5"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0086B3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E06661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tcBorders>
              <w:left w:val="single" w:sz="4" w:space="0" w:color="auto"/>
              <w:right w:val="single" w:sz="4" w:space="0" w:color="auto"/>
            </w:tcBorders>
          </w:tcPr>
          <w:p w14:paraId="168747EA" w14:textId="77777777" w:rsidR="00401FE6" w:rsidRPr="00A92A3C" w:rsidRDefault="00401FE6" w:rsidP="00401FE6">
            <w:pPr>
              <w:pStyle w:val="ConsPlusNormal"/>
              <w:rPr>
                <w:rFonts w:ascii="Myriad Pro" w:hAnsi="Myriad Pro"/>
              </w:rPr>
            </w:pPr>
          </w:p>
        </w:tc>
      </w:tr>
      <w:tr w:rsidR="00401FE6" w:rsidRPr="00A92A3C" w14:paraId="07EF304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DE25AD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FC29D1B"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811C97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D6B682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3C865171" w14:textId="77777777" w:rsidR="00401FE6" w:rsidRPr="00A92A3C" w:rsidRDefault="00401FE6" w:rsidP="00401FE6">
            <w:pPr>
              <w:pStyle w:val="ConsPlusNormal"/>
              <w:rPr>
                <w:rFonts w:ascii="Myriad Pro" w:hAnsi="Myriad Pro"/>
              </w:rPr>
            </w:pPr>
          </w:p>
        </w:tc>
      </w:tr>
      <w:tr w:rsidR="00401FE6" w:rsidRPr="00A92A3C" w14:paraId="74F0E06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E1BA73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5EA2B1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383EA0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6B4B0E7"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0CF382E2" w14:textId="77777777" w:rsidR="00401FE6" w:rsidRPr="00A92A3C" w:rsidRDefault="00401FE6" w:rsidP="00401FE6">
            <w:pPr>
              <w:pStyle w:val="ConsPlusNormal"/>
              <w:rPr>
                <w:rFonts w:ascii="Myriad Pro" w:hAnsi="Myriad Pro"/>
              </w:rPr>
            </w:pPr>
          </w:p>
        </w:tc>
      </w:tr>
      <w:tr w:rsidR="00401FE6" w:rsidRPr="00A92A3C" w14:paraId="59D6E70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7DDDA7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13A5AE"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DC7EDDD"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9FCEF4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77384C2"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5B8A86B"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4821F593" w14:textId="77777777" w:rsidR="00401FE6" w:rsidRPr="00A92A3C" w:rsidRDefault="00401FE6" w:rsidP="00401FE6">
            <w:pPr>
              <w:pStyle w:val="ConsPlusNormal"/>
              <w:rPr>
                <w:rFonts w:ascii="Myriad Pro" w:hAnsi="Myriad Pro"/>
              </w:rPr>
            </w:pPr>
          </w:p>
        </w:tc>
      </w:tr>
      <w:tr w:rsidR="00401FE6" w:rsidRPr="00A92A3C" w14:paraId="41078A3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46A2DE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8706E8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2C4E23C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CBFCCEE"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tcBorders>
              <w:left w:val="single" w:sz="4" w:space="0" w:color="auto"/>
              <w:right w:val="single" w:sz="4" w:space="0" w:color="auto"/>
            </w:tcBorders>
          </w:tcPr>
          <w:p w14:paraId="7525AA6A" w14:textId="77777777" w:rsidR="00401FE6" w:rsidRPr="00A92A3C" w:rsidRDefault="00401FE6" w:rsidP="00401FE6">
            <w:pPr>
              <w:pStyle w:val="ConsPlusNormal"/>
              <w:rPr>
                <w:rFonts w:ascii="Myriad Pro" w:hAnsi="Myriad Pro"/>
              </w:rPr>
            </w:pPr>
          </w:p>
        </w:tc>
      </w:tr>
      <w:tr w:rsidR="00401FE6" w:rsidRPr="00A92A3C" w14:paraId="59EEF42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94D19A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DDDB058"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CC32544"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57980F0" w14:textId="77777777" w:rsidR="00401FE6" w:rsidRPr="00A92A3C" w:rsidRDefault="00401FE6" w:rsidP="00401FE6">
            <w:pPr>
              <w:pStyle w:val="ConsPlusNormal"/>
              <w:rPr>
                <w:rFonts w:ascii="Myriad Pro" w:hAnsi="Myriad Pro"/>
              </w:rPr>
            </w:pPr>
          </w:p>
        </w:tc>
        <w:tc>
          <w:tcPr>
            <w:tcW w:w="4111" w:type="dxa"/>
            <w:tcBorders>
              <w:left w:val="single" w:sz="4" w:space="0" w:color="auto"/>
              <w:right w:val="single" w:sz="4" w:space="0" w:color="auto"/>
            </w:tcBorders>
          </w:tcPr>
          <w:p w14:paraId="41544BDB" w14:textId="77777777" w:rsidR="00401FE6" w:rsidRPr="00A92A3C" w:rsidRDefault="00401FE6" w:rsidP="00401FE6">
            <w:pPr>
              <w:pStyle w:val="ConsPlusNormal"/>
              <w:rPr>
                <w:rFonts w:ascii="Myriad Pro" w:hAnsi="Myriad Pro"/>
              </w:rPr>
            </w:pPr>
          </w:p>
        </w:tc>
      </w:tr>
      <w:tr w:rsidR="00401FE6" w:rsidRPr="00A92A3C" w14:paraId="49B4F04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F18CBE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553AAB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5CA39F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A1E13F1"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EEFD74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222604A" w14:textId="77777777" w:rsidR="00401FE6" w:rsidRPr="00A92A3C" w:rsidRDefault="00401FE6" w:rsidP="00401FE6">
            <w:pPr>
              <w:pStyle w:val="ConsPlusNormal"/>
              <w:jc w:val="both"/>
              <w:rPr>
                <w:rFonts w:ascii="Myriad Pro" w:hAnsi="Myriad Pro"/>
              </w:rPr>
            </w:pPr>
            <w:r w:rsidRPr="00A92A3C">
              <w:rPr>
                <w:rFonts w:ascii="Myriad Pro" w:hAnsi="Myriad Pro"/>
              </w:rPr>
              <w:t>не</w:t>
            </w:r>
          </w:p>
        </w:tc>
        <w:tc>
          <w:tcPr>
            <w:tcW w:w="4111" w:type="dxa"/>
            <w:tcBorders>
              <w:left w:val="single" w:sz="4" w:space="0" w:color="auto"/>
              <w:right w:val="single" w:sz="4" w:space="0" w:color="auto"/>
            </w:tcBorders>
          </w:tcPr>
          <w:p w14:paraId="1BD4B1C7" w14:textId="77777777" w:rsidR="00401FE6" w:rsidRPr="00A92A3C" w:rsidRDefault="00401FE6" w:rsidP="00401FE6">
            <w:pPr>
              <w:pStyle w:val="ConsPlusNormal"/>
              <w:rPr>
                <w:rFonts w:ascii="Myriad Pro" w:hAnsi="Myriad Pro"/>
              </w:rPr>
            </w:pPr>
          </w:p>
        </w:tc>
      </w:tr>
      <w:tr w:rsidR="00401FE6" w:rsidRPr="00A92A3C" w14:paraId="34046A5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D732E4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6C3737A"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1331B15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746D1BE9" w14:textId="77777777" w:rsidR="00401FE6" w:rsidRPr="00A92A3C" w:rsidRDefault="00401FE6" w:rsidP="00401FE6">
            <w:pPr>
              <w:pStyle w:val="ConsPlusNormal"/>
              <w:jc w:val="both"/>
              <w:rPr>
                <w:rFonts w:ascii="Myriad Pro" w:hAnsi="Myriad Pro"/>
              </w:rPr>
            </w:pPr>
            <w:r w:rsidRPr="00A92A3C">
              <w:rPr>
                <w:rFonts w:ascii="Myriad Pro" w:hAnsi="Myriad Pro"/>
              </w:rPr>
              <w:t>соответствует</w:t>
            </w:r>
          </w:p>
        </w:tc>
        <w:tc>
          <w:tcPr>
            <w:tcW w:w="4111" w:type="dxa"/>
            <w:tcBorders>
              <w:left w:val="single" w:sz="4" w:space="0" w:color="auto"/>
              <w:bottom w:val="single" w:sz="4" w:space="0" w:color="auto"/>
              <w:right w:val="single" w:sz="4" w:space="0" w:color="auto"/>
            </w:tcBorders>
          </w:tcPr>
          <w:p w14:paraId="18D4BA86" w14:textId="77777777" w:rsidR="00401FE6" w:rsidRPr="00A92A3C" w:rsidRDefault="00401FE6" w:rsidP="00401FE6">
            <w:pPr>
              <w:pStyle w:val="ConsPlusNormal"/>
              <w:rPr>
                <w:rFonts w:ascii="Myriad Pro" w:hAnsi="Myriad Pro"/>
              </w:rPr>
            </w:pPr>
          </w:p>
        </w:tc>
      </w:tr>
      <w:tr w:rsidR="00401FE6" w:rsidRPr="00A92A3C" w14:paraId="380DEA2E" w14:textId="77777777" w:rsidTr="00401FE6">
        <w:tc>
          <w:tcPr>
            <w:tcW w:w="854" w:type="dxa"/>
            <w:tcBorders>
              <w:top w:val="single" w:sz="4" w:space="0" w:color="auto"/>
              <w:left w:val="single" w:sz="4" w:space="0" w:color="auto"/>
              <w:bottom w:val="single" w:sz="4" w:space="0" w:color="auto"/>
              <w:right w:val="single" w:sz="4" w:space="0" w:color="auto"/>
            </w:tcBorders>
          </w:tcPr>
          <w:p w14:paraId="28706645" w14:textId="77777777" w:rsidR="00401FE6" w:rsidRPr="00A92A3C" w:rsidRDefault="00401FE6" w:rsidP="00401FE6">
            <w:pPr>
              <w:pStyle w:val="ConsPlusNormal"/>
              <w:outlineLvl w:val="0"/>
              <w:rPr>
                <w:rFonts w:ascii="Myriad Pro" w:hAnsi="Myriad Pro"/>
              </w:rPr>
            </w:pPr>
            <w:r w:rsidRPr="00A92A3C">
              <w:rPr>
                <w:rFonts w:ascii="Myriad Pro" w:hAnsi="Myriad Pro"/>
              </w:rPr>
              <w:t>7.1</w:t>
            </w:r>
          </w:p>
        </w:tc>
        <w:tc>
          <w:tcPr>
            <w:tcW w:w="14172" w:type="dxa"/>
            <w:gridSpan w:val="8"/>
            <w:tcBorders>
              <w:top w:val="single" w:sz="4" w:space="0" w:color="auto"/>
              <w:left w:val="single" w:sz="4" w:space="0" w:color="auto"/>
              <w:bottom w:val="single" w:sz="4" w:space="0" w:color="auto"/>
              <w:right w:val="single" w:sz="4" w:space="0" w:color="auto"/>
            </w:tcBorders>
          </w:tcPr>
          <w:p w14:paraId="7B1036A9" w14:textId="77777777" w:rsidR="00401FE6" w:rsidRPr="00A92A3C" w:rsidRDefault="00401FE6" w:rsidP="00401FE6">
            <w:pPr>
              <w:pStyle w:val="ConsPlusNormal"/>
              <w:jc w:val="both"/>
              <w:rPr>
                <w:rFonts w:ascii="Myriad Pro" w:hAnsi="Myriad Pro"/>
              </w:rPr>
            </w:pPr>
            <w:r w:rsidRPr="00A92A3C">
              <w:rPr>
                <w:rFonts w:ascii="Myriad Pro" w:hAnsi="Myriad Pro"/>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401FE6" w:rsidRPr="00A92A3C" w14:paraId="07135693"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08DDB910" w14:textId="77777777" w:rsidR="00401FE6" w:rsidRPr="00A92A3C" w:rsidRDefault="00401FE6" w:rsidP="00401FE6">
            <w:pPr>
              <w:pStyle w:val="ConsPlusNormal"/>
              <w:rPr>
                <w:rFonts w:ascii="Myriad Pro" w:hAnsi="Myriad Pro"/>
              </w:rPr>
            </w:pPr>
            <w:r w:rsidRPr="00A92A3C">
              <w:rPr>
                <w:rFonts w:ascii="Myriad Pro" w:hAnsi="Myriad Pro"/>
              </w:rPr>
              <w:t>7.1.1</w:t>
            </w:r>
          </w:p>
        </w:tc>
        <w:tc>
          <w:tcPr>
            <w:tcW w:w="3257" w:type="dxa"/>
            <w:vMerge w:val="restart"/>
            <w:tcBorders>
              <w:top w:val="single" w:sz="4" w:space="0" w:color="auto"/>
              <w:left w:val="single" w:sz="4" w:space="0" w:color="auto"/>
              <w:bottom w:val="single" w:sz="4" w:space="0" w:color="auto"/>
              <w:right w:val="single" w:sz="4" w:space="0" w:color="auto"/>
            </w:tcBorders>
          </w:tcPr>
          <w:p w14:paraId="3D113FD4"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92A3C">
              <w:rPr>
                <w:rFonts w:ascii="Myriad Pro" w:hAnsi="Myriad Pro"/>
              </w:rPr>
              <w:t>делистинга</w:t>
            </w:r>
            <w:proofErr w:type="spellEnd"/>
            <w:r w:rsidRPr="00A92A3C">
              <w:rPr>
                <w:rFonts w:ascii="Myriad Pro" w:hAnsi="Myriad Pro"/>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4394" w:type="dxa"/>
            <w:vMerge w:val="restart"/>
            <w:tcBorders>
              <w:top w:val="single" w:sz="4" w:space="0" w:color="auto"/>
              <w:left w:val="single" w:sz="4" w:space="0" w:color="auto"/>
              <w:right w:val="single" w:sz="4" w:space="0" w:color="auto"/>
            </w:tcBorders>
          </w:tcPr>
          <w:p w14:paraId="59CA7783" w14:textId="77777777" w:rsidR="00401FE6" w:rsidRPr="00A92A3C" w:rsidRDefault="00401FE6" w:rsidP="00401FE6">
            <w:pPr>
              <w:pStyle w:val="ConsPlusNormal"/>
              <w:jc w:val="both"/>
              <w:rPr>
                <w:rFonts w:ascii="Myriad Pro" w:hAnsi="Myriad Pro"/>
              </w:rPr>
            </w:pPr>
            <w:r w:rsidRPr="00A92A3C">
              <w:rPr>
                <w:rFonts w:ascii="Myriad Pro" w:hAnsi="Myriad Pro"/>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gridSpan w:val="5"/>
            <w:tcBorders>
              <w:top w:val="single" w:sz="4" w:space="0" w:color="auto"/>
              <w:left w:val="single" w:sz="4" w:space="0" w:color="auto"/>
              <w:right w:val="single" w:sz="4" w:space="0" w:color="auto"/>
            </w:tcBorders>
          </w:tcPr>
          <w:p w14:paraId="4757D214"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0F231BEA" w14:textId="77777777" w:rsidR="00401FE6" w:rsidRPr="00A92A3C" w:rsidRDefault="00401FE6" w:rsidP="00401FE6">
            <w:pPr>
              <w:jc w:val="both"/>
              <w:rPr>
                <w:rFonts w:ascii="Myriad Pro" w:hAnsi="Myriad Pro"/>
                <w:sz w:val="20"/>
                <w:szCs w:val="20"/>
              </w:rPr>
            </w:pPr>
            <w:r w:rsidRPr="00A92A3C">
              <w:rPr>
                <w:rFonts w:ascii="Myriad Pro" w:hAnsi="Myriad Pro"/>
                <w:sz w:val="20"/>
                <w:szCs w:val="20"/>
              </w:rPr>
              <w:t xml:space="preserve">Определение перечня (критериев) сделок или иных действий, являющихся существенными корпоративными действиями, рассмотрение которых отнесено к компетенции Совета директоров, предусмотрено Уставом Банка. Одновременно Уставом Банка и Положением о Совете директоров Банка определена компетенция Совета директоров, перечень вопросов, подлежащих рассмотрению на заседаниях Совета директоров. </w:t>
            </w:r>
          </w:p>
          <w:p w14:paraId="50F2A0E5"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К существенным корпоративным действиям отнесены, в том числе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92A3C">
              <w:rPr>
                <w:rFonts w:ascii="Myriad Pro" w:hAnsi="Myriad Pro"/>
              </w:rPr>
              <w:t>делистинга</w:t>
            </w:r>
            <w:proofErr w:type="spellEnd"/>
            <w:r w:rsidRPr="00A92A3C">
              <w:rPr>
                <w:rFonts w:ascii="Myriad Pro" w:hAnsi="Myriad Pro"/>
              </w:rPr>
              <w:t xml:space="preserve"> акций общества.</w:t>
            </w:r>
          </w:p>
        </w:tc>
      </w:tr>
      <w:tr w:rsidR="00401FE6" w:rsidRPr="00A92A3C" w14:paraId="5E25F17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BECEFA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BB3115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3FAC31FC"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C06570E"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A468B01"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6F4F73D0"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61AD338" w14:textId="77777777" w:rsidR="00401FE6" w:rsidRPr="00A92A3C" w:rsidRDefault="00401FE6" w:rsidP="00401FE6">
            <w:pPr>
              <w:pStyle w:val="ConsPlusNormal"/>
              <w:rPr>
                <w:rFonts w:ascii="Myriad Pro" w:hAnsi="Myriad Pro"/>
              </w:rPr>
            </w:pPr>
          </w:p>
        </w:tc>
      </w:tr>
      <w:tr w:rsidR="00401FE6" w:rsidRPr="00A92A3C" w14:paraId="09BF035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0AD788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9F607D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E97CED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0E72B75"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F7AEC10" w14:textId="77777777" w:rsidR="00401FE6" w:rsidRPr="00A92A3C" w:rsidRDefault="00401FE6" w:rsidP="00401FE6">
            <w:pPr>
              <w:pStyle w:val="ConsPlusNormal"/>
              <w:rPr>
                <w:rFonts w:ascii="Myriad Pro" w:hAnsi="Myriad Pro"/>
              </w:rPr>
            </w:pPr>
          </w:p>
        </w:tc>
      </w:tr>
      <w:tr w:rsidR="00401FE6" w:rsidRPr="00A92A3C" w14:paraId="36EB65A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F11A0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F8008B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4DDBE2B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07969A0C"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7A07DF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30D9B7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5C11EE2F" w14:textId="77777777" w:rsidR="00401FE6" w:rsidRPr="00A92A3C" w:rsidRDefault="00401FE6" w:rsidP="00401FE6">
            <w:pPr>
              <w:pStyle w:val="ConsPlusNormal"/>
              <w:rPr>
                <w:rFonts w:ascii="Myriad Pro" w:hAnsi="Myriad Pro"/>
              </w:rPr>
            </w:pPr>
          </w:p>
        </w:tc>
      </w:tr>
      <w:tr w:rsidR="00401FE6" w:rsidRPr="00A92A3C" w14:paraId="36D65F2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A6A22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6A8D6F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64B9F2B"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E25FB8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322E5742" w14:textId="77777777" w:rsidR="00401FE6" w:rsidRPr="00A92A3C" w:rsidRDefault="00401FE6" w:rsidP="00401FE6">
            <w:pPr>
              <w:pStyle w:val="ConsPlusNormal"/>
              <w:rPr>
                <w:rFonts w:ascii="Myriad Pro" w:hAnsi="Myriad Pro"/>
              </w:rPr>
            </w:pPr>
          </w:p>
        </w:tc>
      </w:tr>
      <w:tr w:rsidR="00401FE6" w:rsidRPr="00A92A3C" w14:paraId="3D6451D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90E709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A02BEA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7659E0EA"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1166AB0"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407E18B" w14:textId="77777777" w:rsidR="00401FE6" w:rsidRPr="00A92A3C" w:rsidRDefault="00401FE6" w:rsidP="00401FE6">
            <w:pPr>
              <w:pStyle w:val="ConsPlusNormal"/>
              <w:rPr>
                <w:rFonts w:ascii="Myriad Pro" w:hAnsi="Myriad Pro"/>
              </w:rPr>
            </w:pPr>
          </w:p>
        </w:tc>
      </w:tr>
      <w:tr w:rsidR="00401FE6" w:rsidRPr="00A92A3C" w14:paraId="00D47609"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CA53FE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A90AE9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1B85FF5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EA1807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4C99F6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15F62F48"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20809B59" w14:textId="77777777" w:rsidR="00401FE6" w:rsidRPr="00A92A3C" w:rsidRDefault="00401FE6" w:rsidP="00401FE6">
            <w:pPr>
              <w:pStyle w:val="ConsPlusNormal"/>
              <w:rPr>
                <w:rFonts w:ascii="Myriad Pro" w:hAnsi="Myriad Pro"/>
              </w:rPr>
            </w:pPr>
          </w:p>
        </w:tc>
      </w:tr>
      <w:tr w:rsidR="00401FE6" w:rsidRPr="00A92A3C" w14:paraId="61143020"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71C0DC6E"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ED56BC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C93EA56"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bottom w:val="single" w:sz="4" w:space="0" w:color="auto"/>
              <w:right w:val="single" w:sz="4" w:space="0" w:color="auto"/>
            </w:tcBorders>
          </w:tcPr>
          <w:p w14:paraId="4191BE8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F483B36" w14:textId="77777777" w:rsidR="00401FE6" w:rsidRPr="00A92A3C" w:rsidRDefault="00401FE6" w:rsidP="00401FE6">
            <w:pPr>
              <w:pStyle w:val="ConsPlusNormal"/>
              <w:rPr>
                <w:rFonts w:ascii="Myriad Pro" w:hAnsi="Myriad Pro"/>
              </w:rPr>
            </w:pPr>
          </w:p>
        </w:tc>
      </w:tr>
      <w:tr w:rsidR="00401FE6" w:rsidRPr="00A92A3C" w14:paraId="7622D85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E872D9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2ECDE43" w14:textId="77777777" w:rsidR="00401FE6" w:rsidRPr="00A92A3C" w:rsidRDefault="00401FE6" w:rsidP="00401FE6">
            <w:pPr>
              <w:autoSpaceDE w:val="0"/>
              <w:autoSpaceDN w:val="0"/>
              <w:adjustRightInd w:val="0"/>
              <w:rPr>
                <w:rFonts w:ascii="Myriad Pro" w:hAnsi="Myriad Pro"/>
              </w:rPr>
            </w:pPr>
          </w:p>
        </w:tc>
        <w:tc>
          <w:tcPr>
            <w:tcW w:w="4394" w:type="dxa"/>
            <w:tcBorders>
              <w:left w:val="single" w:sz="4" w:space="0" w:color="auto"/>
              <w:bottom w:val="single" w:sz="4" w:space="0" w:color="auto"/>
              <w:right w:val="single" w:sz="4" w:space="0" w:color="auto"/>
            </w:tcBorders>
          </w:tcPr>
          <w:p w14:paraId="5417731A"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92A3C">
              <w:rPr>
                <w:rFonts w:ascii="Myriad Pro" w:hAnsi="Myriad Pro"/>
              </w:rPr>
              <w:t>делистинга</w:t>
            </w:r>
            <w:proofErr w:type="spellEnd"/>
            <w:r w:rsidRPr="00A92A3C">
              <w:rPr>
                <w:rFonts w:ascii="Myriad Pro" w:hAnsi="Myriad Pro"/>
              </w:rPr>
              <w:t xml:space="preserve"> акций общества.</w:t>
            </w:r>
          </w:p>
        </w:tc>
        <w:tc>
          <w:tcPr>
            <w:tcW w:w="2410" w:type="dxa"/>
            <w:gridSpan w:val="5"/>
            <w:vMerge/>
            <w:tcBorders>
              <w:left w:val="single" w:sz="4" w:space="0" w:color="auto"/>
              <w:bottom w:val="single" w:sz="4" w:space="0" w:color="auto"/>
              <w:right w:val="single" w:sz="4" w:space="0" w:color="auto"/>
            </w:tcBorders>
          </w:tcPr>
          <w:p w14:paraId="22A78038"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bottom w:val="single" w:sz="4" w:space="0" w:color="auto"/>
              <w:right w:val="single" w:sz="4" w:space="0" w:color="auto"/>
            </w:tcBorders>
          </w:tcPr>
          <w:p w14:paraId="0EEEB1AC" w14:textId="77777777" w:rsidR="00401FE6" w:rsidRPr="00A92A3C" w:rsidRDefault="00401FE6" w:rsidP="00401FE6">
            <w:pPr>
              <w:pStyle w:val="ConsPlusNormal"/>
              <w:jc w:val="both"/>
              <w:rPr>
                <w:rFonts w:ascii="Myriad Pro" w:hAnsi="Myriad Pro"/>
              </w:rPr>
            </w:pPr>
          </w:p>
        </w:tc>
      </w:tr>
      <w:tr w:rsidR="00401FE6" w:rsidRPr="00A92A3C" w14:paraId="514AFC9F"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31D27F09" w14:textId="77777777" w:rsidR="00401FE6" w:rsidRPr="00A92A3C" w:rsidRDefault="00401FE6" w:rsidP="00401FE6">
            <w:pPr>
              <w:pStyle w:val="ConsPlusNormal"/>
              <w:rPr>
                <w:rFonts w:ascii="Myriad Pro" w:hAnsi="Myriad Pro"/>
              </w:rPr>
            </w:pPr>
            <w:r w:rsidRPr="00A92A3C">
              <w:rPr>
                <w:rFonts w:ascii="Myriad Pro" w:hAnsi="Myriad Pro"/>
              </w:rPr>
              <w:t>7.1.2</w:t>
            </w:r>
          </w:p>
        </w:tc>
        <w:tc>
          <w:tcPr>
            <w:tcW w:w="3257" w:type="dxa"/>
            <w:vMerge w:val="restart"/>
            <w:tcBorders>
              <w:top w:val="single" w:sz="4" w:space="0" w:color="auto"/>
              <w:left w:val="single" w:sz="4" w:space="0" w:color="auto"/>
              <w:bottom w:val="single" w:sz="4" w:space="0" w:color="auto"/>
              <w:right w:val="single" w:sz="4" w:space="0" w:color="auto"/>
            </w:tcBorders>
          </w:tcPr>
          <w:p w14:paraId="736058CE" w14:textId="77777777" w:rsidR="00401FE6" w:rsidRPr="00A92A3C" w:rsidRDefault="00401FE6" w:rsidP="00401FE6">
            <w:pPr>
              <w:pStyle w:val="ConsPlusNormal"/>
              <w:jc w:val="both"/>
              <w:rPr>
                <w:rFonts w:ascii="Myriad Pro" w:hAnsi="Myriad Pro"/>
              </w:rPr>
            </w:pPr>
            <w:r w:rsidRPr="00A92A3C">
              <w:rPr>
                <w:rFonts w:ascii="Myriad Pro" w:hAnsi="Myriad Pro"/>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4394" w:type="dxa"/>
            <w:vMerge w:val="restart"/>
            <w:tcBorders>
              <w:top w:val="single" w:sz="4" w:space="0" w:color="auto"/>
              <w:left w:val="single" w:sz="4" w:space="0" w:color="auto"/>
              <w:bottom w:val="single" w:sz="4" w:space="0" w:color="auto"/>
              <w:right w:val="single" w:sz="4" w:space="0" w:color="auto"/>
            </w:tcBorders>
          </w:tcPr>
          <w:p w14:paraId="523BBD30" w14:textId="77777777" w:rsidR="00401FE6" w:rsidRPr="00A92A3C" w:rsidRDefault="00401FE6" w:rsidP="00401FE6">
            <w:pPr>
              <w:pStyle w:val="ConsPlusNormal"/>
              <w:jc w:val="both"/>
              <w:rPr>
                <w:rFonts w:ascii="Myriad Pro" w:hAnsi="Myriad Pro"/>
              </w:rPr>
            </w:pPr>
            <w:r w:rsidRPr="00A92A3C">
              <w:rPr>
                <w:rFonts w:ascii="Myriad Pro" w:hAnsi="Myriad Pro"/>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gridSpan w:val="5"/>
            <w:tcBorders>
              <w:top w:val="single" w:sz="4" w:space="0" w:color="auto"/>
              <w:left w:val="single" w:sz="4" w:space="0" w:color="auto"/>
              <w:right w:val="single" w:sz="4" w:space="0" w:color="auto"/>
            </w:tcBorders>
          </w:tcPr>
          <w:p w14:paraId="58D5B912"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1A29D131" w14:textId="77777777" w:rsidR="00401FE6" w:rsidRPr="00A92A3C" w:rsidRDefault="00401FE6" w:rsidP="00401FE6">
            <w:pPr>
              <w:pStyle w:val="ConsPlusNormal"/>
              <w:jc w:val="both"/>
              <w:rPr>
                <w:rFonts w:ascii="Myriad Pro" w:hAnsi="Myriad Pro"/>
              </w:rPr>
            </w:pPr>
            <w:r w:rsidRPr="00A92A3C">
              <w:rPr>
                <w:rFonts w:ascii="Myriad Pro" w:hAnsi="Myriad Pro"/>
              </w:rPr>
              <w:t>С учетом масштаба и характера деятельности Банка отдельная процедура, в соответствии с которой независимые директора заявляют о своей позиции по существенным корпоративным действиям до их одобрения, не установлена.</w:t>
            </w:r>
          </w:p>
        </w:tc>
      </w:tr>
      <w:tr w:rsidR="00401FE6" w:rsidRPr="00A92A3C" w14:paraId="3E67E180"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4CA45F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EEAE54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46AB8C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D3E5D1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C851B4F"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79758022"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BC1A1C6" w14:textId="77777777" w:rsidR="00401FE6" w:rsidRPr="00A92A3C" w:rsidRDefault="00401FE6" w:rsidP="00401FE6">
            <w:pPr>
              <w:pStyle w:val="ConsPlusNormal"/>
              <w:rPr>
                <w:rFonts w:ascii="Myriad Pro" w:hAnsi="Myriad Pro"/>
              </w:rPr>
            </w:pPr>
          </w:p>
        </w:tc>
      </w:tr>
      <w:tr w:rsidR="00401FE6" w:rsidRPr="00A92A3C" w14:paraId="3A9718E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242CAA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47658318"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C63176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0864CB3"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5B3926EC" w14:textId="77777777" w:rsidR="00401FE6" w:rsidRPr="00A92A3C" w:rsidRDefault="00401FE6" w:rsidP="00401FE6">
            <w:pPr>
              <w:pStyle w:val="ConsPlusNormal"/>
              <w:rPr>
                <w:rFonts w:ascii="Myriad Pro" w:hAnsi="Myriad Pro"/>
              </w:rPr>
            </w:pPr>
          </w:p>
        </w:tc>
      </w:tr>
      <w:tr w:rsidR="00401FE6" w:rsidRPr="00A92A3C" w14:paraId="77B00CA4"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1A348B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0292C1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468D03C9"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AD70DE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173D8E58"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F8A929F"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7227B0A1" w14:textId="77777777" w:rsidR="00401FE6" w:rsidRPr="00A92A3C" w:rsidRDefault="00401FE6" w:rsidP="00401FE6">
            <w:pPr>
              <w:pStyle w:val="ConsPlusNormal"/>
              <w:rPr>
                <w:rFonts w:ascii="Myriad Pro" w:hAnsi="Myriad Pro"/>
              </w:rPr>
            </w:pPr>
          </w:p>
        </w:tc>
      </w:tr>
      <w:tr w:rsidR="00401FE6" w:rsidRPr="00A92A3C" w14:paraId="7A300B7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7E1EF08"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19BDEB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3BB35E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400E725F"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5466F7F" w14:textId="77777777" w:rsidR="00401FE6" w:rsidRPr="00A92A3C" w:rsidRDefault="00401FE6" w:rsidP="00401FE6">
            <w:pPr>
              <w:pStyle w:val="ConsPlusNormal"/>
              <w:rPr>
                <w:rFonts w:ascii="Myriad Pro" w:hAnsi="Myriad Pro"/>
              </w:rPr>
            </w:pPr>
          </w:p>
        </w:tc>
      </w:tr>
      <w:tr w:rsidR="00401FE6" w:rsidRPr="00A92A3C" w14:paraId="288D7F18"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034B42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20EF8FBD"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16A0427"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7B2E125F"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183CE48" w14:textId="77777777" w:rsidR="00401FE6" w:rsidRPr="00A92A3C" w:rsidRDefault="00401FE6" w:rsidP="00401FE6">
            <w:pPr>
              <w:pStyle w:val="ConsPlusNormal"/>
              <w:rPr>
                <w:rFonts w:ascii="Myriad Pro" w:hAnsi="Myriad Pro"/>
              </w:rPr>
            </w:pPr>
          </w:p>
        </w:tc>
      </w:tr>
      <w:tr w:rsidR="00401FE6" w:rsidRPr="00A92A3C" w14:paraId="1147B00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751748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AEFB9A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9B2235F"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1203B5FA"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368EFB8"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5BC12CA6"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1CDACF19" w14:textId="77777777" w:rsidR="00401FE6" w:rsidRPr="00A92A3C" w:rsidRDefault="00401FE6" w:rsidP="00401FE6">
            <w:pPr>
              <w:pStyle w:val="ConsPlusNormal"/>
              <w:rPr>
                <w:rFonts w:ascii="Myriad Pro" w:hAnsi="Myriad Pro"/>
              </w:rPr>
            </w:pPr>
          </w:p>
        </w:tc>
      </w:tr>
      <w:tr w:rsidR="00401FE6" w:rsidRPr="00A92A3C" w14:paraId="58FA78D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6399E85"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B8305D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C840BC8"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0C4C91B"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6863D54A" w14:textId="77777777" w:rsidR="00401FE6" w:rsidRPr="00A92A3C" w:rsidRDefault="00401FE6" w:rsidP="00401FE6">
            <w:pPr>
              <w:pStyle w:val="ConsPlusNormal"/>
              <w:rPr>
                <w:rFonts w:ascii="Myriad Pro" w:hAnsi="Myriad Pro"/>
              </w:rPr>
            </w:pPr>
          </w:p>
        </w:tc>
      </w:tr>
      <w:tr w:rsidR="00401FE6" w:rsidRPr="00A92A3C" w14:paraId="77C5F296" w14:textId="77777777" w:rsidTr="00401FE6">
        <w:tc>
          <w:tcPr>
            <w:tcW w:w="854" w:type="dxa"/>
            <w:vMerge w:val="restart"/>
            <w:tcBorders>
              <w:top w:val="single" w:sz="4" w:space="0" w:color="auto"/>
              <w:left w:val="single" w:sz="4" w:space="0" w:color="auto"/>
              <w:bottom w:val="single" w:sz="4" w:space="0" w:color="auto"/>
              <w:right w:val="single" w:sz="4" w:space="0" w:color="auto"/>
            </w:tcBorders>
          </w:tcPr>
          <w:p w14:paraId="1BFA7460" w14:textId="77777777" w:rsidR="00401FE6" w:rsidRPr="00A92A3C" w:rsidRDefault="00401FE6" w:rsidP="00401FE6">
            <w:pPr>
              <w:pStyle w:val="ConsPlusNormal"/>
              <w:rPr>
                <w:rFonts w:ascii="Myriad Pro" w:hAnsi="Myriad Pro"/>
              </w:rPr>
            </w:pPr>
            <w:r w:rsidRPr="00A92A3C">
              <w:rPr>
                <w:rFonts w:ascii="Myriad Pro" w:hAnsi="Myriad Pro"/>
              </w:rPr>
              <w:t>7.1.3</w:t>
            </w:r>
          </w:p>
        </w:tc>
        <w:tc>
          <w:tcPr>
            <w:tcW w:w="3257" w:type="dxa"/>
            <w:vMerge w:val="restart"/>
            <w:tcBorders>
              <w:top w:val="single" w:sz="4" w:space="0" w:color="auto"/>
              <w:left w:val="single" w:sz="4" w:space="0" w:color="auto"/>
              <w:bottom w:val="single" w:sz="4" w:space="0" w:color="auto"/>
              <w:right w:val="single" w:sz="4" w:space="0" w:color="auto"/>
            </w:tcBorders>
          </w:tcPr>
          <w:p w14:paraId="724F370D" w14:textId="77777777" w:rsidR="00401FE6" w:rsidRPr="00A92A3C" w:rsidRDefault="00401FE6" w:rsidP="00401FE6">
            <w:pPr>
              <w:pStyle w:val="ConsPlusNormal"/>
              <w:jc w:val="both"/>
              <w:rPr>
                <w:rFonts w:ascii="Myriad Pro" w:hAnsi="Myriad Pro"/>
              </w:rPr>
            </w:pPr>
            <w:r w:rsidRPr="00A92A3C">
              <w:rPr>
                <w:rFonts w:ascii="Myriad Pro" w:hAnsi="Myriad Pro"/>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40" w:history="1">
              <w:r w:rsidRPr="00A92A3C">
                <w:rPr>
                  <w:rFonts w:ascii="Myriad Pro" w:hAnsi="Myriad Pro"/>
                  <w:color w:val="0000FF"/>
                </w:rPr>
                <w:t>Кодексе</w:t>
              </w:r>
            </w:hyperlink>
            <w:r w:rsidRPr="00A92A3C">
              <w:rPr>
                <w:rFonts w:ascii="Myriad Pro" w:hAnsi="Myriad Pro"/>
              </w:rPr>
              <w:t>.</w:t>
            </w:r>
          </w:p>
        </w:tc>
        <w:tc>
          <w:tcPr>
            <w:tcW w:w="4394" w:type="dxa"/>
            <w:vMerge w:val="restart"/>
            <w:tcBorders>
              <w:top w:val="single" w:sz="4" w:space="0" w:color="auto"/>
              <w:left w:val="single" w:sz="4" w:space="0" w:color="auto"/>
              <w:right w:val="single" w:sz="4" w:space="0" w:color="auto"/>
            </w:tcBorders>
          </w:tcPr>
          <w:p w14:paraId="63FFE60E" w14:textId="77777777" w:rsidR="00401FE6" w:rsidRPr="00A92A3C" w:rsidRDefault="00401FE6" w:rsidP="00401FE6">
            <w:pPr>
              <w:pStyle w:val="ConsPlusNormal"/>
              <w:jc w:val="both"/>
              <w:rPr>
                <w:rFonts w:ascii="Myriad Pro" w:hAnsi="Myriad Pro"/>
              </w:rPr>
            </w:pPr>
            <w:r w:rsidRPr="00A92A3C">
              <w:rPr>
                <w:rFonts w:ascii="Myriad Pro" w:hAnsi="Myriad Pro"/>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tc>
        <w:tc>
          <w:tcPr>
            <w:tcW w:w="2410" w:type="dxa"/>
            <w:gridSpan w:val="5"/>
            <w:tcBorders>
              <w:top w:val="single" w:sz="4" w:space="0" w:color="auto"/>
              <w:left w:val="single" w:sz="4" w:space="0" w:color="auto"/>
              <w:right w:val="single" w:sz="4" w:space="0" w:color="auto"/>
            </w:tcBorders>
          </w:tcPr>
          <w:p w14:paraId="6B299C7F"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3665A62E" w14:textId="77777777" w:rsidR="00401FE6" w:rsidRPr="00A92A3C" w:rsidRDefault="00401FE6" w:rsidP="00401FE6">
            <w:pPr>
              <w:pStyle w:val="ConsPlusNormal"/>
              <w:jc w:val="both"/>
              <w:rPr>
                <w:rFonts w:ascii="Myriad Pro" w:hAnsi="Myriad Pro"/>
              </w:rPr>
            </w:pPr>
            <w:r w:rsidRPr="00A92A3C">
              <w:rPr>
                <w:rFonts w:ascii="Myriad Pro" w:hAnsi="Myriad Pro"/>
              </w:rPr>
              <w:t>Уставом Банка определены критерии отнесения сделок общества к существенным корпоративным действиям в соответствии с требованиями действующего законодательства.</w:t>
            </w:r>
          </w:p>
          <w:p w14:paraId="74A4F7DE" w14:textId="77777777" w:rsidR="00401FE6" w:rsidRPr="00A92A3C" w:rsidRDefault="00401FE6" w:rsidP="00401FE6">
            <w:pPr>
              <w:pStyle w:val="ConsPlusNormal"/>
              <w:jc w:val="both"/>
              <w:rPr>
                <w:rFonts w:ascii="Myriad Pro" w:hAnsi="Myriad Pro"/>
              </w:rPr>
            </w:pPr>
            <w:r w:rsidRPr="00A92A3C">
              <w:rPr>
                <w:rFonts w:ascii="Myriad Pro" w:hAnsi="Myriad Pro"/>
              </w:rPr>
              <w:t>В течение отчетного периода  существенные корпоративные действия не осуществлялись.</w:t>
            </w:r>
          </w:p>
        </w:tc>
      </w:tr>
      <w:tr w:rsidR="00401FE6" w:rsidRPr="00A92A3C" w14:paraId="323AEE96"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FF856E7"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52AEA3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A67CAB3"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4AD7E79B"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7DCF016"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51F36078"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00C8CBB1" w14:textId="77777777" w:rsidR="00401FE6" w:rsidRPr="00A92A3C" w:rsidRDefault="00401FE6" w:rsidP="00401FE6">
            <w:pPr>
              <w:pStyle w:val="ConsPlusNormal"/>
              <w:rPr>
                <w:rFonts w:ascii="Myriad Pro" w:hAnsi="Myriad Pro"/>
              </w:rPr>
            </w:pPr>
          </w:p>
        </w:tc>
      </w:tr>
      <w:tr w:rsidR="00401FE6" w:rsidRPr="00A92A3C" w14:paraId="3061DCD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9DFCD8F"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9DD967E"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04E3301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AB78E29"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0ED58527" w14:textId="77777777" w:rsidR="00401FE6" w:rsidRPr="00A92A3C" w:rsidRDefault="00401FE6" w:rsidP="00401FE6">
            <w:pPr>
              <w:pStyle w:val="ConsPlusNormal"/>
              <w:rPr>
                <w:rFonts w:ascii="Myriad Pro" w:hAnsi="Myriad Pro"/>
              </w:rPr>
            </w:pPr>
          </w:p>
        </w:tc>
      </w:tr>
      <w:tr w:rsidR="00401FE6" w:rsidRPr="00A92A3C" w14:paraId="557BDB7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3563173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57ED91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5E5B636E"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3025A82"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3C572E7A"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779EE4E5"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25C01895" w14:textId="77777777" w:rsidR="00401FE6" w:rsidRPr="00A92A3C" w:rsidRDefault="00401FE6" w:rsidP="00401FE6">
            <w:pPr>
              <w:pStyle w:val="ConsPlusNormal"/>
              <w:rPr>
                <w:rFonts w:ascii="Myriad Pro" w:hAnsi="Myriad Pro"/>
              </w:rPr>
            </w:pPr>
          </w:p>
        </w:tc>
      </w:tr>
      <w:tr w:rsidR="00401FE6" w:rsidRPr="00A92A3C" w14:paraId="7A44E7D6"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0B9FBEE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A6A4BE7"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right w:val="single" w:sz="4" w:space="0" w:color="auto"/>
            </w:tcBorders>
          </w:tcPr>
          <w:p w14:paraId="2AEE9D0F" w14:textId="77777777" w:rsidR="00401FE6" w:rsidRPr="00A92A3C" w:rsidRDefault="00401FE6" w:rsidP="00401FE6">
            <w:pPr>
              <w:autoSpaceDE w:val="0"/>
              <w:autoSpaceDN w:val="0"/>
              <w:adjustRightInd w:val="0"/>
              <w:rPr>
                <w:rFonts w:ascii="Myriad Pro" w:hAnsi="Myriad Pro"/>
              </w:rPr>
            </w:pPr>
          </w:p>
        </w:tc>
        <w:tc>
          <w:tcPr>
            <w:tcW w:w="2410" w:type="dxa"/>
            <w:gridSpan w:val="5"/>
            <w:vMerge w:val="restart"/>
            <w:tcBorders>
              <w:left w:val="single" w:sz="4" w:space="0" w:color="auto"/>
              <w:right w:val="single" w:sz="4" w:space="0" w:color="auto"/>
            </w:tcBorders>
          </w:tcPr>
          <w:p w14:paraId="1F0C0E82"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C9564B3" w14:textId="77777777" w:rsidR="00401FE6" w:rsidRPr="00A92A3C" w:rsidRDefault="00401FE6" w:rsidP="00401FE6">
            <w:pPr>
              <w:pStyle w:val="ConsPlusNormal"/>
              <w:rPr>
                <w:rFonts w:ascii="Myriad Pro" w:hAnsi="Myriad Pro"/>
              </w:rPr>
            </w:pPr>
          </w:p>
        </w:tc>
      </w:tr>
      <w:tr w:rsidR="00401FE6" w:rsidRPr="00A92A3C" w14:paraId="738AAA48" w14:textId="77777777" w:rsidTr="00401FE6">
        <w:trPr>
          <w:trHeight w:val="288"/>
        </w:trPr>
        <w:tc>
          <w:tcPr>
            <w:tcW w:w="854" w:type="dxa"/>
            <w:vMerge/>
            <w:tcBorders>
              <w:top w:val="single" w:sz="4" w:space="0" w:color="auto"/>
              <w:left w:val="single" w:sz="4" w:space="0" w:color="auto"/>
              <w:bottom w:val="single" w:sz="4" w:space="0" w:color="auto"/>
              <w:right w:val="single" w:sz="4" w:space="0" w:color="auto"/>
            </w:tcBorders>
          </w:tcPr>
          <w:p w14:paraId="407F0184"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369F9B2" w14:textId="77777777" w:rsidR="00401FE6" w:rsidRPr="00A92A3C" w:rsidRDefault="00401FE6" w:rsidP="00401FE6">
            <w:pPr>
              <w:autoSpaceDE w:val="0"/>
              <w:autoSpaceDN w:val="0"/>
              <w:adjustRightInd w:val="0"/>
              <w:rPr>
                <w:rFonts w:ascii="Myriad Pro" w:hAnsi="Myriad Pro"/>
              </w:rPr>
            </w:pPr>
          </w:p>
        </w:tc>
        <w:tc>
          <w:tcPr>
            <w:tcW w:w="4394" w:type="dxa"/>
            <w:vMerge w:val="restart"/>
            <w:tcBorders>
              <w:left w:val="single" w:sz="4" w:space="0" w:color="auto"/>
              <w:bottom w:val="single" w:sz="4" w:space="0" w:color="auto"/>
              <w:right w:val="single" w:sz="4" w:space="0" w:color="auto"/>
            </w:tcBorders>
          </w:tcPr>
          <w:p w14:paraId="739D0C36" w14:textId="77777777" w:rsidR="00401FE6" w:rsidRPr="00A92A3C" w:rsidRDefault="00401FE6" w:rsidP="00401FE6">
            <w:pPr>
              <w:pStyle w:val="ConsPlusNormal"/>
              <w:jc w:val="both"/>
              <w:rPr>
                <w:rFonts w:ascii="Myriad Pro" w:hAnsi="Myriad Pro"/>
              </w:rPr>
            </w:pPr>
            <w:r w:rsidRPr="00A92A3C">
              <w:rPr>
                <w:rFonts w:ascii="Myriad Pro" w:hAnsi="Myriad Pro"/>
              </w:rPr>
              <w:t>2. В течение отчетного периода, все существенные корпоративные действия проходили процедуру одобрения до их осуществления.</w:t>
            </w:r>
          </w:p>
        </w:tc>
        <w:tc>
          <w:tcPr>
            <w:tcW w:w="2410" w:type="dxa"/>
            <w:gridSpan w:val="5"/>
            <w:vMerge/>
            <w:tcBorders>
              <w:left w:val="single" w:sz="4" w:space="0" w:color="auto"/>
              <w:right w:val="single" w:sz="4" w:space="0" w:color="auto"/>
            </w:tcBorders>
          </w:tcPr>
          <w:p w14:paraId="6AEA58B1" w14:textId="77777777" w:rsidR="00401FE6" w:rsidRPr="00A92A3C" w:rsidRDefault="00401FE6" w:rsidP="00401FE6">
            <w:pPr>
              <w:pStyle w:val="ConsPlusNormal"/>
              <w:jc w:val="both"/>
              <w:rPr>
                <w:rFonts w:ascii="Myriad Pro" w:hAnsi="Myriad Pro"/>
              </w:rPr>
            </w:pPr>
          </w:p>
        </w:tc>
        <w:tc>
          <w:tcPr>
            <w:tcW w:w="4111" w:type="dxa"/>
            <w:vMerge/>
            <w:tcBorders>
              <w:left w:val="single" w:sz="4" w:space="0" w:color="auto"/>
              <w:right w:val="single" w:sz="4" w:space="0" w:color="auto"/>
            </w:tcBorders>
          </w:tcPr>
          <w:p w14:paraId="3B597FDA" w14:textId="77777777" w:rsidR="00401FE6" w:rsidRPr="00A92A3C" w:rsidRDefault="00401FE6" w:rsidP="00401FE6">
            <w:pPr>
              <w:pStyle w:val="ConsPlusNormal"/>
              <w:jc w:val="both"/>
              <w:rPr>
                <w:rFonts w:ascii="Myriad Pro" w:hAnsi="Myriad Pro"/>
              </w:rPr>
            </w:pPr>
          </w:p>
        </w:tc>
      </w:tr>
      <w:tr w:rsidR="00401FE6" w:rsidRPr="00A92A3C" w14:paraId="020045C3" w14:textId="77777777" w:rsidTr="00401FE6">
        <w:tc>
          <w:tcPr>
            <w:tcW w:w="854" w:type="dxa"/>
            <w:vMerge/>
            <w:tcBorders>
              <w:top w:val="single" w:sz="4" w:space="0" w:color="auto"/>
              <w:left w:val="single" w:sz="4" w:space="0" w:color="auto"/>
              <w:bottom w:val="single" w:sz="4" w:space="0" w:color="auto"/>
              <w:right w:val="single" w:sz="4" w:space="0" w:color="auto"/>
            </w:tcBorders>
          </w:tcPr>
          <w:p w14:paraId="29B36F10"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3B889A9"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3985F1DC"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629C5A1D"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339F888" w14:textId="77777777" w:rsidR="00401FE6" w:rsidRPr="00A92A3C" w:rsidRDefault="00401FE6" w:rsidP="00401FE6">
            <w:pPr>
              <w:pStyle w:val="ConsPlusNormal"/>
              <w:rPr>
                <w:rFonts w:ascii="Myriad Pro" w:hAnsi="Myriad Pro"/>
              </w:rPr>
            </w:pPr>
          </w:p>
        </w:tc>
      </w:tr>
      <w:tr w:rsidR="00401FE6" w:rsidRPr="00A92A3C" w14:paraId="4054C715"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F8100D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309F805"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607CC656"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DD1A816"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5F2A1B79"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6D6CD5BC" w14:textId="77777777" w:rsidR="00401FE6" w:rsidRPr="00A92A3C" w:rsidRDefault="00401FE6" w:rsidP="00401FE6">
            <w:pPr>
              <w:pStyle w:val="ConsPlusNormal"/>
              <w:rPr>
                <w:rFonts w:ascii="Myriad Pro" w:hAnsi="Myriad Pro"/>
              </w:rPr>
            </w:pPr>
            <w:r w:rsidRPr="00A92A3C">
              <w:rPr>
                <w:rFonts w:ascii="Myriad Pro" w:hAnsi="Myriad Pro"/>
              </w:rPr>
              <w:t>не</w:t>
            </w:r>
          </w:p>
        </w:tc>
        <w:tc>
          <w:tcPr>
            <w:tcW w:w="4111" w:type="dxa"/>
            <w:vMerge/>
            <w:tcBorders>
              <w:left w:val="single" w:sz="4" w:space="0" w:color="auto"/>
              <w:right w:val="single" w:sz="4" w:space="0" w:color="auto"/>
            </w:tcBorders>
          </w:tcPr>
          <w:p w14:paraId="035072E7" w14:textId="77777777" w:rsidR="00401FE6" w:rsidRPr="00A92A3C" w:rsidRDefault="00401FE6" w:rsidP="00401FE6">
            <w:pPr>
              <w:pStyle w:val="ConsPlusNormal"/>
              <w:rPr>
                <w:rFonts w:ascii="Myriad Pro" w:hAnsi="Myriad Pro"/>
              </w:rPr>
            </w:pPr>
          </w:p>
        </w:tc>
      </w:tr>
      <w:tr w:rsidR="00401FE6" w:rsidRPr="00A92A3C" w14:paraId="175BCEFD"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F664F32"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62F8DE1F" w14:textId="77777777" w:rsidR="00401FE6" w:rsidRPr="00A92A3C" w:rsidRDefault="00401FE6" w:rsidP="00401FE6">
            <w:pPr>
              <w:autoSpaceDE w:val="0"/>
              <w:autoSpaceDN w:val="0"/>
              <w:adjustRightInd w:val="0"/>
              <w:rPr>
                <w:rFonts w:ascii="Myriad Pro" w:hAnsi="Myriad Pro"/>
              </w:rPr>
            </w:pPr>
          </w:p>
        </w:tc>
        <w:tc>
          <w:tcPr>
            <w:tcW w:w="4394" w:type="dxa"/>
            <w:vMerge/>
            <w:tcBorders>
              <w:left w:val="single" w:sz="4" w:space="0" w:color="auto"/>
              <w:bottom w:val="single" w:sz="4" w:space="0" w:color="auto"/>
              <w:right w:val="single" w:sz="4" w:space="0" w:color="auto"/>
            </w:tcBorders>
          </w:tcPr>
          <w:p w14:paraId="006E248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1C7B2927"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3BE6912A" w14:textId="77777777" w:rsidR="00401FE6" w:rsidRPr="00A92A3C" w:rsidRDefault="00401FE6" w:rsidP="00401FE6">
            <w:pPr>
              <w:pStyle w:val="ConsPlusNormal"/>
              <w:rPr>
                <w:rFonts w:ascii="Myriad Pro" w:hAnsi="Myriad Pro"/>
              </w:rPr>
            </w:pPr>
          </w:p>
        </w:tc>
      </w:tr>
      <w:tr w:rsidR="00401FE6" w:rsidRPr="00A92A3C" w14:paraId="5DB4A8BA" w14:textId="77777777" w:rsidTr="00401FE6">
        <w:tc>
          <w:tcPr>
            <w:tcW w:w="854" w:type="dxa"/>
            <w:tcBorders>
              <w:top w:val="single" w:sz="4" w:space="0" w:color="auto"/>
              <w:left w:val="single" w:sz="4" w:space="0" w:color="auto"/>
              <w:bottom w:val="single" w:sz="4" w:space="0" w:color="auto"/>
              <w:right w:val="single" w:sz="4" w:space="0" w:color="auto"/>
            </w:tcBorders>
          </w:tcPr>
          <w:p w14:paraId="38209016" w14:textId="77777777" w:rsidR="00401FE6" w:rsidRPr="00A92A3C" w:rsidRDefault="00401FE6" w:rsidP="00401FE6">
            <w:pPr>
              <w:pStyle w:val="ConsPlusNormal"/>
              <w:outlineLvl w:val="0"/>
              <w:rPr>
                <w:rFonts w:ascii="Myriad Pro" w:hAnsi="Myriad Pro"/>
              </w:rPr>
            </w:pPr>
            <w:r w:rsidRPr="00A92A3C">
              <w:rPr>
                <w:rFonts w:ascii="Myriad Pro" w:hAnsi="Myriad Pro"/>
              </w:rPr>
              <w:t>7.2</w:t>
            </w:r>
          </w:p>
        </w:tc>
        <w:tc>
          <w:tcPr>
            <w:tcW w:w="14172" w:type="dxa"/>
            <w:gridSpan w:val="8"/>
            <w:tcBorders>
              <w:top w:val="single" w:sz="4" w:space="0" w:color="auto"/>
              <w:left w:val="single" w:sz="4" w:space="0" w:color="auto"/>
              <w:bottom w:val="single" w:sz="4" w:space="0" w:color="auto"/>
              <w:right w:val="single" w:sz="4" w:space="0" w:color="auto"/>
            </w:tcBorders>
          </w:tcPr>
          <w:p w14:paraId="54445D1B" w14:textId="77777777" w:rsidR="00401FE6" w:rsidRPr="00A92A3C" w:rsidRDefault="00401FE6" w:rsidP="00401FE6">
            <w:pPr>
              <w:pStyle w:val="ConsPlusNormal"/>
              <w:rPr>
                <w:rFonts w:ascii="Myriad Pro" w:hAnsi="Myriad Pro"/>
              </w:rPr>
            </w:pPr>
            <w:r w:rsidRPr="00A92A3C">
              <w:rPr>
                <w:rFonts w:ascii="Myriad Pro" w:hAnsi="Myriad Pro"/>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401FE6" w:rsidRPr="00A92A3C" w14:paraId="2FCE4ABC" w14:textId="77777777" w:rsidTr="00E063CE">
        <w:trPr>
          <w:trHeight w:val="23"/>
        </w:trPr>
        <w:tc>
          <w:tcPr>
            <w:tcW w:w="854" w:type="dxa"/>
            <w:vMerge w:val="restart"/>
            <w:tcBorders>
              <w:top w:val="single" w:sz="4" w:space="0" w:color="auto"/>
              <w:left w:val="single" w:sz="4" w:space="0" w:color="auto"/>
              <w:bottom w:val="single" w:sz="4" w:space="0" w:color="auto"/>
              <w:right w:val="single" w:sz="4" w:space="0" w:color="auto"/>
            </w:tcBorders>
          </w:tcPr>
          <w:p w14:paraId="76B9D231" w14:textId="77777777" w:rsidR="00401FE6" w:rsidRPr="00A92A3C" w:rsidRDefault="00401FE6" w:rsidP="00401FE6">
            <w:pPr>
              <w:pStyle w:val="ConsPlusNormal"/>
              <w:rPr>
                <w:rFonts w:ascii="Myriad Pro" w:hAnsi="Myriad Pro"/>
              </w:rPr>
            </w:pPr>
            <w:r w:rsidRPr="00A92A3C">
              <w:rPr>
                <w:rFonts w:ascii="Myriad Pro" w:hAnsi="Myriad Pro"/>
              </w:rPr>
              <w:t>7.2.1</w:t>
            </w:r>
          </w:p>
        </w:tc>
        <w:tc>
          <w:tcPr>
            <w:tcW w:w="3257" w:type="dxa"/>
            <w:vMerge w:val="restart"/>
            <w:tcBorders>
              <w:top w:val="single" w:sz="4" w:space="0" w:color="auto"/>
              <w:left w:val="single" w:sz="4" w:space="0" w:color="auto"/>
              <w:bottom w:val="single" w:sz="4" w:space="0" w:color="auto"/>
              <w:right w:val="single" w:sz="4" w:space="0" w:color="auto"/>
            </w:tcBorders>
          </w:tcPr>
          <w:p w14:paraId="51C18DD9" w14:textId="77777777" w:rsidR="00401FE6" w:rsidRPr="00A92A3C" w:rsidRDefault="00401FE6" w:rsidP="00401FE6">
            <w:pPr>
              <w:pStyle w:val="ConsPlusNormal"/>
              <w:jc w:val="both"/>
              <w:rPr>
                <w:rFonts w:ascii="Myriad Pro" w:hAnsi="Myriad Pro"/>
              </w:rPr>
            </w:pPr>
            <w:r w:rsidRPr="00A92A3C">
              <w:rPr>
                <w:rFonts w:ascii="Myriad Pro" w:hAnsi="Myriad Pro"/>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4394" w:type="dxa"/>
            <w:vMerge w:val="restart"/>
            <w:tcBorders>
              <w:top w:val="single" w:sz="4" w:space="0" w:color="auto"/>
              <w:left w:val="single" w:sz="4" w:space="0" w:color="auto"/>
              <w:bottom w:val="single" w:sz="4" w:space="0" w:color="auto"/>
              <w:right w:val="single" w:sz="4" w:space="0" w:color="auto"/>
            </w:tcBorders>
          </w:tcPr>
          <w:p w14:paraId="096B94FA" w14:textId="77777777" w:rsidR="00401FE6" w:rsidRPr="00A92A3C" w:rsidRDefault="00401FE6" w:rsidP="00401FE6">
            <w:pPr>
              <w:pStyle w:val="ConsPlusNormal"/>
              <w:jc w:val="both"/>
              <w:rPr>
                <w:rFonts w:ascii="Myriad Pro" w:hAnsi="Myriad Pro"/>
              </w:rPr>
            </w:pPr>
            <w:r w:rsidRPr="00A92A3C">
              <w:rPr>
                <w:rFonts w:ascii="Myriad Pro" w:hAnsi="Myriad Pro"/>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bookmarkStart w:id="0" w:name="_GoBack"/>
            <w:bookmarkEnd w:id="0"/>
          </w:p>
        </w:tc>
        <w:tc>
          <w:tcPr>
            <w:tcW w:w="2410" w:type="dxa"/>
            <w:gridSpan w:val="5"/>
            <w:tcBorders>
              <w:top w:val="single" w:sz="4" w:space="0" w:color="auto"/>
              <w:left w:val="single" w:sz="4" w:space="0" w:color="auto"/>
              <w:right w:val="single" w:sz="4" w:space="0" w:color="auto"/>
            </w:tcBorders>
          </w:tcPr>
          <w:p w14:paraId="7F3EF7CF" w14:textId="77777777" w:rsidR="00401FE6" w:rsidRPr="00A92A3C" w:rsidRDefault="00401FE6" w:rsidP="00401FE6">
            <w:pPr>
              <w:pStyle w:val="ConsPlusNormal"/>
              <w:rPr>
                <w:rFonts w:ascii="Myriad Pro" w:hAnsi="Myriad Pro"/>
              </w:rPr>
            </w:pPr>
          </w:p>
        </w:tc>
        <w:tc>
          <w:tcPr>
            <w:tcW w:w="4111" w:type="dxa"/>
            <w:vMerge w:val="restart"/>
            <w:tcBorders>
              <w:top w:val="single" w:sz="4" w:space="0" w:color="auto"/>
              <w:left w:val="single" w:sz="4" w:space="0" w:color="auto"/>
              <w:right w:val="single" w:sz="4" w:space="0" w:color="auto"/>
            </w:tcBorders>
          </w:tcPr>
          <w:p w14:paraId="2DB5BADC" w14:textId="2DCCA61B" w:rsidR="00401FE6" w:rsidRPr="00A92A3C" w:rsidRDefault="00401FE6" w:rsidP="00120523">
            <w:pPr>
              <w:jc w:val="both"/>
              <w:rPr>
                <w:rFonts w:ascii="Myriad Pro" w:hAnsi="Myriad Pro"/>
                <w:sz w:val="20"/>
                <w:szCs w:val="20"/>
              </w:rPr>
            </w:pPr>
            <w:r w:rsidRPr="00A92A3C">
              <w:rPr>
                <w:rFonts w:ascii="Myriad Pro" w:hAnsi="Myriad Pro"/>
                <w:sz w:val="20"/>
                <w:szCs w:val="20"/>
              </w:rPr>
              <w:t>В течение отчетного периода существенные корпоративные действия Банком не совершались.</w:t>
            </w:r>
          </w:p>
        </w:tc>
      </w:tr>
      <w:tr w:rsidR="00401FE6" w:rsidRPr="00A92A3C" w14:paraId="259B3997" w14:textId="77777777" w:rsidTr="00401FE6">
        <w:tc>
          <w:tcPr>
            <w:tcW w:w="854" w:type="dxa"/>
            <w:vMerge/>
            <w:tcBorders>
              <w:top w:val="single" w:sz="4" w:space="0" w:color="auto"/>
              <w:left w:val="single" w:sz="4" w:space="0" w:color="auto"/>
              <w:bottom w:val="single" w:sz="4" w:space="0" w:color="auto"/>
              <w:right w:val="single" w:sz="4" w:space="0" w:color="auto"/>
            </w:tcBorders>
          </w:tcPr>
          <w:p w14:paraId="1815ECB6"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1C26B080"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134DE2B0"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2DFE38A7"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0CD039C9" w14:textId="77777777" w:rsidR="00401FE6" w:rsidRPr="00A92A3C" w:rsidRDefault="00401FE6" w:rsidP="00401FE6">
            <w:pPr>
              <w:pStyle w:val="ConsPlusNormal"/>
              <w:rPr>
                <w:rFonts w:ascii="Myriad Pro" w:hAnsi="Myriad Pro"/>
              </w:rPr>
            </w:pPr>
            <w:r w:rsidRPr="00A92A3C">
              <w:rPr>
                <w:rFonts w:ascii="Myriad Pro" w:hAnsi="Myriad Pro"/>
              </w:rPr>
              <w:sym w:font="Wingdings" w:char="F0FC"/>
            </w:r>
          </w:p>
        </w:tc>
        <w:tc>
          <w:tcPr>
            <w:tcW w:w="1905" w:type="dxa"/>
            <w:gridSpan w:val="3"/>
            <w:tcBorders>
              <w:left w:val="single" w:sz="4" w:space="0" w:color="auto"/>
              <w:right w:val="single" w:sz="4" w:space="0" w:color="auto"/>
            </w:tcBorders>
          </w:tcPr>
          <w:p w14:paraId="2B4582B4"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24B3ED16" w14:textId="77777777" w:rsidR="00401FE6" w:rsidRPr="00A92A3C" w:rsidRDefault="00401FE6" w:rsidP="00401FE6">
            <w:pPr>
              <w:pStyle w:val="ConsPlusNormal"/>
              <w:rPr>
                <w:rFonts w:ascii="Myriad Pro" w:hAnsi="Myriad Pro"/>
              </w:rPr>
            </w:pPr>
          </w:p>
        </w:tc>
      </w:tr>
      <w:tr w:rsidR="00401FE6" w:rsidRPr="00A92A3C" w14:paraId="3405B03C" w14:textId="77777777" w:rsidTr="00401FE6">
        <w:tc>
          <w:tcPr>
            <w:tcW w:w="854" w:type="dxa"/>
            <w:vMerge/>
            <w:tcBorders>
              <w:top w:val="single" w:sz="4" w:space="0" w:color="auto"/>
              <w:left w:val="single" w:sz="4" w:space="0" w:color="auto"/>
              <w:bottom w:val="single" w:sz="4" w:space="0" w:color="auto"/>
              <w:right w:val="single" w:sz="4" w:space="0" w:color="auto"/>
            </w:tcBorders>
          </w:tcPr>
          <w:p w14:paraId="4EFD0C1A"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CC62EC4"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39FCEF91"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377F69C3"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2E0940BF" w14:textId="77777777" w:rsidR="00401FE6" w:rsidRPr="00A92A3C" w:rsidRDefault="00401FE6" w:rsidP="00401FE6">
            <w:pPr>
              <w:pStyle w:val="ConsPlusNormal"/>
              <w:rPr>
                <w:rFonts w:ascii="Myriad Pro" w:hAnsi="Myriad Pro"/>
              </w:rPr>
            </w:pPr>
          </w:p>
        </w:tc>
      </w:tr>
      <w:tr w:rsidR="00401FE6" w:rsidRPr="00A92A3C" w14:paraId="56184DF1" w14:textId="77777777" w:rsidTr="00401FE6">
        <w:tc>
          <w:tcPr>
            <w:tcW w:w="854" w:type="dxa"/>
            <w:vMerge/>
            <w:tcBorders>
              <w:top w:val="single" w:sz="4" w:space="0" w:color="auto"/>
              <w:left w:val="single" w:sz="4" w:space="0" w:color="auto"/>
              <w:bottom w:val="single" w:sz="4" w:space="0" w:color="auto"/>
              <w:right w:val="single" w:sz="4" w:space="0" w:color="auto"/>
            </w:tcBorders>
          </w:tcPr>
          <w:p w14:paraId="5946C743"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0B572A89"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2A079167"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7F61E8C4"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6A2BAAED"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28492C87" w14:textId="77777777" w:rsidR="00401FE6" w:rsidRPr="00A92A3C" w:rsidRDefault="00401FE6" w:rsidP="00401FE6">
            <w:pPr>
              <w:pStyle w:val="ConsPlusNormal"/>
              <w:rPr>
                <w:rFonts w:ascii="Myriad Pro" w:hAnsi="Myriad Pro"/>
              </w:rPr>
            </w:pPr>
            <w:r w:rsidRPr="00A92A3C">
              <w:rPr>
                <w:rFonts w:ascii="Myriad Pro" w:hAnsi="Myriad Pro"/>
              </w:rPr>
              <w:t>частично</w:t>
            </w:r>
          </w:p>
        </w:tc>
        <w:tc>
          <w:tcPr>
            <w:tcW w:w="4111" w:type="dxa"/>
            <w:vMerge/>
            <w:tcBorders>
              <w:left w:val="single" w:sz="4" w:space="0" w:color="auto"/>
              <w:right w:val="single" w:sz="4" w:space="0" w:color="auto"/>
            </w:tcBorders>
          </w:tcPr>
          <w:p w14:paraId="1A3DF623" w14:textId="77777777" w:rsidR="00401FE6" w:rsidRPr="00A92A3C" w:rsidRDefault="00401FE6" w:rsidP="00401FE6">
            <w:pPr>
              <w:pStyle w:val="ConsPlusNormal"/>
              <w:rPr>
                <w:rFonts w:ascii="Myriad Pro" w:hAnsi="Myriad Pro"/>
              </w:rPr>
            </w:pPr>
          </w:p>
        </w:tc>
      </w:tr>
      <w:tr w:rsidR="00401FE6" w:rsidRPr="00A92A3C" w14:paraId="21AD789A"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D72FD59"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3F6E47A1"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04BEAE8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223B2081" w14:textId="77777777" w:rsidR="00401FE6" w:rsidRPr="00A92A3C" w:rsidRDefault="00401FE6" w:rsidP="00401FE6">
            <w:pPr>
              <w:pStyle w:val="ConsPlusNormal"/>
              <w:rPr>
                <w:rFonts w:ascii="Myriad Pro" w:hAnsi="Myriad Pro"/>
              </w:rPr>
            </w:pPr>
            <w:r w:rsidRPr="00A92A3C">
              <w:rPr>
                <w:rFonts w:ascii="Myriad Pro" w:hAnsi="Myriad Pro"/>
              </w:rPr>
              <w:t>соблюдается</w:t>
            </w:r>
          </w:p>
        </w:tc>
        <w:tc>
          <w:tcPr>
            <w:tcW w:w="4111" w:type="dxa"/>
            <w:vMerge/>
            <w:tcBorders>
              <w:left w:val="single" w:sz="4" w:space="0" w:color="auto"/>
              <w:right w:val="single" w:sz="4" w:space="0" w:color="auto"/>
            </w:tcBorders>
          </w:tcPr>
          <w:p w14:paraId="515AC111" w14:textId="77777777" w:rsidR="00401FE6" w:rsidRPr="00A92A3C" w:rsidRDefault="00401FE6" w:rsidP="00401FE6">
            <w:pPr>
              <w:pStyle w:val="ConsPlusNormal"/>
              <w:rPr>
                <w:rFonts w:ascii="Myriad Pro" w:hAnsi="Myriad Pro"/>
              </w:rPr>
            </w:pPr>
          </w:p>
        </w:tc>
      </w:tr>
      <w:tr w:rsidR="00401FE6" w:rsidRPr="00A92A3C" w14:paraId="5D07BE2A" w14:textId="77777777" w:rsidTr="00FB3234">
        <w:trPr>
          <w:trHeight w:val="27"/>
        </w:trPr>
        <w:tc>
          <w:tcPr>
            <w:tcW w:w="854" w:type="dxa"/>
            <w:vMerge/>
            <w:tcBorders>
              <w:top w:val="single" w:sz="4" w:space="0" w:color="auto"/>
              <w:left w:val="single" w:sz="4" w:space="0" w:color="auto"/>
              <w:bottom w:val="single" w:sz="4" w:space="0" w:color="auto"/>
              <w:right w:val="single" w:sz="4" w:space="0" w:color="auto"/>
            </w:tcBorders>
          </w:tcPr>
          <w:p w14:paraId="16F8741B"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48AE036"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EC85E7E"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right w:val="single" w:sz="4" w:space="0" w:color="auto"/>
            </w:tcBorders>
          </w:tcPr>
          <w:p w14:paraId="17DDF0AD" w14:textId="77777777" w:rsidR="00401FE6" w:rsidRPr="00A92A3C" w:rsidRDefault="00401FE6" w:rsidP="00401FE6">
            <w:pPr>
              <w:pStyle w:val="ConsPlusNormal"/>
              <w:rPr>
                <w:rFonts w:ascii="Myriad Pro" w:hAnsi="Myriad Pro"/>
              </w:rPr>
            </w:pPr>
          </w:p>
        </w:tc>
        <w:tc>
          <w:tcPr>
            <w:tcW w:w="4111" w:type="dxa"/>
            <w:vMerge/>
            <w:tcBorders>
              <w:left w:val="single" w:sz="4" w:space="0" w:color="auto"/>
              <w:right w:val="single" w:sz="4" w:space="0" w:color="auto"/>
            </w:tcBorders>
          </w:tcPr>
          <w:p w14:paraId="3866DBB7" w14:textId="77777777" w:rsidR="00401FE6" w:rsidRPr="00A92A3C" w:rsidRDefault="00401FE6" w:rsidP="00401FE6">
            <w:pPr>
              <w:pStyle w:val="ConsPlusNormal"/>
              <w:rPr>
                <w:rFonts w:ascii="Myriad Pro" w:hAnsi="Myriad Pro"/>
              </w:rPr>
            </w:pPr>
          </w:p>
        </w:tc>
      </w:tr>
      <w:tr w:rsidR="00401FE6" w:rsidRPr="00A92A3C" w14:paraId="41EE5DDF" w14:textId="77777777" w:rsidTr="00401FE6">
        <w:tc>
          <w:tcPr>
            <w:tcW w:w="854" w:type="dxa"/>
            <w:vMerge/>
            <w:tcBorders>
              <w:top w:val="single" w:sz="4" w:space="0" w:color="auto"/>
              <w:left w:val="single" w:sz="4" w:space="0" w:color="auto"/>
              <w:bottom w:val="single" w:sz="4" w:space="0" w:color="auto"/>
              <w:right w:val="single" w:sz="4" w:space="0" w:color="auto"/>
            </w:tcBorders>
          </w:tcPr>
          <w:p w14:paraId="0D17446D"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50A8C40B"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7575A78B" w14:textId="77777777" w:rsidR="00401FE6" w:rsidRPr="00A92A3C" w:rsidRDefault="00401FE6" w:rsidP="00401FE6">
            <w:pPr>
              <w:autoSpaceDE w:val="0"/>
              <w:autoSpaceDN w:val="0"/>
              <w:adjustRightInd w:val="0"/>
              <w:rPr>
                <w:rFonts w:ascii="Myriad Pro" w:hAnsi="Myriad Pro"/>
              </w:rPr>
            </w:pPr>
          </w:p>
        </w:tc>
        <w:tc>
          <w:tcPr>
            <w:tcW w:w="144" w:type="dxa"/>
            <w:tcBorders>
              <w:left w:val="single" w:sz="4" w:space="0" w:color="auto"/>
              <w:right w:val="single" w:sz="4" w:space="0" w:color="auto"/>
            </w:tcBorders>
          </w:tcPr>
          <w:p w14:paraId="3DA97FA0" w14:textId="77777777" w:rsidR="00401FE6" w:rsidRPr="00A92A3C" w:rsidRDefault="00401FE6" w:rsidP="00401FE6">
            <w:pPr>
              <w:pStyle w:val="ConsPlusNormal"/>
              <w:rPr>
                <w:rFonts w:ascii="Myriad Pro" w:hAnsi="Myriad Pro"/>
              </w:rPr>
            </w:pPr>
          </w:p>
        </w:tc>
        <w:tc>
          <w:tcPr>
            <w:tcW w:w="361" w:type="dxa"/>
            <w:tcBorders>
              <w:top w:val="single" w:sz="4" w:space="0" w:color="auto"/>
              <w:left w:val="single" w:sz="4" w:space="0" w:color="auto"/>
              <w:bottom w:val="single" w:sz="4" w:space="0" w:color="auto"/>
              <w:right w:val="single" w:sz="4" w:space="0" w:color="auto"/>
            </w:tcBorders>
          </w:tcPr>
          <w:p w14:paraId="2A91E7FB" w14:textId="77777777" w:rsidR="00401FE6" w:rsidRPr="00A92A3C" w:rsidRDefault="00401FE6" w:rsidP="00401FE6">
            <w:pPr>
              <w:pStyle w:val="ConsPlusNormal"/>
              <w:rPr>
                <w:rFonts w:ascii="Myriad Pro" w:hAnsi="Myriad Pro"/>
              </w:rPr>
            </w:pPr>
          </w:p>
        </w:tc>
        <w:tc>
          <w:tcPr>
            <w:tcW w:w="1905" w:type="dxa"/>
            <w:gridSpan w:val="3"/>
            <w:tcBorders>
              <w:left w:val="single" w:sz="4" w:space="0" w:color="auto"/>
              <w:right w:val="single" w:sz="4" w:space="0" w:color="auto"/>
            </w:tcBorders>
          </w:tcPr>
          <w:p w14:paraId="3A7D4D45" w14:textId="40AAE168" w:rsidR="00401FE6" w:rsidRPr="00A92A3C" w:rsidRDefault="00160720" w:rsidP="00401FE6">
            <w:pPr>
              <w:pStyle w:val="ConsPlusNormal"/>
              <w:rPr>
                <w:rFonts w:ascii="Myriad Pro" w:hAnsi="Myriad Pro"/>
              </w:rPr>
            </w:pPr>
            <w:r w:rsidRPr="00A92A3C">
              <w:rPr>
                <w:rFonts w:ascii="Myriad Pro" w:hAnsi="Myriad Pro"/>
              </w:rPr>
              <w:t>Н</w:t>
            </w:r>
            <w:r w:rsidR="00401FE6" w:rsidRPr="00A92A3C">
              <w:rPr>
                <w:rFonts w:ascii="Myriad Pro" w:hAnsi="Myriad Pro"/>
              </w:rPr>
              <w:t>е</w:t>
            </w:r>
            <w:r>
              <w:rPr>
                <w:rFonts w:ascii="Myriad Pro" w:hAnsi="Myriad Pro"/>
              </w:rPr>
              <w:t xml:space="preserve"> </w:t>
            </w:r>
          </w:p>
        </w:tc>
        <w:tc>
          <w:tcPr>
            <w:tcW w:w="4111" w:type="dxa"/>
            <w:vMerge/>
            <w:tcBorders>
              <w:left w:val="single" w:sz="4" w:space="0" w:color="auto"/>
              <w:right w:val="single" w:sz="4" w:space="0" w:color="auto"/>
            </w:tcBorders>
          </w:tcPr>
          <w:p w14:paraId="740A15AC" w14:textId="77777777" w:rsidR="00401FE6" w:rsidRPr="00A92A3C" w:rsidRDefault="00401FE6" w:rsidP="00401FE6">
            <w:pPr>
              <w:pStyle w:val="ConsPlusNormal"/>
              <w:rPr>
                <w:rFonts w:ascii="Myriad Pro" w:hAnsi="Myriad Pro"/>
              </w:rPr>
            </w:pPr>
          </w:p>
        </w:tc>
      </w:tr>
      <w:tr w:rsidR="00401FE6" w:rsidRPr="00A92A3C" w14:paraId="680ADE7E" w14:textId="77777777" w:rsidTr="00401FE6">
        <w:tc>
          <w:tcPr>
            <w:tcW w:w="854" w:type="dxa"/>
            <w:vMerge/>
            <w:tcBorders>
              <w:top w:val="single" w:sz="4" w:space="0" w:color="auto"/>
              <w:left w:val="single" w:sz="4" w:space="0" w:color="auto"/>
              <w:bottom w:val="single" w:sz="4" w:space="0" w:color="auto"/>
              <w:right w:val="single" w:sz="4" w:space="0" w:color="auto"/>
            </w:tcBorders>
          </w:tcPr>
          <w:p w14:paraId="70940D8C" w14:textId="77777777" w:rsidR="00401FE6" w:rsidRPr="00A92A3C" w:rsidRDefault="00401FE6" w:rsidP="00401FE6">
            <w:pPr>
              <w:autoSpaceDE w:val="0"/>
              <w:autoSpaceDN w:val="0"/>
              <w:adjustRightInd w:val="0"/>
              <w:rPr>
                <w:rFonts w:ascii="Myriad Pro" w:hAnsi="Myriad Pro"/>
              </w:rPr>
            </w:pPr>
          </w:p>
        </w:tc>
        <w:tc>
          <w:tcPr>
            <w:tcW w:w="3257" w:type="dxa"/>
            <w:vMerge/>
            <w:tcBorders>
              <w:top w:val="single" w:sz="4" w:space="0" w:color="auto"/>
              <w:left w:val="single" w:sz="4" w:space="0" w:color="auto"/>
              <w:bottom w:val="single" w:sz="4" w:space="0" w:color="auto"/>
              <w:right w:val="single" w:sz="4" w:space="0" w:color="auto"/>
            </w:tcBorders>
          </w:tcPr>
          <w:p w14:paraId="7AD8B662" w14:textId="77777777" w:rsidR="00401FE6" w:rsidRPr="00A92A3C" w:rsidRDefault="00401FE6" w:rsidP="00401FE6">
            <w:pPr>
              <w:autoSpaceDE w:val="0"/>
              <w:autoSpaceDN w:val="0"/>
              <w:adjustRightInd w:val="0"/>
              <w:rPr>
                <w:rFonts w:ascii="Myriad Pro" w:hAnsi="Myriad Pro"/>
              </w:rPr>
            </w:pPr>
          </w:p>
        </w:tc>
        <w:tc>
          <w:tcPr>
            <w:tcW w:w="4394" w:type="dxa"/>
            <w:vMerge/>
            <w:tcBorders>
              <w:top w:val="single" w:sz="4" w:space="0" w:color="auto"/>
              <w:left w:val="single" w:sz="4" w:space="0" w:color="auto"/>
              <w:bottom w:val="single" w:sz="4" w:space="0" w:color="auto"/>
              <w:right w:val="single" w:sz="4" w:space="0" w:color="auto"/>
            </w:tcBorders>
          </w:tcPr>
          <w:p w14:paraId="66D9B7A0" w14:textId="77777777" w:rsidR="00401FE6" w:rsidRPr="00A92A3C" w:rsidRDefault="00401FE6" w:rsidP="00401FE6">
            <w:pPr>
              <w:autoSpaceDE w:val="0"/>
              <w:autoSpaceDN w:val="0"/>
              <w:adjustRightInd w:val="0"/>
              <w:rPr>
                <w:rFonts w:ascii="Myriad Pro" w:hAnsi="Myriad Pro"/>
              </w:rPr>
            </w:pPr>
          </w:p>
        </w:tc>
        <w:tc>
          <w:tcPr>
            <w:tcW w:w="2410" w:type="dxa"/>
            <w:gridSpan w:val="5"/>
            <w:tcBorders>
              <w:left w:val="single" w:sz="4" w:space="0" w:color="auto"/>
              <w:bottom w:val="single" w:sz="4" w:space="0" w:color="auto"/>
              <w:right w:val="single" w:sz="4" w:space="0" w:color="auto"/>
            </w:tcBorders>
          </w:tcPr>
          <w:p w14:paraId="49664FDD" w14:textId="3141084D" w:rsidR="00401FE6" w:rsidRPr="00A92A3C" w:rsidRDefault="00FB3234" w:rsidP="00401FE6">
            <w:pPr>
              <w:pStyle w:val="ConsPlusNormal"/>
              <w:rPr>
                <w:rFonts w:ascii="Myriad Pro" w:hAnsi="Myriad Pro"/>
              </w:rPr>
            </w:pPr>
            <w:r>
              <w:rPr>
                <w:rFonts w:ascii="Myriad Pro" w:hAnsi="Myriad Pro"/>
              </w:rPr>
              <w:t>соблюдается</w:t>
            </w:r>
          </w:p>
        </w:tc>
        <w:tc>
          <w:tcPr>
            <w:tcW w:w="4111" w:type="dxa"/>
            <w:vMerge/>
            <w:tcBorders>
              <w:left w:val="single" w:sz="4" w:space="0" w:color="auto"/>
              <w:bottom w:val="single" w:sz="4" w:space="0" w:color="auto"/>
              <w:right w:val="single" w:sz="4" w:space="0" w:color="auto"/>
            </w:tcBorders>
          </w:tcPr>
          <w:p w14:paraId="7512A9D9" w14:textId="77777777" w:rsidR="00401FE6" w:rsidRPr="00A92A3C" w:rsidRDefault="00401FE6" w:rsidP="00401FE6">
            <w:pPr>
              <w:pStyle w:val="ConsPlusNormal"/>
              <w:rPr>
                <w:rFonts w:ascii="Myriad Pro" w:hAnsi="Myriad Pro"/>
              </w:rPr>
            </w:pPr>
          </w:p>
        </w:tc>
      </w:tr>
    </w:tbl>
    <w:p w14:paraId="370790CB" w14:textId="7E8B44BF" w:rsidR="00094628" w:rsidRPr="00401FE6" w:rsidRDefault="00FB3234" w:rsidP="00E063CE">
      <w:pPr>
        <w:rPr>
          <w:rFonts w:ascii="Myriad Pro" w:hAnsi="Myriad Pro"/>
          <w:i/>
          <w:iCs/>
          <w:sz w:val="22"/>
          <w:szCs w:val="22"/>
        </w:rPr>
        <w:sectPr w:rsidR="00094628" w:rsidRPr="00401FE6" w:rsidSect="00A17115">
          <w:pgSz w:w="16838" w:h="11906" w:orient="landscape"/>
          <w:pgMar w:top="851" w:right="1134" w:bottom="1247" w:left="567" w:header="709" w:footer="709" w:gutter="0"/>
          <w:cols w:space="708"/>
          <w:titlePg/>
          <w:docGrid w:linePitch="360"/>
        </w:sectPr>
      </w:pPr>
      <w:r>
        <w:rPr>
          <w:rFonts w:ascii="Myriad Pro" w:hAnsi="Myriad Pro"/>
          <w:noProof/>
        </w:rPr>
        <w:drawing>
          <wp:inline distT="0" distB="0" distL="0" distR="0" wp14:anchorId="6DFBCA8C" wp14:editId="4C2EBD17">
            <wp:extent cx="6362700" cy="9115425"/>
            <wp:effectExtent l="0" t="4763"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6362700" cy="9115425"/>
                    </a:xfrm>
                    <a:prstGeom prst="rect">
                      <a:avLst/>
                    </a:prstGeom>
                    <a:noFill/>
                    <a:ln>
                      <a:noFill/>
                    </a:ln>
                  </pic:spPr>
                </pic:pic>
              </a:graphicData>
            </a:graphic>
          </wp:inline>
        </w:drawing>
      </w:r>
    </w:p>
    <w:p w14:paraId="384A8ACC" w14:textId="77777777" w:rsidR="004667F7" w:rsidRPr="00401FE6" w:rsidRDefault="004667F7" w:rsidP="00A17115">
      <w:pPr>
        <w:jc w:val="right"/>
        <w:rPr>
          <w:rFonts w:ascii="Myriad Pro" w:hAnsi="Myriad Pro"/>
          <w:i/>
          <w:iCs/>
          <w:sz w:val="22"/>
          <w:szCs w:val="22"/>
        </w:rPr>
      </w:pPr>
    </w:p>
    <w:p w14:paraId="1EBB7FCA" w14:textId="77777777" w:rsidR="004667F7" w:rsidRPr="00401FE6" w:rsidRDefault="004667F7" w:rsidP="00A17115">
      <w:pPr>
        <w:rPr>
          <w:rFonts w:ascii="Myriad Pro" w:hAnsi="Myriad Pro"/>
          <w:i/>
          <w:iCs/>
          <w:sz w:val="22"/>
          <w:szCs w:val="22"/>
        </w:rPr>
      </w:pPr>
    </w:p>
    <w:sectPr w:rsidR="004667F7" w:rsidRPr="00401FE6" w:rsidSect="00284A32">
      <w:pgSz w:w="11906" w:h="16838"/>
      <w:pgMar w:top="568" w:right="851" w:bottom="1134" w:left="1247"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077748" w15:done="0"/>
  <w15:commentEx w15:paraId="6FA8A9B1" w15:done="0"/>
  <w15:commentEx w15:paraId="7028A7EE" w15:done="0"/>
  <w15:commentEx w15:paraId="6AA0D471" w15:done="0"/>
  <w15:commentEx w15:paraId="4BC71DF7" w15:done="0"/>
  <w15:commentEx w15:paraId="236B0514" w15:done="0"/>
  <w15:commentEx w15:paraId="52691870" w15:paraIdParent="236B0514" w15:done="0"/>
  <w15:commentEx w15:paraId="03308AC0" w15:done="0"/>
  <w15:commentEx w15:paraId="12161268" w15:done="0"/>
  <w15:commentEx w15:paraId="09D1BB11" w15:done="0"/>
  <w15:commentEx w15:paraId="73E24D9B" w15:done="0"/>
  <w15:commentEx w15:paraId="5EDDB903" w15:done="0"/>
  <w15:commentEx w15:paraId="58323A1E" w15:done="0"/>
  <w15:commentEx w15:paraId="201CE85D" w15:done="0"/>
  <w15:commentEx w15:paraId="2CFD36F0" w15:done="0"/>
  <w15:commentEx w15:paraId="5B3B0F66" w15:done="0"/>
  <w15:commentEx w15:paraId="3A441630" w15:done="0"/>
  <w15:commentEx w15:paraId="52519726" w15:done="0"/>
  <w15:commentEx w15:paraId="65090F31" w15:done="0"/>
  <w15:commentEx w15:paraId="17737E71" w15:done="0"/>
  <w15:commentEx w15:paraId="639349FA" w15:done="0"/>
  <w15:commentEx w15:paraId="7C7FC994" w15:done="0"/>
  <w15:commentEx w15:paraId="5B4EB5F0" w15:done="0"/>
  <w15:commentEx w15:paraId="07E00499" w15:done="0"/>
  <w15:commentEx w15:paraId="167CE6B0" w15:done="0"/>
  <w15:commentEx w15:paraId="1D5DB57F" w15:done="0"/>
  <w15:commentEx w15:paraId="7FF0179F" w15:done="0"/>
  <w15:commentEx w15:paraId="2B03EE92" w15:done="0"/>
  <w15:commentEx w15:paraId="6BEF539C" w15:done="0"/>
  <w15:commentEx w15:paraId="7B8EAD29" w15:done="0"/>
  <w15:commentEx w15:paraId="67103DCA" w15:done="0"/>
  <w15:commentEx w15:paraId="4A18137C" w15:done="0"/>
  <w15:commentEx w15:paraId="37B05258" w15:done="0"/>
  <w15:commentEx w15:paraId="20CA967A" w15:done="0"/>
  <w15:commentEx w15:paraId="13919160" w15:done="0"/>
  <w15:commentEx w15:paraId="6498BC49" w15:done="0"/>
  <w15:commentEx w15:paraId="63240687" w15:done="0"/>
  <w15:commentEx w15:paraId="72162B67" w15:done="0"/>
  <w15:commentEx w15:paraId="3828FDF8" w15:done="0"/>
  <w15:commentEx w15:paraId="25272FA7" w15:done="0"/>
  <w15:commentEx w15:paraId="45A8D59E" w15:done="0"/>
  <w15:commentEx w15:paraId="18007984" w15:done="0"/>
  <w15:commentEx w15:paraId="3CC8E9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640CA" w14:textId="77777777" w:rsidR="005E46E5" w:rsidRDefault="005E46E5">
      <w:r>
        <w:separator/>
      </w:r>
    </w:p>
  </w:endnote>
  <w:endnote w:type="continuationSeparator" w:id="0">
    <w:p w14:paraId="010EFB43" w14:textId="77777777" w:rsidR="005E46E5" w:rsidRDefault="005E46E5">
      <w:r>
        <w:continuationSeparator/>
      </w:r>
    </w:p>
  </w:endnote>
  <w:endnote w:type="continuationNotice" w:id="1">
    <w:p w14:paraId="79F991D5" w14:textId="77777777" w:rsidR="005E46E5" w:rsidRDefault="005E4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GothicBookC">
    <w:altName w:val="Courier New"/>
    <w:panose1 w:val="00000000000000000000"/>
    <w:charset w:val="00"/>
    <w:family w:val="decorative"/>
    <w:notTrueType/>
    <w:pitch w:val="variable"/>
    <w:sig w:usb0="00000203" w:usb1="00000000" w:usb2="00000000" w:usb3="00000000" w:csb0="00000005" w:csb1="00000000"/>
  </w:font>
  <w:font w:name="HelveticaNeueCyr">
    <w:altName w:val="HelveticaNeueCyr"/>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79E6B" w14:textId="77777777" w:rsidR="005E46E5" w:rsidRDefault="005E46E5" w:rsidP="00097C9C">
    <w:pPr>
      <w:pStyle w:val="a9"/>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F853ADA" w14:textId="77777777" w:rsidR="005E46E5" w:rsidRDefault="005E46E5" w:rsidP="00F9367A">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07C00" w14:textId="4972D9B8" w:rsidR="005E46E5" w:rsidRPr="00DB5C8E" w:rsidRDefault="005E46E5" w:rsidP="005E1FA8">
    <w:pPr>
      <w:pStyle w:val="a9"/>
      <w:framePr w:wrap="around" w:vAnchor="text" w:hAnchor="margin" w:xAlign="right" w:y="1"/>
      <w:rPr>
        <w:rStyle w:val="af"/>
        <w:rFonts w:ascii="Myriad Pro" w:hAnsi="Myriad Pro"/>
        <w:sz w:val="22"/>
        <w:szCs w:val="22"/>
      </w:rPr>
    </w:pPr>
    <w:r w:rsidRPr="00DB5C8E">
      <w:rPr>
        <w:rStyle w:val="af"/>
        <w:rFonts w:ascii="Myriad Pro" w:hAnsi="Myriad Pro"/>
        <w:sz w:val="22"/>
        <w:szCs w:val="22"/>
      </w:rPr>
      <w:fldChar w:fldCharType="begin"/>
    </w:r>
    <w:r w:rsidRPr="00DB5C8E">
      <w:rPr>
        <w:rStyle w:val="af"/>
        <w:rFonts w:ascii="Myriad Pro" w:hAnsi="Myriad Pro"/>
        <w:sz w:val="22"/>
        <w:szCs w:val="22"/>
      </w:rPr>
      <w:instrText xml:space="preserve">PAGE  </w:instrText>
    </w:r>
    <w:r w:rsidRPr="00DB5C8E">
      <w:rPr>
        <w:rStyle w:val="af"/>
        <w:rFonts w:ascii="Myriad Pro" w:hAnsi="Myriad Pro"/>
        <w:sz w:val="22"/>
        <w:szCs w:val="22"/>
      </w:rPr>
      <w:fldChar w:fldCharType="separate"/>
    </w:r>
    <w:r w:rsidR="00E063CE">
      <w:rPr>
        <w:rStyle w:val="af"/>
        <w:rFonts w:ascii="Myriad Pro" w:hAnsi="Myriad Pro"/>
        <w:noProof/>
        <w:sz w:val="22"/>
        <w:szCs w:val="22"/>
      </w:rPr>
      <w:t>77</w:t>
    </w:r>
    <w:r w:rsidRPr="00DB5C8E">
      <w:rPr>
        <w:rStyle w:val="af"/>
        <w:rFonts w:ascii="Myriad Pro" w:hAnsi="Myriad Pro"/>
        <w:sz w:val="22"/>
        <w:szCs w:val="22"/>
      </w:rPr>
      <w:fldChar w:fldCharType="end"/>
    </w:r>
  </w:p>
  <w:p w14:paraId="7871E1A4" w14:textId="77777777" w:rsidR="005E46E5" w:rsidRDefault="005E46E5" w:rsidP="00F9367A">
    <w:pPr>
      <w:pStyle w:val="a9"/>
      <w:framePr w:wrap="around" w:vAnchor="text" w:hAnchor="margin" w:xAlign="center" w:y="1"/>
      <w:ind w:right="360"/>
      <w:rPr>
        <w:rStyle w:val="af"/>
      </w:rPr>
    </w:pPr>
  </w:p>
  <w:p w14:paraId="43EA4205" w14:textId="77777777" w:rsidR="005E46E5" w:rsidRDefault="005E46E5" w:rsidP="00F9367A">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9EC5" w14:textId="77777777" w:rsidR="005E46E5" w:rsidRDefault="005E46E5">
    <w:pPr>
      <w:pStyle w:val="a9"/>
    </w:pPr>
    <w:r w:rsidRPr="007520E1">
      <w:rPr>
        <w:rStyle w:val="a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4F612" w14:textId="77777777" w:rsidR="005E46E5" w:rsidRDefault="005E46E5">
      <w:r>
        <w:separator/>
      </w:r>
    </w:p>
  </w:footnote>
  <w:footnote w:type="continuationSeparator" w:id="0">
    <w:p w14:paraId="6EF6DF62" w14:textId="77777777" w:rsidR="005E46E5" w:rsidRDefault="005E46E5">
      <w:r>
        <w:continuationSeparator/>
      </w:r>
    </w:p>
  </w:footnote>
  <w:footnote w:type="continuationNotice" w:id="1">
    <w:p w14:paraId="4F178F59" w14:textId="77777777" w:rsidR="005E46E5" w:rsidRDefault="005E46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48805" w14:textId="77777777" w:rsidR="005E46E5" w:rsidRDefault="005E46E5" w:rsidP="00747B65">
    <w:pPr>
      <w:pStyle w:val="a7"/>
    </w:pPr>
    <w:r w:rsidRPr="008E090B">
      <w:rPr>
        <w:noProof/>
        <w:sz w:val="16"/>
        <w:szCs w:val="16"/>
      </w:rPr>
      <w:drawing>
        <wp:inline distT="0" distB="0" distL="0" distR="0" wp14:anchorId="5F3569A7" wp14:editId="1F23231B">
          <wp:extent cx="1076325" cy="142875"/>
          <wp:effectExtent l="0" t="0" r="0" b="0"/>
          <wp:docPr id="2" name="Рисунок 2" descr="SauberBank_logo_m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SauberBank_logo_mai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42875"/>
                  </a:xfrm>
                  <a:prstGeom prst="rect">
                    <a:avLst/>
                  </a:prstGeom>
                  <a:noFill/>
                  <a:ln>
                    <a:noFill/>
                  </a:ln>
                </pic:spPr>
              </pic:pic>
            </a:graphicData>
          </a:graphic>
        </wp:inline>
      </w:drawing>
    </w:r>
    <w:r>
      <w:rPr>
        <w:sz w:val="16"/>
        <w:szCs w:val="16"/>
      </w:rPr>
      <w:t xml:space="preserve">                                                           </w:t>
    </w:r>
    <w:r w:rsidRPr="008E2819">
      <w:rPr>
        <w:rFonts w:ascii="Myriad Pro" w:hAnsi="Myriad Pro"/>
        <w:sz w:val="22"/>
        <w:szCs w:val="22"/>
      </w:rPr>
      <w:t>Годовой отчет</w:t>
    </w:r>
  </w:p>
  <w:p w14:paraId="1632DAD8" w14:textId="77777777" w:rsidR="005E46E5" w:rsidRDefault="005E46E5" w:rsidP="00747B6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nsid w:val="024F4C73"/>
    <w:multiLevelType w:val="hybridMultilevel"/>
    <w:tmpl w:val="1D9EA010"/>
    <w:lvl w:ilvl="0" w:tplc="FCC48D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730D5"/>
    <w:multiLevelType w:val="hybridMultilevel"/>
    <w:tmpl w:val="2528CA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EB5B1F"/>
    <w:multiLevelType w:val="hybridMultilevel"/>
    <w:tmpl w:val="8CA62094"/>
    <w:lvl w:ilvl="0" w:tplc="311A326A">
      <w:start w:val="1"/>
      <w:numFmt w:val="decimal"/>
      <w:lvlText w:val="%1."/>
      <w:lvlJc w:val="left"/>
      <w:pPr>
        <w:ind w:left="720" w:hanging="360"/>
      </w:pPr>
      <w:rPr>
        <w:rFonts w:ascii="Myriad Pro" w:hAnsi="Myriad Pro" w:cs="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1382F"/>
    <w:multiLevelType w:val="hybridMultilevel"/>
    <w:tmpl w:val="2E6E9D3C"/>
    <w:lvl w:ilvl="0" w:tplc="C93CAC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C16A8E"/>
    <w:multiLevelType w:val="hybridMultilevel"/>
    <w:tmpl w:val="2EAE2F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1E4DE0"/>
    <w:multiLevelType w:val="hybridMultilevel"/>
    <w:tmpl w:val="A5727D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689471F"/>
    <w:multiLevelType w:val="hybridMultilevel"/>
    <w:tmpl w:val="40C2C01E"/>
    <w:lvl w:ilvl="0" w:tplc="BEE616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191793E"/>
    <w:multiLevelType w:val="hybridMultilevel"/>
    <w:tmpl w:val="1716F79E"/>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9">
    <w:nsid w:val="26A24EDB"/>
    <w:multiLevelType w:val="hybridMultilevel"/>
    <w:tmpl w:val="BFDCCB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91F491A"/>
    <w:multiLevelType w:val="hybridMultilevel"/>
    <w:tmpl w:val="97368758"/>
    <w:lvl w:ilvl="0" w:tplc="0419000F">
      <w:start w:val="1"/>
      <w:numFmt w:val="decimal"/>
      <w:lvlText w:val="%1."/>
      <w:lvlJc w:val="left"/>
      <w:pPr>
        <w:tabs>
          <w:tab w:val="num" w:pos="1070"/>
        </w:tabs>
        <w:ind w:left="1070" w:hanging="360"/>
      </w:pPr>
      <w:rPr>
        <w:rFonts w:hint="default"/>
      </w:rPr>
    </w:lvl>
    <w:lvl w:ilvl="1" w:tplc="AE6CDCBA">
      <w:start w:val="16"/>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9F763E"/>
    <w:multiLevelType w:val="multilevel"/>
    <w:tmpl w:val="417CAA0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790A5A"/>
    <w:multiLevelType w:val="hybridMultilevel"/>
    <w:tmpl w:val="98323790"/>
    <w:lvl w:ilvl="0" w:tplc="EB885336">
      <w:start w:val="2"/>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41C636A"/>
    <w:multiLevelType w:val="hybridMultilevel"/>
    <w:tmpl w:val="42B6A8BC"/>
    <w:lvl w:ilvl="0" w:tplc="00000008">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CC0D65"/>
    <w:multiLevelType w:val="multilevel"/>
    <w:tmpl w:val="330E2214"/>
    <w:lvl w:ilvl="0">
      <w:start w:val="9"/>
      <w:numFmt w:val="decimal"/>
      <w:lvlText w:val="%1."/>
      <w:lvlJc w:val="left"/>
      <w:pPr>
        <w:ind w:left="495" w:hanging="495"/>
      </w:pPr>
      <w:rPr>
        <w:rFonts w:hint="default"/>
      </w:rPr>
    </w:lvl>
    <w:lvl w:ilvl="1">
      <w:start w:val="2"/>
      <w:numFmt w:val="decimal"/>
      <w:lvlText w:val="%1.%2."/>
      <w:lvlJc w:val="left"/>
      <w:pPr>
        <w:ind w:left="1575" w:hanging="49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3D772FD4"/>
    <w:multiLevelType w:val="hybridMultilevel"/>
    <w:tmpl w:val="203049A8"/>
    <w:lvl w:ilvl="0" w:tplc="FCC48D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746BE7"/>
    <w:multiLevelType w:val="hybridMultilevel"/>
    <w:tmpl w:val="AC76DF2A"/>
    <w:lvl w:ilvl="0" w:tplc="C83E8EEA">
      <w:start w:val="1"/>
      <w:numFmt w:val="bullet"/>
      <w:lvlText w:val="-"/>
      <w:lvlJc w:val="left"/>
      <w:pPr>
        <w:tabs>
          <w:tab w:val="num" w:pos="720"/>
        </w:tabs>
        <w:ind w:left="720" w:hanging="360"/>
      </w:pPr>
      <w:rPr>
        <w:rFonts w:ascii="Times New Roman" w:hAnsi="Times New Roman" w:hint="default"/>
      </w:rPr>
    </w:lvl>
    <w:lvl w:ilvl="1" w:tplc="2ADC8F40" w:tentative="1">
      <w:start w:val="1"/>
      <w:numFmt w:val="bullet"/>
      <w:lvlText w:val="-"/>
      <w:lvlJc w:val="left"/>
      <w:pPr>
        <w:tabs>
          <w:tab w:val="num" w:pos="1440"/>
        </w:tabs>
        <w:ind w:left="1440" w:hanging="360"/>
      </w:pPr>
      <w:rPr>
        <w:rFonts w:ascii="Times New Roman" w:hAnsi="Times New Roman" w:hint="default"/>
      </w:rPr>
    </w:lvl>
    <w:lvl w:ilvl="2" w:tplc="2E0C0C3A" w:tentative="1">
      <w:start w:val="1"/>
      <w:numFmt w:val="bullet"/>
      <w:lvlText w:val="-"/>
      <w:lvlJc w:val="left"/>
      <w:pPr>
        <w:tabs>
          <w:tab w:val="num" w:pos="2160"/>
        </w:tabs>
        <w:ind w:left="2160" w:hanging="360"/>
      </w:pPr>
      <w:rPr>
        <w:rFonts w:ascii="Times New Roman" w:hAnsi="Times New Roman" w:hint="default"/>
      </w:rPr>
    </w:lvl>
    <w:lvl w:ilvl="3" w:tplc="621A18EA" w:tentative="1">
      <w:start w:val="1"/>
      <w:numFmt w:val="bullet"/>
      <w:lvlText w:val="-"/>
      <w:lvlJc w:val="left"/>
      <w:pPr>
        <w:tabs>
          <w:tab w:val="num" w:pos="2880"/>
        </w:tabs>
        <w:ind w:left="2880" w:hanging="360"/>
      </w:pPr>
      <w:rPr>
        <w:rFonts w:ascii="Times New Roman" w:hAnsi="Times New Roman" w:hint="default"/>
      </w:rPr>
    </w:lvl>
    <w:lvl w:ilvl="4" w:tplc="152210AC" w:tentative="1">
      <w:start w:val="1"/>
      <w:numFmt w:val="bullet"/>
      <w:lvlText w:val="-"/>
      <w:lvlJc w:val="left"/>
      <w:pPr>
        <w:tabs>
          <w:tab w:val="num" w:pos="3600"/>
        </w:tabs>
        <w:ind w:left="3600" w:hanging="360"/>
      </w:pPr>
      <w:rPr>
        <w:rFonts w:ascii="Times New Roman" w:hAnsi="Times New Roman" w:hint="default"/>
      </w:rPr>
    </w:lvl>
    <w:lvl w:ilvl="5" w:tplc="D8D62BA4" w:tentative="1">
      <w:start w:val="1"/>
      <w:numFmt w:val="bullet"/>
      <w:lvlText w:val="-"/>
      <w:lvlJc w:val="left"/>
      <w:pPr>
        <w:tabs>
          <w:tab w:val="num" w:pos="4320"/>
        </w:tabs>
        <w:ind w:left="4320" w:hanging="360"/>
      </w:pPr>
      <w:rPr>
        <w:rFonts w:ascii="Times New Roman" w:hAnsi="Times New Roman" w:hint="default"/>
      </w:rPr>
    </w:lvl>
    <w:lvl w:ilvl="6" w:tplc="8B5E2EF0" w:tentative="1">
      <w:start w:val="1"/>
      <w:numFmt w:val="bullet"/>
      <w:lvlText w:val="-"/>
      <w:lvlJc w:val="left"/>
      <w:pPr>
        <w:tabs>
          <w:tab w:val="num" w:pos="5040"/>
        </w:tabs>
        <w:ind w:left="5040" w:hanging="360"/>
      </w:pPr>
      <w:rPr>
        <w:rFonts w:ascii="Times New Roman" w:hAnsi="Times New Roman" w:hint="default"/>
      </w:rPr>
    </w:lvl>
    <w:lvl w:ilvl="7" w:tplc="F2B6D4BC" w:tentative="1">
      <w:start w:val="1"/>
      <w:numFmt w:val="bullet"/>
      <w:lvlText w:val="-"/>
      <w:lvlJc w:val="left"/>
      <w:pPr>
        <w:tabs>
          <w:tab w:val="num" w:pos="5760"/>
        </w:tabs>
        <w:ind w:left="5760" w:hanging="360"/>
      </w:pPr>
      <w:rPr>
        <w:rFonts w:ascii="Times New Roman" w:hAnsi="Times New Roman" w:hint="default"/>
      </w:rPr>
    </w:lvl>
    <w:lvl w:ilvl="8" w:tplc="B406F81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834261A"/>
    <w:multiLevelType w:val="hybridMultilevel"/>
    <w:tmpl w:val="CA78F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4C5051"/>
    <w:multiLevelType w:val="multilevel"/>
    <w:tmpl w:val="F49A3A5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FF667E3"/>
    <w:multiLevelType w:val="hybridMultilevel"/>
    <w:tmpl w:val="A0C406F4"/>
    <w:lvl w:ilvl="0" w:tplc="6630AF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0D6A9A"/>
    <w:multiLevelType w:val="hybridMultilevel"/>
    <w:tmpl w:val="DD78ED5A"/>
    <w:lvl w:ilvl="0" w:tplc="FCC48DB8">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3746354"/>
    <w:multiLevelType w:val="hybridMultilevel"/>
    <w:tmpl w:val="14DA4294"/>
    <w:lvl w:ilvl="0" w:tplc="B1800DBC">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DD6D16"/>
    <w:multiLevelType w:val="hybridMultilevel"/>
    <w:tmpl w:val="108E7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A15056"/>
    <w:multiLevelType w:val="multilevel"/>
    <w:tmpl w:val="56FEBC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819796E"/>
    <w:multiLevelType w:val="hybridMultilevel"/>
    <w:tmpl w:val="656EA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C76CD2"/>
    <w:multiLevelType w:val="hybridMultilevel"/>
    <w:tmpl w:val="1304CB78"/>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6">
    <w:nsid w:val="5AD84DDB"/>
    <w:multiLevelType w:val="hybridMultilevel"/>
    <w:tmpl w:val="17D48742"/>
    <w:lvl w:ilvl="0" w:tplc="EB885336">
      <w:start w:val="2"/>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B94084A"/>
    <w:multiLevelType w:val="hybridMultilevel"/>
    <w:tmpl w:val="52E0BADA"/>
    <w:lvl w:ilvl="0" w:tplc="EB885336">
      <w:start w:val="2"/>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065524B"/>
    <w:multiLevelType w:val="hybridMultilevel"/>
    <w:tmpl w:val="056EC22E"/>
    <w:lvl w:ilvl="0" w:tplc="9170E392">
      <w:start w:val="1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615F50AE"/>
    <w:multiLevelType w:val="multilevel"/>
    <w:tmpl w:val="5902FA9E"/>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B4391B"/>
    <w:multiLevelType w:val="hybridMultilevel"/>
    <w:tmpl w:val="FD4CC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9909CD"/>
    <w:multiLevelType w:val="hybridMultilevel"/>
    <w:tmpl w:val="75F4B184"/>
    <w:lvl w:ilvl="0" w:tplc="FCC48D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EA2211"/>
    <w:multiLevelType w:val="hybridMultilevel"/>
    <w:tmpl w:val="4A84FB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94F52C9"/>
    <w:multiLevelType w:val="hybridMultilevel"/>
    <w:tmpl w:val="808037B4"/>
    <w:lvl w:ilvl="0" w:tplc="6E38B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CA113B"/>
    <w:multiLevelType w:val="hybridMultilevel"/>
    <w:tmpl w:val="6FFA2CF0"/>
    <w:lvl w:ilvl="0" w:tplc="B1F0D070">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A26F29"/>
    <w:multiLevelType w:val="hybridMultilevel"/>
    <w:tmpl w:val="A230A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C62F40"/>
    <w:multiLevelType w:val="hybridMultilevel"/>
    <w:tmpl w:val="E9784B9E"/>
    <w:lvl w:ilvl="0" w:tplc="EB885336">
      <w:start w:val="2"/>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70717C00"/>
    <w:multiLevelType w:val="hybridMultilevel"/>
    <w:tmpl w:val="A758726E"/>
    <w:lvl w:ilvl="0" w:tplc="7F5C8DF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81655F"/>
    <w:multiLevelType w:val="hybridMultilevel"/>
    <w:tmpl w:val="977A9648"/>
    <w:lvl w:ilvl="0" w:tplc="FCC48DB8">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9">
    <w:nsid w:val="73BD6E59"/>
    <w:multiLevelType w:val="hybridMultilevel"/>
    <w:tmpl w:val="EF064146"/>
    <w:lvl w:ilvl="0" w:tplc="6630AF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703600"/>
    <w:multiLevelType w:val="hybridMultilevel"/>
    <w:tmpl w:val="75DA9102"/>
    <w:lvl w:ilvl="0" w:tplc="6630AF3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1A309B"/>
    <w:multiLevelType w:val="hybridMultilevel"/>
    <w:tmpl w:val="BB28A1D8"/>
    <w:lvl w:ilvl="0" w:tplc="6E38B53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756D170C"/>
    <w:multiLevelType w:val="hybridMultilevel"/>
    <w:tmpl w:val="12AEF872"/>
    <w:lvl w:ilvl="0" w:tplc="FA726EF8">
      <w:start w:val="1"/>
      <w:numFmt w:val="decimal"/>
      <w:lvlText w:val="%1)"/>
      <w:lvlJc w:val="left"/>
      <w:pPr>
        <w:ind w:left="720" w:hanging="360"/>
      </w:pPr>
      <w:rPr>
        <w:rFonts w:ascii="Myriad Pro" w:hAnsi="Myriad Pro"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607104"/>
    <w:multiLevelType w:val="hybridMultilevel"/>
    <w:tmpl w:val="EE024CF4"/>
    <w:lvl w:ilvl="0" w:tplc="FCC48DB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827420"/>
    <w:multiLevelType w:val="hybridMultilevel"/>
    <w:tmpl w:val="9D4880F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5">
    <w:nsid w:val="7FCC0C4B"/>
    <w:multiLevelType w:val="hybridMultilevel"/>
    <w:tmpl w:val="93A23DF0"/>
    <w:lvl w:ilvl="0" w:tplc="A92A4EA6">
      <w:start w:val="1"/>
      <w:numFmt w:val="bullet"/>
      <w:lvlText w:val="-"/>
      <w:lvlJc w:val="left"/>
      <w:pPr>
        <w:tabs>
          <w:tab w:val="num" w:pos="720"/>
        </w:tabs>
        <w:ind w:left="720" w:hanging="360"/>
      </w:pPr>
      <w:rPr>
        <w:rFonts w:ascii="Times New Roman" w:hAnsi="Times New Roman" w:hint="default"/>
      </w:rPr>
    </w:lvl>
    <w:lvl w:ilvl="1" w:tplc="9EEA2342" w:tentative="1">
      <w:start w:val="1"/>
      <w:numFmt w:val="bullet"/>
      <w:lvlText w:val="-"/>
      <w:lvlJc w:val="left"/>
      <w:pPr>
        <w:tabs>
          <w:tab w:val="num" w:pos="1440"/>
        </w:tabs>
        <w:ind w:left="1440" w:hanging="360"/>
      </w:pPr>
      <w:rPr>
        <w:rFonts w:ascii="Times New Roman" w:hAnsi="Times New Roman" w:hint="default"/>
      </w:rPr>
    </w:lvl>
    <w:lvl w:ilvl="2" w:tplc="15C233A8" w:tentative="1">
      <w:start w:val="1"/>
      <w:numFmt w:val="bullet"/>
      <w:lvlText w:val="-"/>
      <w:lvlJc w:val="left"/>
      <w:pPr>
        <w:tabs>
          <w:tab w:val="num" w:pos="2160"/>
        </w:tabs>
        <w:ind w:left="2160" w:hanging="360"/>
      </w:pPr>
      <w:rPr>
        <w:rFonts w:ascii="Times New Roman" w:hAnsi="Times New Roman" w:hint="default"/>
      </w:rPr>
    </w:lvl>
    <w:lvl w:ilvl="3" w:tplc="34AADAB6" w:tentative="1">
      <w:start w:val="1"/>
      <w:numFmt w:val="bullet"/>
      <w:lvlText w:val="-"/>
      <w:lvlJc w:val="left"/>
      <w:pPr>
        <w:tabs>
          <w:tab w:val="num" w:pos="2880"/>
        </w:tabs>
        <w:ind w:left="2880" w:hanging="360"/>
      </w:pPr>
      <w:rPr>
        <w:rFonts w:ascii="Times New Roman" w:hAnsi="Times New Roman" w:hint="default"/>
      </w:rPr>
    </w:lvl>
    <w:lvl w:ilvl="4" w:tplc="FCBEA80C" w:tentative="1">
      <w:start w:val="1"/>
      <w:numFmt w:val="bullet"/>
      <w:lvlText w:val="-"/>
      <w:lvlJc w:val="left"/>
      <w:pPr>
        <w:tabs>
          <w:tab w:val="num" w:pos="3600"/>
        </w:tabs>
        <w:ind w:left="3600" w:hanging="360"/>
      </w:pPr>
      <w:rPr>
        <w:rFonts w:ascii="Times New Roman" w:hAnsi="Times New Roman" w:hint="default"/>
      </w:rPr>
    </w:lvl>
    <w:lvl w:ilvl="5" w:tplc="521C52DA" w:tentative="1">
      <w:start w:val="1"/>
      <w:numFmt w:val="bullet"/>
      <w:lvlText w:val="-"/>
      <w:lvlJc w:val="left"/>
      <w:pPr>
        <w:tabs>
          <w:tab w:val="num" w:pos="4320"/>
        </w:tabs>
        <w:ind w:left="4320" w:hanging="360"/>
      </w:pPr>
      <w:rPr>
        <w:rFonts w:ascii="Times New Roman" w:hAnsi="Times New Roman" w:hint="default"/>
      </w:rPr>
    </w:lvl>
    <w:lvl w:ilvl="6" w:tplc="D3B6A3F6" w:tentative="1">
      <w:start w:val="1"/>
      <w:numFmt w:val="bullet"/>
      <w:lvlText w:val="-"/>
      <w:lvlJc w:val="left"/>
      <w:pPr>
        <w:tabs>
          <w:tab w:val="num" w:pos="5040"/>
        </w:tabs>
        <w:ind w:left="5040" w:hanging="360"/>
      </w:pPr>
      <w:rPr>
        <w:rFonts w:ascii="Times New Roman" w:hAnsi="Times New Roman" w:hint="default"/>
      </w:rPr>
    </w:lvl>
    <w:lvl w:ilvl="7" w:tplc="7BCA737A" w:tentative="1">
      <w:start w:val="1"/>
      <w:numFmt w:val="bullet"/>
      <w:lvlText w:val="-"/>
      <w:lvlJc w:val="left"/>
      <w:pPr>
        <w:tabs>
          <w:tab w:val="num" w:pos="5760"/>
        </w:tabs>
        <w:ind w:left="5760" w:hanging="360"/>
      </w:pPr>
      <w:rPr>
        <w:rFonts w:ascii="Times New Roman" w:hAnsi="Times New Roman" w:hint="default"/>
      </w:rPr>
    </w:lvl>
    <w:lvl w:ilvl="8" w:tplc="931623E6"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5"/>
  </w:num>
  <w:num w:numId="3">
    <w:abstractNumId w:val="12"/>
  </w:num>
  <w:num w:numId="4">
    <w:abstractNumId w:val="27"/>
  </w:num>
  <w:num w:numId="5">
    <w:abstractNumId w:val="26"/>
  </w:num>
  <w:num w:numId="6">
    <w:abstractNumId w:val="36"/>
  </w:num>
  <w:num w:numId="7">
    <w:abstractNumId w:val="34"/>
  </w:num>
  <w:num w:numId="8">
    <w:abstractNumId w:val="37"/>
  </w:num>
  <w:num w:numId="9">
    <w:abstractNumId w:val="24"/>
  </w:num>
  <w:num w:numId="10">
    <w:abstractNumId w:val="21"/>
  </w:num>
  <w:num w:numId="11">
    <w:abstractNumId w:val="1"/>
  </w:num>
  <w:num w:numId="12">
    <w:abstractNumId w:val="3"/>
  </w:num>
  <w:num w:numId="13">
    <w:abstractNumId w:val="33"/>
  </w:num>
  <w:num w:numId="14">
    <w:abstractNumId w:val="19"/>
  </w:num>
  <w:num w:numId="15">
    <w:abstractNumId w:val="39"/>
  </w:num>
  <w:num w:numId="16">
    <w:abstractNumId w:val="40"/>
  </w:num>
  <w:num w:numId="17">
    <w:abstractNumId w:val="22"/>
  </w:num>
  <w:num w:numId="18">
    <w:abstractNumId w:val="13"/>
  </w:num>
  <w:num w:numId="19">
    <w:abstractNumId w:val="2"/>
  </w:num>
  <w:num w:numId="20">
    <w:abstractNumId w:val="44"/>
  </w:num>
  <w:num w:numId="21">
    <w:abstractNumId w:val="8"/>
  </w:num>
  <w:num w:numId="22">
    <w:abstractNumId w:val="25"/>
  </w:num>
  <w:num w:numId="23">
    <w:abstractNumId w:val="42"/>
  </w:num>
  <w:num w:numId="24">
    <w:abstractNumId w:val="6"/>
  </w:num>
  <w:num w:numId="25">
    <w:abstractNumId w:val="41"/>
  </w:num>
  <w:num w:numId="26">
    <w:abstractNumId w:val="11"/>
  </w:num>
  <w:num w:numId="27">
    <w:abstractNumId w:val="18"/>
  </w:num>
  <w:num w:numId="28">
    <w:abstractNumId w:val="14"/>
  </w:num>
  <w:num w:numId="29">
    <w:abstractNumId w:val="28"/>
  </w:num>
  <w:num w:numId="30">
    <w:abstractNumId w:val="29"/>
  </w:num>
  <w:num w:numId="31">
    <w:abstractNumId w:val="4"/>
  </w:num>
  <w:num w:numId="32">
    <w:abstractNumId w:val="7"/>
  </w:num>
  <w:num w:numId="33">
    <w:abstractNumId w:val="31"/>
  </w:num>
  <w:num w:numId="34">
    <w:abstractNumId w:val="43"/>
  </w:num>
  <w:num w:numId="35">
    <w:abstractNumId w:val="38"/>
  </w:num>
  <w:num w:numId="36">
    <w:abstractNumId w:val="20"/>
  </w:num>
  <w:num w:numId="37">
    <w:abstractNumId w:val="0"/>
  </w:num>
  <w:num w:numId="38">
    <w:abstractNumId w:val="17"/>
  </w:num>
  <w:num w:numId="39">
    <w:abstractNumId w:val="45"/>
  </w:num>
  <w:num w:numId="40">
    <w:abstractNumId w:val="16"/>
  </w:num>
  <w:num w:numId="41">
    <w:abstractNumId w:val="9"/>
  </w:num>
  <w:num w:numId="42">
    <w:abstractNumId w:val="35"/>
  </w:num>
  <w:num w:numId="43">
    <w:abstractNumId w:val="32"/>
  </w:num>
  <w:num w:numId="44">
    <w:abstractNumId w:val="5"/>
  </w:num>
  <w:num w:numId="45">
    <w:abstractNumId w:val="23"/>
  </w:num>
  <w:num w:numId="46">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004"/>
    <w:rsid w:val="00001A7C"/>
    <w:rsid w:val="00005696"/>
    <w:rsid w:val="00006E01"/>
    <w:rsid w:val="00007DDC"/>
    <w:rsid w:val="00010F4A"/>
    <w:rsid w:val="000124A3"/>
    <w:rsid w:val="000140BB"/>
    <w:rsid w:val="00014D00"/>
    <w:rsid w:val="00015F0E"/>
    <w:rsid w:val="00016DF9"/>
    <w:rsid w:val="0002066A"/>
    <w:rsid w:val="000208C3"/>
    <w:rsid w:val="000212AD"/>
    <w:rsid w:val="000221A0"/>
    <w:rsid w:val="00022E31"/>
    <w:rsid w:val="00026A26"/>
    <w:rsid w:val="00026CA9"/>
    <w:rsid w:val="00027000"/>
    <w:rsid w:val="0003265B"/>
    <w:rsid w:val="00035442"/>
    <w:rsid w:val="000405BB"/>
    <w:rsid w:val="000432CE"/>
    <w:rsid w:val="000444F5"/>
    <w:rsid w:val="00045ED9"/>
    <w:rsid w:val="00046B5C"/>
    <w:rsid w:val="0005090E"/>
    <w:rsid w:val="00050FEC"/>
    <w:rsid w:val="00051376"/>
    <w:rsid w:val="0005181B"/>
    <w:rsid w:val="000523C0"/>
    <w:rsid w:val="00056833"/>
    <w:rsid w:val="0006277A"/>
    <w:rsid w:val="00063F99"/>
    <w:rsid w:val="000671ED"/>
    <w:rsid w:val="0006741C"/>
    <w:rsid w:val="000677C6"/>
    <w:rsid w:val="0007146F"/>
    <w:rsid w:val="0007152F"/>
    <w:rsid w:val="000715E6"/>
    <w:rsid w:val="0007210B"/>
    <w:rsid w:val="00072375"/>
    <w:rsid w:val="00073B8C"/>
    <w:rsid w:val="00075CD3"/>
    <w:rsid w:val="0007666C"/>
    <w:rsid w:val="00076F66"/>
    <w:rsid w:val="00090106"/>
    <w:rsid w:val="00091502"/>
    <w:rsid w:val="00091720"/>
    <w:rsid w:val="0009249C"/>
    <w:rsid w:val="00094628"/>
    <w:rsid w:val="000958EB"/>
    <w:rsid w:val="00097BDF"/>
    <w:rsid w:val="00097C9C"/>
    <w:rsid w:val="000A087C"/>
    <w:rsid w:val="000A1E42"/>
    <w:rsid w:val="000A3F46"/>
    <w:rsid w:val="000A73D1"/>
    <w:rsid w:val="000B2AF0"/>
    <w:rsid w:val="000B34C3"/>
    <w:rsid w:val="000B502F"/>
    <w:rsid w:val="000B5D9C"/>
    <w:rsid w:val="000B63A6"/>
    <w:rsid w:val="000C006F"/>
    <w:rsid w:val="000C3944"/>
    <w:rsid w:val="000C5FDB"/>
    <w:rsid w:val="000D431F"/>
    <w:rsid w:val="000D4E06"/>
    <w:rsid w:val="000D672C"/>
    <w:rsid w:val="000D7697"/>
    <w:rsid w:val="000E1834"/>
    <w:rsid w:val="000E24F1"/>
    <w:rsid w:val="000E3153"/>
    <w:rsid w:val="000E6251"/>
    <w:rsid w:val="000F0DAC"/>
    <w:rsid w:val="00101B5B"/>
    <w:rsid w:val="00103FB7"/>
    <w:rsid w:val="00110143"/>
    <w:rsid w:val="001101DA"/>
    <w:rsid w:val="00110AC9"/>
    <w:rsid w:val="00111668"/>
    <w:rsid w:val="0011416B"/>
    <w:rsid w:val="001156A1"/>
    <w:rsid w:val="00116844"/>
    <w:rsid w:val="00117D02"/>
    <w:rsid w:val="00120523"/>
    <w:rsid w:val="00122888"/>
    <w:rsid w:val="001245D0"/>
    <w:rsid w:val="00125CFD"/>
    <w:rsid w:val="00130E57"/>
    <w:rsid w:val="0013128C"/>
    <w:rsid w:val="0013309F"/>
    <w:rsid w:val="00134A67"/>
    <w:rsid w:val="00136D21"/>
    <w:rsid w:val="001403D1"/>
    <w:rsid w:val="00142395"/>
    <w:rsid w:val="00147199"/>
    <w:rsid w:val="001536C7"/>
    <w:rsid w:val="001548F4"/>
    <w:rsid w:val="0015662C"/>
    <w:rsid w:val="00157577"/>
    <w:rsid w:val="001604DA"/>
    <w:rsid w:val="00160720"/>
    <w:rsid w:val="00162E3B"/>
    <w:rsid w:val="00163367"/>
    <w:rsid w:val="0016345F"/>
    <w:rsid w:val="001643E1"/>
    <w:rsid w:val="00170A10"/>
    <w:rsid w:val="00171842"/>
    <w:rsid w:val="00172595"/>
    <w:rsid w:val="00181292"/>
    <w:rsid w:val="0018165B"/>
    <w:rsid w:val="001837A8"/>
    <w:rsid w:val="001839B0"/>
    <w:rsid w:val="001848CF"/>
    <w:rsid w:val="00186C91"/>
    <w:rsid w:val="001903B7"/>
    <w:rsid w:val="00190859"/>
    <w:rsid w:val="001B1D59"/>
    <w:rsid w:val="001B2FB6"/>
    <w:rsid w:val="001B4D51"/>
    <w:rsid w:val="001C2CE6"/>
    <w:rsid w:val="001C62BC"/>
    <w:rsid w:val="001C6D1F"/>
    <w:rsid w:val="001D092A"/>
    <w:rsid w:val="001D0FD3"/>
    <w:rsid w:val="001D5CD5"/>
    <w:rsid w:val="001E05C5"/>
    <w:rsid w:val="001E4D1E"/>
    <w:rsid w:val="001E5DC9"/>
    <w:rsid w:val="001E65FD"/>
    <w:rsid w:val="001F0FAA"/>
    <w:rsid w:val="001F3020"/>
    <w:rsid w:val="001F347A"/>
    <w:rsid w:val="001F5609"/>
    <w:rsid w:val="001F6606"/>
    <w:rsid w:val="001F68D6"/>
    <w:rsid w:val="001F694A"/>
    <w:rsid w:val="002001F4"/>
    <w:rsid w:val="00205508"/>
    <w:rsid w:val="002067B5"/>
    <w:rsid w:val="00207D5E"/>
    <w:rsid w:val="00211FED"/>
    <w:rsid w:val="00213184"/>
    <w:rsid w:val="002177EE"/>
    <w:rsid w:val="002201F2"/>
    <w:rsid w:val="00220F55"/>
    <w:rsid w:val="00222B72"/>
    <w:rsid w:val="00225812"/>
    <w:rsid w:val="00227581"/>
    <w:rsid w:val="0022767A"/>
    <w:rsid w:val="002303B6"/>
    <w:rsid w:val="00231E72"/>
    <w:rsid w:val="00232DFD"/>
    <w:rsid w:val="00233330"/>
    <w:rsid w:val="00242B14"/>
    <w:rsid w:val="00242BAB"/>
    <w:rsid w:val="00247742"/>
    <w:rsid w:val="00251E5C"/>
    <w:rsid w:val="00252D03"/>
    <w:rsid w:val="00252D2B"/>
    <w:rsid w:val="002535C7"/>
    <w:rsid w:val="00253766"/>
    <w:rsid w:val="002559CE"/>
    <w:rsid w:val="0026222F"/>
    <w:rsid w:val="002623F7"/>
    <w:rsid w:val="002646BE"/>
    <w:rsid w:val="00266AC4"/>
    <w:rsid w:val="00267462"/>
    <w:rsid w:val="00270692"/>
    <w:rsid w:val="002714F1"/>
    <w:rsid w:val="00272FD7"/>
    <w:rsid w:val="00274881"/>
    <w:rsid w:val="00280A6D"/>
    <w:rsid w:val="0028406D"/>
    <w:rsid w:val="00284357"/>
    <w:rsid w:val="00284A32"/>
    <w:rsid w:val="002855E4"/>
    <w:rsid w:val="0028710C"/>
    <w:rsid w:val="0029038E"/>
    <w:rsid w:val="00290546"/>
    <w:rsid w:val="002911EB"/>
    <w:rsid w:val="00297E1E"/>
    <w:rsid w:val="002A15B4"/>
    <w:rsid w:val="002A22C1"/>
    <w:rsid w:val="002A2B79"/>
    <w:rsid w:val="002A3B4A"/>
    <w:rsid w:val="002A5867"/>
    <w:rsid w:val="002A5B8A"/>
    <w:rsid w:val="002A668A"/>
    <w:rsid w:val="002A6FCF"/>
    <w:rsid w:val="002B6FFB"/>
    <w:rsid w:val="002C0166"/>
    <w:rsid w:val="002C20C5"/>
    <w:rsid w:val="002C4682"/>
    <w:rsid w:val="002C6C2F"/>
    <w:rsid w:val="002C7DA2"/>
    <w:rsid w:val="002D2AC3"/>
    <w:rsid w:val="002D3004"/>
    <w:rsid w:val="002D644C"/>
    <w:rsid w:val="002D7171"/>
    <w:rsid w:val="002E0C8E"/>
    <w:rsid w:val="002E1247"/>
    <w:rsid w:val="002E2693"/>
    <w:rsid w:val="002E7159"/>
    <w:rsid w:val="002E7D6B"/>
    <w:rsid w:val="002F0906"/>
    <w:rsid w:val="002F1C00"/>
    <w:rsid w:val="002F1E47"/>
    <w:rsid w:val="002F4963"/>
    <w:rsid w:val="002F4EAE"/>
    <w:rsid w:val="003007DE"/>
    <w:rsid w:val="00301D5A"/>
    <w:rsid w:val="00302CF5"/>
    <w:rsid w:val="00303024"/>
    <w:rsid w:val="00304410"/>
    <w:rsid w:val="00304C82"/>
    <w:rsid w:val="00305763"/>
    <w:rsid w:val="00306B12"/>
    <w:rsid w:val="00307501"/>
    <w:rsid w:val="00312101"/>
    <w:rsid w:val="00312490"/>
    <w:rsid w:val="0031259C"/>
    <w:rsid w:val="00313ED1"/>
    <w:rsid w:val="00314283"/>
    <w:rsid w:val="003160BC"/>
    <w:rsid w:val="003164B5"/>
    <w:rsid w:val="00320ADC"/>
    <w:rsid w:val="00320B75"/>
    <w:rsid w:val="00321DE8"/>
    <w:rsid w:val="00322CC5"/>
    <w:rsid w:val="003232B5"/>
    <w:rsid w:val="00324745"/>
    <w:rsid w:val="00325057"/>
    <w:rsid w:val="0032560C"/>
    <w:rsid w:val="00325D4B"/>
    <w:rsid w:val="00331BF9"/>
    <w:rsid w:val="00334058"/>
    <w:rsid w:val="00335FC5"/>
    <w:rsid w:val="00340594"/>
    <w:rsid w:val="00342C49"/>
    <w:rsid w:val="00344372"/>
    <w:rsid w:val="003462B8"/>
    <w:rsid w:val="003510ED"/>
    <w:rsid w:val="00353EC6"/>
    <w:rsid w:val="0035411A"/>
    <w:rsid w:val="003601AC"/>
    <w:rsid w:val="00361777"/>
    <w:rsid w:val="00362F5D"/>
    <w:rsid w:val="00363A00"/>
    <w:rsid w:val="0036400C"/>
    <w:rsid w:val="0036711D"/>
    <w:rsid w:val="00367F84"/>
    <w:rsid w:val="00374C07"/>
    <w:rsid w:val="00376D63"/>
    <w:rsid w:val="0038171F"/>
    <w:rsid w:val="0038479D"/>
    <w:rsid w:val="00387998"/>
    <w:rsid w:val="00390125"/>
    <w:rsid w:val="0039250A"/>
    <w:rsid w:val="00393FDB"/>
    <w:rsid w:val="0039437E"/>
    <w:rsid w:val="003943CA"/>
    <w:rsid w:val="00394A74"/>
    <w:rsid w:val="00394B7F"/>
    <w:rsid w:val="003951F6"/>
    <w:rsid w:val="00395E03"/>
    <w:rsid w:val="003A04F7"/>
    <w:rsid w:val="003A0A99"/>
    <w:rsid w:val="003A4BD4"/>
    <w:rsid w:val="003A562C"/>
    <w:rsid w:val="003A5FA4"/>
    <w:rsid w:val="003A64B4"/>
    <w:rsid w:val="003B2724"/>
    <w:rsid w:val="003B37F9"/>
    <w:rsid w:val="003B383E"/>
    <w:rsid w:val="003B429C"/>
    <w:rsid w:val="003C0B75"/>
    <w:rsid w:val="003C2D98"/>
    <w:rsid w:val="003C32BC"/>
    <w:rsid w:val="003C5312"/>
    <w:rsid w:val="003C5DDC"/>
    <w:rsid w:val="003C72FD"/>
    <w:rsid w:val="003D32AC"/>
    <w:rsid w:val="003D3A82"/>
    <w:rsid w:val="003D42D3"/>
    <w:rsid w:val="003D5517"/>
    <w:rsid w:val="003D557B"/>
    <w:rsid w:val="003D5D7F"/>
    <w:rsid w:val="003D5EA1"/>
    <w:rsid w:val="003D6857"/>
    <w:rsid w:val="003D69E1"/>
    <w:rsid w:val="003E0AEA"/>
    <w:rsid w:val="003E1105"/>
    <w:rsid w:val="003E3320"/>
    <w:rsid w:val="003E4881"/>
    <w:rsid w:val="003F2A58"/>
    <w:rsid w:val="003F4BAF"/>
    <w:rsid w:val="00400405"/>
    <w:rsid w:val="004013E4"/>
    <w:rsid w:val="00401FE6"/>
    <w:rsid w:val="00402215"/>
    <w:rsid w:val="00403BF9"/>
    <w:rsid w:val="00405D1E"/>
    <w:rsid w:val="004109F1"/>
    <w:rsid w:val="00411FE4"/>
    <w:rsid w:val="0041241E"/>
    <w:rsid w:val="00416655"/>
    <w:rsid w:val="00417C14"/>
    <w:rsid w:val="00420359"/>
    <w:rsid w:val="004214A8"/>
    <w:rsid w:val="00422E9B"/>
    <w:rsid w:val="00424458"/>
    <w:rsid w:val="0042581C"/>
    <w:rsid w:val="00426F85"/>
    <w:rsid w:val="004304C2"/>
    <w:rsid w:val="00431861"/>
    <w:rsid w:val="0043305D"/>
    <w:rsid w:val="00440EA9"/>
    <w:rsid w:val="00455FB5"/>
    <w:rsid w:val="0045655F"/>
    <w:rsid w:val="00457AA2"/>
    <w:rsid w:val="004623DD"/>
    <w:rsid w:val="00462C8E"/>
    <w:rsid w:val="00463992"/>
    <w:rsid w:val="00465642"/>
    <w:rsid w:val="004667F7"/>
    <w:rsid w:val="00467B02"/>
    <w:rsid w:val="00470ED0"/>
    <w:rsid w:val="00472500"/>
    <w:rsid w:val="00473362"/>
    <w:rsid w:val="00474ECD"/>
    <w:rsid w:val="00476437"/>
    <w:rsid w:val="0047703D"/>
    <w:rsid w:val="00477BB3"/>
    <w:rsid w:val="00482366"/>
    <w:rsid w:val="004843F6"/>
    <w:rsid w:val="00485111"/>
    <w:rsid w:val="00485B30"/>
    <w:rsid w:val="00486CC0"/>
    <w:rsid w:val="004876BC"/>
    <w:rsid w:val="00490056"/>
    <w:rsid w:val="00491C3B"/>
    <w:rsid w:val="00495EB8"/>
    <w:rsid w:val="004971AD"/>
    <w:rsid w:val="004A071F"/>
    <w:rsid w:val="004A2A71"/>
    <w:rsid w:val="004A5226"/>
    <w:rsid w:val="004A559D"/>
    <w:rsid w:val="004A7152"/>
    <w:rsid w:val="004B287A"/>
    <w:rsid w:val="004B38BF"/>
    <w:rsid w:val="004B4672"/>
    <w:rsid w:val="004B59CF"/>
    <w:rsid w:val="004B7CE0"/>
    <w:rsid w:val="004C0A57"/>
    <w:rsid w:val="004C351B"/>
    <w:rsid w:val="004C35FC"/>
    <w:rsid w:val="004C43D6"/>
    <w:rsid w:val="004C5A6C"/>
    <w:rsid w:val="004C73F0"/>
    <w:rsid w:val="004C7EAD"/>
    <w:rsid w:val="004D0574"/>
    <w:rsid w:val="004D3562"/>
    <w:rsid w:val="004D4BD9"/>
    <w:rsid w:val="004D4CBC"/>
    <w:rsid w:val="004D6731"/>
    <w:rsid w:val="004D7449"/>
    <w:rsid w:val="004E3932"/>
    <w:rsid w:val="004E452E"/>
    <w:rsid w:val="004E59DF"/>
    <w:rsid w:val="004E6A67"/>
    <w:rsid w:val="004F0DAA"/>
    <w:rsid w:val="004F2399"/>
    <w:rsid w:val="004F505E"/>
    <w:rsid w:val="004F5C45"/>
    <w:rsid w:val="00500B4D"/>
    <w:rsid w:val="005038DF"/>
    <w:rsid w:val="00505421"/>
    <w:rsid w:val="0050677F"/>
    <w:rsid w:val="00507888"/>
    <w:rsid w:val="005118EB"/>
    <w:rsid w:val="00512C7B"/>
    <w:rsid w:val="005132C8"/>
    <w:rsid w:val="00513DB9"/>
    <w:rsid w:val="0051401F"/>
    <w:rsid w:val="005202F5"/>
    <w:rsid w:val="0052059F"/>
    <w:rsid w:val="00530D2E"/>
    <w:rsid w:val="0054014D"/>
    <w:rsid w:val="00540C40"/>
    <w:rsid w:val="00541501"/>
    <w:rsid w:val="0054761B"/>
    <w:rsid w:val="005500A1"/>
    <w:rsid w:val="0055062A"/>
    <w:rsid w:val="0055159A"/>
    <w:rsid w:val="005521BA"/>
    <w:rsid w:val="0055256B"/>
    <w:rsid w:val="00557293"/>
    <w:rsid w:val="00562E27"/>
    <w:rsid w:val="0056316B"/>
    <w:rsid w:val="00564B80"/>
    <w:rsid w:val="00565C09"/>
    <w:rsid w:val="00566688"/>
    <w:rsid w:val="00567527"/>
    <w:rsid w:val="00571088"/>
    <w:rsid w:val="00571A8C"/>
    <w:rsid w:val="00571DC3"/>
    <w:rsid w:val="00572B09"/>
    <w:rsid w:val="0057516F"/>
    <w:rsid w:val="00581F41"/>
    <w:rsid w:val="00587CD0"/>
    <w:rsid w:val="00596640"/>
    <w:rsid w:val="005A5EBB"/>
    <w:rsid w:val="005A7EC3"/>
    <w:rsid w:val="005B1C40"/>
    <w:rsid w:val="005B4F16"/>
    <w:rsid w:val="005B5D42"/>
    <w:rsid w:val="005B79C2"/>
    <w:rsid w:val="005C09D1"/>
    <w:rsid w:val="005C3A0C"/>
    <w:rsid w:val="005C3F3B"/>
    <w:rsid w:val="005C4D35"/>
    <w:rsid w:val="005C52A7"/>
    <w:rsid w:val="005C7E89"/>
    <w:rsid w:val="005D16EB"/>
    <w:rsid w:val="005D2B74"/>
    <w:rsid w:val="005D3E7B"/>
    <w:rsid w:val="005D6C19"/>
    <w:rsid w:val="005E1FA8"/>
    <w:rsid w:val="005E1FC7"/>
    <w:rsid w:val="005E248A"/>
    <w:rsid w:val="005E4231"/>
    <w:rsid w:val="005E46E5"/>
    <w:rsid w:val="005E60C8"/>
    <w:rsid w:val="005E6810"/>
    <w:rsid w:val="005F1817"/>
    <w:rsid w:val="005F71C3"/>
    <w:rsid w:val="005F781D"/>
    <w:rsid w:val="0060027B"/>
    <w:rsid w:val="00600985"/>
    <w:rsid w:val="006025A0"/>
    <w:rsid w:val="00602730"/>
    <w:rsid w:val="00602D08"/>
    <w:rsid w:val="006041E9"/>
    <w:rsid w:val="006077AA"/>
    <w:rsid w:val="0060787E"/>
    <w:rsid w:val="00611259"/>
    <w:rsid w:val="0061326D"/>
    <w:rsid w:val="00615F8D"/>
    <w:rsid w:val="0061737F"/>
    <w:rsid w:val="0061763B"/>
    <w:rsid w:val="00620A7C"/>
    <w:rsid w:val="0062258F"/>
    <w:rsid w:val="006232F8"/>
    <w:rsid w:val="00623BDC"/>
    <w:rsid w:val="00623DAD"/>
    <w:rsid w:val="00624830"/>
    <w:rsid w:val="00624BFD"/>
    <w:rsid w:val="00625681"/>
    <w:rsid w:val="006272C4"/>
    <w:rsid w:val="006273A6"/>
    <w:rsid w:val="006315D1"/>
    <w:rsid w:val="00631985"/>
    <w:rsid w:val="00634EE5"/>
    <w:rsid w:val="0064232F"/>
    <w:rsid w:val="0064334E"/>
    <w:rsid w:val="006533A0"/>
    <w:rsid w:val="00654C3A"/>
    <w:rsid w:val="00661070"/>
    <w:rsid w:val="006619C2"/>
    <w:rsid w:val="006620B0"/>
    <w:rsid w:val="00664791"/>
    <w:rsid w:val="00665365"/>
    <w:rsid w:val="00670108"/>
    <w:rsid w:val="00670476"/>
    <w:rsid w:val="0067051B"/>
    <w:rsid w:val="00670C27"/>
    <w:rsid w:val="00671D7A"/>
    <w:rsid w:val="00675634"/>
    <w:rsid w:val="00675D1D"/>
    <w:rsid w:val="00675E5E"/>
    <w:rsid w:val="0068049A"/>
    <w:rsid w:val="006805D4"/>
    <w:rsid w:val="00681D3C"/>
    <w:rsid w:val="0068214E"/>
    <w:rsid w:val="006828CA"/>
    <w:rsid w:val="00683268"/>
    <w:rsid w:val="00684241"/>
    <w:rsid w:val="006871D6"/>
    <w:rsid w:val="0069061F"/>
    <w:rsid w:val="006911C2"/>
    <w:rsid w:val="00691543"/>
    <w:rsid w:val="00692D74"/>
    <w:rsid w:val="0069598A"/>
    <w:rsid w:val="00696421"/>
    <w:rsid w:val="0069701B"/>
    <w:rsid w:val="006A0018"/>
    <w:rsid w:val="006A7596"/>
    <w:rsid w:val="006B039F"/>
    <w:rsid w:val="006B0733"/>
    <w:rsid w:val="006B51F6"/>
    <w:rsid w:val="006B713E"/>
    <w:rsid w:val="006C5136"/>
    <w:rsid w:val="006C51F4"/>
    <w:rsid w:val="006C5FB4"/>
    <w:rsid w:val="006C6730"/>
    <w:rsid w:val="006C6ECF"/>
    <w:rsid w:val="006D3331"/>
    <w:rsid w:val="006D4284"/>
    <w:rsid w:val="006D52E9"/>
    <w:rsid w:val="006D5C65"/>
    <w:rsid w:val="006D5F12"/>
    <w:rsid w:val="006D5FDC"/>
    <w:rsid w:val="006D70DB"/>
    <w:rsid w:val="006E0F22"/>
    <w:rsid w:val="006E2461"/>
    <w:rsid w:val="006E5B94"/>
    <w:rsid w:val="006E662B"/>
    <w:rsid w:val="006E7E21"/>
    <w:rsid w:val="006F19A4"/>
    <w:rsid w:val="006F3674"/>
    <w:rsid w:val="006F4ADB"/>
    <w:rsid w:val="006F5A02"/>
    <w:rsid w:val="006F71AA"/>
    <w:rsid w:val="00700E7D"/>
    <w:rsid w:val="00700EC2"/>
    <w:rsid w:val="00702D6B"/>
    <w:rsid w:val="007044FD"/>
    <w:rsid w:val="007050FC"/>
    <w:rsid w:val="00705F42"/>
    <w:rsid w:val="00706A1B"/>
    <w:rsid w:val="00706CAF"/>
    <w:rsid w:val="00711028"/>
    <w:rsid w:val="00711907"/>
    <w:rsid w:val="00712C4D"/>
    <w:rsid w:val="00713158"/>
    <w:rsid w:val="007170B0"/>
    <w:rsid w:val="00717571"/>
    <w:rsid w:val="007179EE"/>
    <w:rsid w:val="007219CC"/>
    <w:rsid w:val="00723D4F"/>
    <w:rsid w:val="00725ACF"/>
    <w:rsid w:val="00726FB1"/>
    <w:rsid w:val="0073035B"/>
    <w:rsid w:val="007306C8"/>
    <w:rsid w:val="00731659"/>
    <w:rsid w:val="0073400D"/>
    <w:rsid w:val="00734314"/>
    <w:rsid w:val="00736469"/>
    <w:rsid w:val="0073703C"/>
    <w:rsid w:val="00737924"/>
    <w:rsid w:val="00741511"/>
    <w:rsid w:val="007425DB"/>
    <w:rsid w:val="00744575"/>
    <w:rsid w:val="0074764A"/>
    <w:rsid w:val="007479CA"/>
    <w:rsid w:val="00747B65"/>
    <w:rsid w:val="007514DE"/>
    <w:rsid w:val="007514F0"/>
    <w:rsid w:val="00751CD8"/>
    <w:rsid w:val="007520E1"/>
    <w:rsid w:val="00752429"/>
    <w:rsid w:val="00752AA2"/>
    <w:rsid w:val="00754F32"/>
    <w:rsid w:val="00756CD6"/>
    <w:rsid w:val="00760222"/>
    <w:rsid w:val="00761D66"/>
    <w:rsid w:val="00762163"/>
    <w:rsid w:val="00764966"/>
    <w:rsid w:val="00765E62"/>
    <w:rsid w:val="00766FE4"/>
    <w:rsid w:val="007675E9"/>
    <w:rsid w:val="007677DB"/>
    <w:rsid w:val="00767874"/>
    <w:rsid w:val="007702E2"/>
    <w:rsid w:val="0077142C"/>
    <w:rsid w:val="00772925"/>
    <w:rsid w:val="00773088"/>
    <w:rsid w:val="00773300"/>
    <w:rsid w:val="0077499E"/>
    <w:rsid w:val="007770FB"/>
    <w:rsid w:val="00777E2C"/>
    <w:rsid w:val="007803C3"/>
    <w:rsid w:val="007805EA"/>
    <w:rsid w:val="00783F02"/>
    <w:rsid w:val="007845BA"/>
    <w:rsid w:val="007845E7"/>
    <w:rsid w:val="00787B6D"/>
    <w:rsid w:val="0079039A"/>
    <w:rsid w:val="007907A2"/>
    <w:rsid w:val="00791B79"/>
    <w:rsid w:val="007925DB"/>
    <w:rsid w:val="00792F94"/>
    <w:rsid w:val="0079319A"/>
    <w:rsid w:val="00794420"/>
    <w:rsid w:val="00796143"/>
    <w:rsid w:val="00796C0B"/>
    <w:rsid w:val="007A1063"/>
    <w:rsid w:val="007A457B"/>
    <w:rsid w:val="007A6EFA"/>
    <w:rsid w:val="007C000B"/>
    <w:rsid w:val="007C1135"/>
    <w:rsid w:val="007C30E4"/>
    <w:rsid w:val="007D179B"/>
    <w:rsid w:val="007D2261"/>
    <w:rsid w:val="007D3E68"/>
    <w:rsid w:val="007D6705"/>
    <w:rsid w:val="007D69FA"/>
    <w:rsid w:val="007E1096"/>
    <w:rsid w:val="007E278F"/>
    <w:rsid w:val="007E3FCD"/>
    <w:rsid w:val="007E4559"/>
    <w:rsid w:val="007E46EE"/>
    <w:rsid w:val="007E4CE4"/>
    <w:rsid w:val="007F0D6E"/>
    <w:rsid w:val="007F23A3"/>
    <w:rsid w:val="007F48DE"/>
    <w:rsid w:val="007F4A6C"/>
    <w:rsid w:val="007F4FB1"/>
    <w:rsid w:val="007F51D4"/>
    <w:rsid w:val="007F57F6"/>
    <w:rsid w:val="007F6E27"/>
    <w:rsid w:val="007F7E87"/>
    <w:rsid w:val="00801B02"/>
    <w:rsid w:val="00801BF1"/>
    <w:rsid w:val="00801DAD"/>
    <w:rsid w:val="00815EA9"/>
    <w:rsid w:val="00816B68"/>
    <w:rsid w:val="00820704"/>
    <w:rsid w:val="00820C3C"/>
    <w:rsid w:val="008271EA"/>
    <w:rsid w:val="00827EAA"/>
    <w:rsid w:val="008309E5"/>
    <w:rsid w:val="00831A2A"/>
    <w:rsid w:val="00831E3E"/>
    <w:rsid w:val="00832B58"/>
    <w:rsid w:val="00833149"/>
    <w:rsid w:val="0083330F"/>
    <w:rsid w:val="00833A2F"/>
    <w:rsid w:val="00844F7E"/>
    <w:rsid w:val="00852E1E"/>
    <w:rsid w:val="00855F9D"/>
    <w:rsid w:val="008579AD"/>
    <w:rsid w:val="00857DD9"/>
    <w:rsid w:val="00863EF9"/>
    <w:rsid w:val="0086469B"/>
    <w:rsid w:val="008662C2"/>
    <w:rsid w:val="00871287"/>
    <w:rsid w:val="00875574"/>
    <w:rsid w:val="00880847"/>
    <w:rsid w:val="00882A9C"/>
    <w:rsid w:val="00884F6E"/>
    <w:rsid w:val="0088611F"/>
    <w:rsid w:val="00886330"/>
    <w:rsid w:val="008906F8"/>
    <w:rsid w:val="00894DFC"/>
    <w:rsid w:val="00894E87"/>
    <w:rsid w:val="00895D55"/>
    <w:rsid w:val="0089660D"/>
    <w:rsid w:val="008972B4"/>
    <w:rsid w:val="008A07CB"/>
    <w:rsid w:val="008A5142"/>
    <w:rsid w:val="008A68ED"/>
    <w:rsid w:val="008A6E05"/>
    <w:rsid w:val="008B08B8"/>
    <w:rsid w:val="008B13E9"/>
    <w:rsid w:val="008B2CFC"/>
    <w:rsid w:val="008B3244"/>
    <w:rsid w:val="008B3AC4"/>
    <w:rsid w:val="008B5186"/>
    <w:rsid w:val="008B5D87"/>
    <w:rsid w:val="008C0E31"/>
    <w:rsid w:val="008C1464"/>
    <w:rsid w:val="008C35A7"/>
    <w:rsid w:val="008C435E"/>
    <w:rsid w:val="008C54E3"/>
    <w:rsid w:val="008C5CAD"/>
    <w:rsid w:val="008C60F5"/>
    <w:rsid w:val="008C6751"/>
    <w:rsid w:val="008C7E6F"/>
    <w:rsid w:val="008D0589"/>
    <w:rsid w:val="008D2282"/>
    <w:rsid w:val="008E0600"/>
    <w:rsid w:val="008E0836"/>
    <w:rsid w:val="008E090B"/>
    <w:rsid w:val="008E13BC"/>
    <w:rsid w:val="008E2819"/>
    <w:rsid w:val="008E588E"/>
    <w:rsid w:val="008E6241"/>
    <w:rsid w:val="008E6705"/>
    <w:rsid w:val="008E68C2"/>
    <w:rsid w:val="008F37AE"/>
    <w:rsid w:val="008F4393"/>
    <w:rsid w:val="008F537A"/>
    <w:rsid w:val="009039FA"/>
    <w:rsid w:val="00904CA0"/>
    <w:rsid w:val="00905454"/>
    <w:rsid w:val="00905E57"/>
    <w:rsid w:val="00905ECF"/>
    <w:rsid w:val="00910056"/>
    <w:rsid w:val="00917645"/>
    <w:rsid w:val="0091799F"/>
    <w:rsid w:val="009202C2"/>
    <w:rsid w:val="00922EF5"/>
    <w:rsid w:val="00925B64"/>
    <w:rsid w:val="00927450"/>
    <w:rsid w:val="009319DF"/>
    <w:rsid w:val="00934573"/>
    <w:rsid w:val="0093533D"/>
    <w:rsid w:val="00940197"/>
    <w:rsid w:val="00941FFC"/>
    <w:rsid w:val="00945147"/>
    <w:rsid w:val="009472F9"/>
    <w:rsid w:val="009507A3"/>
    <w:rsid w:val="00951A6B"/>
    <w:rsid w:val="009550D9"/>
    <w:rsid w:val="00955275"/>
    <w:rsid w:val="00956403"/>
    <w:rsid w:val="00957128"/>
    <w:rsid w:val="00960030"/>
    <w:rsid w:val="009650C3"/>
    <w:rsid w:val="00965EDF"/>
    <w:rsid w:val="00974BCF"/>
    <w:rsid w:val="00981ACD"/>
    <w:rsid w:val="00984437"/>
    <w:rsid w:val="00985160"/>
    <w:rsid w:val="00985622"/>
    <w:rsid w:val="00986EC7"/>
    <w:rsid w:val="00987931"/>
    <w:rsid w:val="0099213B"/>
    <w:rsid w:val="00992D2A"/>
    <w:rsid w:val="00993607"/>
    <w:rsid w:val="009953F8"/>
    <w:rsid w:val="009A043E"/>
    <w:rsid w:val="009A7212"/>
    <w:rsid w:val="009A76BA"/>
    <w:rsid w:val="009A7D0A"/>
    <w:rsid w:val="009B12D9"/>
    <w:rsid w:val="009B3735"/>
    <w:rsid w:val="009B7143"/>
    <w:rsid w:val="009B79EA"/>
    <w:rsid w:val="009C1A5C"/>
    <w:rsid w:val="009C252F"/>
    <w:rsid w:val="009C341B"/>
    <w:rsid w:val="009C43C5"/>
    <w:rsid w:val="009C65D1"/>
    <w:rsid w:val="009C6829"/>
    <w:rsid w:val="009D0290"/>
    <w:rsid w:val="009D7A67"/>
    <w:rsid w:val="009E0398"/>
    <w:rsid w:val="009E08BC"/>
    <w:rsid w:val="009E08E8"/>
    <w:rsid w:val="009E0A7F"/>
    <w:rsid w:val="009E23BB"/>
    <w:rsid w:val="009E4171"/>
    <w:rsid w:val="009E4DFC"/>
    <w:rsid w:val="009E64E7"/>
    <w:rsid w:val="009E6D02"/>
    <w:rsid w:val="009E7F2F"/>
    <w:rsid w:val="009F0CBA"/>
    <w:rsid w:val="009F114C"/>
    <w:rsid w:val="009F3232"/>
    <w:rsid w:val="009F4CDE"/>
    <w:rsid w:val="009F5938"/>
    <w:rsid w:val="009F76EE"/>
    <w:rsid w:val="00A010F7"/>
    <w:rsid w:val="00A02213"/>
    <w:rsid w:val="00A05592"/>
    <w:rsid w:val="00A05D71"/>
    <w:rsid w:val="00A11C59"/>
    <w:rsid w:val="00A17115"/>
    <w:rsid w:val="00A21408"/>
    <w:rsid w:val="00A21E03"/>
    <w:rsid w:val="00A22FEE"/>
    <w:rsid w:val="00A27F7D"/>
    <w:rsid w:val="00A319F0"/>
    <w:rsid w:val="00A35EB2"/>
    <w:rsid w:val="00A36681"/>
    <w:rsid w:val="00A366FF"/>
    <w:rsid w:val="00A40CF3"/>
    <w:rsid w:val="00A43771"/>
    <w:rsid w:val="00A450AA"/>
    <w:rsid w:val="00A45CC3"/>
    <w:rsid w:val="00A46FAA"/>
    <w:rsid w:val="00A51C2A"/>
    <w:rsid w:val="00A54920"/>
    <w:rsid w:val="00A54C76"/>
    <w:rsid w:val="00A60680"/>
    <w:rsid w:val="00A67317"/>
    <w:rsid w:val="00A72952"/>
    <w:rsid w:val="00A75871"/>
    <w:rsid w:val="00A76F0C"/>
    <w:rsid w:val="00A779D0"/>
    <w:rsid w:val="00A81190"/>
    <w:rsid w:val="00A814D3"/>
    <w:rsid w:val="00A81E24"/>
    <w:rsid w:val="00A81E4E"/>
    <w:rsid w:val="00A8223C"/>
    <w:rsid w:val="00A82DDE"/>
    <w:rsid w:val="00A849A3"/>
    <w:rsid w:val="00A84A72"/>
    <w:rsid w:val="00A864B1"/>
    <w:rsid w:val="00A902D3"/>
    <w:rsid w:val="00A91C40"/>
    <w:rsid w:val="00A92A3C"/>
    <w:rsid w:val="00A93734"/>
    <w:rsid w:val="00A93BBA"/>
    <w:rsid w:val="00A94D96"/>
    <w:rsid w:val="00A971BA"/>
    <w:rsid w:val="00AA13DA"/>
    <w:rsid w:val="00AA374A"/>
    <w:rsid w:val="00AA523D"/>
    <w:rsid w:val="00AA6A53"/>
    <w:rsid w:val="00AA6DA6"/>
    <w:rsid w:val="00AA7E9A"/>
    <w:rsid w:val="00AB1EEB"/>
    <w:rsid w:val="00AB268A"/>
    <w:rsid w:val="00AB6304"/>
    <w:rsid w:val="00AC0641"/>
    <w:rsid w:val="00AC2842"/>
    <w:rsid w:val="00AC40D1"/>
    <w:rsid w:val="00AC4242"/>
    <w:rsid w:val="00AC61FE"/>
    <w:rsid w:val="00AC7C52"/>
    <w:rsid w:val="00AD1A59"/>
    <w:rsid w:val="00AD28F8"/>
    <w:rsid w:val="00AD487D"/>
    <w:rsid w:val="00AE0FD0"/>
    <w:rsid w:val="00AE1CDC"/>
    <w:rsid w:val="00AE4161"/>
    <w:rsid w:val="00AE44AC"/>
    <w:rsid w:val="00AE5565"/>
    <w:rsid w:val="00AE6021"/>
    <w:rsid w:val="00AF5956"/>
    <w:rsid w:val="00AF64A7"/>
    <w:rsid w:val="00B052C9"/>
    <w:rsid w:val="00B07556"/>
    <w:rsid w:val="00B1166D"/>
    <w:rsid w:val="00B116BA"/>
    <w:rsid w:val="00B136BE"/>
    <w:rsid w:val="00B16F0E"/>
    <w:rsid w:val="00B17B7B"/>
    <w:rsid w:val="00B20451"/>
    <w:rsid w:val="00B2223B"/>
    <w:rsid w:val="00B23A5D"/>
    <w:rsid w:val="00B24598"/>
    <w:rsid w:val="00B24B3F"/>
    <w:rsid w:val="00B24D59"/>
    <w:rsid w:val="00B25225"/>
    <w:rsid w:val="00B27663"/>
    <w:rsid w:val="00B27DA1"/>
    <w:rsid w:val="00B30A51"/>
    <w:rsid w:val="00B3174D"/>
    <w:rsid w:val="00B31F39"/>
    <w:rsid w:val="00B34540"/>
    <w:rsid w:val="00B34651"/>
    <w:rsid w:val="00B34D1F"/>
    <w:rsid w:val="00B3622A"/>
    <w:rsid w:val="00B362D7"/>
    <w:rsid w:val="00B45A58"/>
    <w:rsid w:val="00B45FBD"/>
    <w:rsid w:val="00B517A0"/>
    <w:rsid w:val="00B53A31"/>
    <w:rsid w:val="00B548F1"/>
    <w:rsid w:val="00B54EB9"/>
    <w:rsid w:val="00B61723"/>
    <w:rsid w:val="00B6481C"/>
    <w:rsid w:val="00B651BA"/>
    <w:rsid w:val="00B66D3B"/>
    <w:rsid w:val="00B677D7"/>
    <w:rsid w:val="00B72DCD"/>
    <w:rsid w:val="00B74258"/>
    <w:rsid w:val="00B74628"/>
    <w:rsid w:val="00B776C3"/>
    <w:rsid w:val="00B779C2"/>
    <w:rsid w:val="00B805CE"/>
    <w:rsid w:val="00B83DA4"/>
    <w:rsid w:val="00B844DF"/>
    <w:rsid w:val="00B853F3"/>
    <w:rsid w:val="00B8702D"/>
    <w:rsid w:val="00B87285"/>
    <w:rsid w:val="00B914F4"/>
    <w:rsid w:val="00B94386"/>
    <w:rsid w:val="00B96D5B"/>
    <w:rsid w:val="00BA03E7"/>
    <w:rsid w:val="00BA0C44"/>
    <w:rsid w:val="00BA4BBA"/>
    <w:rsid w:val="00BA583D"/>
    <w:rsid w:val="00BA5D9B"/>
    <w:rsid w:val="00BA6458"/>
    <w:rsid w:val="00BA6C15"/>
    <w:rsid w:val="00BB0D33"/>
    <w:rsid w:val="00BB2A34"/>
    <w:rsid w:val="00BB4275"/>
    <w:rsid w:val="00BB6D1A"/>
    <w:rsid w:val="00BB6F47"/>
    <w:rsid w:val="00BB7FD4"/>
    <w:rsid w:val="00BC00E5"/>
    <w:rsid w:val="00BC031D"/>
    <w:rsid w:val="00BC4AA3"/>
    <w:rsid w:val="00BC7349"/>
    <w:rsid w:val="00BC7A49"/>
    <w:rsid w:val="00BC7DC8"/>
    <w:rsid w:val="00BD0551"/>
    <w:rsid w:val="00BD3791"/>
    <w:rsid w:val="00BD5675"/>
    <w:rsid w:val="00BD712B"/>
    <w:rsid w:val="00BD7929"/>
    <w:rsid w:val="00BE28A4"/>
    <w:rsid w:val="00BE33F8"/>
    <w:rsid w:val="00BE404A"/>
    <w:rsid w:val="00BE5BA0"/>
    <w:rsid w:val="00BE6184"/>
    <w:rsid w:val="00BE696C"/>
    <w:rsid w:val="00BE6EB3"/>
    <w:rsid w:val="00BF0AFC"/>
    <w:rsid w:val="00BF343C"/>
    <w:rsid w:val="00BF539C"/>
    <w:rsid w:val="00BF7047"/>
    <w:rsid w:val="00BF7D7D"/>
    <w:rsid w:val="00BF7E7C"/>
    <w:rsid w:val="00C0008C"/>
    <w:rsid w:val="00C02B00"/>
    <w:rsid w:val="00C03252"/>
    <w:rsid w:val="00C06ADB"/>
    <w:rsid w:val="00C07C19"/>
    <w:rsid w:val="00C106B2"/>
    <w:rsid w:val="00C106E5"/>
    <w:rsid w:val="00C12091"/>
    <w:rsid w:val="00C127DA"/>
    <w:rsid w:val="00C12D7C"/>
    <w:rsid w:val="00C13185"/>
    <w:rsid w:val="00C1359E"/>
    <w:rsid w:val="00C1488A"/>
    <w:rsid w:val="00C14C89"/>
    <w:rsid w:val="00C14D9E"/>
    <w:rsid w:val="00C159A9"/>
    <w:rsid w:val="00C216F3"/>
    <w:rsid w:val="00C231C5"/>
    <w:rsid w:val="00C238F7"/>
    <w:rsid w:val="00C23BCE"/>
    <w:rsid w:val="00C25DBC"/>
    <w:rsid w:val="00C2648E"/>
    <w:rsid w:val="00C27047"/>
    <w:rsid w:val="00C27E8A"/>
    <w:rsid w:val="00C30A96"/>
    <w:rsid w:val="00C326A4"/>
    <w:rsid w:val="00C34378"/>
    <w:rsid w:val="00C36EC6"/>
    <w:rsid w:val="00C42DA7"/>
    <w:rsid w:val="00C43F75"/>
    <w:rsid w:val="00C44785"/>
    <w:rsid w:val="00C4579B"/>
    <w:rsid w:val="00C46DD9"/>
    <w:rsid w:val="00C47127"/>
    <w:rsid w:val="00C509E4"/>
    <w:rsid w:val="00C538AD"/>
    <w:rsid w:val="00C56E7B"/>
    <w:rsid w:val="00C57E81"/>
    <w:rsid w:val="00C6092A"/>
    <w:rsid w:val="00C64C18"/>
    <w:rsid w:val="00C67A5E"/>
    <w:rsid w:val="00C67D42"/>
    <w:rsid w:val="00C70AEF"/>
    <w:rsid w:val="00C71B54"/>
    <w:rsid w:val="00C730C7"/>
    <w:rsid w:val="00C746B1"/>
    <w:rsid w:val="00C7655B"/>
    <w:rsid w:val="00C77EB0"/>
    <w:rsid w:val="00C82E23"/>
    <w:rsid w:val="00C84DA6"/>
    <w:rsid w:val="00C85281"/>
    <w:rsid w:val="00C86F42"/>
    <w:rsid w:val="00C877D1"/>
    <w:rsid w:val="00C903B2"/>
    <w:rsid w:val="00C9416C"/>
    <w:rsid w:val="00C94CC4"/>
    <w:rsid w:val="00C97A7E"/>
    <w:rsid w:val="00CA1450"/>
    <w:rsid w:val="00CA1B60"/>
    <w:rsid w:val="00CA68C6"/>
    <w:rsid w:val="00CB200A"/>
    <w:rsid w:val="00CB2AA5"/>
    <w:rsid w:val="00CB6FD8"/>
    <w:rsid w:val="00CB75EE"/>
    <w:rsid w:val="00CC2F1D"/>
    <w:rsid w:val="00CC6211"/>
    <w:rsid w:val="00CD0805"/>
    <w:rsid w:val="00CD1343"/>
    <w:rsid w:val="00CD2627"/>
    <w:rsid w:val="00CD5F3D"/>
    <w:rsid w:val="00CD6C4E"/>
    <w:rsid w:val="00CE1CC3"/>
    <w:rsid w:val="00CE4835"/>
    <w:rsid w:val="00CE70B2"/>
    <w:rsid w:val="00CE70DD"/>
    <w:rsid w:val="00CE7657"/>
    <w:rsid w:val="00CF06D4"/>
    <w:rsid w:val="00CF29A2"/>
    <w:rsid w:val="00CF3041"/>
    <w:rsid w:val="00CF5943"/>
    <w:rsid w:val="00CF5B25"/>
    <w:rsid w:val="00D001AD"/>
    <w:rsid w:val="00D022AC"/>
    <w:rsid w:val="00D034EB"/>
    <w:rsid w:val="00D05E08"/>
    <w:rsid w:val="00D0601C"/>
    <w:rsid w:val="00D06E57"/>
    <w:rsid w:val="00D10663"/>
    <w:rsid w:val="00D1448D"/>
    <w:rsid w:val="00D14677"/>
    <w:rsid w:val="00D21CEE"/>
    <w:rsid w:val="00D22B89"/>
    <w:rsid w:val="00D234B2"/>
    <w:rsid w:val="00D3047A"/>
    <w:rsid w:val="00D30751"/>
    <w:rsid w:val="00D32B25"/>
    <w:rsid w:val="00D33817"/>
    <w:rsid w:val="00D33F72"/>
    <w:rsid w:val="00D34BD6"/>
    <w:rsid w:val="00D36B67"/>
    <w:rsid w:val="00D37CB6"/>
    <w:rsid w:val="00D40504"/>
    <w:rsid w:val="00D412C8"/>
    <w:rsid w:val="00D430A7"/>
    <w:rsid w:val="00D50923"/>
    <w:rsid w:val="00D54FCF"/>
    <w:rsid w:val="00D55E29"/>
    <w:rsid w:val="00D61A51"/>
    <w:rsid w:val="00D61E25"/>
    <w:rsid w:val="00D6225C"/>
    <w:rsid w:val="00D62E29"/>
    <w:rsid w:val="00D63F11"/>
    <w:rsid w:val="00D64904"/>
    <w:rsid w:val="00D65E86"/>
    <w:rsid w:val="00D67A97"/>
    <w:rsid w:val="00D717C3"/>
    <w:rsid w:val="00D723B5"/>
    <w:rsid w:val="00D730D1"/>
    <w:rsid w:val="00D73143"/>
    <w:rsid w:val="00D7423E"/>
    <w:rsid w:val="00D7453B"/>
    <w:rsid w:val="00D755E1"/>
    <w:rsid w:val="00D75901"/>
    <w:rsid w:val="00D76248"/>
    <w:rsid w:val="00D81000"/>
    <w:rsid w:val="00D83853"/>
    <w:rsid w:val="00D905E4"/>
    <w:rsid w:val="00D910AD"/>
    <w:rsid w:val="00D91CAB"/>
    <w:rsid w:val="00D91FF9"/>
    <w:rsid w:val="00D9215B"/>
    <w:rsid w:val="00D96AE0"/>
    <w:rsid w:val="00DA0036"/>
    <w:rsid w:val="00DA3746"/>
    <w:rsid w:val="00DA409A"/>
    <w:rsid w:val="00DB4042"/>
    <w:rsid w:val="00DB5C8E"/>
    <w:rsid w:val="00DB613B"/>
    <w:rsid w:val="00DB6140"/>
    <w:rsid w:val="00DB6630"/>
    <w:rsid w:val="00DC0761"/>
    <w:rsid w:val="00DC182A"/>
    <w:rsid w:val="00DC5374"/>
    <w:rsid w:val="00DD00D6"/>
    <w:rsid w:val="00DD2AFB"/>
    <w:rsid w:val="00DD46AD"/>
    <w:rsid w:val="00DD5E09"/>
    <w:rsid w:val="00DD641A"/>
    <w:rsid w:val="00DE2214"/>
    <w:rsid w:val="00DE48A0"/>
    <w:rsid w:val="00DE59A8"/>
    <w:rsid w:val="00DE641F"/>
    <w:rsid w:val="00DF3B25"/>
    <w:rsid w:val="00DF5B17"/>
    <w:rsid w:val="00E063CE"/>
    <w:rsid w:val="00E067B0"/>
    <w:rsid w:val="00E10000"/>
    <w:rsid w:val="00E111E8"/>
    <w:rsid w:val="00E12AC2"/>
    <w:rsid w:val="00E139A2"/>
    <w:rsid w:val="00E14716"/>
    <w:rsid w:val="00E148ED"/>
    <w:rsid w:val="00E16F14"/>
    <w:rsid w:val="00E218AE"/>
    <w:rsid w:val="00E22582"/>
    <w:rsid w:val="00E24B86"/>
    <w:rsid w:val="00E253EF"/>
    <w:rsid w:val="00E26DBD"/>
    <w:rsid w:val="00E31EE2"/>
    <w:rsid w:val="00E3223A"/>
    <w:rsid w:val="00E344A3"/>
    <w:rsid w:val="00E3508C"/>
    <w:rsid w:val="00E363D4"/>
    <w:rsid w:val="00E43BFF"/>
    <w:rsid w:val="00E51C98"/>
    <w:rsid w:val="00E5253E"/>
    <w:rsid w:val="00E53152"/>
    <w:rsid w:val="00E54BBB"/>
    <w:rsid w:val="00E54E9D"/>
    <w:rsid w:val="00E564E2"/>
    <w:rsid w:val="00E57BD7"/>
    <w:rsid w:val="00E57BFA"/>
    <w:rsid w:val="00E61156"/>
    <w:rsid w:val="00E649AE"/>
    <w:rsid w:val="00E74856"/>
    <w:rsid w:val="00E75196"/>
    <w:rsid w:val="00E7547E"/>
    <w:rsid w:val="00E76C2B"/>
    <w:rsid w:val="00E771F5"/>
    <w:rsid w:val="00E84D0A"/>
    <w:rsid w:val="00E874D5"/>
    <w:rsid w:val="00E94035"/>
    <w:rsid w:val="00E9447A"/>
    <w:rsid w:val="00E9694C"/>
    <w:rsid w:val="00E97333"/>
    <w:rsid w:val="00E97CF7"/>
    <w:rsid w:val="00EA1182"/>
    <w:rsid w:val="00EA48C2"/>
    <w:rsid w:val="00EA5672"/>
    <w:rsid w:val="00EA78C2"/>
    <w:rsid w:val="00EA7FE1"/>
    <w:rsid w:val="00EB3365"/>
    <w:rsid w:val="00EB53F6"/>
    <w:rsid w:val="00EB60A4"/>
    <w:rsid w:val="00EB62F9"/>
    <w:rsid w:val="00EB79B4"/>
    <w:rsid w:val="00EC1ED9"/>
    <w:rsid w:val="00EC2DBC"/>
    <w:rsid w:val="00EC6786"/>
    <w:rsid w:val="00EC6A4A"/>
    <w:rsid w:val="00EC6B2B"/>
    <w:rsid w:val="00EC6C07"/>
    <w:rsid w:val="00ED08AB"/>
    <w:rsid w:val="00ED09ED"/>
    <w:rsid w:val="00ED146F"/>
    <w:rsid w:val="00ED15B7"/>
    <w:rsid w:val="00ED3123"/>
    <w:rsid w:val="00ED6730"/>
    <w:rsid w:val="00ED6CA1"/>
    <w:rsid w:val="00EE18F7"/>
    <w:rsid w:val="00EE292A"/>
    <w:rsid w:val="00EE531E"/>
    <w:rsid w:val="00EE6026"/>
    <w:rsid w:val="00EE761A"/>
    <w:rsid w:val="00EF0C12"/>
    <w:rsid w:val="00EF0CC4"/>
    <w:rsid w:val="00EF0E62"/>
    <w:rsid w:val="00EF1529"/>
    <w:rsid w:val="00EF17CE"/>
    <w:rsid w:val="00EF5EB5"/>
    <w:rsid w:val="00F00DE9"/>
    <w:rsid w:val="00F067F0"/>
    <w:rsid w:val="00F06C04"/>
    <w:rsid w:val="00F07C41"/>
    <w:rsid w:val="00F105D5"/>
    <w:rsid w:val="00F128E1"/>
    <w:rsid w:val="00F1392C"/>
    <w:rsid w:val="00F152C3"/>
    <w:rsid w:val="00F15BE4"/>
    <w:rsid w:val="00F21924"/>
    <w:rsid w:val="00F23342"/>
    <w:rsid w:val="00F23A20"/>
    <w:rsid w:val="00F301E0"/>
    <w:rsid w:val="00F31A04"/>
    <w:rsid w:val="00F31FD4"/>
    <w:rsid w:val="00F32121"/>
    <w:rsid w:val="00F33F17"/>
    <w:rsid w:val="00F374C2"/>
    <w:rsid w:val="00F4314A"/>
    <w:rsid w:val="00F43419"/>
    <w:rsid w:val="00F44619"/>
    <w:rsid w:val="00F46121"/>
    <w:rsid w:val="00F4648B"/>
    <w:rsid w:val="00F464C1"/>
    <w:rsid w:val="00F47B0C"/>
    <w:rsid w:val="00F50401"/>
    <w:rsid w:val="00F51F5F"/>
    <w:rsid w:val="00F5208C"/>
    <w:rsid w:val="00F5314D"/>
    <w:rsid w:val="00F54F69"/>
    <w:rsid w:val="00F57D30"/>
    <w:rsid w:val="00F61224"/>
    <w:rsid w:val="00F621E7"/>
    <w:rsid w:val="00F6252A"/>
    <w:rsid w:val="00F638B0"/>
    <w:rsid w:val="00F63D2D"/>
    <w:rsid w:val="00F668D9"/>
    <w:rsid w:val="00F75357"/>
    <w:rsid w:val="00F773A1"/>
    <w:rsid w:val="00F80EA4"/>
    <w:rsid w:val="00F81E83"/>
    <w:rsid w:val="00F84764"/>
    <w:rsid w:val="00F85AEF"/>
    <w:rsid w:val="00F87A6F"/>
    <w:rsid w:val="00F91CA3"/>
    <w:rsid w:val="00F921B6"/>
    <w:rsid w:val="00F9367A"/>
    <w:rsid w:val="00F94C51"/>
    <w:rsid w:val="00F96AE3"/>
    <w:rsid w:val="00F974B6"/>
    <w:rsid w:val="00FA021E"/>
    <w:rsid w:val="00FA0B79"/>
    <w:rsid w:val="00FA2D68"/>
    <w:rsid w:val="00FA2DC1"/>
    <w:rsid w:val="00FA671F"/>
    <w:rsid w:val="00FB048A"/>
    <w:rsid w:val="00FB05DD"/>
    <w:rsid w:val="00FB1C9D"/>
    <w:rsid w:val="00FB2D58"/>
    <w:rsid w:val="00FB3234"/>
    <w:rsid w:val="00FB5C29"/>
    <w:rsid w:val="00FC18EB"/>
    <w:rsid w:val="00FC49A4"/>
    <w:rsid w:val="00FC4B66"/>
    <w:rsid w:val="00FC6640"/>
    <w:rsid w:val="00FD13F2"/>
    <w:rsid w:val="00FD59F5"/>
    <w:rsid w:val="00FD65A4"/>
    <w:rsid w:val="00FD767C"/>
    <w:rsid w:val="00FE4F33"/>
    <w:rsid w:val="00FF066F"/>
    <w:rsid w:val="00FF3813"/>
    <w:rsid w:val="00FF4C0F"/>
    <w:rsid w:val="00FF5EB6"/>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008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both"/>
      <w:outlineLvl w:val="0"/>
    </w:pPr>
    <w:rPr>
      <w:b/>
    </w:rPr>
  </w:style>
  <w:style w:type="paragraph" w:styleId="2">
    <w:name w:val="heading 2"/>
    <w:basedOn w:val="a"/>
    <w:next w:val="a"/>
    <w:link w:val="20"/>
    <w:qFormat/>
    <w:pPr>
      <w:keepNext/>
      <w:outlineLvl w:val="1"/>
    </w:pPr>
    <w:rPr>
      <w:b/>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jc w:val="both"/>
      <w:outlineLvl w:val="3"/>
    </w:pPr>
    <w:rPr>
      <w:b/>
      <w:sz w:val="22"/>
    </w:rPr>
  </w:style>
  <w:style w:type="paragraph" w:styleId="5">
    <w:name w:val="heading 5"/>
    <w:basedOn w:val="a"/>
    <w:next w:val="a"/>
    <w:link w:val="50"/>
    <w:qFormat/>
    <w:pPr>
      <w:keepNext/>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style>
  <w:style w:type="paragraph" w:styleId="a5">
    <w:name w:val="Body Text Indent"/>
    <w:basedOn w:val="a"/>
    <w:link w:val="a6"/>
    <w:pPr>
      <w:ind w:firstLine="180"/>
      <w:jc w:val="both"/>
    </w:pPr>
  </w:style>
  <w:style w:type="paragraph" w:styleId="21">
    <w:name w:val="Body Text Indent 2"/>
    <w:basedOn w:val="a"/>
    <w:link w:val="22"/>
    <w:pPr>
      <w:ind w:firstLine="360"/>
      <w:jc w:val="both"/>
    </w:pPr>
  </w:style>
  <w:style w:type="paragraph" w:customStyle="1" w:styleId="Head2">
    <w:name w:val="Head2"/>
    <w:basedOn w:val="a"/>
    <w:pPr>
      <w:autoSpaceDE w:val="0"/>
      <w:autoSpaceDN w:val="0"/>
      <w:adjustRightInd w:val="0"/>
    </w:pPr>
    <w:rPr>
      <w:b/>
      <w:sz w:val="26"/>
      <w:lang w:val="en-US"/>
    </w:rPr>
  </w:style>
  <w:style w:type="paragraph" w:styleId="a7">
    <w:name w:val="header"/>
    <w:basedOn w:val="a"/>
    <w:link w:val="a8"/>
    <w:uiPriority w:val="99"/>
    <w:pPr>
      <w:tabs>
        <w:tab w:val="center" w:pos="4153"/>
        <w:tab w:val="right" w:pos="8306"/>
      </w:tabs>
    </w:pPr>
  </w:style>
  <w:style w:type="paragraph" w:styleId="a9">
    <w:name w:val="footer"/>
    <w:basedOn w:val="a"/>
    <w:link w:val="aa"/>
    <w:uiPriority w:val="99"/>
    <w:pPr>
      <w:tabs>
        <w:tab w:val="center" w:pos="4153"/>
        <w:tab w:val="right" w:pos="8306"/>
      </w:tabs>
    </w:pPr>
  </w:style>
  <w:style w:type="paragraph" w:customStyle="1" w:styleId="11">
    <w:name w:val="Название1"/>
    <w:basedOn w:val="a"/>
    <w:link w:val="ab"/>
    <w:qFormat/>
    <w:pPr>
      <w:jc w:val="center"/>
    </w:pPr>
    <w:rPr>
      <w:b/>
      <w:sz w:val="28"/>
      <w:szCs w:val="20"/>
    </w:rPr>
  </w:style>
  <w:style w:type="paragraph" w:styleId="23">
    <w:name w:val="Body Text 2"/>
    <w:basedOn w:val="a"/>
    <w:link w:val="24"/>
    <w:uiPriority w:val="99"/>
    <w:pPr>
      <w:jc w:val="both"/>
    </w:pPr>
    <w:rPr>
      <w:sz w:val="22"/>
    </w:rPr>
  </w:style>
  <w:style w:type="paragraph" w:styleId="31">
    <w:name w:val="Body Text Indent 3"/>
    <w:basedOn w:val="a"/>
    <w:link w:val="32"/>
    <w:pPr>
      <w:ind w:firstLine="284"/>
      <w:jc w:val="both"/>
    </w:pPr>
    <w:rPr>
      <w:sz w:val="22"/>
    </w:rPr>
  </w:style>
  <w:style w:type="paragraph" w:styleId="ac">
    <w:name w:val="Normal (Web)"/>
    <w:basedOn w:val="a"/>
    <w:uiPriority w:val="99"/>
    <w:rsid w:val="001F347A"/>
    <w:pPr>
      <w:spacing w:before="100" w:beforeAutospacing="1" w:after="100" w:afterAutospacing="1"/>
    </w:pPr>
    <w:rPr>
      <w:rFonts w:ascii="Arial Unicode MS" w:eastAsia="Arial Unicode MS" w:hAnsi="Arial Unicode MS" w:cs="Arial Unicode MS"/>
    </w:rPr>
  </w:style>
  <w:style w:type="character" w:styleId="ad">
    <w:name w:val="Hyperlink"/>
    <w:uiPriority w:val="99"/>
    <w:rsid w:val="0047703D"/>
    <w:rPr>
      <w:color w:val="0000FF"/>
      <w:u w:val="single"/>
    </w:rPr>
  </w:style>
  <w:style w:type="character" w:customStyle="1" w:styleId="bodytext1">
    <w:name w:val="bodytext1"/>
    <w:rsid w:val="0047703D"/>
    <w:rPr>
      <w:rFonts w:ascii="Arial" w:hAnsi="Arial" w:cs="Arial" w:hint="default"/>
      <w:sz w:val="15"/>
      <w:szCs w:val="15"/>
    </w:rPr>
  </w:style>
  <w:style w:type="table" w:styleId="ae">
    <w:name w:val="Table Grid"/>
    <w:basedOn w:val="a1"/>
    <w:uiPriority w:val="59"/>
    <w:rsid w:val="002D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T">
    <w:name w:val="__SUBST"/>
    <w:rsid w:val="00BC7A49"/>
    <w:rPr>
      <w:b/>
      <w:i/>
      <w:sz w:val="22"/>
    </w:rPr>
  </w:style>
  <w:style w:type="paragraph" w:customStyle="1" w:styleId="310">
    <w:name w:val="Заголовок 31"/>
    <w:rsid w:val="00BC7A49"/>
    <w:pPr>
      <w:widowControl w:val="0"/>
      <w:autoSpaceDE w:val="0"/>
      <w:autoSpaceDN w:val="0"/>
      <w:adjustRightInd w:val="0"/>
      <w:spacing w:before="240" w:after="40"/>
    </w:pPr>
    <w:rPr>
      <w:b/>
      <w:bCs/>
      <w:sz w:val="22"/>
      <w:szCs w:val="22"/>
    </w:rPr>
  </w:style>
  <w:style w:type="paragraph" w:customStyle="1" w:styleId="msonormalbullet2gif">
    <w:name w:val="msonormalbullet2.gif"/>
    <w:basedOn w:val="a"/>
    <w:rsid w:val="00661070"/>
    <w:pPr>
      <w:spacing w:before="100" w:beforeAutospacing="1" w:after="100" w:afterAutospacing="1"/>
    </w:pPr>
  </w:style>
  <w:style w:type="paragraph" w:customStyle="1" w:styleId="msonormalbullet3gif">
    <w:name w:val="msonormalbullet3.gif"/>
    <w:basedOn w:val="a"/>
    <w:rsid w:val="00661070"/>
    <w:pPr>
      <w:spacing w:before="100" w:beforeAutospacing="1" w:after="100" w:afterAutospacing="1"/>
    </w:pPr>
  </w:style>
  <w:style w:type="paragraph" w:customStyle="1" w:styleId="ConsPlusNonformat">
    <w:name w:val="ConsPlusNonformat"/>
    <w:uiPriority w:val="99"/>
    <w:rsid w:val="00871287"/>
    <w:pPr>
      <w:autoSpaceDE w:val="0"/>
      <w:autoSpaceDN w:val="0"/>
      <w:adjustRightInd w:val="0"/>
    </w:pPr>
    <w:rPr>
      <w:rFonts w:ascii="Courier New" w:hAnsi="Courier New" w:cs="Courier New"/>
    </w:rPr>
  </w:style>
  <w:style w:type="paragraph" w:customStyle="1" w:styleId="bodytextindent2">
    <w:name w:val="bodytextindent2"/>
    <w:basedOn w:val="a"/>
    <w:rsid w:val="005C7E89"/>
    <w:pPr>
      <w:overflowPunct w:val="0"/>
      <w:autoSpaceDE w:val="0"/>
      <w:autoSpaceDN w:val="0"/>
      <w:spacing w:line="360" w:lineRule="auto"/>
      <w:ind w:firstLine="709"/>
      <w:jc w:val="both"/>
    </w:pPr>
  </w:style>
  <w:style w:type="paragraph" w:customStyle="1" w:styleId="BaseText2">
    <w:name w:val="BaseText2"/>
    <w:basedOn w:val="2"/>
    <w:rsid w:val="009C252F"/>
    <w:pPr>
      <w:keepNext w:val="0"/>
      <w:spacing w:before="120"/>
      <w:ind w:left="284"/>
      <w:jc w:val="both"/>
      <w:outlineLvl w:val="9"/>
    </w:pPr>
    <w:rPr>
      <w:b w:val="0"/>
      <w:szCs w:val="20"/>
    </w:rPr>
  </w:style>
  <w:style w:type="character" w:styleId="af">
    <w:name w:val="page number"/>
    <w:basedOn w:val="a0"/>
    <w:rsid w:val="00BD712B"/>
  </w:style>
  <w:style w:type="character" w:styleId="af0">
    <w:name w:val="Strong"/>
    <w:uiPriority w:val="22"/>
    <w:qFormat/>
    <w:rsid w:val="00FB2D58"/>
    <w:rPr>
      <w:b/>
      <w:bCs/>
    </w:rPr>
  </w:style>
  <w:style w:type="paragraph" w:customStyle="1" w:styleId="af1">
    <w:name w:val="Знак"/>
    <w:basedOn w:val="a"/>
    <w:rsid w:val="00EF17CE"/>
    <w:pPr>
      <w:widowControl w:val="0"/>
      <w:adjustRightInd w:val="0"/>
      <w:spacing w:after="160" w:line="240" w:lineRule="exact"/>
      <w:jc w:val="right"/>
    </w:pPr>
    <w:rPr>
      <w:sz w:val="20"/>
      <w:szCs w:val="20"/>
      <w:lang w:val="en-GB" w:eastAsia="en-US"/>
    </w:rPr>
  </w:style>
  <w:style w:type="paragraph" w:styleId="af2">
    <w:name w:val="Plain Text"/>
    <w:basedOn w:val="a"/>
    <w:link w:val="af3"/>
    <w:uiPriority w:val="99"/>
    <w:unhideWhenUsed/>
    <w:rsid w:val="00794420"/>
    <w:rPr>
      <w:rFonts w:ascii="Consolas" w:eastAsia="Calibri" w:hAnsi="Consolas"/>
      <w:sz w:val="21"/>
      <w:szCs w:val="21"/>
      <w:lang w:eastAsia="en-US"/>
    </w:rPr>
  </w:style>
  <w:style w:type="character" w:customStyle="1" w:styleId="af3">
    <w:name w:val="Текст Знак"/>
    <w:link w:val="af2"/>
    <w:uiPriority w:val="99"/>
    <w:rsid w:val="00794420"/>
    <w:rPr>
      <w:rFonts w:ascii="Consolas" w:eastAsia="Calibri" w:hAnsi="Consolas"/>
      <w:sz w:val="21"/>
      <w:szCs w:val="21"/>
      <w:lang w:eastAsia="en-US"/>
    </w:rPr>
  </w:style>
  <w:style w:type="paragraph" w:customStyle="1" w:styleId="Web">
    <w:name w:val="Обычный (Web)"/>
    <w:basedOn w:val="a"/>
    <w:rsid w:val="0057516F"/>
    <w:pPr>
      <w:spacing w:before="100" w:beforeAutospacing="1" w:after="100" w:afterAutospacing="1"/>
    </w:pPr>
  </w:style>
  <w:style w:type="paragraph" w:styleId="af4">
    <w:name w:val="List Paragraph"/>
    <w:basedOn w:val="a"/>
    <w:link w:val="af5"/>
    <w:uiPriority w:val="34"/>
    <w:qFormat/>
    <w:rsid w:val="0057516F"/>
    <w:pPr>
      <w:ind w:left="708"/>
    </w:pPr>
  </w:style>
  <w:style w:type="paragraph" w:customStyle="1" w:styleId="af6">
    <w:name w:val="Знак"/>
    <w:basedOn w:val="a"/>
    <w:rsid w:val="00E218AE"/>
    <w:pPr>
      <w:spacing w:after="160" w:line="240" w:lineRule="exact"/>
    </w:pPr>
    <w:rPr>
      <w:rFonts w:ascii="Verdana" w:hAnsi="Verdana" w:cs="Verdana"/>
      <w:sz w:val="20"/>
      <w:szCs w:val="20"/>
      <w:lang w:val="en-US" w:eastAsia="en-US"/>
    </w:rPr>
  </w:style>
  <w:style w:type="character" w:customStyle="1" w:styleId="ab">
    <w:name w:val="Название Знак"/>
    <w:link w:val="11"/>
    <w:rsid w:val="00DD5E09"/>
    <w:rPr>
      <w:b/>
      <w:sz w:val="28"/>
    </w:rPr>
  </w:style>
  <w:style w:type="paragraph" w:customStyle="1" w:styleId="Style2">
    <w:name w:val="Style2"/>
    <w:basedOn w:val="a"/>
    <w:rsid w:val="00EB3365"/>
    <w:pPr>
      <w:widowControl w:val="0"/>
      <w:autoSpaceDE w:val="0"/>
      <w:autoSpaceDN w:val="0"/>
      <w:adjustRightInd w:val="0"/>
      <w:spacing w:line="283" w:lineRule="exact"/>
      <w:ind w:firstLine="710"/>
      <w:jc w:val="both"/>
    </w:pPr>
  </w:style>
  <w:style w:type="character" w:customStyle="1" w:styleId="FontStyle11">
    <w:name w:val="Font Style11"/>
    <w:rsid w:val="00EB3365"/>
    <w:rPr>
      <w:rFonts w:ascii="Times New Roman" w:hAnsi="Times New Roman" w:cs="Times New Roman"/>
      <w:sz w:val="22"/>
      <w:szCs w:val="22"/>
    </w:rPr>
  </w:style>
  <w:style w:type="paragraph" w:styleId="af7">
    <w:name w:val="Balloon Text"/>
    <w:basedOn w:val="a"/>
    <w:link w:val="af8"/>
    <w:uiPriority w:val="99"/>
    <w:rsid w:val="0055159A"/>
    <w:rPr>
      <w:rFonts w:ascii="Tahoma" w:hAnsi="Tahoma" w:cs="Tahoma"/>
      <w:sz w:val="16"/>
      <w:szCs w:val="16"/>
    </w:rPr>
  </w:style>
  <w:style w:type="character" w:customStyle="1" w:styleId="af8">
    <w:name w:val="Текст выноски Знак"/>
    <w:link w:val="af7"/>
    <w:uiPriority w:val="99"/>
    <w:rsid w:val="0055159A"/>
    <w:rPr>
      <w:rFonts w:ascii="Tahoma" w:hAnsi="Tahoma" w:cs="Tahoma"/>
      <w:sz w:val="16"/>
      <w:szCs w:val="16"/>
    </w:rPr>
  </w:style>
  <w:style w:type="character" w:styleId="af9">
    <w:name w:val="Emphasis"/>
    <w:qFormat/>
    <w:rsid w:val="00431861"/>
    <w:rPr>
      <w:i/>
      <w:iCs/>
    </w:rPr>
  </w:style>
  <w:style w:type="character" w:styleId="afa">
    <w:name w:val="annotation reference"/>
    <w:rsid w:val="008E2819"/>
    <w:rPr>
      <w:sz w:val="16"/>
      <w:szCs w:val="16"/>
    </w:rPr>
  </w:style>
  <w:style w:type="paragraph" w:styleId="afb">
    <w:name w:val="annotation text"/>
    <w:basedOn w:val="a"/>
    <w:link w:val="afc"/>
    <w:uiPriority w:val="99"/>
    <w:rsid w:val="008E2819"/>
    <w:rPr>
      <w:sz w:val="20"/>
      <w:szCs w:val="20"/>
    </w:rPr>
  </w:style>
  <w:style w:type="character" w:customStyle="1" w:styleId="afc">
    <w:name w:val="Текст примечания Знак"/>
    <w:basedOn w:val="a0"/>
    <w:link w:val="afb"/>
    <w:uiPriority w:val="99"/>
    <w:rsid w:val="008E2819"/>
  </w:style>
  <w:style w:type="paragraph" w:styleId="afd">
    <w:name w:val="annotation subject"/>
    <w:basedOn w:val="afb"/>
    <w:next w:val="afb"/>
    <w:link w:val="afe"/>
    <w:uiPriority w:val="99"/>
    <w:rsid w:val="008E2819"/>
    <w:rPr>
      <w:b/>
      <w:bCs/>
    </w:rPr>
  </w:style>
  <w:style w:type="character" w:customStyle="1" w:styleId="afe">
    <w:name w:val="Тема примечания Знак"/>
    <w:link w:val="afd"/>
    <w:uiPriority w:val="99"/>
    <w:rsid w:val="008E2819"/>
    <w:rPr>
      <w:b/>
      <w:bCs/>
    </w:rPr>
  </w:style>
  <w:style w:type="paragraph" w:styleId="aff">
    <w:name w:val="Revision"/>
    <w:hidden/>
    <w:uiPriority w:val="99"/>
    <w:semiHidden/>
    <w:rsid w:val="00945147"/>
    <w:rPr>
      <w:sz w:val="24"/>
      <w:szCs w:val="24"/>
    </w:rPr>
  </w:style>
  <w:style w:type="paragraph" w:customStyle="1" w:styleId="ConsPlusCell">
    <w:name w:val="ConsPlusCell"/>
    <w:uiPriority w:val="99"/>
    <w:rsid w:val="00207D5E"/>
    <w:pPr>
      <w:autoSpaceDE w:val="0"/>
      <w:autoSpaceDN w:val="0"/>
      <w:adjustRightInd w:val="0"/>
    </w:pPr>
    <w:rPr>
      <w:sz w:val="24"/>
      <w:szCs w:val="24"/>
    </w:rPr>
  </w:style>
  <w:style w:type="paragraph" w:customStyle="1" w:styleId="contents">
    <w:name w:val="contents"/>
    <w:basedOn w:val="a"/>
    <w:rsid w:val="00207D5E"/>
    <w:pPr>
      <w:overflowPunct w:val="0"/>
      <w:autoSpaceDE w:val="0"/>
      <w:autoSpaceDN w:val="0"/>
      <w:adjustRightInd w:val="0"/>
      <w:spacing w:line="240" w:lineRule="atLeast"/>
      <w:jc w:val="both"/>
    </w:pPr>
    <w:rPr>
      <w:rFonts w:ascii="Arial" w:hAnsi="Arial" w:cs="Arial"/>
      <w:sz w:val="18"/>
      <w:szCs w:val="18"/>
    </w:rPr>
  </w:style>
  <w:style w:type="character" w:customStyle="1" w:styleId="a4">
    <w:name w:val="Основной текст Знак"/>
    <w:link w:val="a3"/>
    <w:rsid w:val="0079319A"/>
    <w:rPr>
      <w:sz w:val="24"/>
      <w:szCs w:val="24"/>
    </w:rPr>
  </w:style>
  <w:style w:type="paragraph" w:customStyle="1" w:styleId="ConsPlusNormal">
    <w:name w:val="ConsPlusNormal"/>
    <w:rsid w:val="0079319A"/>
    <w:pPr>
      <w:widowControl w:val="0"/>
      <w:autoSpaceDE w:val="0"/>
      <w:autoSpaceDN w:val="0"/>
      <w:adjustRightInd w:val="0"/>
    </w:pPr>
    <w:rPr>
      <w:rFonts w:ascii="Arial" w:hAnsi="Arial" w:cs="Arial"/>
    </w:rPr>
  </w:style>
  <w:style w:type="paragraph" w:styleId="aff0">
    <w:name w:val="footnote text"/>
    <w:aliases w:val="Table_Footnote_last,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З,Зна"/>
    <w:basedOn w:val="a"/>
    <w:link w:val="aff1"/>
    <w:unhideWhenUsed/>
    <w:rsid w:val="0079319A"/>
    <w:pPr>
      <w:widowControl w:val="0"/>
      <w:autoSpaceDE w:val="0"/>
      <w:autoSpaceDN w:val="0"/>
      <w:adjustRightInd w:val="0"/>
      <w:jc w:val="both"/>
      <w:textAlignment w:val="baseline"/>
    </w:pPr>
    <w:rPr>
      <w:sz w:val="20"/>
      <w:szCs w:val="20"/>
    </w:rPr>
  </w:style>
  <w:style w:type="character" w:customStyle="1" w:styleId="aff1">
    <w:name w:val="Текст сноски Знак"/>
    <w:aliases w:val="Table_Footnote_last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 Знак,Зна Знак"/>
    <w:basedOn w:val="a0"/>
    <w:link w:val="aff0"/>
    <w:rsid w:val="0079319A"/>
  </w:style>
  <w:style w:type="character" w:styleId="aff2">
    <w:name w:val="footnote reference"/>
    <w:unhideWhenUsed/>
    <w:rsid w:val="0079319A"/>
    <w:rPr>
      <w:vertAlign w:val="superscript"/>
    </w:rPr>
  </w:style>
  <w:style w:type="paragraph" w:customStyle="1" w:styleId="ConsNormal">
    <w:name w:val="ConsNormal"/>
    <w:rsid w:val="0079319A"/>
    <w:pPr>
      <w:widowControl w:val="0"/>
      <w:autoSpaceDE w:val="0"/>
      <w:autoSpaceDN w:val="0"/>
      <w:adjustRightInd w:val="0"/>
      <w:ind w:firstLine="720"/>
    </w:pPr>
    <w:rPr>
      <w:rFonts w:ascii="Arial" w:hAnsi="Arial" w:cs="Arial"/>
    </w:rPr>
  </w:style>
  <w:style w:type="character" w:customStyle="1" w:styleId="af5">
    <w:name w:val="Абзац списка Знак"/>
    <w:link w:val="af4"/>
    <w:uiPriority w:val="34"/>
    <w:locked/>
    <w:rsid w:val="0079319A"/>
    <w:rPr>
      <w:sz w:val="24"/>
      <w:szCs w:val="24"/>
    </w:rPr>
  </w:style>
  <w:style w:type="paragraph" w:customStyle="1" w:styleId="12">
    <w:name w:val="Обычный1"/>
    <w:rsid w:val="0079319A"/>
  </w:style>
  <w:style w:type="character" w:customStyle="1" w:styleId="33">
    <w:name w:val="Основной текст (3)_"/>
    <w:link w:val="34"/>
    <w:uiPriority w:val="99"/>
    <w:rsid w:val="0079319A"/>
    <w:rPr>
      <w:b/>
      <w:bCs/>
      <w:i/>
      <w:iCs/>
      <w:shd w:val="clear" w:color="auto" w:fill="FFFFFF"/>
    </w:rPr>
  </w:style>
  <w:style w:type="paragraph" w:customStyle="1" w:styleId="34">
    <w:name w:val="Основной текст (3)"/>
    <w:basedOn w:val="a"/>
    <w:link w:val="33"/>
    <w:uiPriority w:val="99"/>
    <w:rsid w:val="0079319A"/>
    <w:pPr>
      <w:widowControl w:val="0"/>
      <w:shd w:val="clear" w:color="auto" w:fill="FFFFFF"/>
      <w:spacing w:before="360" w:line="413" w:lineRule="exact"/>
      <w:jc w:val="both"/>
    </w:pPr>
    <w:rPr>
      <w:b/>
      <w:bCs/>
      <w:i/>
      <w:iCs/>
      <w:sz w:val="20"/>
      <w:szCs w:val="20"/>
      <w:shd w:val="clear" w:color="auto" w:fill="FFFFFF"/>
    </w:rPr>
  </w:style>
  <w:style w:type="paragraph" w:customStyle="1" w:styleId="25">
    <w:name w:val="Стиль2"/>
    <w:basedOn w:val="a"/>
    <w:autoRedefine/>
    <w:rsid w:val="0079319A"/>
    <w:pPr>
      <w:ind w:firstLine="567"/>
      <w:jc w:val="both"/>
    </w:pPr>
  </w:style>
  <w:style w:type="paragraph" w:styleId="aff3">
    <w:name w:val="No Spacing"/>
    <w:uiPriority w:val="1"/>
    <w:qFormat/>
    <w:rsid w:val="0079319A"/>
    <w:rPr>
      <w:sz w:val="24"/>
      <w:szCs w:val="24"/>
    </w:rPr>
  </w:style>
  <w:style w:type="character" w:customStyle="1" w:styleId="aff4">
    <w:name w:val="Основной текст_"/>
    <w:link w:val="26"/>
    <w:rsid w:val="0079319A"/>
    <w:rPr>
      <w:sz w:val="21"/>
      <w:szCs w:val="21"/>
      <w:shd w:val="clear" w:color="auto" w:fill="FFFFFF"/>
    </w:rPr>
  </w:style>
  <w:style w:type="paragraph" w:customStyle="1" w:styleId="26">
    <w:name w:val="Основной текст2"/>
    <w:basedOn w:val="a"/>
    <w:link w:val="aff4"/>
    <w:rsid w:val="0079319A"/>
    <w:pPr>
      <w:widowControl w:val="0"/>
      <w:shd w:val="clear" w:color="auto" w:fill="FFFFFF"/>
      <w:spacing w:line="413" w:lineRule="exact"/>
      <w:jc w:val="both"/>
    </w:pPr>
    <w:rPr>
      <w:sz w:val="21"/>
      <w:szCs w:val="21"/>
    </w:rPr>
  </w:style>
  <w:style w:type="paragraph" w:styleId="HTML">
    <w:name w:val="HTML Preformatted"/>
    <w:basedOn w:val="a"/>
    <w:link w:val="HTML0"/>
    <w:uiPriority w:val="99"/>
    <w:rsid w:val="00D43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D430A7"/>
    <w:rPr>
      <w:rFonts w:ascii="Courier New" w:hAnsi="Courier New" w:cs="Courier New"/>
    </w:rPr>
  </w:style>
  <w:style w:type="paragraph" w:styleId="aff5">
    <w:name w:val="Document Map"/>
    <w:basedOn w:val="a"/>
    <w:link w:val="aff6"/>
    <w:rsid w:val="00D430A7"/>
    <w:pPr>
      <w:shd w:val="clear" w:color="auto" w:fill="000080"/>
    </w:pPr>
    <w:rPr>
      <w:rFonts w:ascii="Tahoma" w:hAnsi="Tahoma" w:cs="Tahoma"/>
      <w:sz w:val="20"/>
      <w:szCs w:val="20"/>
    </w:rPr>
  </w:style>
  <w:style w:type="character" w:customStyle="1" w:styleId="aff6">
    <w:name w:val="Схема документа Знак"/>
    <w:link w:val="aff5"/>
    <w:rsid w:val="00D430A7"/>
    <w:rPr>
      <w:rFonts w:ascii="Tahoma" w:hAnsi="Tahoma" w:cs="Tahoma"/>
      <w:shd w:val="clear" w:color="auto" w:fill="000080"/>
    </w:rPr>
  </w:style>
  <w:style w:type="character" w:customStyle="1" w:styleId="highlight">
    <w:name w:val="highlight"/>
    <w:rsid w:val="00D430A7"/>
  </w:style>
  <w:style w:type="character" w:customStyle="1" w:styleId="10">
    <w:name w:val="Заголовок 1 Знак"/>
    <w:link w:val="1"/>
    <w:rsid w:val="00D430A7"/>
    <w:rPr>
      <w:b/>
      <w:sz w:val="24"/>
      <w:szCs w:val="24"/>
    </w:rPr>
  </w:style>
  <w:style w:type="paragraph" w:customStyle="1" w:styleId="body">
    <w:name w:val="body"/>
    <w:basedOn w:val="a"/>
    <w:rsid w:val="00D430A7"/>
    <w:pPr>
      <w:tabs>
        <w:tab w:val="left" w:pos="568"/>
        <w:tab w:val="left" w:pos="7088"/>
      </w:tabs>
      <w:suppressAutoHyphens/>
      <w:autoSpaceDE w:val="0"/>
      <w:spacing w:line="230" w:lineRule="atLeast"/>
      <w:ind w:firstLine="227"/>
      <w:jc w:val="both"/>
    </w:pPr>
    <w:rPr>
      <w:rFonts w:ascii="FranklinGothicBookC" w:hAnsi="FranklinGothicBookC" w:cs="FranklinGothicBookC"/>
      <w:color w:val="000000"/>
      <w:sz w:val="18"/>
      <w:szCs w:val="18"/>
      <w:lang w:eastAsia="ar-SA"/>
    </w:rPr>
  </w:style>
  <w:style w:type="character" w:customStyle="1" w:styleId="30">
    <w:name w:val="Заголовок 3 Знак"/>
    <w:link w:val="3"/>
    <w:rsid w:val="00D430A7"/>
    <w:rPr>
      <w:rFonts w:ascii="Arial" w:hAnsi="Arial" w:cs="Arial"/>
      <w:b/>
      <w:bCs/>
      <w:sz w:val="26"/>
      <w:szCs w:val="26"/>
    </w:rPr>
  </w:style>
  <w:style w:type="paragraph" w:customStyle="1" w:styleId="aff7">
    <w:name w:val="Мой стиль"/>
    <w:basedOn w:val="a"/>
    <w:rsid w:val="00D430A7"/>
    <w:pPr>
      <w:suppressAutoHyphens/>
      <w:ind w:right="-58" w:firstLine="720"/>
      <w:jc w:val="both"/>
    </w:pPr>
    <w:rPr>
      <w:bCs/>
      <w:iCs/>
      <w:lang w:eastAsia="ar-SA"/>
    </w:rPr>
  </w:style>
  <w:style w:type="character" w:customStyle="1" w:styleId="italic">
    <w:name w:val="italic"/>
    <w:rsid w:val="00D430A7"/>
    <w:rPr>
      <w:i/>
      <w:iCs/>
      <w:color w:val="000000"/>
      <w:w w:val="100"/>
      <w:u w:val="none"/>
    </w:rPr>
  </w:style>
  <w:style w:type="paragraph" w:customStyle="1" w:styleId="aff8">
    <w:name w:val="Обычный с абзацем"/>
    <w:basedOn w:val="a"/>
    <w:link w:val="aff9"/>
    <w:rsid w:val="00D430A7"/>
    <w:pPr>
      <w:widowControl w:val="0"/>
      <w:ind w:firstLine="680"/>
      <w:jc w:val="both"/>
    </w:pPr>
    <w:rPr>
      <w:sz w:val="20"/>
    </w:rPr>
  </w:style>
  <w:style w:type="character" w:customStyle="1" w:styleId="aff9">
    <w:name w:val="Обычный с абзацем Знак"/>
    <w:link w:val="aff8"/>
    <w:rsid w:val="00D430A7"/>
    <w:rPr>
      <w:szCs w:val="24"/>
    </w:rPr>
  </w:style>
  <w:style w:type="numbering" w:customStyle="1" w:styleId="13">
    <w:name w:val="Нет списка1"/>
    <w:next w:val="a2"/>
    <w:semiHidden/>
    <w:unhideWhenUsed/>
    <w:rsid w:val="00D430A7"/>
  </w:style>
  <w:style w:type="character" w:customStyle="1" w:styleId="20">
    <w:name w:val="Заголовок 2 Знак"/>
    <w:link w:val="2"/>
    <w:rsid w:val="00D430A7"/>
    <w:rPr>
      <w:b/>
      <w:sz w:val="24"/>
      <w:szCs w:val="24"/>
    </w:rPr>
  </w:style>
  <w:style w:type="character" w:customStyle="1" w:styleId="a8">
    <w:name w:val="Верхний колонтитул Знак"/>
    <w:link w:val="a7"/>
    <w:uiPriority w:val="99"/>
    <w:rsid w:val="00D430A7"/>
    <w:rPr>
      <w:sz w:val="24"/>
      <w:szCs w:val="24"/>
    </w:rPr>
  </w:style>
  <w:style w:type="character" w:customStyle="1" w:styleId="22">
    <w:name w:val="Основной текст с отступом 2 Знак"/>
    <w:link w:val="21"/>
    <w:rsid w:val="00D430A7"/>
    <w:rPr>
      <w:sz w:val="24"/>
      <w:szCs w:val="24"/>
    </w:rPr>
  </w:style>
  <w:style w:type="character" w:customStyle="1" w:styleId="32">
    <w:name w:val="Основной текст с отступом 3 Знак"/>
    <w:link w:val="31"/>
    <w:rsid w:val="00D430A7"/>
    <w:rPr>
      <w:sz w:val="22"/>
      <w:szCs w:val="24"/>
    </w:rPr>
  </w:style>
  <w:style w:type="character" w:customStyle="1" w:styleId="aa">
    <w:name w:val="Нижний колонтитул Знак"/>
    <w:link w:val="a9"/>
    <w:uiPriority w:val="99"/>
    <w:rsid w:val="00D430A7"/>
    <w:rPr>
      <w:sz w:val="24"/>
      <w:szCs w:val="24"/>
    </w:rPr>
  </w:style>
  <w:style w:type="character" w:customStyle="1" w:styleId="a6">
    <w:name w:val="Основной текст с отступом Знак"/>
    <w:link w:val="a5"/>
    <w:rsid w:val="00D430A7"/>
    <w:rPr>
      <w:sz w:val="24"/>
      <w:szCs w:val="24"/>
    </w:rPr>
  </w:style>
  <w:style w:type="character" w:styleId="affa">
    <w:name w:val="FollowedHyperlink"/>
    <w:uiPriority w:val="99"/>
    <w:unhideWhenUsed/>
    <w:rsid w:val="00D430A7"/>
    <w:rPr>
      <w:color w:val="800080"/>
      <w:u w:val="single"/>
    </w:rPr>
  </w:style>
  <w:style w:type="character" w:customStyle="1" w:styleId="24">
    <w:name w:val="Основной текст 2 Знак"/>
    <w:link w:val="23"/>
    <w:uiPriority w:val="99"/>
    <w:rsid w:val="00D430A7"/>
    <w:rPr>
      <w:sz w:val="22"/>
      <w:szCs w:val="24"/>
    </w:rPr>
  </w:style>
  <w:style w:type="character" w:customStyle="1" w:styleId="27">
    <w:name w:val="Основной текст (2)_"/>
    <w:link w:val="210"/>
    <w:uiPriority w:val="99"/>
    <w:locked/>
    <w:rsid w:val="00D430A7"/>
    <w:rPr>
      <w:shd w:val="clear" w:color="auto" w:fill="FFFFFF"/>
    </w:rPr>
  </w:style>
  <w:style w:type="paragraph" w:customStyle="1" w:styleId="210">
    <w:name w:val="Основной текст (2)1"/>
    <w:basedOn w:val="a"/>
    <w:link w:val="27"/>
    <w:uiPriority w:val="99"/>
    <w:rsid w:val="00D430A7"/>
    <w:pPr>
      <w:widowControl w:val="0"/>
      <w:shd w:val="clear" w:color="auto" w:fill="FFFFFF"/>
      <w:spacing w:before="240" w:after="240" w:line="278" w:lineRule="exact"/>
      <w:ind w:hanging="740"/>
      <w:jc w:val="both"/>
    </w:pPr>
    <w:rPr>
      <w:sz w:val="20"/>
      <w:szCs w:val="20"/>
    </w:rPr>
  </w:style>
  <w:style w:type="character" w:customStyle="1" w:styleId="Exact">
    <w:name w:val="Подпись к таблице Exact"/>
    <w:link w:val="affb"/>
    <w:uiPriority w:val="99"/>
    <w:locked/>
    <w:rsid w:val="00D430A7"/>
    <w:rPr>
      <w:shd w:val="clear" w:color="auto" w:fill="FFFFFF"/>
    </w:rPr>
  </w:style>
  <w:style w:type="character" w:customStyle="1" w:styleId="28">
    <w:name w:val="Основной текст (2) + Полужирный"/>
    <w:uiPriority w:val="99"/>
    <w:rsid w:val="00D430A7"/>
    <w:rPr>
      <w:b/>
      <w:bCs/>
      <w:u w:val="none"/>
      <w:shd w:val="clear" w:color="auto" w:fill="FFFFFF"/>
    </w:rPr>
  </w:style>
  <w:style w:type="character" w:customStyle="1" w:styleId="29">
    <w:name w:val="Основной текст (2)"/>
    <w:uiPriority w:val="99"/>
    <w:rsid w:val="00D430A7"/>
    <w:rPr>
      <w:u w:val="single"/>
      <w:shd w:val="clear" w:color="auto" w:fill="FFFFFF"/>
    </w:rPr>
  </w:style>
  <w:style w:type="paragraph" w:customStyle="1" w:styleId="affb">
    <w:name w:val="Подпись к таблице"/>
    <w:basedOn w:val="a"/>
    <w:link w:val="Exact"/>
    <w:uiPriority w:val="99"/>
    <w:rsid w:val="00D430A7"/>
    <w:pPr>
      <w:widowControl w:val="0"/>
      <w:shd w:val="clear" w:color="auto" w:fill="FFFFFF"/>
      <w:spacing w:line="240" w:lineRule="atLeast"/>
    </w:pPr>
    <w:rPr>
      <w:sz w:val="20"/>
      <w:szCs w:val="20"/>
    </w:rPr>
  </w:style>
  <w:style w:type="character" w:customStyle="1" w:styleId="40">
    <w:name w:val="Заголовок 4 Знак"/>
    <w:link w:val="4"/>
    <w:rsid w:val="00D430A7"/>
    <w:rPr>
      <w:b/>
      <w:sz w:val="22"/>
      <w:szCs w:val="24"/>
    </w:rPr>
  </w:style>
  <w:style w:type="paragraph" w:customStyle="1" w:styleId="14">
    <w:name w:val="Знак Знак1 Знак Знак Знак"/>
    <w:basedOn w:val="a"/>
    <w:rsid w:val="007677DB"/>
    <w:pPr>
      <w:tabs>
        <w:tab w:val="num" w:pos="360"/>
      </w:tabs>
      <w:spacing w:after="160" w:line="240" w:lineRule="exact"/>
    </w:pPr>
    <w:rPr>
      <w:noProof/>
      <w:lang w:val="en-US"/>
    </w:rPr>
  </w:style>
  <w:style w:type="paragraph" w:customStyle="1" w:styleId="15">
    <w:name w:val="Абзац списка1"/>
    <w:basedOn w:val="a"/>
    <w:rsid w:val="00094628"/>
    <w:pPr>
      <w:spacing w:after="120"/>
      <w:ind w:left="567"/>
    </w:pPr>
    <w:rPr>
      <w:rFonts w:ascii="Arial" w:hAnsi="Arial"/>
      <w:sz w:val="22"/>
      <w:szCs w:val="22"/>
      <w:lang w:eastAsia="en-US"/>
    </w:rPr>
  </w:style>
  <w:style w:type="paragraph" w:customStyle="1" w:styleId="Default">
    <w:name w:val="Default"/>
    <w:rsid w:val="0073400D"/>
    <w:pPr>
      <w:autoSpaceDE w:val="0"/>
      <w:autoSpaceDN w:val="0"/>
      <w:adjustRightInd w:val="0"/>
    </w:pPr>
    <w:rPr>
      <w:rFonts w:ascii="Calibri" w:hAnsi="Calibri" w:cs="Calibri"/>
      <w:color w:val="000000"/>
      <w:sz w:val="24"/>
      <w:szCs w:val="24"/>
    </w:rPr>
  </w:style>
  <w:style w:type="paragraph" w:customStyle="1" w:styleId="Pa2">
    <w:name w:val="Pa2"/>
    <w:basedOn w:val="Default"/>
    <w:next w:val="Default"/>
    <w:uiPriority w:val="99"/>
    <w:rsid w:val="00F067F0"/>
    <w:pPr>
      <w:spacing w:line="241" w:lineRule="atLeast"/>
    </w:pPr>
    <w:rPr>
      <w:rFonts w:ascii="HelveticaNeueCyr" w:hAnsi="HelveticaNeueCyr" w:cs="Times New Roman"/>
      <w:color w:val="auto"/>
    </w:rPr>
  </w:style>
  <w:style w:type="character" w:customStyle="1" w:styleId="A40">
    <w:name w:val="A4"/>
    <w:uiPriority w:val="99"/>
    <w:rsid w:val="00F067F0"/>
    <w:rPr>
      <w:rFonts w:cs="HelveticaNeueCyr"/>
      <w:color w:val="000000"/>
      <w:sz w:val="20"/>
      <w:szCs w:val="20"/>
    </w:rPr>
  </w:style>
  <w:style w:type="character" w:customStyle="1" w:styleId="50">
    <w:name w:val="Заголовок 5 Знак"/>
    <w:link w:val="5"/>
    <w:rsid w:val="00401FE6"/>
    <w:rPr>
      <w:b/>
      <w:sz w:val="22"/>
      <w:szCs w:val="24"/>
    </w:rPr>
  </w:style>
  <w:style w:type="character" w:customStyle="1" w:styleId="A20">
    <w:name w:val="A2"/>
    <w:uiPriority w:val="99"/>
    <w:rsid w:val="00401FE6"/>
    <w:rPr>
      <w:rFonts w:cs="HelveticaNeueCyr"/>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both"/>
      <w:outlineLvl w:val="0"/>
    </w:pPr>
    <w:rPr>
      <w:b/>
    </w:rPr>
  </w:style>
  <w:style w:type="paragraph" w:styleId="2">
    <w:name w:val="heading 2"/>
    <w:basedOn w:val="a"/>
    <w:next w:val="a"/>
    <w:link w:val="20"/>
    <w:qFormat/>
    <w:pPr>
      <w:keepNext/>
      <w:outlineLvl w:val="1"/>
    </w:pPr>
    <w:rPr>
      <w:b/>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jc w:val="both"/>
      <w:outlineLvl w:val="3"/>
    </w:pPr>
    <w:rPr>
      <w:b/>
      <w:sz w:val="22"/>
    </w:rPr>
  </w:style>
  <w:style w:type="paragraph" w:styleId="5">
    <w:name w:val="heading 5"/>
    <w:basedOn w:val="a"/>
    <w:next w:val="a"/>
    <w:link w:val="50"/>
    <w:qFormat/>
    <w:pPr>
      <w:keepNext/>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style>
  <w:style w:type="paragraph" w:styleId="a5">
    <w:name w:val="Body Text Indent"/>
    <w:basedOn w:val="a"/>
    <w:link w:val="a6"/>
    <w:pPr>
      <w:ind w:firstLine="180"/>
      <w:jc w:val="both"/>
    </w:pPr>
  </w:style>
  <w:style w:type="paragraph" w:styleId="21">
    <w:name w:val="Body Text Indent 2"/>
    <w:basedOn w:val="a"/>
    <w:link w:val="22"/>
    <w:pPr>
      <w:ind w:firstLine="360"/>
      <w:jc w:val="both"/>
    </w:pPr>
  </w:style>
  <w:style w:type="paragraph" w:customStyle="1" w:styleId="Head2">
    <w:name w:val="Head2"/>
    <w:basedOn w:val="a"/>
    <w:pPr>
      <w:autoSpaceDE w:val="0"/>
      <w:autoSpaceDN w:val="0"/>
      <w:adjustRightInd w:val="0"/>
    </w:pPr>
    <w:rPr>
      <w:b/>
      <w:sz w:val="26"/>
      <w:lang w:val="en-US"/>
    </w:rPr>
  </w:style>
  <w:style w:type="paragraph" w:styleId="a7">
    <w:name w:val="header"/>
    <w:basedOn w:val="a"/>
    <w:link w:val="a8"/>
    <w:uiPriority w:val="99"/>
    <w:pPr>
      <w:tabs>
        <w:tab w:val="center" w:pos="4153"/>
        <w:tab w:val="right" w:pos="8306"/>
      </w:tabs>
    </w:pPr>
  </w:style>
  <w:style w:type="paragraph" w:styleId="a9">
    <w:name w:val="footer"/>
    <w:basedOn w:val="a"/>
    <w:link w:val="aa"/>
    <w:uiPriority w:val="99"/>
    <w:pPr>
      <w:tabs>
        <w:tab w:val="center" w:pos="4153"/>
        <w:tab w:val="right" w:pos="8306"/>
      </w:tabs>
    </w:pPr>
  </w:style>
  <w:style w:type="paragraph" w:customStyle="1" w:styleId="11">
    <w:name w:val="Название1"/>
    <w:basedOn w:val="a"/>
    <w:link w:val="ab"/>
    <w:qFormat/>
    <w:pPr>
      <w:jc w:val="center"/>
    </w:pPr>
    <w:rPr>
      <w:b/>
      <w:sz w:val="28"/>
      <w:szCs w:val="20"/>
    </w:rPr>
  </w:style>
  <w:style w:type="paragraph" w:styleId="23">
    <w:name w:val="Body Text 2"/>
    <w:basedOn w:val="a"/>
    <w:link w:val="24"/>
    <w:uiPriority w:val="99"/>
    <w:pPr>
      <w:jc w:val="both"/>
    </w:pPr>
    <w:rPr>
      <w:sz w:val="22"/>
    </w:rPr>
  </w:style>
  <w:style w:type="paragraph" w:styleId="31">
    <w:name w:val="Body Text Indent 3"/>
    <w:basedOn w:val="a"/>
    <w:link w:val="32"/>
    <w:pPr>
      <w:ind w:firstLine="284"/>
      <w:jc w:val="both"/>
    </w:pPr>
    <w:rPr>
      <w:sz w:val="22"/>
    </w:rPr>
  </w:style>
  <w:style w:type="paragraph" w:styleId="ac">
    <w:name w:val="Normal (Web)"/>
    <w:basedOn w:val="a"/>
    <w:uiPriority w:val="99"/>
    <w:rsid w:val="001F347A"/>
    <w:pPr>
      <w:spacing w:before="100" w:beforeAutospacing="1" w:after="100" w:afterAutospacing="1"/>
    </w:pPr>
    <w:rPr>
      <w:rFonts w:ascii="Arial Unicode MS" w:eastAsia="Arial Unicode MS" w:hAnsi="Arial Unicode MS" w:cs="Arial Unicode MS"/>
    </w:rPr>
  </w:style>
  <w:style w:type="character" w:styleId="ad">
    <w:name w:val="Hyperlink"/>
    <w:uiPriority w:val="99"/>
    <w:rsid w:val="0047703D"/>
    <w:rPr>
      <w:color w:val="0000FF"/>
      <w:u w:val="single"/>
    </w:rPr>
  </w:style>
  <w:style w:type="character" w:customStyle="1" w:styleId="bodytext1">
    <w:name w:val="bodytext1"/>
    <w:rsid w:val="0047703D"/>
    <w:rPr>
      <w:rFonts w:ascii="Arial" w:hAnsi="Arial" w:cs="Arial" w:hint="default"/>
      <w:sz w:val="15"/>
      <w:szCs w:val="15"/>
    </w:rPr>
  </w:style>
  <w:style w:type="table" w:styleId="ae">
    <w:name w:val="Table Grid"/>
    <w:basedOn w:val="a1"/>
    <w:uiPriority w:val="59"/>
    <w:rsid w:val="002D2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T">
    <w:name w:val="__SUBST"/>
    <w:rsid w:val="00BC7A49"/>
    <w:rPr>
      <w:b/>
      <w:i/>
      <w:sz w:val="22"/>
    </w:rPr>
  </w:style>
  <w:style w:type="paragraph" w:customStyle="1" w:styleId="310">
    <w:name w:val="Заголовок 31"/>
    <w:rsid w:val="00BC7A49"/>
    <w:pPr>
      <w:widowControl w:val="0"/>
      <w:autoSpaceDE w:val="0"/>
      <w:autoSpaceDN w:val="0"/>
      <w:adjustRightInd w:val="0"/>
      <w:spacing w:before="240" w:after="40"/>
    </w:pPr>
    <w:rPr>
      <w:b/>
      <w:bCs/>
      <w:sz w:val="22"/>
      <w:szCs w:val="22"/>
    </w:rPr>
  </w:style>
  <w:style w:type="paragraph" w:customStyle="1" w:styleId="msonormalbullet2gif">
    <w:name w:val="msonormalbullet2.gif"/>
    <w:basedOn w:val="a"/>
    <w:rsid w:val="00661070"/>
    <w:pPr>
      <w:spacing w:before="100" w:beforeAutospacing="1" w:after="100" w:afterAutospacing="1"/>
    </w:pPr>
  </w:style>
  <w:style w:type="paragraph" w:customStyle="1" w:styleId="msonormalbullet3gif">
    <w:name w:val="msonormalbullet3.gif"/>
    <w:basedOn w:val="a"/>
    <w:rsid w:val="00661070"/>
    <w:pPr>
      <w:spacing w:before="100" w:beforeAutospacing="1" w:after="100" w:afterAutospacing="1"/>
    </w:pPr>
  </w:style>
  <w:style w:type="paragraph" w:customStyle="1" w:styleId="ConsPlusNonformat">
    <w:name w:val="ConsPlusNonformat"/>
    <w:uiPriority w:val="99"/>
    <w:rsid w:val="00871287"/>
    <w:pPr>
      <w:autoSpaceDE w:val="0"/>
      <w:autoSpaceDN w:val="0"/>
      <w:adjustRightInd w:val="0"/>
    </w:pPr>
    <w:rPr>
      <w:rFonts w:ascii="Courier New" w:hAnsi="Courier New" w:cs="Courier New"/>
    </w:rPr>
  </w:style>
  <w:style w:type="paragraph" w:customStyle="1" w:styleId="bodytextindent2">
    <w:name w:val="bodytextindent2"/>
    <w:basedOn w:val="a"/>
    <w:rsid w:val="005C7E89"/>
    <w:pPr>
      <w:overflowPunct w:val="0"/>
      <w:autoSpaceDE w:val="0"/>
      <w:autoSpaceDN w:val="0"/>
      <w:spacing w:line="360" w:lineRule="auto"/>
      <w:ind w:firstLine="709"/>
      <w:jc w:val="both"/>
    </w:pPr>
  </w:style>
  <w:style w:type="paragraph" w:customStyle="1" w:styleId="BaseText2">
    <w:name w:val="BaseText2"/>
    <w:basedOn w:val="2"/>
    <w:rsid w:val="009C252F"/>
    <w:pPr>
      <w:keepNext w:val="0"/>
      <w:spacing w:before="120"/>
      <w:ind w:left="284"/>
      <w:jc w:val="both"/>
      <w:outlineLvl w:val="9"/>
    </w:pPr>
    <w:rPr>
      <w:b w:val="0"/>
      <w:szCs w:val="20"/>
    </w:rPr>
  </w:style>
  <w:style w:type="character" w:styleId="af">
    <w:name w:val="page number"/>
    <w:basedOn w:val="a0"/>
    <w:rsid w:val="00BD712B"/>
  </w:style>
  <w:style w:type="character" w:styleId="af0">
    <w:name w:val="Strong"/>
    <w:uiPriority w:val="22"/>
    <w:qFormat/>
    <w:rsid w:val="00FB2D58"/>
    <w:rPr>
      <w:b/>
      <w:bCs/>
    </w:rPr>
  </w:style>
  <w:style w:type="paragraph" w:customStyle="1" w:styleId="af1">
    <w:name w:val="Знак"/>
    <w:basedOn w:val="a"/>
    <w:rsid w:val="00EF17CE"/>
    <w:pPr>
      <w:widowControl w:val="0"/>
      <w:adjustRightInd w:val="0"/>
      <w:spacing w:after="160" w:line="240" w:lineRule="exact"/>
      <w:jc w:val="right"/>
    </w:pPr>
    <w:rPr>
      <w:sz w:val="20"/>
      <w:szCs w:val="20"/>
      <w:lang w:val="en-GB" w:eastAsia="en-US"/>
    </w:rPr>
  </w:style>
  <w:style w:type="paragraph" w:styleId="af2">
    <w:name w:val="Plain Text"/>
    <w:basedOn w:val="a"/>
    <w:link w:val="af3"/>
    <w:uiPriority w:val="99"/>
    <w:unhideWhenUsed/>
    <w:rsid w:val="00794420"/>
    <w:rPr>
      <w:rFonts w:ascii="Consolas" w:eastAsia="Calibri" w:hAnsi="Consolas"/>
      <w:sz w:val="21"/>
      <w:szCs w:val="21"/>
      <w:lang w:eastAsia="en-US"/>
    </w:rPr>
  </w:style>
  <w:style w:type="character" w:customStyle="1" w:styleId="af3">
    <w:name w:val="Текст Знак"/>
    <w:link w:val="af2"/>
    <w:uiPriority w:val="99"/>
    <w:rsid w:val="00794420"/>
    <w:rPr>
      <w:rFonts w:ascii="Consolas" w:eastAsia="Calibri" w:hAnsi="Consolas"/>
      <w:sz w:val="21"/>
      <w:szCs w:val="21"/>
      <w:lang w:eastAsia="en-US"/>
    </w:rPr>
  </w:style>
  <w:style w:type="paragraph" w:customStyle="1" w:styleId="Web">
    <w:name w:val="Обычный (Web)"/>
    <w:basedOn w:val="a"/>
    <w:rsid w:val="0057516F"/>
    <w:pPr>
      <w:spacing w:before="100" w:beforeAutospacing="1" w:after="100" w:afterAutospacing="1"/>
    </w:pPr>
  </w:style>
  <w:style w:type="paragraph" w:styleId="af4">
    <w:name w:val="List Paragraph"/>
    <w:basedOn w:val="a"/>
    <w:link w:val="af5"/>
    <w:uiPriority w:val="34"/>
    <w:qFormat/>
    <w:rsid w:val="0057516F"/>
    <w:pPr>
      <w:ind w:left="708"/>
    </w:pPr>
  </w:style>
  <w:style w:type="paragraph" w:customStyle="1" w:styleId="af6">
    <w:name w:val="Знак"/>
    <w:basedOn w:val="a"/>
    <w:rsid w:val="00E218AE"/>
    <w:pPr>
      <w:spacing w:after="160" w:line="240" w:lineRule="exact"/>
    </w:pPr>
    <w:rPr>
      <w:rFonts w:ascii="Verdana" w:hAnsi="Verdana" w:cs="Verdana"/>
      <w:sz w:val="20"/>
      <w:szCs w:val="20"/>
      <w:lang w:val="en-US" w:eastAsia="en-US"/>
    </w:rPr>
  </w:style>
  <w:style w:type="character" w:customStyle="1" w:styleId="ab">
    <w:name w:val="Название Знак"/>
    <w:link w:val="11"/>
    <w:rsid w:val="00DD5E09"/>
    <w:rPr>
      <w:b/>
      <w:sz w:val="28"/>
    </w:rPr>
  </w:style>
  <w:style w:type="paragraph" w:customStyle="1" w:styleId="Style2">
    <w:name w:val="Style2"/>
    <w:basedOn w:val="a"/>
    <w:rsid w:val="00EB3365"/>
    <w:pPr>
      <w:widowControl w:val="0"/>
      <w:autoSpaceDE w:val="0"/>
      <w:autoSpaceDN w:val="0"/>
      <w:adjustRightInd w:val="0"/>
      <w:spacing w:line="283" w:lineRule="exact"/>
      <w:ind w:firstLine="710"/>
      <w:jc w:val="both"/>
    </w:pPr>
  </w:style>
  <w:style w:type="character" w:customStyle="1" w:styleId="FontStyle11">
    <w:name w:val="Font Style11"/>
    <w:rsid w:val="00EB3365"/>
    <w:rPr>
      <w:rFonts w:ascii="Times New Roman" w:hAnsi="Times New Roman" w:cs="Times New Roman"/>
      <w:sz w:val="22"/>
      <w:szCs w:val="22"/>
    </w:rPr>
  </w:style>
  <w:style w:type="paragraph" w:styleId="af7">
    <w:name w:val="Balloon Text"/>
    <w:basedOn w:val="a"/>
    <w:link w:val="af8"/>
    <w:uiPriority w:val="99"/>
    <w:rsid w:val="0055159A"/>
    <w:rPr>
      <w:rFonts w:ascii="Tahoma" w:hAnsi="Tahoma" w:cs="Tahoma"/>
      <w:sz w:val="16"/>
      <w:szCs w:val="16"/>
    </w:rPr>
  </w:style>
  <w:style w:type="character" w:customStyle="1" w:styleId="af8">
    <w:name w:val="Текст выноски Знак"/>
    <w:link w:val="af7"/>
    <w:uiPriority w:val="99"/>
    <w:rsid w:val="0055159A"/>
    <w:rPr>
      <w:rFonts w:ascii="Tahoma" w:hAnsi="Tahoma" w:cs="Tahoma"/>
      <w:sz w:val="16"/>
      <w:szCs w:val="16"/>
    </w:rPr>
  </w:style>
  <w:style w:type="character" w:styleId="af9">
    <w:name w:val="Emphasis"/>
    <w:qFormat/>
    <w:rsid w:val="00431861"/>
    <w:rPr>
      <w:i/>
      <w:iCs/>
    </w:rPr>
  </w:style>
  <w:style w:type="character" w:styleId="afa">
    <w:name w:val="annotation reference"/>
    <w:rsid w:val="008E2819"/>
    <w:rPr>
      <w:sz w:val="16"/>
      <w:szCs w:val="16"/>
    </w:rPr>
  </w:style>
  <w:style w:type="paragraph" w:styleId="afb">
    <w:name w:val="annotation text"/>
    <w:basedOn w:val="a"/>
    <w:link w:val="afc"/>
    <w:uiPriority w:val="99"/>
    <w:rsid w:val="008E2819"/>
    <w:rPr>
      <w:sz w:val="20"/>
      <w:szCs w:val="20"/>
    </w:rPr>
  </w:style>
  <w:style w:type="character" w:customStyle="1" w:styleId="afc">
    <w:name w:val="Текст примечания Знак"/>
    <w:basedOn w:val="a0"/>
    <w:link w:val="afb"/>
    <w:uiPriority w:val="99"/>
    <w:rsid w:val="008E2819"/>
  </w:style>
  <w:style w:type="paragraph" w:styleId="afd">
    <w:name w:val="annotation subject"/>
    <w:basedOn w:val="afb"/>
    <w:next w:val="afb"/>
    <w:link w:val="afe"/>
    <w:uiPriority w:val="99"/>
    <w:rsid w:val="008E2819"/>
    <w:rPr>
      <w:b/>
      <w:bCs/>
    </w:rPr>
  </w:style>
  <w:style w:type="character" w:customStyle="1" w:styleId="afe">
    <w:name w:val="Тема примечания Знак"/>
    <w:link w:val="afd"/>
    <w:uiPriority w:val="99"/>
    <w:rsid w:val="008E2819"/>
    <w:rPr>
      <w:b/>
      <w:bCs/>
    </w:rPr>
  </w:style>
  <w:style w:type="paragraph" w:styleId="aff">
    <w:name w:val="Revision"/>
    <w:hidden/>
    <w:uiPriority w:val="99"/>
    <w:semiHidden/>
    <w:rsid w:val="00945147"/>
    <w:rPr>
      <w:sz w:val="24"/>
      <w:szCs w:val="24"/>
    </w:rPr>
  </w:style>
  <w:style w:type="paragraph" w:customStyle="1" w:styleId="ConsPlusCell">
    <w:name w:val="ConsPlusCell"/>
    <w:uiPriority w:val="99"/>
    <w:rsid w:val="00207D5E"/>
    <w:pPr>
      <w:autoSpaceDE w:val="0"/>
      <w:autoSpaceDN w:val="0"/>
      <w:adjustRightInd w:val="0"/>
    </w:pPr>
    <w:rPr>
      <w:sz w:val="24"/>
      <w:szCs w:val="24"/>
    </w:rPr>
  </w:style>
  <w:style w:type="paragraph" w:customStyle="1" w:styleId="contents">
    <w:name w:val="contents"/>
    <w:basedOn w:val="a"/>
    <w:rsid w:val="00207D5E"/>
    <w:pPr>
      <w:overflowPunct w:val="0"/>
      <w:autoSpaceDE w:val="0"/>
      <w:autoSpaceDN w:val="0"/>
      <w:adjustRightInd w:val="0"/>
      <w:spacing w:line="240" w:lineRule="atLeast"/>
      <w:jc w:val="both"/>
    </w:pPr>
    <w:rPr>
      <w:rFonts w:ascii="Arial" w:hAnsi="Arial" w:cs="Arial"/>
      <w:sz w:val="18"/>
      <w:szCs w:val="18"/>
    </w:rPr>
  </w:style>
  <w:style w:type="character" w:customStyle="1" w:styleId="a4">
    <w:name w:val="Основной текст Знак"/>
    <w:link w:val="a3"/>
    <w:rsid w:val="0079319A"/>
    <w:rPr>
      <w:sz w:val="24"/>
      <w:szCs w:val="24"/>
    </w:rPr>
  </w:style>
  <w:style w:type="paragraph" w:customStyle="1" w:styleId="ConsPlusNormal">
    <w:name w:val="ConsPlusNormal"/>
    <w:rsid w:val="0079319A"/>
    <w:pPr>
      <w:widowControl w:val="0"/>
      <w:autoSpaceDE w:val="0"/>
      <w:autoSpaceDN w:val="0"/>
      <w:adjustRightInd w:val="0"/>
    </w:pPr>
    <w:rPr>
      <w:rFonts w:ascii="Arial" w:hAnsi="Arial" w:cs="Arial"/>
    </w:rPr>
  </w:style>
  <w:style w:type="paragraph" w:styleId="aff0">
    <w:name w:val="footnote text"/>
    <w:aliases w:val="Table_Footnote_last,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З,Зна"/>
    <w:basedOn w:val="a"/>
    <w:link w:val="aff1"/>
    <w:unhideWhenUsed/>
    <w:rsid w:val="0079319A"/>
    <w:pPr>
      <w:widowControl w:val="0"/>
      <w:autoSpaceDE w:val="0"/>
      <w:autoSpaceDN w:val="0"/>
      <w:adjustRightInd w:val="0"/>
      <w:jc w:val="both"/>
      <w:textAlignment w:val="baseline"/>
    </w:pPr>
    <w:rPr>
      <w:sz w:val="20"/>
      <w:szCs w:val="20"/>
    </w:rPr>
  </w:style>
  <w:style w:type="character" w:customStyle="1" w:styleId="aff1">
    <w:name w:val="Текст сноски Знак"/>
    <w:aliases w:val="Table_Footnote_last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 Знак,Зна Знак"/>
    <w:basedOn w:val="a0"/>
    <w:link w:val="aff0"/>
    <w:rsid w:val="0079319A"/>
  </w:style>
  <w:style w:type="character" w:styleId="aff2">
    <w:name w:val="footnote reference"/>
    <w:unhideWhenUsed/>
    <w:rsid w:val="0079319A"/>
    <w:rPr>
      <w:vertAlign w:val="superscript"/>
    </w:rPr>
  </w:style>
  <w:style w:type="paragraph" w:customStyle="1" w:styleId="ConsNormal">
    <w:name w:val="ConsNormal"/>
    <w:rsid w:val="0079319A"/>
    <w:pPr>
      <w:widowControl w:val="0"/>
      <w:autoSpaceDE w:val="0"/>
      <w:autoSpaceDN w:val="0"/>
      <w:adjustRightInd w:val="0"/>
      <w:ind w:firstLine="720"/>
    </w:pPr>
    <w:rPr>
      <w:rFonts w:ascii="Arial" w:hAnsi="Arial" w:cs="Arial"/>
    </w:rPr>
  </w:style>
  <w:style w:type="character" w:customStyle="1" w:styleId="af5">
    <w:name w:val="Абзац списка Знак"/>
    <w:link w:val="af4"/>
    <w:uiPriority w:val="34"/>
    <w:locked/>
    <w:rsid w:val="0079319A"/>
    <w:rPr>
      <w:sz w:val="24"/>
      <w:szCs w:val="24"/>
    </w:rPr>
  </w:style>
  <w:style w:type="paragraph" w:customStyle="1" w:styleId="12">
    <w:name w:val="Обычный1"/>
    <w:rsid w:val="0079319A"/>
  </w:style>
  <w:style w:type="character" w:customStyle="1" w:styleId="33">
    <w:name w:val="Основной текст (3)_"/>
    <w:link w:val="34"/>
    <w:uiPriority w:val="99"/>
    <w:rsid w:val="0079319A"/>
    <w:rPr>
      <w:b/>
      <w:bCs/>
      <w:i/>
      <w:iCs/>
      <w:shd w:val="clear" w:color="auto" w:fill="FFFFFF"/>
    </w:rPr>
  </w:style>
  <w:style w:type="paragraph" w:customStyle="1" w:styleId="34">
    <w:name w:val="Основной текст (3)"/>
    <w:basedOn w:val="a"/>
    <w:link w:val="33"/>
    <w:uiPriority w:val="99"/>
    <w:rsid w:val="0079319A"/>
    <w:pPr>
      <w:widowControl w:val="0"/>
      <w:shd w:val="clear" w:color="auto" w:fill="FFFFFF"/>
      <w:spacing w:before="360" w:line="413" w:lineRule="exact"/>
      <w:jc w:val="both"/>
    </w:pPr>
    <w:rPr>
      <w:b/>
      <w:bCs/>
      <w:i/>
      <w:iCs/>
      <w:sz w:val="20"/>
      <w:szCs w:val="20"/>
      <w:shd w:val="clear" w:color="auto" w:fill="FFFFFF"/>
    </w:rPr>
  </w:style>
  <w:style w:type="paragraph" w:customStyle="1" w:styleId="25">
    <w:name w:val="Стиль2"/>
    <w:basedOn w:val="a"/>
    <w:autoRedefine/>
    <w:rsid w:val="0079319A"/>
    <w:pPr>
      <w:ind w:firstLine="567"/>
      <w:jc w:val="both"/>
    </w:pPr>
  </w:style>
  <w:style w:type="paragraph" w:styleId="aff3">
    <w:name w:val="No Spacing"/>
    <w:uiPriority w:val="1"/>
    <w:qFormat/>
    <w:rsid w:val="0079319A"/>
    <w:rPr>
      <w:sz w:val="24"/>
      <w:szCs w:val="24"/>
    </w:rPr>
  </w:style>
  <w:style w:type="character" w:customStyle="1" w:styleId="aff4">
    <w:name w:val="Основной текст_"/>
    <w:link w:val="26"/>
    <w:rsid w:val="0079319A"/>
    <w:rPr>
      <w:sz w:val="21"/>
      <w:szCs w:val="21"/>
      <w:shd w:val="clear" w:color="auto" w:fill="FFFFFF"/>
    </w:rPr>
  </w:style>
  <w:style w:type="paragraph" w:customStyle="1" w:styleId="26">
    <w:name w:val="Основной текст2"/>
    <w:basedOn w:val="a"/>
    <w:link w:val="aff4"/>
    <w:rsid w:val="0079319A"/>
    <w:pPr>
      <w:widowControl w:val="0"/>
      <w:shd w:val="clear" w:color="auto" w:fill="FFFFFF"/>
      <w:spacing w:line="413" w:lineRule="exact"/>
      <w:jc w:val="both"/>
    </w:pPr>
    <w:rPr>
      <w:sz w:val="21"/>
      <w:szCs w:val="21"/>
    </w:rPr>
  </w:style>
  <w:style w:type="paragraph" w:styleId="HTML">
    <w:name w:val="HTML Preformatted"/>
    <w:basedOn w:val="a"/>
    <w:link w:val="HTML0"/>
    <w:uiPriority w:val="99"/>
    <w:rsid w:val="00D43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D430A7"/>
    <w:rPr>
      <w:rFonts w:ascii="Courier New" w:hAnsi="Courier New" w:cs="Courier New"/>
    </w:rPr>
  </w:style>
  <w:style w:type="paragraph" w:styleId="aff5">
    <w:name w:val="Document Map"/>
    <w:basedOn w:val="a"/>
    <w:link w:val="aff6"/>
    <w:rsid w:val="00D430A7"/>
    <w:pPr>
      <w:shd w:val="clear" w:color="auto" w:fill="000080"/>
    </w:pPr>
    <w:rPr>
      <w:rFonts w:ascii="Tahoma" w:hAnsi="Tahoma" w:cs="Tahoma"/>
      <w:sz w:val="20"/>
      <w:szCs w:val="20"/>
    </w:rPr>
  </w:style>
  <w:style w:type="character" w:customStyle="1" w:styleId="aff6">
    <w:name w:val="Схема документа Знак"/>
    <w:link w:val="aff5"/>
    <w:rsid w:val="00D430A7"/>
    <w:rPr>
      <w:rFonts w:ascii="Tahoma" w:hAnsi="Tahoma" w:cs="Tahoma"/>
      <w:shd w:val="clear" w:color="auto" w:fill="000080"/>
    </w:rPr>
  </w:style>
  <w:style w:type="character" w:customStyle="1" w:styleId="highlight">
    <w:name w:val="highlight"/>
    <w:rsid w:val="00D430A7"/>
  </w:style>
  <w:style w:type="character" w:customStyle="1" w:styleId="10">
    <w:name w:val="Заголовок 1 Знак"/>
    <w:link w:val="1"/>
    <w:rsid w:val="00D430A7"/>
    <w:rPr>
      <w:b/>
      <w:sz w:val="24"/>
      <w:szCs w:val="24"/>
    </w:rPr>
  </w:style>
  <w:style w:type="paragraph" w:customStyle="1" w:styleId="body">
    <w:name w:val="body"/>
    <w:basedOn w:val="a"/>
    <w:rsid w:val="00D430A7"/>
    <w:pPr>
      <w:tabs>
        <w:tab w:val="left" w:pos="568"/>
        <w:tab w:val="left" w:pos="7088"/>
      </w:tabs>
      <w:suppressAutoHyphens/>
      <w:autoSpaceDE w:val="0"/>
      <w:spacing w:line="230" w:lineRule="atLeast"/>
      <w:ind w:firstLine="227"/>
      <w:jc w:val="both"/>
    </w:pPr>
    <w:rPr>
      <w:rFonts w:ascii="FranklinGothicBookC" w:hAnsi="FranklinGothicBookC" w:cs="FranklinGothicBookC"/>
      <w:color w:val="000000"/>
      <w:sz w:val="18"/>
      <w:szCs w:val="18"/>
      <w:lang w:eastAsia="ar-SA"/>
    </w:rPr>
  </w:style>
  <w:style w:type="character" w:customStyle="1" w:styleId="30">
    <w:name w:val="Заголовок 3 Знак"/>
    <w:link w:val="3"/>
    <w:rsid w:val="00D430A7"/>
    <w:rPr>
      <w:rFonts w:ascii="Arial" w:hAnsi="Arial" w:cs="Arial"/>
      <w:b/>
      <w:bCs/>
      <w:sz w:val="26"/>
      <w:szCs w:val="26"/>
    </w:rPr>
  </w:style>
  <w:style w:type="paragraph" w:customStyle="1" w:styleId="aff7">
    <w:name w:val="Мой стиль"/>
    <w:basedOn w:val="a"/>
    <w:rsid w:val="00D430A7"/>
    <w:pPr>
      <w:suppressAutoHyphens/>
      <w:ind w:right="-58" w:firstLine="720"/>
      <w:jc w:val="both"/>
    </w:pPr>
    <w:rPr>
      <w:bCs/>
      <w:iCs/>
      <w:lang w:eastAsia="ar-SA"/>
    </w:rPr>
  </w:style>
  <w:style w:type="character" w:customStyle="1" w:styleId="italic">
    <w:name w:val="italic"/>
    <w:rsid w:val="00D430A7"/>
    <w:rPr>
      <w:i/>
      <w:iCs/>
      <w:color w:val="000000"/>
      <w:w w:val="100"/>
      <w:u w:val="none"/>
    </w:rPr>
  </w:style>
  <w:style w:type="paragraph" w:customStyle="1" w:styleId="aff8">
    <w:name w:val="Обычный с абзацем"/>
    <w:basedOn w:val="a"/>
    <w:link w:val="aff9"/>
    <w:rsid w:val="00D430A7"/>
    <w:pPr>
      <w:widowControl w:val="0"/>
      <w:ind w:firstLine="680"/>
      <w:jc w:val="both"/>
    </w:pPr>
    <w:rPr>
      <w:sz w:val="20"/>
    </w:rPr>
  </w:style>
  <w:style w:type="character" w:customStyle="1" w:styleId="aff9">
    <w:name w:val="Обычный с абзацем Знак"/>
    <w:link w:val="aff8"/>
    <w:rsid w:val="00D430A7"/>
    <w:rPr>
      <w:szCs w:val="24"/>
    </w:rPr>
  </w:style>
  <w:style w:type="numbering" w:customStyle="1" w:styleId="13">
    <w:name w:val="Нет списка1"/>
    <w:next w:val="a2"/>
    <w:semiHidden/>
    <w:unhideWhenUsed/>
    <w:rsid w:val="00D430A7"/>
  </w:style>
  <w:style w:type="character" w:customStyle="1" w:styleId="20">
    <w:name w:val="Заголовок 2 Знак"/>
    <w:link w:val="2"/>
    <w:rsid w:val="00D430A7"/>
    <w:rPr>
      <w:b/>
      <w:sz w:val="24"/>
      <w:szCs w:val="24"/>
    </w:rPr>
  </w:style>
  <w:style w:type="character" w:customStyle="1" w:styleId="a8">
    <w:name w:val="Верхний колонтитул Знак"/>
    <w:link w:val="a7"/>
    <w:uiPriority w:val="99"/>
    <w:rsid w:val="00D430A7"/>
    <w:rPr>
      <w:sz w:val="24"/>
      <w:szCs w:val="24"/>
    </w:rPr>
  </w:style>
  <w:style w:type="character" w:customStyle="1" w:styleId="22">
    <w:name w:val="Основной текст с отступом 2 Знак"/>
    <w:link w:val="21"/>
    <w:rsid w:val="00D430A7"/>
    <w:rPr>
      <w:sz w:val="24"/>
      <w:szCs w:val="24"/>
    </w:rPr>
  </w:style>
  <w:style w:type="character" w:customStyle="1" w:styleId="32">
    <w:name w:val="Основной текст с отступом 3 Знак"/>
    <w:link w:val="31"/>
    <w:rsid w:val="00D430A7"/>
    <w:rPr>
      <w:sz w:val="22"/>
      <w:szCs w:val="24"/>
    </w:rPr>
  </w:style>
  <w:style w:type="character" w:customStyle="1" w:styleId="aa">
    <w:name w:val="Нижний колонтитул Знак"/>
    <w:link w:val="a9"/>
    <w:uiPriority w:val="99"/>
    <w:rsid w:val="00D430A7"/>
    <w:rPr>
      <w:sz w:val="24"/>
      <w:szCs w:val="24"/>
    </w:rPr>
  </w:style>
  <w:style w:type="character" w:customStyle="1" w:styleId="a6">
    <w:name w:val="Основной текст с отступом Знак"/>
    <w:link w:val="a5"/>
    <w:rsid w:val="00D430A7"/>
    <w:rPr>
      <w:sz w:val="24"/>
      <w:szCs w:val="24"/>
    </w:rPr>
  </w:style>
  <w:style w:type="character" w:styleId="affa">
    <w:name w:val="FollowedHyperlink"/>
    <w:uiPriority w:val="99"/>
    <w:unhideWhenUsed/>
    <w:rsid w:val="00D430A7"/>
    <w:rPr>
      <w:color w:val="800080"/>
      <w:u w:val="single"/>
    </w:rPr>
  </w:style>
  <w:style w:type="character" w:customStyle="1" w:styleId="24">
    <w:name w:val="Основной текст 2 Знак"/>
    <w:link w:val="23"/>
    <w:uiPriority w:val="99"/>
    <w:rsid w:val="00D430A7"/>
    <w:rPr>
      <w:sz w:val="22"/>
      <w:szCs w:val="24"/>
    </w:rPr>
  </w:style>
  <w:style w:type="character" w:customStyle="1" w:styleId="27">
    <w:name w:val="Основной текст (2)_"/>
    <w:link w:val="210"/>
    <w:uiPriority w:val="99"/>
    <w:locked/>
    <w:rsid w:val="00D430A7"/>
    <w:rPr>
      <w:shd w:val="clear" w:color="auto" w:fill="FFFFFF"/>
    </w:rPr>
  </w:style>
  <w:style w:type="paragraph" w:customStyle="1" w:styleId="210">
    <w:name w:val="Основной текст (2)1"/>
    <w:basedOn w:val="a"/>
    <w:link w:val="27"/>
    <w:uiPriority w:val="99"/>
    <w:rsid w:val="00D430A7"/>
    <w:pPr>
      <w:widowControl w:val="0"/>
      <w:shd w:val="clear" w:color="auto" w:fill="FFFFFF"/>
      <w:spacing w:before="240" w:after="240" w:line="278" w:lineRule="exact"/>
      <w:ind w:hanging="740"/>
      <w:jc w:val="both"/>
    </w:pPr>
    <w:rPr>
      <w:sz w:val="20"/>
      <w:szCs w:val="20"/>
    </w:rPr>
  </w:style>
  <w:style w:type="character" w:customStyle="1" w:styleId="Exact">
    <w:name w:val="Подпись к таблице Exact"/>
    <w:link w:val="affb"/>
    <w:uiPriority w:val="99"/>
    <w:locked/>
    <w:rsid w:val="00D430A7"/>
    <w:rPr>
      <w:shd w:val="clear" w:color="auto" w:fill="FFFFFF"/>
    </w:rPr>
  </w:style>
  <w:style w:type="character" w:customStyle="1" w:styleId="28">
    <w:name w:val="Основной текст (2) + Полужирный"/>
    <w:uiPriority w:val="99"/>
    <w:rsid w:val="00D430A7"/>
    <w:rPr>
      <w:b/>
      <w:bCs/>
      <w:u w:val="none"/>
      <w:shd w:val="clear" w:color="auto" w:fill="FFFFFF"/>
    </w:rPr>
  </w:style>
  <w:style w:type="character" w:customStyle="1" w:styleId="29">
    <w:name w:val="Основной текст (2)"/>
    <w:uiPriority w:val="99"/>
    <w:rsid w:val="00D430A7"/>
    <w:rPr>
      <w:u w:val="single"/>
      <w:shd w:val="clear" w:color="auto" w:fill="FFFFFF"/>
    </w:rPr>
  </w:style>
  <w:style w:type="paragraph" w:customStyle="1" w:styleId="affb">
    <w:name w:val="Подпись к таблице"/>
    <w:basedOn w:val="a"/>
    <w:link w:val="Exact"/>
    <w:uiPriority w:val="99"/>
    <w:rsid w:val="00D430A7"/>
    <w:pPr>
      <w:widowControl w:val="0"/>
      <w:shd w:val="clear" w:color="auto" w:fill="FFFFFF"/>
      <w:spacing w:line="240" w:lineRule="atLeast"/>
    </w:pPr>
    <w:rPr>
      <w:sz w:val="20"/>
      <w:szCs w:val="20"/>
    </w:rPr>
  </w:style>
  <w:style w:type="character" w:customStyle="1" w:styleId="40">
    <w:name w:val="Заголовок 4 Знак"/>
    <w:link w:val="4"/>
    <w:rsid w:val="00D430A7"/>
    <w:rPr>
      <w:b/>
      <w:sz w:val="22"/>
      <w:szCs w:val="24"/>
    </w:rPr>
  </w:style>
  <w:style w:type="paragraph" w:customStyle="1" w:styleId="14">
    <w:name w:val="Знак Знак1 Знак Знак Знак"/>
    <w:basedOn w:val="a"/>
    <w:rsid w:val="007677DB"/>
    <w:pPr>
      <w:tabs>
        <w:tab w:val="num" w:pos="360"/>
      </w:tabs>
      <w:spacing w:after="160" w:line="240" w:lineRule="exact"/>
    </w:pPr>
    <w:rPr>
      <w:noProof/>
      <w:lang w:val="en-US"/>
    </w:rPr>
  </w:style>
  <w:style w:type="paragraph" w:customStyle="1" w:styleId="15">
    <w:name w:val="Абзац списка1"/>
    <w:basedOn w:val="a"/>
    <w:rsid w:val="00094628"/>
    <w:pPr>
      <w:spacing w:after="120"/>
      <w:ind w:left="567"/>
    </w:pPr>
    <w:rPr>
      <w:rFonts w:ascii="Arial" w:hAnsi="Arial"/>
      <w:sz w:val="22"/>
      <w:szCs w:val="22"/>
      <w:lang w:eastAsia="en-US"/>
    </w:rPr>
  </w:style>
  <w:style w:type="paragraph" w:customStyle="1" w:styleId="Default">
    <w:name w:val="Default"/>
    <w:rsid w:val="0073400D"/>
    <w:pPr>
      <w:autoSpaceDE w:val="0"/>
      <w:autoSpaceDN w:val="0"/>
      <w:adjustRightInd w:val="0"/>
    </w:pPr>
    <w:rPr>
      <w:rFonts w:ascii="Calibri" w:hAnsi="Calibri" w:cs="Calibri"/>
      <w:color w:val="000000"/>
      <w:sz w:val="24"/>
      <w:szCs w:val="24"/>
    </w:rPr>
  </w:style>
  <w:style w:type="paragraph" w:customStyle="1" w:styleId="Pa2">
    <w:name w:val="Pa2"/>
    <w:basedOn w:val="Default"/>
    <w:next w:val="Default"/>
    <w:uiPriority w:val="99"/>
    <w:rsid w:val="00F067F0"/>
    <w:pPr>
      <w:spacing w:line="241" w:lineRule="atLeast"/>
    </w:pPr>
    <w:rPr>
      <w:rFonts w:ascii="HelveticaNeueCyr" w:hAnsi="HelveticaNeueCyr" w:cs="Times New Roman"/>
      <w:color w:val="auto"/>
    </w:rPr>
  </w:style>
  <w:style w:type="character" w:customStyle="1" w:styleId="A40">
    <w:name w:val="A4"/>
    <w:uiPriority w:val="99"/>
    <w:rsid w:val="00F067F0"/>
    <w:rPr>
      <w:rFonts w:cs="HelveticaNeueCyr"/>
      <w:color w:val="000000"/>
      <w:sz w:val="20"/>
      <w:szCs w:val="20"/>
    </w:rPr>
  </w:style>
  <w:style w:type="character" w:customStyle="1" w:styleId="50">
    <w:name w:val="Заголовок 5 Знак"/>
    <w:link w:val="5"/>
    <w:rsid w:val="00401FE6"/>
    <w:rPr>
      <w:b/>
      <w:sz w:val="22"/>
      <w:szCs w:val="24"/>
    </w:rPr>
  </w:style>
  <w:style w:type="character" w:customStyle="1" w:styleId="A20">
    <w:name w:val="A2"/>
    <w:uiPriority w:val="99"/>
    <w:rsid w:val="00401FE6"/>
    <w:rPr>
      <w:rFonts w:cs="HelveticaNeueCy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649508">
      <w:bodyDiv w:val="1"/>
      <w:marLeft w:val="0"/>
      <w:marRight w:val="0"/>
      <w:marTop w:val="0"/>
      <w:marBottom w:val="0"/>
      <w:divBdr>
        <w:top w:val="none" w:sz="0" w:space="0" w:color="auto"/>
        <w:left w:val="none" w:sz="0" w:space="0" w:color="auto"/>
        <w:bottom w:val="none" w:sz="0" w:space="0" w:color="auto"/>
        <w:right w:val="none" w:sz="0" w:space="0" w:color="auto"/>
      </w:divBdr>
    </w:div>
    <w:div w:id="364526708">
      <w:bodyDiv w:val="1"/>
      <w:marLeft w:val="0"/>
      <w:marRight w:val="0"/>
      <w:marTop w:val="0"/>
      <w:marBottom w:val="0"/>
      <w:divBdr>
        <w:top w:val="none" w:sz="0" w:space="0" w:color="auto"/>
        <w:left w:val="none" w:sz="0" w:space="0" w:color="auto"/>
        <w:bottom w:val="none" w:sz="0" w:space="0" w:color="auto"/>
        <w:right w:val="none" w:sz="0" w:space="0" w:color="auto"/>
      </w:divBdr>
    </w:div>
    <w:div w:id="428235236">
      <w:bodyDiv w:val="1"/>
      <w:marLeft w:val="0"/>
      <w:marRight w:val="0"/>
      <w:marTop w:val="0"/>
      <w:marBottom w:val="0"/>
      <w:divBdr>
        <w:top w:val="none" w:sz="0" w:space="0" w:color="auto"/>
        <w:left w:val="none" w:sz="0" w:space="0" w:color="auto"/>
        <w:bottom w:val="none" w:sz="0" w:space="0" w:color="auto"/>
        <w:right w:val="none" w:sz="0" w:space="0" w:color="auto"/>
      </w:divBdr>
      <w:divsChild>
        <w:div w:id="208151845">
          <w:marLeft w:val="0"/>
          <w:marRight w:val="0"/>
          <w:marTop w:val="0"/>
          <w:marBottom w:val="0"/>
          <w:divBdr>
            <w:top w:val="none" w:sz="0" w:space="0" w:color="auto"/>
            <w:left w:val="none" w:sz="0" w:space="0" w:color="auto"/>
            <w:bottom w:val="none" w:sz="0" w:space="0" w:color="auto"/>
            <w:right w:val="none" w:sz="0" w:space="0" w:color="auto"/>
          </w:divBdr>
          <w:divsChild>
            <w:div w:id="6786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3758">
      <w:bodyDiv w:val="1"/>
      <w:marLeft w:val="0"/>
      <w:marRight w:val="0"/>
      <w:marTop w:val="0"/>
      <w:marBottom w:val="0"/>
      <w:divBdr>
        <w:top w:val="none" w:sz="0" w:space="0" w:color="auto"/>
        <w:left w:val="none" w:sz="0" w:space="0" w:color="auto"/>
        <w:bottom w:val="none" w:sz="0" w:space="0" w:color="auto"/>
        <w:right w:val="none" w:sz="0" w:space="0" w:color="auto"/>
      </w:divBdr>
      <w:divsChild>
        <w:div w:id="2128961507">
          <w:marLeft w:val="0"/>
          <w:marRight w:val="0"/>
          <w:marTop w:val="0"/>
          <w:marBottom w:val="0"/>
          <w:divBdr>
            <w:top w:val="none" w:sz="0" w:space="0" w:color="auto"/>
            <w:left w:val="none" w:sz="0" w:space="0" w:color="auto"/>
            <w:bottom w:val="none" w:sz="0" w:space="0" w:color="auto"/>
            <w:right w:val="none" w:sz="0" w:space="0" w:color="auto"/>
          </w:divBdr>
          <w:divsChild>
            <w:div w:id="35741564">
              <w:marLeft w:val="0"/>
              <w:marRight w:val="0"/>
              <w:marTop w:val="0"/>
              <w:marBottom w:val="0"/>
              <w:divBdr>
                <w:top w:val="none" w:sz="0" w:space="0" w:color="auto"/>
                <w:left w:val="none" w:sz="0" w:space="0" w:color="auto"/>
                <w:bottom w:val="none" w:sz="0" w:space="0" w:color="auto"/>
                <w:right w:val="none" w:sz="0" w:space="0" w:color="auto"/>
              </w:divBdr>
            </w:div>
            <w:div w:id="68769361">
              <w:marLeft w:val="0"/>
              <w:marRight w:val="0"/>
              <w:marTop w:val="0"/>
              <w:marBottom w:val="0"/>
              <w:divBdr>
                <w:top w:val="none" w:sz="0" w:space="0" w:color="auto"/>
                <w:left w:val="none" w:sz="0" w:space="0" w:color="auto"/>
                <w:bottom w:val="none" w:sz="0" w:space="0" w:color="auto"/>
                <w:right w:val="none" w:sz="0" w:space="0" w:color="auto"/>
              </w:divBdr>
            </w:div>
            <w:div w:id="113838444">
              <w:marLeft w:val="0"/>
              <w:marRight w:val="0"/>
              <w:marTop w:val="0"/>
              <w:marBottom w:val="0"/>
              <w:divBdr>
                <w:top w:val="none" w:sz="0" w:space="0" w:color="auto"/>
                <w:left w:val="none" w:sz="0" w:space="0" w:color="auto"/>
                <w:bottom w:val="none" w:sz="0" w:space="0" w:color="auto"/>
                <w:right w:val="none" w:sz="0" w:space="0" w:color="auto"/>
              </w:divBdr>
            </w:div>
            <w:div w:id="158278634">
              <w:marLeft w:val="0"/>
              <w:marRight w:val="0"/>
              <w:marTop w:val="0"/>
              <w:marBottom w:val="0"/>
              <w:divBdr>
                <w:top w:val="none" w:sz="0" w:space="0" w:color="auto"/>
                <w:left w:val="none" w:sz="0" w:space="0" w:color="auto"/>
                <w:bottom w:val="none" w:sz="0" w:space="0" w:color="auto"/>
                <w:right w:val="none" w:sz="0" w:space="0" w:color="auto"/>
              </w:divBdr>
            </w:div>
            <w:div w:id="160124674">
              <w:marLeft w:val="0"/>
              <w:marRight w:val="0"/>
              <w:marTop w:val="0"/>
              <w:marBottom w:val="0"/>
              <w:divBdr>
                <w:top w:val="none" w:sz="0" w:space="0" w:color="auto"/>
                <w:left w:val="none" w:sz="0" w:space="0" w:color="auto"/>
                <w:bottom w:val="none" w:sz="0" w:space="0" w:color="auto"/>
                <w:right w:val="none" w:sz="0" w:space="0" w:color="auto"/>
              </w:divBdr>
            </w:div>
            <w:div w:id="165175767">
              <w:marLeft w:val="0"/>
              <w:marRight w:val="0"/>
              <w:marTop w:val="0"/>
              <w:marBottom w:val="0"/>
              <w:divBdr>
                <w:top w:val="none" w:sz="0" w:space="0" w:color="auto"/>
                <w:left w:val="none" w:sz="0" w:space="0" w:color="auto"/>
                <w:bottom w:val="none" w:sz="0" w:space="0" w:color="auto"/>
                <w:right w:val="none" w:sz="0" w:space="0" w:color="auto"/>
              </w:divBdr>
            </w:div>
            <w:div w:id="182282976">
              <w:marLeft w:val="0"/>
              <w:marRight w:val="0"/>
              <w:marTop w:val="0"/>
              <w:marBottom w:val="0"/>
              <w:divBdr>
                <w:top w:val="none" w:sz="0" w:space="0" w:color="auto"/>
                <w:left w:val="none" w:sz="0" w:space="0" w:color="auto"/>
                <w:bottom w:val="none" w:sz="0" w:space="0" w:color="auto"/>
                <w:right w:val="none" w:sz="0" w:space="0" w:color="auto"/>
              </w:divBdr>
            </w:div>
            <w:div w:id="216164880">
              <w:marLeft w:val="0"/>
              <w:marRight w:val="0"/>
              <w:marTop w:val="0"/>
              <w:marBottom w:val="0"/>
              <w:divBdr>
                <w:top w:val="none" w:sz="0" w:space="0" w:color="auto"/>
                <w:left w:val="none" w:sz="0" w:space="0" w:color="auto"/>
                <w:bottom w:val="none" w:sz="0" w:space="0" w:color="auto"/>
                <w:right w:val="none" w:sz="0" w:space="0" w:color="auto"/>
              </w:divBdr>
            </w:div>
            <w:div w:id="230434321">
              <w:marLeft w:val="0"/>
              <w:marRight w:val="0"/>
              <w:marTop w:val="0"/>
              <w:marBottom w:val="0"/>
              <w:divBdr>
                <w:top w:val="none" w:sz="0" w:space="0" w:color="auto"/>
                <w:left w:val="none" w:sz="0" w:space="0" w:color="auto"/>
                <w:bottom w:val="none" w:sz="0" w:space="0" w:color="auto"/>
                <w:right w:val="none" w:sz="0" w:space="0" w:color="auto"/>
              </w:divBdr>
            </w:div>
            <w:div w:id="260988911">
              <w:marLeft w:val="0"/>
              <w:marRight w:val="0"/>
              <w:marTop w:val="0"/>
              <w:marBottom w:val="0"/>
              <w:divBdr>
                <w:top w:val="none" w:sz="0" w:space="0" w:color="auto"/>
                <w:left w:val="none" w:sz="0" w:space="0" w:color="auto"/>
                <w:bottom w:val="none" w:sz="0" w:space="0" w:color="auto"/>
                <w:right w:val="none" w:sz="0" w:space="0" w:color="auto"/>
              </w:divBdr>
            </w:div>
            <w:div w:id="267780545">
              <w:marLeft w:val="0"/>
              <w:marRight w:val="0"/>
              <w:marTop w:val="0"/>
              <w:marBottom w:val="0"/>
              <w:divBdr>
                <w:top w:val="none" w:sz="0" w:space="0" w:color="auto"/>
                <w:left w:val="none" w:sz="0" w:space="0" w:color="auto"/>
                <w:bottom w:val="none" w:sz="0" w:space="0" w:color="auto"/>
                <w:right w:val="none" w:sz="0" w:space="0" w:color="auto"/>
              </w:divBdr>
            </w:div>
            <w:div w:id="336076788">
              <w:marLeft w:val="0"/>
              <w:marRight w:val="0"/>
              <w:marTop w:val="0"/>
              <w:marBottom w:val="0"/>
              <w:divBdr>
                <w:top w:val="none" w:sz="0" w:space="0" w:color="auto"/>
                <w:left w:val="none" w:sz="0" w:space="0" w:color="auto"/>
                <w:bottom w:val="none" w:sz="0" w:space="0" w:color="auto"/>
                <w:right w:val="none" w:sz="0" w:space="0" w:color="auto"/>
              </w:divBdr>
            </w:div>
            <w:div w:id="361442395">
              <w:marLeft w:val="0"/>
              <w:marRight w:val="0"/>
              <w:marTop w:val="0"/>
              <w:marBottom w:val="0"/>
              <w:divBdr>
                <w:top w:val="none" w:sz="0" w:space="0" w:color="auto"/>
                <w:left w:val="none" w:sz="0" w:space="0" w:color="auto"/>
                <w:bottom w:val="none" w:sz="0" w:space="0" w:color="auto"/>
                <w:right w:val="none" w:sz="0" w:space="0" w:color="auto"/>
              </w:divBdr>
            </w:div>
            <w:div w:id="368144704">
              <w:marLeft w:val="0"/>
              <w:marRight w:val="0"/>
              <w:marTop w:val="0"/>
              <w:marBottom w:val="0"/>
              <w:divBdr>
                <w:top w:val="none" w:sz="0" w:space="0" w:color="auto"/>
                <w:left w:val="none" w:sz="0" w:space="0" w:color="auto"/>
                <w:bottom w:val="none" w:sz="0" w:space="0" w:color="auto"/>
                <w:right w:val="none" w:sz="0" w:space="0" w:color="auto"/>
              </w:divBdr>
            </w:div>
            <w:div w:id="379134092">
              <w:marLeft w:val="0"/>
              <w:marRight w:val="0"/>
              <w:marTop w:val="0"/>
              <w:marBottom w:val="0"/>
              <w:divBdr>
                <w:top w:val="none" w:sz="0" w:space="0" w:color="auto"/>
                <w:left w:val="none" w:sz="0" w:space="0" w:color="auto"/>
                <w:bottom w:val="none" w:sz="0" w:space="0" w:color="auto"/>
                <w:right w:val="none" w:sz="0" w:space="0" w:color="auto"/>
              </w:divBdr>
            </w:div>
            <w:div w:id="397746606">
              <w:marLeft w:val="0"/>
              <w:marRight w:val="0"/>
              <w:marTop w:val="0"/>
              <w:marBottom w:val="0"/>
              <w:divBdr>
                <w:top w:val="none" w:sz="0" w:space="0" w:color="auto"/>
                <w:left w:val="none" w:sz="0" w:space="0" w:color="auto"/>
                <w:bottom w:val="none" w:sz="0" w:space="0" w:color="auto"/>
                <w:right w:val="none" w:sz="0" w:space="0" w:color="auto"/>
              </w:divBdr>
            </w:div>
            <w:div w:id="412047343">
              <w:marLeft w:val="0"/>
              <w:marRight w:val="0"/>
              <w:marTop w:val="0"/>
              <w:marBottom w:val="0"/>
              <w:divBdr>
                <w:top w:val="none" w:sz="0" w:space="0" w:color="auto"/>
                <w:left w:val="none" w:sz="0" w:space="0" w:color="auto"/>
                <w:bottom w:val="none" w:sz="0" w:space="0" w:color="auto"/>
                <w:right w:val="none" w:sz="0" w:space="0" w:color="auto"/>
              </w:divBdr>
            </w:div>
            <w:div w:id="430130628">
              <w:marLeft w:val="0"/>
              <w:marRight w:val="0"/>
              <w:marTop w:val="0"/>
              <w:marBottom w:val="0"/>
              <w:divBdr>
                <w:top w:val="none" w:sz="0" w:space="0" w:color="auto"/>
                <w:left w:val="none" w:sz="0" w:space="0" w:color="auto"/>
                <w:bottom w:val="none" w:sz="0" w:space="0" w:color="auto"/>
                <w:right w:val="none" w:sz="0" w:space="0" w:color="auto"/>
              </w:divBdr>
            </w:div>
            <w:div w:id="449904784">
              <w:marLeft w:val="0"/>
              <w:marRight w:val="0"/>
              <w:marTop w:val="0"/>
              <w:marBottom w:val="0"/>
              <w:divBdr>
                <w:top w:val="none" w:sz="0" w:space="0" w:color="auto"/>
                <w:left w:val="none" w:sz="0" w:space="0" w:color="auto"/>
                <w:bottom w:val="none" w:sz="0" w:space="0" w:color="auto"/>
                <w:right w:val="none" w:sz="0" w:space="0" w:color="auto"/>
              </w:divBdr>
            </w:div>
            <w:div w:id="477235538">
              <w:marLeft w:val="0"/>
              <w:marRight w:val="0"/>
              <w:marTop w:val="0"/>
              <w:marBottom w:val="0"/>
              <w:divBdr>
                <w:top w:val="none" w:sz="0" w:space="0" w:color="auto"/>
                <w:left w:val="none" w:sz="0" w:space="0" w:color="auto"/>
                <w:bottom w:val="none" w:sz="0" w:space="0" w:color="auto"/>
                <w:right w:val="none" w:sz="0" w:space="0" w:color="auto"/>
              </w:divBdr>
            </w:div>
            <w:div w:id="612447355">
              <w:marLeft w:val="0"/>
              <w:marRight w:val="0"/>
              <w:marTop w:val="0"/>
              <w:marBottom w:val="0"/>
              <w:divBdr>
                <w:top w:val="none" w:sz="0" w:space="0" w:color="auto"/>
                <w:left w:val="none" w:sz="0" w:space="0" w:color="auto"/>
                <w:bottom w:val="none" w:sz="0" w:space="0" w:color="auto"/>
                <w:right w:val="none" w:sz="0" w:space="0" w:color="auto"/>
              </w:divBdr>
            </w:div>
            <w:div w:id="621425596">
              <w:marLeft w:val="0"/>
              <w:marRight w:val="0"/>
              <w:marTop w:val="0"/>
              <w:marBottom w:val="0"/>
              <w:divBdr>
                <w:top w:val="none" w:sz="0" w:space="0" w:color="auto"/>
                <w:left w:val="none" w:sz="0" w:space="0" w:color="auto"/>
                <w:bottom w:val="none" w:sz="0" w:space="0" w:color="auto"/>
                <w:right w:val="none" w:sz="0" w:space="0" w:color="auto"/>
              </w:divBdr>
            </w:div>
            <w:div w:id="628778432">
              <w:marLeft w:val="0"/>
              <w:marRight w:val="0"/>
              <w:marTop w:val="0"/>
              <w:marBottom w:val="0"/>
              <w:divBdr>
                <w:top w:val="none" w:sz="0" w:space="0" w:color="auto"/>
                <w:left w:val="none" w:sz="0" w:space="0" w:color="auto"/>
                <w:bottom w:val="none" w:sz="0" w:space="0" w:color="auto"/>
                <w:right w:val="none" w:sz="0" w:space="0" w:color="auto"/>
              </w:divBdr>
            </w:div>
            <w:div w:id="672300284">
              <w:marLeft w:val="0"/>
              <w:marRight w:val="0"/>
              <w:marTop w:val="0"/>
              <w:marBottom w:val="0"/>
              <w:divBdr>
                <w:top w:val="none" w:sz="0" w:space="0" w:color="auto"/>
                <w:left w:val="none" w:sz="0" w:space="0" w:color="auto"/>
                <w:bottom w:val="none" w:sz="0" w:space="0" w:color="auto"/>
                <w:right w:val="none" w:sz="0" w:space="0" w:color="auto"/>
              </w:divBdr>
            </w:div>
            <w:div w:id="702287926">
              <w:marLeft w:val="0"/>
              <w:marRight w:val="0"/>
              <w:marTop w:val="0"/>
              <w:marBottom w:val="0"/>
              <w:divBdr>
                <w:top w:val="none" w:sz="0" w:space="0" w:color="auto"/>
                <w:left w:val="none" w:sz="0" w:space="0" w:color="auto"/>
                <w:bottom w:val="none" w:sz="0" w:space="0" w:color="auto"/>
                <w:right w:val="none" w:sz="0" w:space="0" w:color="auto"/>
              </w:divBdr>
            </w:div>
            <w:div w:id="706679032">
              <w:marLeft w:val="0"/>
              <w:marRight w:val="0"/>
              <w:marTop w:val="0"/>
              <w:marBottom w:val="0"/>
              <w:divBdr>
                <w:top w:val="none" w:sz="0" w:space="0" w:color="auto"/>
                <w:left w:val="none" w:sz="0" w:space="0" w:color="auto"/>
                <w:bottom w:val="none" w:sz="0" w:space="0" w:color="auto"/>
                <w:right w:val="none" w:sz="0" w:space="0" w:color="auto"/>
              </w:divBdr>
            </w:div>
            <w:div w:id="745541667">
              <w:marLeft w:val="0"/>
              <w:marRight w:val="0"/>
              <w:marTop w:val="0"/>
              <w:marBottom w:val="0"/>
              <w:divBdr>
                <w:top w:val="none" w:sz="0" w:space="0" w:color="auto"/>
                <w:left w:val="none" w:sz="0" w:space="0" w:color="auto"/>
                <w:bottom w:val="none" w:sz="0" w:space="0" w:color="auto"/>
                <w:right w:val="none" w:sz="0" w:space="0" w:color="auto"/>
              </w:divBdr>
            </w:div>
            <w:div w:id="746346539">
              <w:marLeft w:val="0"/>
              <w:marRight w:val="0"/>
              <w:marTop w:val="0"/>
              <w:marBottom w:val="0"/>
              <w:divBdr>
                <w:top w:val="none" w:sz="0" w:space="0" w:color="auto"/>
                <w:left w:val="none" w:sz="0" w:space="0" w:color="auto"/>
                <w:bottom w:val="none" w:sz="0" w:space="0" w:color="auto"/>
                <w:right w:val="none" w:sz="0" w:space="0" w:color="auto"/>
              </w:divBdr>
            </w:div>
            <w:div w:id="794715560">
              <w:marLeft w:val="0"/>
              <w:marRight w:val="0"/>
              <w:marTop w:val="0"/>
              <w:marBottom w:val="0"/>
              <w:divBdr>
                <w:top w:val="none" w:sz="0" w:space="0" w:color="auto"/>
                <w:left w:val="none" w:sz="0" w:space="0" w:color="auto"/>
                <w:bottom w:val="none" w:sz="0" w:space="0" w:color="auto"/>
                <w:right w:val="none" w:sz="0" w:space="0" w:color="auto"/>
              </w:divBdr>
            </w:div>
            <w:div w:id="813568083">
              <w:marLeft w:val="0"/>
              <w:marRight w:val="0"/>
              <w:marTop w:val="0"/>
              <w:marBottom w:val="0"/>
              <w:divBdr>
                <w:top w:val="none" w:sz="0" w:space="0" w:color="auto"/>
                <w:left w:val="none" w:sz="0" w:space="0" w:color="auto"/>
                <w:bottom w:val="none" w:sz="0" w:space="0" w:color="auto"/>
                <w:right w:val="none" w:sz="0" w:space="0" w:color="auto"/>
              </w:divBdr>
            </w:div>
            <w:div w:id="880169051">
              <w:marLeft w:val="0"/>
              <w:marRight w:val="0"/>
              <w:marTop w:val="0"/>
              <w:marBottom w:val="0"/>
              <w:divBdr>
                <w:top w:val="none" w:sz="0" w:space="0" w:color="auto"/>
                <w:left w:val="none" w:sz="0" w:space="0" w:color="auto"/>
                <w:bottom w:val="none" w:sz="0" w:space="0" w:color="auto"/>
                <w:right w:val="none" w:sz="0" w:space="0" w:color="auto"/>
              </w:divBdr>
            </w:div>
            <w:div w:id="911744640">
              <w:marLeft w:val="0"/>
              <w:marRight w:val="0"/>
              <w:marTop w:val="0"/>
              <w:marBottom w:val="0"/>
              <w:divBdr>
                <w:top w:val="none" w:sz="0" w:space="0" w:color="auto"/>
                <w:left w:val="none" w:sz="0" w:space="0" w:color="auto"/>
                <w:bottom w:val="none" w:sz="0" w:space="0" w:color="auto"/>
                <w:right w:val="none" w:sz="0" w:space="0" w:color="auto"/>
              </w:divBdr>
            </w:div>
            <w:div w:id="936793220">
              <w:marLeft w:val="0"/>
              <w:marRight w:val="0"/>
              <w:marTop w:val="0"/>
              <w:marBottom w:val="0"/>
              <w:divBdr>
                <w:top w:val="none" w:sz="0" w:space="0" w:color="auto"/>
                <w:left w:val="none" w:sz="0" w:space="0" w:color="auto"/>
                <w:bottom w:val="none" w:sz="0" w:space="0" w:color="auto"/>
                <w:right w:val="none" w:sz="0" w:space="0" w:color="auto"/>
              </w:divBdr>
            </w:div>
            <w:div w:id="954603298">
              <w:marLeft w:val="0"/>
              <w:marRight w:val="0"/>
              <w:marTop w:val="0"/>
              <w:marBottom w:val="0"/>
              <w:divBdr>
                <w:top w:val="none" w:sz="0" w:space="0" w:color="auto"/>
                <w:left w:val="none" w:sz="0" w:space="0" w:color="auto"/>
                <w:bottom w:val="none" w:sz="0" w:space="0" w:color="auto"/>
                <w:right w:val="none" w:sz="0" w:space="0" w:color="auto"/>
              </w:divBdr>
            </w:div>
            <w:div w:id="956721821">
              <w:marLeft w:val="0"/>
              <w:marRight w:val="0"/>
              <w:marTop w:val="0"/>
              <w:marBottom w:val="0"/>
              <w:divBdr>
                <w:top w:val="none" w:sz="0" w:space="0" w:color="auto"/>
                <w:left w:val="none" w:sz="0" w:space="0" w:color="auto"/>
                <w:bottom w:val="none" w:sz="0" w:space="0" w:color="auto"/>
                <w:right w:val="none" w:sz="0" w:space="0" w:color="auto"/>
              </w:divBdr>
            </w:div>
            <w:div w:id="971522459">
              <w:marLeft w:val="0"/>
              <w:marRight w:val="0"/>
              <w:marTop w:val="0"/>
              <w:marBottom w:val="0"/>
              <w:divBdr>
                <w:top w:val="none" w:sz="0" w:space="0" w:color="auto"/>
                <w:left w:val="none" w:sz="0" w:space="0" w:color="auto"/>
                <w:bottom w:val="none" w:sz="0" w:space="0" w:color="auto"/>
                <w:right w:val="none" w:sz="0" w:space="0" w:color="auto"/>
              </w:divBdr>
            </w:div>
            <w:div w:id="1048915762">
              <w:marLeft w:val="0"/>
              <w:marRight w:val="0"/>
              <w:marTop w:val="0"/>
              <w:marBottom w:val="0"/>
              <w:divBdr>
                <w:top w:val="none" w:sz="0" w:space="0" w:color="auto"/>
                <w:left w:val="none" w:sz="0" w:space="0" w:color="auto"/>
                <w:bottom w:val="none" w:sz="0" w:space="0" w:color="auto"/>
                <w:right w:val="none" w:sz="0" w:space="0" w:color="auto"/>
              </w:divBdr>
            </w:div>
            <w:div w:id="1052464516">
              <w:marLeft w:val="0"/>
              <w:marRight w:val="0"/>
              <w:marTop w:val="0"/>
              <w:marBottom w:val="0"/>
              <w:divBdr>
                <w:top w:val="none" w:sz="0" w:space="0" w:color="auto"/>
                <w:left w:val="none" w:sz="0" w:space="0" w:color="auto"/>
                <w:bottom w:val="none" w:sz="0" w:space="0" w:color="auto"/>
                <w:right w:val="none" w:sz="0" w:space="0" w:color="auto"/>
              </w:divBdr>
            </w:div>
            <w:div w:id="1063868541">
              <w:marLeft w:val="0"/>
              <w:marRight w:val="0"/>
              <w:marTop w:val="0"/>
              <w:marBottom w:val="0"/>
              <w:divBdr>
                <w:top w:val="none" w:sz="0" w:space="0" w:color="auto"/>
                <w:left w:val="none" w:sz="0" w:space="0" w:color="auto"/>
                <w:bottom w:val="none" w:sz="0" w:space="0" w:color="auto"/>
                <w:right w:val="none" w:sz="0" w:space="0" w:color="auto"/>
              </w:divBdr>
            </w:div>
            <w:div w:id="1068383782">
              <w:marLeft w:val="0"/>
              <w:marRight w:val="0"/>
              <w:marTop w:val="0"/>
              <w:marBottom w:val="0"/>
              <w:divBdr>
                <w:top w:val="none" w:sz="0" w:space="0" w:color="auto"/>
                <w:left w:val="none" w:sz="0" w:space="0" w:color="auto"/>
                <w:bottom w:val="none" w:sz="0" w:space="0" w:color="auto"/>
                <w:right w:val="none" w:sz="0" w:space="0" w:color="auto"/>
              </w:divBdr>
            </w:div>
            <w:div w:id="1098411142">
              <w:marLeft w:val="0"/>
              <w:marRight w:val="0"/>
              <w:marTop w:val="0"/>
              <w:marBottom w:val="0"/>
              <w:divBdr>
                <w:top w:val="none" w:sz="0" w:space="0" w:color="auto"/>
                <w:left w:val="none" w:sz="0" w:space="0" w:color="auto"/>
                <w:bottom w:val="none" w:sz="0" w:space="0" w:color="auto"/>
                <w:right w:val="none" w:sz="0" w:space="0" w:color="auto"/>
              </w:divBdr>
            </w:div>
            <w:div w:id="1139491771">
              <w:marLeft w:val="0"/>
              <w:marRight w:val="0"/>
              <w:marTop w:val="0"/>
              <w:marBottom w:val="0"/>
              <w:divBdr>
                <w:top w:val="none" w:sz="0" w:space="0" w:color="auto"/>
                <w:left w:val="none" w:sz="0" w:space="0" w:color="auto"/>
                <w:bottom w:val="none" w:sz="0" w:space="0" w:color="auto"/>
                <w:right w:val="none" w:sz="0" w:space="0" w:color="auto"/>
              </w:divBdr>
            </w:div>
            <w:div w:id="1156070713">
              <w:marLeft w:val="0"/>
              <w:marRight w:val="0"/>
              <w:marTop w:val="0"/>
              <w:marBottom w:val="0"/>
              <w:divBdr>
                <w:top w:val="none" w:sz="0" w:space="0" w:color="auto"/>
                <w:left w:val="none" w:sz="0" w:space="0" w:color="auto"/>
                <w:bottom w:val="none" w:sz="0" w:space="0" w:color="auto"/>
                <w:right w:val="none" w:sz="0" w:space="0" w:color="auto"/>
              </w:divBdr>
            </w:div>
            <w:div w:id="1158153490">
              <w:marLeft w:val="0"/>
              <w:marRight w:val="0"/>
              <w:marTop w:val="0"/>
              <w:marBottom w:val="0"/>
              <w:divBdr>
                <w:top w:val="none" w:sz="0" w:space="0" w:color="auto"/>
                <w:left w:val="none" w:sz="0" w:space="0" w:color="auto"/>
                <w:bottom w:val="none" w:sz="0" w:space="0" w:color="auto"/>
                <w:right w:val="none" w:sz="0" w:space="0" w:color="auto"/>
              </w:divBdr>
            </w:div>
            <w:div w:id="1160854584">
              <w:marLeft w:val="0"/>
              <w:marRight w:val="0"/>
              <w:marTop w:val="0"/>
              <w:marBottom w:val="0"/>
              <w:divBdr>
                <w:top w:val="none" w:sz="0" w:space="0" w:color="auto"/>
                <w:left w:val="none" w:sz="0" w:space="0" w:color="auto"/>
                <w:bottom w:val="none" w:sz="0" w:space="0" w:color="auto"/>
                <w:right w:val="none" w:sz="0" w:space="0" w:color="auto"/>
              </w:divBdr>
            </w:div>
            <w:div w:id="1192836067">
              <w:marLeft w:val="0"/>
              <w:marRight w:val="0"/>
              <w:marTop w:val="0"/>
              <w:marBottom w:val="0"/>
              <w:divBdr>
                <w:top w:val="none" w:sz="0" w:space="0" w:color="auto"/>
                <w:left w:val="none" w:sz="0" w:space="0" w:color="auto"/>
                <w:bottom w:val="none" w:sz="0" w:space="0" w:color="auto"/>
                <w:right w:val="none" w:sz="0" w:space="0" w:color="auto"/>
              </w:divBdr>
            </w:div>
            <w:div w:id="1198859508">
              <w:marLeft w:val="0"/>
              <w:marRight w:val="0"/>
              <w:marTop w:val="0"/>
              <w:marBottom w:val="0"/>
              <w:divBdr>
                <w:top w:val="none" w:sz="0" w:space="0" w:color="auto"/>
                <w:left w:val="none" w:sz="0" w:space="0" w:color="auto"/>
                <w:bottom w:val="none" w:sz="0" w:space="0" w:color="auto"/>
                <w:right w:val="none" w:sz="0" w:space="0" w:color="auto"/>
              </w:divBdr>
            </w:div>
            <w:div w:id="1200817432">
              <w:marLeft w:val="0"/>
              <w:marRight w:val="0"/>
              <w:marTop w:val="0"/>
              <w:marBottom w:val="0"/>
              <w:divBdr>
                <w:top w:val="none" w:sz="0" w:space="0" w:color="auto"/>
                <w:left w:val="none" w:sz="0" w:space="0" w:color="auto"/>
                <w:bottom w:val="none" w:sz="0" w:space="0" w:color="auto"/>
                <w:right w:val="none" w:sz="0" w:space="0" w:color="auto"/>
              </w:divBdr>
            </w:div>
            <w:div w:id="1203252786">
              <w:marLeft w:val="0"/>
              <w:marRight w:val="0"/>
              <w:marTop w:val="0"/>
              <w:marBottom w:val="0"/>
              <w:divBdr>
                <w:top w:val="none" w:sz="0" w:space="0" w:color="auto"/>
                <w:left w:val="none" w:sz="0" w:space="0" w:color="auto"/>
                <w:bottom w:val="none" w:sz="0" w:space="0" w:color="auto"/>
                <w:right w:val="none" w:sz="0" w:space="0" w:color="auto"/>
              </w:divBdr>
            </w:div>
            <w:div w:id="1247156429">
              <w:marLeft w:val="0"/>
              <w:marRight w:val="0"/>
              <w:marTop w:val="0"/>
              <w:marBottom w:val="0"/>
              <w:divBdr>
                <w:top w:val="none" w:sz="0" w:space="0" w:color="auto"/>
                <w:left w:val="none" w:sz="0" w:space="0" w:color="auto"/>
                <w:bottom w:val="none" w:sz="0" w:space="0" w:color="auto"/>
                <w:right w:val="none" w:sz="0" w:space="0" w:color="auto"/>
              </w:divBdr>
            </w:div>
            <w:div w:id="1263152458">
              <w:marLeft w:val="0"/>
              <w:marRight w:val="0"/>
              <w:marTop w:val="0"/>
              <w:marBottom w:val="0"/>
              <w:divBdr>
                <w:top w:val="none" w:sz="0" w:space="0" w:color="auto"/>
                <w:left w:val="none" w:sz="0" w:space="0" w:color="auto"/>
                <w:bottom w:val="none" w:sz="0" w:space="0" w:color="auto"/>
                <w:right w:val="none" w:sz="0" w:space="0" w:color="auto"/>
              </w:divBdr>
            </w:div>
            <w:div w:id="1287203779">
              <w:marLeft w:val="0"/>
              <w:marRight w:val="0"/>
              <w:marTop w:val="0"/>
              <w:marBottom w:val="0"/>
              <w:divBdr>
                <w:top w:val="none" w:sz="0" w:space="0" w:color="auto"/>
                <w:left w:val="none" w:sz="0" w:space="0" w:color="auto"/>
                <w:bottom w:val="none" w:sz="0" w:space="0" w:color="auto"/>
                <w:right w:val="none" w:sz="0" w:space="0" w:color="auto"/>
              </w:divBdr>
            </w:div>
            <w:div w:id="1330215990">
              <w:marLeft w:val="0"/>
              <w:marRight w:val="0"/>
              <w:marTop w:val="0"/>
              <w:marBottom w:val="0"/>
              <w:divBdr>
                <w:top w:val="none" w:sz="0" w:space="0" w:color="auto"/>
                <w:left w:val="none" w:sz="0" w:space="0" w:color="auto"/>
                <w:bottom w:val="none" w:sz="0" w:space="0" w:color="auto"/>
                <w:right w:val="none" w:sz="0" w:space="0" w:color="auto"/>
              </w:divBdr>
            </w:div>
            <w:div w:id="1388916745">
              <w:marLeft w:val="0"/>
              <w:marRight w:val="0"/>
              <w:marTop w:val="0"/>
              <w:marBottom w:val="0"/>
              <w:divBdr>
                <w:top w:val="none" w:sz="0" w:space="0" w:color="auto"/>
                <w:left w:val="none" w:sz="0" w:space="0" w:color="auto"/>
                <w:bottom w:val="none" w:sz="0" w:space="0" w:color="auto"/>
                <w:right w:val="none" w:sz="0" w:space="0" w:color="auto"/>
              </w:divBdr>
            </w:div>
            <w:div w:id="1408920735">
              <w:marLeft w:val="0"/>
              <w:marRight w:val="0"/>
              <w:marTop w:val="0"/>
              <w:marBottom w:val="0"/>
              <w:divBdr>
                <w:top w:val="none" w:sz="0" w:space="0" w:color="auto"/>
                <w:left w:val="none" w:sz="0" w:space="0" w:color="auto"/>
                <w:bottom w:val="none" w:sz="0" w:space="0" w:color="auto"/>
                <w:right w:val="none" w:sz="0" w:space="0" w:color="auto"/>
              </w:divBdr>
            </w:div>
            <w:div w:id="1416777637">
              <w:marLeft w:val="0"/>
              <w:marRight w:val="0"/>
              <w:marTop w:val="0"/>
              <w:marBottom w:val="0"/>
              <w:divBdr>
                <w:top w:val="none" w:sz="0" w:space="0" w:color="auto"/>
                <w:left w:val="none" w:sz="0" w:space="0" w:color="auto"/>
                <w:bottom w:val="none" w:sz="0" w:space="0" w:color="auto"/>
                <w:right w:val="none" w:sz="0" w:space="0" w:color="auto"/>
              </w:divBdr>
            </w:div>
            <w:div w:id="1419400456">
              <w:marLeft w:val="0"/>
              <w:marRight w:val="0"/>
              <w:marTop w:val="0"/>
              <w:marBottom w:val="0"/>
              <w:divBdr>
                <w:top w:val="none" w:sz="0" w:space="0" w:color="auto"/>
                <w:left w:val="none" w:sz="0" w:space="0" w:color="auto"/>
                <w:bottom w:val="none" w:sz="0" w:space="0" w:color="auto"/>
                <w:right w:val="none" w:sz="0" w:space="0" w:color="auto"/>
              </w:divBdr>
            </w:div>
            <w:div w:id="1541287577">
              <w:marLeft w:val="0"/>
              <w:marRight w:val="0"/>
              <w:marTop w:val="0"/>
              <w:marBottom w:val="0"/>
              <w:divBdr>
                <w:top w:val="none" w:sz="0" w:space="0" w:color="auto"/>
                <w:left w:val="none" w:sz="0" w:space="0" w:color="auto"/>
                <w:bottom w:val="none" w:sz="0" w:space="0" w:color="auto"/>
                <w:right w:val="none" w:sz="0" w:space="0" w:color="auto"/>
              </w:divBdr>
            </w:div>
            <w:div w:id="1554342597">
              <w:marLeft w:val="0"/>
              <w:marRight w:val="0"/>
              <w:marTop w:val="0"/>
              <w:marBottom w:val="0"/>
              <w:divBdr>
                <w:top w:val="none" w:sz="0" w:space="0" w:color="auto"/>
                <w:left w:val="none" w:sz="0" w:space="0" w:color="auto"/>
                <w:bottom w:val="none" w:sz="0" w:space="0" w:color="auto"/>
                <w:right w:val="none" w:sz="0" w:space="0" w:color="auto"/>
              </w:divBdr>
            </w:div>
            <w:div w:id="1633444732">
              <w:marLeft w:val="0"/>
              <w:marRight w:val="0"/>
              <w:marTop w:val="0"/>
              <w:marBottom w:val="0"/>
              <w:divBdr>
                <w:top w:val="none" w:sz="0" w:space="0" w:color="auto"/>
                <w:left w:val="none" w:sz="0" w:space="0" w:color="auto"/>
                <w:bottom w:val="none" w:sz="0" w:space="0" w:color="auto"/>
                <w:right w:val="none" w:sz="0" w:space="0" w:color="auto"/>
              </w:divBdr>
            </w:div>
            <w:div w:id="1673677426">
              <w:marLeft w:val="0"/>
              <w:marRight w:val="0"/>
              <w:marTop w:val="0"/>
              <w:marBottom w:val="0"/>
              <w:divBdr>
                <w:top w:val="none" w:sz="0" w:space="0" w:color="auto"/>
                <w:left w:val="none" w:sz="0" w:space="0" w:color="auto"/>
                <w:bottom w:val="none" w:sz="0" w:space="0" w:color="auto"/>
                <w:right w:val="none" w:sz="0" w:space="0" w:color="auto"/>
              </w:divBdr>
            </w:div>
            <w:div w:id="1692298828">
              <w:marLeft w:val="0"/>
              <w:marRight w:val="0"/>
              <w:marTop w:val="0"/>
              <w:marBottom w:val="0"/>
              <w:divBdr>
                <w:top w:val="none" w:sz="0" w:space="0" w:color="auto"/>
                <w:left w:val="none" w:sz="0" w:space="0" w:color="auto"/>
                <w:bottom w:val="none" w:sz="0" w:space="0" w:color="auto"/>
                <w:right w:val="none" w:sz="0" w:space="0" w:color="auto"/>
              </w:divBdr>
            </w:div>
            <w:div w:id="1721636145">
              <w:marLeft w:val="0"/>
              <w:marRight w:val="0"/>
              <w:marTop w:val="0"/>
              <w:marBottom w:val="0"/>
              <w:divBdr>
                <w:top w:val="none" w:sz="0" w:space="0" w:color="auto"/>
                <w:left w:val="none" w:sz="0" w:space="0" w:color="auto"/>
                <w:bottom w:val="none" w:sz="0" w:space="0" w:color="auto"/>
                <w:right w:val="none" w:sz="0" w:space="0" w:color="auto"/>
              </w:divBdr>
            </w:div>
            <w:div w:id="1776442358">
              <w:marLeft w:val="0"/>
              <w:marRight w:val="0"/>
              <w:marTop w:val="0"/>
              <w:marBottom w:val="0"/>
              <w:divBdr>
                <w:top w:val="none" w:sz="0" w:space="0" w:color="auto"/>
                <w:left w:val="none" w:sz="0" w:space="0" w:color="auto"/>
                <w:bottom w:val="none" w:sz="0" w:space="0" w:color="auto"/>
                <w:right w:val="none" w:sz="0" w:space="0" w:color="auto"/>
              </w:divBdr>
            </w:div>
            <w:div w:id="1785542214">
              <w:marLeft w:val="0"/>
              <w:marRight w:val="0"/>
              <w:marTop w:val="0"/>
              <w:marBottom w:val="0"/>
              <w:divBdr>
                <w:top w:val="none" w:sz="0" w:space="0" w:color="auto"/>
                <w:left w:val="none" w:sz="0" w:space="0" w:color="auto"/>
                <w:bottom w:val="none" w:sz="0" w:space="0" w:color="auto"/>
                <w:right w:val="none" w:sz="0" w:space="0" w:color="auto"/>
              </w:divBdr>
            </w:div>
            <w:div w:id="1828863362">
              <w:marLeft w:val="0"/>
              <w:marRight w:val="0"/>
              <w:marTop w:val="0"/>
              <w:marBottom w:val="0"/>
              <w:divBdr>
                <w:top w:val="none" w:sz="0" w:space="0" w:color="auto"/>
                <w:left w:val="none" w:sz="0" w:space="0" w:color="auto"/>
                <w:bottom w:val="none" w:sz="0" w:space="0" w:color="auto"/>
                <w:right w:val="none" w:sz="0" w:space="0" w:color="auto"/>
              </w:divBdr>
            </w:div>
            <w:div w:id="1852571953">
              <w:marLeft w:val="0"/>
              <w:marRight w:val="0"/>
              <w:marTop w:val="0"/>
              <w:marBottom w:val="0"/>
              <w:divBdr>
                <w:top w:val="none" w:sz="0" w:space="0" w:color="auto"/>
                <w:left w:val="none" w:sz="0" w:space="0" w:color="auto"/>
                <w:bottom w:val="none" w:sz="0" w:space="0" w:color="auto"/>
                <w:right w:val="none" w:sz="0" w:space="0" w:color="auto"/>
              </w:divBdr>
            </w:div>
            <w:div w:id="1952931911">
              <w:marLeft w:val="0"/>
              <w:marRight w:val="0"/>
              <w:marTop w:val="0"/>
              <w:marBottom w:val="0"/>
              <w:divBdr>
                <w:top w:val="none" w:sz="0" w:space="0" w:color="auto"/>
                <w:left w:val="none" w:sz="0" w:space="0" w:color="auto"/>
                <w:bottom w:val="none" w:sz="0" w:space="0" w:color="auto"/>
                <w:right w:val="none" w:sz="0" w:space="0" w:color="auto"/>
              </w:divBdr>
            </w:div>
            <w:div w:id="1960409311">
              <w:marLeft w:val="0"/>
              <w:marRight w:val="0"/>
              <w:marTop w:val="0"/>
              <w:marBottom w:val="0"/>
              <w:divBdr>
                <w:top w:val="none" w:sz="0" w:space="0" w:color="auto"/>
                <w:left w:val="none" w:sz="0" w:space="0" w:color="auto"/>
                <w:bottom w:val="none" w:sz="0" w:space="0" w:color="auto"/>
                <w:right w:val="none" w:sz="0" w:space="0" w:color="auto"/>
              </w:divBdr>
            </w:div>
            <w:div w:id="1963221310">
              <w:marLeft w:val="0"/>
              <w:marRight w:val="0"/>
              <w:marTop w:val="0"/>
              <w:marBottom w:val="0"/>
              <w:divBdr>
                <w:top w:val="none" w:sz="0" w:space="0" w:color="auto"/>
                <w:left w:val="none" w:sz="0" w:space="0" w:color="auto"/>
                <w:bottom w:val="none" w:sz="0" w:space="0" w:color="auto"/>
                <w:right w:val="none" w:sz="0" w:space="0" w:color="auto"/>
              </w:divBdr>
            </w:div>
            <w:div w:id="1971354487">
              <w:marLeft w:val="0"/>
              <w:marRight w:val="0"/>
              <w:marTop w:val="0"/>
              <w:marBottom w:val="0"/>
              <w:divBdr>
                <w:top w:val="none" w:sz="0" w:space="0" w:color="auto"/>
                <w:left w:val="none" w:sz="0" w:space="0" w:color="auto"/>
                <w:bottom w:val="none" w:sz="0" w:space="0" w:color="auto"/>
                <w:right w:val="none" w:sz="0" w:space="0" w:color="auto"/>
              </w:divBdr>
            </w:div>
            <w:div w:id="1974291780">
              <w:marLeft w:val="0"/>
              <w:marRight w:val="0"/>
              <w:marTop w:val="0"/>
              <w:marBottom w:val="0"/>
              <w:divBdr>
                <w:top w:val="none" w:sz="0" w:space="0" w:color="auto"/>
                <w:left w:val="none" w:sz="0" w:space="0" w:color="auto"/>
                <w:bottom w:val="none" w:sz="0" w:space="0" w:color="auto"/>
                <w:right w:val="none" w:sz="0" w:space="0" w:color="auto"/>
              </w:divBdr>
            </w:div>
            <w:div w:id="2013297277">
              <w:marLeft w:val="0"/>
              <w:marRight w:val="0"/>
              <w:marTop w:val="0"/>
              <w:marBottom w:val="0"/>
              <w:divBdr>
                <w:top w:val="none" w:sz="0" w:space="0" w:color="auto"/>
                <w:left w:val="none" w:sz="0" w:space="0" w:color="auto"/>
                <w:bottom w:val="none" w:sz="0" w:space="0" w:color="auto"/>
                <w:right w:val="none" w:sz="0" w:space="0" w:color="auto"/>
              </w:divBdr>
            </w:div>
            <w:div w:id="2018120585">
              <w:marLeft w:val="0"/>
              <w:marRight w:val="0"/>
              <w:marTop w:val="0"/>
              <w:marBottom w:val="0"/>
              <w:divBdr>
                <w:top w:val="none" w:sz="0" w:space="0" w:color="auto"/>
                <w:left w:val="none" w:sz="0" w:space="0" w:color="auto"/>
                <w:bottom w:val="none" w:sz="0" w:space="0" w:color="auto"/>
                <w:right w:val="none" w:sz="0" w:space="0" w:color="auto"/>
              </w:divBdr>
            </w:div>
            <w:div w:id="2111850733">
              <w:marLeft w:val="0"/>
              <w:marRight w:val="0"/>
              <w:marTop w:val="0"/>
              <w:marBottom w:val="0"/>
              <w:divBdr>
                <w:top w:val="none" w:sz="0" w:space="0" w:color="auto"/>
                <w:left w:val="none" w:sz="0" w:space="0" w:color="auto"/>
                <w:bottom w:val="none" w:sz="0" w:space="0" w:color="auto"/>
                <w:right w:val="none" w:sz="0" w:space="0" w:color="auto"/>
              </w:divBdr>
            </w:div>
            <w:div w:id="21241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187">
      <w:bodyDiv w:val="1"/>
      <w:marLeft w:val="0"/>
      <w:marRight w:val="0"/>
      <w:marTop w:val="0"/>
      <w:marBottom w:val="0"/>
      <w:divBdr>
        <w:top w:val="none" w:sz="0" w:space="0" w:color="auto"/>
        <w:left w:val="none" w:sz="0" w:space="0" w:color="auto"/>
        <w:bottom w:val="none" w:sz="0" w:space="0" w:color="auto"/>
        <w:right w:val="none" w:sz="0" w:space="0" w:color="auto"/>
      </w:divBdr>
      <w:divsChild>
        <w:div w:id="404500681">
          <w:marLeft w:val="0"/>
          <w:marRight w:val="0"/>
          <w:marTop w:val="0"/>
          <w:marBottom w:val="0"/>
          <w:divBdr>
            <w:top w:val="none" w:sz="0" w:space="0" w:color="auto"/>
            <w:left w:val="none" w:sz="0" w:space="0" w:color="auto"/>
            <w:bottom w:val="none" w:sz="0" w:space="0" w:color="auto"/>
            <w:right w:val="none" w:sz="0" w:space="0" w:color="auto"/>
          </w:divBdr>
        </w:div>
        <w:div w:id="718866770">
          <w:marLeft w:val="0"/>
          <w:marRight w:val="0"/>
          <w:marTop w:val="0"/>
          <w:marBottom w:val="0"/>
          <w:divBdr>
            <w:top w:val="none" w:sz="0" w:space="0" w:color="auto"/>
            <w:left w:val="none" w:sz="0" w:space="0" w:color="auto"/>
            <w:bottom w:val="none" w:sz="0" w:space="0" w:color="auto"/>
            <w:right w:val="none" w:sz="0" w:space="0" w:color="auto"/>
          </w:divBdr>
        </w:div>
      </w:divsChild>
    </w:div>
    <w:div w:id="582451055">
      <w:bodyDiv w:val="1"/>
      <w:marLeft w:val="0"/>
      <w:marRight w:val="0"/>
      <w:marTop w:val="0"/>
      <w:marBottom w:val="0"/>
      <w:divBdr>
        <w:top w:val="none" w:sz="0" w:space="0" w:color="auto"/>
        <w:left w:val="none" w:sz="0" w:space="0" w:color="auto"/>
        <w:bottom w:val="none" w:sz="0" w:space="0" w:color="auto"/>
        <w:right w:val="none" w:sz="0" w:space="0" w:color="auto"/>
      </w:divBdr>
      <w:divsChild>
        <w:div w:id="274946142">
          <w:marLeft w:val="0"/>
          <w:marRight w:val="0"/>
          <w:marTop w:val="0"/>
          <w:marBottom w:val="0"/>
          <w:divBdr>
            <w:top w:val="none" w:sz="0" w:space="0" w:color="auto"/>
            <w:left w:val="none" w:sz="0" w:space="0" w:color="auto"/>
            <w:bottom w:val="none" w:sz="0" w:space="0" w:color="auto"/>
            <w:right w:val="none" w:sz="0" w:space="0" w:color="auto"/>
          </w:divBdr>
        </w:div>
        <w:div w:id="439299286">
          <w:marLeft w:val="0"/>
          <w:marRight w:val="0"/>
          <w:marTop w:val="0"/>
          <w:marBottom w:val="0"/>
          <w:divBdr>
            <w:top w:val="none" w:sz="0" w:space="0" w:color="auto"/>
            <w:left w:val="none" w:sz="0" w:space="0" w:color="auto"/>
            <w:bottom w:val="none" w:sz="0" w:space="0" w:color="auto"/>
            <w:right w:val="none" w:sz="0" w:space="0" w:color="auto"/>
          </w:divBdr>
        </w:div>
        <w:div w:id="501311070">
          <w:marLeft w:val="0"/>
          <w:marRight w:val="0"/>
          <w:marTop w:val="0"/>
          <w:marBottom w:val="0"/>
          <w:divBdr>
            <w:top w:val="none" w:sz="0" w:space="0" w:color="auto"/>
            <w:left w:val="none" w:sz="0" w:space="0" w:color="auto"/>
            <w:bottom w:val="none" w:sz="0" w:space="0" w:color="auto"/>
            <w:right w:val="none" w:sz="0" w:space="0" w:color="auto"/>
          </w:divBdr>
        </w:div>
        <w:div w:id="869030916">
          <w:marLeft w:val="0"/>
          <w:marRight w:val="0"/>
          <w:marTop w:val="0"/>
          <w:marBottom w:val="0"/>
          <w:divBdr>
            <w:top w:val="none" w:sz="0" w:space="0" w:color="auto"/>
            <w:left w:val="none" w:sz="0" w:space="0" w:color="auto"/>
            <w:bottom w:val="none" w:sz="0" w:space="0" w:color="auto"/>
            <w:right w:val="none" w:sz="0" w:space="0" w:color="auto"/>
          </w:divBdr>
        </w:div>
        <w:div w:id="1063990837">
          <w:marLeft w:val="0"/>
          <w:marRight w:val="0"/>
          <w:marTop w:val="0"/>
          <w:marBottom w:val="0"/>
          <w:divBdr>
            <w:top w:val="none" w:sz="0" w:space="0" w:color="auto"/>
            <w:left w:val="none" w:sz="0" w:space="0" w:color="auto"/>
            <w:bottom w:val="none" w:sz="0" w:space="0" w:color="auto"/>
            <w:right w:val="none" w:sz="0" w:space="0" w:color="auto"/>
          </w:divBdr>
        </w:div>
      </w:divsChild>
    </w:div>
    <w:div w:id="629633484">
      <w:bodyDiv w:val="1"/>
      <w:marLeft w:val="0"/>
      <w:marRight w:val="0"/>
      <w:marTop w:val="0"/>
      <w:marBottom w:val="0"/>
      <w:divBdr>
        <w:top w:val="none" w:sz="0" w:space="0" w:color="auto"/>
        <w:left w:val="none" w:sz="0" w:space="0" w:color="auto"/>
        <w:bottom w:val="none" w:sz="0" w:space="0" w:color="auto"/>
        <w:right w:val="none" w:sz="0" w:space="0" w:color="auto"/>
      </w:divBdr>
    </w:div>
    <w:div w:id="667441510">
      <w:bodyDiv w:val="1"/>
      <w:marLeft w:val="0"/>
      <w:marRight w:val="0"/>
      <w:marTop w:val="0"/>
      <w:marBottom w:val="0"/>
      <w:divBdr>
        <w:top w:val="none" w:sz="0" w:space="0" w:color="auto"/>
        <w:left w:val="none" w:sz="0" w:space="0" w:color="auto"/>
        <w:bottom w:val="none" w:sz="0" w:space="0" w:color="auto"/>
        <w:right w:val="none" w:sz="0" w:space="0" w:color="auto"/>
      </w:divBdr>
      <w:divsChild>
        <w:div w:id="1237980986">
          <w:marLeft w:val="0"/>
          <w:marRight w:val="0"/>
          <w:marTop w:val="0"/>
          <w:marBottom w:val="0"/>
          <w:divBdr>
            <w:top w:val="none" w:sz="0" w:space="0" w:color="auto"/>
            <w:left w:val="none" w:sz="0" w:space="0" w:color="auto"/>
            <w:bottom w:val="none" w:sz="0" w:space="0" w:color="auto"/>
            <w:right w:val="none" w:sz="0" w:space="0" w:color="auto"/>
          </w:divBdr>
          <w:divsChild>
            <w:div w:id="3985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738362">
      <w:bodyDiv w:val="1"/>
      <w:marLeft w:val="0"/>
      <w:marRight w:val="0"/>
      <w:marTop w:val="0"/>
      <w:marBottom w:val="0"/>
      <w:divBdr>
        <w:top w:val="none" w:sz="0" w:space="0" w:color="auto"/>
        <w:left w:val="none" w:sz="0" w:space="0" w:color="auto"/>
        <w:bottom w:val="none" w:sz="0" w:space="0" w:color="auto"/>
        <w:right w:val="none" w:sz="0" w:space="0" w:color="auto"/>
      </w:divBdr>
    </w:div>
    <w:div w:id="754127138">
      <w:bodyDiv w:val="1"/>
      <w:marLeft w:val="0"/>
      <w:marRight w:val="0"/>
      <w:marTop w:val="0"/>
      <w:marBottom w:val="0"/>
      <w:divBdr>
        <w:top w:val="none" w:sz="0" w:space="0" w:color="auto"/>
        <w:left w:val="none" w:sz="0" w:space="0" w:color="auto"/>
        <w:bottom w:val="none" w:sz="0" w:space="0" w:color="auto"/>
        <w:right w:val="none" w:sz="0" w:space="0" w:color="auto"/>
      </w:divBdr>
    </w:div>
    <w:div w:id="833108915">
      <w:bodyDiv w:val="1"/>
      <w:marLeft w:val="0"/>
      <w:marRight w:val="0"/>
      <w:marTop w:val="0"/>
      <w:marBottom w:val="0"/>
      <w:divBdr>
        <w:top w:val="none" w:sz="0" w:space="0" w:color="auto"/>
        <w:left w:val="none" w:sz="0" w:space="0" w:color="auto"/>
        <w:bottom w:val="none" w:sz="0" w:space="0" w:color="auto"/>
        <w:right w:val="none" w:sz="0" w:space="0" w:color="auto"/>
      </w:divBdr>
      <w:divsChild>
        <w:div w:id="1448231682">
          <w:marLeft w:val="0"/>
          <w:marRight w:val="0"/>
          <w:marTop w:val="0"/>
          <w:marBottom w:val="0"/>
          <w:divBdr>
            <w:top w:val="none" w:sz="0" w:space="0" w:color="auto"/>
            <w:left w:val="none" w:sz="0" w:space="0" w:color="auto"/>
            <w:bottom w:val="none" w:sz="0" w:space="0" w:color="auto"/>
            <w:right w:val="none" w:sz="0" w:space="0" w:color="auto"/>
          </w:divBdr>
          <w:divsChild>
            <w:div w:id="124660979">
              <w:marLeft w:val="0"/>
              <w:marRight w:val="0"/>
              <w:marTop w:val="0"/>
              <w:marBottom w:val="0"/>
              <w:divBdr>
                <w:top w:val="none" w:sz="0" w:space="0" w:color="auto"/>
                <w:left w:val="none" w:sz="0" w:space="0" w:color="auto"/>
                <w:bottom w:val="none" w:sz="0" w:space="0" w:color="auto"/>
                <w:right w:val="none" w:sz="0" w:space="0" w:color="auto"/>
              </w:divBdr>
            </w:div>
            <w:div w:id="148248867">
              <w:marLeft w:val="0"/>
              <w:marRight w:val="0"/>
              <w:marTop w:val="0"/>
              <w:marBottom w:val="0"/>
              <w:divBdr>
                <w:top w:val="none" w:sz="0" w:space="0" w:color="auto"/>
                <w:left w:val="none" w:sz="0" w:space="0" w:color="auto"/>
                <w:bottom w:val="none" w:sz="0" w:space="0" w:color="auto"/>
                <w:right w:val="none" w:sz="0" w:space="0" w:color="auto"/>
              </w:divBdr>
            </w:div>
            <w:div w:id="161432134">
              <w:marLeft w:val="0"/>
              <w:marRight w:val="0"/>
              <w:marTop w:val="0"/>
              <w:marBottom w:val="0"/>
              <w:divBdr>
                <w:top w:val="none" w:sz="0" w:space="0" w:color="auto"/>
                <w:left w:val="none" w:sz="0" w:space="0" w:color="auto"/>
                <w:bottom w:val="none" w:sz="0" w:space="0" w:color="auto"/>
                <w:right w:val="none" w:sz="0" w:space="0" w:color="auto"/>
              </w:divBdr>
            </w:div>
            <w:div w:id="175459403">
              <w:marLeft w:val="0"/>
              <w:marRight w:val="0"/>
              <w:marTop w:val="0"/>
              <w:marBottom w:val="0"/>
              <w:divBdr>
                <w:top w:val="none" w:sz="0" w:space="0" w:color="auto"/>
                <w:left w:val="none" w:sz="0" w:space="0" w:color="auto"/>
                <w:bottom w:val="none" w:sz="0" w:space="0" w:color="auto"/>
                <w:right w:val="none" w:sz="0" w:space="0" w:color="auto"/>
              </w:divBdr>
            </w:div>
            <w:div w:id="185219837">
              <w:marLeft w:val="0"/>
              <w:marRight w:val="0"/>
              <w:marTop w:val="0"/>
              <w:marBottom w:val="0"/>
              <w:divBdr>
                <w:top w:val="none" w:sz="0" w:space="0" w:color="auto"/>
                <w:left w:val="none" w:sz="0" w:space="0" w:color="auto"/>
                <w:bottom w:val="none" w:sz="0" w:space="0" w:color="auto"/>
                <w:right w:val="none" w:sz="0" w:space="0" w:color="auto"/>
              </w:divBdr>
            </w:div>
            <w:div w:id="186261041">
              <w:marLeft w:val="0"/>
              <w:marRight w:val="0"/>
              <w:marTop w:val="0"/>
              <w:marBottom w:val="0"/>
              <w:divBdr>
                <w:top w:val="none" w:sz="0" w:space="0" w:color="auto"/>
                <w:left w:val="none" w:sz="0" w:space="0" w:color="auto"/>
                <w:bottom w:val="none" w:sz="0" w:space="0" w:color="auto"/>
                <w:right w:val="none" w:sz="0" w:space="0" w:color="auto"/>
              </w:divBdr>
            </w:div>
            <w:div w:id="201787267">
              <w:marLeft w:val="0"/>
              <w:marRight w:val="0"/>
              <w:marTop w:val="0"/>
              <w:marBottom w:val="0"/>
              <w:divBdr>
                <w:top w:val="none" w:sz="0" w:space="0" w:color="auto"/>
                <w:left w:val="none" w:sz="0" w:space="0" w:color="auto"/>
                <w:bottom w:val="none" w:sz="0" w:space="0" w:color="auto"/>
                <w:right w:val="none" w:sz="0" w:space="0" w:color="auto"/>
              </w:divBdr>
            </w:div>
            <w:div w:id="220755891">
              <w:marLeft w:val="0"/>
              <w:marRight w:val="0"/>
              <w:marTop w:val="0"/>
              <w:marBottom w:val="0"/>
              <w:divBdr>
                <w:top w:val="none" w:sz="0" w:space="0" w:color="auto"/>
                <w:left w:val="none" w:sz="0" w:space="0" w:color="auto"/>
                <w:bottom w:val="none" w:sz="0" w:space="0" w:color="auto"/>
                <w:right w:val="none" w:sz="0" w:space="0" w:color="auto"/>
              </w:divBdr>
            </w:div>
            <w:div w:id="223297357">
              <w:marLeft w:val="0"/>
              <w:marRight w:val="0"/>
              <w:marTop w:val="0"/>
              <w:marBottom w:val="0"/>
              <w:divBdr>
                <w:top w:val="none" w:sz="0" w:space="0" w:color="auto"/>
                <w:left w:val="none" w:sz="0" w:space="0" w:color="auto"/>
                <w:bottom w:val="none" w:sz="0" w:space="0" w:color="auto"/>
                <w:right w:val="none" w:sz="0" w:space="0" w:color="auto"/>
              </w:divBdr>
            </w:div>
            <w:div w:id="263272469">
              <w:marLeft w:val="0"/>
              <w:marRight w:val="0"/>
              <w:marTop w:val="0"/>
              <w:marBottom w:val="0"/>
              <w:divBdr>
                <w:top w:val="none" w:sz="0" w:space="0" w:color="auto"/>
                <w:left w:val="none" w:sz="0" w:space="0" w:color="auto"/>
                <w:bottom w:val="none" w:sz="0" w:space="0" w:color="auto"/>
                <w:right w:val="none" w:sz="0" w:space="0" w:color="auto"/>
              </w:divBdr>
            </w:div>
            <w:div w:id="328291393">
              <w:marLeft w:val="0"/>
              <w:marRight w:val="0"/>
              <w:marTop w:val="0"/>
              <w:marBottom w:val="0"/>
              <w:divBdr>
                <w:top w:val="none" w:sz="0" w:space="0" w:color="auto"/>
                <w:left w:val="none" w:sz="0" w:space="0" w:color="auto"/>
                <w:bottom w:val="none" w:sz="0" w:space="0" w:color="auto"/>
                <w:right w:val="none" w:sz="0" w:space="0" w:color="auto"/>
              </w:divBdr>
            </w:div>
            <w:div w:id="355231082">
              <w:marLeft w:val="0"/>
              <w:marRight w:val="0"/>
              <w:marTop w:val="0"/>
              <w:marBottom w:val="0"/>
              <w:divBdr>
                <w:top w:val="none" w:sz="0" w:space="0" w:color="auto"/>
                <w:left w:val="none" w:sz="0" w:space="0" w:color="auto"/>
                <w:bottom w:val="none" w:sz="0" w:space="0" w:color="auto"/>
                <w:right w:val="none" w:sz="0" w:space="0" w:color="auto"/>
              </w:divBdr>
            </w:div>
            <w:div w:id="382750816">
              <w:marLeft w:val="0"/>
              <w:marRight w:val="0"/>
              <w:marTop w:val="0"/>
              <w:marBottom w:val="0"/>
              <w:divBdr>
                <w:top w:val="none" w:sz="0" w:space="0" w:color="auto"/>
                <w:left w:val="none" w:sz="0" w:space="0" w:color="auto"/>
                <w:bottom w:val="none" w:sz="0" w:space="0" w:color="auto"/>
                <w:right w:val="none" w:sz="0" w:space="0" w:color="auto"/>
              </w:divBdr>
            </w:div>
            <w:div w:id="391467003">
              <w:marLeft w:val="0"/>
              <w:marRight w:val="0"/>
              <w:marTop w:val="0"/>
              <w:marBottom w:val="0"/>
              <w:divBdr>
                <w:top w:val="none" w:sz="0" w:space="0" w:color="auto"/>
                <w:left w:val="none" w:sz="0" w:space="0" w:color="auto"/>
                <w:bottom w:val="none" w:sz="0" w:space="0" w:color="auto"/>
                <w:right w:val="none" w:sz="0" w:space="0" w:color="auto"/>
              </w:divBdr>
            </w:div>
            <w:div w:id="397899931">
              <w:marLeft w:val="0"/>
              <w:marRight w:val="0"/>
              <w:marTop w:val="0"/>
              <w:marBottom w:val="0"/>
              <w:divBdr>
                <w:top w:val="none" w:sz="0" w:space="0" w:color="auto"/>
                <w:left w:val="none" w:sz="0" w:space="0" w:color="auto"/>
                <w:bottom w:val="none" w:sz="0" w:space="0" w:color="auto"/>
                <w:right w:val="none" w:sz="0" w:space="0" w:color="auto"/>
              </w:divBdr>
            </w:div>
            <w:div w:id="433862725">
              <w:marLeft w:val="0"/>
              <w:marRight w:val="0"/>
              <w:marTop w:val="0"/>
              <w:marBottom w:val="0"/>
              <w:divBdr>
                <w:top w:val="none" w:sz="0" w:space="0" w:color="auto"/>
                <w:left w:val="none" w:sz="0" w:space="0" w:color="auto"/>
                <w:bottom w:val="none" w:sz="0" w:space="0" w:color="auto"/>
                <w:right w:val="none" w:sz="0" w:space="0" w:color="auto"/>
              </w:divBdr>
            </w:div>
            <w:div w:id="495459355">
              <w:marLeft w:val="0"/>
              <w:marRight w:val="0"/>
              <w:marTop w:val="0"/>
              <w:marBottom w:val="0"/>
              <w:divBdr>
                <w:top w:val="none" w:sz="0" w:space="0" w:color="auto"/>
                <w:left w:val="none" w:sz="0" w:space="0" w:color="auto"/>
                <w:bottom w:val="none" w:sz="0" w:space="0" w:color="auto"/>
                <w:right w:val="none" w:sz="0" w:space="0" w:color="auto"/>
              </w:divBdr>
            </w:div>
            <w:div w:id="501550206">
              <w:marLeft w:val="0"/>
              <w:marRight w:val="0"/>
              <w:marTop w:val="0"/>
              <w:marBottom w:val="0"/>
              <w:divBdr>
                <w:top w:val="none" w:sz="0" w:space="0" w:color="auto"/>
                <w:left w:val="none" w:sz="0" w:space="0" w:color="auto"/>
                <w:bottom w:val="none" w:sz="0" w:space="0" w:color="auto"/>
                <w:right w:val="none" w:sz="0" w:space="0" w:color="auto"/>
              </w:divBdr>
            </w:div>
            <w:div w:id="524828137">
              <w:marLeft w:val="0"/>
              <w:marRight w:val="0"/>
              <w:marTop w:val="0"/>
              <w:marBottom w:val="0"/>
              <w:divBdr>
                <w:top w:val="none" w:sz="0" w:space="0" w:color="auto"/>
                <w:left w:val="none" w:sz="0" w:space="0" w:color="auto"/>
                <w:bottom w:val="none" w:sz="0" w:space="0" w:color="auto"/>
                <w:right w:val="none" w:sz="0" w:space="0" w:color="auto"/>
              </w:divBdr>
            </w:div>
            <w:div w:id="533008358">
              <w:marLeft w:val="0"/>
              <w:marRight w:val="0"/>
              <w:marTop w:val="0"/>
              <w:marBottom w:val="0"/>
              <w:divBdr>
                <w:top w:val="none" w:sz="0" w:space="0" w:color="auto"/>
                <w:left w:val="none" w:sz="0" w:space="0" w:color="auto"/>
                <w:bottom w:val="none" w:sz="0" w:space="0" w:color="auto"/>
                <w:right w:val="none" w:sz="0" w:space="0" w:color="auto"/>
              </w:divBdr>
            </w:div>
            <w:div w:id="573201936">
              <w:marLeft w:val="0"/>
              <w:marRight w:val="0"/>
              <w:marTop w:val="0"/>
              <w:marBottom w:val="0"/>
              <w:divBdr>
                <w:top w:val="none" w:sz="0" w:space="0" w:color="auto"/>
                <w:left w:val="none" w:sz="0" w:space="0" w:color="auto"/>
                <w:bottom w:val="none" w:sz="0" w:space="0" w:color="auto"/>
                <w:right w:val="none" w:sz="0" w:space="0" w:color="auto"/>
              </w:divBdr>
            </w:div>
            <w:div w:id="614213305">
              <w:marLeft w:val="0"/>
              <w:marRight w:val="0"/>
              <w:marTop w:val="0"/>
              <w:marBottom w:val="0"/>
              <w:divBdr>
                <w:top w:val="none" w:sz="0" w:space="0" w:color="auto"/>
                <w:left w:val="none" w:sz="0" w:space="0" w:color="auto"/>
                <w:bottom w:val="none" w:sz="0" w:space="0" w:color="auto"/>
                <w:right w:val="none" w:sz="0" w:space="0" w:color="auto"/>
              </w:divBdr>
            </w:div>
            <w:div w:id="624696508">
              <w:marLeft w:val="0"/>
              <w:marRight w:val="0"/>
              <w:marTop w:val="0"/>
              <w:marBottom w:val="0"/>
              <w:divBdr>
                <w:top w:val="none" w:sz="0" w:space="0" w:color="auto"/>
                <w:left w:val="none" w:sz="0" w:space="0" w:color="auto"/>
                <w:bottom w:val="none" w:sz="0" w:space="0" w:color="auto"/>
                <w:right w:val="none" w:sz="0" w:space="0" w:color="auto"/>
              </w:divBdr>
            </w:div>
            <w:div w:id="642002429">
              <w:marLeft w:val="0"/>
              <w:marRight w:val="0"/>
              <w:marTop w:val="0"/>
              <w:marBottom w:val="0"/>
              <w:divBdr>
                <w:top w:val="none" w:sz="0" w:space="0" w:color="auto"/>
                <w:left w:val="none" w:sz="0" w:space="0" w:color="auto"/>
                <w:bottom w:val="none" w:sz="0" w:space="0" w:color="auto"/>
                <w:right w:val="none" w:sz="0" w:space="0" w:color="auto"/>
              </w:divBdr>
            </w:div>
            <w:div w:id="699087243">
              <w:marLeft w:val="0"/>
              <w:marRight w:val="0"/>
              <w:marTop w:val="0"/>
              <w:marBottom w:val="0"/>
              <w:divBdr>
                <w:top w:val="none" w:sz="0" w:space="0" w:color="auto"/>
                <w:left w:val="none" w:sz="0" w:space="0" w:color="auto"/>
                <w:bottom w:val="none" w:sz="0" w:space="0" w:color="auto"/>
                <w:right w:val="none" w:sz="0" w:space="0" w:color="auto"/>
              </w:divBdr>
            </w:div>
            <w:div w:id="701131574">
              <w:marLeft w:val="0"/>
              <w:marRight w:val="0"/>
              <w:marTop w:val="0"/>
              <w:marBottom w:val="0"/>
              <w:divBdr>
                <w:top w:val="none" w:sz="0" w:space="0" w:color="auto"/>
                <w:left w:val="none" w:sz="0" w:space="0" w:color="auto"/>
                <w:bottom w:val="none" w:sz="0" w:space="0" w:color="auto"/>
                <w:right w:val="none" w:sz="0" w:space="0" w:color="auto"/>
              </w:divBdr>
            </w:div>
            <w:div w:id="716902243">
              <w:marLeft w:val="0"/>
              <w:marRight w:val="0"/>
              <w:marTop w:val="0"/>
              <w:marBottom w:val="0"/>
              <w:divBdr>
                <w:top w:val="none" w:sz="0" w:space="0" w:color="auto"/>
                <w:left w:val="none" w:sz="0" w:space="0" w:color="auto"/>
                <w:bottom w:val="none" w:sz="0" w:space="0" w:color="auto"/>
                <w:right w:val="none" w:sz="0" w:space="0" w:color="auto"/>
              </w:divBdr>
            </w:div>
            <w:div w:id="767579016">
              <w:marLeft w:val="0"/>
              <w:marRight w:val="0"/>
              <w:marTop w:val="0"/>
              <w:marBottom w:val="0"/>
              <w:divBdr>
                <w:top w:val="none" w:sz="0" w:space="0" w:color="auto"/>
                <w:left w:val="none" w:sz="0" w:space="0" w:color="auto"/>
                <w:bottom w:val="none" w:sz="0" w:space="0" w:color="auto"/>
                <w:right w:val="none" w:sz="0" w:space="0" w:color="auto"/>
              </w:divBdr>
            </w:div>
            <w:div w:id="817956496">
              <w:marLeft w:val="0"/>
              <w:marRight w:val="0"/>
              <w:marTop w:val="0"/>
              <w:marBottom w:val="0"/>
              <w:divBdr>
                <w:top w:val="none" w:sz="0" w:space="0" w:color="auto"/>
                <w:left w:val="none" w:sz="0" w:space="0" w:color="auto"/>
                <w:bottom w:val="none" w:sz="0" w:space="0" w:color="auto"/>
                <w:right w:val="none" w:sz="0" w:space="0" w:color="auto"/>
              </w:divBdr>
            </w:div>
            <w:div w:id="841507441">
              <w:marLeft w:val="0"/>
              <w:marRight w:val="0"/>
              <w:marTop w:val="0"/>
              <w:marBottom w:val="0"/>
              <w:divBdr>
                <w:top w:val="none" w:sz="0" w:space="0" w:color="auto"/>
                <w:left w:val="none" w:sz="0" w:space="0" w:color="auto"/>
                <w:bottom w:val="none" w:sz="0" w:space="0" w:color="auto"/>
                <w:right w:val="none" w:sz="0" w:space="0" w:color="auto"/>
              </w:divBdr>
            </w:div>
            <w:div w:id="843976400">
              <w:marLeft w:val="0"/>
              <w:marRight w:val="0"/>
              <w:marTop w:val="0"/>
              <w:marBottom w:val="0"/>
              <w:divBdr>
                <w:top w:val="none" w:sz="0" w:space="0" w:color="auto"/>
                <w:left w:val="none" w:sz="0" w:space="0" w:color="auto"/>
                <w:bottom w:val="none" w:sz="0" w:space="0" w:color="auto"/>
                <w:right w:val="none" w:sz="0" w:space="0" w:color="auto"/>
              </w:divBdr>
            </w:div>
            <w:div w:id="908729299">
              <w:marLeft w:val="0"/>
              <w:marRight w:val="0"/>
              <w:marTop w:val="0"/>
              <w:marBottom w:val="0"/>
              <w:divBdr>
                <w:top w:val="none" w:sz="0" w:space="0" w:color="auto"/>
                <w:left w:val="none" w:sz="0" w:space="0" w:color="auto"/>
                <w:bottom w:val="none" w:sz="0" w:space="0" w:color="auto"/>
                <w:right w:val="none" w:sz="0" w:space="0" w:color="auto"/>
              </w:divBdr>
            </w:div>
            <w:div w:id="918902304">
              <w:marLeft w:val="0"/>
              <w:marRight w:val="0"/>
              <w:marTop w:val="0"/>
              <w:marBottom w:val="0"/>
              <w:divBdr>
                <w:top w:val="none" w:sz="0" w:space="0" w:color="auto"/>
                <w:left w:val="none" w:sz="0" w:space="0" w:color="auto"/>
                <w:bottom w:val="none" w:sz="0" w:space="0" w:color="auto"/>
                <w:right w:val="none" w:sz="0" w:space="0" w:color="auto"/>
              </w:divBdr>
            </w:div>
            <w:div w:id="925649494">
              <w:marLeft w:val="0"/>
              <w:marRight w:val="0"/>
              <w:marTop w:val="0"/>
              <w:marBottom w:val="0"/>
              <w:divBdr>
                <w:top w:val="none" w:sz="0" w:space="0" w:color="auto"/>
                <w:left w:val="none" w:sz="0" w:space="0" w:color="auto"/>
                <w:bottom w:val="none" w:sz="0" w:space="0" w:color="auto"/>
                <w:right w:val="none" w:sz="0" w:space="0" w:color="auto"/>
              </w:divBdr>
            </w:div>
            <w:div w:id="950164952">
              <w:marLeft w:val="0"/>
              <w:marRight w:val="0"/>
              <w:marTop w:val="0"/>
              <w:marBottom w:val="0"/>
              <w:divBdr>
                <w:top w:val="none" w:sz="0" w:space="0" w:color="auto"/>
                <w:left w:val="none" w:sz="0" w:space="0" w:color="auto"/>
                <w:bottom w:val="none" w:sz="0" w:space="0" w:color="auto"/>
                <w:right w:val="none" w:sz="0" w:space="0" w:color="auto"/>
              </w:divBdr>
            </w:div>
            <w:div w:id="1032147394">
              <w:marLeft w:val="0"/>
              <w:marRight w:val="0"/>
              <w:marTop w:val="0"/>
              <w:marBottom w:val="0"/>
              <w:divBdr>
                <w:top w:val="none" w:sz="0" w:space="0" w:color="auto"/>
                <w:left w:val="none" w:sz="0" w:space="0" w:color="auto"/>
                <w:bottom w:val="none" w:sz="0" w:space="0" w:color="auto"/>
                <w:right w:val="none" w:sz="0" w:space="0" w:color="auto"/>
              </w:divBdr>
            </w:div>
            <w:div w:id="1075472045">
              <w:marLeft w:val="0"/>
              <w:marRight w:val="0"/>
              <w:marTop w:val="0"/>
              <w:marBottom w:val="0"/>
              <w:divBdr>
                <w:top w:val="none" w:sz="0" w:space="0" w:color="auto"/>
                <w:left w:val="none" w:sz="0" w:space="0" w:color="auto"/>
                <w:bottom w:val="none" w:sz="0" w:space="0" w:color="auto"/>
                <w:right w:val="none" w:sz="0" w:space="0" w:color="auto"/>
              </w:divBdr>
            </w:div>
            <w:div w:id="1084454936">
              <w:marLeft w:val="0"/>
              <w:marRight w:val="0"/>
              <w:marTop w:val="0"/>
              <w:marBottom w:val="0"/>
              <w:divBdr>
                <w:top w:val="none" w:sz="0" w:space="0" w:color="auto"/>
                <w:left w:val="none" w:sz="0" w:space="0" w:color="auto"/>
                <w:bottom w:val="none" w:sz="0" w:space="0" w:color="auto"/>
                <w:right w:val="none" w:sz="0" w:space="0" w:color="auto"/>
              </w:divBdr>
            </w:div>
            <w:div w:id="1158308390">
              <w:marLeft w:val="0"/>
              <w:marRight w:val="0"/>
              <w:marTop w:val="0"/>
              <w:marBottom w:val="0"/>
              <w:divBdr>
                <w:top w:val="none" w:sz="0" w:space="0" w:color="auto"/>
                <w:left w:val="none" w:sz="0" w:space="0" w:color="auto"/>
                <w:bottom w:val="none" w:sz="0" w:space="0" w:color="auto"/>
                <w:right w:val="none" w:sz="0" w:space="0" w:color="auto"/>
              </w:divBdr>
            </w:div>
            <w:div w:id="1173032313">
              <w:marLeft w:val="0"/>
              <w:marRight w:val="0"/>
              <w:marTop w:val="0"/>
              <w:marBottom w:val="0"/>
              <w:divBdr>
                <w:top w:val="none" w:sz="0" w:space="0" w:color="auto"/>
                <w:left w:val="none" w:sz="0" w:space="0" w:color="auto"/>
                <w:bottom w:val="none" w:sz="0" w:space="0" w:color="auto"/>
                <w:right w:val="none" w:sz="0" w:space="0" w:color="auto"/>
              </w:divBdr>
            </w:div>
            <w:div w:id="1189610929">
              <w:marLeft w:val="0"/>
              <w:marRight w:val="0"/>
              <w:marTop w:val="0"/>
              <w:marBottom w:val="0"/>
              <w:divBdr>
                <w:top w:val="none" w:sz="0" w:space="0" w:color="auto"/>
                <w:left w:val="none" w:sz="0" w:space="0" w:color="auto"/>
                <w:bottom w:val="none" w:sz="0" w:space="0" w:color="auto"/>
                <w:right w:val="none" w:sz="0" w:space="0" w:color="auto"/>
              </w:divBdr>
            </w:div>
            <w:div w:id="1207639321">
              <w:marLeft w:val="0"/>
              <w:marRight w:val="0"/>
              <w:marTop w:val="0"/>
              <w:marBottom w:val="0"/>
              <w:divBdr>
                <w:top w:val="none" w:sz="0" w:space="0" w:color="auto"/>
                <w:left w:val="none" w:sz="0" w:space="0" w:color="auto"/>
                <w:bottom w:val="none" w:sz="0" w:space="0" w:color="auto"/>
                <w:right w:val="none" w:sz="0" w:space="0" w:color="auto"/>
              </w:divBdr>
            </w:div>
            <w:div w:id="1235821309">
              <w:marLeft w:val="0"/>
              <w:marRight w:val="0"/>
              <w:marTop w:val="0"/>
              <w:marBottom w:val="0"/>
              <w:divBdr>
                <w:top w:val="none" w:sz="0" w:space="0" w:color="auto"/>
                <w:left w:val="none" w:sz="0" w:space="0" w:color="auto"/>
                <w:bottom w:val="none" w:sz="0" w:space="0" w:color="auto"/>
                <w:right w:val="none" w:sz="0" w:space="0" w:color="auto"/>
              </w:divBdr>
            </w:div>
            <w:div w:id="1330715332">
              <w:marLeft w:val="0"/>
              <w:marRight w:val="0"/>
              <w:marTop w:val="0"/>
              <w:marBottom w:val="0"/>
              <w:divBdr>
                <w:top w:val="none" w:sz="0" w:space="0" w:color="auto"/>
                <w:left w:val="none" w:sz="0" w:space="0" w:color="auto"/>
                <w:bottom w:val="none" w:sz="0" w:space="0" w:color="auto"/>
                <w:right w:val="none" w:sz="0" w:space="0" w:color="auto"/>
              </w:divBdr>
            </w:div>
            <w:div w:id="1332217598">
              <w:marLeft w:val="0"/>
              <w:marRight w:val="0"/>
              <w:marTop w:val="0"/>
              <w:marBottom w:val="0"/>
              <w:divBdr>
                <w:top w:val="none" w:sz="0" w:space="0" w:color="auto"/>
                <w:left w:val="none" w:sz="0" w:space="0" w:color="auto"/>
                <w:bottom w:val="none" w:sz="0" w:space="0" w:color="auto"/>
                <w:right w:val="none" w:sz="0" w:space="0" w:color="auto"/>
              </w:divBdr>
            </w:div>
            <w:div w:id="1363164492">
              <w:marLeft w:val="0"/>
              <w:marRight w:val="0"/>
              <w:marTop w:val="0"/>
              <w:marBottom w:val="0"/>
              <w:divBdr>
                <w:top w:val="none" w:sz="0" w:space="0" w:color="auto"/>
                <w:left w:val="none" w:sz="0" w:space="0" w:color="auto"/>
                <w:bottom w:val="none" w:sz="0" w:space="0" w:color="auto"/>
                <w:right w:val="none" w:sz="0" w:space="0" w:color="auto"/>
              </w:divBdr>
            </w:div>
            <w:div w:id="1365521139">
              <w:marLeft w:val="0"/>
              <w:marRight w:val="0"/>
              <w:marTop w:val="0"/>
              <w:marBottom w:val="0"/>
              <w:divBdr>
                <w:top w:val="none" w:sz="0" w:space="0" w:color="auto"/>
                <w:left w:val="none" w:sz="0" w:space="0" w:color="auto"/>
                <w:bottom w:val="none" w:sz="0" w:space="0" w:color="auto"/>
                <w:right w:val="none" w:sz="0" w:space="0" w:color="auto"/>
              </w:divBdr>
            </w:div>
            <w:div w:id="1374766922">
              <w:marLeft w:val="0"/>
              <w:marRight w:val="0"/>
              <w:marTop w:val="0"/>
              <w:marBottom w:val="0"/>
              <w:divBdr>
                <w:top w:val="none" w:sz="0" w:space="0" w:color="auto"/>
                <w:left w:val="none" w:sz="0" w:space="0" w:color="auto"/>
                <w:bottom w:val="none" w:sz="0" w:space="0" w:color="auto"/>
                <w:right w:val="none" w:sz="0" w:space="0" w:color="auto"/>
              </w:divBdr>
            </w:div>
            <w:div w:id="1401098931">
              <w:marLeft w:val="0"/>
              <w:marRight w:val="0"/>
              <w:marTop w:val="0"/>
              <w:marBottom w:val="0"/>
              <w:divBdr>
                <w:top w:val="none" w:sz="0" w:space="0" w:color="auto"/>
                <w:left w:val="none" w:sz="0" w:space="0" w:color="auto"/>
                <w:bottom w:val="none" w:sz="0" w:space="0" w:color="auto"/>
                <w:right w:val="none" w:sz="0" w:space="0" w:color="auto"/>
              </w:divBdr>
            </w:div>
            <w:div w:id="1410224560">
              <w:marLeft w:val="0"/>
              <w:marRight w:val="0"/>
              <w:marTop w:val="0"/>
              <w:marBottom w:val="0"/>
              <w:divBdr>
                <w:top w:val="none" w:sz="0" w:space="0" w:color="auto"/>
                <w:left w:val="none" w:sz="0" w:space="0" w:color="auto"/>
                <w:bottom w:val="none" w:sz="0" w:space="0" w:color="auto"/>
                <w:right w:val="none" w:sz="0" w:space="0" w:color="auto"/>
              </w:divBdr>
            </w:div>
            <w:div w:id="1439717147">
              <w:marLeft w:val="0"/>
              <w:marRight w:val="0"/>
              <w:marTop w:val="0"/>
              <w:marBottom w:val="0"/>
              <w:divBdr>
                <w:top w:val="none" w:sz="0" w:space="0" w:color="auto"/>
                <w:left w:val="none" w:sz="0" w:space="0" w:color="auto"/>
                <w:bottom w:val="none" w:sz="0" w:space="0" w:color="auto"/>
                <w:right w:val="none" w:sz="0" w:space="0" w:color="auto"/>
              </w:divBdr>
            </w:div>
            <w:div w:id="1450196148">
              <w:marLeft w:val="0"/>
              <w:marRight w:val="0"/>
              <w:marTop w:val="0"/>
              <w:marBottom w:val="0"/>
              <w:divBdr>
                <w:top w:val="none" w:sz="0" w:space="0" w:color="auto"/>
                <w:left w:val="none" w:sz="0" w:space="0" w:color="auto"/>
                <w:bottom w:val="none" w:sz="0" w:space="0" w:color="auto"/>
                <w:right w:val="none" w:sz="0" w:space="0" w:color="auto"/>
              </w:divBdr>
            </w:div>
            <w:div w:id="1468745060">
              <w:marLeft w:val="0"/>
              <w:marRight w:val="0"/>
              <w:marTop w:val="0"/>
              <w:marBottom w:val="0"/>
              <w:divBdr>
                <w:top w:val="none" w:sz="0" w:space="0" w:color="auto"/>
                <w:left w:val="none" w:sz="0" w:space="0" w:color="auto"/>
                <w:bottom w:val="none" w:sz="0" w:space="0" w:color="auto"/>
                <w:right w:val="none" w:sz="0" w:space="0" w:color="auto"/>
              </w:divBdr>
            </w:div>
            <w:div w:id="1473210227">
              <w:marLeft w:val="0"/>
              <w:marRight w:val="0"/>
              <w:marTop w:val="0"/>
              <w:marBottom w:val="0"/>
              <w:divBdr>
                <w:top w:val="none" w:sz="0" w:space="0" w:color="auto"/>
                <w:left w:val="none" w:sz="0" w:space="0" w:color="auto"/>
                <w:bottom w:val="none" w:sz="0" w:space="0" w:color="auto"/>
                <w:right w:val="none" w:sz="0" w:space="0" w:color="auto"/>
              </w:divBdr>
            </w:div>
            <w:div w:id="1542741749">
              <w:marLeft w:val="0"/>
              <w:marRight w:val="0"/>
              <w:marTop w:val="0"/>
              <w:marBottom w:val="0"/>
              <w:divBdr>
                <w:top w:val="none" w:sz="0" w:space="0" w:color="auto"/>
                <w:left w:val="none" w:sz="0" w:space="0" w:color="auto"/>
                <w:bottom w:val="none" w:sz="0" w:space="0" w:color="auto"/>
                <w:right w:val="none" w:sz="0" w:space="0" w:color="auto"/>
              </w:divBdr>
            </w:div>
            <w:div w:id="1577085565">
              <w:marLeft w:val="0"/>
              <w:marRight w:val="0"/>
              <w:marTop w:val="0"/>
              <w:marBottom w:val="0"/>
              <w:divBdr>
                <w:top w:val="none" w:sz="0" w:space="0" w:color="auto"/>
                <w:left w:val="none" w:sz="0" w:space="0" w:color="auto"/>
                <w:bottom w:val="none" w:sz="0" w:space="0" w:color="auto"/>
                <w:right w:val="none" w:sz="0" w:space="0" w:color="auto"/>
              </w:divBdr>
            </w:div>
            <w:div w:id="1630621690">
              <w:marLeft w:val="0"/>
              <w:marRight w:val="0"/>
              <w:marTop w:val="0"/>
              <w:marBottom w:val="0"/>
              <w:divBdr>
                <w:top w:val="none" w:sz="0" w:space="0" w:color="auto"/>
                <w:left w:val="none" w:sz="0" w:space="0" w:color="auto"/>
                <w:bottom w:val="none" w:sz="0" w:space="0" w:color="auto"/>
                <w:right w:val="none" w:sz="0" w:space="0" w:color="auto"/>
              </w:divBdr>
            </w:div>
            <w:div w:id="1639800926">
              <w:marLeft w:val="0"/>
              <w:marRight w:val="0"/>
              <w:marTop w:val="0"/>
              <w:marBottom w:val="0"/>
              <w:divBdr>
                <w:top w:val="none" w:sz="0" w:space="0" w:color="auto"/>
                <w:left w:val="none" w:sz="0" w:space="0" w:color="auto"/>
                <w:bottom w:val="none" w:sz="0" w:space="0" w:color="auto"/>
                <w:right w:val="none" w:sz="0" w:space="0" w:color="auto"/>
              </w:divBdr>
            </w:div>
            <w:div w:id="1653287440">
              <w:marLeft w:val="0"/>
              <w:marRight w:val="0"/>
              <w:marTop w:val="0"/>
              <w:marBottom w:val="0"/>
              <w:divBdr>
                <w:top w:val="none" w:sz="0" w:space="0" w:color="auto"/>
                <w:left w:val="none" w:sz="0" w:space="0" w:color="auto"/>
                <w:bottom w:val="none" w:sz="0" w:space="0" w:color="auto"/>
                <w:right w:val="none" w:sz="0" w:space="0" w:color="auto"/>
              </w:divBdr>
            </w:div>
            <w:div w:id="1716271828">
              <w:marLeft w:val="0"/>
              <w:marRight w:val="0"/>
              <w:marTop w:val="0"/>
              <w:marBottom w:val="0"/>
              <w:divBdr>
                <w:top w:val="none" w:sz="0" w:space="0" w:color="auto"/>
                <w:left w:val="none" w:sz="0" w:space="0" w:color="auto"/>
                <w:bottom w:val="none" w:sz="0" w:space="0" w:color="auto"/>
                <w:right w:val="none" w:sz="0" w:space="0" w:color="auto"/>
              </w:divBdr>
            </w:div>
            <w:div w:id="1732458359">
              <w:marLeft w:val="0"/>
              <w:marRight w:val="0"/>
              <w:marTop w:val="0"/>
              <w:marBottom w:val="0"/>
              <w:divBdr>
                <w:top w:val="none" w:sz="0" w:space="0" w:color="auto"/>
                <w:left w:val="none" w:sz="0" w:space="0" w:color="auto"/>
                <w:bottom w:val="none" w:sz="0" w:space="0" w:color="auto"/>
                <w:right w:val="none" w:sz="0" w:space="0" w:color="auto"/>
              </w:divBdr>
            </w:div>
            <w:div w:id="1735153684">
              <w:marLeft w:val="0"/>
              <w:marRight w:val="0"/>
              <w:marTop w:val="0"/>
              <w:marBottom w:val="0"/>
              <w:divBdr>
                <w:top w:val="none" w:sz="0" w:space="0" w:color="auto"/>
                <w:left w:val="none" w:sz="0" w:space="0" w:color="auto"/>
                <w:bottom w:val="none" w:sz="0" w:space="0" w:color="auto"/>
                <w:right w:val="none" w:sz="0" w:space="0" w:color="auto"/>
              </w:divBdr>
            </w:div>
            <w:div w:id="1763529022">
              <w:marLeft w:val="0"/>
              <w:marRight w:val="0"/>
              <w:marTop w:val="0"/>
              <w:marBottom w:val="0"/>
              <w:divBdr>
                <w:top w:val="none" w:sz="0" w:space="0" w:color="auto"/>
                <w:left w:val="none" w:sz="0" w:space="0" w:color="auto"/>
                <w:bottom w:val="none" w:sz="0" w:space="0" w:color="auto"/>
                <w:right w:val="none" w:sz="0" w:space="0" w:color="auto"/>
              </w:divBdr>
            </w:div>
            <w:div w:id="1767772263">
              <w:marLeft w:val="0"/>
              <w:marRight w:val="0"/>
              <w:marTop w:val="0"/>
              <w:marBottom w:val="0"/>
              <w:divBdr>
                <w:top w:val="none" w:sz="0" w:space="0" w:color="auto"/>
                <w:left w:val="none" w:sz="0" w:space="0" w:color="auto"/>
                <w:bottom w:val="none" w:sz="0" w:space="0" w:color="auto"/>
                <w:right w:val="none" w:sz="0" w:space="0" w:color="auto"/>
              </w:divBdr>
            </w:div>
            <w:div w:id="1794596597">
              <w:marLeft w:val="0"/>
              <w:marRight w:val="0"/>
              <w:marTop w:val="0"/>
              <w:marBottom w:val="0"/>
              <w:divBdr>
                <w:top w:val="none" w:sz="0" w:space="0" w:color="auto"/>
                <w:left w:val="none" w:sz="0" w:space="0" w:color="auto"/>
                <w:bottom w:val="none" w:sz="0" w:space="0" w:color="auto"/>
                <w:right w:val="none" w:sz="0" w:space="0" w:color="auto"/>
              </w:divBdr>
            </w:div>
            <w:div w:id="1805195126">
              <w:marLeft w:val="0"/>
              <w:marRight w:val="0"/>
              <w:marTop w:val="0"/>
              <w:marBottom w:val="0"/>
              <w:divBdr>
                <w:top w:val="none" w:sz="0" w:space="0" w:color="auto"/>
                <w:left w:val="none" w:sz="0" w:space="0" w:color="auto"/>
                <w:bottom w:val="none" w:sz="0" w:space="0" w:color="auto"/>
                <w:right w:val="none" w:sz="0" w:space="0" w:color="auto"/>
              </w:divBdr>
            </w:div>
            <w:div w:id="1810127543">
              <w:marLeft w:val="0"/>
              <w:marRight w:val="0"/>
              <w:marTop w:val="0"/>
              <w:marBottom w:val="0"/>
              <w:divBdr>
                <w:top w:val="none" w:sz="0" w:space="0" w:color="auto"/>
                <w:left w:val="none" w:sz="0" w:space="0" w:color="auto"/>
                <w:bottom w:val="none" w:sz="0" w:space="0" w:color="auto"/>
                <w:right w:val="none" w:sz="0" w:space="0" w:color="auto"/>
              </w:divBdr>
            </w:div>
            <w:div w:id="1846942926">
              <w:marLeft w:val="0"/>
              <w:marRight w:val="0"/>
              <w:marTop w:val="0"/>
              <w:marBottom w:val="0"/>
              <w:divBdr>
                <w:top w:val="none" w:sz="0" w:space="0" w:color="auto"/>
                <w:left w:val="none" w:sz="0" w:space="0" w:color="auto"/>
                <w:bottom w:val="none" w:sz="0" w:space="0" w:color="auto"/>
                <w:right w:val="none" w:sz="0" w:space="0" w:color="auto"/>
              </w:divBdr>
            </w:div>
            <w:div w:id="1875580671">
              <w:marLeft w:val="0"/>
              <w:marRight w:val="0"/>
              <w:marTop w:val="0"/>
              <w:marBottom w:val="0"/>
              <w:divBdr>
                <w:top w:val="none" w:sz="0" w:space="0" w:color="auto"/>
                <w:left w:val="none" w:sz="0" w:space="0" w:color="auto"/>
                <w:bottom w:val="none" w:sz="0" w:space="0" w:color="auto"/>
                <w:right w:val="none" w:sz="0" w:space="0" w:color="auto"/>
              </w:divBdr>
            </w:div>
            <w:div w:id="1929801086">
              <w:marLeft w:val="0"/>
              <w:marRight w:val="0"/>
              <w:marTop w:val="0"/>
              <w:marBottom w:val="0"/>
              <w:divBdr>
                <w:top w:val="none" w:sz="0" w:space="0" w:color="auto"/>
                <w:left w:val="none" w:sz="0" w:space="0" w:color="auto"/>
                <w:bottom w:val="none" w:sz="0" w:space="0" w:color="auto"/>
                <w:right w:val="none" w:sz="0" w:space="0" w:color="auto"/>
              </w:divBdr>
            </w:div>
            <w:div w:id="1931230266">
              <w:marLeft w:val="0"/>
              <w:marRight w:val="0"/>
              <w:marTop w:val="0"/>
              <w:marBottom w:val="0"/>
              <w:divBdr>
                <w:top w:val="none" w:sz="0" w:space="0" w:color="auto"/>
                <w:left w:val="none" w:sz="0" w:space="0" w:color="auto"/>
                <w:bottom w:val="none" w:sz="0" w:space="0" w:color="auto"/>
                <w:right w:val="none" w:sz="0" w:space="0" w:color="auto"/>
              </w:divBdr>
            </w:div>
            <w:div w:id="1959339323">
              <w:marLeft w:val="0"/>
              <w:marRight w:val="0"/>
              <w:marTop w:val="0"/>
              <w:marBottom w:val="0"/>
              <w:divBdr>
                <w:top w:val="none" w:sz="0" w:space="0" w:color="auto"/>
                <w:left w:val="none" w:sz="0" w:space="0" w:color="auto"/>
                <w:bottom w:val="none" w:sz="0" w:space="0" w:color="auto"/>
                <w:right w:val="none" w:sz="0" w:space="0" w:color="auto"/>
              </w:divBdr>
            </w:div>
            <w:div w:id="1971400025">
              <w:marLeft w:val="0"/>
              <w:marRight w:val="0"/>
              <w:marTop w:val="0"/>
              <w:marBottom w:val="0"/>
              <w:divBdr>
                <w:top w:val="none" w:sz="0" w:space="0" w:color="auto"/>
                <w:left w:val="none" w:sz="0" w:space="0" w:color="auto"/>
                <w:bottom w:val="none" w:sz="0" w:space="0" w:color="auto"/>
                <w:right w:val="none" w:sz="0" w:space="0" w:color="auto"/>
              </w:divBdr>
            </w:div>
            <w:div w:id="1983846929">
              <w:marLeft w:val="0"/>
              <w:marRight w:val="0"/>
              <w:marTop w:val="0"/>
              <w:marBottom w:val="0"/>
              <w:divBdr>
                <w:top w:val="none" w:sz="0" w:space="0" w:color="auto"/>
                <w:left w:val="none" w:sz="0" w:space="0" w:color="auto"/>
                <w:bottom w:val="none" w:sz="0" w:space="0" w:color="auto"/>
                <w:right w:val="none" w:sz="0" w:space="0" w:color="auto"/>
              </w:divBdr>
            </w:div>
            <w:div w:id="1995331275">
              <w:marLeft w:val="0"/>
              <w:marRight w:val="0"/>
              <w:marTop w:val="0"/>
              <w:marBottom w:val="0"/>
              <w:divBdr>
                <w:top w:val="none" w:sz="0" w:space="0" w:color="auto"/>
                <w:left w:val="none" w:sz="0" w:space="0" w:color="auto"/>
                <w:bottom w:val="none" w:sz="0" w:space="0" w:color="auto"/>
                <w:right w:val="none" w:sz="0" w:space="0" w:color="auto"/>
              </w:divBdr>
            </w:div>
            <w:div w:id="20958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203">
      <w:bodyDiv w:val="1"/>
      <w:marLeft w:val="0"/>
      <w:marRight w:val="0"/>
      <w:marTop w:val="0"/>
      <w:marBottom w:val="0"/>
      <w:divBdr>
        <w:top w:val="none" w:sz="0" w:space="0" w:color="auto"/>
        <w:left w:val="none" w:sz="0" w:space="0" w:color="auto"/>
        <w:bottom w:val="none" w:sz="0" w:space="0" w:color="auto"/>
        <w:right w:val="none" w:sz="0" w:space="0" w:color="auto"/>
      </w:divBdr>
    </w:div>
    <w:div w:id="917984466">
      <w:bodyDiv w:val="1"/>
      <w:marLeft w:val="0"/>
      <w:marRight w:val="0"/>
      <w:marTop w:val="0"/>
      <w:marBottom w:val="0"/>
      <w:divBdr>
        <w:top w:val="none" w:sz="0" w:space="0" w:color="auto"/>
        <w:left w:val="none" w:sz="0" w:space="0" w:color="auto"/>
        <w:bottom w:val="none" w:sz="0" w:space="0" w:color="auto"/>
        <w:right w:val="none" w:sz="0" w:space="0" w:color="auto"/>
      </w:divBdr>
    </w:div>
    <w:div w:id="926502819">
      <w:bodyDiv w:val="1"/>
      <w:marLeft w:val="0"/>
      <w:marRight w:val="0"/>
      <w:marTop w:val="0"/>
      <w:marBottom w:val="0"/>
      <w:divBdr>
        <w:top w:val="none" w:sz="0" w:space="0" w:color="auto"/>
        <w:left w:val="none" w:sz="0" w:space="0" w:color="auto"/>
        <w:bottom w:val="none" w:sz="0" w:space="0" w:color="auto"/>
        <w:right w:val="none" w:sz="0" w:space="0" w:color="auto"/>
      </w:divBdr>
    </w:div>
    <w:div w:id="967973570">
      <w:bodyDiv w:val="1"/>
      <w:marLeft w:val="0"/>
      <w:marRight w:val="0"/>
      <w:marTop w:val="0"/>
      <w:marBottom w:val="0"/>
      <w:divBdr>
        <w:top w:val="none" w:sz="0" w:space="0" w:color="auto"/>
        <w:left w:val="none" w:sz="0" w:space="0" w:color="auto"/>
        <w:bottom w:val="none" w:sz="0" w:space="0" w:color="auto"/>
        <w:right w:val="none" w:sz="0" w:space="0" w:color="auto"/>
      </w:divBdr>
    </w:div>
    <w:div w:id="1069695210">
      <w:bodyDiv w:val="1"/>
      <w:marLeft w:val="0"/>
      <w:marRight w:val="0"/>
      <w:marTop w:val="0"/>
      <w:marBottom w:val="0"/>
      <w:divBdr>
        <w:top w:val="none" w:sz="0" w:space="0" w:color="auto"/>
        <w:left w:val="none" w:sz="0" w:space="0" w:color="auto"/>
        <w:bottom w:val="none" w:sz="0" w:space="0" w:color="auto"/>
        <w:right w:val="none" w:sz="0" w:space="0" w:color="auto"/>
      </w:divBdr>
      <w:divsChild>
        <w:div w:id="590163624">
          <w:marLeft w:val="274"/>
          <w:marRight w:val="0"/>
          <w:marTop w:val="0"/>
          <w:marBottom w:val="0"/>
          <w:divBdr>
            <w:top w:val="none" w:sz="0" w:space="0" w:color="auto"/>
            <w:left w:val="none" w:sz="0" w:space="0" w:color="auto"/>
            <w:bottom w:val="none" w:sz="0" w:space="0" w:color="auto"/>
            <w:right w:val="none" w:sz="0" w:space="0" w:color="auto"/>
          </w:divBdr>
        </w:div>
        <w:div w:id="2038700689">
          <w:marLeft w:val="274"/>
          <w:marRight w:val="0"/>
          <w:marTop w:val="0"/>
          <w:marBottom w:val="0"/>
          <w:divBdr>
            <w:top w:val="none" w:sz="0" w:space="0" w:color="auto"/>
            <w:left w:val="none" w:sz="0" w:space="0" w:color="auto"/>
            <w:bottom w:val="none" w:sz="0" w:space="0" w:color="auto"/>
            <w:right w:val="none" w:sz="0" w:space="0" w:color="auto"/>
          </w:divBdr>
        </w:div>
      </w:divsChild>
    </w:div>
    <w:div w:id="1113553414">
      <w:bodyDiv w:val="1"/>
      <w:marLeft w:val="0"/>
      <w:marRight w:val="0"/>
      <w:marTop w:val="0"/>
      <w:marBottom w:val="0"/>
      <w:divBdr>
        <w:top w:val="none" w:sz="0" w:space="0" w:color="auto"/>
        <w:left w:val="none" w:sz="0" w:space="0" w:color="auto"/>
        <w:bottom w:val="none" w:sz="0" w:space="0" w:color="auto"/>
        <w:right w:val="none" w:sz="0" w:space="0" w:color="auto"/>
      </w:divBdr>
      <w:divsChild>
        <w:div w:id="1354963097">
          <w:marLeft w:val="0"/>
          <w:marRight w:val="0"/>
          <w:marTop w:val="0"/>
          <w:marBottom w:val="0"/>
          <w:divBdr>
            <w:top w:val="none" w:sz="0" w:space="0" w:color="auto"/>
            <w:left w:val="none" w:sz="0" w:space="0" w:color="auto"/>
            <w:bottom w:val="none" w:sz="0" w:space="0" w:color="auto"/>
            <w:right w:val="none" w:sz="0" w:space="0" w:color="auto"/>
          </w:divBdr>
          <w:divsChild>
            <w:div w:id="13587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5174">
      <w:bodyDiv w:val="1"/>
      <w:marLeft w:val="0"/>
      <w:marRight w:val="0"/>
      <w:marTop w:val="0"/>
      <w:marBottom w:val="0"/>
      <w:divBdr>
        <w:top w:val="none" w:sz="0" w:space="0" w:color="auto"/>
        <w:left w:val="none" w:sz="0" w:space="0" w:color="auto"/>
        <w:bottom w:val="none" w:sz="0" w:space="0" w:color="auto"/>
        <w:right w:val="none" w:sz="0" w:space="0" w:color="auto"/>
      </w:divBdr>
    </w:div>
    <w:div w:id="1140726996">
      <w:bodyDiv w:val="1"/>
      <w:marLeft w:val="0"/>
      <w:marRight w:val="0"/>
      <w:marTop w:val="0"/>
      <w:marBottom w:val="0"/>
      <w:divBdr>
        <w:top w:val="none" w:sz="0" w:space="0" w:color="auto"/>
        <w:left w:val="none" w:sz="0" w:space="0" w:color="auto"/>
        <w:bottom w:val="none" w:sz="0" w:space="0" w:color="auto"/>
        <w:right w:val="none" w:sz="0" w:space="0" w:color="auto"/>
      </w:divBdr>
      <w:divsChild>
        <w:div w:id="658188926">
          <w:marLeft w:val="0"/>
          <w:marRight w:val="0"/>
          <w:marTop w:val="0"/>
          <w:marBottom w:val="0"/>
          <w:divBdr>
            <w:top w:val="none" w:sz="0" w:space="0" w:color="auto"/>
            <w:left w:val="none" w:sz="0" w:space="0" w:color="auto"/>
            <w:bottom w:val="none" w:sz="0" w:space="0" w:color="auto"/>
            <w:right w:val="none" w:sz="0" w:space="0" w:color="auto"/>
          </w:divBdr>
          <w:divsChild>
            <w:div w:id="1068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4534">
      <w:bodyDiv w:val="1"/>
      <w:marLeft w:val="0"/>
      <w:marRight w:val="0"/>
      <w:marTop w:val="0"/>
      <w:marBottom w:val="0"/>
      <w:divBdr>
        <w:top w:val="none" w:sz="0" w:space="0" w:color="auto"/>
        <w:left w:val="none" w:sz="0" w:space="0" w:color="auto"/>
        <w:bottom w:val="none" w:sz="0" w:space="0" w:color="auto"/>
        <w:right w:val="none" w:sz="0" w:space="0" w:color="auto"/>
      </w:divBdr>
    </w:div>
    <w:div w:id="1340354867">
      <w:bodyDiv w:val="1"/>
      <w:marLeft w:val="0"/>
      <w:marRight w:val="0"/>
      <w:marTop w:val="0"/>
      <w:marBottom w:val="0"/>
      <w:divBdr>
        <w:top w:val="none" w:sz="0" w:space="0" w:color="auto"/>
        <w:left w:val="none" w:sz="0" w:space="0" w:color="auto"/>
        <w:bottom w:val="none" w:sz="0" w:space="0" w:color="auto"/>
        <w:right w:val="none" w:sz="0" w:space="0" w:color="auto"/>
      </w:divBdr>
      <w:divsChild>
        <w:div w:id="318190519">
          <w:marLeft w:val="274"/>
          <w:marRight w:val="0"/>
          <w:marTop w:val="0"/>
          <w:marBottom w:val="0"/>
          <w:divBdr>
            <w:top w:val="none" w:sz="0" w:space="0" w:color="auto"/>
            <w:left w:val="none" w:sz="0" w:space="0" w:color="auto"/>
            <w:bottom w:val="none" w:sz="0" w:space="0" w:color="auto"/>
            <w:right w:val="none" w:sz="0" w:space="0" w:color="auto"/>
          </w:divBdr>
        </w:div>
        <w:div w:id="1183737775">
          <w:marLeft w:val="274"/>
          <w:marRight w:val="0"/>
          <w:marTop w:val="0"/>
          <w:marBottom w:val="0"/>
          <w:divBdr>
            <w:top w:val="none" w:sz="0" w:space="0" w:color="auto"/>
            <w:left w:val="none" w:sz="0" w:space="0" w:color="auto"/>
            <w:bottom w:val="none" w:sz="0" w:space="0" w:color="auto"/>
            <w:right w:val="none" w:sz="0" w:space="0" w:color="auto"/>
          </w:divBdr>
        </w:div>
        <w:div w:id="1246914666">
          <w:marLeft w:val="274"/>
          <w:marRight w:val="0"/>
          <w:marTop w:val="0"/>
          <w:marBottom w:val="0"/>
          <w:divBdr>
            <w:top w:val="none" w:sz="0" w:space="0" w:color="auto"/>
            <w:left w:val="none" w:sz="0" w:space="0" w:color="auto"/>
            <w:bottom w:val="none" w:sz="0" w:space="0" w:color="auto"/>
            <w:right w:val="none" w:sz="0" w:space="0" w:color="auto"/>
          </w:divBdr>
        </w:div>
      </w:divsChild>
    </w:div>
    <w:div w:id="1538349998">
      <w:bodyDiv w:val="1"/>
      <w:marLeft w:val="0"/>
      <w:marRight w:val="0"/>
      <w:marTop w:val="0"/>
      <w:marBottom w:val="0"/>
      <w:divBdr>
        <w:top w:val="none" w:sz="0" w:space="0" w:color="auto"/>
        <w:left w:val="none" w:sz="0" w:space="0" w:color="auto"/>
        <w:bottom w:val="none" w:sz="0" w:space="0" w:color="auto"/>
        <w:right w:val="none" w:sz="0" w:space="0" w:color="auto"/>
      </w:divBdr>
      <w:divsChild>
        <w:div w:id="734820597">
          <w:marLeft w:val="0"/>
          <w:marRight w:val="0"/>
          <w:marTop w:val="0"/>
          <w:marBottom w:val="0"/>
          <w:divBdr>
            <w:top w:val="none" w:sz="0" w:space="0" w:color="auto"/>
            <w:left w:val="none" w:sz="0" w:space="0" w:color="auto"/>
            <w:bottom w:val="none" w:sz="0" w:space="0" w:color="auto"/>
            <w:right w:val="none" w:sz="0" w:space="0" w:color="auto"/>
          </w:divBdr>
        </w:div>
        <w:div w:id="1030455140">
          <w:marLeft w:val="0"/>
          <w:marRight w:val="0"/>
          <w:marTop w:val="0"/>
          <w:marBottom w:val="0"/>
          <w:divBdr>
            <w:top w:val="none" w:sz="0" w:space="0" w:color="auto"/>
            <w:left w:val="none" w:sz="0" w:space="0" w:color="auto"/>
            <w:bottom w:val="none" w:sz="0" w:space="0" w:color="auto"/>
            <w:right w:val="none" w:sz="0" w:space="0" w:color="auto"/>
          </w:divBdr>
        </w:div>
        <w:div w:id="1896160860">
          <w:marLeft w:val="0"/>
          <w:marRight w:val="0"/>
          <w:marTop w:val="0"/>
          <w:marBottom w:val="0"/>
          <w:divBdr>
            <w:top w:val="none" w:sz="0" w:space="0" w:color="auto"/>
            <w:left w:val="none" w:sz="0" w:space="0" w:color="auto"/>
            <w:bottom w:val="none" w:sz="0" w:space="0" w:color="auto"/>
            <w:right w:val="none" w:sz="0" w:space="0" w:color="auto"/>
          </w:divBdr>
        </w:div>
        <w:div w:id="2013754649">
          <w:marLeft w:val="0"/>
          <w:marRight w:val="0"/>
          <w:marTop w:val="0"/>
          <w:marBottom w:val="0"/>
          <w:divBdr>
            <w:top w:val="none" w:sz="0" w:space="0" w:color="auto"/>
            <w:left w:val="none" w:sz="0" w:space="0" w:color="auto"/>
            <w:bottom w:val="none" w:sz="0" w:space="0" w:color="auto"/>
            <w:right w:val="none" w:sz="0" w:space="0" w:color="auto"/>
          </w:divBdr>
        </w:div>
        <w:div w:id="2139031617">
          <w:marLeft w:val="0"/>
          <w:marRight w:val="0"/>
          <w:marTop w:val="0"/>
          <w:marBottom w:val="0"/>
          <w:divBdr>
            <w:top w:val="none" w:sz="0" w:space="0" w:color="auto"/>
            <w:left w:val="none" w:sz="0" w:space="0" w:color="auto"/>
            <w:bottom w:val="none" w:sz="0" w:space="0" w:color="auto"/>
            <w:right w:val="none" w:sz="0" w:space="0" w:color="auto"/>
          </w:divBdr>
        </w:div>
      </w:divsChild>
    </w:div>
    <w:div w:id="1545797953">
      <w:bodyDiv w:val="1"/>
      <w:marLeft w:val="0"/>
      <w:marRight w:val="0"/>
      <w:marTop w:val="0"/>
      <w:marBottom w:val="0"/>
      <w:divBdr>
        <w:top w:val="none" w:sz="0" w:space="0" w:color="auto"/>
        <w:left w:val="none" w:sz="0" w:space="0" w:color="auto"/>
        <w:bottom w:val="none" w:sz="0" w:space="0" w:color="auto"/>
        <w:right w:val="none" w:sz="0" w:space="0" w:color="auto"/>
      </w:divBdr>
    </w:div>
    <w:div w:id="1553467388">
      <w:bodyDiv w:val="1"/>
      <w:marLeft w:val="0"/>
      <w:marRight w:val="0"/>
      <w:marTop w:val="0"/>
      <w:marBottom w:val="0"/>
      <w:divBdr>
        <w:top w:val="none" w:sz="0" w:space="0" w:color="auto"/>
        <w:left w:val="none" w:sz="0" w:space="0" w:color="auto"/>
        <w:bottom w:val="none" w:sz="0" w:space="0" w:color="auto"/>
        <w:right w:val="none" w:sz="0" w:space="0" w:color="auto"/>
      </w:divBdr>
      <w:divsChild>
        <w:div w:id="225146697">
          <w:marLeft w:val="0"/>
          <w:marRight w:val="0"/>
          <w:marTop w:val="0"/>
          <w:marBottom w:val="0"/>
          <w:divBdr>
            <w:top w:val="none" w:sz="0" w:space="0" w:color="auto"/>
            <w:left w:val="none" w:sz="0" w:space="0" w:color="auto"/>
            <w:bottom w:val="none" w:sz="0" w:space="0" w:color="auto"/>
            <w:right w:val="none" w:sz="0" w:space="0" w:color="auto"/>
          </w:divBdr>
          <w:divsChild>
            <w:div w:id="444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8088">
      <w:bodyDiv w:val="1"/>
      <w:marLeft w:val="0"/>
      <w:marRight w:val="0"/>
      <w:marTop w:val="0"/>
      <w:marBottom w:val="0"/>
      <w:divBdr>
        <w:top w:val="none" w:sz="0" w:space="0" w:color="auto"/>
        <w:left w:val="none" w:sz="0" w:space="0" w:color="auto"/>
        <w:bottom w:val="none" w:sz="0" w:space="0" w:color="auto"/>
        <w:right w:val="none" w:sz="0" w:space="0" w:color="auto"/>
      </w:divBdr>
    </w:div>
    <w:div w:id="1612592030">
      <w:bodyDiv w:val="1"/>
      <w:marLeft w:val="0"/>
      <w:marRight w:val="0"/>
      <w:marTop w:val="0"/>
      <w:marBottom w:val="0"/>
      <w:divBdr>
        <w:top w:val="none" w:sz="0" w:space="0" w:color="auto"/>
        <w:left w:val="none" w:sz="0" w:space="0" w:color="auto"/>
        <w:bottom w:val="none" w:sz="0" w:space="0" w:color="auto"/>
        <w:right w:val="none" w:sz="0" w:space="0" w:color="auto"/>
      </w:divBdr>
    </w:div>
    <w:div w:id="1614165171">
      <w:bodyDiv w:val="1"/>
      <w:marLeft w:val="0"/>
      <w:marRight w:val="0"/>
      <w:marTop w:val="0"/>
      <w:marBottom w:val="0"/>
      <w:divBdr>
        <w:top w:val="none" w:sz="0" w:space="0" w:color="auto"/>
        <w:left w:val="none" w:sz="0" w:space="0" w:color="auto"/>
        <w:bottom w:val="none" w:sz="0" w:space="0" w:color="auto"/>
        <w:right w:val="none" w:sz="0" w:space="0" w:color="auto"/>
      </w:divBdr>
    </w:div>
    <w:div w:id="1722173401">
      <w:bodyDiv w:val="1"/>
      <w:marLeft w:val="0"/>
      <w:marRight w:val="0"/>
      <w:marTop w:val="0"/>
      <w:marBottom w:val="0"/>
      <w:divBdr>
        <w:top w:val="none" w:sz="0" w:space="0" w:color="auto"/>
        <w:left w:val="none" w:sz="0" w:space="0" w:color="auto"/>
        <w:bottom w:val="none" w:sz="0" w:space="0" w:color="auto"/>
        <w:right w:val="none" w:sz="0" w:space="0" w:color="auto"/>
      </w:divBdr>
    </w:div>
    <w:div w:id="1739791122">
      <w:bodyDiv w:val="1"/>
      <w:marLeft w:val="0"/>
      <w:marRight w:val="0"/>
      <w:marTop w:val="0"/>
      <w:marBottom w:val="0"/>
      <w:divBdr>
        <w:top w:val="none" w:sz="0" w:space="0" w:color="auto"/>
        <w:left w:val="none" w:sz="0" w:space="0" w:color="auto"/>
        <w:bottom w:val="none" w:sz="0" w:space="0" w:color="auto"/>
        <w:right w:val="none" w:sz="0" w:space="0" w:color="auto"/>
      </w:divBdr>
    </w:div>
    <w:div w:id="1904294420">
      <w:bodyDiv w:val="1"/>
      <w:marLeft w:val="0"/>
      <w:marRight w:val="0"/>
      <w:marTop w:val="0"/>
      <w:marBottom w:val="0"/>
      <w:divBdr>
        <w:top w:val="none" w:sz="0" w:space="0" w:color="auto"/>
        <w:left w:val="none" w:sz="0" w:space="0" w:color="auto"/>
        <w:bottom w:val="none" w:sz="0" w:space="0" w:color="auto"/>
        <w:right w:val="none" w:sz="0" w:space="0" w:color="auto"/>
      </w:divBdr>
    </w:div>
    <w:div w:id="1909261860">
      <w:bodyDiv w:val="1"/>
      <w:marLeft w:val="0"/>
      <w:marRight w:val="0"/>
      <w:marTop w:val="0"/>
      <w:marBottom w:val="0"/>
      <w:divBdr>
        <w:top w:val="none" w:sz="0" w:space="0" w:color="auto"/>
        <w:left w:val="none" w:sz="0" w:space="0" w:color="auto"/>
        <w:bottom w:val="none" w:sz="0" w:space="0" w:color="auto"/>
        <w:right w:val="none" w:sz="0" w:space="0" w:color="auto"/>
      </w:divBdr>
    </w:div>
    <w:div w:id="1926568631">
      <w:bodyDiv w:val="1"/>
      <w:marLeft w:val="0"/>
      <w:marRight w:val="0"/>
      <w:marTop w:val="0"/>
      <w:marBottom w:val="0"/>
      <w:divBdr>
        <w:top w:val="none" w:sz="0" w:space="0" w:color="auto"/>
        <w:left w:val="none" w:sz="0" w:space="0" w:color="auto"/>
        <w:bottom w:val="none" w:sz="0" w:space="0" w:color="auto"/>
        <w:right w:val="none" w:sz="0" w:space="0" w:color="auto"/>
      </w:divBdr>
      <w:divsChild>
        <w:div w:id="2098558197">
          <w:marLeft w:val="0"/>
          <w:marRight w:val="0"/>
          <w:marTop w:val="0"/>
          <w:marBottom w:val="0"/>
          <w:divBdr>
            <w:top w:val="none" w:sz="0" w:space="0" w:color="auto"/>
            <w:left w:val="none" w:sz="0" w:space="0" w:color="auto"/>
            <w:bottom w:val="none" w:sz="0" w:space="0" w:color="auto"/>
            <w:right w:val="none" w:sz="0" w:space="0" w:color="auto"/>
          </w:divBdr>
          <w:divsChild>
            <w:div w:id="10716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5911">
      <w:bodyDiv w:val="1"/>
      <w:marLeft w:val="0"/>
      <w:marRight w:val="0"/>
      <w:marTop w:val="0"/>
      <w:marBottom w:val="0"/>
      <w:divBdr>
        <w:top w:val="none" w:sz="0" w:space="0" w:color="auto"/>
        <w:left w:val="none" w:sz="0" w:space="0" w:color="auto"/>
        <w:bottom w:val="none" w:sz="0" w:space="0" w:color="auto"/>
        <w:right w:val="none" w:sz="0" w:space="0" w:color="auto"/>
      </w:divBdr>
    </w:div>
    <w:div w:id="2013139471">
      <w:bodyDiv w:val="1"/>
      <w:marLeft w:val="0"/>
      <w:marRight w:val="0"/>
      <w:marTop w:val="0"/>
      <w:marBottom w:val="0"/>
      <w:divBdr>
        <w:top w:val="none" w:sz="0" w:space="0" w:color="auto"/>
        <w:left w:val="none" w:sz="0" w:space="0" w:color="auto"/>
        <w:bottom w:val="none" w:sz="0" w:space="0" w:color="auto"/>
        <w:right w:val="none" w:sz="0" w:space="0" w:color="auto"/>
      </w:divBdr>
    </w:div>
    <w:div w:id="2013221949">
      <w:bodyDiv w:val="1"/>
      <w:marLeft w:val="0"/>
      <w:marRight w:val="0"/>
      <w:marTop w:val="0"/>
      <w:marBottom w:val="0"/>
      <w:divBdr>
        <w:top w:val="none" w:sz="0" w:space="0" w:color="auto"/>
        <w:left w:val="none" w:sz="0" w:space="0" w:color="auto"/>
        <w:bottom w:val="none" w:sz="0" w:space="0" w:color="auto"/>
        <w:right w:val="none" w:sz="0" w:space="0" w:color="auto"/>
      </w:divBdr>
    </w:div>
    <w:div w:id="2041120762">
      <w:bodyDiv w:val="1"/>
      <w:marLeft w:val="0"/>
      <w:marRight w:val="0"/>
      <w:marTop w:val="0"/>
      <w:marBottom w:val="0"/>
      <w:divBdr>
        <w:top w:val="none" w:sz="0" w:space="0" w:color="auto"/>
        <w:left w:val="none" w:sz="0" w:space="0" w:color="auto"/>
        <w:bottom w:val="none" w:sz="0" w:space="0" w:color="auto"/>
        <w:right w:val="none" w:sz="0" w:space="0" w:color="auto"/>
      </w:divBdr>
    </w:div>
    <w:div w:id="2079669004">
      <w:bodyDiv w:val="1"/>
      <w:marLeft w:val="0"/>
      <w:marRight w:val="0"/>
      <w:marTop w:val="0"/>
      <w:marBottom w:val="0"/>
      <w:divBdr>
        <w:top w:val="none" w:sz="0" w:space="0" w:color="auto"/>
        <w:left w:val="none" w:sz="0" w:space="0" w:color="auto"/>
        <w:bottom w:val="none" w:sz="0" w:space="0" w:color="auto"/>
        <w:right w:val="none" w:sz="0" w:space="0" w:color="auto"/>
      </w:divBdr>
    </w:div>
    <w:div w:id="20866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9B98C1D556C03D249B718CEA6F489E2B49BE9D87890CCB1E93D028C7F411FC858E5DF6562147FC71j7x0H" TargetMode="External"/><Relationship Id="rId26" Type="http://schemas.openxmlformats.org/officeDocument/2006/relationships/hyperlink" Target="consultantplus://offline/ref=2A16DF90AA3CF49E1710F743EB7C6D3D3843164BEF4334A3733195342125E99F2D4D0EC84772F493T7u1H" TargetMode="External"/><Relationship Id="rId39" Type="http://schemas.openxmlformats.org/officeDocument/2006/relationships/hyperlink" Target="consultantplus://offline/ref=2A16DF90AA3CF49E1710F743EB7C6D3D3843164BEF4334A3733195342125E99F2D4D0EC84772F897T7u7H" TargetMode="External"/><Relationship Id="rId3" Type="http://schemas.openxmlformats.org/officeDocument/2006/relationships/styles" Target="styles.xml"/><Relationship Id="rId21" Type="http://schemas.openxmlformats.org/officeDocument/2006/relationships/hyperlink" Target="consultantplus://offline/ref=2A16DF90AA3CF49E1710F743EB7C6D3D3843164BEF4334A3733195342125E99F2D4D0EC84772F395T7u7H" TargetMode="External"/><Relationship Id="rId34" Type="http://schemas.openxmlformats.org/officeDocument/2006/relationships/hyperlink" Target="consultantplus://offline/ref=02F01A8A1802958E3E50E6BD71CB8311C4F94795417E62AB4BB98609417765584442BFD82A7964B5JBf2J"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CE32391D25FA723B2D94006492F0DC0575B1367A98B2A88A932ADE1FD0C12DE7A3DEADA552ABECF0KEJ3M" TargetMode="External"/><Relationship Id="rId17" Type="http://schemas.openxmlformats.org/officeDocument/2006/relationships/hyperlink" Target="consultantplus://offline/ref=9B98C1D556C03D249B718CEA6F489E2B49BE9D87890CCB1E93D028C7F411FC858E5DF6562147FC71j7x0H" TargetMode="External"/><Relationship Id="rId25" Type="http://schemas.openxmlformats.org/officeDocument/2006/relationships/hyperlink" Target="consultantplus://offline/ref=2A16DF90AA3CF49E1710F743EB7C6D3D384C1049EB4434A3733195342125E99F2D4D0EC84773F29ET7uAH" TargetMode="External"/><Relationship Id="rId33" Type="http://schemas.openxmlformats.org/officeDocument/2006/relationships/hyperlink" Target="consultantplus://offline/ref=2A16DF90AA3CF49E1710F743EB7C6D3D3843164BEF4334A3733195342125E99F2D4D0EC84772F592T7u1H" TargetMode="External"/><Relationship Id="rId38" Type="http://schemas.openxmlformats.org/officeDocument/2006/relationships/hyperlink" Target="http://www.sauberbank.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consultantplus://offline/ref=2A16DF90AA3CF49E1710F743EB7C6D3D3843164BEF4334A3733195342125E99F2D4D0EC84772F390T7u2H" TargetMode="External"/><Relationship Id="rId29" Type="http://schemas.openxmlformats.org/officeDocument/2006/relationships/hyperlink" Target="consultantplus://offline/ref=CE32391D25FA723B2D94006492F0DC0575B1367A98B2A88A932ADE1FD0C12DE7A3DEADA552ABECF0KEJ3M"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uberbank.com" TargetMode="External"/><Relationship Id="rId24" Type="http://schemas.openxmlformats.org/officeDocument/2006/relationships/hyperlink" Target="consultantplus://offline/ref=2A16DF90AA3CF49E1710F743EB7C6D3D3843164BEF4334A3733195342125E99F2D4D0EC84772F390T7u2H" TargetMode="External"/><Relationship Id="rId32" Type="http://schemas.openxmlformats.org/officeDocument/2006/relationships/hyperlink" Target="consultantplus://offline/ref=2A16DF90AA3CF49E1710F743EB7C6D3D384C1049EB4434A3733195342125E99F2D4D0EC84773F29FT7u3H" TargetMode="External"/><Relationship Id="rId37" Type="http://schemas.openxmlformats.org/officeDocument/2006/relationships/hyperlink" Target="http://www.cbr.ru" TargetMode="External"/><Relationship Id="rId40" Type="http://schemas.openxmlformats.org/officeDocument/2006/relationships/hyperlink" Target="consultantplus://offline/ref=2A16DF90AA3CF49E1710F743EB7C6D3D3843164BEF4334A3733195342125E99F2D4D0EC84772F097T7u3H" TargetMode="Externa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consultantplus://offline/ref=2A16DF90AA3CF49E1710F743EB7C6D3D3843164BEF4334A3733195342125E99F2D4D0EC84772F395T7u7H" TargetMode="External"/><Relationship Id="rId28" Type="http://schemas.openxmlformats.org/officeDocument/2006/relationships/hyperlink" Target="consultantplus://offline/ref=2A16DF90AA3CF49E1710F743EB7C6D3D3843164BEF4334A3733195342125E99F2D4D0EC84772F49FT7u1H" TargetMode="External"/><Relationship Id="rId36" Type="http://schemas.openxmlformats.org/officeDocument/2006/relationships/hyperlink" Target="http://www.sauberbank.com" TargetMode="External"/><Relationship Id="rId10" Type="http://schemas.openxmlformats.org/officeDocument/2006/relationships/hyperlink" Target="consultantplus://offline/ref=02F01A8A1802958E3E50E6BD71CB8311C4F94795417E62AB4BB98609417765584442BFD82A7964B5JBf2J" TargetMode="External"/><Relationship Id="rId19" Type="http://schemas.openxmlformats.org/officeDocument/2006/relationships/hyperlink" Target="consultantplus://offline/ref=2A16DF90AA3CF49E1710F743EB7C6D3D3843164BEF4334A3733195342125E99F2D4D0EC84772F395T7u7H" TargetMode="External"/><Relationship Id="rId31" Type="http://schemas.openxmlformats.org/officeDocument/2006/relationships/hyperlink" Target="consultantplus://offline/ref=2A16DF90AA3CF49E1710F743EB7C6D3D3843164BEF4334A3733195342125E99F2D4D0EC84772F592T7u1H"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consultantplus://offline/ref=2A16DF90AA3CF49E1710F743EB7C6D3D3843164BEF4334A3733195342125E99F2D4D0EC84772F390T7u2H" TargetMode="External"/><Relationship Id="rId27" Type="http://schemas.openxmlformats.org/officeDocument/2006/relationships/hyperlink" Target="consultantplus://offline/ref=2A16DF90AA3CF49E1710F743EB7C6D3D3843164BEF4334A3733195342125E99F2D4D0EC84772F491T7uBH" TargetMode="External"/><Relationship Id="rId30" Type="http://schemas.openxmlformats.org/officeDocument/2006/relationships/hyperlink" Target="consultantplus://offline/ref=2A16DF90AA3CF49E1710F743EB7C6D3D3843164BEF4334A3733195342125E99F2D4D0EC84772F594T7uBH" TargetMode="External"/><Relationship Id="rId35" Type="http://schemas.openxmlformats.org/officeDocument/2006/relationships/hyperlink" Target="consultantplus://offline/ref=2A16DF90AA3CF49E1710F743EB7C6D3D3843164BEF4334A3733195342125E99F2D4D0EC84772F097T7u3H"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3B9DD-3808-4FDA-9EA7-25AD1128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26199E10</Template>
  <TotalTime>13</TotalTime>
  <Pages>80</Pages>
  <Words>22977</Words>
  <Characters>170095</Characters>
  <Application>Microsoft Office Word</Application>
  <DocSecurity>0</DocSecurity>
  <Lines>1417</Lines>
  <Paragraphs>385</Paragraphs>
  <ScaleCrop>false</ScaleCrop>
  <HeadingPairs>
    <vt:vector size="2" baseType="variant">
      <vt:variant>
        <vt:lpstr>Название</vt:lpstr>
      </vt:variant>
      <vt:variant>
        <vt:i4>1</vt:i4>
      </vt:variant>
    </vt:vector>
  </HeadingPairs>
  <TitlesOfParts>
    <vt:vector size="1" baseType="lpstr">
      <vt:lpstr>ОАО « Кавказпромстройбанк» был создан в 1992 году как коммерческий банк (лицензия №1614 от      на проведение банковских операций )</vt:lpstr>
    </vt:vector>
  </TitlesOfParts>
  <Company>HOME</Company>
  <LinksUpToDate>false</LinksUpToDate>
  <CharactersWithSpaces>192687</CharactersWithSpaces>
  <SharedDoc>false</SharedDoc>
  <HLinks>
    <vt:vector size="144" baseType="variant">
      <vt:variant>
        <vt:i4>2162751</vt:i4>
      </vt:variant>
      <vt:variant>
        <vt:i4>69</vt:i4>
      </vt:variant>
      <vt:variant>
        <vt:i4>0</vt:i4>
      </vt:variant>
      <vt:variant>
        <vt:i4>5</vt:i4>
      </vt:variant>
      <vt:variant>
        <vt:lpwstr>consultantplus://offline/ref=2A16DF90AA3CF49E1710F743EB7C6D3D3843164BEF4334A3733195342125E99F2D4D0EC84772F097T7u3H</vt:lpwstr>
      </vt:variant>
      <vt:variant>
        <vt:lpwstr/>
      </vt:variant>
      <vt:variant>
        <vt:i4>2162739</vt:i4>
      </vt:variant>
      <vt:variant>
        <vt:i4>66</vt:i4>
      </vt:variant>
      <vt:variant>
        <vt:i4>0</vt:i4>
      </vt:variant>
      <vt:variant>
        <vt:i4>5</vt:i4>
      </vt:variant>
      <vt:variant>
        <vt:lpwstr>consultantplus://offline/ref=2A16DF90AA3CF49E1710F743EB7C6D3D3843164BEF4334A3733195342125E99F2D4D0EC84772F897T7u7H</vt:lpwstr>
      </vt:variant>
      <vt:variant>
        <vt:lpwstr/>
      </vt:variant>
      <vt:variant>
        <vt:i4>2752549</vt:i4>
      </vt:variant>
      <vt:variant>
        <vt:i4>63</vt:i4>
      </vt:variant>
      <vt:variant>
        <vt:i4>0</vt:i4>
      </vt:variant>
      <vt:variant>
        <vt:i4>5</vt:i4>
      </vt:variant>
      <vt:variant>
        <vt:lpwstr>http://www.sauberbank.com/</vt:lpwstr>
      </vt:variant>
      <vt:variant>
        <vt:lpwstr/>
      </vt:variant>
      <vt:variant>
        <vt:i4>2162751</vt:i4>
      </vt:variant>
      <vt:variant>
        <vt:i4>60</vt:i4>
      </vt:variant>
      <vt:variant>
        <vt:i4>0</vt:i4>
      </vt:variant>
      <vt:variant>
        <vt:i4>5</vt:i4>
      </vt:variant>
      <vt:variant>
        <vt:lpwstr>consultantplus://offline/ref=2A16DF90AA3CF49E1710F743EB7C6D3D3843164BEF4334A3733195342125E99F2D4D0EC84772F097T7u3H</vt:lpwstr>
      </vt:variant>
      <vt:variant>
        <vt:lpwstr/>
      </vt:variant>
      <vt:variant>
        <vt:i4>7602282</vt:i4>
      </vt:variant>
      <vt:variant>
        <vt:i4>57</vt:i4>
      </vt:variant>
      <vt:variant>
        <vt:i4>0</vt:i4>
      </vt:variant>
      <vt:variant>
        <vt:i4>5</vt:i4>
      </vt:variant>
      <vt:variant>
        <vt:lpwstr>consultantplus://offline/ref=02F01A8A1802958E3E50E6BD71CB8311C4F94795417E62AB4BB98609417765584442BFD82A7964B5JBf2J</vt:lpwstr>
      </vt:variant>
      <vt:variant>
        <vt:lpwstr/>
      </vt:variant>
      <vt:variant>
        <vt:i4>2162749</vt:i4>
      </vt:variant>
      <vt:variant>
        <vt:i4>54</vt:i4>
      </vt:variant>
      <vt:variant>
        <vt:i4>0</vt:i4>
      </vt:variant>
      <vt:variant>
        <vt:i4>5</vt:i4>
      </vt:variant>
      <vt:variant>
        <vt:lpwstr>consultantplus://offline/ref=2A16DF90AA3CF49E1710F743EB7C6D3D3843164BEF4334A3733195342125E99F2D4D0EC84772F592T7u1H</vt:lpwstr>
      </vt:variant>
      <vt:variant>
        <vt:lpwstr/>
      </vt:variant>
      <vt:variant>
        <vt:i4>2162787</vt:i4>
      </vt:variant>
      <vt:variant>
        <vt:i4>51</vt:i4>
      </vt:variant>
      <vt:variant>
        <vt:i4>0</vt:i4>
      </vt:variant>
      <vt:variant>
        <vt:i4>5</vt:i4>
      </vt:variant>
      <vt:variant>
        <vt:lpwstr>consultantplus://offline/ref=2A16DF90AA3CF49E1710F743EB7C6D3D384C1049EB4434A3733195342125E99F2D4D0EC84773F29FT7u3H</vt:lpwstr>
      </vt:variant>
      <vt:variant>
        <vt:lpwstr/>
      </vt:variant>
      <vt:variant>
        <vt:i4>2162749</vt:i4>
      </vt:variant>
      <vt:variant>
        <vt:i4>48</vt:i4>
      </vt:variant>
      <vt:variant>
        <vt:i4>0</vt:i4>
      </vt:variant>
      <vt:variant>
        <vt:i4>5</vt:i4>
      </vt:variant>
      <vt:variant>
        <vt:lpwstr>consultantplus://offline/ref=2A16DF90AA3CF49E1710F743EB7C6D3D3843164BEF4334A3733195342125E99F2D4D0EC84772F592T7u1H</vt:lpwstr>
      </vt:variant>
      <vt:variant>
        <vt:lpwstr/>
      </vt:variant>
      <vt:variant>
        <vt:i4>2162792</vt:i4>
      </vt:variant>
      <vt:variant>
        <vt:i4>45</vt:i4>
      </vt:variant>
      <vt:variant>
        <vt:i4>0</vt:i4>
      </vt:variant>
      <vt:variant>
        <vt:i4>5</vt:i4>
      </vt:variant>
      <vt:variant>
        <vt:lpwstr>consultantplus://offline/ref=2A16DF90AA3CF49E1710F743EB7C6D3D3843164BEF4334A3733195342125E99F2D4D0EC84772F594T7uBH</vt:lpwstr>
      </vt:variant>
      <vt:variant>
        <vt:lpwstr/>
      </vt:variant>
      <vt:variant>
        <vt:i4>2293822</vt:i4>
      </vt:variant>
      <vt:variant>
        <vt:i4>42</vt:i4>
      </vt:variant>
      <vt:variant>
        <vt:i4>0</vt:i4>
      </vt:variant>
      <vt:variant>
        <vt:i4>5</vt:i4>
      </vt:variant>
      <vt:variant>
        <vt:lpwstr>consultantplus://offline/ref=CE32391D25FA723B2D94006492F0DC0575B1367A98B2A88A932ADE1FD0C12DE7A3DEADA552ABECF0KEJ3M</vt:lpwstr>
      </vt:variant>
      <vt:variant>
        <vt:lpwstr/>
      </vt:variant>
      <vt:variant>
        <vt:i4>2162792</vt:i4>
      </vt:variant>
      <vt:variant>
        <vt:i4>39</vt:i4>
      </vt:variant>
      <vt:variant>
        <vt:i4>0</vt:i4>
      </vt:variant>
      <vt:variant>
        <vt:i4>5</vt:i4>
      </vt:variant>
      <vt:variant>
        <vt:lpwstr>consultantplus://offline/ref=2A16DF90AA3CF49E1710F743EB7C6D3D3843164BEF4334A3733195342125E99F2D4D0EC84772F49FT7u1H</vt:lpwstr>
      </vt:variant>
      <vt:variant>
        <vt:lpwstr/>
      </vt:variant>
      <vt:variant>
        <vt:i4>2162796</vt:i4>
      </vt:variant>
      <vt:variant>
        <vt:i4>36</vt:i4>
      </vt:variant>
      <vt:variant>
        <vt:i4>0</vt:i4>
      </vt:variant>
      <vt:variant>
        <vt:i4>5</vt:i4>
      </vt:variant>
      <vt:variant>
        <vt:lpwstr>consultantplus://offline/ref=2A16DF90AA3CF49E1710F743EB7C6D3D3843164BEF4334A3733195342125E99F2D4D0EC84772F491T7uBH</vt:lpwstr>
      </vt:variant>
      <vt:variant>
        <vt:lpwstr/>
      </vt:variant>
      <vt:variant>
        <vt:i4>2162749</vt:i4>
      </vt:variant>
      <vt:variant>
        <vt:i4>33</vt:i4>
      </vt:variant>
      <vt:variant>
        <vt:i4>0</vt:i4>
      </vt:variant>
      <vt:variant>
        <vt:i4>5</vt:i4>
      </vt:variant>
      <vt:variant>
        <vt:lpwstr>consultantplus://offline/ref=2A16DF90AA3CF49E1710F743EB7C6D3D3843164BEF4334A3733195342125E99F2D4D0EC84772F493T7u1H</vt:lpwstr>
      </vt:variant>
      <vt:variant>
        <vt:lpwstr/>
      </vt:variant>
      <vt:variant>
        <vt:i4>2162738</vt:i4>
      </vt:variant>
      <vt:variant>
        <vt:i4>30</vt:i4>
      </vt:variant>
      <vt:variant>
        <vt:i4>0</vt:i4>
      </vt:variant>
      <vt:variant>
        <vt:i4>5</vt:i4>
      </vt:variant>
      <vt:variant>
        <vt:lpwstr>consultantplus://offline/ref=2A16DF90AA3CF49E1710F743EB7C6D3D384C1049EB4434A3733195342125E99F2D4D0EC84773F29ET7uAH</vt:lpwstr>
      </vt:variant>
      <vt:variant>
        <vt:lpwstr/>
      </vt:variant>
      <vt:variant>
        <vt:i4>2162746</vt:i4>
      </vt:variant>
      <vt:variant>
        <vt:i4>27</vt:i4>
      </vt:variant>
      <vt:variant>
        <vt:i4>0</vt:i4>
      </vt:variant>
      <vt:variant>
        <vt:i4>5</vt:i4>
      </vt:variant>
      <vt:variant>
        <vt:lpwstr>consultantplus://offline/ref=2A16DF90AA3CF49E1710F743EB7C6D3D3843164BEF4334A3733195342125E99F2D4D0EC84772F390T7u2H</vt:lpwstr>
      </vt:variant>
      <vt:variant>
        <vt:lpwstr/>
      </vt:variant>
      <vt:variant>
        <vt:i4>2162746</vt:i4>
      </vt:variant>
      <vt:variant>
        <vt:i4>24</vt:i4>
      </vt:variant>
      <vt:variant>
        <vt:i4>0</vt:i4>
      </vt:variant>
      <vt:variant>
        <vt:i4>5</vt:i4>
      </vt:variant>
      <vt:variant>
        <vt:lpwstr>consultantplus://offline/ref=2A16DF90AA3CF49E1710F743EB7C6D3D3843164BEF4334A3733195342125E99F2D4D0EC84772F395T7u7H</vt:lpwstr>
      </vt:variant>
      <vt:variant>
        <vt:lpwstr/>
      </vt:variant>
      <vt:variant>
        <vt:i4>2162746</vt:i4>
      </vt:variant>
      <vt:variant>
        <vt:i4>21</vt:i4>
      </vt:variant>
      <vt:variant>
        <vt:i4>0</vt:i4>
      </vt:variant>
      <vt:variant>
        <vt:i4>5</vt:i4>
      </vt:variant>
      <vt:variant>
        <vt:lpwstr>consultantplus://offline/ref=2A16DF90AA3CF49E1710F743EB7C6D3D3843164BEF4334A3733195342125E99F2D4D0EC84772F390T7u2H</vt:lpwstr>
      </vt:variant>
      <vt:variant>
        <vt:lpwstr/>
      </vt:variant>
      <vt:variant>
        <vt:i4>2162746</vt:i4>
      </vt:variant>
      <vt:variant>
        <vt:i4>18</vt:i4>
      </vt:variant>
      <vt:variant>
        <vt:i4>0</vt:i4>
      </vt:variant>
      <vt:variant>
        <vt:i4>5</vt:i4>
      </vt:variant>
      <vt:variant>
        <vt:lpwstr>consultantplus://offline/ref=2A16DF90AA3CF49E1710F743EB7C6D3D3843164BEF4334A3733195342125E99F2D4D0EC84772F395T7u7H</vt:lpwstr>
      </vt:variant>
      <vt:variant>
        <vt:lpwstr/>
      </vt:variant>
      <vt:variant>
        <vt:i4>3473470</vt:i4>
      </vt:variant>
      <vt:variant>
        <vt:i4>15</vt:i4>
      </vt:variant>
      <vt:variant>
        <vt:i4>0</vt:i4>
      </vt:variant>
      <vt:variant>
        <vt:i4>5</vt:i4>
      </vt:variant>
      <vt:variant>
        <vt:lpwstr>consultantplus://offline/ref=9B98C1D556C03D249B718CEA6F489E2B49BE9D87890CCB1E93D028C7F411FC858E5DF6562147FC71j7x0H</vt:lpwstr>
      </vt:variant>
      <vt:variant>
        <vt:lpwstr/>
      </vt:variant>
      <vt:variant>
        <vt:i4>3473470</vt:i4>
      </vt:variant>
      <vt:variant>
        <vt:i4>12</vt:i4>
      </vt:variant>
      <vt:variant>
        <vt:i4>0</vt:i4>
      </vt:variant>
      <vt:variant>
        <vt:i4>5</vt:i4>
      </vt:variant>
      <vt:variant>
        <vt:lpwstr>consultantplus://offline/ref=9B98C1D556C03D249B718CEA6F489E2B49BE9D87890CCB1E93D028C7F411FC858E5DF6562147FC71j7x0H</vt:lpwstr>
      </vt:variant>
      <vt:variant>
        <vt:lpwstr/>
      </vt:variant>
      <vt:variant>
        <vt:i4>2293822</vt:i4>
      </vt:variant>
      <vt:variant>
        <vt:i4>9</vt:i4>
      </vt:variant>
      <vt:variant>
        <vt:i4>0</vt:i4>
      </vt:variant>
      <vt:variant>
        <vt:i4>5</vt:i4>
      </vt:variant>
      <vt:variant>
        <vt:lpwstr>consultantplus://offline/ref=CE32391D25FA723B2D94006492F0DC0575B1367A98B2A88A932ADE1FD0C12DE7A3DEADA552ABECF0KEJ3M</vt:lpwstr>
      </vt:variant>
      <vt:variant>
        <vt:lpwstr/>
      </vt:variant>
      <vt:variant>
        <vt:i4>2752549</vt:i4>
      </vt:variant>
      <vt:variant>
        <vt:i4>6</vt:i4>
      </vt:variant>
      <vt:variant>
        <vt:i4>0</vt:i4>
      </vt:variant>
      <vt:variant>
        <vt:i4>5</vt:i4>
      </vt:variant>
      <vt:variant>
        <vt:lpwstr>http://www.sauberbank.com/</vt:lpwstr>
      </vt:variant>
      <vt:variant>
        <vt:lpwstr/>
      </vt:variant>
      <vt:variant>
        <vt:i4>7602282</vt:i4>
      </vt:variant>
      <vt:variant>
        <vt:i4>3</vt:i4>
      </vt:variant>
      <vt:variant>
        <vt:i4>0</vt:i4>
      </vt:variant>
      <vt:variant>
        <vt:i4>5</vt:i4>
      </vt:variant>
      <vt:variant>
        <vt:lpwstr>consultantplus://offline/ref=02F01A8A1802958E3E50E6BD71CB8311C4F94795417E62AB4BB98609417765584442BFD82A7964B5JBf2J</vt:lpwstr>
      </vt:variant>
      <vt:variant>
        <vt:lpwstr/>
      </vt:variant>
      <vt:variant>
        <vt:i4>3801136</vt:i4>
      </vt:variant>
      <vt:variant>
        <vt:i4>0</vt:i4>
      </vt:variant>
      <vt:variant>
        <vt:i4>0</vt:i4>
      </vt:variant>
      <vt:variant>
        <vt:i4>5</vt:i4>
      </vt:variant>
      <vt:variant>
        <vt:lpwstr>http://www.sauberbank.com/spb/services/remittances?code=PersonalContact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 Кавказпромстройбанк» был создан в 1992 году как коммерческий банк (лицензия №1614 от      на проведение банковских операций )</dc:title>
  <dc:creator>Evgeniy</dc:creator>
  <cp:lastModifiedBy>Дериведмидь Елена Олеговна</cp:lastModifiedBy>
  <cp:revision>5</cp:revision>
  <cp:lastPrinted>2016-06-27T07:20:00Z</cp:lastPrinted>
  <dcterms:created xsi:type="dcterms:W3CDTF">2016-06-27T10:51:00Z</dcterms:created>
  <dcterms:modified xsi:type="dcterms:W3CDTF">2016-06-27T11:03:00Z</dcterms:modified>
</cp:coreProperties>
</file>